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jc w:val="center"/>
        <w:outlineLvl w:val="3"/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 xml:space="preserve">«Нехватка персонала в </w:t>
      </w:r>
      <w:proofErr w:type="gramStart"/>
      <w:r w:rsidRPr="00DB36B9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большом</w:t>
      </w:r>
      <w:proofErr w:type="gramEnd"/>
      <w:r w:rsidRPr="00DB36B9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 xml:space="preserve"> </w:t>
      </w:r>
      <w:proofErr w:type="spellStart"/>
      <w:r w:rsidRPr="00DB36B9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колл-центре</w:t>
      </w:r>
      <w:proofErr w:type="spellEnd"/>
      <w:r w:rsidRPr="00DB36B9">
        <w:rPr>
          <w:rFonts w:ascii="Arial" w:eastAsia="Times New Roman" w:hAnsi="Arial" w:cs="Arial"/>
          <w:b/>
          <w:bCs/>
          <w:i/>
          <w:iCs/>
          <w:color w:val="666666"/>
          <w:kern w:val="0"/>
          <w:sz w:val="19"/>
          <w:szCs w:val="19"/>
          <w:lang w:val="ru-RU" w:eastAsia="ru-RU" w:bidi="ar-SA"/>
        </w:rPr>
        <w:t>.»</w:t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 крупном российском банке существует много Блоков, которые фактически превратились в самостоятельные подразделения банка, насчитывающие от нескольких сотен до несколько тысяч человек. Безусловно, при такой численности часто встаёт вопрос о необходимом количестве квалифицированных кадров.</w:t>
      </w: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Одним из наиболее подходящем «донором» является колл-центр банка, т.к. там происходит интенсивная подготовка кадров, требующая минимальных затрат на </w:t>
      </w:r>
      <w:proofErr w:type="spell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доподготовку</w:t>
      </w:r>
      <w:proofErr w:type="spell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сотрудников, а также уровень заработной платы там несколько ниже, чем в «забирающих» подразделениях.</w:t>
      </w:r>
      <w:proofErr w:type="gramEnd"/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 </w:t>
      </w:r>
      <w:proofErr w:type="spellStart"/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колл-центре</w:t>
      </w:r>
      <w:proofErr w:type="spellEnd"/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уже сложилась ситуация, что количество ежемесячно переводимых сотрудников равно количеству ежемесячно принимаемых. Однако</w:t>
      </w:r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,</w:t>
      </w:r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обучение до уровня специалиста происходит в течение минимум полугода. Также есть рост самого </w:t>
      </w:r>
      <w:proofErr w:type="spellStart"/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колл-центра</w:t>
      </w:r>
      <w:proofErr w:type="spellEnd"/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, порядка 30 штатных единиц в месяц плюс увольнения. Со стороны руководства увольнения случаются крайне редко (только в </w:t>
      </w:r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критических</w:t>
      </w:r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ситуация: финансовые потери по вине оператора, прогулы, нарушение банковской тайны и т.п.).</w:t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В </w:t>
      </w:r>
      <w:proofErr w:type="spellStart"/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колл-центре</w:t>
      </w:r>
      <w:proofErr w:type="spellEnd"/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был создан учебный центр для обучения и развития сотрудников </w:t>
      </w:r>
      <w:proofErr w:type="spell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контакт-центра</w:t>
      </w:r>
      <w:proofErr w:type="spell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. Для удержания сотрудников были увеличены сроки перехода в другое подразделение до 5 недель (чтобы подготовить замену, в случае если там готовы столько ждать), заложили бюджет на проведение </w:t>
      </w:r>
      <w:proofErr w:type="spell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тимбилдингов</w:t>
      </w:r>
      <w:proofErr w:type="spell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и </w:t>
      </w:r>
      <w:proofErr w:type="spell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командообразующих</w:t>
      </w:r>
      <w:proofErr w:type="spell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мероприятий на 2014 год. Но при этом есть понимание, что через год будет существенное сокращение персонала, в связи с выводом площадки в регион.</w:t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Перед директором </w:t>
      </w:r>
      <w:proofErr w:type="spell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колл-центра</w:t>
      </w:r>
      <w:proofErr w:type="spell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встал </w:t>
      </w:r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вопрос</w:t>
      </w:r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: каким образом решить сложившуюся ситуацию с персоналом, т.к. впереди горячий сезон, и ставки надо закрывать.</w:t>
      </w: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jc w:val="center"/>
        <w:outlineLvl w:val="1"/>
        <w:rPr>
          <w:rFonts w:ascii="Arial" w:eastAsia="Times New Roman" w:hAnsi="Arial" w:cs="Arial"/>
          <w:color w:val="294A70"/>
          <w:kern w:val="0"/>
          <w:sz w:val="27"/>
          <w:szCs w:val="27"/>
          <w:lang w:val="ru-RU" w:eastAsia="ru-RU" w:bidi="ar-SA"/>
        </w:rPr>
      </w:pPr>
      <w:r w:rsidRPr="00DB36B9">
        <w:rPr>
          <w:rFonts w:ascii="Arial" w:eastAsia="Times New Roman" w:hAnsi="Arial" w:cs="Arial"/>
          <w:b/>
          <w:bCs/>
          <w:i/>
          <w:iCs/>
          <w:color w:val="294A70"/>
          <w:kern w:val="0"/>
          <w:sz w:val="36"/>
          <w:szCs w:val="36"/>
          <w:lang w:val="ru-RU" w:eastAsia="ru-RU" w:bidi="ar-SA"/>
        </w:rPr>
        <w:t>Вопросы и решения:</w:t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DB36B9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1. Как сократить количество переводов в другие подразделения банка?</w:t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  <w:r w:rsidRPr="00DB36B9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Первый вариант,</w:t>
      </w: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 который могу предложить – это установить месячную квоту, определяющую максимальное число специалистов, которое колл-центр готов безболезненно передавать другим структурным подразделениям. Если на текущий момент ситуация с кадрами критическая, то прежде чем квотировать данный процесс, введите мораторий на переход специалистов до тех пор пока полностью не укомплектуете штат </w:t>
      </w:r>
      <w:proofErr w:type="spellStart"/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колл-центра</w:t>
      </w:r>
      <w:proofErr w:type="spellEnd"/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.</w:t>
      </w: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>Скорее всего, данное решение вам будет необходимо обосновать и согласовать с вышестоящим руководством.</w:t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i/>
          <w:iCs/>
          <w:color w:val="666666"/>
          <w:kern w:val="0"/>
          <w:sz w:val="19"/>
          <w:lang w:val="ru-RU" w:eastAsia="ru-RU" w:bidi="ar-SA"/>
        </w:rPr>
        <w:t>Второй вариант</w:t>
      </w: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 – маловероятен в условиях грядущего сокращения, но, тем не менее, создайте такие условия работы, такой морально психологический климат в коллективе, что коллегам даже при условии повышения должностного оклада не захотелось бы от вас уходить.</w:t>
      </w: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DB36B9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t>2. Какое участие должны показать сотрудники HR-службы?</w:t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Самое что ни на есть прямое. Кадры – это их «колхоз» и отвечают они не только за документальное оформление приема/увольнения/перевода. Во всяком </w:t>
      </w:r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случае</w:t>
      </w:r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вышеописанная инициатива должна исходить от них, так как они владеют всей цепочкой карьерных перемещений персонала, поэтому при наличии определенной заинтересованности, способны создать условия, когда довольно и подразделение-донор и подразделение-реципиент.</w:t>
      </w: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outlineLvl w:val="2"/>
        <w:rPr>
          <w:rFonts w:ascii="Arial" w:eastAsia="Times New Roman" w:hAnsi="Arial" w:cs="Arial"/>
          <w:color w:val="294A70"/>
          <w:kern w:val="0"/>
          <w:sz w:val="23"/>
          <w:szCs w:val="23"/>
          <w:lang w:val="ru-RU" w:eastAsia="ru-RU" w:bidi="ar-SA"/>
        </w:rPr>
      </w:pPr>
      <w:r w:rsidRPr="00DB36B9">
        <w:rPr>
          <w:rFonts w:ascii="Arial" w:eastAsia="Times New Roman" w:hAnsi="Arial" w:cs="Arial"/>
          <w:b/>
          <w:bCs/>
          <w:i/>
          <w:iCs/>
          <w:color w:val="294A70"/>
          <w:kern w:val="0"/>
          <w:sz w:val="23"/>
          <w:lang w:val="ru-RU" w:eastAsia="ru-RU" w:bidi="ar-SA"/>
        </w:rPr>
        <w:lastRenderedPageBreak/>
        <w:t>3. Какие меры надо экстренно применить для закрытия вакансий, если необходимо с учётом переводов, увольнений и ростом ежемесячно вводить 54 вакансии, а группа подбора, готова «подписаться» только на 30?</w:t>
      </w:r>
    </w:p>
    <w:p w:rsidR="00DB36B9" w:rsidRPr="00DB36B9" w:rsidRDefault="00DB36B9" w:rsidP="00DB36B9">
      <w:pPr>
        <w:widowControl/>
        <w:shd w:val="clear" w:color="auto" w:fill="FFFFFF"/>
        <w:suppressAutoHyphens w:val="0"/>
        <w:spacing w:after="204"/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</w:pPr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br/>
        <w:t xml:space="preserve">Уже писал: введите мораторий на карьерные перемещения по </w:t>
      </w:r>
      <w:proofErr w:type="spellStart"/>
      <w:proofErr w:type="gramStart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>колл-центру</w:t>
      </w:r>
      <w:proofErr w:type="spellEnd"/>
      <w:proofErr w:type="gramEnd"/>
      <w:r w:rsidRPr="00DB36B9">
        <w:rPr>
          <w:rFonts w:ascii="Open Sans" w:eastAsia="Times New Roman" w:hAnsi="Open Sans" w:cs="Open Sans"/>
          <w:color w:val="666666"/>
          <w:kern w:val="0"/>
          <w:sz w:val="19"/>
          <w:szCs w:val="19"/>
          <w:lang w:val="ru-RU" w:eastAsia="ru-RU" w:bidi="ar-SA"/>
        </w:rPr>
        <w:t xml:space="preserve"> до момента полной комплектации штата подразделения. Очень важно, что организация ориентирована на людей и дает им возможность роста, однако, коммерческий банк существует с целью зарабатывать деньги и так получилось, что колл-центр – важный элемент системы предоставляемого сервиса, который должен эффективно функционировать. В данном случае – это первично и в этом заключается приоритет.</w:t>
      </w:r>
    </w:p>
    <w:p w:rsidR="001231DD" w:rsidRPr="00DB36B9" w:rsidRDefault="001231DD">
      <w:pPr>
        <w:rPr>
          <w:lang w:val="ru-RU"/>
        </w:rPr>
      </w:pPr>
    </w:p>
    <w:sectPr w:rsidR="001231DD" w:rsidRPr="00DB36B9" w:rsidSect="00B62C2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DB36B9"/>
    <w:rsid w:val="0000673D"/>
    <w:rsid w:val="000142C4"/>
    <w:rsid w:val="00024899"/>
    <w:rsid w:val="000251B3"/>
    <w:rsid w:val="000318E0"/>
    <w:rsid w:val="00034A4F"/>
    <w:rsid w:val="00046ECC"/>
    <w:rsid w:val="000633BF"/>
    <w:rsid w:val="000707A8"/>
    <w:rsid w:val="00080CC2"/>
    <w:rsid w:val="00083C02"/>
    <w:rsid w:val="00087996"/>
    <w:rsid w:val="0009205F"/>
    <w:rsid w:val="000B115E"/>
    <w:rsid w:val="000B14E7"/>
    <w:rsid w:val="000B6956"/>
    <w:rsid w:val="000B771F"/>
    <w:rsid w:val="000C03AB"/>
    <w:rsid w:val="000C259C"/>
    <w:rsid w:val="000C592C"/>
    <w:rsid w:val="000C62AE"/>
    <w:rsid w:val="000D4CD1"/>
    <w:rsid w:val="000D59FB"/>
    <w:rsid w:val="000D5B6C"/>
    <w:rsid w:val="000D784B"/>
    <w:rsid w:val="000E4929"/>
    <w:rsid w:val="000E4BC5"/>
    <w:rsid w:val="000E4F5A"/>
    <w:rsid w:val="000E5064"/>
    <w:rsid w:val="000F4175"/>
    <w:rsid w:val="000F585D"/>
    <w:rsid w:val="00100BEE"/>
    <w:rsid w:val="001049DF"/>
    <w:rsid w:val="00106DA6"/>
    <w:rsid w:val="00117A33"/>
    <w:rsid w:val="00121FE6"/>
    <w:rsid w:val="001231DD"/>
    <w:rsid w:val="00141C00"/>
    <w:rsid w:val="00146F28"/>
    <w:rsid w:val="001543CD"/>
    <w:rsid w:val="00154FD3"/>
    <w:rsid w:val="00163FFB"/>
    <w:rsid w:val="00164961"/>
    <w:rsid w:val="0017180F"/>
    <w:rsid w:val="001752C9"/>
    <w:rsid w:val="0017544A"/>
    <w:rsid w:val="001A0512"/>
    <w:rsid w:val="001C137F"/>
    <w:rsid w:val="001E0FF1"/>
    <w:rsid w:val="001F48E7"/>
    <w:rsid w:val="001F61BB"/>
    <w:rsid w:val="001F7F4B"/>
    <w:rsid w:val="002041B6"/>
    <w:rsid w:val="00216178"/>
    <w:rsid w:val="00240602"/>
    <w:rsid w:val="00273476"/>
    <w:rsid w:val="00281CA1"/>
    <w:rsid w:val="00292F22"/>
    <w:rsid w:val="0029728A"/>
    <w:rsid w:val="002A3717"/>
    <w:rsid w:val="002A5FB3"/>
    <w:rsid w:val="002A6420"/>
    <w:rsid w:val="002C3E97"/>
    <w:rsid w:val="002C4B69"/>
    <w:rsid w:val="002C5699"/>
    <w:rsid w:val="002D4C11"/>
    <w:rsid w:val="002D508C"/>
    <w:rsid w:val="002E0B86"/>
    <w:rsid w:val="002E585F"/>
    <w:rsid w:val="002F1A55"/>
    <w:rsid w:val="002F3BAC"/>
    <w:rsid w:val="002F4A91"/>
    <w:rsid w:val="00302E82"/>
    <w:rsid w:val="00304CEC"/>
    <w:rsid w:val="00317E63"/>
    <w:rsid w:val="003256BD"/>
    <w:rsid w:val="003319B6"/>
    <w:rsid w:val="00332246"/>
    <w:rsid w:val="00332D0A"/>
    <w:rsid w:val="0033653E"/>
    <w:rsid w:val="00341D68"/>
    <w:rsid w:val="00362CE8"/>
    <w:rsid w:val="00363591"/>
    <w:rsid w:val="00365431"/>
    <w:rsid w:val="00376414"/>
    <w:rsid w:val="0038618D"/>
    <w:rsid w:val="003878B3"/>
    <w:rsid w:val="003925F7"/>
    <w:rsid w:val="00395503"/>
    <w:rsid w:val="003A0E29"/>
    <w:rsid w:val="003B189F"/>
    <w:rsid w:val="003B2ADA"/>
    <w:rsid w:val="003B4183"/>
    <w:rsid w:val="003B63B2"/>
    <w:rsid w:val="003C0647"/>
    <w:rsid w:val="003E691A"/>
    <w:rsid w:val="003F122F"/>
    <w:rsid w:val="00405860"/>
    <w:rsid w:val="00434E64"/>
    <w:rsid w:val="00444EAD"/>
    <w:rsid w:val="004456E1"/>
    <w:rsid w:val="0044615E"/>
    <w:rsid w:val="00447BB8"/>
    <w:rsid w:val="0045612F"/>
    <w:rsid w:val="004814C6"/>
    <w:rsid w:val="00481E90"/>
    <w:rsid w:val="00492B9B"/>
    <w:rsid w:val="00494157"/>
    <w:rsid w:val="004A475F"/>
    <w:rsid w:val="004C1730"/>
    <w:rsid w:val="004C77DC"/>
    <w:rsid w:val="004D52D0"/>
    <w:rsid w:val="004E1575"/>
    <w:rsid w:val="00500741"/>
    <w:rsid w:val="0050085D"/>
    <w:rsid w:val="00502AFE"/>
    <w:rsid w:val="00504449"/>
    <w:rsid w:val="00505E3A"/>
    <w:rsid w:val="00511353"/>
    <w:rsid w:val="00512A4E"/>
    <w:rsid w:val="00520778"/>
    <w:rsid w:val="005215AE"/>
    <w:rsid w:val="0054085A"/>
    <w:rsid w:val="0054175A"/>
    <w:rsid w:val="0055064F"/>
    <w:rsid w:val="00554C9B"/>
    <w:rsid w:val="00554F13"/>
    <w:rsid w:val="0056284C"/>
    <w:rsid w:val="00573671"/>
    <w:rsid w:val="00575C54"/>
    <w:rsid w:val="00581722"/>
    <w:rsid w:val="00582F6A"/>
    <w:rsid w:val="0058335C"/>
    <w:rsid w:val="00596470"/>
    <w:rsid w:val="005B1CD9"/>
    <w:rsid w:val="005D2506"/>
    <w:rsid w:val="005D30C3"/>
    <w:rsid w:val="005D5D3B"/>
    <w:rsid w:val="005E001E"/>
    <w:rsid w:val="005F2A39"/>
    <w:rsid w:val="005F48A5"/>
    <w:rsid w:val="00642014"/>
    <w:rsid w:val="00645155"/>
    <w:rsid w:val="00650C0E"/>
    <w:rsid w:val="00660120"/>
    <w:rsid w:val="0066740E"/>
    <w:rsid w:val="006738C6"/>
    <w:rsid w:val="006C06C6"/>
    <w:rsid w:val="006C40EC"/>
    <w:rsid w:val="006D17D0"/>
    <w:rsid w:val="006F0FF7"/>
    <w:rsid w:val="006F64C9"/>
    <w:rsid w:val="006F7DA4"/>
    <w:rsid w:val="00733114"/>
    <w:rsid w:val="00746375"/>
    <w:rsid w:val="007920C7"/>
    <w:rsid w:val="00795427"/>
    <w:rsid w:val="007B12EE"/>
    <w:rsid w:val="007B45C0"/>
    <w:rsid w:val="007B7718"/>
    <w:rsid w:val="007C5839"/>
    <w:rsid w:val="007D164C"/>
    <w:rsid w:val="007D4A46"/>
    <w:rsid w:val="007E54A8"/>
    <w:rsid w:val="007F5DC7"/>
    <w:rsid w:val="00800DB1"/>
    <w:rsid w:val="00806DB2"/>
    <w:rsid w:val="00810547"/>
    <w:rsid w:val="00832727"/>
    <w:rsid w:val="00844417"/>
    <w:rsid w:val="00861E44"/>
    <w:rsid w:val="00862BE9"/>
    <w:rsid w:val="00885735"/>
    <w:rsid w:val="00890A3E"/>
    <w:rsid w:val="00896591"/>
    <w:rsid w:val="008A05E5"/>
    <w:rsid w:val="008A398A"/>
    <w:rsid w:val="008B241A"/>
    <w:rsid w:val="008B3F40"/>
    <w:rsid w:val="008B4BF1"/>
    <w:rsid w:val="008C0DC5"/>
    <w:rsid w:val="008C5A27"/>
    <w:rsid w:val="008C69B3"/>
    <w:rsid w:val="008D01BC"/>
    <w:rsid w:val="008E1DA4"/>
    <w:rsid w:val="008E526C"/>
    <w:rsid w:val="008E5877"/>
    <w:rsid w:val="008F1640"/>
    <w:rsid w:val="008F4180"/>
    <w:rsid w:val="00911EAB"/>
    <w:rsid w:val="00912E82"/>
    <w:rsid w:val="00917971"/>
    <w:rsid w:val="009372DB"/>
    <w:rsid w:val="0094321A"/>
    <w:rsid w:val="00955BDA"/>
    <w:rsid w:val="009622BB"/>
    <w:rsid w:val="00966403"/>
    <w:rsid w:val="0096715C"/>
    <w:rsid w:val="009774EE"/>
    <w:rsid w:val="00982F17"/>
    <w:rsid w:val="00983AE8"/>
    <w:rsid w:val="00984FB9"/>
    <w:rsid w:val="00992942"/>
    <w:rsid w:val="009A3097"/>
    <w:rsid w:val="009B0A06"/>
    <w:rsid w:val="009B2A12"/>
    <w:rsid w:val="009D1689"/>
    <w:rsid w:val="009D698F"/>
    <w:rsid w:val="009D6DD2"/>
    <w:rsid w:val="009E7010"/>
    <w:rsid w:val="009F64BD"/>
    <w:rsid w:val="00A02255"/>
    <w:rsid w:val="00A06AFC"/>
    <w:rsid w:val="00A077A8"/>
    <w:rsid w:val="00A10906"/>
    <w:rsid w:val="00A10FF3"/>
    <w:rsid w:val="00A15E03"/>
    <w:rsid w:val="00A31A8F"/>
    <w:rsid w:val="00A33311"/>
    <w:rsid w:val="00A4366E"/>
    <w:rsid w:val="00A43738"/>
    <w:rsid w:val="00A43B86"/>
    <w:rsid w:val="00A46266"/>
    <w:rsid w:val="00A47740"/>
    <w:rsid w:val="00A630F3"/>
    <w:rsid w:val="00A679F0"/>
    <w:rsid w:val="00A90FD3"/>
    <w:rsid w:val="00A932AB"/>
    <w:rsid w:val="00AB4F29"/>
    <w:rsid w:val="00AC0120"/>
    <w:rsid w:val="00AC4C9F"/>
    <w:rsid w:val="00AC58D4"/>
    <w:rsid w:val="00AD7D0F"/>
    <w:rsid w:val="00AE18F0"/>
    <w:rsid w:val="00AF61B8"/>
    <w:rsid w:val="00B01908"/>
    <w:rsid w:val="00B03048"/>
    <w:rsid w:val="00B201BF"/>
    <w:rsid w:val="00B23F86"/>
    <w:rsid w:val="00B24E18"/>
    <w:rsid w:val="00B27D47"/>
    <w:rsid w:val="00B42B0F"/>
    <w:rsid w:val="00B4492F"/>
    <w:rsid w:val="00B55467"/>
    <w:rsid w:val="00B575F8"/>
    <w:rsid w:val="00B62C23"/>
    <w:rsid w:val="00B76C5C"/>
    <w:rsid w:val="00B862E5"/>
    <w:rsid w:val="00B94F6A"/>
    <w:rsid w:val="00BA301A"/>
    <w:rsid w:val="00BA6DFC"/>
    <w:rsid w:val="00BB6D99"/>
    <w:rsid w:val="00BD1486"/>
    <w:rsid w:val="00C16BC1"/>
    <w:rsid w:val="00C24123"/>
    <w:rsid w:val="00C30851"/>
    <w:rsid w:val="00C44608"/>
    <w:rsid w:val="00C7481A"/>
    <w:rsid w:val="00C85009"/>
    <w:rsid w:val="00CC2BE1"/>
    <w:rsid w:val="00CD1CDD"/>
    <w:rsid w:val="00CD3B45"/>
    <w:rsid w:val="00CF39AF"/>
    <w:rsid w:val="00D16CCC"/>
    <w:rsid w:val="00D2561D"/>
    <w:rsid w:val="00D31B8A"/>
    <w:rsid w:val="00D33720"/>
    <w:rsid w:val="00D35A8F"/>
    <w:rsid w:val="00D374C0"/>
    <w:rsid w:val="00D45CE2"/>
    <w:rsid w:val="00D51CBD"/>
    <w:rsid w:val="00D523F4"/>
    <w:rsid w:val="00D5394B"/>
    <w:rsid w:val="00D66672"/>
    <w:rsid w:val="00D75ECE"/>
    <w:rsid w:val="00D76A1C"/>
    <w:rsid w:val="00D76AF0"/>
    <w:rsid w:val="00D93EE7"/>
    <w:rsid w:val="00D97699"/>
    <w:rsid w:val="00DB36B9"/>
    <w:rsid w:val="00DB7CA3"/>
    <w:rsid w:val="00DC00A0"/>
    <w:rsid w:val="00DE0405"/>
    <w:rsid w:val="00DE2CFF"/>
    <w:rsid w:val="00DE6F53"/>
    <w:rsid w:val="00DF7BE4"/>
    <w:rsid w:val="00E01816"/>
    <w:rsid w:val="00E079E1"/>
    <w:rsid w:val="00E10404"/>
    <w:rsid w:val="00E2128B"/>
    <w:rsid w:val="00E23472"/>
    <w:rsid w:val="00E300D2"/>
    <w:rsid w:val="00E328C2"/>
    <w:rsid w:val="00E4276C"/>
    <w:rsid w:val="00E54214"/>
    <w:rsid w:val="00E70EF5"/>
    <w:rsid w:val="00E81663"/>
    <w:rsid w:val="00E86643"/>
    <w:rsid w:val="00E97E0F"/>
    <w:rsid w:val="00EA5D52"/>
    <w:rsid w:val="00EA6B75"/>
    <w:rsid w:val="00EB55BF"/>
    <w:rsid w:val="00EC1A5D"/>
    <w:rsid w:val="00EC351C"/>
    <w:rsid w:val="00EC74EA"/>
    <w:rsid w:val="00ED2BEA"/>
    <w:rsid w:val="00ED6001"/>
    <w:rsid w:val="00ED69A5"/>
    <w:rsid w:val="00ED6C2C"/>
    <w:rsid w:val="00EE73FC"/>
    <w:rsid w:val="00F05E4B"/>
    <w:rsid w:val="00F30C5C"/>
    <w:rsid w:val="00F31A6A"/>
    <w:rsid w:val="00F31E79"/>
    <w:rsid w:val="00F65370"/>
    <w:rsid w:val="00F93AD3"/>
    <w:rsid w:val="00FA21F6"/>
    <w:rsid w:val="00FC3281"/>
    <w:rsid w:val="00FC3A1C"/>
    <w:rsid w:val="00FC5023"/>
    <w:rsid w:val="00FC66CC"/>
    <w:rsid w:val="00FE0CC5"/>
    <w:rsid w:val="00FE5115"/>
    <w:rsid w:val="00FF2D2C"/>
    <w:rsid w:val="00FF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9DF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2">
    <w:name w:val="heading 2"/>
    <w:basedOn w:val="a"/>
    <w:next w:val="a0"/>
    <w:link w:val="20"/>
    <w:uiPriority w:val="9"/>
    <w:qFormat/>
    <w:rsid w:val="001049DF"/>
    <w:pPr>
      <w:keepNext/>
      <w:spacing w:before="240" w:after="12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"/>
    <w:qFormat/>
    <w:rsid w:val="001049DF"/>
    <w:pPr>
      <w:keepNext/>
      <w:spacing w:before="2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0"/>
    <w:link w:val="40"/>
    <w:qFormat/>
    <w:rsid w:val="001049DF"/>
    <w:pPr>
      <w:keepNext/>
      <w:spacing w:before="240" w:after="12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1049DF"/>
    <w:rPr>
      <w:rFonts w:eastAsia="SimSun" w:cs="Mangal"/>
      <w:b/>
      <w:bCs/>
      <w:kern w:val="1"/>
      <w:sz w:val="36"/>
      <w:szCs w:val="36"/>
      <w:lang w:val="en-US" w:eastAsia="hi-IN" w:bidi="hi-IN"/>
    </w:rPr>
  </w:style>
  <w:style w:type="paragraph" w:styleId="a0">
    <w:name w:val="Body Text"/>
    <w:basedOn w:val="a"/>
    <w:link w:val="a4"/>
    <w:uiPriority w:val="99"/>
    <w:semiHidden/>
    <w:unhideWhenUsed/>
    <w:rsid w:val="001049DF"/>
    <w:pPr>
      <w:spacing w:after="120"/>
    </w:pPr>
    <w:rPr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049DF"/>
    <w:rPr>
      <w:rFonts w:eastAsia="SimSun" w:cs="Mangal"/>
      <w:kern w:val="1"/>
      <w:sz w:val="24"/>
      <w:szCs w:val="21"/>
      <w:lang w:val="en-US"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1049DF"/>
    <w:rPr>
      <w:rFonts w:eastAsia="SimSun" w:cs="Mangal"/>
      <w:b/>
      <w:bCs/>
      <w:kern w:val="1"/>
      <w:sz w:val="28"/>
      <w:szCs w:val="28"/>
      <w:lang w:val="en-US" w:eastAsia="hi-IN" w:bidi="hi-IN"/>
    </w:rPr>
  </w:style>
  <w:style w:type="character" w:customStyle="1" w:styleId="40">
    <w:name w:val="Заголовок 4 Знак"/>
    <w:basedOn w:val="a1"/>
    <w:link w:val="4"/>
    <w:rsid w:val="001049DF"/>
    <w:rPr>
      <w:rFonts w:eastAsia="SimSun" w:cs="Mangal"/>
      <w:b/>
      <w:bCs/>
      <w:kern w:val="1"/>
      <w:sz w:val="24"/>
      <w:szCs w:val="24"/>
      <w:lang w:val="en-US" w:eastAsia="hi-IN" w:bidi="hi-IN"/>
    </w:rPr>
  </w:style>
  <w:style w:type="character" w:styleId="a5">
    <w:name w:val="Strong"/>
    <w:qFormat/>
    <w:rsid w:val="001049DF"/>
    <w:rPr>
      <w:b/>
      <w:bCs/>
    </w:rPr>
  </w:style>
  <w:style w:type="character" w:styleId="a6">
    <w:name w:val="Emphasis"/>
    <w:uiPriority w:val="20"/>
    <w:qFormat/>
    <w:rsid w:val="001049DF"/>
    <w:rPr>
      <w:i/>
      <w:iCs/>
    </w:rPr>
  </w:style>
  <w:style w:type="paragraph" w:styleId="a7">
    <w:name w:val="Normal (Web)"/>
    <w:basedOn w:val="a"/>
    <w:uiPriority w:val="99"/>
    <w:semiHidden/>
    <w:unhideWhenUsed/>
    <w:rsid w:val="00DB36B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2018-09-02T19:05:00Z</dcterms:created>
  <dcterms:modified xsi:type="dcterms:W3CDTF">2018-09-02T19:05:00Z</dcterms:modified>
</cp:coreProperties>
</file>