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lang w:val="ru-RU" w:eastAsia="ru-RU" w:bidi="ar-SA"/>
        </w:rPr>
        <w:t>«План проекта» колхоза «Рассвет»</w:t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«Москва, Кремль, товарищу Сталину.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От Героя Советского Союза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подполковника государственной безопасности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Орловского Кирилла Прокофьевича.</w:t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ЗАЯВЛЕНИЕ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Дорогой товарищ Сталин!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Разрешите на несколько минут задержать Ваше внимание, высказать Вам свои мысли, чувства и стремления.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Родился я в 1895 году в дер. Мышковичи Кировского района Могилевской области в семье крестьянина-середняка.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До 1915 года работал и учился на своем сельском хозяйстве, в деревне Мышковичи.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С 1915 — 1918 г. служил в царской армии в качестве командира саперного взвода.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С 1918 по 1925 год работал в тылу немецких оккупантов, белополяков и белолитовцев в качестве командира партизанских отрядов и диверсионных групп. Одновременно четыре месяца воевал на Западном фронте против белополяков, два месяца — против войск генерала Юденича и восемь месяцев учился в Москве на 1-х Московских пехотных курсах командного состава.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С 1925 по 1930 год учился в Москве в Комвузе народов Запада.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С 1930 по 1936 г. работал в спецгруппе НКВД СССР по подбору и подготовке диверсионно-партизанских кадров на случай войны с немецко-фашистскими захватчиками в Белоруссии.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1936 год работал на строительстве канала Москва — Волга в качестве начальника стройучастка.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Весь 1937 год был в командировке в Испании, где воевал в тылу фашистских войск в качестве командира диверсионно-партизанской группы.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1939 — 1940 годы работал и учился в Чкаловском сельхозинституте.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1941 год находился в спецкомандировке в Западном Китае, откуда по личной просьбе был отозван и направлен в глубокий тыл немецких захватчиков в качестве командира разведывательно-диверсионной группы.</w:t>
      </w:r>
      <w:proofErr w:type="gramEnd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Таким образом, с 1918 по 1943 год мне посчастливилось 8 лет работать в тылу врагов СССР в качестве командира партизанских отрядов и диверсионных групп, нелегально переходить линию фронта и государственную границу свыше 70 раз, выполнять правительственные задания, убивать сотни отъявленных врагов Советского </w:t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Союза</w:t>
      </w:r>
      <w:proofErr w:type="gramEnd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 как в военное, так и в мирное время, за что Правительство СССР наградило меня двумя орденами Ленина, медалью «Золотая Звезда» и орденом Трудового Красного Знамени. Член ВК</w:t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П(</w:t>
      </w:r>
      <w:proofErr w:type="gramEnd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б) с 1918 года. Партийных взысканий не имею.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Ночью 17 февраля 1943 года агентурная разведка мне принесла сведения, что 17/II-43 г. по одной из дорог Барановичской области на подводах будут проезжать Вильгельм Кубе (Генеральный комиссар Белоруссии), Фридрих Фенс (комиссар трех областей Белоруссии), обергруппенфюрер Захариус, 10 офицеров и 40 — 50 их охранников.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В это время при мне было только 12 человек моих бойцов, вооруженных одним ручным пулеметом, семью автоматами и тремя винтовками. </w:t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Днем на открытой местности, на дороге, напасть на противника было довольно рискованно, но и пропустить крупную фашистскую гадину было не в моей натуре, а поэтому еще до рассвета к самой дороге я подвел своих бойцов в белых маскировочных халатах, цепью положил и замаскировал их в снеговых ямах в 20 метрах от той дороги, по которой должен был проезжать противник.</w:t>
      </w:r>
      <w:proofErr w:type="gramEnd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Двенадцать часов в снеговых ямах мне с товарищами пришлось лежать и терпеливо выжидать</w:t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…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</w:t>
      </w:r>
      <w:proofErr w:type="gramEnd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 шесть часов вечера из-за бугра показался транспорт противника и когда подводы поравнялись с нашей цепью, по моему сигналу был открыт наш автоматно-пулеметный огонь, в результате которого были убиты Фридрих Фенс, 8 офицеров, Захариус и более 30 охранников.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Мои товарищи спокойно забрали все фашистское оружие, документы, сняли с них лучшую одежду и организованно ушли в лес, на свою базу.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С нашей стороны жертв не было. </w:t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 этом бою я был тяжело ранен и контужен, в результате чего у меня были ампутированы правая рука по плечо, на левой — 4 пальца и поврежден слуховой нерв на 50 — 60%. Там же, в лесах Барановичской области, я физически окреп и в августе 1943 года радиограммой был вызван в Москву.</w:t>
      </w:r>
      <w:proofErr w:type="gramEnd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lastRenderedPageBreak/>
        <w:t>Благодаря Народному комиссару государственной безопасности товарищу Меркулову и начальнику 4-го Управления товарищу Судоплатову материально я живу очень хорошо. Морально — плохо.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Партия Ленина — Сталина воспитала меня упорно трудиться на пользу любимой Родины; мои физические недостатки (потеря рук и глухота) не позволяют мне работать на прежней работе, но встает вопрос: все ли я отдал для Родины и партии Ленина — Сталина?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К моральному удовлетворению я глубоко убежден в том, что у меня имеется </w:t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достаточно физических</w:t>
      </w:r>
      <w:proofErr w:type="gramEnd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 сил, опыта и знания для того, чтобы еще принести пользу в мирном труде.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Одновременно с разведывательно-диверсионной и партизанской работой я уделял возможное время работе над сельскохозяйственной литературой.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С 1930 по 1936 год по роду своей основной работы я каждый день бывал в колхозах Белоруссии, основательно присмотрелся к этому делу и полюбил его.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Свое пребывание в Чкаловском сельскохозяйственном институте, а также Московскую сельскохозяйственную выставку я использовал до дна в получении такого количества знаний, которое может обеспечить организацию образцового колхоза.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Если бы Правительство СССР отпустило кредит в размере 2.175 тысяч рублей в отоваренном выражении и 125 тысяч рублей в денежном выражении, то я бы на моей родине, в деревне Мышковичи Кировского р-на Могилевской области, в колхозе «Красный партизан» до 1950 года добился бы следующих показателей: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1. От ста фуражных коров (в 1950 г.) смогу достигнуть удоя молока не меньше восьми тысяч килограммов на каждую фуражную корову, одновременно смогу с каждым годом повышать живой вес молочно-племенной фермы, улучшать экстерьер, а также повышать % жирности молока.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2. Сеять не меньше семидесяти гектаров льна и в 1950 г. получить не меньше 20 центнеров льна-волокна с каждого гектара.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3. Сеять 160 гектаров зерновых культур (рожь, овес, ячмень) и в 1950 году получить не меньше 60 центнеров с каждого гектара при условии, если даже в июне — июле месяцах этого года не будет ни одного дождя. Если же будут проходить дожди, то урожай будет не 60 центнеров с одного га, а 70 — 80 центнеров.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4. Колхозными силами в 1950 году будет посажен на сто га плодовый сад по всем агротехническим правилам, которые выработала агротехническая наука.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5. К 1948 году на территории колхоза будут организованы три снегозадержательные полосы, на которых будет посажено не менее 30.000 декоративных деревьев.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6. К 1950 году </w:t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будет не менее ста семей</w:t>
      </w:r>
      <w:proofErr w:type="gramEnd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 пчелоферма.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7. </w:t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До 1950 года будут построены следующие постройки: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1) сарай для М-П фермы № 1 — 810 кв. м;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2) сарай для М-П фермы № 2 — 810 кв. м;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3) сарай для скотомолодняка № 1 — 620 кв. м;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4) сарай для скотомолодняка № 2 — 620 кв. м;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5) сарай-конюшня для 40 лошадей — 800 кв. м;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………………………..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17) рига № 2 — 750 кв. м;</w:t>
      </w:r>
      <w:proofErr w:type="gramEnd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18) хранилище для корнеплодов — 180 кв. м;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19) хранилище для корнеплодов № 2 — 180 кв. м;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20) силосные ямы с кирпичной облицовкой стенок и дна вместимостью 450 кубометров силоса;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21) хранилище для зимовки пчел — 130 кв. м;</w:t>
      </w:r>
      <w:proofErr w:type="gramEnd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22) силами колхозников и за счет колхозников будет построен поселок на 200 квартир, каждая квартира будет состоять из 2 комнат, кухни, уборной и небольшого сарая для скота и птицы колхозника. </w:t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Поселок будет представлять из себя тип благоустроенного, культурного, утопающего в плодовых и декоративных деревьях поселка;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23) артезианских колодцев — 6 штук.</w:t>
      </w:r>
      <w:proofErr w:type="gramEnd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Должен сказать, что валовой доход колхоза «Красный партизан» Кировского района Могилевской области в 1940 году составлял только 167 тысяч рублей.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По моему расчету, этот же колхоз в 1950 году может добиться валового дохода не менее трех миллионов рублей.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Одновременно с организационно-хозяйственной работой у меня найдутся время и досуг для такого поднятия идейно-политического уровня своих членов колхоза, который позволит создать крепкие партийную и комсомольскую организации в колхозе из наиболее политически грамотных, </w:t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lastRenderedPageBreak/>
        <w:t>культурных и преданных партии Ленина — Сталина людей.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Прежде чем написать Вам это заявление и взять на себя эти обязательства, я много раз всесторонне обдумав, тщательно взвесив каждый шаг, каждую деталь этой работы, пришел к глубокому убеждению, что вышеупомянутую работу я </w:t>
      </w:r>
      <w:proofErr w:type="gramStart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выполню на славу нашей любимой Родины и что это хозяйство будет</w:t>
      </w:r>
      <w:proofErr w:type="gramEnd"/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 показательным хозяйством для колхозников Белоруссии. Поэтому прошу Вашего указания, товарищ Сталин, о посылке меня на эту работу и предоставлении просимого мною кредита.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Если по данному заявлению возникнут вопросы, прошу вызвать меня для объяснения.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Приложение: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1. Описание колхоза «Красный партизан» Кировского района Могилевской области.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2. Топографическая карта с обозначением местонахождения колхоза.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3. Смета отоваренного кредита.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Герой Советского Союза подполковник государственной безопасности Орловский. 6 июля 1944 г.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05E7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г. Москва, Фрунзенская набережная, дом № 10а, кв. 46, тел. Г-6-60-46″.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»</w:t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О колхозе «Рассвет» через 10 лет узнал весь Союз… </w:t>
      </w:r>
      <w:proofErr w:type="gramStart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см</w:t>
      </w:r>
      <w:proofErr w:type="gramEnd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 </w:t>
      </w:r>
      <w:hyperlink r:id="rId5" w:tgtFrame="_blank" w:history="1">
        <w:r w:rsidRPr="00205E72">
          <w:rPr>
            <w:rFonts w:ascii="Open Sans" w:eastAsia="Times New Roman" w:hAnsi="Open Sans" w:cs="Open Sans"/>
            <w:b/>
            <w:bCs/>
            <w:color w:val="294A70"/>
            <w:kern w:val="0"/>
            <w:sz w:val="19"/>
            <w:u w:val="single"/>
            <w:lang w:val="ru-RU" w:eastAsia="ru-RU" w:bidi="ar-SA"/>
          </w:rPr>
          <w:t>«И Гитлер хотел победить таких людей?»</w:t>
        </w:r>
      </w:hyperlink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205E72">
        <w:rPr>
          <w:rFonts w:ascii="Arial" w:eastAsia="Times New Roman" w:hAnsi="Arial" w:cs="Arial"/>
          <w:b/>
          <w:bCs/>
          <w:i/>
          <w:iCs/>
          <w:color w:val="294A70"/>
          <w:kern w:val="0"/>
          <w:sz w:val="27"/>
          <w:lang w:val="ru-RU" w:eastAsia="ru-RU" w:bidi="ar-SA"/>
        </w:rPr>
        <w:t>Задание и решения:</w:t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05E7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Какой документ, по Вашему мнению, создал автор проекта колхоза «Рассвет»: Бизнес-план? Инвестиционный меморандум? Технико-экономическое обоснование? Общие функциональные требования? Техническое задание на проект? Устав проекта? Расписание проекта? Что-то иное?</w:t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Для выбора варианта ответа используем метод исключения.</w:t>
      </w:r>
    </w:p>
    <w:p w:rsidR="00205E72" w:rsidRPr="00205E72" w:rsidRDefault="00205E72" w:rsidP="00205E72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(а) Устав проекта является документом официального запуска проекта, но в описанной ситуации идея пока еще «продается» И.В. Сталину. Данный вариант исключаем.</w:t>
      </w:r>
    </w:p>
    <w:p w:rsidR="00205E72" w:rsidRPr="00205E72" w:rsidRDefault="00205E72" w:rsidP="00205E72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(б) По той же самой причине (</w:t>
      </w:r>
      <w:proofErr w:type="gramStart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см</w:t>
      </w:r>
      <w:proofErr w:type="gramEnd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пункт «а») исключаем варианты «технического задания на проект», «общих функциональных требований» и «расписания проекта». Все вышеназванные документы составляются в случае начала реализации проекта, но не на этапе согласования и поиска инвесторов.</w:t>
      </w:r>
    </w:p>
    <w:p w:rsidR="00205E72" w:rsidRPr="00205E72" w:rsidRDefault="00205E72" w:rsidP="00205E72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(в) Бизнес-план и технико-экономическое обоснование предусматривают детальное описание абсолютно всех аспектов проекта, чего нет в представленном кейсе, поэтому данные варианты также исключаем.</w:t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b/>
          <w:bCs/>
          <w:color w:val="666666"/>
          <w:kern w:val="0"/>
          <w:sz w:val="19"/>
          <w:lang w:val="ru-RU" w:eastAsia="ru-RU" w:bidi="ar-SA"/>
        </w:rPr>
        <w:t>Вывод:</w:t>
      </w: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На мой взгляд, представленное описание представляет собой своеобразный инвестиционный меморандум, в котором в сжатой форме продемонстрирована инвестиционная привлекательность проекта.</w:t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05E7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2. Какие сомнения мог испытать потенциальный читатель (адресат) этого документа при прочтении и принятии решения по существу вопроса? Чего, какой существенной информации могло не хватить «спонсору всех спонсоров» товарищу Сталину?</w:t>
      </w:r>
    </w:p>
    <w:p w:rsidR="00205E72" w:rsidRPr="00205E72" w:rsidRDefault="00205E72" w:rsidP="00205E72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(а) При прочтении документа не понятно, какими ресурсами (кадровыми, земельными, производственными…) в настоящее время располагает колхоз.</w:t>
      </w:r>
    </w:p>
    <w:p w:rsidR="00205E72" w:rsidRPr="00205E72" w:rsidRDefault="00205E72" w:rsidP="00205E72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(б) Нет информации о рынках, на которые будет поставляться производимая продукция.</w:t>
      </w:r>
    </w:p>
    <w:p w:rsidR="00205E72" w:rsidRPr="00205E72" w:rsidRDefault="00205E72" w:rsidP="00205E72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(в) Отсутствует информация о существующей транспортной инфраструктуре в районе реализации проекта.</w:t>
      </w:r>
    </w:p>
    <w:p w:rsidR="00205E72" w:rsidRPr="00205E72" w:rsidRDefault="00205E72" w:rsidP="00205E72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(г) Понятно, что в период с 1940 по 1950 годы </w:t>
      </w:r>
      <w:proofErr w:type="gramStart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советская</w:t>
      </w:r>
      <w:proofErr w:type="gramEnd"/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финансово-кредитная-система функционировала в условиях централизованного планирования, однако представляется, что инфляционные процессы в послевоенном СССР все же имели место, поэтому не совсем корректно сравнивать выручку (валовый доход) 1940 года и прогнозируемую выручку 1950 года.</w:t>
      </w:r>
    </w:p>
    <w:p w:rsidR="00205E72" w:rsidRPr="00205E72" w:rsidRDefault="00205E72" w:rsidP="00205E72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(д) Самое главное сомнение, которое испытал при прочтении проекта, заключается в том, что Сталин был в ответе за всю страну в целом, и в условиях ограниченности ресурсов, наверняка существовала система приоритетов – в какие проекты направить средства в первую очередь. Вполне вероятно, что в Белоруссии были коллективные хозяйства более перспективные с точки зрения существующего рынка сбыта (потребности в продукции), близости к инфраструктурным узлам, качества земли, доступности водных ресурсов, удобрений и, что не маловажно, существующего кадрового потенциала. В проекте, на мой взгляд, важно было показать, почему все описанное в кейсе целесообразно было реализовать именно в колхозе «Рассвет», а не в каком-то другом экономическом субъекте.</w:t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05E7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3. Какая существенная информация в данном документе отсутствует с точки зрения современных взглядов на планирование </w:t>
      </w:r>
      <w:proofErr w:type="gramStart"/>
      <w:r w:rsidRPr="00205E7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бизнес-проектов</w:t>
      </w:r>
      <w:proofErr w:type="gramEnd"/>
      <w:r w:rsidRPr="00205E7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?</w:t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Полностью отсутствует ключевая, по современным стандартам составления бизнес-планов, информация, касающаяся маркетингового плана.</w:t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05E7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4. Какие сведения в данном документе особенно важны с точки зрения современных стандартов планирования </w:t>
      </w:r>
      <w:proofErr w:type="gramStart"/>
      <w:r w:rsidRPr="00205E7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бизнес-проектов</w:t>
      </w:r>
      <w:proofErr w:type="gramEnd"/>
      <w:r w:rsidRPr="00205E7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?</w:t>
      </w:r>
    </w:p>
    <w:p w:rsidR="00205E72" w:rsidRPr="00205E72" w:rsidRDefault="00205E72" w:rsidP="00205E7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05E7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Производственный план.</w:t>
      </w:r>
    </w:p>
    <w:p w:rsidR="001231DD" w:rsidRDefault="001231DD"/>
    <w:sectPr w:rsidR="001231DD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6DEA05FC"/>
    <w:multiLevelType w:val="multilevel"/>
    <w:tmpl w:val="6B36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EA6C53"/>
    <w:multiLevelType w:val="multilevel"/>
    <w:tmpl w:val="1846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205E72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05E72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uiPriority w:val="22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205E7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styleId="a8">
    <w:name w:val="Hyperlink"/>
    <w:basedOn w:val="a1"/>
    <w:uiPriority w:val="99"/>
    <w:semiHidden/>
    <w:unhideWhenUsed/>
    <w:rsid w:val="00205E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b.by/obshchestvo/article/i-gitler-khotel-pobedit-takikh-lyude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1786</Words>
  <Characters>10182</Characters>
  <Application>Microsoft Office Word</Application>
  <DocSecurity>0</DocSecurity>
  <Lines>84</Lines>
  <Paragraphs>23</Paragraphs>
  <ScaleCrop>false</ScaleCrop>
  <Company/>
  <LinksUpToDate>false</LinksUpToDate>
  <CharactersWithSpaces>11945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2018-09-02T18:45:00Z</dcterms:created>
  <dcterms:modified xsi:type="dcterms:W3CDTF">2018-09-02T18:45:00Z</dcterms:modified>
</cp:coreProperties>
</file>