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jc w:val="center"/>
        <w:outlineLvl w:val="3"/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«Стили и роли менеджеров»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outlineLvl w:val="5"/>
        <w:rPr>
          <w:rFonts w:ascii="Arial" w:eastAsia="Times New Roman" w:hAnsi="Arial" w:cs="Arial"/>
          <w:color w:val="294A70"/>
          <w:kern w:val="0"/>
          <w:sz w:val="19"/>
          <w:szCs w:val="19"/>
          <w:lang w:val="ru-RU" w:eastAsia="ru-RU" w:bidi="ar-SA"/>
        </w:rPr>
      </w:pPr>
      <w:r w:rsidRPr="006A01DB">
        <w:rPr>
          <w:rFonts w:ascii="Arial" w:eastAsia="Times New Roman" w:hAnsi="Arial" w:cs="Arial"/>
          <w:b/>
          <w:bCs/>
          <w:color w:val="294A70"/>
          <w:kern w:val="0"/>
          <w:sz w:val="19"/>
          <w:lang w:val="ru-RU" w:eastAsia="ru-RU" w:bidi="ar-SA"/>
        </w:rPr>
        <w:t>Описание компании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Один из самых отсталых в Украине металлургических заводов, находящийся в конце 80-х годов на грани банкротства, за два года превратился в современное предприятие передового уровня.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Изменения начались с назначения на должность генерального директора В.Б., который начал проводить новую хозяйственную политику. Основой ее было осуществление реконструкции и технического перевооружения завода без остановки действующего производства. Для этого были нужны значительные капиталовложения, которых на тот момент не было ни у завода, ни у Министерства цветной металлургии, которому подчинялся завод. Помочь мог иностранный инвестор, поисками которого и занялось новое руководство предприятия. Такой инвестор был найден, проведено техническое перевооружение предприятия общей стоимостью 18,5 миллионов долларов США без привлечения государственных источников финансирования и создано современное предприятие, вышедшее на передовой уровень в отрасли.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Продукция предприятия известна во всем мире. В настоящее время на предприятии сложилась следующая ситуация. Предприятие производит алюминиевые сплавы, продукция известна во всем мире. Из общего объема продаж 95 % составляют продажи на экспорт. Кроме производства предприятие занимается переработкой давальческого сырья. Предприятие сертифицировано в соответствии с требованиями стандартов ДСТУ ISO 9001-2001, ISO 9001:2000, QS-9000, и VDA 6.1.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Вся деятельность высшего руководства направлена на постоянное совершенствование и развитие предприятия во всех сферах его деятельности. Предприятие укомплектовано высококвалифицированными специалистами, зарплата сотрудников самая высокая в области, нет текучести кадров. Все сотрудники проходят аттестацию, повышение квалификации, обучаются на тренингах. Вопросам повышения профессионального уровня сотрудников уделяется большое внимание со стороны руководства. Ежегодно на предприятии проводятся надзорные аудиты, а один раз в 3 года сертификационные аудиты на подтверждение требованиям заявленных стандартов.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outlineLvl w:val="5"/>
        <w:rPr>
          <w:rFonts w:ascii="Arial" w:eastAsia="Times New Roman" w:hAnsi="Arial" w:cs="Arial"/>
          <w:color w:val="294A70"/>
          <w:kern w:val="0"/>
          <w:sz w:val="19"/>
          <w:szCs w:val="19"/>
          <w:lang w:val="ru-RU" w:eastAsia="ru-RU" w:bidi="ar-SA"/>
        </w:rPr>
      </w:pPr>
      <w:r w:rsidRPr="006A01DB">
        <w:rPr>
          <w:rFonts w:ascii="Arial" w:eastAsia="Times New Roman" w:hAnsi="Arial" w:cs="Arial"/>
          <w:b/>
          <w:bCs/>
          <w:color w:val="294A70"/>
          <w:kern w:val="0"/>
          <w:sz w:val="19"/>
          <w:lang w:val="ru-RU" w:eastAsia="ru-RU" w:bidi="ar-SA"/>
        </w:rPr>
        <w:t>Руководство компании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Сотрудники лояльно относятся к предприятию и руководству, но в последнее время между топ — менеджментом предприятия назревают конфликты, которые мешают работать всему коллективу.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Генеральный директор В.Б. 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человек очень деятельный, активный, креативный, для которого предприятие — его детище, предмет его гордости. Прошел путь от рядового металлурга до генерального директора, в совершенстве знает технологию производства, имеет техническое, экономическое и юридическое образование.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Новые неординарные идеи рождаются в его голове чуть ли не ежесекундно. Умеет воодушевить, повести за собой сотрудников, именно благодаря этой его способности и была проведена реконструкция в такие короткие сроки, подчиненные буквально жили на работе.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Задачи перед подчиненными ставит из серии «сегодня на позавчера», выполняться они должны молниеносно. Идеи очень разноплановые, неординарные. Приоритетность претворения в жизнь этих идей постоянно меняется: не успели претворить одни идеи необходимо внедрять уже другие. Его чувство времени – это то, как он это время чувствует. Поэтому сроки внедрения идей, которые он устанавливает своим подчиненным, являются для них невыполнимыми, задачи выполнить они не успевают.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Много говорит, совещания проходят в режиме монолога. Спорить с ним и что-либо доказывать ему очень сложно. Убежден в своей правоте.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Никогда не ищет традиционных путей решения проблемы, добивается результата, который для других кажется невозможным. Для него слово «невозможно» не существует. Решающий фактор мотивации для него — это вызов, который он бросает миру.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Коммерческий директор А.С.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 до назначения на должность работал начальником отдела маркетинга и рекламы. Хорошо знает производство, получил дополнительное образование по маркетингу. Владеет шестью иностранными языками, прекрасно контактирует с людьми, умеет договориться с 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t>поставщиками сырья и покупателями готовой продукции. Никогда не идет на конфликт, со всеми, как клиентами, так и сотрудниками, пытается договориться. Прекрасно решает все вопросы с производственным персоналом, начиная от начальника плавильного цеха и заканчивая рядовыми металлургами. В подчинении у него, кроме цеха, отдел продаж и отдел закупок, поисками потенциальных клиентов занимаются руководители отделов, переговоры проводит, как правило, он сам.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Директор по экономике и финансам В.П., 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, постоянно заваленный работой. Все идеи генерального директора В.Б. необходимо просчитать, сделать заключение, обосновать и т.д. Не успевает доделать одно, а тут новые идеи. В отпуске не был уже 8 лет, собрался пойти в этом году, но не получилось, в связи с большими объемами работ (внедряется линия по переработке шлаков, использование которой позволит полностью использовать все возвратные отходы). Дважды за последний год попадал в больницу, работать приходилось и там. В подчинении у него финансово-экономическая служба, задания сотрудникам которой в основном напрямую дает генеральный директор. После очередного выхода с больницы написал заявление на увольнение.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Директор по персоналу А.Д.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– человек ответственный, обязательный. Для него главное, чтобы все, что выполняется на предприятии, соответствовало утвержденным процедурам, правилам, методикам процессов, регламентам и т.д. Все бизнес-процессы на предприятии прописаны, методики процессов составлены и утверждены, есть рабочие инструкции, карты процессов, положения об отделах, службах, сотрудники работают в соответствии со своими должностными инструкциями.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jc w:val="center"/>
        <w:outlineLvl w:val="1"/>
        <w:rPr>
          <w:rFonts w:ascii="Arial" w:eastAsia="Times New Roman" w:hAnsi="Arial" w:cs="Arial"/>
          <w:color w:val="294A70"/>
          <w:kern w:val="0"/>
          <w:sz w:val="27"/>
          <w:szCs w:val="27"/>
          <w:lang w:val="ru-RU" w:eastAsia="ru-RU" w:bidi="ar-SA"/>
        </w:rPr>
      </w:pPr>
      <w:r w:rsidRPr="006A01DB">
        <w:rPr>
          <w:rFonts w:ascii="Arial" w:eastAsia="Times New Roman" w:hAnsi="Arial" w:cs="Arial"/>
          <w:b/>
          <w:bCs/>
          <w:i/>
          <w:iCs/>
          <w:color w:val="294A70"/>
          <w:kern w:val="0"/>
          <w:sz w:val="36"/>
          <w:szCs w:val="36"/>
          <w:lang w:val="ru-RU" w:eastAsia="ru-RU" w:bidi="ar-SA"/>
        </w:rPr>
        <w:t>Вопросы и решения: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6A01DB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1. Носителями каких стилей по классификации И. Адизеса являются перечисленные топ – менеджеры? (определить по наиболее выраженному присущему им чистому стилю)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Генеральный директор В.Б. – типичный носитель стиля менеджмента Е, то есть, «предприниматель».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Коммерческий директор А.С., согласно классификации И.К. Адизеса, «интегратор», то есть носитель I-функции.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Директор по экономике и финансам В.П. – типичный «производитель», или носитель P-функции.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Директора по персоналу А.Д. можно классифицировать как носителя стиля менеджмента A, то есть «администратора».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6A01DB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2. Сформулируйте главный вопрос для каждого стиля.</w:t>
      </w:r>
    </w:p>
    <w:p w:rsidR="006A01DB" w:rsidRPr="006A01DB" w:rsidRDefault="006A01DB" w:rsidP="006A01D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(а) Вопрос «предпринимателю» — генеральному директору В.Б.: Все ли инициируемые Вами проекты доводятся до конца?</w:t>
      </w:r>
    </w:p>
    <w:p w:rsidR="006A01DB" w:rsidRPr="006A01DB" w:rsidRDefault="006A01DB" w:rsidP="006A01D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(б) Вопрос «интегратору» — коммерческому директору А.С.: Насколько хорошие отношения с клиентами и сотрудниками идут на пользу компании? Поясню: довольные клиенты и выгода для предприятия – это не всегда одно и то же, договариваться с коллегами и достигать при этом результата – это также могут быть разные аспекты.</w:t>
      </w:r>
    </w:p>
    <w:p w:rsidR="006A01DB" w:rsidRPr="006A01DB" w:rsidRDefault="006A01DB" w:rsidP="006A01D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(в) Вопрос «производителю» — директору по экономике и финансам В.П.: Почему вы не передаете полномочия и не обучаете людей?</w:t>
      </w:r>
    </w:p>
    <w:p w:rsidR="006A01DB" w:rsidRPr="006A01DB" w:rsidRDefault="006A01DB" w:rsidP="006A01DB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t>(г) Вопрос «администратору» — директору по персоналу А.Д.: Все ли бизнес-процессы и методики, используемые в работе, подразделения подобраны верно? Поясню: то, что бизнес-процессы и методики верно оформлены документально – не сомневаюсь, однако, насколько правильный инструментарий подобран?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6A01DB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3. Кто из менеджеров может бесконфликтно взаимодействовать друг с другом?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Классический интегратор не плохо сочетается с носителями любых других стилей менеджмента, кроме P. У представителей всех других стилей в большей или меньшей степени существует вероятность конфликтов.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6A01DB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4. Кому сложно общаться друг с другом (не сочетаемость ролей)? Перечислите эти не сочетаемости по каждым конкретным группам стилей.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Администратору сложно общаться с предпринимателем — консервативный A любит держать все под контролем, а E жаждет перемен. Производителю и предпринимателю сложно общаться, поскольку P нужна отдача в краткосрочном аспекте, а E ориентирован на результаты в долгосрочной перспективе и ему требуется время, чтобы развить свои идеи.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6A01DB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5. Какие конфликты и между носителями каких стилей возникли на предприятии?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Единственный ярко выраженный конфликт, описанный в кейсе, возник между генеральным директором (Е-стиль) и директором по экономике и финансам (P-стиль).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На это указывает следующее: (1) генеральный директор дает распоряжения подчиненным директора по экономике и финансам напрямую, (2) директор по экономике и финансам дважды попадал в больницу, что может быть следствием не только функциональной перегруженности, но и давления со стороны руководителя, (3) директор по экономике и финансам написал заявления на увольнение, но можно предположить, что сделал он это не добровольно.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6A01DB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6. Что развивать и подавлять в себе носителям разных стилей?</w:t>
      </w:r>
    </w:p>
    <w:p w:rsidR="006A01DB" w:rsidRPr="006A01DB" w:rsidRDefault="006A01DB" w:rsidP="006A01D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(а) </w:t>
      </w:r>
      <w:r w:rsidRPr="006A01DB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Рекомендации генеральному директору В.Б: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— осуществлять хотя бы выборочный контроль исполнения своих поручений;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— необходимо учиться слушать подчиненных или хотя бы сразу не высказывать недовольство их идеями;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— быть более внимательным к деталям;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— пользоваться принципами тайм-менеджмента при организации своего рабочего и личного времени, а так же обеспечить их использование на уровне всей компании. Необходимо уважать не только свое, но и чужое время.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— быть последовательным в выбранном направлении развития, то есть не стоит с периодичностью два раза в неделю кардинально менять вектор движения организации.</w:t>
      </w:r>
    </w:p>
    <w:p w:rsidR="006A01DB" w:rsidRPr="006A01DB" w:rsidRDefault="006A01DB" w:rsidP="006A01D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(б) </w:t>
      </w:r>
      <w:r w:rsidRPr="006A01DB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Рекомендации «интегратору» — коммерческому директору А.С.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— в своей работе начать ориентироваться на результаты, а не только на людей.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— вести людей за собой, а не идти за ними.</w:t>
      </w:r>
    </w:p>
    <w:p w:rsidR="006A01DB" w:rsidRPr="006A01DB" w:rsidRDefault="006A01DB" w:rsidP="006A01D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(в) </w:t>
      </w:r>
      <w:r w:rsidRPr="006A01DB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Рекомендации директору по экономике и финансам В.П., то есть носителю P-функции: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— необходимо учиться делегировать подчиненным задачи, а не выполнять их лично.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— важно окружить себя сильными, ответственными специалистами, взращивать сильную команду, способную к самостоятельной работе.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— взять отпуск, съездить отдохнуть куда угодно (в деревню, на курорт, в туристическую 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t>поездку), главное при этом не брать с собой телефон или иное средство коммуникации с внешним миром. Естественно, заранее необходимо предупредить, что будете «вне зоны».</w:t>
      </w:r>
    </w:p>
    <w:p w:rsidR="006A01DB" w:rsidRPr="006A01DB" w:rsidRDefault="006A01DB" w:rsidP="006A01D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(г) </w:t>
      </w:r>
      <w:r w:rsidRPr="006A01DB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Рекомендации «администратору» — директору по персоналу А.Д.:</w:t>
      </w: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— в своей работе начать ориентироваться на результаты, а не только на процессы.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6A01DB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7. Как эффективно взаимодействовать с носителями других стилей, чтобы избежать конфликтов?</w:t>
      </w:r>
    </w:p>
    <w:p w:rsidR="006A01DB" w:rsidRPr="006A01DB" w:rsidRDefault="006A01DB" w:rsidP="006A01DB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6A01DB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То, что рекомендует И.К. Адизес — развивать в себе те стили менеджмента, которые развиты слабо или отсутствуют вовсе. Это позволит, во-первых, частично улучшить себя, во-вторых, выстраивать отношения с носителями других стилей исходя их понимания их внутренне мотивации.</w:t>
      </w:r>
    </w:p>
    <w:p w:rsidR="001231DD" w:rsidRPr="006A01DB" w:rsidRDefault="001231DD">
      <w:pPr>
        <w:rPr>
          <w:lang w:val="ru-RU"/>
        </w:rPr>
      </w:pPr>
    </w:p>
    <w:sectPr w:rsidR="001231DD" w:rsidRPr="006A01DB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14D61FF"/>
    <w:multiLevelType w:val="multilevel"/>
    <w:tmpl w:val="A238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D521C9"/>
    <w:multiLevelType w:val="multilevel"/>
    <w:tmpl w:val="C02C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6A01DB"/>
    <w:rsid w:val="0000673D"/>
    <w:rsid w:val="000142C4"/>
    <w:rsid w:val="00024899"/>
    <w:rsid w:val="000251B3"/>
    <w:rsid w:val="000318E0"/>
    <w:rsid w:val="00034A4F"/>
    <w:rsid w:val="00046ECC"/>
    <w:rsid w:val="000633BF"/>
    <w:rsid w:val="000707A8"/>
    <w:rsid w:val="00080CC2"/>
    <w:rsid w:val="00083C02"/>
    <w:rsid w:val="00087996"/>
    <w:rsid w:val="0009205F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100BEE"/>
    <w:rsid w:val="001049DF"/>
    <w:rsid w:val="00106DA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2C9"/>
    <w:rsid w:val="0017544A"/>
    <w:rsid w:val="001A0512"/>
    <w:rsid w:val="001C137F"/>
    <w:rsid w:val="001E0FF1"/>
    <w:rsid w:val="001F48E7"/>
    <w:rsid w:val="001F61BB"/>
    <w:rsid w:val="001F7F4B"/>
    <w:rsid w:val="002041B6"/>
    <w:rsid w:val="00216178"/>
    <w:rsid w:val="00240602"/>
    <w:rsid w:val="00273476"/>
    <w:rsid w:val="00281CA1"/>
    <w:rsid w:val="00292F22"/>
    <w:rsid w:val="0029728A"/>
    <w:rsid w:val="002A3717"/>
    <w:rsid w:val="002A5FB3"/>
    <w:rsid w:val="002A6420"/>
    <w:rsid w:val="002C3E97"/>
    <w:rsid w:val="002C4B69"/>
    <w:rsid w:val="002C5699"/>
    <w:rsid w:val="002D4C11"/>
    <w:rsid w:val="002D508C"/>
    <w:rsid w:val="002E0B86"/>
    <w:rsid w:val="002E585F"/>
    <w:rsid w:val="002F1A55"/>
    <w:rsid w:val="002F3BAC"/>
    <w:rsid w:val="002F4A91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618D"/>
    <w:rsid w:val="003878B3"/>
    <w:rsid w:val="003925F7"/>
    <w:rsid w:val="00395503"/>
    <w:rsid w:val="003A0E29"/>
    <w:rsid w:val="003B189F"/>
    <w:rsid w:val="003B2ADA"/>
    <w:rsid w:val="003B4183"/>
    <w:rsid w:val="003B63B2"/>
    <w:rsid w:val="003C0647"/>
    <w:rsid w:val="003E691A"/>
    <w:rsid w:val="003F122F"/>
    <w:rsid w:val="00405860"/>
    <w:rsid w:val="00434E64"/>
    <w:rsid w:val="00444EAD"/>
    <w:rsid w:val="004456E1"/>
    <w:rsid w:val="0044615E"/>
    <w:rsid w:val="00447BB8"/>
    <w:rsid w:val="0045612F"/>
    <w:rsid w:val="004814C6"/>
    <w:rsid w:val="00481E90"/>
    <w:rsid w:val="00492B9B"/>
    <w:rsid w:val="00494157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11353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B1CD9"/>
    <w:rsid w:val="005D2506"/>
    <w:rsid w:val="005D30C3"/>
    <w:rsid w:val="005D5D3B"/>
    <w:rsid w:val="005E001E"/>
    <w:rsid w:val="005F2A39"/>
    <w:rsid w:val="005F48A5"/>
    <w:rsid w:val="00642014"/>
    <w:rsid w:val="00645155"/>
    <w:rsid w:val="00650C0E"/>
    <w:rsid w:val="00660120"/>
    <w:rsid w:val="0066740E"/>
    <w:rsid w:val="006738C6"/>
    <w:rsid w:val="006A01DB"/>
    <w:rsid w:val="006C06C6"/>
    <w:rsid w:val="006C40EC"/>
    <w:rsid w:val="006D17D0"/>
    <w:rsid w:val="006F0FF7"/>
    <w:rsid w:val="006F64C9"/>
    <w:rsid w:val="006F7DA4"/>
    <w:rsid w:val="00733114"/>
    <w:rsid w:val="00746375"/>
    <w:rsid w:val="007920C7"/>
    <w:rsid w:val="00795427"/>
    <w:rsid w:val="007B12EE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4417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D01BC"/>
    <w:rsid w:val="008E1DA4"/>
    <w:rsid w:val="008E526C"/>
    <w:rsid w:val="008E5877"/>
    <w:rsid w:val="008F1640"/>
    <w:rsid w:val="008F4180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92942"/>
    <w:rsid w:val="009A3097"/>
    <w:rsid w:val="009B0A06"/>
    <w:rsid w:val="009B2A12"/>
    <w:rsid w:val="009D1689"/>
    <w:rsid w:val="009D698F"/>
    <w:rsid w:val="009D6DD2"/>
    <w:rsid w:val="009E7010"/>
    <w:rsid w:val="009F64BD"/>
    <w:rsid w:val="00A02255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79F0"/>
    <w:rsid w:val="00A90FD3"/>
    <w:rsid w:val="00A932AB"/>
    <w:rsid w:val="00AB4F29"/>
    <w:rsid w:val="00AC0120"/>
    <w:rsid w:val="00AC4C9F"/>
    <w:rsid w:val="00AC58D4"/>
    <w:rsid w:val="00AD7D0F"/>
    <w:rsid w:val="00AE18F0"/>
    <w:rsid w:val="00AF61B8"/>
    <w:rsid w:val="00B01908"/>
    <w:rsid w:val="00B03048"/>
    <w:rsid w:val="00B201BF"/>
    <w:rsid w:val="00B23F86"/>
    <w:rsid w:val="00B24E18"/>
    <w:rsid w:val="00B27D47"/>
    <w:rsid w:val="00B42B0F"/>
    <w:rsid w:val="00B4492F"/>
    <w:rsid w:val="00B55467"/>
    <w:rsid w:val="00B575F8"/>
    <w:rsid w:val="00B62C23"/>
    <w:rsid w:val="00B76C5C"/>
    <w:rsid w:val="00B862E5"/>
    <w:rsid w:val="00B94F6A"/>
    <w:rsid w:val="00BA301A"/>
    <w:rsid w:val="00BA6DFC"/>
    <w:rsid w:val="00BB6D99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45CE2"/>
    <w:rsid w:val="00D51CBD"/>
    <w:rsid w:val="00D523F4"/>
    <w:rsid w:val="00D5394B"/>
    <w:rsid w:val="00D627A9"/>
    <w:rsid w:val="00D66672"/>
    <w:rsid w:val="00D75ECE"/>
    <w:rsid w:val="00D76A1C"/>
    <w:rsid w:val="00D76AF0"/>
    <w:rsid w:val="00D93EE7"/>
    <w:rsid w:val="00D97699"/>
    <w:rsid w:val="00DB7CA3"/>
    <w:rsid w:val="00DC00A0"/>
    <w:rsid w:val="00DE0405"/>
    <w:rsid w:val="00DE2CFF"/>
    <w:rsid w:val="00DE6F53"/>
    <w:rsid w:val="00DF7BE4"/>
    <w:rsid w:val="00E01816"/>
    <w:rsid w:val="00E079E1"/>
    <w:rsid w:val="00E10404"/>
    <w:rsid w:val="00E2128B"/>
    <w:rsid w:val="00E23472"/>
    <w:rsid w:val="00E300D2"/>
    <w:rsid w:val="00E328C2"/>
    <w:rsid w:val="00E4276C"/>
    <w:rsid w:val="00E54214"/>
    <w:rsid w:val="00E70EF5"/>
    <w:rsid w:val="00E81663"/>
    <w:rsid w:val="00E86643"/>
    <w:rsid w:val="00E97E0F"/>
    <w:rsid w:val="00EA5D52"/>
    <w:rsid w:val="00EA6B75"/>
    <w:rsid w:val="00EB55BF"/>
    <w:rsid w:val="00EC1A5D"/>
    <w:rsid w:val="00EC351C"/>
    <w:rsid w:val="00EC74EA"/>
    <w:rsid w:val="00ED2BEA"/>
    <w:rsid w:val="00ED6001"/>
    <w:rsid w:val="00ED69A5"/>
    <w:rsid w:val="00ED6C2C"/>
    <w:rsid w:val="00EE73FC"/>
    <w:rsid w:val="00F05E4B"/>
    <w:rsid w:val="00F30C5C"/>
    <w:rsid w:val="00F31A6A"/>
    <w:rsid w:val="00F31E79"/>
    <w:rsid w:val="00F65370"/>
    <w:rsid w:val="00F93AD3"/>
    <w:rsid w:val="00FA21F6"/>
    <w:rsid w:val="00FC3281"/>
    <w:rsid w:val="00FC3A1C"/>
    <w:rsid w:val="00FC5023"/>
    <w:rsid w:val="00FC66CC"/>
    <w:rsid w:val="00FE0CC5"/>
    <w:rsid w:val="00FE5115"/>
    <w:rsid w:val="00FF2D2C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uiPriority w:val="9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paragraph" w:styleId="6">
    <w:name w:val="heading 6"/>
    <w:basedOn w:val="a"/>
    <w:link w:val="60"/>
    <w:uiPriority w:val="9"/>
    <w:qFormat/>
    <w:rsid w:val="006A01DB"/>
    <w:pPr>
      <w:widowControl/>
      <w:suppressAutoHyphens w:val="0"/>
      <w:spacing w:before="100" w:beforeAutospacing="1" w:after="100" w:afterAutospacing="1"/>
      <w:outlineLvl w:val="5"/>
    </w:pPr>
    <w:rPr>
      <w:rFonts w:eastAsia="Times New Roman" w:cs="Times New Roman"/>
      <w:b/>
      <w:bCs/>
      <w:kern w:val="0"/>
      <w:sz w:val="15"/>
      <w:szCs w:val="15"/>
      <w:lang w:val="ru-RU"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uiPriority w:val="22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character" w:customStyle="1" w:styleId="60">
    <w:name w:val="Заголовок 6 Знак"/>
    <w:basedOn w:val="a1"/>
    <w:link w:val="6"/>
    <w:uiPriority w:val="9"/>
    <w:rsid w:val="006A01DB"/>
    <w:rPr>
      <w:rFonts w:eastAsia="Times New Roman"/>
      <w:b/>
      <w:bCs/>
      <w:sz w:val="15"/>
      <w:szCs w:val="15"/>
      <w:lang w:eastAsia="ru-RU"/>
    </w:rPr>
  </w:style>
  <w:style w:type="paragraph" w:styleId="a7">
    <w:name w:val="Normal (Web)"/>
    <w:basedOn w:val="a"/>
    <w:uiPriority w:val="99"/>
    <w:semiHidden/>
    <w:unhideWhenUsed/>
    <w:rsid w:val="006A01D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1537</Words>
  <Characters>8764</Characters>
  <Application>Microsoft Office Word</Application>
  <DocSecurity>0</DocSecurity>
  <Lines>73</Lines>
  <Paragraphs>20</Paragraphs>
  <ScaleCrop>false</ScaleCrop>
  <Company/>
  <LinksUpToDate>false</LinksUpToDate>
  <CharactersWithSpaces>10281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2018-09-02T19:06:00Z</dcterms:created>
  <dcterms:modified xsi:type="dcterms:W3CDTF">2018-09-02T19:06:00Z</dcterms:modified>
</cp:coreProperties>
</file>