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br/>
      </w:r>
    </w:p>
    <w:p>
      <w:pPr>
        <w:pStyle w:val="Normal"/>
        <w:spacing w:lineRule="auto" w:line="240"/>
        <w:rPr/>
      </w:pPr>
      <w:r>
        <w:rPr/>
        <w:b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We kept 3 files inside Task_Completed Folder.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cora_fin.py file consist of python code where data preprocessing and model has been created.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Logs file consist of logs from PyCharm.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test_predictions.csv consist of output with ID, user_id, problem_id, attempts_range.</w:t>
      </w:r>
    </w:p>
    <w:p>
      <w:pPr>
        <w:pStyle w:val="Normal"/>
        <w:spacing w:lineRule="auto" w:line="240"/>
        <w:rPr/>
      </w:pPr>
      <w:r>
        <w:rPr/>
        <w:br/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22"/>
          <w:szCs w:val="22"/>
          <w:lang w:val="en-US"/>
        </w:rPr>
        <w:t>Steps :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1. one-hot encode for tags column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2. Fill Nan values with dummies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3. Used labelencoder to encode values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4. Building Model : Created XGBoost Classifier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5. Evaluating Model : f1-score weighted and result as shown below,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f1-score for Train : 0.9019709637871561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 xml:space="preserve">f1-score for Test : 0.5547092160583876 </w:t>
      </w:r>
    </w:p>
    <w:p>
      <w:pPr>
        <w:pStyle w:val="Normal"/>
        <w:spacing w:lineRule="auto" w:line="240"/>
        <w:rPr/>
      </w:pPr>
      <w:r>
        <w:rPr>
          <w:rFonts w:eastAsia="Calibri" w:cs="Calibri"/>
          <w:sz w:val="22"/>
          <w:szCs w:val="22"/>
          <w:lang w:val="en-US"/>
        </w:rPr>
        <w:t>6. Output : test_predictions.csv consist of output with ID, user_id, problem_id, attempts_range.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1</Pages>
  <Words>98</Words>
  <Characters>582</Characters>
  <CharactersWithSpaces>671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2020-11-09T07:45:36Z</dcterms:created>
  <dc:creator>Vignesh Thiyagarajan</dc:creator>
  <dc:description/>
  <dc:language>en-IN</dc:language>
  <cp:lastModifiedBy/>
  <dcterms:modified xsi:type="dcterms:W3CDTF">2020-11-09T13:17:07Z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