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2C93" w:rsidRDefault="00E15CDA" w:rsidP="00B97300">
      <w:pPr>
        <w:pStyle w:val="Heading1"/>
        <w:rPr>
          <w:sz w:val="36"/>
          <w:szCs w:val="36"/>
        </w:rPr>
      </w:pPr>
      <w:bookmarkStart w:id="0" w:name="_Toc361665551"/>
      <w:bookmarkStart w:id="1" w:name="_Toc361734585"/>
      <w:bookmarkStart w:id="2" w:name="_Toc361921927"/>
      <w:bookmarkStart w:id="3" w:name="_Toc362520486"/>
      <w:bookmarkStart w:id="4" w:name="_Toc406692603"/>
      <w:r>
        <w:rPr>
          <w:sz w:val="36"/>
          <w:szCs w:val="36"/>
        </w:rPr>
        <w:t>AMK-kirjasto</w:t>
      </w:r>
      <w:bookmarkEnd w:id="0"/>
      <w:bookmarkEnd w:id="1"/>
      <w:bookmarkEnd w:id="2"/>
      <w:r w:rsidR="00AF3D2B">
        <w:rPr>
          <w:sz w:val="36"/>
          <w:szCs w:val="36"/>
        </w:rPr>
        <w:t xml:space="preserve">jen </w:t>
      </w:r>
      <w:r w:rsidR="005C68C4">
        <w:rPr>
          <w:sz w:val="36"/>
          <w:szCs w:val="36"/>
        </w:rPr>
        <w:t>Melindaan tuoma metadatakartunta</w:t>
      </w:r>
      <w:bookmarkEnd w:id="3"/>
      <w:r w:rsidR="00A90A31">
        <w:rPr>
          <w:sz w:val="36"/>
          <w:szCs w:val="36"/>
        </w:rPr>
        <w:t xml:space="preserve"> - loppuraportti</w:t>
      </w:r>
      <w:bookmarkEnd w:id="4"/>
    </w:p>
    <w:sdt>
      <w:sdtPr>
        <w:id w:val="-2100399227"/>
        <w:docPartObj>
          <w:docPartGallery w:val="Table of Contents"/>
          <w:docPartUnique/>
        </w:docPartObj>
      </w:sdtPr>
      <w:sdtEndPr>
        <w:rPr>
          <w:rFonts w:ascii="Garamond" w:eastAsia="Calibri" w:hAnsi="Garamond" w:cs="Times New Roman"/>
          <w:noProof/>
          <w:color w:val="auto"/>
          <w:sz w:val="22"/>
          <w:szCs w:val="22"/>
          <w:lang w:val="fi-FI" w:eastAsia="en-US"/>
        </w:rPr>
      </w:sdtEndPr>
      <w:sdtContent>
        <w:p w:rsidR="00433A51" w:rsidRDefault="003C2D1E" w:rsidP="00433A51">
          <w:pPr>
            <w:pStyle w:val="TOCHeading"/>
            <w:rPr>
              <w:rFonts w:asciiTheme="minorHAnsi" w:eastAsiaTheme="minorEastAsia" w:hAnsiTheme="minorHAnsi" w:cstheme="minorBidi"/>
              <w:noProof/>
              <w:lang w:eastAsia="fi-FI"/>
            </w:rPr>
          </w:pPr>
          <w:proofErr w:type="spellStart"/>
          <w:r w:rsidRPr="00A876EE">
            <w:rPr>
              <w:color w:val="auto"/>
            </w:rPr>
            <w:t>Sisällys</w:t>
          </w:r>
          <w:proofErr w:type="spellEnd"/>
          <w:r w:rsidR="00433A51">
            <w:fldChar w:fldCharType="begin"/>
          </w:r>
          <w:r w:rsidR="00433A51">
            <w:instrText xml:space="preserve"> TOC \o "1-3" \h \z \u </w:instrText>
          </w:r>
          <w:r w:rsidR="00433A51">
            <w:fldChar w:fldCharType="separate"/>
          </w:r>
          <w:hyperlink w:anchor="_Toc406692603" w:history="1"/>
        </w:p>
        <w:p w:rsidR="00433A51" w:rsidRDefault="00433A51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fi-FI"/>
            </w:rPr>
          </w:pPr>
          <w:hyperlink w:anchor="_Toc406692604" w:history="1">
            <w:r w:rsidRPr="00E93A63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eastAsia="fi-FI"/>
              </w:rPr>
              <w:tab/>
            </w:r>
            <w:r w:rsidRPr="00E93A63">
              <w:rPr>
                <w:rStyle w:val="Hyperlink"/>
                <w:noProof/>
              </w:rPr>
              <w:t>Johdanto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_Toc406692604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3A51" w:rsidRDefault="00433A51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fi-FI"/>
            </w:rPr>
          </w:pPr>
          <w:hyperlink w:anchor="_Toc406692605" w:history="1">
            <w:r w:rsidRPr="00E93A63">
              <w:rPr>
                <w:rStyle w:val="Hyperlink"/>
                <w:noProof/>
                <w:lang w:eastAsia="fi-FI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eastAsia="fi-FI"/>
              </w:rPr>
              <w:tab/>
            </w:r>
            <w:r w:rsidRPr="00E93A63">
              <w:rPr>
                <w:rStyle w:val="Hyperlink"/>
                <w:noProof/>
                <w:lang w:eastAsia="fi-FI"/>
              </w:rPr>
              <w:t>Selvitys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_Toc406692605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3A51" w:rsidRDefault="00433A51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fi-FI"/>
            </w:rPr>
          </w:pPr>
          <w:hyperlink w:anchor="_Toc406692606" w:history="1">
            <w:r w:rsidRPr="00E93A63">
              <w:rPr>
                <w:rStyle w:val="Hyperlink"/>
                <w:noProof/>
                <w:lang w:eastAsia="fi-FI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lang w:eastAsia="fi-FI"/>
              </w:rPr>
              <w:tab/>
            </w:r>
            <w:r w:rsidRPr="00E93A63">
              <w:rPr>
                <w:rStyle w:val="Hyperlink"/>
                <w:noProof/>
                <w:lang w:eastAsia="fi-FI"/>
              </w:rPr>
              <w:t>Kysely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_Toc406692606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3A51" w:rsidRDefault="00433A51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fi-FI"/>
            </w:rPr>
          </w:pPr>
          <w:hyperlink w:anchor="_Toc406692607" w:history="1">
            <w:r w:rsidRPr="00E93A63">
              <w:rPr>
                <w:rStyle w:val="Hyperlink"/>
                <w:noProof/>
                <w:lang w:eastAsia="fi-FI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lang w:eastAsia="fi-FI"/>
              </w:rPr>
              <w:tab/>
            </w:r>
            <w:r w:rsidRPr="00E93A63">
              <w:rPr>
                <w:rStyle w:val="Hyperlink"/>
                <w:noProof/>
                <w:lang w:eastAsia="fi-FI"/>
              </w:rPr>
              <w:t>Tekninen toteutus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_Toc406692607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3A51" w:rsidRDefault="00433A51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fi-FI"/>
            </w:rPr>
          </w:pPr>
          <w:hyperlink w:anchor="_Toc406692608" w:history="1">
            <w:r w:rsidRPr="00E93A63">
              <w:rPr>
                <w:rStyle w:val="Hyperlink"/>
                <w:noProof/>
                <w:lang w:eastAsia="fi-FI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eastAsia="fi-FI"/>
              </w:rPr>
              <w:tab/>
            </w:r>
            <w:r w:rsidRPr="00E93A63">
              <w:rPr>
                <w:rStyle w:val="Hyperlink"/>
                <w:noProof/>
                <w:lang w:eastAsia="fi-FI"/>
              </w:rPr>
              <w:t>Tulokset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_Toc406692608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3A51" w:rsidRDefault="00433A51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fi-FI"/>
            </w:rPr>
          </w:pPr>
          <w:hyperlink w:anchor="_Toc406692609" w:history="1">
            <w:r w:rsidRPr="00E93A63">
              <w:rPr>
                <w:rStyle w:val="Hyperlink"/>
                <w:noProof/>
                <w:lang w:eastAsia="fi-FI"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lang w:eastAsia="fi-FI"/>
              </w:rPr>
              <w:tab/>
            </w:r>
            <w:r w:rsidRPr="00E93A63">
              <w:rPr>
                <w:rStyle w:val="Hyperlink"/>
                <w:noProof/>
                <w:lang w:eastAsia="fi-FI"/>
              </w:rPr>
              <w:t>Yleisiä lukuja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_Toc406692609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3A51" w:rsidRDefault="00433A51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fi-FI"/>
            </w:rPr>
          </w:pPr>
          <w:hyperlink w:anchor="_Toc406692610" w:history="1">
            <w:r w:rsidRPr="00E93A63">
              <w:rPr>
                <w:rStyle w:val="Hyperlink"/>
                <w:noProof/>
                <w:lang w:eastAsia="fi-FI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lang w:eastAsia="fi-FI"/>
              </w:rPr>
              <w:tab/>
            </w:r>
            <w:r w:rsidRPr="00E93A63">
              <w:rPr>
                <w:rStyle w:val="Hyperlink"/>
                <w:noProof/>
                <w:lang w:eastAsia="fi-FI"/>
              </w:rPr>
              <w:t>Uuden aineiston koostumus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_Toc406692610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3A51" w:rsidRDefault="00433A51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fi-FI"/>
            </w:rPr>
          </w:pPr>
          <w:hyperlink w:anchor="_Toc406692611" w:history="1">
            <w:r w:rsidRPr="00E93A63">
              <w:rPr>
                <w:rStyle w:val="Hyperlink"/>
                <w:noProof/>
                <w:lang w:eastAsia="fi-FI"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lang w:eastAsia="fi-FI"/>
              </w:rPr>
              <w:tab/>
            </w:r>
            <w:r w:rsidRPr="00E93A63">
              <w:rPr>
                <w:rStyle w:val="Hyperlink"/>
                <w:noProof/>
                <w:lang w:eastAsia="fi-FI"/>
              </w:rPr>
              <w:t>Sisältö- ja mediatyypit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_Toc406692611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3A51" w:rsidRDefault="00433A51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fi-FI"/>
            </w:rPr>
          </w:pPr>
          <w:hyperlink w:anchor="_Toc406692612" w:history="1">
            <w:r w:rsidRPr="00E93A63">
              <w:rPr>
                <w:rStyle w:val="Hyperlink"/>
                <w:noProof/>
                <w:lang w:eastAsia="fi-FI"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  <w:lang w:eastAsia="fi-FI"/>
              </w:rPr>
              <w:tab/>
            </w:r>
            <w:r w:rsidRPr="00E93A63">
              <w:rPr>
                <w:rStyle w:val="Hyperlink"/>
                <w:noProof/>
                <w:lang w:eastAsia="fi-FI"/>
              </w:rPr>
              <w:t>Kielijakauma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_Toc406692612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3A51" w:rsidRDefault="00433A51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fi-FI"/>
            </w:rPr>
          </w:pPr>
          <w:hyperlink w:anchor="_Toc406692613" w:history="1">
            <w:r w:rsidRPr="00E93A63">
              <w:rPr>
                <w:rStyle w:val="Hyperlink"/>
                <w:noProof/>
                <w:lang w:eastAsia="fi-FI"/>
              </w:rPr>
              <w:t>3.2.3</w:t>
            </w:r>
            <w:r>
              <w:rPr>
                <w:rFonts w:asciiTheme="minorHAnsi" w:eastAsiaTheme="minorEastAsia" w:hAnsiTheme="minorHAnsi" w:cstheme="minorBidi"/>
                <w:noProof/>
                <w:lang w:eastAsia="fi-FI"/>
              </w:rPr>
              <w:tab/>
            </w:r>
            <w:r w:rsidRPr="00E93A63">
              <w:rPr>
                <w:rStyle w:val="Hyperlink"/>
                <w:noProof/>
                <w:lang w:eastAsia="fi-FI"/>
              </w:rPr>
              <w:t>Julkaisuvuodet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_Toc406692613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3A51" w:rsidRDefault="00433A51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fi-FI"/>
            </w:rPr>
          </w:pPr>
          <w:hyperlink w:anchor="_Toc406692614" w:history="1">
            <w:r w:rsidRPr="00E93A63">
              <w:rPr>
                <w:rStyle w:val="Hyperlink"/>
                <w:noProof/>
                <w:lang w:eastAsia="fi-FI"/>
              </w:rPr>
              <w:t>3.2.4</w:t>
            </w:r>
            <w:r>
              <w:rPr>
                <w:rFonts w:asciiTheme="minorHAnsi" w:eastAsiaTheme="minorEastAsia" w:hAnsiTheme="minorHAnsi" w:cstheme="minorBidi"/>
                <w:noProof/>
                <w:lang w:eastAsia="fi-FI"/>
              </w:rPr>
              <w:tab/>
            </w:r>
            <w:r w:rsidRPr="00E93A63">
              <w:rPr>
                <w:rStyle w:val="Hyperlink"/>
                <w:noProof/>
                <w:lang w:eastAsia="fi-FI"/>
              </w:rPr>
              <w:t>Asiasanat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_Toc406692614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3A51" w:rsidRDefault="00433A51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fi-FI"/>
            </w:rPr>
          </w:pPr>
          <w:hyperlink w:anchor="_Toc406692615" w:history="1">
            <w:r w:rsidRPr="00E93A63">
              <w:rPr>
                <w:rStyle w:val="Hyperlink"/>
                <w:noProof/>
                <w:lang w:eastAsia="fi-FI"/>
              </w:rPr>
              <w:t>3.2.5</w:t>
            </w:r>
            <w:r>
              <w:rPr>
                <w:rFonts w:asciiTheme="minorHAnsi" w:eastAsiaTheme="minorEastAsia" w:hAnsiTheme="minorHAnsi" w:cstheme="minorBidi"/>
                <w:noProof/>
                <w:lang w:eastAsia="fi-FI"/>
              </w:rPr>
              <w:tab/>
            </w:r>
            <w:r w:rsidRPr="00E93A63">
              <w:rPr>
                <w:rStyle w:val="Hyperlink"/>
                <w:noProof/>
                <w:lang w:eastAsia="fi-FI"/>
              </w:rPr>
              <w:t>UDK- ja YKL-luokitukset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_Toc406692615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3A51" w:rsidRDefault="00433A51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fi-FI"/>
            </w:rPr>
          </w:pPr>
          <w:hyperlink w:anchor="_Toc406692616" w:history="1">
            <w:r w:rsidRPr="00E93A63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lang w:eastAsia="fi-FI"/>
              </w:rPr>
              <w:tab/>
            </w:r>
            <w:r w:rsidRPr="00E93A63">
              <w:rPr>
                <w:rStyle w:val="Hyperlink"/>
                <w:noProof/>
              </w:rPr>
              <w:t>Pois jätetyt aineistot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_Toc406692616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3A51" w:rsidRDefault="00433A51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fi-FI"/>
            </w:rPr>
          </w:pPr>
          <w:hyperlink w:anchor="_Toc406692617" w:history="1">
            <w:r w:rsidRPr="00E93A63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eastAsia="fi-FI"/>
              </w:rPr>
              <w:tab/>
            </w:r>
            <w:r w:rsidRPr="00E93A63">
              <w:rPr>
                <w:rStyle w:val="Hyperlink"/>
                <w:noProof/>
              </w:rPr>
              <w:t>Yhteenveto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_Toc406692617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3A51" w:rsidRDefault="00433A51">
          <w:r>
            <w:rPr>
              <w:b/>
              <w:bCs/>
              <w:noProof/>
            </w:rPr>
            <w:fldChar w:fldCharType="end"/>
          </w:r>
        </w:p>
      </w:sdtContent>
    </w:sdt>
    <w:p w:rsidR="00DF4473" w:rsidRPr="00DF4473" w:rsidRDefault="00DF4473" w:rsidP="00DF4473">
      <w:pPr>
        <w:pStyle w:val="KKleipa"/>
      </w:pPr>
    </w:p>
    <w:p w:rsidR="00A90A31" w:rsidRPr="00A90A31" w:rsidRDefault="00A90A31" w:rsidP="00A90A31">
      <w:pPr>
        <w:pStyle w:val="KKleipa"/>
      </w:pPr>
    </w:p>
    <w:p w:rsidR="00884B24" w:rsidRDefault="004547E0" w:rsidP="004264B7">
      <w:pPr>
        <w:pStyle w:val="Heading1"/>
        <w:numPr>
          <w:ilvl w:val="0"/>
          <w:numId w:val="8"/>
        </w:numPr>
      </w:pPr>
      <w:bookmarkStart w:id="5" w:name="_Toc406692604"/>
      <w:r>
        <w:t>Johdanto</w:t>
      </w:r>
      <w:bookmarkEnd w:id="5"/>
    </w:p>
    <w:p w:rsidR="00DE0835" w:rsidRDefault="009A07D1" w:rsidP="003F3408">
      <w:pPr>
        <w:pStyle w:val="KKlista"/>
        <w:numPr>
          <w:ilvl w:val="0"/>
          <w:numId w:val="0"/>
        </w:numPr>
        <w:ind w:left="1304"/>
        <w:jc w:val="both"/>
        <w:rPr>
          <w:lang w:eastAsia="fi-FI"/>
        </w:rPr>
      </w:pPr>
      <w:r w:rsidRPr="009A07D1">
        <w:rPr>
          <w:lang w:eastAsia="fi-FI"/>
        </w:rPr>
        <w:t>Opetus- ja kulttuuriministeriön alaisten ammattikorkeakoulujen kirjastot liitty</w:t>
      </w:r>
      <w:r w:rsidR="005922EC">
        <w:rPr>
          <w:lang w:eastAsia="fi-FI"/>
        </w:rPr>
        <w:t>i</w:t>
      </w:r>
      <w:r w:rsidRPr="009A07D1">
        <w:rPr>
          <w:lang w:eastAsia="fi-FI"/>
        </w:rPr>
        <w:t>vät Melindan ti</w:t>
      </w:r>
      <w:r w:rsidRPr="009A07D1">
        <w:rPr>
          <w:lang w:eastAsia="fi-FI"/>
        </w:rPr>
        <w:t>e</w:t>
      </w:r>
      <w:r w:rsidRPr="009A07D1">
        <w:rPr>
          <w:lang w:eastAsia="fi-FI"/>
        </w:rPr>
        <w:t>dontuottajiksi syksyn 2012 ja alkuvuoden 2014 välisenä aikana. Ammattikorkeakoulukirjastojen liittyminen muodostaa ensimmäisen vaiheen Melindan kehittämisessä tieteellisten kirjastojen y</w:t>
      </w:r>
      <w:r w:rsidRPr="009A07D1">
        <w:rPr>
          <w:lang w:eastAsia="fi-FI"/>
        </w:rPr>
        <w:t>h</w:t>
      </w:r>
      <w:r w:rsidRPr="009A07D1">
        <w:rPr>
          <w:lang w:eastAsia="fi-FI"/>
        </w:rPr>
        <w:t>teisluettelosta kohti kaikkien kirjastosektoreiden yhteistä metatietovarantoa Kansalliskirjaston koordinoiman</w:t>
      </w:r>
      <w:r w:rsidR="00D1221D">
        <w:rPr>
          <w:lang w:eastAsia="fi-FI"/>
        </w:rPr>
        <w:t xml:space="preserve"> </w:t>
      </w:r>
      <w:r w:rsidR="00D91925">
        <w:rPr>
          <w:lang w:eastAsia="fi-FI"/>
        </w:rPr>
        <w:t xml:space="preserve">ja opetus- ja kulttuuriministeriön rahoittaman </w:t>
      </w:r>
      <w:r w:rsidR="00AF3D2B">
        <w:rPr>
          <w:i/>
          <w:lang w:eastAsia="fi-FI"/>
        </w:rPr>
        <w:t>K</w:t>
      </w:r>
      <w:r w:rsidR="00083EDF">
        <w:rPr>
          <w:i/>
          <w:lang w:eastAsia="fi-FI"/>
        </w:rPr>
        <w:t>ansallinen metatietovaranto</w:t>
      </w:r>
      <w:r w:rsidR="00D33315">
        <w:rPr>
          <w:i/>
          <w:lang w:eastAsia="fi-FI"/>
        </w:rPr>
        <w:t xml:space="preserve"> </w:t>
      </w:r>
      <w:r w:rsidR="003F4B39">
        <w:rPr>
          <w:lang w:eastAsia="fi-FI"/>
        </w:rPr>
        <w:t>-hankkeen puitteissa.</w:t>
      </w:r>
    </w:p>
    <w:p w:rsidR="00DE0835" w:rsidRDefault="00DE0835" w:rsidP="003F3408">
      <w:pPr>
        <w:pStyle w:val="KKlista"/>
        <w:numPr>
          <w:ilvl w:val="0"/>
          <w:numId w:val="0"/>
        </w:numPr>
        <w:ind w:left="1304"/>
        <w:jc w:val="both"/>
        <w:rPr>
          <w:lang w:eastAsia="fi-FI"/>
        </w:rPr>
      </w:pPr>
    </w:p>
    <w:p w:rsidR="00E05F2D" w:rsidRDefault="009A07D1" w:rsidP="003F3408">
      <w:pPr>
        <w:pStyle w:val="KKlista"/>
        <w:numPr>
          <w:ilvl w:val="0"/>
          <w:numId w:val="0"/>
        </w:numPr>
        <w:ind w:left="1304"/>
        <w:jc w:val="both"/>
        <w:rPr>
          <w:lang w:eastAsia="fi-FI"/>
        </w:rPr>
      </w:pPr>
      <w:r w:rsidRPr="009A07D1">
        <w:rPr>
          <w:lang w:eastAsia="fi-FI"/>
        </w:rPr>
        <w:t xml:space="preserve">Ammattikorkeakoulukirjastojen kokoelmia on päätynyt Melindaan myös jo ennen </w:t>
      </w:r>
      <w:r w:rsidR="00163D93">
        <w:rPr>
          <w:lang w:eastAsia="fi-FI"/>
        </w:rPr>
        <w:t>metatietovara</w:t>
      </w:r>
      <w:r w:rsidR="00163D93">
        <w:rPr>
          <w:lang w:eastAsia="fi-FI"/>
        </w:rPr>
        <w:t>n</w:t>
      </w:r>
      <w:r w:rsidR="00163D93">
        <w:rPr>
          <w:lang w:eastAsia="fi-FI"/>
        </w:rPr>
        <w:t>to</w:t>
      </w:r>
      <w:r w:rsidRPr="009A07D1">
        <w:rPr>
          <w:lang w:eastAsia="fi-FI"/>
        </w:rPr>
        <w:t>hankkeen käynnistämistä yhteiskirjastojen tietokantojen mukana. Tällaisia ovat Kemi-Tornion AMK ja Rovaniemen AMK (Lapin korkeakoulukirjasto yhdessä Lapin yliopiston kanssa), Sa</w:t>
      </w:r>
      <w:r w:rsidRPr="009A07D1">
        <w:rPr>
          <w:lang w:eastAsia="fi-FI"/>
        </w:rPr>
        <w:t>i</w:t>
      </w:r>
      <w:r w:rsidRPr="009A07D1">
        <w:rPr>
          <w:lang w:eastAsia="fi-FI"/>
        </w:rPr>
        <w:t xml:space="preserve">maan AMK (Lappeenrannan tiedekirjasto yhdessä Lappeenrannan teknillisen </w:t>
      </w:r>
      <w:r w:rsidR="00AF3D2B">
        <w:rPr>
          <w:lang w:eastAsia="fi-FI"/>
        </w:rPr>
        <w:t xml:space="preserve">yliopiston kanssa), Vaasan AMK ja osa </w:t>
      </w:r>
      <w:proofErr w:type="spellStart"/>
      <w:r w:rsidRPr="009A07D1">
        <w:rPr>
          <w:lang w:eastAsia="fi-FI"/>
        </w:rPr>
        <w:t>Yrkeshögskolan</w:t>
      </w:r>
      <w:proofErr w:type="spellEnd"/>
      <w:r w:rsidRPr="009A07D1">
        <w:rPr>
          <w:lang w:eastAsia="fi-FI"/>
        </w:rPr>
        <w:t xml:space="preserve"> </w:t>
      </w:r>
      <w:proofErr w:type="spellStart"/>
      <w:r w:rsidRPr="009A07D1">
        <w:rPr>
          <w:lang w:eastAsia="fi-FI"/>
        </w:rPr>
        <w:t>Novia</w:t>
      </w:r>
      <w:r w:rsidR="00AF3D2B">
        <w:rPr>
          <w:lang w:eastAsia="fi-FI"/>
        </w:rPr>
        <w:t>n</w:t>
      </w:r>
      <w:proofErr w:type="spellEnd"/>
      <w:r w:rsidRPr="009A07D1">
        <w:rPr>
          <w:lang w:eastAsia="fi-FI"/>
        </w:rPr>
        <w:t xml:space="preserve"> ja Centria ammattikorkeakoulun kokoelmia (Trit</w:t>
      </w:r>
      <w:r w:rsidRPr="009A07D1">
        <w:rPr>
          <w:lang w:eastAsia="fi-FI"/>
        </w:rPr>
        <w:t>o</w:t>
      </w:r>
      <w:r w:rsidRPr="009A07D1">
        <w:rPr>
          <w:lang w:eastAsia="fi-FI"/>
        </w:rPr>
        <w:t>nia). Yhteiskirjastojen aineistot eivät ole mukana tässä katsauksessa.</w:t>
      </w:r>
    </w:p>
    <w:p w:rsidR="008A5E75" w:rsidRDefault="008A5E75" w:rsidP="003F3408">
      <w:pPr>
        <w:pStyle w:val="KKlista"/>
        <w:numPr>
          <w:ilvl w:val="0"/>
          <w:numId w:val="0"/>
        </w:numPr>
        <w:ind w:left="1304"/>
        <w:jc w:val="both"/>
        <w:rPr>
          <w:lang w:eastAsia="fi-FI"/>
        </w:rPr>
      </w:pPr>
    </w:p>
    <w:p w:rsidR="00E951DA" w:rsidRDefault="00E951DA" w:rsidP="00E951DA">
      <w:pPr>
        <w:pStyle w:val="KKlista"/>
        <w:numPr>
          <w:ilvl w:val="0"/>
          <w:numId w:val="0"/>
        </w:numPr>
        <w:jc w:val="both"/>
        <w:rPr>
          <w:lang w:eastAsia="fi-FI"/>
        </w:rPr>
      </w:pPr>
    </w:p>
    <w:p w:rsidR="00E951DA" w:rsidRDefault="00E951DA" w:rsidP="00E951DA">
      <w:pPr>
        <w:pStyle w:val="Heading1"/>
        <w:numPr>
          <w:ilvl w:val="0"/>
          <w:numId w:val="8"/>
        </w:numPr>
        <w:rPr>
          <w:lang w:eastAsia="fi-FI"/>
        </w:rPr>
      </w:pPr>
      <w:bookmarkStart w:id="6" w:name="_Toc406692605"/>
      <w:r>
        <w:rPr>
          <w:lang w:eastAsia="fi-FI"/>
        </w:rPr>
        <w:t>Selvitys</w:t>
      </w:r>
      <w:bookmarkEnd w:id="6"/>
    </w:p>
    <w:p w:rsidR="00272469" w:rsidRDefault="00272469" w:rsidP="00272469">
      <w:pPr>
        <w:pStyle w:val="Heading2"/>
        <w:numPr>
          <w:ilvl w:val="1"/>
          <w:numId w:val="8"/>
        </w:numPr>
        <w:rPr>
          <w:lang w:eastAsia="fi-FI"/>
        </w:rPr>
      </w:pPr>
      <w:bookmarkStart w:id="7" w:name="_Toc406692606"/>
      <w:r>
        <w:rPr>
          <w:lang w:eastAsia="fi-FI"/>
        </w:rPr>
        <w:t>Kysely</w:t>
      </w:r>
      <w:bookmarkEnd w:id="7"/>
    </w:p>
    <w:p w:rsidR="00272469" w:rsidRDefault="00272469" w:rsidP="00091B13">
      <w:pPr>
        <w:pStyle w:val="KKleipa"/>
        <w:jc w:val="both"/>
        <w:rPr>
          <w:lang w:eastAsia="fi-FI"/>
        </w:rPr>
      </w:pPr>
    </w:p>
    <w:p w:rsidR="003D2D48" w:rsidRDefault="001A2436" w:rsidP="00091B13">
      <w:pPr>
        <w:pStyle w:val="KKleipa"/>
        <w:jc w:val="both"/>
        <w:rPr>
          <w:lang w:eastAsia="fi-FI"/>
        </w:rPr>
      </w:pPr>
      <w:r>
        <w:rPr>
          <w:lang w:eastAsia="fi-FI"/>
        </w:rPr>
        <w:lastRenderedPageBreak/>
        <w:t xml:space="preserve">Koska </w:t>
      </w:r>
      <w:r w:rsidR="00414145">
        <w:rPr>
          <w:lang w:eastAsia="fi-FI"/>
        </w:rPr>
        <w:t>metatietovarantoon</w:t>
      </w:r>
      <w:r>
        <w:rPr>
          <w:lang w:eastAsia="fi-FI"/>
        </w:rPr>
        <w:t xml:space="preserve"> tulee meneillään olevien AMK-kirjastojen </w:t>
      </w:r>
      <w:r w:rsidR="007E7898">
        <w:rPr>
          <w:lang w:eastAsia="fi-FI"/>
        </w:rPr>
        <w:t>liittymisprosessien</w:t>
      </w:r>
      <w:r>
        <w:rPr>
          <w:lang w:eastAsia="fi-FI"/>
        </w:rPr>
        <w:t xml:space="preserve"> myötä </w:t>
      </w:r>
      <w:r w:rsidR="00AF3D2B">
        <w:rPr>
          <w:lang w:eastAsia="fi-FI"/>
        </w:rPr>
        <w:t>uusi</w:t>
      </w:r>
      <w:r>
        <w:rPr>
          <w:lang w:eastAsia="fi-FI"/>
        </w:rPr>
        <w:t xml:space="preserve"> kirjastosektori</w:t>
      </w:r>
      <w:r w:rsidR="003305DC">
        <w:rPr>
          <w:lang w:eastAsia="fi-FI"/>
        </w:rPr>
        <w:t xml:space="preserve"> lähes kokonaisuudessaan</w:t>
      </w:r>
      <w:r>
        <w:rPr>
          <w:lang w:eastAsia="fi-FI"/>
        </w:rPr>
        <w:t>, hankkeen johdossa heräsi kiinnostus tarkastella lii</w:t>
      </w:r>
      <w:r>
        <w:rPr>
          <w:lang w:eastAsia="fi-FI"/>
        </w:rPr>
        <w:t>t</w:t>
      </w:r>
      <w:r>
        <w:rPr>
          <w:lang w:eastAsia="fi-FI"/>
        </w:rPr>
        <w:t>tyvien organisaatioiden Melindaan tuo</w:t>
      </w:r>
      <w:r w:rsidR="00434321">
        <w:rPr>
          <w:lang w:eastAsia="fi-FI"/>
        </w:rPr>
        <w:t>maa metatieto</w:t>
      </w:r>
      <w:r>
        <w:rPr>
          <w:lang w:eastAsia="fi-FI"/>
        </w:rPr>
        <w:t>kartuntaa sekä määrällisten tunnuslukujen e</w:t>
      </w:r>
      <w:r>
        <w:rPr>
          <w:lang w:eastAsia="fi-FI"/>
        </w:rPr>
        <w:t>t</w:t>
      </w:r>
      <w:r>
        <w:rPr>
          <w:lang w:eastAsia="fi-FI"/>
        </w:rPr>
        <w:t xml:space="preserve">tä sisällön näkökulmista. Selvityksen tavoitteena oli ennen kaikkea tarkastella, millaista aineistoa </w:t>
      </w:r>
      <w:r w:rsidR="00930AF8">
        <w:rPr>
          <w:lang w:eastAsia="fi-FI"/>
        </w:rPr>
        <w:t xml:space="preserve">metatietovarantoon </w:t>
      </w:r>
      <w:r>
        <w:rPr>
          <w:lang w:eastAsia="fi-FI"/>
        </w:rPr>
        <w:t>on ammattikorkeakoulukirjasto</w:t>
      </w:r>
      <w:r w:rsidR="00766181">
        <w:rPr>
          <w:lang w:eastAsia="fi-FI"/>
        </w:rPr>
        <w:t>je</w:t>
      </w:r>
      <w:r>
        <w:rPr>
          <w:lang w:eastAsia="fi-FI"/>
        </w:rPr>
        <w:t>n myötä tullut uutena. Toinen tavoite selv</w:t>
      </w:r>
      <w:r>
        <w:rPr>
          <w:lang w:eastAsia="fi-FI"/>
        </w:rPr>
        <w:t>i</w:t>
      </w:r>
      <w:r>
        <w:rPr>
          <w:lang w:eastAsia="fi-FI"/>
        </w:rPr>
        <w:t>tyksessä oli tar</w:t>
      </w:r>
      <w:r w:rsidR="0027531B">
        <w:rPr>
          <w:lang w:eastAsia="fi-FI"/>
        </w:rPr>
        <w:t>kastella laajemmin ammattikorkeakoulu</w:t>
      </w:r>
      <w:r>
        <w:rPr>
          <w:lang w:eastAsia="fi-FI"/>
        </w:rPr>
        <w:t>kirjastojen metadataa, sen volyymeja ja u</w:t>
      </w:r>
      <w:r>
        <w:rPr>
          <w:lang w:eastAsia="fi-FI"/>
        </w:rPr>
        <w:t>u</w:t>
      </w:r>
      <w:r>
        <w:rPr>
          <w:lang w:eastAsia="fi-FI"/>
        </w:rPr>
        <w:t>tena tulevan aineiston osuuksia</w:t>
      </w:r>
      <w:r w:rsidR="00F83B97">
        <w:rPr>
          <w:lang w:eastAsia="fi-FI"/>
        </w:rPr>
        <w:t xml:space="preserve"> sekä </w:t>
      </w:r>
      <w:r w:rsidR="00091B13">
        <w:rPr>
          <w:lang w:eastAsia="fi-FI"/>
        </w:rPr>
        <w:t xml:space="preserve">millaisia aineistoja kirjastot ovat jättäneet metatietovarannon </w:t>
      </w:r>
      <w:r w:rsidR="003D2D48">
        <w:rPr>
          <w:lang w:eastAsia="fi-FI"/>
        </w:rPr>
        <w:t>ulkopuolelle.</w:t>
      </w:r>
    </w:p>
    <w:p w:rsidR="003D2D48" w:rsidRDefault="003D2D48" w:rsidP="00091B13">
      <w:pPr>
        <w:pStyle w:val="KKleipa"/>
        <w:jc w:val="both"/>
        <w:rPr>
          <w:lang w:eastAsia="fi-FI"/>
        </w:rPr>
      </w:pPr>
    </w:p>
    <w:p w:rsidR="003D2D48" w:rsidRDefault="003D2D48" w:rsidP="00091B13">
      <w:pPr>
        <w:pStyle w:val="KKleipa"/>
        <w:jc w:val="both"/>
        <w:rPr>
          <w:lang w:eastAsia="fi-FI"/>
        </w:rPr>
      </w:pPr>
      <w:r>
        <w:rPr>
          <w:lang w:eastAsia="fi-FI"/>
        </w:rPr>
        <w:t xml:space="preserve">Selvitys toteutettiin kahdessa </w:t>
      </w:r>
      <w:r w:rsidR="003D0976">
        <w:rPr>
          <w:lang w:eastAsia="fi-FI"/>
        </w:rPr>
        <w:t>osassa</w:t>
      </w:r>
      <w:r>
        <w:rPr>
          <w:lang w:eastAsia="fi-FI"/>
        </w:rPr>
        <w:t>.</w:t>
      </w:r>
      <w:r w:rsidR="00E83DA2">
        <w:rPr>
          <w:lang w:eastAsia="fi-FI"/>
        </w:rPr>
        <w:t xml:space="preserve"> Ammattikorkeakoulujen Melindaan tuomaa metatietokartu</w:t>
      </w:r>
      <w:r w:rsidR="00E83DA2">
        <w:rPr>
          <w:lang w:eastAsia="fi-FI"/>
        </w:rPr>
        <w:t>n</w:t>
      </w:r>
      <w:r w:rsidR="00E83DA2">
        <w:rPr>
          <w:lang w:eastAsia="fi-FI"/>
        </w:rPr>
        <w:t>taa selvitettiin ensimmäisen kerran kesällä 2013, jolloin tuossa vaiheessa liittyneiden kahdentoista kirjaston tilanteesta laadittiin väliraportti</w:t>
      </w:r>
      <w:r w:rsidR="0008299D">
        <w:rPr>
          <w:rStyle w:val="FootnoteReference"/>
          <w:lang w:eastAsia="fi-FI"/>
        </w:rPr>
        <w:footnoteReference w:id="1"/>
      </w:r>
      <w:r w:rsidR="00E83DA2">
        <w:rPr>
          <w:lang w:eastAsia="fi-FI"/>
        </w:rPr>
        <w:t>.</w:t>
      </w:r>
      <w:r w:rsidR="0021726B">
        <w:rPr>
          <w:lang w:eastAsia="fi-FI"/>
        </w:rPr>
        <w:t xml:space="preserve"> Vuoden 2014 lopussa </w:t>
      </w:r>
      <w:proofErr w:type="spellStart"/>
      <w:r w:rsidR="0021726B">
        <w:rPr>
          <w:lang w:eastAsia="fi-FI"/>
        </w:rPr>
        <w:t>OKM:n</w:t>
      </w:r>
      <w:proofErr w:type="spellEnd"/>
      <w:r w:rsidR="0021726B">
        <w:rPr>
          <w:lang w:eastAsia="fi-FI"/>
        </w:rPr>
        <w:t xml:space="preserve"> hallinnonalaan kuuluvien ammattikorkeakoulu</w:t>
      </w:r>
      <w:r w:rsidR="000560D2">
        <w:rPr>
          <w:lang w:eastAsia="fi-FI"/>
        </w:rPr>
        <w:t xml:space="preserve">jen </w:t>
      </w:r>
      <w:r w:rsidR="0021726B">
        <w:rPr>
          <w:lang w:eastAsia="fi-FI"/>
        </w:rPr>
        <w:t>kirjastojen</w:t>
      </w:r>
      <w:r w:rsidR="0088300E">
        <w:rPr>
          <w:lang w:eastAsia="fi-FI"/>
        </w:rPr>
        <w:t xml:space="preserve"> liittymiset Melindaan on saatu päätökseen, joten</w:t>
      </w:r>
      <w:r w:rsidR="002E4163">
        <w:rPr>
          <w:lang w:eastAsia="fi-FI"/>
        </w:rPr>
        <w:t xml:space="preserve"> Melindaan tullutta</w:t>
      </w:r>
      <w:r w:rsidR="0088300E">
        <w:rPr>
          <w:lang w:eastAsia="fi-FI"/>
        </w:rPr>
        <w:t xml:space="preserve"> metatietokar</w:t>
      </w:r>
      <w:r w:rsidR="002E4163">
        <w:rPr>
          <w:lang w:eastAsia="fi-FI"/>
        </w:rPr>
        <w:t>tuntaa</w:t>
      </w:r>
      <w:r w:rsidR="0088300E">
        <w:rPr>
          <w:lang w:eastAsia="fi-FI"/>
        </w:rPr>
        <w:t xml:space="preserve"> voi</w:t>
      </w:r>
      <w:r w:rsidR="007F539C">
        <w:rPr>
          <w:lang w:eastAsia="fi-FI"/>
        </w:rPr>
        <w:t>daan</w:t>
      </w:r>
      <w:r w:rsidR="0088300E">
        <w:rPr>
          <w:lang w:eastAsia="fi-FI"/>
        </w:rPr>
        <w:t xml:space="preserve"> </w:t>
      </w:r>
      <w:r w:rsidR="00573973">
        <w:rPr>
          <w:lang w:eastAsia="fi-FI"/>
        </w:rPr>
        <w:t>tässä vaiheessa</w:t>
      </w:r>
      <w:r w:rsidR="002E4163">
        <w:rPr>
          <w:lang w:eastAsia="fi-FI"/>
        </w:rPr>
        <w:t xml:space="preserve"> </w:t>
      </w:r>
      <w:r w:rsidR="0099204A">
        <w:rPr>
          <w:lang w:eastAsia="fi-FI"/>
        </w:rPr>
        <w:t>tarkastella</w:t>
      </w:r>
      <w:r w:rsidR="002E4163">
        <w:rPr>
          <w:lang w:eastAsia="fi-FI"/>
        </w:rPr>
        <w:t xml:space="preserve"> kokonaisuutena</w:t>
      </w:r>
      <w:r w:rsidR="00727A3A">
        <w:rPr>
          <w:lang w:eastAsia="fi-FI"/>
        </w:rPr>
        <w:t>.</w:t>
      </w:r>
      <w:r w:rsidR="00985D38">
        <w:rPr>
          <w:lang w:eastAsia="fi-FI"/>
        </w:rPr>
        <w:t xml:space="preserve"> Selvitys noudattaa pääpiirteissään väliraportin rakennetta, mutta on itsenäinen dokumenttinsa.</w:t>
      </w:r>
    </w:p>
    <w:p w:rsidR="009D44A9" w:rsidRDefault="009D44A9" w:rsidP="002F3469">
      <w:pPr>
        <w:pStyle w:val="KKleipa"/>
        <w:jc w:val="both"/>
        <w:rPr>
          <w:lang w:eastAsia="fi-FI"/>
        </w:rPr>
      </w:pPr>
    </w:p>
    <w:p w:rsidR="00E221DA" w:rsidRDefault="00E221DA" w:rsidP="002F3469">
      <w:pPr>
        <w:pStyle w:val="KKleipa"/>
        <w:jc w:val="both"/>
        <w:rPr>
          <w:lang w:eastAsia="fi-FI"/>
        </w:rPr>
      </w:pPr>
      <w:r>
        <w:rPr>
          <w:lang w:eastAsia="fi-FI"/>
        </w:rPr>
        <w:t>Selvityksen tie</w:t>
      </w:r>
      <w:r w:rsidR="00486472">
        <w:rPr>
          <w:lang w:eastAsia="fi-FI"/>
        </w:rPr>
        <w:t xml:space="preserve">dot kerättiin </w:t>
      </w:r>
      <w:r w:rsidR="00C96943">
        <w:rPr>
          <w:lang w:eastAsia="fi-FI"/>
        </w:rPr>
        <w:t xml:space="preserve">Melindaan </w:t>
      </w:r>
      <w:r w:rsidR="00A50EFB">
        <w:rPr>
          <w:lang w:eastAsia="fi-FI"/>
        </w:rPr>
        <w:t>tuotua dataa</w:t>
      </w:r>
      <w:r w:rsidR="00486472">
        <w:rPr>
          <w:lang w:eastAsia="fi-FI"/>
        </w:rPr>
        <w:t xml:space="preserve"> </w:t>
      </w:r>
      <w:r w:rsidR="007E4111">
        <w:rPr>
          <w:lang w:eastAsia="fi-FI"/>
        </w:rPr>
        <w:t xml:space="preserve">tutkimalla </w:t>
      </w:r>
      <w:r>
        <w:rPr>
          <w:lang w:eastAsia="fi-FI"/>
        </w:rPr>
        <w:t xml:space="preserve">sekä kaikille liittyneille </w:t>
      </w:r>
      <w:proofErr w:type="spellStart"/>
      <w:r w:rsidR="003465F3">
        <w:rPr>
          <w:lang w:eastAsia="fi-FI"/>
        </w:rPr>
        <w:t>AMK</w:t>
      </w:r>
      <w:r w:rsidR="00500F4E">
        <w:rPr>
          <w:lang w:eastAsia="fi-FI"/>
        </w:rPr>
        <w:t>-</w:t>
      </w:r>
      <w:r>
        <w:rPr>
          <w:lang w:eastAsia="fi-FI"/>
        </w:rPr>
        <w:t>kirjastoille</w:t>
      </w:r>
      <w:proofErr w:type="spellEnd"/>
      <w:r>
        <w:rPr>
          <w:lang w:eastAsia="fi-FI"/>
        </w:rPr>
        <w:t xml:space="preserve"> </w:t>
      </w:r>
      <w:r w:rsidR="00584FB3">
        <w:rPr>
          <w:lang w:eastAsia="fi-FI"/>
        </w:rPr>
        <w:t>osoitetu</w:t>
      </w:r>
      <w:r w:rsidR="007031A0">
        <w:rPr>
          <w:lang w:eastAsia="fi-FI"/>
        </w:rPr>
        <w:t>lla</w:t>
      </w:r>
      <w:r w:rsidR="00837CB3">
        <w:rPr>
          <w:lang w:eastAsia="fi-FI"/>
        </w:rPr>
        <w:t xml:space="preserve"> </w:t>
      </w:r>
      <w:r w:rsidR="000F4B25">
        <w:rPr>
          <w:lang w:eastAsia="fi-FI"/>
        </w:rPr>
        <w:t>sähköpostikyselyllä</w:t>
      </w:r>
      <w:r w:rsidR="00837CB3">
        <w:rPr>
          <w:lang w:eastAsia="fi-FI"/>
        </w:rPr>
        <w:t>.</w:t>
      </w:r>
      <w:r w:rsidR="00440FE1">
        <w:rPr>
          <w:lang w:eastAsia="fi-FI"/>
        </w:rPr>
        <w:t xml:space="preserve"> </w:t>
      </w:r>
      <w:r w:rsidR="005A0EFC">
        <w:rPr>
          <w:lang w:eastAsia="fi-FI"/>
        </w:rPr>
        <w:t>Y</w:t>
      </w:r>
      <w:r w:rsidR="00314E6F">
        <w:rPr>
          <w:lang w:eastAsia="fi-FI"/>
        </w:rPr>
        <w:t>hdeksästätoista Melindaan liittyneestä ammattikorke</w:t>
      </w:r>
      <w:r w:rsidR="007276D8">
        <w:rPr>
          <w:lang w:eastAsia="fi-FI"/>
        </w:rPr>
        <w:t>a</w:t>
      </w:r>
      <w:r w:rsidR="007276D8">
        <w:rPr>
          <w:lang w:eastAsia="fi-FI"/>
        </w:rPr>
        <w:t>koulukirja</w:t>
      </w:r>
      <w:r w:rsidR="007276D8">
        <w:rPr>
          <w:lang w:eastAsia="fi-FI"/>
        </w:rPr>
        <w:t>s</w:t>
      </w:r>
      <w:r w:rsidR="005A0EFC">
        <w:rPr>
          <w:lang w:eastAsia="fi-FI"/>
        </w:rPr>
        <w:t>tosta kolmetoista vastasi kyselyyn.</w:t>
      </w:r>
      <w:r w:rsidR="00AF7ECC">
        <w:rPr>
          <w:lang w:eastAsia="fi-FI"/>
        </w:rPr>
        <w:t xml:space="preserve"> Vastausprosentiksi muodostui näin 68 %.</w:t>
      </w:r>
    </w:p>
    <w:p w:rsidR="008105E9" w:rsidRDefault="008105E9" w:rsidP="002F3469">
      <w:pPr>
        <w:pStyle w:val="KKleipa"/>
        <w:jc w:val="both"/>
        <w:rPr>
          <w:lang w:eastAsia="fi-FI"/>
        </w:rPr>
      </w:pPr>
    </w:p>
    <w:p w:rsidR="001A2436" w:rsidRDefault="001A2436" w:rsidP="002F3469">
      <w:pPr>
        <w:pStyle w:val="KKleipa"/>
        <w:jc w:val="both"/>
        <w:rPr>
          <w:lang w:eastAsia="fi-FI"/>
        </w:rPr>
      </w:pPr>
      <w:r>
        <w:rPr>
          <w:lang w:eastAsia="fi-FI"/>
        </w:rPr>
        <w:t>Kysely sisälsi seuraavat kysymykset:</w:t>
      </w:r>
    </w:p>
    <w:p w:rsidR="005131CA" w:rsidRDefault="005131CA" w:rsidP="002F3469">
      <w:pPr>
        <w:pStyle w:val="KKleipa"/>
        <w:jc w:val="both"/>
        <w:rPr>
          <w:lang w:eastAsia="fi-FI"/>
        </w:rPr>
      </w:pPr>
    </w:p>
    <w:p w:rsidR="001A2436" w:rsidRPr="004A02A1" w:rsidRDefault="001A2436" w:rsidP="002F3469">
      <w:pPr>
        <w:pStyle w:val="KKleipa"/>
        <w:numPr>
          <w:ilvl w:val="0"/>
          <w:numId w:val="9"/>
        </w:numPr>
        <w:jc w:val="both"/>
        <w:rPr>
          <w:i/>
          <w:lang w:eastAsia="fi-FI"/>
        </w:rPr>
      </w:pPr>
      <w:r w:rsidRPr="004A02A1">
        <w:rPr>
          <w:i/>
          <w:lang w:eastAsia="fi-FI"/>
        </w:rPr>
        <w:t>Millaisia aihealueita kirjastonne kokoelmat kattavat?</w:t>
      </w:r>
    </w:p>
    <w:p w:rsidR="001A2436" w:rsidRPr="004A02A1" w:rsidRDefault="001A2436" w:rsidP="002F3469">
      <w:pPr>
        <w:pStyle w:val="KKleipa"/>
        <w:numPr>
          <w:ilvl w:val="0"/>
          <w:numId w:val="9"/>
        </w:numPr>
        <w:jc w:val="both"/>
        <w:rPr>
          <w:i/>
          <w:lang w:eastAsia="fi-FI"/>
        </w:rPr>
      </w:pPr>
      <w:r w:rsidRPr="004A02A1">
        <w:rPr>
          <w:i/>
          <w:lang w:eastAsia="fi-FI"/>
        </w:rPr>
        <w:t>Mitkä ovat kirjastonne painopiste- tai erityisaihealueita?</w:t>
      </w:r>
    </w:p>
    <w:p w:rsidR="001A2436" w:rsidRPr="004A02A1" w:rsidRDefault="001A2436" w:rsidP="002F3469">
      <w:pPr>
        <w:pStyle w:val="KKleipa"/>
        <w:numPr>
          <w:ilvl w:val="0"/>
          <w:numId w:val="9"/>
        </w:numPr>
        <w:jc w:val="both"/>
        <w:rPr>
          <w:i/>
          <w:lang w:eastAsia="fi-FI"/>
        </w:rPr>
      </w:pPr>
      <w:r w:rsidRPr="004A02A1">
        <w:rPr>
          <w:i/>
          <w:lang w:eastAsia="fi-FI"/>
        </w:rPr>
        <w:t xml:space="preserve">Millaista aineistoa </w:t>
      </w:r>
      <w:r w:rsidR="00F83B97">
        <w:rPr>
          <w:i/>
          <w:lang w:eastAsia="fi-FI"/>
        </w:rPr>
        <w:t xml:space="preserve">(aihepiirit ja aineistotyypit) </w:t>
      </w:r>
      <w:r w:rsidRPr="004A02A1">
        <w:rPr>
          <w:i/>
          <w:lang w:eastAsia="fi-FI"/>
        </w:rPr>
        <w:t xml:space="preserve">kirjastonne </w:t>
      </w:r>
      <w:proofErr w:type="spellStart"/>
      <w:r w:rsidRPr="004A02A1">
        <w:rPr>
          <w:i/>
          <w:lang w:eastAsia="fi-FI"/>
        </w:rPr>
        <w:t>loadissa</w:t>
      </w:r>
      <w:proofErr w:type="spellEnd"/>
      <w:r w:rsidRPr="004A02A1">
        <w:rPr>
          <w:i/>
          <w:lang w:eastAsia="fi-FI"/>
        </w:rPr>
        <w:t xml:space="preserve"> on tullut uutena Melindaan?</w:t>
      </w:r>
    </w:p>
    <w:p w:rsidR="001A2436" w:rsidRPr="004A02A1" w:rsidRDefault="001A2436" w:rsidP="002F3469">
      <w:pPr>
        <w:pStyle w:val="KKleipa"/>
        <w:numPr>
          <w:ilvl w:val="0"/>
          <w:numId w:val="9"/>
        </w:numPr>
        <w:jc w:val="both"/>
        <w:rPr>
          <w:i/>
          <w:lang w:eastAsia="fi-FI"/>
        </w:rPr>
      </w:pPr>
      <w:r w:rsidRPr="004A02A1">
        <w:rPr>
          <w:i/>
          <w:lang w:eastAsia="fi-FI"/>
        </w:rPr>
        <w:t>Millaisista syistä olette jättäneet aineistoa pois Melindasta?</w:t>
      </w:r>
    </w:p>
    <w:p w:rsidR="00C151F5" w:rsidRDefault="00C151F5" w:rsidP="002F3469">
      <w:pPr>
        <w:pStyle w:val="KKleipa"/>
        <w:ind w:left="1664"/>
        <w:jc w:val="both"/>
        <w:rPr>
          <w:lang w:eastAsia="fi-FI"/>
        </w:rPr>
      </w:pPr>
    </w:p>
    <w:p w:rsidR="001A2436" w:rsidRDefault="00E354C9" w:rsidP="002F3469">
      <w:pPr>
        <w:pStyle w:val="KKleipa"/>
        <w:jc w:val="both"/>
        <w:rPr>
          <w:lang w:eastAsia="fi-FI"/>
        </w:rPr>
      </w:pPr>
      <w:r>
        <w:rPr>
          <w:lang w:eastAsia="fi-FI"/>
        </w:rPr>
        <w:t>Kirjastojen vastaukset täydentävät datasta tehtyjen kyselyjen muodostamaa kuvaa, valottavat yle</w:t>
      </w:r>
      <w:r>
        <w:rPr>
          <w:lang w:eastAsia="fi-FI"/>
        </w:rPr>
        <w:t>i</w:t>
      </w:r>
      <w:r>
        <w:rPr>
          <w:lang w:eastAsia="fi-FI"/>
        </w:rPr>
        <w:t>sen tason linjauksia sekä kertovat, millaisia aineistoja metatietovarannon ulkopuolelle on jätetty.</w:t>
      </w:r>
    </w:p>
    <w:p w:rsidR="009C7C1C" w:rsidRDefault="009C7C1C" w:rsidP="002F3469">
      <w:pPr>
        <w:pStyle w:val="KKleipa"/>
        <w:jc w:val="both"/>
        <w:rPr>
          <w:lang w:eastAsia="fi-FI"/>
        </w:rPr>
      </w:pPr>
    </w:p>
    <w:p w:rsidR="009C7C1C" w:rsidRDefault="009C7C1C" w:rsidP="009C7C1C">
      <w:pPr>
        <w:pStyle w:val="Heading2"/>
        <w:numPr>
          <w:ilvl w:val="1"/>
          <w:numId w:val="8"/>
        </w:numPr>
        <w:rPr>
          <w:lang w:eastAsia="fi-FI"/>
        </w:rPr>
      </w:pPr>
      <w:bookmarkStart w:id="8" w:name="_Toc406692607"/>
      <w:r>
        <w:rPr>
          <w:lang w:eastAsia="fi-FI"/>
        </w:rPr>
        <w:t>Tekninen toteutus</w:t>
      </w:r>
      <w:bookmarkEnd w:id="8"/>
    </w:p>
    <w:p w:rsidR="007C562D" w:rsidRPr="007C562D" w:rsidRDefault="007C562D" w:rsidP="007C562D">
      <w:pPr>
        <w:pStyle w:val="KKleipa"/>
        <w:rPr>
          <w:lang w:eastAsia="fi-FI"/>
        </w:rPr>
      </w:pPr>
    </w:p>
    <w:p w:rsidR="00BF33D2" w:rsidRPr="00BF33D2" w:rsidRDefault="00827FAE" w:rsidP="00AF7ECC">
      <w:pPr>
        <w:pStyle w:val="KKleipa"/>
        <w:jc w:val="both"/>
        <w:rPr>
          <w:lang w:eastAsia="fi-FI"/>
        </w:rPr>
      </w:pPr>
      <w:r>
        <w:rPr>
          <w:lang w:eastAsia="fi-FI"/>
        </w:rPr>
        <w:t xml:space="preserve">Selvityksen tiedonhakuosuus eteni lyhyesti kuvattuna seuraavasti. </w:t>
      </w:r>
      <w:r w:rsidR="007C562D">
        <w:rPr>
          <w:lang w:eastAsia="fi-FI"/>
        </w:rPr>
        <w:t xml:space="preserve">Jokaisen </w:t>
      </w:r>
      <w:r w:rsidR="004B0F25">
        <w:rPr>
          <w:lang w:eastAsia="fi-FI"/>
        </w:rPr>
        <w:t>Melindaan liittyneen</w:t>
      </w:r>
      <w:r w:rsidR="007C562D">
        <w:rPr>
          <w:lang w:eastAsia="fi-FI"/>
        </w:rPr>
        <w:t xml:space="preserve"> ammattikorkeakoulukirjaston </w:t>
      </w:r>
      <w:r w:rsidR="0048359C">
        <w:rPr>
          <w:lang w:eastAsia="fi-FI"/>
        </w:rPr>
        <w:t xml:space="preserve">tietueet </w:t>
      </w:r>
      <w:r w:rsidR="007C562D">
        <w:rPr>
          <w:lang w:eastAsia="fi-FI"/>
        </w:rPr>
        <w:t xml:space="preserve">tulostettiin </w:t>
      </w:r>
      <w:r w:rsidR="00001AAB">
        <w:rPr>
          <w:lang w:eastAsia="fi-FI"/>
        </w:rPr>
        <w:t xml:space="preserve">Melindasta </w:t>
      </w:r>
      <w:r w:rsidR="00F5026B">
        <w:rPr>
          <w:lang w:eastAsia="fi-FI"/>
        </w:rPr>
        <w:t xml:space="preserve">erillisiin </w:t>
      </w:r>
      <w:r w:rsidR="007C562D">
        <w:rPr>
          <w:lang w:eastAsia="fi-FI"/>
        </w:rPr>
        <w:t xml:space="preserve">tiedostoihin Aleph </w:t>
      </w:r>
      <w:proofErr w:type="spellStart"/>
      <w:r w:rsidR="007C562D">
        <w:rPr>
          <w:lang w:eastAsia="fi-FI"/>
        </w:rPr>
        <w:t>Seque</w:t>
      </w:r>
      <w:r w:rsidR="007C562D">
        <w:rPr>
          <w:lang w:eastAsia="fi-FI"/>
        </w:rPr>
        <w:t>n</w:t>
      </w:r>
      <w:r w:rsidR="007C562D">
        <w:rPr>
          <w:lang w:eastAsia="fi-FI"/>
        </w:rPr>
        <w:t>tial</w:t>
      </w:r>
      <w:proofErr w:type="spellEnd"/>
      <w:r w:rsidR="007C562D">
        <w:rPr>
          <w:lang w:eastAsia="fi-FI"/>
        </w:rPr>
        <w:t xml:space="preserve"> -formaatissa. Poiminta suoritet</w:t>
      </w:r>
      <w:r w:rsidR="00475CC9">
        <w:rPr>
          <w:lang w:eastAsia="fi-FI"/>
        </w:rPr>
        <w:t xml:space="preserve">tiin 12.11.2014 ja se </w:t>
      </w:r>
      <w:r w:rsidR="007C562D">
        <w:rPr>
          <w:lang w:eastAsia="fi-FI"/>
        </w:rPr>
        <w:t>tehtiin tietokantatunnisteen (</w:t>
      </w:r>
      <w:proofErr w:type="spellStart"/>
      <w:r w:rsidR="007C562D">
        <w:rPr>
          <w:lang w:eastAsia="fi-FI"/>
        </w:rPr>
        <w:t>LOW-tag</w:t>
      </w:r>
      <w:proofErr w:type="spellEnd"/>
      <w:r w:rsidR="007C562D">
        <w:rPr>
          <w:lang w:eastAsia="fi-FI"/>
        </w:rPr>
        <w:t>) p</w:t>
      </w:r>
      <w:r w:rsidR="007C562D">
        <w:rPr>
          <w:lang w:eastAsia="fi-FI"/>
        </w:rPr>
        <w:t>e</w:t>
      </w:r>
      <w:r w:rsidR="007C562D">
        <w:rPr>
          <w:lang w:eastAsia="fi-FI"/>
        </w:rPr>
        <w:t xml:space="preserve">rusteella. Poikkeuksen tästä muodostivat </w:t>
      </w:r>
      <w:proofErr w:type="spellStart"/>
      <w:r w:rsidR="007C562D">
        <w:rPr>
          <w:lang w:eastAsia="fi-FI"/>
        </w:rPr>
        <w:t>Metropolian</w:t>
      </w:r>
      <w:proofErr w:type="spellEnd"/>
      <w:r w:rsidR="007C562D">
        <w:rPr>
          <w:lang w:eastAsia="fi-FI"/>
        </w:rPr>
        <w:t xml:space="preserve"> </w:t>
      </w:r>
      <w:proofErr w:type="spellStart"/>
      <w:r w:rsidR="007C562D">
        <w:rPr>
          <w:lang w:eastAsia="fi-FI"/>
        </w:rPr>
        <w:t>Arsca-tietokannassa</w:t>
      </w:r>
      <w:proofErr w:type="spellEnd"/>
      <w:r w:rsidR="007C562D">
        <w:rPr>
          <w:lang w:eastAsia="fi-FI"/>
        </w:rPr>
        <w:t xml:space="preserve"> olevat aineistot, jotka eroteltiin </w:t>
      </w:r>
      <w:proofErr w:type="spellStart"/>
      <w:r w:rsidR="0033772C">
        <w:rPr>
          <w:lang w:eastAsia="fi-FI"/>
        </w:rPr>
        <w:t>Arsca-tietokannan</w:t>
      </w:r>
      <w:proofErr w:type="spellEnd"/>
      <w:r w:rsidR="0033772C">
        <w:rPr>
          <w:lang w:eastAsia="fi-FI"/>
        </w:rPr>
        <w:t xml:space="preserve"> muista tietueista </w:t>
      </w:r>
      <w:r w:rsidR="007C562D">
        <w:rPr>
          <w:lang w:eastAsia="fi-FI"/>
        </w:rPr>
        <w:t>Melindaan vietäessä muodostetun ajotunnuksen avulla.</w:t>
      </w:r>
      <w:r w:rsidR="009473A3">
        <w:rPr>
          <w:lang w:eastAsia="fi-FI"/>
        </w:rPr>
        <w:t xml:space="preserve"> </w:t>
      </w:r>
      <w:r w:rsidR="00610C9F">
        <w:rPr>
          <w:lang w:eastAsia="fi-FI"/>
        </w:rPr>
        <w:t>Tämän jälkeen p</w:t>
      </w:r>
      <w:r w:rsidR="007C562D">
        <w:rPr>
          <w:lang w:eastAsia="fi-FI"/>
        </w:rPr>
        <w:t xml:space="preserve">oimitut tietueet sisältäviä tiedostoja käsiteltiin, yhdisteltiin ja analysoitiin ohjelmallisesti tietokannan ulkopuolella. Käsittely tehtiin </w:t>
      </w:r>
      <w:proofErr w:type="spellStart"/>
      <w:r w:rsidR="007C562D">
        <w:rPr>
          <w:lang w:eastAsia="fi-FI"/>
        </w:rPr>
        <w:t>Perl-</w:t>
      </w:r>
      <w:proofErr w:type="spellEnd"/>
      <w:r w:rsidR="007C562D">
        <w:rPr>
          <w:lang w:eastAsia="fi-FI"/>
        </w:rPr>
        <w:t xml:space="preserve"> ja Python-kielillä kirjoitettujen </w:t>
      </w:r>
      <w:proofErr w:type="spellStart"/>
      <w:r w:rsidR="007C562D">
        <w:rPr>
          <w:lang w:eastAsia="fi-FI"/>
        </w:rPr>
        <w:t>skriptien</w:t>
      </w:r>
      <w:proofErr w:type="spellEnd"/>
      <w:r w:rsidR="007C562D">
        <w:rPr>
          <w:lang w:eastAsia="fi-FI"/>
        </w:rPr>
        <w:t xml:space="preserve"> ja Unix-tekstityökalujen avulla.</w:t>
      </w:r>
      <w:r w:rsidR="00402F2C">
        <w:rPr>
          <w:lang w:eastAsia="fi-FI"/>
        </w:rPr>
        <w:t xml:space="preserve"> Näin muodostettujen raporttien loppukäsittely</w:t>
      </w:r>
      <w:r w:rsidR="00596C69">
        <w:rPr>
          <w:lang w:eastAsia="fi-FI"/>
        </w:rPr>
        <w:t xml:space="preserve"> ja visual</w:t>
      </w:r>
      <w:r w:rsidR="00596C69">
        <w:rPr>
          <w:lang w:eastAsia="fi-FI"/>
        </w:rPr>
        <w:t>i</w:t>
      </w:r>
      <w:r w:rsidR="00596C69">
        <w:rPr>
          <w:lang w:eastAsia="fi-FI"/>
        </w:rPr>
        <w:t>sointi</w:t>
      </w:r>
      <w:r w:rsidR="00402F2C">
        <w:rPr>
          <w:lang w:eastAsia="fi-FI"/>
        </w:rPr>
        <w:t xml:space="preserve"> suori</w:t>
      </w:r>
      <w:r w:rsidR="00EF2BC9">
        <w:rPr>
          <w:lang w:eastAsia="fi-FI"/>
        </w:rPr>
        <w:t>tettiin taulukkolaskentaohje</w:t>
      </w:r>
      <w:r w:rsidR="00EF2BC9">
        <w:rPr>
          <w:lang w:eastAsia="fi-FI"/>
        </w:rPr>
        <w:t>l</w:t>
      </w:r>
      <w:r w:rsidR="00EF2BC9">
        <w:rPr>
          <w:lang w:eastAsia="fi-FI"/>
        </w:rPr>
        <w:t>massa.</w:t>
      </w:r>
    </w:p>
    <w:p w:rsidR="009C7C1C" w:rsidRPr="009C7C1C" w:rsidRDefault="009C7C1C" w:rsidP="009C7C1C">
      <w:pPr>
        <w:pStyle w:val="KKleipa"/>
        <w:ind w:left="720"/>
        <w:rPr>
          <w:lang w:eastAsia="fi-FI"/>
        </w:rPr>
      </w:pPr>
    </w:p>
    <w:p w:rsidR="00875DB1" w:rsidRDefault="00875DB1">
      <w:pPr>
        <w:rPr>
          <w:lang w:eastAsia="fi-FI"/>
        </w:rPr>
      </w:pPr>
      <w:r>
        <w:rPr>
          <w:lang w:eastAsia="fi-FI"/>
        </w:rPr>
        <w:br w:type="page"/>
      </w:r>
    </w:p>
    <w:p w:rsidR="006A5C99" w:rsidRDefault="006A5C99" w:rsidP="006A5C99">
      <w:pPr>
        <w:pStyle w:val="KKleipa"/>
        <w:ind w:left="0"/>
        <w:jc w:val="both"/>
        <w:rPr>
          <w:lang w:eastAsia="fi-FI"/>
        </w:rPr>
      </w:pPr>
    </w:p>
    <w:p w:rsidR="006A5C99" w:rsidRDefault="006A5C99" w:rsidP="006A5C99">
      <w:pPr>
        <w:pStyle w:val="Heading1"/>
        <w:numPr>
          <w:ilvl w:val="0"/>
          <w:numId w:val="8"/>
        </w:numPr>
        <w:rPr>
          <w:lang w:eastAsia="fi-FI"/>
        </w:rPr>
      </w:pPr>
      <w:bookmarkStart w:id="9" w:name="_Toc406692608"/>
      <w:r>
        <w:rPr>
          <w:lang w:eastAsia="fi-FI"/>
        </w:rPr>
        <w:t>Tulokset</w:t>
      </w:r>
      <w:bookmarkEnd w:id="9"/>
    </w:p>
    <w:p w:rsidR="00C74F99" w:rsidRDefault="00716E45" w:rsidP="00C74F99">
      <w:pPr>
        <w:pStyle w:val="Heading2"/>
        <w:numPr>
          <w:ilvl w:val="1"/>
          <w:numId w:val="8"/>
        </w:numPr>
        <w:rPr>
          <w:lang w:eastAsia="fi-FI"/>
        </w:rPr>
      </w:pPr>
      <w:bookmarkStart w:id="10" w:name="_Toc406692609"/>
      <w:r>
        <w:rPr>
          <w:lang w:eastAsia="fi-FI"/>
        </w:rPr>
        <w:t>Yleisiä lukuja</w:t>
      </w:r>
      <w:bookmarkEnd w:id="10"/>
    </w:p>
    <w:p w:rsidR="002D64CA" w:rsidRDefault="002D64CA" w:rsidP="002D64CA">
      <w:pPr>
        <w:pStyle w:val="KKleipa"/>
        <w:rPr>
          <w:lang w:eastAsia="fi-FI"/>
        </w:rPr>
      </w:pPr>
    </w:p>
    <w:p w:rsidR="002D64CA" w:rsidRDefault="002D64CA" w:rsidP="00331E9F">
      <w:pPr>
        <w:pStyle w:val="KKleipa"/>
        <w:jc w:val="both"/>
        <w:rPr>
          <w:lang w:eastAsia="fi-FI"/>
        </w:rPr>
      </w:pPr>
      <w:r>
        <w:rPr>
          <w:lang w:eastAsia="fi-FI"/>
        </w:rPr>
        <w:t>Vuosina 2012-2014 liittyneiden ammattikorkeakoulukirjastojen mukana Melindaan tuotiin yhtee</w:t>
      </w:r>
      <w:r>
        <w:rPr>
          <w:lang w:eastAsia="fi-FI"/>
        </w:rPr>
        <w:t>n</w:t>
      </w:r>
      <w:r>
        <w:rPr>
          <w:lang w:eastAsia="fi-FI"/>
        </w:rPr>
        <w:t xml:space="preserve">sä noin 1,2 miljoonaa tietuetta. Tämä luku on kaiken ammattikorkeakoulukirjastoista Melindaan ladatun aineiston yhteismäärä, sisältäen samojen tietueiden toistumat eri tietokannoissa. Erillisiä </w:t>
      </w:r>
      <w:r>
        <w:rPr>
          <w:lang w:eastAsia="fi-FI"/>
        </w:rPr>
        <w:lastRenderedPageBreak/>
        <w:t xml:space="preserve">tietueita tässä aineistossa on yhteensä 706000, josta 65 % (460000) on tullut sisään uusina ja 35 % on yhdistynyt Melindan vanhoihin tietueisiin. </w:t>
      </w:r>
    </w:p>
    <w:p w:rsidR="00874FAE" w:rsidRDefault="00874FAE" w:rsidP="00331E9F">
      <w:pPr>
        <w:pStyle w:val="KKleipa"/>
        <w:jc w:val="both"/>
        <w:rPr>
          <w:lang w:eastAsia="fi-FI"/>
        </w:rPr>
      </w:pPr>
      <w:r>
        <w:rPr>
          <w:lang w:eastAsia="fi-FI"/>
        </w:rPr>
        <w:t xml:space="preserve"> </w:t>
      </w:r>
    </w:p>
    <w:tbl>
      <w:tblPr>
        <w:tblStyle w:val="LightShading"/>
        <w:tblW w:w="0" w:type="auto"/>
        <w:jc w:val="center"/>
        <w:tblLook w:val="04A0" w:firstRow="1" w:lastRow="0" w:firstColumn="1" w:lastColumn="0" w:noHBand="0" w:noVBand="1"/>
      </w:tblPr>
      <w:tblGrid>
        <w:gridCol w:w="2772"/>
        <w:gridCol w:w="1277"/>
      </w:tblGrid>
      <w:tr w:rsidR="00874FAE" w:rsidTr="004946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2" w:type="dxa"/>
            <w:tcBorders>
              <w:top w:val="single" w:sz="4" w:space="0" w:color="auto"/>
              <w:left w:val="single" w:sz="4" w:space="0" w:color="auto"/>
            </w:tcBorders>
          </w:tcPr>
          <w:p w:rsidR="00874FAE" w:rsidRPr="00DA2382" w:rsidRDefault="00090F79" w:rsidP="00331E9F">
            <w:pPr>
              <w:pStyle w:val="KKleipa"/>
              <w:ind w:left="0"/>
              <w:jc w:val="both"/>
              <w:rPr>
                <w:sz w:val="20"/>
                <w:szCs w:val="20"/>
                <w:lang w:eastAsia="fi-FI"/>
              </w:rPr>
            </w:pPr>
            <w:r w:rsidRPr="00DA2382">
              <w:rPr>
                <w:sz w:val="20"/>
                <w:szCs w:val="20"/>
                <w:lang w:eastAsia="fi-FI"/>
              </w:rPr>
              <w:t>Selite</w:t>
            </w:r>
          </w:p>
        </w:tc>
        <w:tc>
          <w:tcPr>
            <w:tcW w:w="1277" w:type="dxa"/>
            <w:tcBorders>
              <w:top w:val="single" w:sz="4" w:space="0" w:color="auto"/>
              <w:right w:val="single" w:sz="4" w:space="0" w:color="auto"/>
            </w:tcBorders>
          </w:tcPr>
          <w:p w:rsidR="00874FAE" w:rsidRPr="00DA2382" w:rsidRDefault="00090F79" w:rsidP="00331E9F">
            <w:pPr>
              <w:pStyle w:val="KKleipa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eastAsia="fi-FI"/>
              </w:rPr>
            </w:pPr>
            <w:r w:rsidRPr="00DA2382">
              <w:rPr>
                <w:sz w:val="20"/>
                <w:szCs w:val="20"/>
                <w:lang w:eastAsia="fi-FI"/>
              </w:rPr>
              <w:t>Luku</w:t>
            </w:r>
          </w:p>
        </w:tc>
      </w:tr>
      <w:tr w:rsidR="00874FAE" w:rsidTr="004946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2" w:type="dxa"/>
            <w:tcBorders>
              <w:left w:val="single" w:sz="4" w:space="0" w:color="auto"/>
            </w:tcBorders>
          </w:tcPr>
          <w:p w:rsidR="00874FAE" w:rsidRPr="00DA2382" w:rsidRDefault="00874FAE" w:rsidP="00331E9F">
            <w:pPr>
              <w:pStyle w:val="KKleipa"/>
              <w:ind w:left="0"/>
              <w:jc w:val="both"/>
              <w:rPr>
                <w:b w:val="0"/>
                <w:sz w:val="20"/>
                <w:szCs w:val="20"/>
                <w:lang w:eastAsia="fi-FI"/>
              </w:rPr>
            </w:pPr>
            <w:r w:rsidRPr="00DA2382">
              <w:rPr>
                <w:b w:val="0"/>
                <w:sz w:val="20"/>
                <w:szCs w:val="20"/>
                <w:lang w:eastAsia="fi-FI"/>
              </w:rPr>
              <w:t>Kirjastoja yhteensä</w:t>
            </w:r>
          </w:p>
        </w:tc>
        <w:tc>
          <w:tcPr>
            <w:tcW w:w="1277" w:type="dxa"/>
            <w:tcBorders>
              <w:right w:val="single" w:sz="4" w:space="0" w:color="auto"/>
            </w:tcBorders>
          </w:tcPr>
          <w:p w:rsidR="00874FAE" w:rsidRPr="00DA2382" w:rsidRDefault="00874FAE" w:rsidP="00331E9F">
            <w:pPr>
              <w:pStyle w:val="KKleip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eastAsia="fi-FI"/>
              </w:rPr>
            </w:pPr>
            <w:r w:rsidRPr="00DA2382">
              <w:rPr>
                <w:sz w:val="20"/>
                <w:szCs w:val="20"/>
                <w:lang w:eastAsia="fi-FI"/>
              </w:rPr>
              <w:t>19</w:t>
            </w:r>
          </w:p>
        </w:tc>
      </w:tr>
      <w:tr w:rsidR="00874FAE" w:rsidTr="004946D2">
        <w:trPr>
          <w:trHeight w:val="2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2" w:type="dxa"/>
            <w:tcBorders>
              <w:left w:val="single" w:sz="4" w:space="0" w:color="auto"/>
            </w:tcBorders>
          </w:tcPr>
          <w:p w:rsidR="00874FAE" w:rsidRPr="00DA2382" w:rsidRDefault="00874FAE" w:rsidP="00331E9F">
            <w:pPr>
              <w:pStyle w:val="KKleipa"/>
              <w:ind w:left="0"/>
              <w:jc w:val="both"/>
              <w:rPr>
                <w:b w:val="0"/>
                <w:sz w:val="20"/>
                <w:szCs w:val="20"/>
                <w:lang w:eastAsia="fi-FI"/>
              </w:rPr>
            </w:pPr>
            <w:r w:rsidRPr="00DA2382">
              <w:rPr>
                <w:b w:val="0"/>
                <w:sz w:val="20"/>
                <w:szCs w:val="20"/>
                <w:lang w:eastAsia="fi-FI"/>
              </w:rPr>
              <w:t>Tietokantoja</w:t>
            </w:r>
          </w:p>
        </w:tc>
        <w:tc>
          <w:tcPr>
            <w:tcW w:w="1277" w:type="dxa"/>
            <w:tcBorders>
              <w:right w:val="single" w:sz="4" w:space="0" w:color="auto"/>
            </w:tcBorders>
          </w:tcPr>
          <w:p w:rsidR="00874FAE" w:rsidRPr="00DA2382" w:rsidRDefault="00874FAE" w:rsidP="00331E9F">
            <w:pPr>
              <w:pStyle w:val="KKleip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eastAsia="fi-FI"/>
              </w:rPr>
            </w:pPr>
            <w:r w:rsidRPr="00DA2382">
              <w:rPr>
                <w:sz w:val="20"/>
                <w:szCs w:val="20"/>
                <w:lang w:eastAsia="fi-FI"/>
              </w:rPr>
              <w:t>20</w:t>
            </w:r>
          </w:p>
        </w:tc>
      </w:tr>
      <w:tr w:rsidR="00874FAE" w:rsidTr="004946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2" w:type="dxa"/>
            <w:tcBorders>
              <w:left w:val="single" w:sz="4" w:space="0" w:color="auto"/>
            </w:tcBorders>
          </w:tcPr>
          <w:p w:rsidR="00874FAE" w:rsidRPr="00DA2382" w:rsidRDefault="00090F79" w:rsidP="00331E9F">
            <w:pPr>
              <w:pStyle w:val="KKleipa"/>
              <w:ind w:left="0"/>
              <w:jc w:val="both"/>
              <w:rPr>
                <w:b w:val="0"/>
                <w:sz w:val="20"/>
                <w:szCs w:val="20"/>
                <w:lang w:eastAsia="fi-FI"/>
              </w:rPr>
            </w:pPr>
            <w:r w:rsidRPr="00DA2382">
              <w:rPr>
                <w:b w:val="0"/>
                <w:sz w:val="20"/>
                <w:szCs w:val="20"/>
                <w:lang w:eastAsia="fi-FI"/>
              </w:rPr>
              <w:t>Ladattuja tietueita yhteensä</w:t>
            </w:r>
          </w:p>
        </w:tc>
        <w:tc>
          <w:tcPr>
            <w:tcW w:w="1277" w:type="dxa"/>
            <w:tcBorders>
              <w:right w:val="single" w:sz="4" w:space="0" w:color="auto"/>
            </w:tcBorders>
          </w:tcPr>
          <w:p w:rsidR="00874FAE" w:rsidRPr="00DA2382" w:rsidRDefault="00090F79" w:rsidP="00331E9F">
            <w:pPr>
              <w:pStyle w:val="KKleip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eastAsia="fi-FI"/>
              </w:rPr>
            </w:pPr>
            <w:r w:rsidRPr="00DA2382">
              <w:rPr>
                <w:sz w:val="20"/>
                <w:szCs w:val="20"/>
                <w:lang w:eastAsia="fi-FI"/>
              </w:rPr>
              <w:t>1,2 miljoonaa</w:t>
            </w:r>
          </w:p>
        </w:tc>
      </w:tr>
      <w:tr w:rsidR="00874FAE" w:rsidTr="004946D2">
        <w:trPr>
          <w:trHeight w:val="2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2" w:type="dxa"/>
            <w:tcBorders>
              <w:left w:val="single" w:sz="4" w:space="0" w:color="auto"/>
            </w:tcBorders>
          </w:tcPr>
          <w:p w:rsidR="00874FAE" w:rsidRPr="00DA2382" w:rsidRDefault="00090F79" w:rsidP="00331E9F">
            <w:pPr>
              <w:pStyle w:val="KKleipa"/>
              <w:ind w:left="0"/>
              <w:jc w:val="both"/>
              <w:rPr>
                <w:b w:val="0"/>
                <w:sz w:val="20"/>
                <w:szCs w:val="20"/>
                <w:lang w:eastAsia="fi-FI"/>
              </w:rPr>
            </w:pPr>
            <w:r w:rsidRPr="00DA2382">
              <w:rPr>
                <w:b w:val="0"/>
                <w:sz w:val="20"/>
                <w:szCs w:val="20"/>
                <w:lang w:eastAsia="fi-FI"/>
              </w:rPr>
              <w:t>Erillisiä tietueita</w:t>
            </w:r>
          </w:p>
        </w:tc>
        <w:tc>
          <w:tcPr>
            <w:tcW w:w="1277" w:type="dxa"/>
            <w:tcBorders>
              <w:right w:val="single" w:sz="4" w:space="0" w:color="auto"/>
            </w:tcBorders>
          </w:tcPr>
          <w:p w:rsidR="00874FAE" w:rsidRPr="00DA2382" w:rsidRDefault="00090F79" w:rsidP="00331E9F">
            <w:pPr>
              <w:pStyle w:val="KKleip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eastAsia="fi-FI"/>
              </w:rPr>
            </w:pPr>
            <w:r w:rsidRPr="00DA2382">
              <w:rPr>
                <w:sz w:val="20"/>
                <w:szCs w:val="20"/>
                <w:lang w:eastAsia="fi-FI"/>
              </w:rPr>
              <w:t>706000</w:t>
            </w:r>
          </w:p>
        </w:tc>
      </w:tr>
      <w:tr w:rsidR="00874FAE" w:rsidTr="004946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2" w:type="dxa"/>
            <w:tcBorders>
              <w:left w:val="single" w:sz="4" w:space="0" w:color="auto"/>
              <w:bottom w:val="single" w:sz="4" w:space="0" w:color="auto"/>
            </w:tcBorders>
          </w:tcPr>
          <w:p w:rsidR="00874FAE" w:rsidRPr="00DA2382" w:rsidRDefault="00D11E29" w:rsidP="00D11E29">
            <w:pPr>
              <w:pStyle w:val="KKleipa"/>
              <w:ind w:left="0"/>
              <w:jc w:val="both"/>
              <w:rPr>
                <w:b w:val="0"/>
                <w:sz w:val="20"/>
                <w:szCs w:val="20"/>
                <w:lang w:eastAsia="fi-FI"/>
              </w:rPr>
            </w:pPr>
            <w:r w:rsidRPr="00DA2382">
              <w:rPr>
                <w:b w:val="0"/>
                <w:sz w:val="20"/>
                <w:szCs w:val="20"/>
                <w:lang w:eastAsia="fi-FI"/>
              </w:rPr>
              <w:t>Uusina tulleita tietueita</w:t>
            </w:r>
          </w:p>
        </w:tc>
        <w:tc>
          <w:tcPr>
            <w:tcW w:w="1277" w:type="dxa"/>
            <w:tcBorders>
              <w:bottom w:val="single" w:sz="4" w:space="0" w:color="auto"/>
              <w:right w:val="single" w:sz="4" w:space="0" w:color="auto"/>
            </w:tcBorders>
          </w:tcPr>
          <w:p w:rsidR="00874FAE" w:rsidRPr="00DA2382" w:rsidRDefault="002C1A66" w:rsidP="00331E9F">
            <w:pPr>
              <w:pStyle w:val="KKleip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eastAsia="fi-FI"/>
              </w:rPr>
            </w:pPr>
            <w:r w:rsidRPr="00DA2382">
              <w:rPr>
                <w:sz w:val="20"/>
                <w:szCs w:val="20"/>
                <w:lang w:eastAsia="fi-FI"/>
              </w:rPr>
              <w:t>460000</w:t>
            </w:r>
          </w:p>
        </w:tc>
      </w:tr>
    </w:tbl>
    <w:p w:rsidR="002D64CA" w:rsidRPr="00090F79" w:rsidRDefault="0040241B" w:rsidP="0040241B">
      <w:pPr>
        <w:pStyle w:val="Caption"/>
        <w:ind w:left="1304" w:firstLine="1304"/>
        <w:rPr>
          <w:color w:val="auto"/>
          <w:lang w:eastAsia="fi-FI"/>
        </w:rPr>
      </w:pPr>
      <w:r>
        <w:rPr>
          <w:color w:val="auto"/>
        </w:rPr>
        <w:t xml:space="preserve">   </w:t>
      </w:r>
      <w:r w:rsidR="00090F79" w:rsidRPr="00090F79">
        <w:rPr>
          <w:color w:val="auto"/>
        </w:rPr>
        <w:t xml:space="preserve">Taulukko </w:t>
      </w:r>
      <w:r w:rsidR="00090F79" w:rsidRPr="00090F79">
        <w:rPr>
          <w:color w:val="auto"/>
        </w:rPr>
        <w:fldChar w:fldCharType="begin"/>
      </w:r>
      <w:r w:rsidR="00090F79" w:rsidRPr="00090F79">
        <w:rPr>
          <w:color w:val="auto"/>
        </w:rPr>
        <w:instrText xml:space="preserve"> SEQ Taulukko \* ARABIC </w:instrText>
      </w:r>
      <w:r w:rsidR="00090F79" w:rsidRPr="00090F79">
        <w:rPr>
          <w:color w:val="auto"/>
        </w:rPr>
        <w:fldChar w:fldCharType="separate"/>
      </w:r>
      <w:r w:rsidR="00090F79" w:rsidRPr="00090F79">
        <w:rPr>
          <w:noProof/>
          <w:color w:val="auto"/>
        </w:rPr>
        <w:t>1</w:t>
      </w:r>
      <w:r w:rsidR="00090F79" w:rsidRPr="00090F79">
        <w:rPr>
          <w:color w:val="auto"/>
        </w:rPr>
        <w:fldChar w:fldCharType="end"/>
      </w:r>
      <w:r w:rsidR="00090F79" w:rsidRPr="00090F79">
        <w:rPr>
          <w:color w:val="auto"/>
        </w:rPr>
        <w:t>. Aineistonsiirtojen yleisiä tunnuslukuja</w:t>
      </w:r>
    </w:p>
    <w:p w:rsidR="007357FE" w:rsidRDefault="00A55C3F" w:rsidP="00331E9F">
      <w:pPr>
        <w:pStyle w:val="KKleipa"/>
        <w:jc w:val="both"/>
        <w:rPr>
          <w:lang w:eastAsia="fi-FI"/>
        </w:rPr>
      </w:pPr>
      <w:r>
        <w:rPr>
          <w:lang w:eastAsia="fi-FI"/>
        </w:rPr>
        <w:t>Uutena tulleen aineiston suurta osuutta selittää osittain se, että tähän lukuun on sisällytetty a</w:t>
      </w:r>
      <w:r>
        <w:rPr>
          <w:lang w:eastAsia="fi-FI"/>
        </w:rPr>
        <w:t>m</w:t>
      </w:r>
      <w:r>
        <w:rPr>
          <w:lang w:eastAsia="fi-FI"/>
        </w:rPr>
        <w:t xml:space="preserve">mattikorkeakoulujen opinnäytetyöt, </w:t>
      </w:r>
      <w:proofErr w:type="spellStart"/>
      <w:r>
        <w:rPr>
          <w:lang w:eastAsia="fi-FI"/>
        </w:rPr>
        <w:t>Ebrary-tietueet</w:t>
      </w:r>
      <w:proofErr w:type="spellEnd"/>
      <w:r>
        <w:rPr>
          <w:lang w:eastAsia="fi-FI"/>
        </w:rPr>
        <w:t xml:space="preserve"> sekä osakohdetietueet. </w:t>
      </w:r>
      <w:r w:rsidR="002D64CA">
        <w:rPr>
          <w:lang w:eastAsia="fi-FI"/>
        </w:rPr>
        <w:t>Ammattikorkeakoul</w:t>
      </w:r>
      <w:r w:rsidR="002D64CA">
        <w:rPr>
          <w:lang w:eastAsia="fi-FI"/>
        </w:rPr>
        <w:t>u</w:t>
      </w:r>
      <w:r w:rsidR="002D64CA">
        <w:rPr>
          <w:lang w:eastAsia="fi-FI"/>
        </w:rPr>
        <w:t>jen opinnäytetöitä Melindaan on tuotu 51000 (11 % uutena tulleesta aineistosta). Vain osa amma</w:t>
      </w:r>
      <w:r w:rsidR="002D64CA">
        <w:rPr>
          <w:lang w:eastAsia="fi-FI"/>
        </w:rPr>
        <w:t>t</w:t>
      </w:r>
      <w:r w:rsidR="002D64CA">
        <w:rPr>
          <w:lang w:eastAsia="fi-FI"/>
        </w:rPr>
        <w:t>tikorkeakouluista on tuonut opinnäytteensä Melindaan, sillä ne löytyvät keskitetysti myös julka</w:t>
      </w:r>
      <w:r w:rsidR="002D64CA">
        <w:rPr>
          <w:lang w:eastAsia="fi-FI"/>
        </w:rPr>
        <w:t>i</w:t>
      </w:r>
      <w:r w:rsidR="002D64CA">
        <w:rPr>
          <w:lang w:eastAsia="fi-FI"/>
        </w:rPr>
        <w:t xml:space="preserve">suarkistopalvelu </w:t>
      </w:r>
      <w:proofErr w:type="spellStart"/>
      <w:r w:rsidR="002D64CA">
        <w:rPr>
          <w:lang w:eastAsia="fi-FI"/>
        </w:rPr>
        <w:t>Theseuksen</w:t>
      </w:r>
      <w:proofErr w:type="spellEnd"/>
      <w:r w:rsidR="002D64CA">
        <w:rPr>
          <w:lang w:eastAsia="fi-FI"/>
        </w:rPr>
        <w:t xml:space="preserve"> kautta. </w:t>
      </w:r>
    </w:p>
    <w:p w:rsidR="007357FE" w:rsidRDefault="007357FE" w:rsidP="00331E9F">
      <w:pPr>
        <w:pStyle w:val="KKleipa"/>
        <w:jc w:val="both"/>
        <w:rPr>
          <w:lang w:eastAsia="fi-FI"/>
        </w:rPr>
      </w:pPr>
    </w:p>
    <w:p w:rsidR="007357FE" w:rsidRDefault="002D64CA" w:rsidP="00331E9F">
      <w:pPr>
        <w:pStyle w:val="KKleipa"/>
        <w:jc w:val="both"/>
        <w:rPr>
          <w:lang w:eastAsia="fi-FI"/>
        </w:rPr>
      </w:pPr>
      <w:proofErr w:type="spellStart"/>
      <w:r>
        <w:rPr>
          <w:lang w:eastAsia="fi-FI"/>
        </w:rPr>
        <w:t>Ebrary-tietueita</w:t>
      </w:r>
      <w:proofErr w:type="spellEnd"/>
      <w:r>
        <w:rPr>
          <w:lang w:eastAsia="fi-FI"/>
        </w:rPr>
        <w:t xml:space="preserve"> Melindaan on tuotu 86000 nimekettä (19 % uutena tulleista). Pääosa kirjastoista on jättänyt </w:t>
      </w:r>
      <w:proofErr w:type="spellStart"/>
      <w:r>
        <w:rPr>
          <w:lang w:eastAsia="fi-FI"/>
        </w:rPr>
        <w:t>Ebrary-tietueet</w:t>
      </w:r>
      <w:proofErr w:type="spellEnd"/>
      <w:r>
        <w:rPr>
          <w:lang w:eastAsia="fi-FI"/>
        </w:rPr>
        <w:t xml:space="preserve"> vain paikalliskantojensa kautta käytettäväksi. Lisäksi jo Melindaan tu</w:t>
      </w:r>
      <w:r>
        <w:rPr>
          <w:lang w:eastAsia="fi-FI"/>
        </w:rPr>
        <w:t>o</w:t>
      </w:r>
      <w:r>
        <w:rPr>
          <w:lang w:eastAsia="fi-FI"/>
        </w:rPr>
        <w:t xml:space="preserve">dut </w:t>
      </w:r>
      <w:proofErr w:type="spellStart"/>
      <w:r>
        <w:rPr>
          <w:lang w:eastAsia="fi-FI"/>
        </w:rPr>
        <w:t>Ebrary-tietueet</w:t>
      </w:r>
      <w:proofErr w:type="spellEnd"/>
      <w:r>
        <w:rPr>
          <w:lang w:eastAsia="fi-FI"/>
        </w:rPr>
        <w:t xml:space="preserve"> on </w:t>
      </w:r>
      <w:r w:rsidR="00241D84">
        <w:rPr>
          <w:lang w:eastAsia="fi-FI"/>
        </w:rPr>
        <w:t xml:space="preserve">sittemmin </w:t>
      </w:r>
      <w:r>
        <w:rPr>
          <w:lang w:eastAsia="fi-FI"/>
        </w:rPr>
        <w:t xml:space="preserve">päätetty poistaa </w:t>
      </w:r>
      <w:r w:rsidR="00BD1218">
        <w:rPr>
          <w:lang w:eastAsia="fi-FI"/>
        </w:rPr>
        <w:t>metatietov</w:t>
      </w:r>
      <w:r w:rsidR="00BD1218">
        <w:rPr>
          <w:lang w:eastAsia="fi-FI"/>
        </w:rPr>
        <w:t>a</w:t>
      </w:r>
      <w:r w:rsidR="00BD1218">
        <w:rPr>
          <w:lang w:eastAsia="fi-FI"/>
        </w:rPr>
        <w:t>rannosta</w:t>
      </w:r>
      <w:r>
        <w:rPr>
          <w:lang w:eastAsia="fi-FI"/>
        </w:rPr>
        <w:t xml:space="preserve"> toistaiseksi </w:t>
      </w:r>
      <w:r w:rsidR="00A23280">
        <w:rPr>
          <w:lang w:eastAsia="fi-FI"/>
        </w:rPr>
        <w:t>kuvailu</w:t>
      </w:r>
      <w:r>
        <w:rPr>
          <w:lang w:eastAsia="fi-FI"/>
        </w:rPr>
        <w:t xml:space="preserve">tietojen käyttöoikeuksiin liittyvien epäselvyyksien johdosta. </w:t>
      </w:r>
    </w:p>
    <w:p w:rsidR="007357FE" w:rsidRDefault="007357FE" w:rsidP="00331E9F">
      <w:pPr>
        <w:pStyle w:val="KKleipa"/>
        <w:jc w:val="both"/>
        <w:rPr>
          <w:lang w:eastAsia="fi-FI"/>
        </w:rPr>
      </w:pPr>
    </w:p>
    <w:p w:rsidR="002D64CA" w:rsidRDefault="002D64CA" w:rsidP="00331E9F">
      <w:pPr>
        <w:pStyle w:val="KKleipa"/>
        <w:jc w:val="both"/>
        <w:rPr>
          <w:lang w:eastAsia="fi-FI"/>
        </w:rPr>
      </w:pPr>
      <w:r>
        <w:rPr>
          <w:lang w:eastAsia="fi-FI"/>
        </w:rPr>
        <w:t>Uutena Melindaan tulleista tietueista 15 % (68000) on osakohteita, käytännössä äänitteisiin ja nuottijul</w:t>
      </w:r>
      <w:r w:rsidR="007357FE">
        <w:rPr>
          <w:lang w:eastAsia="fi-FI"/>
        </w:rPr>
        <w:t>kaisuihin liittyv</w:t>
      </w:r>
      <w:r w:rsidR="00CD4FF6">
        <w:rPr>
          <w:lang w:eastAsia="fi-FI"/>
        </w:rPr>
        <w:t>iä</w:t>
      </w:r>
      <w:r w:rsidR="007357FE">
        <w:rPr>
          <w:lang w:eastAsia="fi-FI"/>
        </w:rPr>
        <w:t xml:space="preserve"> yksittäis</w:t>
      </w:r>
      <w:r w:rsidR="009B6216">
        <w:rPr>
          <w:lang w:eastAsia="fi-FI"/>
        </w:rPr>
        <w:t>iä</w:t>
      </w:r>
      <w:r>
        <w:rPr>
          <w:lang w:eastAsia="fi-FI"/>
        </w:rPr>
        <w:t xml:space="preserve"> musiikki</w:t>
      </w:r>
      <w:r w:rsidR="001D5BE7">
        <w:rPr>
          <w:lang w:eastAsia="fi-FI"/>
        </w:rPr>
        <w:t>kappalei</w:t>
      </w:r>
      <w:r w:rsidR="0024343F">
        <w:rPr>
          <w:lang w:eastAsia="fi-FI"/>
        </w:rPr>
        <w:t>ta kuvaavia</w:t>
      </w:r>
      <w:r w:rsidR="001D5BE7">
        <w:rPr>
          <w:lang w:eastAsia="fi-FI"/>
        </w:rPr>
        <w:t xml:space="preserve"> tietueita</w:t>
      </w:r>
      <w:r>
        <w:rPr>
          <w:lang w:eastAsia="fi-FI"/>
        </w:rPr>
        <w:t>. Tämä luku ei kuite</w:t>
      </w:r>
      <w:r>
        <w:rPr>
          <w:lang w:eastAsia="fi-FI"/>
        </w:rPr>
        <w:t>n</w:t>
      </w:r>
      <w:r>
        <w:rPr>
          <w:lang w:eastAsia="fi-FI"/>
        </w:rPr>
        <w:t>kaan ole kovin käyttökelpoinen, sillä ammattikorkeakoulujen liittymisprosesseista erillisenä ty</w:t>
      </w:r>
      <w:r>
        <w:rPr>
          <w:lang w:eastAsia="fi-FI"/>
        </w:rPr>
        <w:t>ö</w:t>
      </w:r>
      <w:r>
        <w:rPr>
          <w:lang w:eastAsia="fi-FI"/>
        </w:rPr>
        <w:t>vaiheena toteutettava osakohdeaineistojen lataaminen oli selvityksen laa</w:t>
      </w:r>
      <w:r w:rsidR="004D7DA7">
        <w:rPr>
          <w:lang w:eastAsia="fi-FI"/>
        </w:rPr>
        <w:t>timishetkellä vielä käy</w:t>
      </w:r>
      <w:r w:rsidR="004D7DA7">
        <w:rPr>
          <w:lang w:eastAsia="fi-FI"/>
        </w:rPr>
        <w:t>n</w:t>
      </w:r>
      <w:r w:rsidR="004D7DA7">
        <w:rPr>
          <w:lang w:eastAsia="fi-FI"/>
        </w:rPr>
        <w:t>nissä.</w:t>
      </w:r>
    </w:p>
    <w:p w:rsidR="002D64CA" w:rsidRDefault="002D64CA" w:rsidP="00331E9F">
      <w:pPr>
        <w:pStyle w:val="KKleipa"/>
        <w:jc w:val="both"/>
        <w:rPr>
          <w:lang w:eastAsia="fi-FI"/>
        </w:rPr>
      </w:pPr>
    </w:p>
    <w:p w:rsidR="002D64CA" w:rsidRDefault="002D64CA" w:rsidP="00331E9F">
      <w:pPr>
        <w:pStyle w:val="KKleipa"/>
        <w:jc w:val="both"/>
        <w:rPr>
          <w:lang w:eastAsia="fi-FI"/>
        </w:rPr>
      </w:pPr>
      <w:r>
        <w:rPr>
          <w:lang w:eastAsia="fi-FI"/>
        </w:rPr>
        <w:t xml:space="preserve">Edellä mainituista varauksista johtuen opinnäytteet, </w:t>
      </w:r>
      <w:proofErr w:type="spellStart"/>
      <w:r>
        <w:rPr>
          <w:lang w:eastAsia="fi-FI"/>
        </w:rPr>
        <w:t>Ebrary-tietueet</w:t>
      </w:r>
      <w:proofErr w:type="spellEnd"/>
      <w:r>
        <w:rPr>
          <w:lang w:eastAsia="fi-FI"/>
        </w:rPr>
        <w:t xml:space="preserve"> ja osakohteet on karsittu ta</w:t>
      </w:r>
      <w:r>
        <w:rPr>
          <w:lang w:eastAsia="fi-FI"/>
        </w:rPr>
        <w:t>r</w:t>
      </w:r>
      <w:r>
        <w:rPr>
          <w:lang w:eastAsia="fi-FI"/>
        </w:rPr>
        <w:t>kemmin tutkittavan aineiston ulkopuolelle. Mikäli nämä aineistotyypit jätetään huomioimatta, ammattikorkeakoulukirjaston uutena Melindaan tuoman aineiston kokonaismääräksi muodostuu 251000 tietuetta</w:t>
      </w:r>
      <w:r w:rsidR="00335FBD">
        <w:rPr>
          <w:lang w:eastAsia="fi-FI"/>
        </w:rPr>
        <w:t>.</w:t>
      </w:r>
      <w:r w:rsidR="00E30496">
        <w:rPr>
          <w:lang w:eastAsia="fi-FI"/>
        </w:rPr>
        <w:t xml:space="preserve"> Seuraavien osioiden sisällöllinen tarkastelu rajataan tähän tietuejoukkoon.</w:t>
      </w:r>
    </w:p>
    <w:p w:rsidR="00D56245" w:rsidRDefault="00D56245" w:rsidP="00331E9F">
      <w:pPr>
        <w:pStyle w:val="KKleipa"/>
        <w:jc w:val="both"/>
        <w:rPr>
          <w:lang w:eastAsia="fi-FI"/>
        </w:rPr>
      </w:pPr>
    </w:p>
    <w:p w:rsidR="00875DB1" w:rsidRDefault="006C0483" w:rsidP="00331E9F">
      <w:pPr>
        <w:pStyle w:val="KKleipa"/>
        <w:jc w:val="both"/>
        <w:rPr>
          <w:lang w:eastAsia="fi-FI"/>
        </w:rPr>
      </w:pPr>
      <w:r>
        <w:rPr>
          <w:lang w:eastAsia="fi-FI"/>
        </w:rPr>
        <w:t>Taulukkoon 2</w:t>
      </w:r>
      <w:r w:rsidR="00D56245">
        <w:rPr>
          <w:lang w:eastAsia="fi-FI"/>
        </w:rPr>
        <w:t xml:space="preserve"> on koottu yhteenveto Melindaan </w:t>
      </w:r>
      <w:r w:rsidR="001D683E">
        <w:rPr>
          <w:lang w:eastAsia="fi-FI"/>
        </w:rPr>
        <w:t>vietyjen</w:t>
      </w:r>
      <w:r w:rsidR="00D56245">
        <w:rPr>
          <w:lang w:eastAsia="fi-FI"/>
        </w:rPr>
        <w:t xml:space="preserve"> </w:t>
      </w:r>
      <w:r w:rsidR="00553514">
        <w:rPr>
          <w:lang w:eastAsia="fi-FI"/>
        </w:rPr>
        <w:t>AMK</w:t>
      </w:r>
      <w:r w:rsidR="00D56245">
        <w:rPr>
          <w:lang w:eastAsia="fi-FI"/>
        </w:rPr>
        <w:t>-kirjastojen tietokantojen</w:t>
      </w:r>
      <w:r w:rsidR="00D37362">
        <w:rPr>
          <w:lang w:eastAsia="fi-FI"/>
        </w:rPr>
        <w:t xml:space="preserve"> </w:t>
      </w:r>
      <w:r w:rsidR="00DB5BD4">
        <w:rPr>
          <w:lang w:eastAsia="fi-FI"/>
        </w:rPr>
        <w:t>määräll</w:t>
      </w:r>
      <w:r w:rsidR="00DB5BD4">
        <w:rPr>
          <w:lang w:eastAsia="fi-FI"/>
        </w:rPr>
        <w:t>i</w:t>
      </w:r>
      <w:r w:rsidR="00DB5BD4">
        <w:rPr>
          <w:lang w:eastAsia="fi-FI"/>
        </w:rPr>
        <w:t xml:space="preserve">sistä </w:t>
      </w:r>
      <w:r w:rsidR="00D37362">
        <w:rPr>
          <w:lang w:eastAsia="fi-FI"/>
        </w:rPr>
        <w:t>tunnusluvuista.</w:t>
      </w:r>
      <w:r w:rsidR="007412E7">
        <w:rPr>
          <w:lang w:eastAsia="fi-FI"/>
        </w:rPr>
        <w:t xml:space="preserve"> Ladattujen tietokantoj</w:t>
      </w:r>
      <w:r w:rsidR="005D1E88">
        <w:rPr>
          <w:lang w:eastAsia="fi-FI"/>
        </w:rPr>
        <w:t xml:space="preserve">en keskimääräinen koko oli hieman vajaat </w:t>
      </w:r>
      <w:r w:rsidR="007412E7">
        <w:rPr>
          <w:lang w:eastAsia="fi-FI"/>
        </w:rPr>
        <w:t>62000 tiet</w:t>
      </w:r>
      <w:r w:rsidR="007412E7">
        <w:rPr>
          <w:lang w:eastAsia="fi-FI"/>
        </w:rPr>
        <w:t>u</w:t>
      </w:r>
      <w:r w:rsidR="007412E7">
        <w:rPr>
          <w:lang w:eastAsia="fi-FI"/>
        </w:rPr>
        <w:t>et</w:t>
      </w:r>
      <w:r w:rsidR="00C101EB">
        <w:rPr>
          <w:lang w:eastAsia="fi-FI"/>
        </w:rPr>
        <w:t xml:space="preserve">ta, ilman opinnäyte-, poikas- ja </w:t>
      </w:r>
      <w:proofErr w:type="spellStart"/>
      <w:r w:rsidR="00C101EB">
        <w:rPr>
          <w:lang w:eastAsia="fi-FI"/>
        </w:rPr>
        <w:t>Ebrary-tietueita</w:t>
      </w:r>
      <w:proofErr w:type="spellEnd"/>
      <w:r w:rsidR="00C101EB">
        <w:rPr>
          <w:lang w:eastAsia="fi-FI"/>
        </w:rPr>
        <w:t xml:space="preserve"> </w:t>
      </w:r>
      <w:r w:rsidR="00BF4419">
        <w:rPr>
          <w:lang w:eastAsia="fi-FI"/>
        </w:rPr>
        <w:t>runsaat</w:t>
      </w:r>
      <w:r w:rsidR="00C101EB">
        <w:rPr>
          <w:lang w:eastAsia="fi-FI"/>
        </w:rPr>
        <w:t xml:space="preserve"> 49000.</w:t>
      </w:r>
      <w:r w:rsidR="00A26992">
        <w:rPr>
          <w:lang w:eastAsia="fi-FI"/>
        </w:rPr>
        <w:t xml:space="preserve"> </w:t>
      </w:r>
      <w:r w:rsidR="006D4855">
        <w:rPr>
          <w:lang w:eastAsia="fi-FI"/>
        </w:rPr>
        <w:t xml:space="preserve">Taulukon viimeisen rivin lukemat ilmaisevat, kuinka suuri osuus tästä lukemasta on ”uniikkitietueita”, joissa on vain </w:t>
      </w:r>
      <w:r w:rsidR="00D944F0">
        <w:rPr>
          <w:lang w:eastAsia="fi-FI"/>
        </w:rPr>
        <w:t>yksi</w:t>
      </w:r>
      <w:r w:rsidR="006D4855">
        <w:rPr>
          <w:lang w:eastAsia="fi-FI"/>
        </w:rPr>
        <w:t xml:space="preserve"> tietokant</w:t>
      </w:r>
      <w:r w:rsidR="006D4855">
        <w:rPr>
          <w:lang w:eastAsia="fi-FI"/>
        </w:rPr>
        <w:t>a</w:t>
      </w:r>
      <w:r w:rsidR="006D4855">
        <w:rPr>
          <w:lang w:eastAsia="fi-FI"/>
        </w:rPr>
        <w:t>tunnus.</w:t>
      </w:r>
    </w:p>
    <w:p w:rsidR="00296D0D" w:rsidRDefault="00296D0D" w:rsidP="00331E9F">
      <w:pPr>
        <w:pStyle w:val="KKleipa"/>
        <w:jc w:val="both"/>
        <w:rPr>
          <w:lang w:eastAsia="fi-FI"/>
        </w:rPr>
      </w:pPr>
    </w:p>
    <w:p w:rsidR="00296D0D" w:rsidRDefault="00296D0D" w:rsidP="00331E9F">
      <w:pPr>
        <w:pStyle w:val="KKleipa"/>
        <w:jc w:val="both"/>
        <w:rPr>
          <w:lang w:eastAsia="fi-FI"/>
        </w:rPr>
      </w:pPr>
    </w:p>
    <w:p w:rsidR="00296D0D" w:rsidRDefault="00296D0D" w:rsidP="00331E9F">
      <w:pPr>
        <w:pStyle w:val="KKleipa"/>
        <w:jc w:val="both"/>
        <w:rPr>
          <w:lang w:eastAsia="fi-FI"/>
        </w:rPr>
      </w:pPr>
    </w:p>
    <w:p w:rsidR="00296D0D" w:rsidRDefault="00296D0D" w:rsidP="00331E9F">
      <w:pPr>
        <w:pStyle w:val="KKleipa"/>
        <w:jc w:val="both"/>
        <w:rPr>
          <w:lang w:eastAsia="fi-FI"/>
        </w:rPr>
      </w:pPr>
    </w:p>
    <w:p w:rsidR="00296D0D" w:rsidRDefault="00296D0D" w:rsidP="00331E9F">
      <w:pPr>
        <w:pStyle w:val="KKleipa"/>
        <w:jc w:val="both"/>
        <w:rPr>
          <w:lang w:eastAsia="fi-FI"/>
        </w:rPr>
      </w:pPr>
    </w:p>
    <w:p w:rsidR="00296D0D" w:rsidRDefault="00296D0D" w:rsidP="00331E9F">
      <w:pPr>
        <w:pStyle w:val="KKleipa"/>
        <w:jc w:val="both"/>
        <w:rPr>
          <w:lang w:eastAsia="fi-FI"/>
        </w:rPr>
      </w:pPr>
    </w:p>
    <w:p w:rsidR="00296D0D" w:rsidRDefault="00296D0D" w:rsidP="00331E9F">
      <w:pPr>
        <w:pStyle w:val="KKleipa"/>
        <w:jc w:val="both"/>
        <w:rPr>
          <w:lang w:eastAsia="fi-FI"/>
        </w:rPr>
      </w:pPr>
    </w:p>
    <w:tbl>
      <w:tblPr>
        <w:tblStyle w:val="LightShading"/>
        <w:tblW w:w="5630" w:type="dxa"/>
        <w:tblInd w:w="1633" w:type="dxa"/>
        <w:tblLook w:val="04A0" w:firstRow="1" w:lastRow="0" w:firstColumn="1" w:lastColumn="0" w:noHBand="0" w:noVBand="1"/>
      </w:tblPr>
      <w:tblGrid>
        <w:gridCol w:w="2121"/>
        <w:gridCol w:w="1135"/>
        <w:gridCol w:w="1187"/>
        <w:gridCol w:w="1187"/>
      </w:tblGrid>
      <w:tr w:rsidR="00284E36" w:rsidRPr="00284E36" w:rsidTr="00875D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1" w:type="dxa"/>
            <w:tcBorders>
              <w:top w:val="single" w:sz="4" w:space="0" w:color="auto"/>
              <w:left w:val="single" w:sz="4" w:space="0" w:color="auto"/>
            </w:tcBorders>
            <w:noWrap/>
            <w:hideMark/>
          </w:tcPr>
          <w:p w:rsidR="00284E36" w:rsidRPr="00DA2382" w:rsidRDefault="00875DB1" w:rsidP="00284E36">
            <w:pPr>
              <w:rPr>
                <w:rFonts w:ascii="Calibri" w:eastAsia="Times New Roman" w:hAnsi="Calibri"/>
                <w:color w:val="auto"/>
                <w:sz w:val="20"/>
                <w:szCs w:val="20"/>
                <w:lang w:eastAsia="fi-FI"/>
              </w:rPr>
            </w:pPr>
            <w:r w:rsidRPr="00DA2382">
              <w:rPr>
                <w:sz w:val="20"/>
                <w:szCs w:val="20"/>
                <w:lang w:eastAsia="fi-FI"/>
              </w:rPr>
              <w:br w:type="page"/>
            </w:r>
            <w:r w:rsidR="00284E36" w:rsidRPr="00DA2382">
              <w:rPr>
                <w:rFonts w:ascii="Calibri" w:eastAsia="Times New Roman" w:hAnsi="Calibri"/>
                <w:color w:val="auto"/>
                <w:sz w:val="20"/>
                <w:szCs w:val="20"/>
                <w:lang w:eastAsia="fi-FI"/>
              </w:rPr>
              <w:t>Tieto</w:t>
            </w:r>
          </w:p>
        </w:tc>
        <w:tc>
          <w:tcPr>
            <w:tcW w:w="1135" w:type="dxa"/>
            <w:tcBorders>
              <w:top w:val="single" w:sz="4" w:space="0" w:color="auto"/>
            </w:tcBorders>
            <w:noWrap/>
            <w:hideMark/>
          </w:tcPr>
          <w:p w:rsidR="00284E36" w:rsidRPr="00DA2382" w:rsidRDefault="00284E36" w:rsidP="00F94E52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color w:val="auto"/>
                <w:sz w:val="20"/>
                <w:szCs w:val="20"/>
                <w:lang w:eastAsia="fi-FI"/>
              </w:rPr>
            </w:pPr>
            <w:r w:rsidRPr="00DA2382">
              <w:rPr>
                <w:rFonts w:ascii="Calibri" w:eastAsia="Times New Roman" w:hAnsi="Calibri"/>
                <w:color w:val="auto"/>
                <w:sz w:val="20"/>
                <w:szCs w:val="20"/>
                <w:lang w:eastAsia="fi-FI"/>
              </w:rPr>
              <w:t>Min.</w:t>
            </w:r>
          </w:p>
        </w:tc>
        <w:tc>
          <w:tcPr>
            <w:tcW w:w="1187" w:type="dxa"/>
            <w:tcBorders>
              <w:top w:val="single" w:sz="4" w:space="0" w:color="auto"/>
            </w:tcBorders>
            <w:noWrap/>
            <w:hideMark/>
          </w:tcPr>
          <w:p w:rsidR="00284E36" w:rsidRPr="00DA2382" w:rsidRDefault="00284E36" w:rsidP="00F94E52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color w:val="auto"/>
                <w:sz w:val="20"/>
                <w:szCs w:val="20"/>
                <w:lang w:eastAsia="fi-FI"/>
              </w:rPr>
            </w:pPr>
            <w:r w:rsidRPr="00DA2382">
              <w:rPr>
                <w:rFonts w:ascii="Calibri" w:eastAsia="Times New Roman" w:hAnsi="Calibri"/>
                <w:color w:val="auto"/>
                <w:sz w:val="20"/>
                <w:szCs w:val="20"/>
                <w:lang w:eastAsia="fi-FI"/>
              </w:rPr>
              <w:t>Ka.</w:t>
            </w:r>
          </w:p>
        </w:tc>
        <w:tc>
          <w:tcPr>
            <w:tcW w:w="1187" w:type="dxa"/>
            <w:tcBorders>
              <w:top w:val="single" w:sz="4" w:space="0" w:color="auto"/>
              <w:right w:val="single" w:sz="4" w:space="0" w:color="auto"/>
            </w:tcBorders>
            <w:noWrap/>
            <w:hideMark/>
          </w:tcPr>
          <w:p w:rsidR="00284E36" w:rsidRPr="00DA2382" w:rsidRDefault="00284E36" w:rsidP="00F94E52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color w:val="auto"/>
                <w:sz w:val="20"/>
                <w:szCs w:val="20"/>
                <w:lang w:eastAsia="fi-FI"/>
              </w:rPr>
            </w:pPr>
            <w:proofErr w:type="spellStart"/>
            <w:r w:rsidRPr="00DA2382">
              <w:rPr>
                <w:rFonts w:ascii="Calibri" w:eastAsia="Times New Roman" w:hAnsi="Calibri"/>
                <w:color w:val="auto"/>
                <w:sz w:val="20"/>
                <w:szCs w:val="20"/>
                <w:lang w:eastAsia="fi-FI"/>
              </w:rPr>
              <w:t>Maks</w:t>
            </w:r>
            <w:proofErr w:type="spellEnd"/>
            <w:r w:rsidRPr="00DA2382">
              <w:rPr>
                <w:rFonts w:ascii="Calibri" w:eastAsia="Times New Roman" w:hAnsi="Calibri"/>
                <w:color w:val="auto"/>
                <w:sz w:val="20"/>
                <w:szCs w:val="20"/>
                <w:lang w:eastAsia="fi-FI"/>
              </w:rPr>
              <w:t>.</w:t>
            </w:r>
          </w:p>
        </w:tc>
      </w:tr>
      <w:tr w:rsidR="00284E36" w:rsidRPr="00284E36" w:rsidTr="00875D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1" w:type="dxa"/>
            <w:tcBorders>
              <w:left w:val="single" w:sz="4" w:space="0" w:color="auto"/>
            </w:tcBorders>
            <w:noWrap/>
            <w:hideMark/>
          </w:tcPr>
          <w:p w:rsidR="00284E36" w:rsidRPr="00DA2382" w:rsidRDefault="000569F5" w:rsidP="00284E36">
            <w:pPr>
              <w:rPr>
                <w:rFonts w:ascii="Calibri" w:eastAsia="Times New Roman" w:hAnsi="Calibri"/>
                <w:b w:val="0"/>
                <w:color w:val="000000"/>
                <w:sz w:val="20"/>
                <w:szCs w:val="20"/>
                <w:lang w:eastAsia="fi-FI"/>
              </w:rPr>
            </w:pPr>
            <w:r w:rsidRPr="00DA2382">
              <w:rPr>
                <w:rFonts w:ascii="Calibri" w:eastAsia="Times New Roman" w:hAnsi="Calibri"/>
                <w:b w:val="0"/>
                <w:color w:val="000000"/>
                <w:sz w:val="20"/>
                <w:szCs w:val="20"/>
                <w:lang w:eastAsia="fi-FI"/>
              </w:rPr>
              <w:t>T</w:t>
            </w:r>
            <w:r w:rsidR="00284E36" w:rsidRPr="00DA2382">
              <w:rPr>
                <w:rFonts w:ascii="Calibri" w:eastAsia="Times New Roman" w:hAnsi="Calibri"/>
                <w:b w:val="0"/>
                <w:color w:val="000000"/>
                <w:sz w:val="20"/>
                <w:szCs w:val="20"/>
                <w:lang w:eastAsia="fi-FI"/>
              </w:rPr>
              <w:t>ietueita</w:t>
            </w:r>
            <w:r w:rsidRPr="00DA2382">
              <w:rPr>
                <w:rFonts w:ascii="Calibri" w:eastAsia="Times New Roman" w:hAnsi="Calibri"/>
                <w:b w:val="0"/>
                <w:color w:val="000000"/>
                <w:sz w:val="20"/>
                <w:szCs w:val="20"/>
                <w:lang w:eastAsia="fi-FI"/>
              </w:rPr>
              <w:t xml:space="preserve"> yhteensä</w:t>
            </w:r>
          </w:p>
        </w:tc>
        <w:tc>
          <w:tcPr>
            <w:tcW w:w="1135" w:type="dxa"/>
            <w:noWrap/>
            <w:hideMark/>
          </w:tcPr>
          <w:p w:rsidR="00284E36" w:rsidRPr="00DA2382" w:rsidRDefault="00284E36" w:rsidP="00284E3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  <w:sz w:val="20"/>
                <w:szCs w:val="20"/>
                <w:lang w:eastAsia="fi-FI"/>
              </w:rPr>
            </w:pPr>
            <w:r w:rsidRPr="00DA2382">
              <w:rPr>
                <w:rFonts w:ascii="Calibri" w:eastAsia="Times New Roman" w:hAnsi="Calibri"/>
                <w:color w:val="000000"/>
                <w:sz w:val="20"/>
                <w:szCs w:val="20"/>
                <w:lang w:eastAsia="fi-FI"/>
              </w:rPr>
              <w:t>18369</w:t>
            </w:r>
          </w:p>
        </w:tc>
        <w:tc>
          <w:tcPr>
            <w:tcW w:w="1187" w:type="dxa"/>
            <w:noWrap/>
            <w:hideMark/>
          </w:tcPr>
          <w:p w:rsidR="00284E36" w:rsidRPr="00DA2382" w:rsidRDefault="00284E36" w:rsidP="00284E3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  <w:sz w:val="20"/>
                <w:szCs w:val="20"/>
                <w:lang w:eastAsia="fi-FI"/>
              </w:rPr>
            </w:pPr>
            <w:r w:rsidRPr="00DA2382">
              <w:rPr>
                <w:rFonts w:ascii="Calibri" w:eastAsia="Times New Roman" w:hAnsi="Calibri"/>
                <w:color w:val="000000"/>
                <w:sz w:val="20"/>
                <w:szCs w:val="20"/>
                <w:lang w:eastAsia="fi-FI"/>
              </w:rPr>
              <w:t>61558</w:t>
            </w:r>
          </w:p>
        </w:tc>
        <w:tc>
          <w:tcPr>
            <w:tcW w:w="1187" w:type="dxa"/>
            <w:tcBorders>
              <w:right w:val="single" w:sz="4" w:space="0" w:color="auto"/>
            </w:tcBorders>
            <w:noWrap/>
            <w:hideMark/>
          </w:tcPr>
          <w:p w:rsidR="00284E36" w:rsidRPr="00DA2382" w:rsidRDefault="00284E36" w:rsidP="00284E3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  <w:sz w:val="20"/>
                <w:szCs w:val="20"/>
                <w:lang w:eastAsia="fi-FI"/>
              </w:rPr>
            </w:pPr>
            <w:r w:rsidRPr="00DA2382">
              <w:rPr>
                <w:rFonts w:ascii="Calibri" w:eastAsia="Times New Roman" w:hAnsi="Calibri"/>
                <w:color w:val="000000"/>
                <w:sz w:val="20"/>
                <w:szCs w:val="20"/>
                <w:lang w:eastAsia="fi-FI"/>
              </w:rPr>
              <w:t>201511</w:t>
            </w:r>
          </w:p>
        </w:tc>
      </w:tr>
      <w:tr w:rsidR="00284E36" w:rsidRPr="00284E36" w:rsidTr="00875DB1">
        <w:trPr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1" w:type="dxa"/>
            <w:tcBorders>
              <w:left w:val="single" w:sz="4" w:space="0" w:color="auto"/>
            </w:tcBorders>
            <w:noWrap/>
            <w:hideMark/>
          </w:tcPr>
          <w:p w:rsidR="00284E36" w:rsidRPr="00DA2382" w:rsidRDefault="00CD5C8D" w:rsidP="00284E36">
            <w:pPr>
              <w:rPr>
                <w:rFonts w:ascii="Calibri" w:eastAsia="Times New Roman" w:hAnsi="Calibri"/>
                <w:b w:val="0"/>
                <w:color w:val="000000"/>
                <w:sz w:val="20"/>
                <w:szCs w:val="20"/>
                <w:lang w:eastAsia="fi-FI"/>
              </w:rPr>
            </w:pPr>
            <w:proofErr w:type="spellStart"/>
            <w:r w:rsidRPr="00DA2382">
              <w:rPr>
                <w:rFonts w:ascii="Calibri" w:eastAsia="Times New Roman" w:hAnsi="Calibri"/>
                <w:b w:val="0"/>
                <w:color w:val="000000"/>
                <w:sz w:val="20"/>
                <w:szCs w:val="20"/>
                <w:lang w:eastAsia="fi-FI"/>
              </w:rPr>
              <w:t>Ebrary-tietueet</w:t>
            </w:r>
            <w:proofErr w:type="spellEnd"/>
            <w:r w:rsidR="00284E36" w:rsidRPr="00DA2382">
              <w:rPr>
                <w:rFonts w:ascii="Calibri" w:eastAsia="Times New Roman" w:hAnsi="Calibri"/>
                <w:b w:val="0"/>
                <w:color w:val="000000"/>
                <w:sz w:val="20"/>
                <w:szCs w:val="20"/>
                <w:lang w:eastAsia="fi-FI"/>
              </w:rPr>
              <w:t xml:space="preserve"> (%)</w:t>
            </w:r>
          </w:p>
        </w:tc>
        <w:tc>
          <w:tcPr>
            <w:tcW w:w="1135" w:type="dxa"/>
            <w:noWrap/>
            <w:hideMark/>
          </w:tcPr>
          <w:p w:rsidR="00284E36" w:rsidRPr="00DA2382" w:rsidRDefault="00284E36" w:rsidP="00284E3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  <w:sz w:val="20"/>
                <w:szCs w:val="20"/>
                <w:lang w:eastAsia="fi-FI"/>
              </w:rPr>
            </w:pPr>
            <w:r w:rsidRPr="00DA2382">
              <w:rPr>
                <w:rFonts w:ascii="Calibri" w:eastAsia="Times New Roman" w:hAnsi="Calibri"/>
                <w:color w:val="000000"/>
                <w:sz w:val="20"/>
                <w:szCs w:val="20"/>
                <w:lang w:eastAsia="fi-FI"/>
              </w:rPr>
              <w:t>0 %</w:t>
            </w:r>
          </w:p>
        </w:tc>
        <w:tc>
          <w:tcPr>
            <w:tcW w:w="1187" w:type="dxa"/>
            <w:noWrap/>
            <w:hideMark/>
          </w:tcPr>
          <w:p w:rsidR="00284E36" w:rsidRPr="00DA2382" w:rsidRDefault="00284E36" w:rsidP="00284E3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  <w:sz w:val="20"/>
                <w:szCs w:val="20"/>
                <w:lang w:eastAsia="fi-FI"/>
              </w:rPr>
            </w:pPr>
            <w:r w:rsidRPr="00DA2382">
              <w:rPr>
                <w:rFonts w:ascii="Calibri" w:eastAsia="Times New Roman" w:hAnsi="Calibri"/>
                <w:color w:val="000000"/>
                <w:sz w:val="20"/>
                <w:szCs w:val="20"/>
                <w:lang w:eastAsia="fi-FI"/>
              </w:rPr>
              <w:t>2 %</w:t>
            </w:r>
          </w:p>
        </w:tc>
        <w:tc>
          <w:tcPr>
            <w:tcW w:w="1187" w:type="dxa"/>
            <w:tcBorders>
              <w:right w:val="single" w:sz="4" w:space="0" w:color="auto"/>
            </w:tcBorders>
            <w:noWrap/>
            <w:hideMark/>
          </w:tcPr>
          <w:p w:rsidR="00284E36" w:rsidRPr="00DA2382" w:rsidRDefault="00284E36" w:rsidP="00284E3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  <w:sz w:val="20"/>
                <w:szCs w:val="20"/>
                <w:lang w:eastAsia="fi-FI"/>
              </w:rPr>
            </w:pPr>
            <w:r w:rsidRPr="00DA2382">
              <w:rPr>
                <w:rFonts w:ascii="Calibri" w:eastAsia="Times New Roman" w:hAnsi="Calibri"/>
                <w:color w:val="000000"/>
                <w:sz w:val="20"/>
                <w:szCs w:val="20"/>
                <w:lang w:eastAsia="fi-FI"/>
              </w:rPr>
              <w:t>43 %</w:t>
            </w:r>
          </w:p>
        </w:tc>
      </w:tr>
      <w:tr w:rsidR="00892E3F" w:rsidRPr="00284E36" w:rsidTr="00875D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1" w:type="dxa"/>
            <w:tcBorders>
              <w:left w:val="single" w:sz="4" w:space="0" w:color="auto"/>
            </w:tcBorders>
            <w:noWrap/>
            <w:hideMark/>
          </w:tcPr>
          <w:p w:rsidR="00284E36" w:rsidRPr="00DA2382" w:rsidRDefault="001D5A29" w:rsidP="00284E36">
            <w:pPr>
              <w:rPr>
                <w:rFonts w:ascii="Calibri" w:eastAsia="Times New Roman" w:hAnsi="Calibri"/>
                <w:b w:val="0"/>
                <w:color w:val="000000"/>
                <w:sz w:val="20"/>
                <w:szCs w:val="20"/>
                <w:lang w:eastAsia="fi-FI"/>
              </w:rPr>
            </w:pPr>
            <w:r w:rsidRPr="00DA2382">
              <w:rPr>
                <w:rFonts w:ascii="Calibri" w:eastAsia="Times New Roman" w:hAnsi="Calibri"/>
                <w:b w:val="0"/>
                <w:color w:val="000000"/>
                <w:sz w:val="20"/>
                <w:szCs w:val="20"/>
                <w:lang w:eastAsia="fi-FI"/>
              </w:rPr>
              <w:t>Poikas</w:t>
            </w:r>
            <w:r w:rsidR="00CD63DE" w:rsidRPr="00DA2382">
              <w:rPr>
                <w:rFonts w:ascii="Calibri" w:eastAsia="Times New Roman" w:hAnsi="Calibri"/>
                <w:b w:val="0"/>
                <w:color w:val="000000"/>
                <w:sz w:val="20"/>
                <w:szCs w:val="20"/>
                <w:lang w:eastAsia="fi-FI"/>
              </w:rPr>
              <w:t>tietueet</w:t>
            </w:r>
            <w:r w:rsidR="00284E36" w:rsidRPr="00DA2382">
              <w:rPr>
                <w:rFonts w:ascii="Calibri" w:eastAsia="Times New Roman" w:hAnsi="Calibri"/>
                <w:b w:val="0"/>
                <w:color w:val="000000"/>
                <w:sz w:val="20"/>
                <w:szCs w:val="20"/>
                <w:lang w:eastAsia="fi-FI"/>
              </w:rPr>
              <w:t xml:space="preserve"> (%)</w:t>
            </w:r>
          </w:p>
        </w:tc>
        <w:tc>
          <w:tcPr>
            <w:tcW w:w="1135" w:type="dxa"/>
            <w:noWrap/>
            <w:hideMark/>
          </w:tcPr>
          <w:p w:rsidR="00284E36" w:rsidRPr="00DA2382" w:rsidRDefault="00284E36" w:rsidP="00284E3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  <w:sz w:val="20"/>
                <w:szCs w:val="20"/>
                <w:lang w:eastAsia="fi-FI"/>
              </w:rPr>
            </w:pPr>
            <w:r w:rsidRPr="00DA2382">
              <w:rPr>
                <w:rFonts w:ascii="Calibri" w:eastAsia="Times New Roman" w:hAnsi="Calibri"/>
                <w:color w:val="000000"/>
                <w:sz w:val="20"/>
                <w:szCs w:val="20"/>
                <w:lang w:eastAsia="fi-FI"/>
              </w:rPr>
              <w:t>0 %</w:t>
            </w:r>
          </w:p>
        </w:tc>
        <w:tc>
          <w:tcPr>
            <w:tcW w:w="1187" w:type="dxa"/>
            <w:noWrap/>
            <w:hideMark/>
          </w:tcPr>
          <w:p w:rsidR="00284E36" w:rsidRPr="00DA2382" w:rsidRDefault="00284E36" w:rsidP="00284E3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  <w:sz w:val="20"/>
                <w:szCs w:val="20"/>
                <w:lang w:eastAsia="fi-FI"/>
              </w:rPr>
            </w:pPr>
            <w:r w:rsidRPr="00DA2382">
              <w:rPr>
                <w:rFonts w:ascii="Calibri" w:eastAsia="Times New Roman" w:hAnsi="Calibri"/>
                <w:color w:val="000000"/>
                <w:sz w:val="20"/>
                <w:szCs w:val="20"/>
                <w:lang w:eastAsia="fi-FI"/>
              </w:rPr>
              <w:t>4 %</w:t>
            </w:r>
          </w:p>
        </w:tc>
        <w:tc>
          <w:tcPr>
            <w:tcW w:w="1187" w:type="dxa"/>
            <w:tcBorders>
              <w:right w:val="single" w:sz="4" w:space="0" w:color="auto"/>
            </w:tcBorders>
            <w:noWrap/>
            <w:hideMark/>
          </w:tcPr>
          <w:p w:rsidR="00284E36" w:rsidRPr="00DA2382" w:rsidRDefault="00284E36" w:rsidP="00284E3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  <w:sz w:val="20"/>
                <w:szCs w:val="20"/>
                <w:lang w:eastAsia="fi-FI"/>
              </w:rPr>
            </w:pPr>
            <w:r w:rsidRPr="00DA2382">
              <w:rPr>
                <w:rFonts w:ascii="Calibri" w:eastAsia="Times New Roman" w:hAnsi="Calibri"/>
                <w:color w:val="000000"/>
                <w:sz w:val="20"/>
                <w:szCs w:val="20"/>
                <w:lang w:eastAsia="fi-FI"/>
              </w:rPr>
              <w:t>32 %</w:t>
            </w:r>
          </w:p>
        </w:tc>
      </w:tr>
      <w:tr w:rsidR="00892E3F" w:rsidRPr="00284E36" w:rsidTr="00875DB1">
        <w:trPr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1" w:type="dxa"/>
            <w:tcBorders>
              <w:left w:val="single" w:sz="4" w:space="0" w:color="auto"/>
            </w:tcBorders>
            <w:noWrap/>
            <w:hideMark/>
          </w:tcPr>
          <w:p w:rsidR="00284E36" w:rsidRPr="00DA2382" w:rsidRDefault="00BC5BF4" w:rsidP="00284E36">
            <w:pPr>
              <w:rPr>
                <w:rFonts w:ascii="Calibri" w:eastAsia="Times New Roman" w:hAnsi="Calibri"/>
                <w:b w:val="0"/>
                <w:color w:val="000000"/>
                <w:sz w:val="20"/>
                <w:szCs w:val="20"/>
                <w:lang w:eastAsia="fi-FI"/>
              </w:rPr>
            </w:pPr>
            <w:r w:rsidRPr="00DA2382">
              <w:rPr>
                <w:rFonts w:ascii="Calibri" w:eastAsia="Times New Roman" w:hAnsi="Calibri"/>
                <w:b w:val="0"/>
                <w:color w:val="000000"/>
                <w:sz w:val="20"/>
                <w:szCs w:val="20"/>
                <w:lang w:eastAsia="fi-FI"/>
              </w:rPr>
              <w:t>Opinnäytteet</w:t>
            </w:r>
            <w:r w:rsidR="00284E36" w:rsidRPr="00DA2382">
              <w:rPr>
                <w:rFonts w:ascii="Calibri" w:eastAsia="Times New Roman" w:hAnsi="Calibri"/>
                <w:b w:val="0"/>
                <w:color w:val="000000"/>
                <w:sz w:val="20"/>
                <w:szCs w:val="20"/>
                <w:lang w:eastAsia="fi-FI"/>
              </w:rPr>
              <w:t xml:space="preserve"> (%)</w:t>
            </w:r>
          </w:p>
        </w:tc>
        <w:tc>
          <w:tcPr>
            <w:tcW w:w="1135" w:type="dxa"/>
            <w:noWrap/>
            <w:hideMark/>
          </w:tcPr>
          <w:p w:rsidR="00284E36" w:rsidRPr="00DA2382" w:rsidRDefault="00284E36" w:rsidP="00284E3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  <w:sz w:val="20"/>
                <w:szCs w:val="20"/>
                <w:lang w:eastAsia="fi-FI"/>
              </w:rPr>
            </w:pPr>
            <w:r w:rsidRPr="00DA2382">
              <w:rPr>
                <w:rFonts w:ascii="Calibri" w:eastAsia="Times New Roman" w:hAnsi="Calibri"/>
                <w:color w:val="000000"/>
                <w:sz w:val="20"/>
                <w:szCs w:val="20"/>
                <w:lang w:eastAsia="fi-FI"/>
              </w:rPr>
              <w:t>1 %</w:t>
            </w:r>
          </w:p>
        </w:tc>
        <w:tc>
          <w:tcPr>
            <w:tcW w:w="1187" w:type="dxa"/>
            <w:noWrap/>
            <w:hideMark/>
          </w:tcPr>
          <w:p w:rsidR="00284E36" w:rsidRPr="00DA2382" w:rsidRDefault="00284E36" w:rsidP="00284E3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  <w:sz w:val="20"/>
                <w:szCs w:val="20"/>
                <w:lang w:eastAsia="fi-FI"/>
              </w:rPr>
            </w:pPr>
            <w:r w:rsidRPr="00DA2382">
              <w:rPr>
                <w:rFonts w:ascii="Calibri" w:eastAsia="Times New Roman" w:hAnsi="Calibri"/>
                <w:color w:val="000000"/>
                <w:sz w:val="20"/>
                <w:szCs w:val="20"/>
                <w:lang w:eastAsia="fi-FI"/>
              </w:rPr>
              <w:t>7 %</w:t>
            </w:r>
          </w:p>
        </w:tc>
        <w:tc>
          <w:tcPr>
            <w:tcW w:w="1187" w:type="dxa"/>
            <w:tcBorders>
              <w:right w:val="single" w:sz="4" w:space="0" w:color="auto"/>
            </w:tcBorders>
            <w:noWrap/>
            <w:hideMark/>
          </w:tcPr>
          <w:p w:rsidR="00284E36" w:rsidRPr="00DA2382" w:rsidRDefault="00284E36" w:rsidP="00284E3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  <w:sz w:val="20"/>
                <w:szCs w:val="20"/>
                <w:lang w:eastAsia="fi-FI"/>
              </w:rPr>
            </w:pPr>
            <w:r w:rsidRPr="00DA2382">
              <w:rPr>
                <w:rFonts w:ascii="Calibri" w:eastAsia="Times New Roman" w:hAnsi="Calibri"/>
                <w:color w:val="000000"/>
                <w:sz w:val="20"/>
                <w:szCs w:val="20"/>
                <w:lang w:eastAsia="fi-FI"/>
              </w:rPr>
              <w:t>24 %</w:t>
            </w:r>
          </w:p>
        </w:tc>
      </w:tr>
      <w:tr w:rsidR="00892E3F" w:rsidRPr="00284E36" w:rsidTr="00875D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1" w:type="dxa"/>
            <w:tcBorders>
              <w:left w:val="single" w:sz="4" w:space="0" w:color="auto"/>
            </w:tcBorders>
            <w:noWrap/>
            <w:hideMark/>
          </w:tcPr>
          <w:p w:rsidR="00284E36" w:rsidRPr="00DA2382" w:rsidRDefault="003D417C" w:rsidP="003D417C">
            <w:pPr>
              <w:rPr>
                <w:rFonts w:ascii="Calibri" w:eastAsia="Times New Roman" w:hAnsi="Calibri"/>
                <w:b w:val="0"/>
                <w:color w:val="000000"/>
                <w:sz w:val="20"/>
                <w:szCs w:val="20"/>
                <w:lang w:eastAsia="fi-FI"/>
              </w:rPr>
            </w:pPr>
            <w:r w:rsidRPr="00DA2382">
              <w:rPr>
                <w:rFonts w:ascii="Calibri" w:eastAsia="Times New Roman" w:hAnsi="Calibri"/>
                <w:b w:val="0"/>
                <w:color w:val="000000"/>
                <w:sz w:val="20"/>
                <w:szCs w:val="20"/>
                <w:lang w:eastAsia="fi-FI"/>
              </w:rPr>
              <w:t>Muut</w:t>
            </w:r>
          </w:p>
        </w:tc>
        <w:tc>
          <w:tcPr>
            <w:tcW w:w="1135" w:type="dxa"/>
            <w:noWrap/>
            <w:hideMark/>
          </w:tcPr>
          <w:p w:rsidR="00284E36" w:rsidRPr="00DA2382" w:rsidRDefault="00284E36" w:rsidP="00284E3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  <w:sz w:val="20"/>
                <w:szCs w:val="20"/>
                <w:lang w:eastAsia="fi-FI"/>
              </w:rPr>
            </w:pPr>
            <w:r w:rsidRPr="00DA2382">
              <w:rPr>
                <w:rFonts w:ascii="Calibri" w:eastAsia="Times New Roman" w:hAnsi="Calibri"/>
                <w:color w:val="000000"/>
                <w:sz w:val="20"/>
                <w:szCs w:val="20"/>
                <w:lang w:eastAsia="fi-FI"/>
              </w:rPr>
              <w:t>17418</w:t>
            </w:r>
          </w:p>
        </w:tc>
        <w:tc>
          <w:tcPr>
            <w:tcW w:w="1187" w:type="dxa"/>
            <w:noWrap/>
            <w:hideMark/>
          </w:tcPr>
          <w:p w:rsidR="00284E36" w:rsidRPr="00DA2382" w:rsidRDefault="00284E36" w:rsidP="00284E3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  <w:sz w:val="20"/>
                <w:szCs w:val="20"/>
                <w:lang w:eastAsia="fi-FI"/>
              </w:rPr>
            </w:pPr>
            <w:r w:rsidRPr="00DA2382">
              <w:rPr>
                <w:rFonts w:ascii="Calibri" w:eastAsia="Times New Roman" w:hAnsi="Calibri"/>
                <w:color w:val="000000"/>
                <w:sz w:val="20"/>
                <w:szCs w:val="20"/>
                <w:lang w:eastAsia="fi-FI"/>
              </w:rPr>
              <w:t>49107</w:t>
            </w:r>
          </w:p>
        </w:tc>
        <w:tc>
          <w:tcPr>
            <w:tcW w:w="1187" w:type="dxa"/>
            <w:tcBorders>
              <w:right w:val="single" w:sz="4" w:space="0" w:color="auto"/>
            </w:tcBorders>
            <w:noWrap/>
            <w:hideMark/>
          </w:tcPr>
          <w:p w:rsidR="00284E36" w:rsidRPr="00DA2382" w:rsidRDefault="00284E36" w:rsidP="00284E3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  <w:sz w:val="20"/>
                <w:szCs w:val="20"/>
                <w:lang w:eastAsia="fi-FI"/>
              </w:rPr>
            </w:pPr>
            <w:r w:rsidRPr="00DA2382">
              <w:rPr>
                <w:rFonts w:ascii="Calibri" w:eastAsia="Times New Roman" w:hAnsi="Calibri"/>
                <w:color w:val="000000"/>
                <w:sz w:val="20"/>
                <w:szCs w:val="20"/>
                <w:lang w:eastAsia="fi-FI"/>
              </w:rPr>
              <w:t>85493</w:t>
            </w:r>
          </w:p>
        </w:tc>
      </w:tr>
      <w:tr w:rsidR="00892E3F" w:rsidRPr="00284E36" w:rsidTr="00875DB1">
        <w:trPr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1" w:type="dxa"/>
            <w:tcBorders>
              <w:left w:val="single" w:sz="4" w:space="0" w:color="auto"/>
            </w:tcBorders>
            <w:noWrap/>
            <w:hideMark/>
          </w:tcPr>
          <w:p w:rsidR="00284E36" w:rsidRPr="00DA2382" w:rsidRDefault="002A5821" w:rsidP="00284E36">
            <w:pPr>
              <w:rPr>
                <w:rFonts w:ascii="Calibri" w:eastAsia="Times New Roman" w:hAnsi="Calibri"/>
                <w:b w:val="0"/>
                <w:color w:val="000000"/>
                <w:sz w:val="20"/>
                <w:szCs w:val="20"/>
                <w:lang w:eastAsia="fi-FI"/>
              </w:rPr>
            </w:pPr>
            <w:r w:rsidRPr="00DA2382">
              <w:rPr>
                <w:rFonts w:ascii="Calibri" w:eastAsia="Times New Roman" w:hAnsi="Calibri"/>
                <w:b w:val="0"/>
                <w:color w:val="000000"/>
                <w:sz w:val="20"/>
                <w:szCs w:val="20"/>
                <w:lang w:eastAsia="fi-FI"/>
              </w:rPr>
              <w:t>Mu</w:t>
            </w:r>
            <w:r w:rsidR="0007516C" w:rsidRPr="00DA2382">
              <w:rPr>
                <w:rFonts w:ascii="Calibri" w:eastAsia="Times New Roman" w:hAnsi="Calibri"/>
                <w:b w:val="0"/>
                <w:color w:val="000000"/>
                <w:sz w:val="20"/>
                <w:szCs w:val="20"/>
                <w:lang w:eastAsia="fi-FI"/>
              </w:rPr>
              <w:t>ut</w:t>
            </w:r>
            <w:r w:rsidR="00284E36" w:rsidRPr="00DA2382">
              <w:rPr>
                <w:rFonts w:ascii="Calibri" w:eastAsia="Times New Roman" w:hAnsi="Calibri"/>
                <w:b w:val="0"/>
                <w:color w:val="000000"/>
                <w:sz w:val="20"/>
                <w:szCs w:val="20"/>
                <w:lang w:eastAsia="fi-FI"/>
              </w:rPr>
              <w:t xml:space="preserve"> (%)</w:t>
            </w:r>
          </w:p>
        </w:tc>
        <w:tc>
          <w:tcPr>
            <w:tcW w:w="1135" w:type="dxa"/>
            <w:noWrap/>
            <w:hideMark/>
          </w:tcPr>
          <w:p w:rsidR="00284E36" w:rsidRPr="00DA2382" w:rsidRDefault="00284E36" w:rsidP="00284E3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  <w:sz w:val="20"/>
                <w:szCs w:val="20"/>
                <w:lang w:eastAsia="fi-FI"/>
              </w:rPr>
            </w:pPr>
            <w:r w:rsidRPr="00DA2382">
              <w:rPr>
                <w:rFonts w:ascii="Calibri" w:eastAsia="Times New Roman" w:hAnsi="Calibri"/>
                <w:color w:val="000000"/>
                <w:sz w:val="20"/>
                <w:szCs w:val="20"/>
                <w:lang w:eastAsia="fi-FI"/>
              </w:rPr>
              <w:t>42 %</w:t>
            </w:r>
          </w:p>
        </w:tc>
        <w:tc>
          <w:tcPr>
            <w:tcW w:w="1187" w:type="dxa"/>
            <w:noWrap/>
            <w:hideMark/>
          </w:tcPr>
          <w:p w:rsidR="00284E36" w:rsidRPr="00DA2382" w:rsidRDefault="00284E36" w:rsidP="00284E3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  <w:sz w:val="20"/>
                <w:szCs w:val="20"/>
                <w:lang w:eastAsia="fi-FI"/>
              </w:rPr>
            </w:pPr>
            <w:r w:rsidRPr="00DA2382">
              <w:rPr>
                <w:rFonts w:ascii="Calibri" w:eastAsia="Times New Roman" w:hAnsi="Calibri"/>
                <w:color w:val="000000"/>
                <w:sz w:val="20"/>
                <w:szCs w:val="20"/>
                <w:lang w:eastAsia="fi-FI"/>
              </w:rPr>
              <w:t>87 %</w:t>
            </w:r>
          </w:p>
        </w:tc>
        <w:tc>
          <w:tcPr>
            <w:tcW w:w="1187" w:type="dxa"/>
            <w:tcBorders>
              <w:right w:val="single" w:sz="4" w:space="0" w:color="auto"/>
            </w:tcBorders>
            <w:noWrap/>
            <w:hideMark/>
          </w:tcPr>
          <w:p w:rsidR="00284E36" w:rsidRPr="00DA2382" w:rsidRDefault="00284E36" w:rsidP="00284E3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  <w:sz w:val="20"/>
                <w:szCs w:val="20"/>
                <w:lang w:eastAsia="fi-FI"/>
              </w:rPr>
            </w:pPr>
            <w:r w:rsidRPr="00DA2382">
              <w:rPr>
                <w:rFonts w:ascii="Calibri" w:eastAsia="Times New Roman" w:hAnsi="Calibri"/>
                <w:color w:val="000000"/>
                <w:sz w:val="20"/>
                <w:szCs w:val="20"/>
                <w:lang w:eastAsia="fi-FI"/>
              </w:rPr>
              <w:t>99 %</w:t>
            </w:r>
          </w:p>
        </w:tc>
      </w:tr>
      <w:tr w:rsidR="00892E3F" w:rsidRPr="00284E36" w:rsidTr="00875D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1" w:type="dxa"/>
            <w:tcBorders>
              <w:left w:val="single" w:sz="4" w:space="0" w:color="auto"/>
              <w:bottom w:val="single" w:sz="4" w:space="0" w:color="auto"/>
            </w:tcBorders>
            <w:noWrap/>
            <w:hideMark/>
          </w:tcPr>
          <w:p w:rsidR="00284E36" w:rsidRPr="00DA2382" w:rsidRDefault="00284E36" w:rsidP="00244DE1">
            <w:pPr>
              <w:rPr>
                <w:rFonts w:ascii="Calibri" w:eastAsia="Times New Roman" w:hAnsi="Calibri"/>
                <w:b w:val="0"/>
                <w:color w:val="000000"/>
                <w:sz w:val="20"/>
                <w:szCs w:val="20"/>
                <w:lang w:eastAsia="fi-FI"/>
              </w:rPr>
            </w:pPr>
            <w:r w:rsidRPr="00DA2382">
              <w:rPr>
                <w:rFonts w:ascii="Calibri" w:eastAsia="Times New Roman" w:hAnsi="Calibri"/>
                <w:b w:val="0"/>
                <w:color w:val="000000"/>
                <w:sz w:val="20"/>
                <w:szCs w:val="20"/>
                <w:lang w:eastAsia="fi-FI"/>
              </w:rPr>
              <w:t xml:space="preserve">Uniikkeja </w:t>
            </w:r>
            <w:r w:rsidR="00334866" w:rsidRPr="00DA2382">
              <w:rPr>
                <w:rFonts w:ascii="Calibri" w:eastAsia="Times New Roman" w:hAnsi="Calibri"/>
                <w:b w:val="0"/>
                <w:color w:val="000000"/>
                <w:sz w:val="20"/>
                <w:szCs w:val="20"/>
                <w:lang w:eastAsia="fi-FI"/>
              </w:rPr>
              <w:t xml:space="preserve">muista </w:t>
            </w:r>
            <w:r w:rsidRPr="00DA2382">
              <w:rPr>
                <w:rFonts w:ascii="Calibri" w:eastAsia="Times New Roman" w:hAnsi="Calibri"/>
                <w:b w:val="0"/>
                <w:color w:val="000000"/>
                <w:sz w:val="20"/>
                <w:szCs w:val="20"/>
                <w:lang w:eastAsia="fi-FI"/>
              </w:rPr>
              <w:t>(%</w:t>
            </w:r>
            <w:r w:rsidR="00244DE1" w:rsidRPr="00DA2382">
              <w:rPr>
                <w:rFonts w:ascii="Calibri" w:eastAsia="Times New Roman" w:hAnsi="Calibri"/>
                <w:b w:val="0"/>
                <w:color w:val="000000"/>
                <w:sz w:val="20"/>
                <w:szCs w:val="20"/>
                <w:lang w:eastAsia="fi-FI"/>
              </w:rPr>
              <w:t>)</w:t>
            </w:r>
          </w:p>
        </w:tc>
        <w:tc>
          <w:tcPr>
            <w:tcW w:w="1135" w:type="dxa"/>
            <w:tcBorders>
              <w:bottom w:val="single" w:sz="4" w:space="0" w:color="auto"/>
            </w:tcBorders>
            <w:noWrap/>
            <w:hideMark/>
          </w:tcPr>
          <w:p w:rsidR="00284E36" w:rsidRPr="00DA2382" w:rsidRDefault="00284E36" w:rsidP="00284E3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  <w:sz w:val="20"/>
                <w:szCs w:val="20"/>
                <w:lang w:eastAsia="fi-FI"/>
              </w:rPr>
            </w:pPr>
            <w:r w:rsidRPr="00DA2382">
              <w:rPr>
                <w:rFonts w:ascii="Calibri" w:eastAsia="Times New Roman" w:hAnsi="Calibri"/>
                <w:color w:val="000000"/>
                <w:sz w:val="20"/>
                <w:szCs w:val="20"/>
                <w:lang w:eastAsia="fi-FI"/>
              </w:rPr>
              <w:t>7 %</w:t>
            </w:r>
          </w:p>
        </w:tc>
        <w:tc>
          <w:tcPr>
            <w:tcW w:w="1187" w:type="dxa"/>
            <w:tcBorders>
              <w:bottom w:val="single" w:sz="4" w:space="0" w:color="auto"/>
            </w:tcBorders>
            <w:noWrap/>
            <w:hideMark/>
          </w:tcPr>
          <w:p w:rsidR="00284E36" w:rsidRPr="00DA2382" w:rsidRDefault="00284E36" w:rsidP="00284E3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  <w:sz w:val="20"/>
                <w:szCs w:val="20"/>
                <w:lang w:eastAsia="fi-FI"/>
              </w:rPr>
            </w:pPr>
            <w:r w:rsidRPr="00DA2382">
              <w:rPr>
                <w:rFonts w:ascii="Calibri" w:eastAsia="Times New Roman" w:hAnsi="Calibri"/>
                <w:color w:val="000000"/>
                <w:sz w:val="20"/>
                <w:szCs w:val="20"/>
                <w:lang w:eastAsia="fi-FI"/>
              </w:rPr>
              <w:t>23 %</w:t>
            </w:r>
          </w:p>
        </w:tc>
        <w:tc>
          <w:tcPr>
            <w:tcW w:w="1187" w:type="dxa"/>
            <w:tcBorders>
              <w:bottom w:val="single" w:sz="4" w:space="0" w:color="auto"/>
              <w:right w:val="single" w:sz="4" w:space="0" w:color="auto"/>
            </w:tcBorders>
            <w:noWrap/>
            <w:hideMark/>
          </w:tcPr>
          <w:p w:rsidR="00284E36" w:rsidRPr="00DA2382" w:rsidRDefault="00284E36" w:rsidP="00C87E92">
            <w:pPr>
              <w:keepNext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  <w:sz w:val="20"/>
                <w:szCs w:val="20"/>
                <w:lang w:eastAsia="fi-FI"/>
              </w:rPr>
            </w:pPr>
            <w:r w:rsidRPr="00DA2382">
              <w:rPr>
                <w:rFonts w:ascii="Calibri" w:eastAsia="Times New Roman" w:hAnsi="Calibri"/>
                <w:color w:val="000000"/>
                <w:sz w:val="20"/>
                <w:szCs w:val="20"/>
                <w:lang w:eastAsia="fi-FI"/>
              </w:rPr>
              <w:t>44 %</w:t>
            </w:r>
          </w:p>
        </w:tc>
      </w:tr>
    </w:tbl>
    <w:p w:rsidR="00284E36" w:rsidRPr="00C87E92" w:rsidRDefault="00C87E92" w:rsidP="00C87E92">
      <w:pPr>
        <w:pStyle w:val="Caption"/>
        <w:ind w:left="1304"/>
        <w:rPr>
          <w:color w:val="auto"/>
          <w:lang w:eastAsia="fi-FI"/>
        </w:rPr>
      </w:pPr>
      <w:r>
        <w:rPr>
          <w:color w:val="auto"/>
        </w:rPr>
        <w:t xml:space="preserve">    </w:t>
      </w:r>
      <w:r w:rsidRPr="00C87E92">
        <w:rPr>
          <w:color w:val="auto"/>
        </w:rPr>
        <w:t xml:space="preserve">Taulukko </w:t>
      </w:r>
      <w:r w:rsidRPr="00C87E92">
        <w:rPr>
          <w:color w:val="auto"/>
        </w:rPr>
        <w:fldChar w:fldCharType="begin"/>
      </w:r>
      <w:r w:rsidRPr="00C87E92">
        <w:rPr>
          <w:color w:val="auto"/>
        </w:rPr>
        <w:instrText xml:space="preserve"> SEQ Taulukko \* ARABIC </w:instrText>
      </w:r>
      <w:r w:rsidRPr="00C87E92">
        <w:rPr>
          <w:color w:val="auto"/>
        </w:rPr>
        <w:fldChar w:fldCharType="separate"/>
      </w:r>
      <w:r w:rsidR="00090F79">
        <w:rPr>
          <w:noProof/>
          <w:color w:val="auto"/>
        </w:rPr>
        <w:t>2</w:t>
      </w:r>
      <w:r w:rsidRPr="00C87E92">
        <w:rPr>
          <w:color w:val="auto"/>
        </w:rPr>
        <w:fldChar w:fldCharType="end"/>
      </w:r>
      <w:r w:rsidRPr="00C87E92">
        <w:rPr>
          <w:color w:val="auto"/>
        </w:rPr>
        <w:t>. Tietokantakohtaisia lukemia</w:t>
      </w:r>
    </w:p>
    <w:p w:rsidR="006D6B40" w:rsidRDefault="006D6B40" w:rsidP="006D6B40">
      <w:pPr>
        <w:pStyle w:val="KKleipa"/>
        <w:ind w:left="0"/>
        <w:rPr>
          <w:lang w:eastAsia="fi-FI"/>
        </w:rPr>
      </w:pPr>
    </w:p>
    <w:p w:rsidR="006D6B40" w:rsidRDefault="006D6B40" w:rsidP="006D6B40">
      <w:pPr>
        <w:pStyle w:val="Heading2"/>
        <w:numPr>
          <w:ilvl w:val="1"/>
          <w:numId w:val="8"/>
        </w:numPr>
        <w:rPr>
          <w:lang w:eastAsia="fi-FI"/>
        </w:rPr>
      </w:pPr>
      <w:bookmarkStart w:id="11" w:name="_Toc406692610"/>
      <w:r>
        <w:rPr>
          <w:lang w:eastAsia="fi-FI"/>
        </w:rPr>
        <w:t>Uuden aineiston koostumus</w:t>
      </w:r>
      <w:bookmarkEnd w:id="11"/>
    </w:p>
    <w:p w:rsidR="00D67D69" w:rsidRDefault="00D67D69" w:rsidP="00074A3A">
      <w:pPr>
        <w:pStyle w:val="KKleipa"/>
        <w:ind w:left="0"/>
        <w:rPr>
          <w:lang w:eastAsia="fi-FI"/>
        </w:rPr>
      </w:pPr>
    </w:p>
    <w:p w:rsidR="00A61856" w:rsidRDefault="00A61856" w:rsidP="00A61856">
      <w:pPr>
        <w:pStyle w:val="Heading2"/>
        <w:numPr>
          <w:ilvl w:val="2"/>
          <w:numId w:val="8"/>
        </w:numPr>
        <w:rPr>
          <w:lang w:eastAsia="fi-FI"/>
        </w:rPr>
      </w:pPr>
      <w:bookmarkStart w:id="12" w:name="_Toc406692611"/>
      <w:r>
        <w:rPr>
          <w:lang w:eastAsia="fi-FI"/>
        </w:rPr>
        <w:lastRenderedPageBreak/>
        <w:t>Sisältö- ja mediatyypit</w:t>
      </w:r>
      <w:bookmarkEnd w:id="12"/>
    </w:p>
    <w:p w:rsidR="00A61856" w:rsidRDefault="00A61856" w:rsidP="00420663">
      <w:pPr>
        <w:pStyle w:val="KKleipa"/>
        <w:jc w:val="both"/>
        <w:rPr>
          <w:lang w:eastAsia="fi-FI"/>
        </w:rPr>
      </w:pPr>
    </w:p>
    <w:p w:rsidR="00D67D69" w:rsidRPr="00D67D69" w:rsidRDefault="00FE1B70" w:rsidP="00420663">
      <w:pPr>
        <w:pStyle w:val="KKleipa"/>
        <w:jc w:val="both"/>
        <w:rPr>
          <w:lang w:eastAsia="fi-FI"/>
        </w:rPr>
      </w:pPr>
      <w:r>
        <w:rPr>
          <w:lang w:eastAsia="fi-FI"/>
        </w:rPr>
        <w:t>Taulukko 3</w:t>
      </w:r>
      <w:r w:rsidR="00D043CD">
        <w:rPr>
          <w:lang w:eastAsia="fi-FI"/>
        </w:rPr>
        <w:t xml:space="preserve"> kuvaa aineiston yleisimpiä sisältö- ja mediatyyppikirjauksia.</w:t>
      </w:r>
      <w:r w:rsidR="0002690D">
        <w:rPr>
          <w:lang w:eastAsia="fi-FI"/>
        </w:rPr>
        <w:t xml:space="preserve"> Uutena Melindaan tullee</w:t>
      </w:r>
      <w:r w:rsidR="0002690D">
        <w:rPr>
          <w:lang w:eastAsia="fi-FI"/>
        </w:rPr>
        <w:t>s</w:t>
      </w:r>
      <w:r w:rsidR="0002690D">
        <w:rPr>
          <w:lang w:eastAsia="fi-FI"/>
        </w:rPr>
        <w:t>ta aineistosta valtao</w:t>
      </w:r>
      <w:r w:rsidR="00B54158">
        <w:rPr>
          <w:lang w:eastAsia="fi-FI"/>
        </w:rPr>
        <w:t>sa on painettua tekstiaineistoa. Sähköisten aineistojen ja nuottijulkaisujen osuudet ovat myös merkittäviä, kun taas muut aineistotyypit ovat määrällisesti marg</w:t>
      </w:r>
      <w:r w:rsidR="00B54158">
        <w:rPr>
          <w:lang w:eastAsia="fi-FI"/>
        </w:rPr>
        <w:t>i</w:t>
      </w:r>
      <w:r w:rsidR="00B54158">
        <w:rPr>
          <w:lang w:eastAsia="fi-FI"/>
        </w:rPr>
        <w:t>naalisempia.</w:t>
      </w:r>
      <w:r w:rsidR="00745D45">
        <w:rPr>
          <w:lang w:eastAsia="fi-FI"/>
        </w:rPr>
        <w:t xml:space="preserve"> Videotallenteiden osalta ammattikorkeakoulujen mukanaan tuoma metatietokartunta lienee su</w:t>
      </w:r>
      <w:r w:rsidR="00745D45">
        <w:rPr>
          <w:lang w:eastAsia="fi-FI"/>
        </w:rPr>
        <w:t>h</w:t>
      </w:r>
      <w:r w:rsidR="00745D45">
        <w:rPr>
          <w:lang w:eastAsia="fi-FI"/>
        </w:rPr>
        <w:t xml:space="preserve">teellisesti merkittävin, sillä </w:t>
      </w:r>
      <w:r w:rsidR="00756970">
        <w:rPr>
          <w:lang w:eastAsia="fi-FI"/>
        </w:rPr>
        <w:t xml:space="preserve">Melindassa on </w:t>
      </w:r>
      <w:r w:rsidR="00123386">
        <w:rPr>
          <w:lang w:eastAsia="fi-FI"/>
        </w:rPr>
        <w:t>e</w:t>
      </w:r>
      <w:r w:rsidR="004774D4">
        <w:rPr>
          <w:lang w:eastAsia="fi-FI"/>
        </w:rPr>
        <w:t xml:space="preserve">nnen </w:t>
      </w:r>
      <w:proofErr w:type="spellStart"/>
      <w:r w:rsidR="00352EE0">
        <w:rPr>
          <w:lang w:eastAsia="fi-FI"/>
        </w:rPr>
        <w:t>AMK</w:t>
      </w:r>
      <w:r w:rsidR="004774D4">
        <w:rPr>
          <w:lang w:eastAsia="fi-FI"/>
        </w:rPr>
        <w:t>-kirjastoja</w:t>
      </w:r>
      <w:proofErr w:type="spellEnd"/>
      <w:r w:rsidR="00745D45">
        <w:rPr>
          <w:lang w:eastAsia="fi-FI"/>
        </w:rPr>
        <w:t xml:space="preserve"> ollut lähinnä satunnaisten op</w:t>
      </w:r>
      <w:r w:rsidR="00745D45">
        <w:rPr>
          <w:lang w:eastAsia="fi-FI"/>
        </w:rPr>
        <w:t>e</w:t>
      </w:r>
      <w:r w:rsidR="00745D45">
        <w:rPr>
          <w:lang w:eastAsia="fi-FI"/>
        </w:rPr>
        <w:t>tusvideoiden kuvailutietoja.</w:t>
      </w:r>
    </w:p>
    <w:p w:rsidR="00DA4920" w:rsidRDefault="00DA4920" w:rsidP="00DA4920">
      <w:pPr>
        <w:pStyle w:val="KKleipa"/>
        <w:rPr>
          <w:lang w:eastAsia="fi-FI"/>
        </w:rPr>
      </w:pPr>
    </w:p>
    <w:tbl>
      <w:tblPr>
        <w:tblStyle w:val="LightShading"/>
        <w:tblW w:w="5940" w:type="dxa"/>
        <w:tblInd w:w="1851" w:type="dxa"/>
        <w:tblLook w:val="04A0" w:firstRow="1" w:lastRow="0" w:firstColumn="1" w:lastColumn="0" w:noHBand="0" w:noVBand="1"/>
      </w:tblPr>
      <w:tblGrid>
        <w:gridCol w:w="4560"/>
        <w:gridCol w:w="1380"/>
      </w:tblGrid>
      <w:tr w:rsidR="00DA4920" w:rsidRPr="00DA4920" w:rsidTr="00892E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0" w:type="dxa"/>
            <w:tcBorders>
              <w:top w:val="single" w:sz="4" w:space="0" w:color="auto"/>
              <w:left w:val="single" w:sz="4" w:space="0" w:color="auto"/>
            </w:tcBorders>
            <w:noWrap/>
            <w:hideMark/>
          </w:tcPr>
          <w:p w:rsidR="00DA4920" w:rsidRPr="00DA2382" w:rsidRDefault="00DA4920" w:rsidP="00DA4920">
            <w:pPr>
              <w:rPr>
                <w:rFonts w:ascii="Calibri" w:eastAsia="Times New Roman" w:hAnsi="Calibri"/>
                <w:color w:val="auto"/>
                <w:sz w:val="20"/>
                <w:szCs w:val="20"/>
                <w:lang w:eastAsia="fi-FI"/>
              </w:rPr>
            </w:pPr>
            <w:r w:rsidRPr="00DA2382">
              <w:rPr>
                <w:rFonts w:ascii="Calibri" w:eastAsia="Times New Roman" w:hAnsi="Calibri"/>
                <w:color w:val="auto"/>
                <w:sz w:val="20"/>
                <w:szCs w:val="20"/>
                <w:lang w:eastAsia="fi-FI"/>
              </w:rPr>
              <w:t>Sisältötyyppi : mediatyyppi</w:t>
            </w:r>
          </w:p>
        </w:tc>
        <w:tc>
          <w:tcPr>
            <w:tcW w:w="1380" w:type="dxa"/>
            <w:tcBorders>
              <w:top w:val="single" w:sz="4" w:space="0" w:color="auto"/>
              <w:right w:val="single" w:sz="4" w:space="0" w:color="auto"/>
            </w:tcBorders>
            <w:noWrap/>
            <w:hideMark/>
          </w:tcPr>
          <w:p w:rsidR="00DA4920" w:rsidRPr="00DA2382" w:rsidRDefault="00EA1878" w:rsidP="0085650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color w:val="FFFFFF"/>
                <w:sz w:val="20"/>
                <w:szCs w:val="20"/>
                <w:lang w:eastAsia="fi-FI"/>
              </w:rPr>
            </w:pPr>
            <w:r w:rsidRPr="00DA2382">
              <w:rPr>
                <w:rFonts w:ascii="Calibri" w:eastAsia="Times New Roman" w:hAnsi="Calibri"/>
                <w:color w:val="auto"/>
                <w:sz w:val="20"/>
                <w:szCs w:val="20"/>
                <w:lang w:eastAsia="fi-FI"/>
              </w:rPr>
              <w:t>Osuus</w:t>
            </w:r>
          </w:p>
        </w:tc>
      </w:tr>
      <w:tr w:rsidR="00D15362" w:rsidRPr="00DA4920" w:rsidTr="00892E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0" w:type="dxa"/>
            <w:tcBorders>
              <w:left w:val="single" w:sz="4" w:space="0" w:color="auto"/>
            </w:tcBorders>
            <w:noWrap/>
            <w:hideMark/>
          </w:tcPr>
          <w:p w:rsidR="00D15362" w:rsidRPr="00DA2382" w:rsidRDefault="00D15362" w:rsidP="00DA4920">
            <w:pPr>
              <w:rPr>
                <w:rFonts w:ascii="Calibri" w:eastAsia="Times New Roman" w:hAnsi="Calibri"/>
                <w:b w:val="0"/>
                <w:color w:val="000000"/>
                <w:sz w:val="20"/>
                <w:szCs w:val="20"/>
                <w:lang w:eastAsia="fi-FI"/>
              </w:rPr>
            </w:pPr>
            <w:r w:rsidRPr="00DA2382">
              <w:rPr>
                <w:rFonts w:ascii="Calibri" w:eastAsia="Times New Roman" w:hAnsi="Calibri"/>
                <w:b w:val="0"/>
                <w:color w:val="000000"/>
                <w:sz w:val="20"/>
                <w:szCs w:val="20"/>
                <w:lang w:eastAsia="fi-FI"/>
              </w:rPr>
              <w:t>Teksti : ei välittävää laitetta</w:t>
            </w:r>
          </w:p>
        </w:tc>
        <w:tc>
          <w:tcPr>
            <w:tcW w:w="1380" w:type="dxa"/>
            <w:tcBorders>
              <w:right w:val="single" w:sz="4" w:space="0" w:color="auto"/>
            </w:tcBorders>
            <w:noWrap/>
            <w:vAlign w:val="bottom"/>
            <w:hideMark/>
          </w:tcPr>
          <w:p w:rsidR="00D15362" w:rsidRPr="00DA2382" w:rsidRDefault="00D15362" w:rsidP="008E7A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0"/>
                <w:szCs w:val="20"/>
              </w:rPr>
            </w:pPr>
            <w:r w:rsidRPr="00DA2382">
              <w:rPr>
                <w:rFonts w:ascii="Calibri" w:hAnsi="Calibri"/>
                <w:color w:val="000000"/>
                <w:sz w:val="20"/>
                <w:szCs w:val="20"/>
              </w:rPr>
              <w:t>64,2 %</w:t>
            </w:r>
          </w:p>
        </w:tc>
      </w:tr>
      <w:tr w:rsidR="00D15362" w:rsidRPr="00DA4920" w:rsidTr="00892E3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0" w:type="dxa"/>
            <w:tcBorders>
              <w:left w:val="single" w:sz="4" w:space="0" w:color="auto"/>
            </w:tcBorders>
            <w:noWrap/>
            <w:hideMark/>
          </w:tcPr>
          <w:p w:rsidR="00D15362" w:rsidRPr="00DA2382" w:rsidRDefault="00D15362" w:rsidP="00DA4920">
            <w:pPr>
              <w:rPr>
                <w:rFonts w:ascii="Calibri" w:eastAsia="Times New Roman" w:hAnsi="Calibri"/>
                <w:b w:val="0"/>
                <w:color w:val="000000"/>
                <w:sz w:val="20"/>
                <w:szCs w:val="20"/>
                <w:lang w:eastAsia="fi-FI"/>
              </w:rPr>
            </w:pPr>
            <w:r w:rsidRPr="00DA2382">
              <w:rPr>
                <w:rFonts w:ascii="Calibri" w:eastAsia="Times New Roman" w:hAnsi="Calibri"/>
                <w:b w:val="0"/>
                <w:color w:val="000000"/>
                <w:sz w:val="20"/>
                <w:szCs w:val="20"/>
                <w:lang w:eastAsia="fi-FI"/>
              </w:rPr>
              <w:t>Teksti : elektroninen</w:t>
            </w:r>
          </w:p>
        </w:tc>
        <w:tc>
          <w:tcPr>
            <w:tcW w:w="1380" w:type="dxa"/>
            <w:tcBorders>
              <w:right w:val="single" w:sz="4" w:space="0" w:color="auto"/>
            </w:tcBorders>
            <w:noWrap/>
            <w:vAlign w:val="bottom"/>
            <w:hideMark/>
          </w:tcPr>
          <w:p w:rsidR="00D15362" w:rsidRPr="00DA2382" w:rsidRDefault="00D15362" w:rsidP="008E7A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0"/>
                <w:szCs w:val="20"/>
              </w:rPr>
            </w:pPr>
            <w:r w:rsidRPr="00DA2382">
              <w:rPr>
                <w:rFonts w:ascii="Calibri" w:hAnsi="Calibri"/>
                <w:color w:val="000000"/>
                <w:sz w:val="20"/>
                <w:szCs w:val="20"/>
              </w:rPr>
              <w:t>13,8 %</w:t>
            </w:r>
          </w:p>
        </w:tc>
      </w:tr>
      <w:tr w:rsidR="00D15362" w:rsidRPr="00DA4920" w:rsidTr="00892E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0" w:type="dxa"/>
            <w:tcBorders>
              <w:left w:val="single" w:sz="4" w:space="0" w:color="auto"/>
            </w:tcBorders>
            <w:noWrap/>
            <w:hideMark/>
          </w:tcPr>
          <w:p w:rsidR="00D15362" w:rsidRPr="00DA2382" w:rsidRDefault="00D15362" w:rsidP="00DA4920">
            <w:pPr>
              <w:rPr>
                <w:rFonts w:ascii="Calibri" w:eastAsia="Times New Roman" w:hAnsi="Calibri"/>
                <w:b w:val="0"/>
                <w:color w:val="000000"/>
                <w:sz w:val="20"/>
                <w:szCs w:val="20"/>
                <w:lang w:eastAsia="fi-FI"/>
              </w:rPr>
            </w:pPr>
            <w:r w:rsidRPr="00DA2382">
              <w:rPr>
                <w:rFonts w:ascii="Calibri" w:eastAsia="Times New Roman" w:hAnsi="Calibri"/>
                <w:b w:val="0"/>
                <w:color w:val="000000"/>
                <w:sz w:val="20"/>
                <w:szCs w:val="20"/>
                <w:lang w:eastAsia="fi-FI"/>
              </w:rPr>
              <w:t>Musiikki (</w:t>
            </w:r>
            <w:proofErr w:type="spellStart"/>
            <w:r w:rsidRPr="00DA2382">
              <w:rPr>
                <w:rFonts w:ascii="Calibri" w:eastAsia="Times New Roman" w:hAnsi="Calibri"/>
                <w:b w:val="0"/>
                <w:color w:val="000000"/>
                <w:sz w:val="20"/>
                <w:szCs w:val="20"/>
                <w:lang w:eastAsia="fi-FI"/>
              </w:rPr>
              <w:t>notatoitu</w:t>
            </w:r>
            <w:proofErr w:type="spellEnd"/>
            <w:r w:rsidRPr="00DA2382">
              <w:rPr>
                <w:rFonts w:ascii="Calibri" w:eastAsia="Times New Roman" w:hAnsi="Calibri"/>
                <w:b w:val="0"/>
                <w:color w:val="000000"/>
                <w:sz w:val="20"/>
                <w:szCs w:val="20"/>
                <w:lang w:eastAsia="fi-FI"/>
              </w:rPr>
              <w:t>) : ei välittävää laitetta</w:t>
            </w:r>
          </w:p>
        </w:tc>
        <w:tc>
          <w:tcPr>
            <w:tcW w:w="1380" w:type="dxa"/>
            <w:tcBorders>
              <w:right w:val="single" w:sz="4" w:space="0" w:color="auto"/>
            </w:tcBorders>
            <w:noWrap/>
            <w:vAlign w:val="bottom"/>
            <w:hideMark/>
          </w:tcPr>
          <w:p w:rsidR="00D15362" w:rsidRPr="00DA2382" w:rsidRDefault="00D15362" w:rsidP="008E7A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0"/>
                <w:szCs w:val="20"/>
              </w:rPr>
            </w:pPr>
            <w:r w:rsidRPr="00DA2382">
              <w:rPr>
                <w:rFonts w:ascii="Calibri" w:hAnsi="Calibri"/>
                <w:color w:val="000000"/>
                <w:sz w:val="20"/>
                <w:szCs w:val="20"/>
              </w:rPr>
              <w:t>13,2 %</w:t>
            </w:r>
          </w:p>
        </w:tc>
      </w:tr>
      <w:tr w:rsidR="00D15362" w:rsidRPr="00DA4920" w:rsidTr="00892E3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0" w:type="dxa"/>
            <w:tcBorders>
              <w:left w:val="single" w:sz="4" w:space="0" w:color="auto"/>
            </w:tcBorders>
            <w:noWrap/>
            <w:hideMark/>
          </w:tcPr>
          <w:p w:rsidR="00D15362" w:rsidRPr="00DA2382" w:rsidRDefault="00D15362" w:rsidP="00DA4920">
            <w:pPr>
              <w:rPr>
                <w:rFonts w:ascii="Calibri" w:eastAsia="Times New Roman" w:hAnsi="Calibri"/>
                <w:b w:val="0"/>
                <w:color w:val="000000"/>
                <w:sz w:val="20"/>
                <w:szCs w:val="20"/>
                <w:lang w:eastAsia="fi-FI"/>
              </w:rPr>
            </w:pPr>
            <w:r w:rsidRPr="00DA2382">
              <w:rPr>
                <w:rFonts w:ascii="Calibri" w:eastAsia="Times New Roman" w:hAnsi="Calibri"/>
                <w:b w:val="0"/>
                <w:color w:val="000000"/>
                <w:sz w:val="20"/>
                <w:szCs w:val="20"/>
                <w:lang w:eastAsia="fi-FI"/>
              </w:rPr>
              <w:t>Kuva (liikkuva ; kaksiulotteinen) : video</w:t>
            </w:r>
          </w:p>
        </w:tc>
        <w:tc>
          <w:tcPr>
            <w:tcW w:w="1380" w:type="dxa"/>
            <w:tcBorders>
              <w:right w:val="single" w:sz="4" w:space="0" w:color="auto"/>
            </w:tcBorders>
            <w:noWrap/>
            <w:vAlign w:val="bottom"/>
            <w:hideMark/>
          </w:tcPr>
          <w:p w:rsidR="00D15362" w:rsidRPr="00DA2382" w:rsidRDefault="00D15362" w:rsidP="008E7A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0"/>
                <w:szCs w:val="20"/>
              </w:rPr>
            </w:pPr>
            <w:r w:rsidRPr="00DA2382">
              <w:rPr>
                <w:rFonts w:ascii="Calibri" w:hAnsi="Calibri"/>
                <w:color w:val="000000"/>
                <w:sz w:val="20"/>
                <w:szCs w:val="20"/>
              </w:rPr>
              <w:t>2,9 %</w:t>
            </w:r>
          </w:p>
        </w:tc>
      </w:tr>
      <w:tr w:rsidR="00D15362" w:rsidRPr="00DA4920" w:rsidTr="00892E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0" w:type="dxa"/>
            <w:tcBorders>
              <w:left w:val="single" w:sz="4" w:space="0" w:color="auto"/>
            </w:tcBorders>
            <w:noWrap/>
            <w:hideMark/>
          </w:tcPr>
          <w:p w:rsidR="00D15362" w:rsidRPr="00DA2382" w:rsidRDefault="00D15362" w:rsidP="00DA4920">
            <w:pPr>
              <w:rPr>
                <w:rFonts w:ascii="Calibri" w:eastAsia="Times New Roman" w:hAnsi="Calibri"/>
                <w:b w:val="0"/>
                <w:color w:val="000000"/>
                <w:sz w:val="20"/>
                <w:szCs w:val="20"/>
                <w:lang w:eastAsia="fi-FI"/>
              </w:rPr>
            </w:pPr>
            <w:r w:rsidRPr="00DA2382">
              <w:rPr>
                <w:rFonts w:ascii="Calibri" w:eastAsia="Times New Roman" w:hAnsi="Calibri"/>
                <w:b w:val="0"/>
                <w:color w:val="000000"/>
                <w:sz w:val="20"/>
                <w:szCs w:val="20"/>
                <w:lang w:eastAsia="fi-FI"/>
              </w:rPr>
              <w:t xml:space="preserve">Musiikki (esitetty) : </w:t>
            </w:r>
            <w:proofErr w:type="spellStart"/>
            <w:r w:rsidRPr="00DA2382">
              <w:rPr>
                <w:rFonts w:ascii="Calibri" w:eastAsia="Times New Roman" w:hAnsi="Calibri"/>
                <w:b w:val="0"/>
                <w:color w:val="000000"/>
                <w:sz w:val="20"/>
                <w:szCs w:val="20"/>
                <w:lang w:eastAsia="fi-FI"/>
              </w:rPr>
              <w:t>audio</w:t>
            </w:r>
            <w:proofErr w:type="spellEnd"/>
          </w:p>
        </w:tc>
        <w:tc>
          <w:tcPr>
            <w:tcW w:w="1380" w:type="dxa"/>
            <w:tcBorders>
              <w:right w:val="single" w:sz="4" w:space="0" w:color="auto"/>
            </w:tcBorders>
            <w:noWrap/>
            <w:vAlign w:val="bottom"/>
            <w:hideMark/>
          </w:tcPr>
          <w:p w:rsidR="00D15362" w:rsidRPr="00DA2382" w:rsidRDefault="00D15362" w:rsidP="008E7A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0"/>
                <w:szCs w:val="20"/>
              </w:rPr>
            </w:pPr>
            <w:r w:rsidRPr="00DA2382">
              <w:rPr>
                <w:rFonts w:ascii="Calibri" w:hAnsi="Calibri"/>
                <w:color w:val="000000"/>
                <w:sz w:val="20"/>
                <w:szCs w:val="20"/>
              </w:rPr>
              <w:t>2,7 %</w:t>
            </w:r>
          </w:p>
        </w:tc>
      </w:tr>
      <w:tr w:rsidR="00D15362" w:rsidRPr="00DA4920" w:rsidTr="00892E3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0" w:type="dxa"/>
            <w:tcBorders>
              <w:left w:val="single" w:sz="4" w:space="0" w:color="auto"/>
            </w:tcBorders>
            <w:noWrap/>
            <w:hideMark/>
          </w:tcPr>
          <w:p w:rsidR="00D15362" w:rsidRPr="00DA2382" w:rsidRDefault="00D15362" w:rsidP="00DA4920">
            <w:pPr>
              <w:rPr>
                <w:rFonts w:ascii="Calibri" w:eastAsia="Times New Roman" w:hAnsi="Calibri"/>
                <w:b w:val="0"/>
                <w:color w:val="000000"/>
                <w:sz w:val="20"/>
                <w:szCs w:val="20"/>
                <w:lang w:eastAsia="fi-FI"/>
              </w:rPr>
            </w:pPr>
            <w:r w:rsidRPr="00DA2382">
              <w:rPr>
                <w:rFonts w:ascii="Calibri" w:eastAsia="Times New Roman" w:hAnsi="Calibri"/>
                <w:b w:val="0"/>
                <w:color w:val="000000"/>
                <w:sz w:val="20"/>
                <w:szCs w:val="20"/>
                <w:lang w:eastAsia="fi-FI"/>
              </w:rPr>
              <w:t xml:space="preserve">Puhe : </w:t>
            </w:r>
            <w:proofErr w:type="spellStart"/>
            <w:r w:rsidRPr="00DA2382">
              <w:rPr>
                <w:rFonts w:ascii="Calibri" w:eastAsia="Times New Roman" w:hAnsi="Calibri"/>
                <w:b w:val="0"/>
                <w:color w:val="000000"/>
                <w:sz w:val="20"/>
                <w:szCs w:val="20"/>
                <w:lang w:eastAsia="fi-FI"/>
              </w:rPr>
              <w:t>audio</w:t>
            </w:r>
            <w:proofErr w:type="spellEnd"/>
          </w:p>
        </w:tc>
        <w:tc>
          <w:tcPr>
            <w:tcW w:w="1380" w:type="dxa"/>
            <w:tcBorders>
              <w:right w:val="single" w:sz="4" w:space="0" w:color="auto"/>
            </w:tcBorders>
            <w:noWrap/>
            <w:vAlign w:val="bottom"/>
            <w:hideMark/>
          </w:tcPr>
          <w:p w:rsidR="00D15362" w:rsidRPr="00DA2382" w:rsidRDefault="00D15362" w:rsidP="008E7A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0"/>
                <w:szCs w:val="20"/>
              </w:rPr>
            </w:pPr>
            <w:r w:rsidRPr="00DA2382">
              <w:rPr>
                <w:rFonts w:ascii="Calibri" w:hAnsi="Calibri"/>
                <w:color w:val="000000"/>
                <w:sz w:val="20"/>
                <w:szCs w:val="20"/>
              </w:rPr>
              <w:t>0,3 %</w:t>
            </w:r>
          </w:p>
        </w:tc>
      </w:tr>
      <w:tr w:rsidR="00D15362" w:rsidRPr="00DA4920" w:rsidTr="00892E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0" w:type="dxa"/>
            <w:tcBorders>
              <w:left w:val="single" w:sz="4" w:space="0" w:color="auto"/>
            </w:tcBorders>
            <w:noWrap/>
            <w:hideMark/>
          </w:tcPr>
          <w:p w:rsidR="00D15362" w:rsidRPr="00DA2382" w:rsidRDefault="00D15362" w:rsidP="00DA4920">
            <w:pPr>
              <w:rPr>
                <w:rFonts w:ascii="Calibri" w:eastAsia="Times New Roman" w:hAnsi="Calibri"/>
                <w:b w:val="0"/>
                <w:color w:val="000000"/>
                <w:sz w:val="20"/>
                <w:szCs w:val="20"/>
                <w:lang w:eastAsia="fi-FI"/>
              </w:rPr>
            </w:pPr>
            <w:r w:rsidRPr="00DA2382">
              <w:rPr>
                <w:rFonts w:ascii="Calibri" w:eastAsia="Times New Roman" w:hAnsi="Calibri"/>
                <w:b w:val="0"/>
                <w:color w:val="000000"/>
                <w:sz w:val="20"/>
                <w:szCs w:val="20"/>
                <w:lang w:eastAsia="fi-FI"/>
              </w:rPr>
              <w:t>Kuva (kartografinen) : ei välittävää laitetta</w:t>
            </w:r>
          </w:p>
        </w:tc>
        <w:tc>
          <w:tcPr>
            <w:tcW w:w="1380" w:type="dxa"/>
            <w:tcBorders>
              <w:right w:val="single" w:sz="4" w:space="0" w:color="auto"/>
            </w:tcBorders>
            <w:noWrap/>
            <w:vAlign w:val="bottom"/>
            <w:hideMark/>
          </w:tcPr>
          <w:p w:rsidR="00D15362" w:rsidRPr="00DA2382" w:rsidRDefault="00D15362" w:rsidP="008E7A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0"/>
                <w:szCs w:val="20"/>
              </w:rPr>
            </w:pPr>
            <w:r w:rsidRPr="00DA2382">
              <w:rPr>
                <w:rFonts w:ascii="Calibri" w:hAnsi="Calibri"/>
                <w:color w:val="000000"/>
                <w:sz w:val="20"/>
                <w:szCs w:val="20"/>
              </w:rPr>
              <w:t>0,2 %</w:t>
            </w:r>
          </w:p>
        </w:tc>
      </w:tr>
      <w:tr w:rsidR="00D15362" w:rsidRPr="00DA4920" w:rsidTr="00892E3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0" w:type="dxa"/>
            <w:tcBorders>
              <w:left w:val="single" w:sz="4" w:space="0" w:color="auto"/>
            </w:tcBorders>
            <w:noWrap/>
            <w:hideMark/>
          </w:tcPr>
          <w:p w:rsidR="00D15362" w:rsidRPr="00DA2382" w:rsidRDefault="00D15362" w:rsidP="00DA4920">
            <w:pPr>
              <w:rPr>
                <w:rFonts w:ascii="Calibri" w:eastAsia="Times New Roman" w:hAnsi="Calibri"/>
                <w:b w:val="0"/>
                <w:color w:val="000000"/>
                <w:sz w:val="20"/>
                <w:szCs w:val="20"/>
                <w:lang w:eastAsia="fi-FI"/>
              </w:rPr>
            </w:pPr>
            <w:r w:rsidRPr="00DA2382">
              <w:rPr>
                <w:rFonts w:ascii="Calibri" w:eastAsia="Times New Roman" w:hAnsi="Calibri"/>
                <w:b w:val="0"/>
                <w:color w:val="000000"/>
                <w:sz w:val="20"/>
                <w:szCs w:val="20"/>
                <w:lang w:eastAsia="fi-FI"/>
              </w:rPr>
              <w:t>Kuva (liikkuva ; kaksiulotteinen) : heijastettava</w:t>
            </w:r>
          </w:p>
        </w:tc>
        <w:tc>
          <w:tcPr>
            <w:tcW w:w="1380" w:type="dxa"/>
            <w:tcBorders>
              <w:right w:val="single" w:sz="4" w:space="0" w:color="auto"/>
            </w:tcBorders>
            <w:noWrap/>
            <w:vAlign w:val="bottom"/>
            <w:hideMark/>
          </w:tcPr>
          <w:p w:rsidR="00D15362" w:rsidRPr="00DA2382" w:rsidRDefault="00D15362" w:rsidP="008E7A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0"/>
                <w:szCs w:val="20"/>
              </w:rPr>
            </w:pPr>
            <w:r w:rsidRPr="00DA2382">
              <w:rPr>
                <w:rFonts w:ascii="Calibri" w:hAnsi="Calibri"/>
                <w:color w:val="000000"/>
                <w:sz w:val="20"/>
                <w:szCs w:val="20"/>
              </w:rPr>
              <w:t>0,2 %</w:t>
            </w:r>
          </w:p>
        </w:tc>
      </w:tr>
      <w:tr w:rsidR="00D15362" w:rsidRPr="00DA4920" w:rsidTr="00892E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0" w:type="dxa"/>
            <w:tcBorders>
              <w:left w:val="single" w:sz="4" w:space="0" w:color="auto"/>
            </w:tcBorders>
            <w:noWrap/>
            <w:hideMark/>
          </w:tcPr>
          <w:p w:rsidR="00D15362" w:rsidRPr="00DA2382" w:rsidRDefault="00D15362" w:rsidP="00DA4920">
            <w:pPr>
              <w:rPr>
                <w:rFonts w:ascii="Calibri" w:eastAsia="Times New Roman" w:hAnsi="Calibri"/>
                <w:b w:val="0"/>
                <w:color w:val="000000"/>
                <w:sz w:val="20"/>
                <w:szCs w:val="20"/>
                <w:lang w:eastAsia="fi-FI"/>
              </w:rPr>
            </w:pPr>
            <w:r w:rsidRPr="00DA2382">
              <w:rPr>
                <w:rFonts w:ascii="Calibri" w:eastAsia="Times New Roman" w:hAnsi="Calibri"/>
                <w:b w:val="0"/>
                <w:color w:val="000000"/>
                <w:sz w:val="20"/>
                <w:szCs w:val="20"/>
                <w:lang w:eastAsia="fi-FI"/>
              </w:rPr>
              <w:t>Määrittelemätön sisältötyyppi : elektroninen</w:t>
            </w:r>
          </w:p>
        </w:tc>
        <w:tc>
          <w:tcPr>
            <w:tcW w:w="1380" w:type="dxa"/>
            <w:tcBorders>
              <w:right w:val="single" w:sz="4" w:space="0" w:color="auto"/>
            </w:tcBorders>
            <w:noWrap/>
            <w:vAlign w:val="bottom"/>
            <w:hideMark/>
          </w:tcPr>
          <w:p w:rsidR="00D15362" w:rsidRPr="00DA2382" w:rsidRDefault="00D15362" w:rsidP="008E7A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0"/>
                <w:szCs w:val="20"/>
              </w:rPr>
            </w:pPr>
            <w:r w:rsidRPr="00DA2382">
              <w:rPr>
                <w:rFonts w:ascii="Calibri" w:hAnsi="Calibri"/>
                <w:color w:val="000000"/>
                <w:sz w:val="20"/>
                <w:szCs w:val="20"/>
              </w:rPr>
              <w:t>0,2 %</w:t>
            </w:r>
          </w:p>
        </w:tc>
      </w:tr>
      <w:tr w:rsidR="00D15362" w:rsidRPr="00DA4920" w:rsidTr="00892E3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0" w:type="dxa"/>
            <w:tcBorders>
              <w:left w:val="single" w:sz="4" w:space="0" w:color="auto"/>
            </w:tcBorders>
            <w:noWrap/>
            <w:hideMark/>
          </w:tcPr>
          <w:p w:rsidR="00D15362" w:rsidRPr="00DA2382" w:rsidRDefault="00D15362" w:rsidP="00DA4920">
            <w:pPr>
              <w:rPr>
                <w:rFonts w:ascii="Calibri" w:eastAsia="Times New Roman" w:hAnsi="Calibri"/>
                <w:b w:val="0"/>
                <w:color w:val="000000"/>
                <w:sz w:val="20"/>
                <w:szCs w:val="20"/>
                <w:lang w:eastAsia="fi-FI"/>
              </w:rPr>
            </w:pPr>
            <w:r w:rsidRPr="00DA2382">
              <w:rPr>
                <w:rFonts w:ascii="Calibri" w:eastAsia="Times New Roman" w:hAnsi="Calibri"/>
                <w:b w:val="0"/>
                <w:color w:val="000000"/>
                <w:sz w:val="20"/>
                <w:szCs w:val="20"/>
                <w:lang w:eastAsia="fi-FI"/>
              </w:rPr>
              <w:t>Useita sisältötyyppejä : useita mediatyyppejä</w:t>
            </w:r>
          </w:p>
        </w:tc>
        <w:tc>
          <w:tcPr>
            <w:tcW w:w="1380" w:type="dxa"/>
            <w:tcBorders>
              <w:right w:val="single" w:sz="4" w:space="0" w:color="auto"/>
            </w:tcBorders>
            <w:noWrap/>
            <w:vAlign w:val="bottom"/>
            <w:hideMark/>
          </w:tcPr>
          <w:p w:rsidR="00D15362" w:rsidRPr="00DA2382" w:rsidRDefault="00D15362" w:rsidP="008E7A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0"/>
                <w:szCs w:val="20"/>
              </w:rPr>
            </w:pPr>
            <w:r w:rsidRPr="00DA2382">
              <w:rPr>
                <w:rFonts w:ascii="Calibri" w:hAnsi="Calibri"/>
                <w:color w:val="000000"/>
                <w:sz w:val="20"/>
                <w:szCs w:val="20"/>
              </w:rPr>
              <w:t>0,1 %</w:t>
            </w:r>
          </w:p>
        </w:tc>
      </w:tr>
      <w:tr w:rsidR="00D15362" w:rsidRPr="00DA4920" w:rsidTr="00892E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0" w:type="dxa"/>
            <w:tcBorders>
              <w:left w:val="single" w:sz="4" w:space="0" w:color="auto"/>
            </w:tcBorders>
            <w:noWrap/>
            <w:hideMark/>
          </w:tcPr>
          <w:p w:rsidR="00D15362" w:rsidRPr="00DA2382" w:rsidRDefault="00D15362" w:rsidP="00DA4920">
            <w:pPr>
              <w:rPr>
                <w:rFonts w:ascii="Calibri" w:eastAsia="Times New Roman" w:hAnsi="Calibri"/>
                <w:b w:val="0"/>
                <w:color w:val="000000"/>
                <w:sz w:val="20"/>
                <w:szCs w:val="20"/>
                <w:lang w:eastAsia="fi-FI"/>
              </w:rPr>
            </w:pPr>
            <w:r w:rsidRPr="00DA2382">
              <w:rPr>
                <w:rFonts w:ascii="Calibri" w:eastAsia="Times New Roman" w:hAnsi="Calibri"/>
                <w:b w:val="0"/>
                <w:color w:val="000000"/>
                <w:sz w:val="20"/>
                <w:szCs w:val="20"/>
                <w:lang w:eastAsia="fi-FI"/>
              </w:rPr>
              <w:t>Useita sisältötyyppejä : elektroninen</w:t>
            </w:r>
          </w:p>
        </w:tc>
        <w:tc>
          <w:tcPr>
            <w:tcW w:w="1380" w:type="dxa"/>
            <w:tcBorders>
              <w:right w:val="single" w:sz="4" w:space="0" w:color="auto"/>
            </w:tcBorders>
            <w:noWrap/>
            <w:vAlign w:val="bottom"/>
            <w:hideMark/>
          </w:tcPr>
          <w:p w:rsidR="00D15362" w:rsidRPr="00DA2382" w:rsidRDefault="00D15362" w:rsidP="008E7A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0"/>
                <w:szCs w:val="20"/>
              </w:rPr>
            </w:pPr>
            <w:r w:rsidRPr="00DA2382">
              <w:rPr>
                <w:rFonts w:ascii="Calibri" w:hAnsi="Calibri"/>
                <w:color w:val="000000"/>
                <w:sz w:val="20"/>
                <w:szCs w:val="20"/>
              </w:rPr>
              <w:t>0,1 %</w:t>
            </w:r>
          </w:p>
        </w:tc>
      </w:tr>
      <w:tr w:rsidR="00D15362" w:rsidRPr="00DA4920" w:rsidTr="00892E3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0" w:type="dxa"/>
            <w:tcBorders>
              <w:left w:val="single" w:sz="4" w:space="0" w:color="auto"/>
              <w:bottom w:val="single" w:sz="4" w:space="0" w:color="auto"/>
            </w:tcBorders>
            <w:noWrap/>
            <w:hideMark/>
          </w:tcPr>
          <w:p w:rsidR="00D15362" w:rsidRPr="00DA2382" w:rsidRDefault="00D15362" w:rsidP="00DA4920">
            <w:pPr>
              <w:rPr>
                <w:rFonts w:ascii="Calibri" w:eastAsia="Times New Roman" w:hAnsi="Calibri"/>
                <w:b w:val="0"/>
                <w:color w:val="000000"/>
                <w:sz w:val="20"/>
                <w:szCs w:val="20"/>
                <w:lang w:eastAsia="fi-FI"/>
              </w:rPr>
            </w:pPr>
            <w:r w:rsidRPr="00DA2382">
              <w:rPr>
                <w:rFonts w:ascii="Calibri" w:eastAsia="Times New Roman" w:hAnsi="Calibri"/>
                <w:b w:val="0"/>
                <w:color w:val="000000"/>
                <w:sz w:val="20"/>
                <w:szCs w:val="20"/>
                <w:lang w:eastAsia="fi-FI"/>
              </w:rPr>
              <w:t>Musiikki (esitetty) : video</w:t>
            </w:r>
          </w:p>
        </w:tc>
        <w:tc>
          <w:tcPr>
            <w:tcW w:w="1380" w:type="dxa"/>
            <w:tcBorders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15362" w:rsidRPr="00DA2382" w:rsidRDefault="00D15362" w:rsidP="008E7A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0"/>
                <w:szCs w:val="20"/>
              </w:rPr>
            </w:pPr>
            <w:r w:rsidRPr="00DA2382">
              <w:rPr>
                <w:rFonts w:ascii="Calibri" w:hAnsi="Calibri"/>
                <w:color w:val="000000"/>
                <w:sz w:val="20"/>
                <w:szCs w:val="20"/>
              </w:rPr>
              <w:t>0,1 %</w:t>
            </w:r>
          </w:p>
        </w:tc>
      </w:tr>
    </w:tbl>
    <w:p w:rsidR="00DA4920" w:rsidRDefault="00CA2DDF" w:rsidP="00CA2DDF">
      <w:pPr>
        <w:pStyle w:val="Caption"/>
        <w:ind w:left="1304"/>
        <w:rPr>
          <w:color w:val="auto"/>
        </w:rPr>
      </w:pPr>
      <w:r>
        <w:t xml:space="preserve">        </w:t>
      </w:r>
      <w:r w:rsidR="00080735">
        <w:t xml:space="preserve"> </w:t>
      </w:r>
      <w:r>
        <w:t xml:space="preserve"> </w:t>
      </w:r>
      <w:r w:rsidRPr="00ED04E9">
        <w:rPr>
          <w:color w:val="auto"/>
        </w:rPr>
        <w:t xml:space="preserve">Taulukko </w:t>
      </w:r>
      <w:r w:rsidRPr="00ED04E9">
        <w:rPr>
          <w:color w:val="auto"/>
        </w:rPr>
        <w:fldChar w:fldCharType="begin"/>
      </w:r>
      <w:r w:rsidRPr="00ED04E9">
        <w:rPr>
          <w:color w:val="auto"/>
        </w:rPr>
        <w:instrText xml:space="preserve"> SEQ Taulukko \* ARABIC </w:instrText>
      </w:r>
      <w:r w:rsidRPr="00ED04E9">
        <w:rPr>
          <w:color w:val="auto"/>
        </w:rPr>
        <w:fldChar w:fldCharType="separate"/>
      </w:r>
      <w:r w:rsidR="00090F79">
        <w:rPr>
          <w:noProof/>
          <w:color w:val="auto"/>
        </w:rPr>
        <w:t>3</w:t>
      </w:r>
      <w:r w:rsidRPr="00ED04E9">
        <w:rPr>
          <w:color w:val="auto"/>
        </w:rPr>
        <w:fldChar w:fldCharType="end"/>
      </w:r>
      <w:r w:rsidRPr="00ED04E9">
        <w:rPr>
          <w:color w:val="auto"/>
        </w:rPr>
        <w:t>. Uuden aineiston sisältö- ja mediatyyppejä</w:t>
      </w:r>
    </w:p>
    <w:p w:rsidR="0007716E" w:rsidRDefault="0007716E">
      <w:pPr>
        <w:rPr>
          <w:lang w:eastAsia="fi-FI"/>
        </w:rPr>
      </w:pPr>
      <w:r>
        <w:rPr>
          <w:lang w:eastAsia="fi-FI"/>
        </w:rPr>
        <w:br w:type="page"/>
      </w:r>
    </w:p>
    <w:p w:rsidR="003C0B4E" w:rsidRDefault="003C0B4E" w:rsidP="003C0B4E">
      <w:pPr>
        <w:rPr>
          <w:lang w:eastAsia="fi-FI"/>
        </w:rPr>
      </w:pPr>
    </w:p>
    <w:p w:rsidR="004D2D4E" w:rsidRDefault="004D2D4E" w:rsidP="004D2D4E">
      <w:pPr>
        <w:pStyle w:val="Heading2"/>
        <w:numPr>
          <w:ilvl w:val="2"/>
          <w:numId w:val="8"/>
        </w:numPr>
        <w:rPr>
          <w:lang w:eastAsia="fi-FI"/>
        </w:rPr>
      </w:pPr>
      <w:bookmarkStart w:id="13" w:name="_Toc406692612"/>
      <w:r>
        <w:rPr>
          <w:lang w:eastAsia="fi-FI"/>
        </w:rPr>
        <w:t>Kielijakauma</w:t>
      </w:r>
      <w:bookmarkEnd w:id="13"/>
    </w:p>
    <w:p w:rsidR="004D2D4E" w:rsidRDefault="004D2D4E" w:rsidP="006E2489">
      <w:pPr>
        <w:pStyle w:val="KKleipa"/>
        <w:jc w:val="both"/>
        <w:rPr>
          <w:lang w:eastAsia="fi-FI"/>
        </w:rPr>
      </w:pPr>
    </w:p>
    <w:p w:rsidR="009F296A" w:rsidRDefault="009F296A" w:rsidP="006E2489">
      <w:pPr>
        <w:pStyle w:val="KKleipa"/>
        <w:jc w:val="both"/>
        <w:rPr>
          <w:lang w:eastAsia="fi-FI"/>
        </w:rPr>
      </w:pPr>
      <w:r>
        <w:rPr>
          <w:lang w:eastAsia="fi-FI"/>
        </w:rPr>
        <w:t xml:space="preserve">Kuva 1 </w:t>
      </w:r>
      <w:r w:rsidR="006E2489">
        <w:rPr>
          <w:lang w:eastAsia="fi-FI"/>
        </w:rPr>
        <w:t>esittää uutena tulleen aineiston kielijakauman piirakkakaaviona.</w:t>
      </w:r>
      <w:r w:rsidR="00B44796">
        <w:rPr>
          <w:lang w:eastAsia="fi-FI"/>
        </w:rPr>
        <w:t xml:space="preserve"> </w:t>
      </w:r>
      <w:r w:rsidR="00030267">
        <w:rPr>
          <w:lang w:eastAsia="fi-FI"/>
        </w:rPr>
        <w:t>Kuvaan on otettu ky</w:t>
      </w:r>
      <w:r w:rsidR="00030267">
        <w:rPr>
          <w:lang w:eastAsia="fi-FI"/>
        </w:rPr>
        <w:t>m</w:t>
      </w:r>
      <w:r w:rsidR="00030267">
        <w:rPr>
          <w:lang w:eastAsia="fi-FI"/>
        </w:rPr>
        <w:t xml:space="preserve">menen yleisintä kielikirjausta (041-kenttä) </w:t>
      </w:r>
      <w:r w:rsidR="00F966BF">
        <w:rPr>
          <w:lang w:eastAsia="fi-FI"/>
        </w:rPr>
        <w:t>siten, että tiivistelmiin ja alkuteosten kieliin viittaavat kirjaukset on jätetty huomioimatta.</w:t>
      </w:r>
    </w:p>
    <w:p w:rsidR="002A3D56" w:rsidRPr="003C0B4E" w:rsidRDefault="002A3D56" w:rsidP="006E2489">
      <w:pPr>
        <w:pStyle w:val="KKleipa"/>
        <w:jc w:val="both"/>
        <w:rPr>
          <w:lang w:eastAsia="fi-FI"/>
        </w:rPr>
      </w:pPr>
    </w:p>
    <w:p w:rsidR="00967E4B" w:rsidRDefault="00420663" w:rsidP="00967E4B">
      <w:pPr>
        <w:pStyle w:val="KKleipa"/>
        <w:keepNext/>
      </w:pPr>
      <w:r>
        <w:rPr>
          <w:noProof/>
          <w:lang w:eastAsia="fi-FI"/>
        </w:rPr>
        <w:lastRenderedPageBreak/>
        <w:drawing>
          <wp:inline distT="0" distB="0" distL="0" distR="0" wp14:anchorId="119E9C2B" wp14:editId="0CD9C855">
            <wp:extent cx="5237656" cy="3427012"/>
            <wp:effectExtent l="0" t="0" r="20320" b="21590"/>
            <wp:docPr id="4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B433EA" w:rsidRPr="00967E4B" w:rsidRDefault="00967E4B" w:rsidP="00967E4B">
      <w:pPr>
        <w:pStyle w:val="Caption"/>
        <w:ind w:left="1304"/>
        <w:rPr>
          <w:color w:val="auto"/>
          <w:lang w:eastAsia="fi-FI"/>
        </w:rPr>
      </w:pPr>
      <w:r w:rsidRPr="00967E4B">
        <w:rPr>
          <w:color w:val="auto"/>
        </w:rPr>
        <w:t xml:space="preserve">Kuva </w:t>
      </w:r>
      <w:r w:rsidRPr="00967E4B">
        <w:rPr>
          <w:color w:val="auto"/>
        </w:rPr>
        <w:fldChar w:fldCharType="begin"/>
      </w:r>
      <w:r w:rsidRPr="00967E4B">
        <w:rPr>
          <w:color w:val="auto"/>
        </w:rPr>
        <w:instrText xml:space="preserve"> SEQ Kuva \* ARABIC </w:instrText>
      </w:r>
      <w:r w:rsidRPr="00967E4B">
        <w:rPr>
          <w:color w:val="auto"/>
        </w:rPr>
        <w:fldChar w:fldCharType="separate"/>
      </w:r>
      <w:r w:rsidR="00207D3D">
        <w:rPr>
          <w:noProof/>
          <w:color w:val="auto"/>
        </w:rPr>
        <w:t>1</w:t>
      </w:r>
      <w:r w:rsidRPr="00967E4B">
        <w:rPr>
          <w:color w:val="auto"/>
        </w:rPr>
        <w:fldChar w:fldCharType="end"/>
      </w:r>
      <w:r w:rsidRPr="00967E4B">
        <w:rPr>
          <w:color w:val="auto"/>
        </w:rPr>
        <w:t>. Uuden aineiston kielet</w:t>
      </w:r>
    </w:p>
    <w:p w:rsidR="003E424D" w:rsidRDefault="008A271F" w:rsidP="000046AF">
      <w:pPr>
        <w:pStyle w:val="KKleipa"/>
        <w:jc w:val="both"/>
        <w:rPr>
          <w:lang w:eastAsia="fi-FI"/>
        </w:rPr>
      </w:pPr>
      <w:r>
        <w:rPr>
          <w:lang w:eastAsia="fi-FI"/>
        </w:rPr>
        <w:t xml:space="preserve">Valtaosa </w:t>
      </w:r>
      <w:r w:rsidR="00862BA1">
        <w:rPr>
          <w:lang w:eastAsia="fi-FI"/>
        </w:rPr>
        <w:t xml:space="preserve">Melindaan </w:t>
      </w:r>
      <w:r w:rsidR="005D6F97">
        <w:rPr>
          <w:lang w:eastAsia="fi-FI"/>
        </w:rPr>
        <w:t>u</w:t>
      </w:r>
      <w:r w:rsidR="000046AF">
        <w:rPr>
          <w:lang w:eastAsia="fi-FI"/>
        </w:rPr>
        <w:t>utena tulleesta aineistost</w:t>
      </w:r>
      <w:r w:rsidR="00E03593">
        <w:rPr>
          <w:lang w:eastAsia="fi-FI"/>
        </w:rPr>
        <w:t>a on englanninkielistä. Suomeksi julkaistua aineistoa</w:t>
      </w:r>
      <w:r w:rsidR="00475957">
        <w:rPr>
          <w:lang w:eastAsia="fi-FI"/>
        </w:rPr>
        <w:t xml:space="preserve"> on ko</w:t>
      </w:r>
      <w:r w:rsidR="00475957">
        <w:rPr>
          <w:lang w:eastAsia="fi-FI"/>
        </w:rPr>
        <w:t>l</w:t>
      </w:r>
      <w:r w:rsidR="00475957">
        <w:rPr>
          <w:lang w:eastAsia="fi-FI"/>
        </w:rPr>
        <w:t xml:space="preserve">mannes, kun taas muiden kielten osuudet jäävät muutamiin prosentteihin kokonaisuudesta. </w:t>
      </w:r>
      <w:r w:rsidR="0027542F">
        <w:rPr>
          <w:lang w:eastAsia="fi-FI"/>
        </w:rPr>
        <w:t xml:space="preserve">Ruotsinkielisen aineiston osuus on välivaiheen aineistokartoitukseen nähden yli </w:t>
      </w:r>
      <w:r w:rsidR="00651F16">
        <w:rPr>
          <w:lang w:eastAsia="fi-FI"/>
        </w:rPr>
        <w:t>kaksinkertaist</w:t>
      </w:r>
      <w:r w:rsidR="00651F16">
        <w:rPr>
          <w:lang w:eastAsia="fi-FI"/>
        </w:rPr>
        <w:t>u</w:t>
      </w:r>
      <w:r w:rsidR="00651F16">
        <w:rPr>
          <w:lang w:eastAsia="fi-FI"/>
        </w:rPr>
        <w:t>nut</w:t>
      </w:r>
      <w:r w:rsidR="0027542F">
        <w:rPr>
          <w:lang w:eastAsia="fi-FI"/>
        </w:rPr>
        <w:t>, mi</w:t>
      </w:r>
      <w:r w:rsidR="007C53F4">
        <w:rPr>
          <w:lang w:eastAsia="fi-FI"/>
        </w:rPr>
        <w:t>tä selittää</w:t>
      </w:r>
      <w:r w:rsidR="0027542F">
        <w:rPr>
          <w:lang w:eastAsia="fi-FI"/>
        </w:rPr>
        <w:t xml:space="preserve"> </w:t>
      </w:r>
      <w:r w:rsidR="009A0805">
        <w:rPr>
          <w:lang w:eastAsia="fi-FI"/>
        </w:rPr>
        <w:t xml:space="preserve">ainakin </w:t>
      </w:r>
      <w:r w:rsidR="0027542F">
        <w:rPr>
          <w:lang w:eastAsia="fi-FI"/>
        </w:rPr>
        <w:t xml:space="preserve">ruotsinkielisen </w:t>
      </w:r>
      <w:proofErr w:type="spellStart"/>
      <w:r w:rsidR="0027542F">
        <w:rPr>
          <w:lang w:eastAsia="fi-FI"/>
        </w:rPr>
        <w:t>Arcada-ammattikorkeakoulun</w:t>
      </w:r>
      <w:proofErr w:type="spellEnd"/>
      <w:r w:rsidR="0027542F">
        <w:rPr>
          <w:lang w:eastAsia="fi-FI"/>
        </w:rPr>
        <w:t xml:space="preserve"> liittyminen </w:t>
      </w:r>
      <w:r w:rsidR="007C53F4">
        <w:rPr>
          <w:lang w:eastAsia="fi-FI"/>
        </w:rPr>
        <w:t>tammikuussa</w:t>
      </w:r>
      <w:r w:rsidR="0027542F">
        <w:rPr>
          <w:lang w:eastAsia="fi-FI"/>
        </w:rPr>
        <w:t xml:space="preserve"> 2014.</w:t>
      </w:r>
      <w:r w:rsidR="00852D80">
        <w:rPr>
          <w:lang w:eastAsia="fi-FI"/>
        </w:rPr>
        <w:t xml:space="preserve"> Musiikki</w:t>
      </w:r>
      <w:r w:rsidR="000B2A34">
        <w:rPr>
          <w:lang w:eastAsia="fi-FI"/>
        </w:rPr>
        <w:t>kokoelmien lataaminen näkyy tässä kaaviossa laulu- tai puheäänitteen kieleksi (os</w:t>
      </w:r>
      <w:r w:rsidR="000B2A34">
        <w:rPr>
          <w:lang w:eastAsia="fi-FI"/>
        </w:rPr>
        <w:t>a</w:t>
      </w:r>
      <w:r w:rsidR="000B2A34">
        <w:rPr>
          <w:lang w:eastAsia="fi-FI"/>
        </w:rPr>
        <w:t>kenttä 041$d) kirjatun suomen nousuna yleisimpien kielikirjausten joukossa yhdeksänneksi. Mi</w:t>
      </w:r>
      <w:r w:rsidR="000B2A34">
        <w:rPr>
          <w:lang w:eastAsia="fi-FI"/>
        </w:rPr>
        <w:t>e</w:t>
      </w:r>
      <w:r w:rsidR="000B2A34">
        <w:rPr>
          <w:lang w:eastAsia="fi-FI"/>
        </w:rPr>
        <w:t>lenkiintoista on myös viittomakielten asema kymmenenneksi yleisimpänä kielenä.</w:t>
      </w:r>
      <w:r w:rsidR="00126476">
        <w:rPr>
          <w:lang w:eastAsia="fi-FI"/>
        </w:rPr>
        <w:t xml:space="preserve"> Ennen amma</w:t>
      </w:r>
      <w:r w:rsidR="00126476">
        <w:rPr>
          <w:lang w:eastAsia="fi-FI"/>
        </w:rPr>
        <w:t>t</w:t>
      </w:r>
      <w:r w:rsidR="00126476">
        <w:rPr>
          <w:lang w:eastAsia="fi-FI"/>
        </w:rPr>
        <w:t xml:space="preserve">tikorkeakoulujen mukaan </w:t>
      </w:r>
      <w:r w:rsidR="00F971BC">
        <w:rPr>
          <w:lang w:eastAsia="fi-FI"/>
        </w:rPr>
        <w:t>tuloa</w:t>
      </w:r>
      <w:r w:rsidR="00126476">
        <w:rPr>
          <w:lang w:eastAsia="fi-FI"/>
        </w:rPr>
        <w:t xml:space="preserve"> </w:t>
      </w:r>
      <w:r w:rsidR="00960F0F">
        <w:rPr>
          <w:lang w:eastAsia="fi-FI"/>
        </w:rPr>
        <w:t xml:space="preserve">ei </w:t>
      </w:r>
      <w:r w:rsidR="00126476">
        <w:rPr>
          <w:lang w:eastAsia="fi-FI"/>
        </w:rPr>
        <w:t>viittomakielistä aineistoa</w:t>
      </w:r>
      <w:r w:rsidR="00E24DC6">
        <w:rPr>
          <w:lang w:eastAsia="fi-FI"/>
        </w:rPr>
        <w:t xml:space="preserve"> ollut</w:t>
      </w:r>
      <w:r w:rsidR="00126476">
        <w:rPr>
          <w:lang w:eastAsia="fi-FI"/>
        </w:rPr>
        <w:t xml:space="preserve"> Melindassa </w:t>
      </w:r>
      <w:r w:rsidR="00D03015">
        <w:rPr>
          <w:lang w:eastAsia="fi-FI"/>
        </w:rPr>
        <w:t>käytännössä lai</w:t>
      </w:r>
      <w:r w:rsidR="00D03015">
        <w:rPr>
          <w:lang w:eastAsia="fi-FI"/>
        </w:rPr>
        <w:t>n</w:t>
      </w:r>
      <w:r w:rsidR="00D03015">
        <w:rPr>
          <w:lang w:eastAsia="fi-FI"/>
        </w:rPr>
        <w:t>kaan</w:t>
      </w:r>
      <w:r w:rsidR="00126476">
        <w:rPr>
          <w:lang w:eastAsia="fi-FI"/>
        </w:rPr>
        <w:t>.</w:t>
      </w:r>
    </w:p>
    <w:p w:rsidR="00C11D71" w:rsidRDefault="00C11D71">
      <w:pPr>
        <w:rPr>
          <w:lang w:eastAsia="fi-FI"/>
        </w:rPr>
      </w:pPr>
      <w:r>
        <w:rPr>
          <w:lang w:eastAsia="fi-FI"/>
        </w:rPr>
        <w:br w:type="page"/>
      </w:r>
    </w:p>
    <w:p w:rsidR="00037D37" w:rsidRDefault="00037D37" w:rsidP="00B433EA">
      <w:pPr>
        <w:pStyle w:val="KKleipa"/>
        <w:rPr>
          <w:lang w:eastAsia="fi-FI"/>
        </w:rPr>
      </w:pPr>
    </w:p>
    <w:p w:rsidR="00691B46" w:rsidRDefault="00691B46" w:rsidP="00B067E7">
      <w:pPr>
        <w:pStyle w:val="Heading2"/>
        <w:numPr>
          <w:ilvl w:val="2"/>
          <w:numId w:val="8"/>
        </w:numPr>
        <w:rPr>
          <w:lang w:eastAsia="fi-FI"/>
        </w:rPr>
      </w:pPr>
      <w:bookmarkStart w:id="14" w:name="_Toc406692613"/>
      <w:r>
        <w:rPr>
          <w:lang w:eastAsia="fi-FI"/>
        </w:rPr>
        <w:t>Julkaisuvuodet</w:t>
      </w:r>
      <w:bookmarkEnd w:id="14"/>
    </w:p>
    <w:p w:rsidR="00691B46" w:rsidRDefault="00691B46" w:rsidP="00B433EA">
      <w:pPr>
        <w:pStyle w:val="KKleipa"/>
        <w:rPr>
          <w:lang w:eastAsia="fi-FI"/>
        </w:rPr>
      </w:pPr>
    </w:p>
    <w:p w:rsidR="00110FF8" w:rsidRDefault="00110FF8" w:rsidP="007F4E5F">
      <w:pPr>
        <w:pStyle w:val="KKleipa"/>
        <w:jc w:val="both"/>
        <w:rPr>
          <w:lang w:eastAsia="fi-FI"/>
        </w:rPr>
      </w:pPr>
      <w:r>
        <w:rPr>
          <w:lang w:eastAsia="fi-FI"/>
        </w:rPr>
        <w:t xml:space="preserve">Kuva 2 </w:t>
      </w:r>
      <w:r w:rsidR="00911DB0">
        <w:rPr>
          <w:lang w:eastAsia="fi-FI"/>
        </w:rPr>
        <w:t>esittää</w:t>
      </w:r>
      <w:r>
        <w:rPr>
          <w:lang w:eastAsia="fi-FI"/>
        </w:rPr>
        <w:t xml:space="preserve"> uutena </w:t>
      </w:r>
      <w:r w:rsidR="007A28EC">
        <w:rPr>
          <w:lang w:eastAsia="fi-FI"/>
        </w:rPr>
        <w:t xml:space="preserve">tulleen </w:t>
      </w:r>
      <w:r>
        <w:rPr>
          <w:lang w:eastAsia="fi-FI"/>
        </w:rPr>
        <w:t>aineiston julkaisuvuosien jakautumista vuosikymmenittäin.</w:t>
      </w:r>
      <w:r w:rsidR="00C74E3B">
        <w:rPr>
          <w:lang w:eastAsia="fi-FI"/>
        </w:rPr>
        <w:t xml:space="preserve"> Uutena Melindaan tullut aineisto on </w:t>
      </w:r>
      <w:r w:rsidR="00E5244B">
        <w:rPr>
          <w:lang w:eastAsia="fi-FI"/>
        </w:rPr>
        <w:t>yleisesti ottaen</w:t>
      </w:r>
      <w:r w:rsidR="00C74E3B">
        <w:rPr>
          <w:lang w:eastAsia="fi-FI"/>
        </w:rPr>
        <w:t xml:space="preserve"> </w:t>
      </w:r>
      <w:r w:rsidR="00FD2A4C">
        <w:rPr>
          <w:lang w:eastAsia="fi-FI"/>
        </w:rPr>
        <w:t>t</w:t>
      </w:r>
      <w:r w:rsidR="00E574B6">
        <w:rPr>
          <w:lang w:eastAsia="fi-FI"/>
        </w:rPr>
        <w:t>uoretta</w:t>
      </w:r>
      <w:r w:rsidR="00C74E3B">
        <w:rPr>
          <w:lang w:eastAsia="fi-FI"/>
        </w:rPr>
        <w:t>.</w:t>
      </w:r>
      <w:r w:rsidR="008C71A4">
        <w:rPr>
          <w:lang w:eastAsia="fi-FI"/>
        </w:rPr>
        <w:t xml:space="preserve"> Lähes puolet </w:t>
      </w:r>
      <w:r w:rsidR="00EB5055">
        <w:rPr>
          <w:lang w:eastAsia="fi-FI"/>
        </w:rPr>
        <w:t xml:space="preserve">(45 %) </w:t>
      </w:r>
      <w:r w:rsidR="008C71A4">
        <w:rPr>
          <w:lang w:eastAsia="fi-FI"/>
        </w:rPr>
        <w:t>uusien tietueiden k</w:t>
      </w:r>
      <w:r w:rsidR="008C71A4">
        <w:rPr>
          <w:lang w:eastAsia="fi-FI"/>
        </w:rPr>
        <w:t>u</w:t>
      </w:r>
      <w:r w:rsidR="008C71A4">
        <w:rPr>
          <w:lang w:eastAsia="fi-FI"/>
        </w:rPr>
        <w:t>vaamista nimekk</w:t>
      </w:r>
      <w:r w:rsidR="000B0C09">
        <w:rPr>
          <w:lang w:eastAsia="fi-FI"/>
        </w:rPr>
        <w:t>eistä on julkaistu 2000-luvun puolella.</w:t>
      </w:r>
      <w:r w:rsidR="00382F47">
        <w:rPr>
          <w:lang w:eastAsia="fi-FI"/>
        </w:rPr>
        <w:t xml:space="preserve"> Kymmeniä vuosia vanhan aineiston osu</w:t>
      </w:r>
      <w:r w:rsidR="00382F47">
        <w:rPr>
          <w:lang w:eastAsia="fi-FI"/>
        </w:rPr>
        <w:t>u</w:t>
      </w:r>
      <w:r w:rsidR="00382F47">
        <w:rPr>
          <w:lang w:eastAsia="fi-FI"/>
        </w:rPr>
        <w:t>det ovat pieniä.</w:t>
      </w:r>
      <w:r w:rsidR="00C903CC">
        <w:rPr>
          <w:lang w:eastAsia="fi-FI"/>
        </w:rPr>
        <w:t xml:space="preserve"> </w:t>
      </w:r>
      <w:r w:rsidR="0077180D">
        <w:rPr>
          <w:lang w:eastAsia="fi-FI"/>
        </w:rPr>
        <w:t>Luokka ”Muut” kattaa tietueet, joiden julkaisuvuosi ei ole ollut tiedossa tai</w:t>
      </w:r>
      <w:r w:rsidR="00531339">
        <w:rPr>
          <w:lang w:eastAsia="fi-FI"/>
        </w:rPr>
        <w:t xml:space="preserve"> </w:t>
      </w:r>
      <w:r w:rsidR="004A1C45">
        <w:rPr>
          <w:lang w:eastAsia="fi-FI"/>
        </w:rPr>
        <w:t xml:space="preserve">joissa se </w:t>
      </w:r>
      <w:r w:rsidR="00531339">
        <w:rPr>
          <w:lang w:eastAsia="fi-FI"/>
        </w:rPr>
        <w:t>on kirjattu puutteellisesti</w:t>
      </w:r>
      <w:r w:rsidR="0057304E">
        <w:rPr>
          <w:lang w:eastAsia="fi-FI"/>
        </w:rPr>
        <w:t>.</w:t>
      </w:r>
    </w:p>
    <w:p w:rsidR="00650F44" w:rsidRDefault="00650F44" w:rsidP="007F4E5F">
      <w:pPr>
        <w:pStyle w:val="KKleipa"/>
        <w:jc w:val="both"/>
        <w:rPr>
          <w:lang w:eastAsia="fi-FI"/>
        </w:rPr>
      </w:pPr>
    </w:p>
    <w:p w:rsidR="00AF2B59" w:rsidRDefault="00B433EA" w:rsidP="00AF2B59">
      <w:pPr>
        <w:pStyle w:val="KKleipa"/>
        <w:keepNext/>
      </w:pPr>
      <w:r>
        <w:rPr>
          <w:noProof/>
          <w:lang w:eastAsia="fi-FI"/>
        </w:rPr>
        <w:drawing>
          <wp:inline distT="0" distB="0" distL="0" distR="0" wp14:anchorId="19E72CE3" wp14:editId="54B1C94B">
            <wp:extent cx="5231959" cy="3422066"/>
            <wp:effectExtent l="0" t="0" r="26035" b="26035"/>
            <wp:docPr id="3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B433EA" w:rsidRPr="00AF2B59" w:rsidRDefault="00AF2B59" w:rsidP="00AF2B59">
      <w:pPr>
        <w:pStyle w:val="Caption"/>
        <w:ind w:left="1304"/>
        <w:rPr>
          <w:color w:val="auto"/>
          <w:lang w:eastAsia="fi-FI"/>
        </w:rPr>
      </w:pPr>
      <w:r w:rsidRPr="00AF2B59">
        <w:rPr>
          <w:color w:val="auto"/>
        </w:rPr>
        <w:t xml:space="preserve">Kuva </w:t>
      </w:r>
      <w:r w:rsidRPr="00AF2B59">
        <w:rPr>
          <w:color w:val="auto"/>
        </w:rPr>
        <w:fldChar w:fldCharType="begin"/>
      </w:r>
      <w:r w:rsidRPr="00AF2B59">
        <w:rPr>
          <w:color w:val="auto"/>
        </w:rPr>
        <w:instrText xml:space="preserve"> SEQ Kuva \* ARABIC </w:instrText>
      </w:r>
      <w:r w:rsidRPr="00AF2B59">
        <w:rPr>
          <w:color w:val="auto"/>
        </w:rPr>
        <w:fldChar w:fldCharType="separate"/>
      </w:r>
      <w:r w:rsidR="00207D3D">
        <w:rPr>
          <w:noProof/>
          <w:color w:val="auto"/>
        </w:rPr>
        <w:t>2</w:t>
      </w:r>
      <w:r w:rsidRPr="00AF2B59">
        <w:rPr>
          <w:color w:val="auto"/>
        </w:rPr>
        <w:fldChar w:fldCharType="end"/>
      </w:r>
      <w:r w:rsidRPr="00AF2B59">
        <w:rPr>
          <w:color w:val="auto"/>
        </w:rPr>
        <w:t>. Julkaisuvuodet</w:t>
      </w:r>
    </w:p>
    <w:p w:rsidR="00C11D71" w:rsidRDefault="00C11D71">
      <w:pPr>
        <w:rPr>
          <w:lang w:eastAsia="fi-FI"/>
        </w:rPr>
      </w:pPr>
      <w:r>
        <w:rPr>
          <w:lang w:eastAsia="fi-FI"/>
        </w:rPr>
        <w:br w:type="page"/>
      </w:r>
    </w:p>
    <w:p w:rsidR="006D6B40" w:rsidRDefault="006D6B40" w:rsidP="006D6B40">
      <w:pPr>
        <w:pStyle w:val="KKleipa"/>
        <w:rPr>
          <w:lang w:eastAsia="fi-FI"/>
        </w:rPr>
      </w:pPr>
    </w:p>
    <w:p w:rsidR="007107E5" w:rsidRDefault="00691EB3" w:rsidP="007107E5">
      <w:pPr>
        <w:pStyle w:val="Heading2"/>
        <w:numPr>
          <w:ilvl w:val="2"/>
          <w:numId w:val="8"/>
        </w:numPr>
        <w:rPr>
          <w:lang w:eastAsia="fi-FI"/>
        </w:rPr>
      </w:pPr>
      <w:bookmarkStart w:id="15" w:name="_Toc406692614"/>
      <w:r>
        <w:rPr>
          <w:lang w:eastAsia="fi-FI"/>
        </w:rPr>
        <w:t>Asiasanat</w:t>
      </w:r>
      <w:bookmarkEnd w:id="15"/>
    </w:p>
    <w:p w:rsidR="00691EB3" w:rsidRDefault="00691EB3" w:rsidP="00074A3A">
      <w:pPr>
        <w:pStyle w:val="KKleipa"/>
        <w:jc w:val="both"/>
        <w:rPr>
          <w:lang w:eastAsia="fi-FI"/>
        </w:rPr>
      </w:pPr>
    </w:p>
    <w:p w:rsidR="00914C06" w:rsidRDefault="00B23165" w:rsidP="00074A3A">
      <w:pPr>
        <w:pStyle w:val="KKleipa"/>
        <w:jc w:val="both"/>
        <w:rPr>
          <w:lang w:eastAsia="fi-FI"/>
        </w:rPr>
      </w:pPr>
      <w:r>
        <w:rPr>
          <w:lang w:eastAsia="fi-FI"/>
        </w:rPr>
        <w:t xml:space="preserve">Kuvassa 3 on havainnollistettu </w:t>
      </w:r>
      <w:r w:rsidR="000908D7">
        <w:rPr>
          <w:lang w:eastAsia="fi-FI"/>
        </w:rPr>
        <w:t>uutena tulleen aineiston aihepiirejä muodostamalla niiden kuva</w:t>
      </w:r>
      <w:r w:rsidR="000908D7">
        <w:rPr>
          <w:lang w:eastAsia="fi-FI"/>
        </w:rPr>
        <w:t>i</w:t>
      </w:r>
      <w:r w:rsidR="000908D7">
        <w:rPr>
          <w:lang w:eastAsia="fi-FI"/>
        </w:rPr>
        <w:t>lussa käytetyistä asiasanoista tunnistepilvi</w:t>
      </w:r>
      <w:r w:rsidR="00A6789F">
        <w:rPr>
          <w:rStyle w:val="FootnoteReference"/>
          <w:lang w:eastAsia="fi-FI"/>
        </w:rPr>
        <w:footnoteReference w:id="2"/>
      </w:r>
      <w:r w:rsidR="000908D7">
        <w:rPr>
          <w:lang w:eastAsia="fi-FI"/>
        </w:rPr>
        <w:t>.</w:t>
      </w:r>
      <w:r w:rsidR="00772037">
        <w:rPr>
          <w:lang w:eastAsia="fi-FI"/>
        </w:rPr>
        <w:t xml:space="preserve"> Sanat on haettu 650- ja 651-kenttien kaikista osakenti</w:t>
      </w:r>
      <w:r w:rsidR="00772037">
        <w:rPr>
          <w:lang w:eastAsia="fi-FI"/>
        </w:rPr>
        <w:t>s</w:t>
      </w:r>
      <w:r w:rsidR="00772037">
        <w:rPr>
          <w:lang w:eastAsia="fi-FI"/>
        </w:rPr>
        <w:t>tä asiasanaston tunnukselle varattua $2-osakenttää lukuun ottamatta.</w:t>
      </w:r>
      <w:r w:rsidR="00F43B76">
        <w:rPr>
          <w:lang w:eastAsia="fi-FI"/>
        </w:rPr>
        <w:t xml:space="preserve"> Kuva kattaa joitain kymm</w:t>
      </w:r>
      <w:r w:rsidR="00F43B76">
        <w:rPr>
          <w:lang w:eastAsia="fi-FI"/>
        </w:rPr>
        <w:t>e</w:t>
      </w:r>
      <w:r w:rsidR="00EB4AD6">
        <w:rPr>
          <w:lang w:eastAsia="fi-FI"/>
        </w:rPr>
        <w:t>niä yleisimpiä asiasanoja.</w:t>
      </w:r>
      <w:r w:rsidR="00F43B76">
        <w:rPr>
          <w:lang w:eastAsia="fi-FI"/>
        </w:rPr>
        <w:t xml:space="preserve"> </w:t>
      </w:r>
      <w:r w:rsidR="00C43FC9">
        <w:rPr>
          <w:lang w:eastAsia="fi-FI"/>
        </w:rPr>
        <w:t>S</w:t>
      </w:r>
      <w:r w:rsidR="00A129A5">
        <w:rPr>
          <w:lang w:eastAsia="fi-FI"/>
        </w:rPr>
        <w:t>ana</w:t>
      </w:r>
      <w:r w:rsidR="00935CF1">
        <w:rPr>
          <w:lang w:eastAsia="fi-FI"/>
        </w:rPr>
        <w:t>n</w:t>
      </w:r>
      <w:r w:rsidR="00F43B76">
        <w:rPr>
          <w:lang w:eastAsia="fi-FI"/>
        </w:rPr>
        <w:t xml:space="preserve"> koko on suhteessa </w:t>
      </w:r>
      <w:r w:rsidR="005231B4">
        <w:rPr>
          <w:lang w:eastAsia="fi-FI"/>
        </w:rPr>
        <w:t>sen</w:t>
      </w:r>
      <w:r w:rsidR="00F43B76">
        <w:rPr>
          <w:lang w:eastAsia="fi-FI"/>
        </w:rPr>
        <w:t xml:space="preserve"> yleisyyteen.</w:t>
      </w:r>
    </w:p>
    <w:p w:rsidR="00914C06" w:rsidRDefault="00914C06" w:rsidP="00074A3A">
      <w:pPr>
        <w:pStyle w:val="KKleipa"/>
        <w:jc w:val="both"/>
        <w:rPr>
          <w:lang w:eastAsia="fi-FI"/>
        </w:rPr>
      </w:pPr>
    </w:p>
    <w:p w:rsidR="001E563D" w:rsidRDefault="000749EE" w:rsidP="00074A3A">
      <w:pPr>
        <w:pStyle w:val="KKleipa"/>
        <w:jc w:val="both"/>
        <w:rPr>
          <w:lang w:eastAsia="fi-FI"/>
        </w:rPr>
      </w:pPr>
      <w:r>
        <w:rPr>
          <w:lang w:eastAsia="fi-FI"/>
        </w:rPr>
        <w:t>Aineiston kielijakaumaa kuvaa</w:t>
      </w:r>
      <w:r w:rsidR="00175637">
        <w:rPr>
          <w:lang w:eastAsia="fi-FI"/>
        </w:rPr>
        <w:t xml:space="preserve"> </w:t>
      </w:r>
      <w:r w:rsidR="00997C8D">
        <w:rPr>
          <w:lang w:eastAsia="fi-FI"/>
        </w:rPr>
        <w:t>e</w:t>
      </w:r>
      <w:r w:rsidR="00175637">
        <w:rPr>
          <w:lang w:eastAsia="fi-FI"/>
        </w:rPr>
        <w:t xml:space="preserve">nglanninkielisten asiasanojen </w:t>
      </w:r>
      <w:r w:rsidR="00997C8D">
        <w:rPr>
          <w:lang w:eastAsia="fi-FI"/>
        </w:rPr>
        <w:t>suuri osuu</w:t>
      </w:r>
      <w:r w:rsidR="00702F33">
        <w:rPr>
          <w:lang w:eastAsia="fi-FI"/>
        </w:rPr>
        <w:t>s</w:t>
      </w:r>
      <w:r w:rsidR="00997C8D">
        <w:rPr>
          <w:lang w:eastAsia="fi-FI"/>
        </w:rPr>
        <w:t xml:space="preserve"> </w:t>
      </w:r>
      <w:r w:rsidR="00175637">
        <w:rPr>
          <w:lang w:eastAsia="fi-FI"/>
        </w:rPr>
        <w:t>kokonaiskuvassa</w:t>
      </w:r>
      <w:r w:rsidR="00702F33">
        <w:rPr>
          <w:lang w:eastAsia="fi-FI"/>
        </w:rPr>
        <w:t>.</w:t>
      </w:r>
      <w:r w:rsidR="002D7B2A">
        <w:rPr>
          <w:lang w:eastAsia="fi-FI"/>
        </w:rPr>
        <w:t xml:space="preserve"> </w:t>
      </w:r>
      <w:r w:rsidR="00133666">
        <w:rPr>
          <w:lang w:eastAsia="fi-FI"/>
        </w:rPr>
        <w:t>M</w:t>
      </w:r>
      <w:r w:rsidR="002D7B2A">
        <w:rPr>
          <w:lang w:eastAsia="fi-FI"/>
        </w:rPr>
        <w:t>aa</w:t>
      </w:r>
      <w:r w:rsidR="002D7B2A">
        <w:rPr>
          <w:lang w:eastAsia="fi-FI"/>
        </w:rPr>
        <w:t>n</w:t>
      </w:r>
      <w:r w:rsidR="002D7B2A">
        <w:rPr>
          <w:lang w:eastAsia="fi-FI"/>
        </w:rPr>
        <w:t>tieteellisissä asiasanoissa Yhdysvallat ja Suomi korostuvat</w:t>
      </w:r>
      <w:r w:rsidR="00175637">
        <w:rPr>
          <w:lang w:eastAsia="fi-FI"/>
        </w:rPr>
        <w:t>.</w:t>
      </w:r>
      <w:r w:rsidR="00772037">
        <w:rPr>
          <w:lang w:eastAsia="fi-FI"/>
        </w:rPr>
        <w:t xml:space="preserve"> Myös musiikkiaiheiset asiasanat </w:t>
      </w:r>
      <w:r w:rsidR="002E36AC">
        <w:rPr>
          <w:lang w:eastAsia="fi-FI"/>
        </w:rPr>
        <w:t>ovat näkyvästi esillä.</w:t>
      </w:r>
      <w:r w:rsidR="00612497">
        <w:rPr>
          <w:lang w:eastAsia="fi-FI"/>
        </w:rPr>
        <w:t xml:space="preserve"> Näiden lisäksi ainakin hoitoala</w:t>
      </w:r>
      <w:r w:rsidR="00501587">
        <w:rPr>
          <w:lang w:eastAsia="fi-FI"/>
        </w:rPr>
        <w:t>, viestintä, IT-ala, ravitsemus</w:t>
      </w:r>
      <w:r w:rsidR="00612497">
        <w:rPr>
          <w:lang w:eastAsia="fi-FI"/>
        </w:rPr>
        <w:t>ala, liiketalous</w:t>
      </w:r>
      <w:r w:rsidR="00844462">
        <w:rPr>
          <w:lang w:eastAsia="fi-FI"/>
        </w:rPr>
        <w:t xml:space="preserve">, </w:t>
      </w:r>
      <w:r w:rsidR="00501587">
        <w:rPr>
          <w:lang w:eastAsia="fi-FI"/>
        </w:rPr>
        <w:t xml:space="preserve">erilaiset </w:t>
      </w:r>
      <w:r w:rsidR="00844462">
        <w:rPr>
          <w:lang w:eastAsia="fi-FI"/>
        </w:rPr>
        <w:t>tekniikan alat</w:t>
      </w:r>
      <w:r w:rsidR="00612497">
        <w:rPr>
          <w:lang w:eastAsia="fi-FI"/>
        </w:rPr>
        <w:t xml:space="preserve"> sekä kulttuurialat näkyvät </w:t>
      </w:r>
      <w:r w:rsidR="002B4464">
        <w:rPr>
          <w:lang w:eastAsia="fi-FI"/>
        </w:rPr>
        <w:t>kuviossa</w:t>
      </w:r>
      <w:r w:rsidR="00612497">
        <w:rPr>
          <w:lang w:eastAsia="fi-FI"/>
        </w:rPr>
        <w:t>.</w:t>
      </w:r>
    </w:p>
    <w:p w:rsidR="005B7417" w:rsidRPr="001E563D" w:rsidRDefault="005B7417" w:rsidP="00074A3A">
      <w:pPr>
        <w:pStyle w:val="KKleipa"/>
        <w:jc w:val="both"/>
        <w:rPr>
          <w:lang w:eastAsia="fi-FI"/>
        </w:rPr>
      </w:pPr>
    </w:p>
    <w:p w:rsidR="00B84E11" w:rsidRDefault="006428D6" w:rsidP="00B84E11">
      <w:pPr>
        <w:pStyle w:val="KKleipa"/>
        <w:keepNext/>
      </w:pPr>
      <w:r>
        <w:rPr>
          <w:noProof/>
          <w:lang w:eastAsia="fi-FI"/>
        </w:rPr>
        <w:drawing>
          <wp:inline distT="0" distB="0" distL="0" distR="0" wp14:anchorId="4384315D" wp14:editId="4166A4F0">
            <wp:extent cx="5266725" cy="3291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iasanapilvi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46" cy="329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B40" w:rsidRDefault="00306BF3" w:rsidP="00B84E11">
      <w:pPr>
        <w:pStyle w:val="Caption"/>
        <w:ind w:left="1304"/>
        <w:rPr>
          <w:color w:val="auto"/>
        </w:rPr>
      </w:pPr>
      <w:r>
        <w:t xml:space="preserve">  </w:t>
      </w:r>
      <w:r w:rsidR="00B84E11" w:rsidRPr="00F2674B">
        <w:rPr>
          <w:color w:val="auto"/>
        </w:rPr>
        <w:t xml:space="preserve">Kuva </w:t>
      </w:r>
      <w:r w:rsidR="00B84E11" w:rsidRPr="00F2674B">
        <w:rPr>
          <w:color w:val="auto"/>
        </w:rPr>
        <w:fldChar w:fldCharType="begin"/>
      </w:r>
      <w:r w:rsidR="00B84E11" w:rsidRPr="00F2674B">
        <w:rPr>
          <w:color w:val="auto"/>
        </w:rPr>
        <w:instrText xml:space="preserve"> SEQ Kuva \* ARABIC </w:instrText>
      </w:r>
      <w:r w:rsidR="00B84E11" w:rsidRPr="00F2674B">
        <w:rPr>
          <w:color w:val="auto"/>
        </w:rPr>
        <w:fldChar w:fldCharType="separate"/>
      </w:r>
      <w:r w:rsidR="00207D3D">
        <w:rPr>
          <w:noProof/>
          <w:color w:val="auto"/>
        </w:rPr>
        <w:t>3</w:t>
      </w:r>
      <w:r w:rsidR="00B84E11" w:rsidRPr="00F2674B">
        <w:rPr>
          <w:color w:val="auto"/>
        </w:rPr>
        <w:fldChar w:fldCharType="end"/>
      </w:r>
      <w:r w:rsidR="00B84E11" w:rsidRPr="00F2674B">
        <w:rPr>
          <w:color w:val="auto"/>
        </w:rPr>
        <w:t>. Asiasanoista muodostettu tunnistepilvi</w:t>
      </w:r>
    </w:p>
    <w:p w:rsidR="00C11D71" w:rsidRDefault="00C11D71">
      <w:r>
        <w:br w:type="page"/>
      </w:r>
    </w:p>
    <w:p w:rsidR="0011723E" w:rsidRPr="0011723E" w:rsidRDefault="0011723E" w:rsidP="0011723E"/>
    <w:p w:rsidR="00501D1E" w:rsidRDefault="00501D1E" w:rsidP="00792DC7">
      <w:pPr>
        <w:pStyle w:val="Heading2"/>
        <w:numPr>
          <w:ilvl w:val="2"/>
          <w:numId w:val="8"/>
        </w:numPr>
        <w:rPr>
          <w:lang w:eastAsia="fi-FI"/>
        </w:rPr>
      </w:pPr>
      <w:bookmarkStart w:id="16" w:name="_Toc406692615"/>
      <w:r>
        <w:rPr>
          <w:lang w:eastAsia="fi-FI"/>
        </w:rPr>
        <w:t xml:space="preserve">UDK- ja </w:t>
      </w:r>
      <w:proofErr w:type="spellStart"/>
      <w:r>
        <w:rPr>
          <w:lang w:eastAsia="fi-FI"/>
        </w:rPr>
        <w:t>YKL-luokitukset</w:t>
      </w:r>
      <w:bookmarkEnd w:id="16"/>
      <w:proofErr w:type="spellEnd"/>
    </w:p>
    <w:p w:rsidR="00501D1E" w:rsidRDefault="00501D1E" w:rsidP="00D62274">
      <w:pPr>
        <w:pStyle w:val="KKleipa"/>
        <w:jc w:val="both"/>
        <w:rPr>
          <w:lang w:eastAsia="fi-FI"/>
        </w:rPr>
      </w:pPr>
    </w:p>
    <w:p w:rsidR="002638F3" w:rsidRDefault="009902E1" w:rsidP="00D62274">
      <w:pPr>
        <w:pStyle w:val="KKleipa"/>
        <w:jc w:val="both"/>
        <w:rPr>
          <w:lang w:eastAsia="fi-FI"/>
        </w:rPr>
      </w:pPr>
      <w:r>
        <w:rPr>
          <w:lang w:eastAsia="fi-FI"/>
        </w:rPr>
        <w:t xml:space="preserve">Uutena </w:t>
      </w:r>
      <w:r w:rsidR="00D62274">
        <w:rPr>
          <w:lang w:eastAsia="fi-FI"/>
        </w:rPr>
        <w:t xml:space="preserve">Melindaan </w:t>
      </w:r>
      <w:r>
        <w:rPr>
          <w:lang w:eastAsia="fi-FI"/>
        </w:rPr>
        <w:t xml:space="preserve">tulleen aineiston </w:t>
      </w:r>
      <w:r w:rsidR="00D62274">
        <w:rPr>
          <w:lang w:eastAsia="fi-FI"/>
        </w:rPr>
        <w:t xml:space="preserve">sisällönkuvailua tarkasteltiin lopuksi vielä luokituskirjausten </w:t>
      </w:r>
      <w:r w:rsidR="005E1F80">
        <w:rPr>
          <w:lang w:eastAsia="fi-FI"/>
        </w:rPr>
        <w:t>kautta</w:t>
      </w:r>
      <w:r w:rsidR="00D62274">
        <w:rPr>
          <w:lang w:eastAsia="fi-FI"/>
        </w:rPr>
        <w:t>.</w:t>
      </w:r>
      <w:r w:rsidR="00267B1C">
        <w:rPr>
          <w:lang w:eastAsia="fi-FI"/>
        </w:rPr>
        <w:t xml:space="preserve"> Tarkasteluun otettiin</w:t>
      </w:r>
      <w:r w:rsidR="00396F5F">
        <w:rPr>
          <w:lang w:eastAsia="fi-FI"/>
        </w:rPr>
        <w:t xml:space="preserve"> ensimmäisenä</w:t>
      </w:r>
      <w:r w:rsidR="00267B1C">
        <w:rPr>
          <w:lang w:eastAsia="fi-FI"/>
        </w:rPr>
        <w:t xml:space="preserve"> </w:t>
      </w:r>
      <w:r w:rsidR="008272C4">
        <w:rPr>
          <w:lang w:eastAsia="fi-FI"/>
        </w:rPr>
        <w:t xml:space="preserve">kirja-aineiston </w:t>
      </w:r>
      <w:proofErr w:type="spellStart"/>
      <w:r w:rsidR="00267B1C">
        <w:rPr>
          <w:lang w:eastAsia="fi-FI"/>
        </w:rPr>
        <w:t>UDK-luokituskirjaukset</w:t>
      </w:r>
      <w:proofErr w:type="spellEnd"/>
      <w:r w:rsidR="005C154E">
        <w:rPr>
          <w:lang w:eastAsia="fi-FI"/>
        </w:rPr>
        <w:t xml:space="preserve">, joiden määriä aineistossa kartoitettiin ja </w:t>
      </w:r>
      <w:r w:rsidR="00DF6B5E">
        <w:rPr>
          <w:lang w:eastAsia="fi-FI"/>
        </w:rPr>
        <w:t>peilattiin</w:t>
      </w:r>
      <w:r w:rsidR="005C154E">
        <w:rPr>
          <w:lang w:eastAsia="fi-FI"/>
        </w:rPr>
        <w:t xml:space="preserve"> Kansallisbibliografian </w:t>
      </w:r>
      <w:proofErr w:type="spellStart"/>
      <w:r w:rsidR="005C154E">
        <w:rPr>
          <w:lang w:eastAsia="fi-FI"/>
        </w:rPr>
        <w:t>UDK-luokituskaavioon</w:t>
      </w:r>
      <w:proofErr w:type="spellEnd"/>
      <w:r w:rsidR="00466BBD">
        <w:rPr>
          <w:rStyle w:val="FootnoteReference"/>
          <w:lang w:eastAsia="fi-FI"/>
        </w:rPr>
        <w:footnoteReference w:id="3"/>
      </w:r>
      <w:r w:rsidR="005C154E">
        <w:rPr>
          <w:lang w:eastAsia="fi-FI"/>
        </w:rPr>
        <w:t>.</w:t>
      </w:r>
      <w:r w:rsidR="00102530">
        <w:rPr>
          <w:lang w:eastAsia="fi-FI"/>
        </w:rPr>
        <w:t xml:space="preserve"> Taulukkoon </w:t>
      </w:r>
      <w:r w:rsidR="00804ACE">
        <w:rPr>
          <w:lang w:eastAsia="fi-FI"/>
        </w:rPr>
        <w:t>4</w:t>
      </w:r>
      <w:r w:rsidR="00143833">
        <w:rPr>
          <w:lang w:eastAsia="fi-FI"/>
        </w:rPr>
        <w:t xml:space="preserve"> on listattu kaksikymmentä</w:t>
      </w:r>
      <w:r w:rsidR="00102530">
        <w:rPr>
          <w:lang w:eastAsia="fi-FI"/>
        </w:rPr>
        <w:t xml:space="preserve"> yleisintä uutena tulleessa aineistossa esiintynyttä </w:t>
      </w:r>
      <w:proofErr w:type="spellStart"/>
      <w:r w:rsidR="00E77C0A">
        <w:rPr>
          <w:lang w:eastAsia="fi-FI"/>
        </w:rPr>
        <w:t>UDK-</w:t>
      </w:r>
      <w:r w:rsidR="00102530">
        <w:rPr>
          <w:lang w:eastAsia="fi-FI"/>
        </w:rPr>
        <w:t>luokitusta</w:t>
      </w:r>
      <w:proofErr w:type="spellEnd"/>
      <w:r w:rsidR="00102530">
        <w:rPr>
          <w:lang w:eastAsia="fi-FI"/>
        </w:rPr>
        <w:t>.</w:t>
      </w:r>
      <w:r w:rsidR="001345BD">
        <w:rPr>
          <w:lang w:eastAsia="fi-FI"/>
        </w:rPr>
        <w:t xml:space="preserve"> Yle</w:t>
      </w:r>
      <w:r w:rsidR="001345BD">
        <w:rPr>
          <w:lang w:eastAsia="fi-FI"/>
        </w:rPr>
        <w:t>i</w:t>
      </w:r>
      <w:r w:rsidR="001345BD">
        <w:rPr>
          <w:lang w:eastAsia="fi-FI"/>
        </w:rPr>
        <w:t>sim</w:t>
      </w:r>
      <w:r w:rsidR="005B66B5">
        <w:rPr>
          <w:lang w:eastAsia="fi-FI"/>
        </w:rPr>
        <w:t xml:space="preserve">pien </w:t>
      </w:r>
      <w:r w:rsidR="001345BD">
        <w:rPr>
          <w:lang w:eastAsia="fi-FI"/>
        </w:rPr>
        <w:t>kirjausten listaa hal</w:t>
      </w:r>
      <w:r w:rsidR="007C1459">
        <w:rPr>
          <w:lang w:eastAsia="fi-FI"/>
        </w:rPr>
        <w:t>litsevat tekniikkaan</w:t>
      </w:r>
      <w:r w:rsidR="006A53F4">
        <w:rPr>
          <w:lang w:eastAsia="fi-FI"/>
        </w:rPr>
        <w:t>, talouteen</w:t>
      </w:r>
      <w:r w:rsidR="00936B1D">
        <w:rPr>
          <w:lang w:eastAsia="fi-FI"/>
        </w:rPr>
        <w:t xml:space="preserve">, </w:t>
      </w:r>
      <w:r w:rsidR="009F464B">
        <w:rPr>
          <w:lang w:eastAsia="fi-FI"/>
        </w:rPr>
        <w:t>pedagogiikkaan</w:t>
      </w:r>
      <w:r w:rsidR="001345BD">
        <w:rPr>
          <w:lang w:eastAsia="fi-FI"/>
        </w:rPr>
        <w:t xml:space="preserve"> sekä erilaisiin tervey</w:t>
      </w:r>
      <w:r w:rsidR="001345BD">
        <w:rPr>
          <w:lang w:eastAsia="fi-FI"/>
        </w:rPr>
        <w:t>s</w:t>
      </w:r>
      <w:r w:rsidR="001345BD">
        <w:rPr>
          <w:lang w:eastAsia="fi-FI"/>
        </w:rPr>
        <w:t xml:space="preserve">aloihin liittyvät </w:t>
      </w:r>
      <w:r w:rsidR="00DF6106">
        <w:rPr>
          <w:lang w:eastAsia="fi-FI"/>
        </w:rPr>
        <w:t>luokitukset</w:t>
      </w:r>
      <w:r w:rsidR="001345BD">
        <w:rPr>
          <w:lang w:eastAsia="fi-FI"/>
        </w:rPr>
        <w:t>.</w:t>
      </w:r>
    </w:p>
    <w:p w:rsidR="002638F3" w:rsidRDefault="002638F3" w:rsidP="00441C7A">
      <w:pPr>
        <w:pStyle w:val="KKleipa"/>
        <w:rPr>
          <w:lang w:eastAsia="fi-FI"/>
        </w:rPr>
      </w:pPr>
    </w:p>
    <w:tbl>
      <w:tblPr>
        <w:tblW w:w="7517" w:type="dxa"/>
        <w:tblInd w:w="157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50"/>
        <w:gridCol w:w="882"/>
        <w:gridCol w:w="5585"/>
      </w:tblGrid>
      <w:tr w:rsidR="00D27434" w:rsidRPr="00D27434" w:rsidTr="00892E3F">
        <w:trPr>
          <w:trHeight w:val="229"/>
        </w:trPr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D27434" w:rsidRPr="00D27434" w:rsidRDefault="00D27434" w:rsidP="00D27434">
            <w:pPr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  <w:lang w:eastAsia="fi-FI"/>
              </w:rPr>
              <w:t>Kirjauksia</w:t>
            </w:r>
          </w:p>
        </w:tc>
        <w:tc>
          <w:tcPr>
            <w:tcW w:w="882" w:type="dxa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D27434" w:rsidRPr="00D27434" w:rsidRDefault="00D27434" w:rsidP="00D27434">
            <w:pPr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  <w:lang w:eastAsia="fi-FI"/>
              </w:rPr>
              <w:t>Luokka</w:t>
            </w:r>
          </w:p>
        </w:tc>
        <w:tc>
          <w:tcPr>
            <w:tcW w:w="5585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7434" w:rsidRPr="00D27434" w:rsidRDefault="00D27434" w:rsidP="00D27434">
            <w:pPr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  <w:lang w:eastAsia="fi-FI"/>
              </w:rPr>
              <w:t>Selite</w:t>
            </w:r>
          </w:p>
        </w:tc>
      </w:tr>
      <w:tr w:rsidR="00D27434" w:rsidRPr="00D27434" w:rsidTr="00892E3F">
        <w:trPr>
          <w:trHeight w:val="229"/>
        </w:trPr>
        <w:tc>
          <w:tcPr>
            <w:tcW w:w="105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D27434" w:rsidRPr="00D27434" w:rsidRDefault="00D27434" w:rsidP="00D27434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4847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D27434" w:rsidRPr="00D27434" w:rsidRDefault="00D27434" w:rsidP="00D27434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004</w:t>
            </w:r>
          </w:p>
        </w:tc>
        <w:tc>
          <w:tcPr>
            <w:tcW w:w="55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vAlign w:val="bottom"/>
            <w:hideMark/>
          </w:tcPr>
          <w:p w:rsidR="00D27434" w:rsidRPr="00D27434" w:rsidRDefault="00D27434" w:rsidP="00D27434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Tietotekniikka. Tietojenkäsittely. Atk</w:t>
            </w:r>
          </w:p>
        </w:tc>
      </w:tr>
      <w:tr w:rsidR="00D27434" w:rsidRPr="00D27434" w:rsidTr="00892E3F">
        <w:trPr>
          <w:trHeight w:val="229"/>
        </w:trPr>
        <w:tc>
          <w:tcPr>
            <w:tcW w:w="105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7434" w:rsidRPr="00D27434" w:rsidRDefault="00D27434" w:rsidP="00D27434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3999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7434" w:rsidRPr="00D27434" w:rsidRDefault="00D27434" w:rsidP="00D27434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658</w:t>
            </w:r>
          </w:p>
        </w:tc>
        <w:tc>
          <w:tcPr>
            <w:tcW w:w="55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27434" w:rsidRPr="00D27434" w:rsidRDefault="00D27434" w:rsidP="00D27434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Liiketalous</w:t>
            </w:r>
          </w:p>
        </w:tc>
      </w:tr>
      <w:tr w:rsidR="00D27434" w:rsidRPr="00D27434" w:rsidTr="00892E3F">
        <w:trPr>
          <w:trHeight w:val="229"/>
        </w:trPr>
        <w:tc>
          <w:tcPr>
            <w:tcW w:w="105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D27434" w:rsidRPr="00D27434" w:rsidRDefault="00D27434" w:rsidP="00D27434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2238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D27434" w:rsidRPr="00D27434" w:rsidRDefault="00D27434" w:rsidP="00D27434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621</w:t>
            </w:r>
          </w:p>
        </w:tc>
        <w:tc>
          <w:tcPr>
            <w:tcW w:w="55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vAlign w:val="bottom"/>
            <w:hideMark/>
          </w:tcPr>
          <w:p w:rsidR="00D27434" w:rsidRPr="00D27434" w:rsidRDefault="00D27434" w:rsidP="00D27434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Konetekniikka. Konepajatekniikka. Mekaaninen teknologia. Työstö</w:t>
            </w:r>
          </w:p>
        </w:tc>
      </w:tr>
      <w:tr w:rsidR="00D27434" w:rsidRPr="00D27434" w:rsidTr="00892E3F">
        <w:trPr>
          <w:trHeight w:val="229"/>
        </w:trPr>
        <w:tc>
          <w:tcPr>
            <w:tcW w:w="105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7434" w:rsidRPr="00D27434" w:rsidRDefault="00D27434" w:rsidP="00D27434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2183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7434" w:rsidRPr="00D27434" w:rsidRDefault="00D27434" w:rsidP="00D27434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65.01</w:t>
            </w:r>
          </w:p>
        </w:tc>
        <w:tc>
          <w:tcPr>
            <w:tcW w:w="55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27434" w:rsidRPr="00D27434" w:rsidRDefault="00D27434" w:rsidP="00D27434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Organisaatiotutkimus. Organisaatioteoria. Johtaminen</w:t>
            </w:r>
          </w:p>
        </w:tc>
      </w:tr>
      <w:tr w:rsidR="00D27434" w:rsidRPr="00D27434" w:rsidTr="00892E3F">
        <w:trPr>
          <w:trHeight w:val="229"/>
        </w:trPr>
        <w:tc>
          <w:tcPr>
            <w:tcW w:w="105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D27434" w:rsidRPr="00D27434" w:rsidRDefault="00D27434" w:rsidP="00D27434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1650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D27434" w:rsidRPr="00D27434" w:rsidRDefault="00D27434" w:rsidP="00D27434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621.3</w:t>
            </w:r>
          </w:p>
        </w:tc>
        <w:tc>
          <w:tcPr>
            <w:tcW w:w="55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vAlign w:val="bottom"/>
            <w:hideMark/>
          </w:tcPr>
          <w:p w:rsidR="00D27434" w:rsidRPr="00D27434" w:rsidRDefault="00D27434" w:rsidP="00D27434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Sähkötekniikka. Voimalat. Elektroniikka</w:t>
            </w:r>
          </w:p>
        </w:tc>
      </w:tr>
      <w:tr w:rsidR="00D27434" w:rsidRPr="00D27434" w:rsidTr="00892E3F">
        <w:trPr>
          <w:trHeight w:val="229"/>
        </w:trPr>
        <w:tc>
          <w:tcPr>
            <w:tcW w:w="105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7434" w:rsidRPr="00D27434" w:rsidRDefault="00D27434" w:rsidP="00D27434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1487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7434" w:rsidRPr="00D27434" w:rsidRDefault="00D27434" w:rsidP="00D27434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37</w:t>
            </w:r>
          </w:p>
        </w:tc>
        <w:tc>
          <w:tcPr>
            <w:tcW w:w="55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27434" w:rsidRPr="00D27434" w:rsidRDefault="00D27434" w:rsidP="00D27434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Kasvatus. Opetus. Koulutus</w:t>
            </w:r>
          </w:p>
        </w:tc>
      </w:tr>
      <w:tr w:rsidR="00D27434" w:rsidRPr="00D27434" w:rsidTr="00892E3F">
        <w:trPr>
          <w:trHeight w:val="229"/>
        </w:trPr>
        <w:tc>
          <w:tcPr>
            <w:tcW w:w="105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D27434" w:rsidRPr="00D27434" w:rsidRDefault="00D27434" w:rsidP="00D27434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1404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D27434" w:rsidRPr="00D27434" w:rsidRDefault="00D27434" w:rsidP="00D27434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658.8</w:t>
            </w:r>
          </w:p>
        </w:tc>
        <w:tc>
          <w:tcPr>
            <w:tcW w:w="55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vAlign w:val="bottom"/>
            <w:hideMark/>
          </w:tcPr>
          <w:p w:rsidR="00D27434" w:rsidRPr="00D27434" w:rsidRDefault="00D27434" w:rsidP="00D27434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Markkinointi. Myynti. Vähittäiskauppa. Tukkukauppa</w:t>
            </w:r>
          </w:p>
        </w:tc>
      </w:tr>
      <w:tr w:rsidR="00D27434" w:rsidRPr="00D27434" w:rsidTr="00892E3F">
        <w:trPr>
          <w:trHeight w:val="229"/>
        </w:trPr>
        <w:tc>
          <w:tcPr>
            <w:tcW w:w="105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7434" w:rsidRPr="00D27434" w:rsidRDefault="00D27434" w:rsidP="00D27434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1358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7434" w:rsidRPr="00D27434" w:rsidRDefault="00D27434" w:rsidP="00D27434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629</w:t>
            </w:r>
          </w:p>
        </w:tc>
        <w:tc>
          <w:tcPr>
            <w:tcW w:w="55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27434" w:rsidRPr="00D27434" w:rsidRDefault="00D27434" w:rsidP="00D27434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Kulkuneuvot. Liikennevälineet</w:t>
            </w:r>
          </w:p>
        </w:tc>
      </w:tr>
      <w:tr w:rsidR="00D27434" w:rsidRPr="00D27434" w:rsidTr="00892E3F">
        <w:trPr>
          <w:trHeight w:val="229"/>
        </w:trPr>
        <w:tc>
          <w:tcPr>
            <w:tcW w:w="105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D27434" w:rsidRPr="00D27434" w:rsidRDefault="00D27434" w:rsidP="00D27434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1226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D27434" w:rsidRPr="00D27434" w:rsidRDefault="00D27434" w:rsidP="00D27434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616</w:t>
            </w:r>
          </w:p>
        </w:tc>
        <w:tc>
          <w:tcPr>
            <w:tcW w:w="55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vAlign w:val="bottom"/>
            <w:hideMark/>
          </w:tcPr>
          <w:p w:rsidR="00D27434" w:rsidRPr="00D27434" w:rsidRDefault="00D27434" w:rsidP="00D27434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Patologia. Tautioppi</w:t>
            </w:r>
          </w:p>
        </w:tc>
      </w:tr>
      <w:tr w:rsidR="00D27434" w:rsidRPr="00D27434" w:rsidTr="00892E3F">
        <w:trPr>
          <w:trHeight w:val="229"/>
        </w:trPr>
        <w:tc>
          <w:tcPr>
            <w:tcW w:w="105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7434" w:rsidRPr="00D27434" w:rsidRDefault="00D27434" w:rsidP="00D27434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1087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7434" w:rsidRPr="00D27434" w:rsidRDefault="00D27434" w:rsidP="00D27434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006</w:t>
            </w:r>
          </w:p>
        </w:tc>
        <w:tc>
          <w:tcPr>
            <w:tcW w:w="55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27434" w:rsidRPr="00D27434" w:rsidRDefault="00D27434" w:rsidP="00D27434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Standardit. Normit. Standardisoiminen</w:t>
            </w:r>
          </w:p>
        </w:tc>
      </w:tr>
      <w:tr w:rsidR="00D27434" w:rsidRPr="00D27434" w:rsidTr="00892E3F">
        <w:trPr>
          <w:trHeight w:val="229"/>
        </w:trPr>
        <w:tc>
          <w:tcPr>
            <w:tcW w:w="105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D27434" w:rsidRPr="00D27434" w:rsidRDefault="00D27434" w:rsidP="00D27434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990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D27434" w:rsidRPr="00D27434" w:rsidRDefault="00D27434" w:rsidP="00D27434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159.9</w:t>
            </w:r>
          </w:p>
        </w:tc>
        <w:tc>
          <w:tcPr>
            <w:tcW w:w="55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vAlign w:val="bottom"/>
            <w:hideMark/>
          </w:tcPr>
          <w:p w:rsidR="00D27434" w:rsidRPr="00D27434" w:rsidRDefault="00D27434" w:rsidP="00D27434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Psykologia</w:t>
            </w:r>
          </w:p>
        </w:tc>
      </w:tr>
      <w:tr w:rsidR="00D27434" w:rsidRPr="00D27434" w:rsidTr="00892E3F">
        <w:trPr>
          <w:trHeight w:val="229"/>
        </w:trPr>
        <w:tc>
          <w:tcPr>
            <w:tcW w:w="105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7434" w:rsidRPr="00D27434" w:rsidRDefault="00D27434" w:rsidP="00D27434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943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7434" w:rsidRPr="00D27434" w:rsidRDefault="00D27434" w:rsidP="00D27434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69</w:t>
            </w:r>
          </w:p>
        </w:tc>
        <w:tc>
          <w:tcPr>
            <w:tcW w:w="55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27434" w:rsidRPr="00D27434" w:rsidRDefault="00D27434" w:rsidP="00D27434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Talonrakennus</w:t>
            </w:r>
          </w:p>
        </w:tc>
      </w:tr>
      <w:tr w:rsidR="00D27434" w:rsidRPr="00D27434" w:rsidTr="00892E3F">
        <w:trPr>
          <w:trHeight w:val="435"/>
        </w:trPr>
        <w:tc>
          <w:tcPr>
            <w:tcW w:w="105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D27434" w:rsidRPr="00D27434" w:rsidRDefault="00D27434" w:rsidP="00D27434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938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D27434" w:rsidRPr="00D27434" w:rsidRDefault="00D27434" w:rsidP="00D27434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624</w:t>
            </w:r>
          </w:p>
        </w:tc>
        <w:tc>
          <w:tcPr>
            <w:tcW w:w="55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vAlign w:val="bottom"/>
            <w:hideMark/>
          </w:tcPr>
          <w:p w:rsidR="00D27434" w:rsidRPr="00D27434" w:rsidRDefault="00D27434" w:rsidP="00D27434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Rakennustekniikka yleensä. Rakennusstatiikka. Geotekniikka. Maarakennus. Peru</w:t>
            </w: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s</w:t>
            </w: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tukset. Sillanrakennus. Kalliorakennus. Tunnelinrakennus</w:t>
            </w:r>
          </w:p>
        </w:tc>
      </w:tr>
      <w:tr w:rsidR="00D27434" w:rsidRPr="00D27434" w:rsidTr="00892E3F">
        <w:trPr>
          <w:trHeight w:val="229"/>
        </w:trPr>
        <w:tc>
          <w:tcPr>
            <w:tcW w:w="105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7434" w:rsidRPr="00D27434" w:rsidRDefault="00D27434" w:rsidP="00D27434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867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7434" w:rsidRPr="00D27434" w:rsidRDefault="00D27434" w:rsidP="00D27434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621.39</w:t>
            </w:r>
          </w:p>
        </w:tc>
        <w:tc>
          <w:tcPr>
            <w:tcW w:w="55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27434" w:rsidRPr="00D27434" w:rsidRDefault="00D27434" w:rsidP="00D27434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Viestintätekniikka. Tietoliikennetekniikka</w:t>
            </w:r>
          </w:p>
        </w:tc>
      </w:tr>
      <w:tr w:rsidR="00D27434" w:rsidRPr="00D27434" w:rsidTr="00892E3F">
        <w:trPr>
          <w:trHeight w:val="458"/>
        </w:trPr>
        <w:tc>
          <w:tcPr>
            <w:tcW w:w="105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D27434" w:rsidRPr="00D27434" w:rsidRDefault="00D27434" w:rsidP="00D27434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864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D27434" w:rsidRPr="00D27434" w:rsidRDefault="00D27434" w:rsidP="00D27434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615.8</w:t>
            </w:r>
          </w:p>
        </w:tc>
        <w:tc>
          <w:tcPr>
            <w:tcW w:w="55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vAlign w:val="bottom"/>
            <w:hideMark/>
          </w:tcPr>
          <w:p w:rsidR="00D27434" w:rsidRPr="00D27434" w:rsidRDefault="00D27434" w:rsidP="00D27434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Hoitomenetelmät. Terapia. Psykoterapia. Psykoanalyysi. Kuntoutus. Fysioterapia. Vaihtoehtoiset hoitomenetelmät. Kansanlääkintä</w:t>
            </w:r>
          </w:p>
        </w:tc>
      </w:tr>
      <w:tr w:rsidR="00D27434" w:rsidRPr="00D27434" w:rsidTr="00892E3F">
        <w:trPr>
          <w:trHeight w:val="229"/>
        </w:trPr>
        <w:tc>
          <w:tcPr>
            <w:tcW w:w="105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7434" w:rsidRPr="00D27434" w:rsidRDefault="00D27434" w:rsidP="00D27434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859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7434" w:rsidRPr="00D27434" w:rsidRDefault="00D27434" w:rsidP="00D27434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339</w:t>
            </w:r>
          </w:p>
        </w:tc>
        <w:tc>
          <w:tcPr>
            <w:tcW w:w="55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27434" w:rsidRPr="00D27434" w:rsidRDefault="00D27434" w:rsidP="00D27434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Kauppa</w:t>
            </w:r>
          </w:p>
        </w:tc>
      </w:tr>
      <w:tr w:rsidR="00D27434" w:rsidRPr="00D27434" w:rsidTr="00892E3F">
        <w:trPr>
          <w:trHeight w:val="229"/>
        </w:trPr>
        <w:tc>
          <w:tcPr>
            <w:tcW w:w="105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D27434" w:rsidRPr="00D27434" w:rsidRDefault="00D27434" w:rsidP="00D27434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773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D27434" w:rsidRPr="00D27434" w:rsidRDefault="00D27434" w:rsidP="00D27434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659</w:t>
            </w:r>
          </w:p>
        </w:tc>
        <w:tc>
          <w:tcPr>
            <w:tcW w:w="55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vAlign w:val="bottom"/>
            <w:hideMark/>
          </w:tcPr>
          <w:p w:rsidR="00D27434" w:rsidRPr="00D27434" w:rsidRDefault="00D27434" w:rsidP="00D27434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Mainonta. Tiedotustoiminta. Joukkoviestintä. Suhdetoiminta.</w:t>
            </w:r>
          </w:p>
        </w:tc>
      </w:tr>
      <w:tr w:rsidR="00D27434" w:rsidRPr="00D27434" w:rsidTr="00892E3F">
        <w:trPr>
          <w:trHeight w:val="458"/>
        </w:trPr>
        <w:tc>
          <w:tcPr>
            <w:tcW w:w="105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7434" w:rsidRPr="00D27434" w:rsidRDefault="00D27434" w:rsidP="00D27434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763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7434" w:rsidRPr="00D27434" w:rsidRDefault="00D27434" w:rsidP="00D27434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364</w:t>
            </w:r>
          </w:p>
        </w:tc>
        <w:tc>
          <w:tcPr>
            <w:tcW w:w="55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27434" w:rsidRPr="00D27434" w:rsidRDefault="00D27434" w:rsidP="00D27434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Sosiaaliturva. Sosiaalihuolto. Sosiaalityö. Sosiaalipalvelut. Sosiaaliavustukset. Ka</w:t>
            </w: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n</w:t>
            </w: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santerveys. Sairaalat</w:t>
            </w:r>
          </w:p>
        </w:tc>
      </w:tr>
      <w:tr w:rsidR="00D27434" w:rsidRPr="00D27434" w:rsidTr="00892E3F">
        <w:trPr>
          <w:trHeight w:val="229"/>
        </w:trPr>
        <w:tc>
          <w:tcPr>
            <w:tcW w:w="105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D9D9D9" w:fill="D9D9D9"/>
            <w:noWrap/>
            <w:vAlign w:val="bottom"/>
            <w:hideMark/>
          </w:tcPr>
          <w:p w:rsidR="00D27434" w:rsidRPr="00D27434" w:rsidRDefault="00D27434" w:rsidP="00D27434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759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D9D9D9" w:fill="D9D9D9"/>
            <w:noWrap/>
            <w:vAlign w:val="bottom"/>
            <w:hideMark/>
          </w:tcPr>
          <w:p w:rsidR="00D27434" w:rsidRPr="00D27434" w:rsidRDefault="00D27434" w:rsidP="00D27434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802.0</w:t>
            </w:r>
          </w:p>
        </w:tc>
        <w:tc>
          <w:tcPr>
            <w:tcW w:w="5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bottom"/>
            <w:hideMark/>
          </w:tcPr>
          <w:p w:rsidR="00D27434" w:rsidRPr="00D27434" w:rsidRDefault="00D27434" w:rsidP="00937F02">
            <w:pPr>
              <w:keepNext/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D27434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Englannin kieli</w:t>
            </w:r>
          </w:p>
        </w:tc>
      </w:tr>
    </w:tbl>
    <w:p w:rsidR="000B7F8B" w:rsidRDefault="00937F02" w:rsidP="00937F02">
      <w:pPr>
        <w:pStyle w:val="Caption"/>
        <w:rPr>
          <w:color w:val="auto"/>
        </w:rPr>
      </w:pPr>
      <w:r>
        <w:rPr>
          <w:color w:val="auto"/>
        </w:rPr>
        <w:t xml:space="preserve">                      </w:t>
      </w:r>
      <w:r w:rsidR="00AF59DF">
        <w:rPr>
          <w:color w:val="auto"/>
        </w:rPr>
        <w:tab/>
        <w:t xml:space="preserve">   </w:t>
      </w:r>
      <w:r>
        <w:rPr>
          <w:color w:val="auto"/>
        </w:rPr>
        <w:t xml:space="preserve"> </w:t>
      </w:r>
      <w:r w:rsidRPr="00937F02">
        <w:rPr>
          <w:color w:val="auto"/>
        </w:rPr>
        <w:t xml:space="preserve">Taulukko </w:t>
      </w:r>
      <w:r w:rsidRPr="00937F02">
        <w:rPr>
          <w:color w:val="auto"/>
        </w:rPr>
        <w:fldChar w:fldCharType="begin"/>
      </w:r>
      <w:r w:rsidRPr="00937F02">
        <w:rPr>
          <w:color w:val="auto"/>
        </w:rPr>
        <w:instrText xml:space="preserve"> SEQ Taulukko \* ARABIC </w:instrText>
      </w:r>
      <w:r w:rsidRPr="00937F02">
        <w:rPr>
          <w:color w:val="auto"/>
        </w:rPr>
        <w:fldChar w:fldCharType="separate"/>
      </w:r>
      <w:r w:rsidR="00090F79">
        <w:rPr>
          <w:noProof/>
          <w:color w:val="auto"/>
        </w:rPr>
        <w:t>4</w:t>
      </w:r>
      <w:r w:rsidRPr="00937F02">
        <w:rPr>
          <w:color w:val="auto"/>
        </w:rPr>
        <w:fldChar w:fldCharType="end"/>
      </w:r>
      <w:r w:rsidRPr="00937F02">
        <w:rPr>
          <w:color w:val="auto"/>
        </w:rPr>
        <w:t xml:space="preserve">. Uuden aineiston yleisimmät </w:t>
      </w:r>
      <w:proofErr w:type="spellStart"/>
      <w:r w:rsidRPr="00937F02">
        <w:rPr>
          <w:color w:val="auto"/>
        </w:rPr>
        <w:t>UDK-luokitukset</w:t>
      </w:r>
      <w:proofErr w:type="spellEnd"/>
    </w:p>
    <w:p w:rsidR="0007716E" w:rsidRDefault="0007716E">
      <w:r>
        <w:br w:type="page"/>
      </w:r>
    </w:p>
    <w:p w:rsidR="00E221D9" w:rsidRDefault="00E221D9" w:rsidP="00FF6393">
      <w:pPr>
        <w:pStyle w:val="KKleipa"/>
        <w:jc w:val="both"/>
      </w:pPr>
    </w:p>
    <w:p w:rsidR="00811067" w:rsidRDefault="00FF6393" w:rsidP="00FF6393">
      <w:pPr>
        <w:pStyle w:val="KKleipa"/>
        <w:jc w:val="both"/>
      </w:pPr>
      <w:r>
        <w:t xml:space="preserve">Uutena tulleen aineiston yleisimpien </w:t>
      </w:r>
      <w:proofErr w:type="spellStart"/>
      <w:r>
        <w:t>YKL-kirjauksien</w:t>
      </w:r>
      <w:proofErr w:type="spellEnd"/>
      <w:r>
        <w:t xml:space="preserve"> listaus </w:t>
      </w:r>
      <w:r w:rsidR="00220339">
        <w:t xml:space="preserve">taulukossa 5 </w:t>
      </w:r>
      <w:r>
        <w:t xml:space="preserve">täydentää </w:t>
      </w:r>
      <w:proofErr w:type="spellStart"/>
      <w:r>
        <w:t>UDK-luokitusten</w:t>
      </w:r>
      <w:proofErr w:type="spellEnd"/>
      <w:r>
        <w:t xml:space="preserve"> antamaa kuvaa. </w:t>
      </w:r>
      <w:proofErr w:type="spellStart"/>
      <w:r w:rsidR="00AC379B">
        <w:t>YKL-kirjauksissa</w:t>
      </w:r>
      <w:proofErr w:type="spellEnd"/>
      <w:r w:rsidR="00AC379B">
        <w:t xml:space="preserve"> musiikkiaineistoihin liittyvät luokituk</w:t>
      </w:r>
      <w:r w:rsidR="00ED6358">
        <w:t>set ovat selvästi yleisin ryhmä</w:t>
      </w:r>
      <w:r w:rsidR="00F47DAC">
        <w:t>,</w:t>
      </w:r>
      <w:r w:rsidR="00AC379B">
        <w:t xml:space="preserve"> </w:t>
      </w:r>
      <w:r w:rsidR="00D75811">
        <w:t>mutta</w:t>
      </w:r>
      <w:r w:rsidR="00AC379B">
        <w:t xml:space="preserve"> </w:t>
      </w:r>
      <w:proofErr w:type="spellStart"/>
      <w:r w:rsidR="003C5178">
        <w:t>UDK-kirjausten</w:t>
      </w:r>
      <w:proofErr w:type="spellEnd"/>
      <w:r w:rsidR="003C5178">
        <w:t xml:space="preserve"> listallakin vahvasti esillä olevat </w:t>
      </w:r>
      <w:r w:rsidR="000C6DAB">
        <w:t>t</w:t>
      </w:r>
      <w:r w:rsidR="004A2210">
        <w:t>erveydenhuolto</w:t>
      </w:r>
      <w:r w:rsidR="00AC379B">
        <w:t xml:space="preserve">, liiketalous ja </w:t>
      </w:r>
      <w:r w:rsidR="001470FB">
        <w:t>tieto</w:t>
      </w:r>
      <w:r w:rsidR="00AC379B">
        <w:t>tekniikka ovat myös eduste</w:t>
      </w:r>
      <w:r w:rsidR="007B7B0D">
        <w:t>t</w:t>
      </w:r>
      <w:r w:rsidR="00AC379B">
        <w:t>tuina.</w:t>
      </w:r>
      <w:r w:rsidR="00723AC0">
        <w:t xml:space="preserve"> Listojen erot kertovat luokitusjärjestelmien erilaisista s</w:t>
      </w:r>
      <w:r w:rsidR="00723AC0">
        <w:t>o</w:t>
      </w:r>
      <w:r w:rsidR="00723AC0">
        <w:t>velt</w:t>
      </w:r>
      <w:r w:rsidR="00723AC0">
        <w:t>a</w:t>
      </w:r>
      <w:r w:rsidR="00723AC0">
        <w:t>misaloista.</w:t>
      </w:r>
    </w:p>
    <w:p w:rsidR="00811067" w:rsidRPr="00811067" w:rsidRDefault="00811067" w:rsidP="00811067">
      <w:pPr>
        <w:pStyle w:val="KKleipa"/>
      </w:pPr>
    </w:p>
    <w:tbl>
      <w:tblPr>
        <w:tblW w:w="5660" w:type="dxa"/>
        <w:jc w:val="center"/>
        <w:tblInd w:w="43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92"/>
        <w:gridCol w:w="846"/>
        <w:gridCol w:w="4022"/>
      </w:tblGrid>
      <w:tr w:rsidR="00002C35" w:rsidRPr="00002C35" w:rsidTr="0090400E">
        <w:trPr>
          <w:trHeight w:val="264"/>
          <w:jc w:val="center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002C35" w:rsidRPr="00002C35" w:rsidRDefault="00002C35" w:rsidP="00002C35">
            <w:pPr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  <w:lang w:eastAsia="fi-FI"/>
              </w:rPr>
              <w:t>Kirjauksia</w:t>
            </w:r>
          </w:p>
        </w:tc>
        <w:tc>
          <w:tcPr>
            <w:tcW w:w="846" w:type="dxa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002C35" w:rsidRPr="00002C35" w:rsidRDefault="00002C35" w:rsidP="00002C35">
            <w:pPr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  <w:lang w:eastAsia="fi-FI"/>
              </w:rPr>
              <w:t>Luokka</w:t>
            </w:r>
          </w:p>
        </w:tc>
        <w:tc>
          <w:tcPr>
            <w:tcW w:w="4022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2C35" w:rsidRPr="00002C35" w:rsidRDefault="00002C35" w:rsidP="00002C35">
            <w:pPr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b/>
                <w:bCs/>
                <w:color w:val="000000"/>
                <w:sz w:val="16"/>
                <w:szCs w:val="16"/>
                <w:lang w:eastAsia="fi-FI"/>
              </w:rPr>
              <w:t>Selite</w:t>
            </w:r>
          </w:p>
        </w:tc>
      </w:tr>
      <w:tr w:rsidR="00002C35" w:rsidRPr="00002C35" w:rsidTr="0090400E">
        <w:trPr>
          <w:trHeight w:val="264"/>
          <w:jc w:val="center"/>
        </w:trPr>
        <w:tc>
          <w:tcPr>
            <w:tcW w:w="7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002C35" w:rsidRPr="00002C35" w:rsidRDefault="00002C35" w:rsidP="00002C35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4956</w:t>
            </w:r>
          </w:p>
        </w:tc>
        <w:tc>
          <w:tcPr>
            <w:tcW w:w="846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002C35" w:rsidRPr="00002C35" w:rsidRDefault="00002C35" w:rsidP="00002C35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78.61</w:t>
            </w:r>
          </w:p>
        </w:tc>
        <w:tc>
          <w:tcPr>
            <w:tcW w:w="40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002C35" w:rsidRPr="00002C35" w:rsidRDefault="00002C35" w:rsidP="00002C35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Piano</w:t>
            </w:r>
          </w:p>
        </w:tc>
      </w:tr>
      <w:tr w:rsidR="00002C35" w:rsidRPr="00002C35" w:rsidTr="0090400E">
        <w:trPr>
          <w:trHeight w:val="264"/>
          <w:jc w:val="center"/>
        </w:trPr>
        <w:tc>
          <w:tcPr>
            <w:tcW w:w="7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02C35" w:rsidRPr="00002C35" w:rsidRDefault="00002C35" w:rsidP="00002C35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2949</w:t>
            </w:r>
          </w:p>
        </w:tc>
        <w:tc>
          <w:tcPr>
            <w:tcW w:w="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02C35" w:rsidRPr="00002C35" w:rsidRDefault="00002C35" w:rsidP="00002C35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78.322</w:t>
            </w:r>
          </w:p>
        </w:tc>
        <w:tc>
          <w:tcPr>
            <w:tcW w:w="40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2C35" w:rsidRPr="00002C35" w:rsidRDefault="00002C35" w:rsidP="00002C35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Yksinlaulu pianon tai muun sointusoittimen säestyksellä</w:t>
            </w:r>
          </w:p>
        </w:tc>
      </w:tr>
      <w:tr w:rsidR="00002C35" w:rsidRPr="00002C35" w:rsidTr="0090400E">
        <w:trPr>
          <w:trHeight w:val="264"/>
          <w:jc w:val="center"/>
        </w:trPr>
        <w:tc>
          <w:tcPr>
            <w:tcW w:w="7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002C35" w:rsidRPr="00002C35" w:rsidRDefault="00002C35" w:rsidP="00002C35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2094</w:t>
            </w:r>
          </w:p>
        </w:tc>
        <w:tc>
          <w:tcPr>
            <w:tcW w:w="846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002C35" w:rsidRPr="00002C35" w:rsidRDefault="00002C35" w:rsidP="00002C35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84.2</w:t>
            </w:r>
          </w:p>
        </w:tc>
        <w:tc>
          <w:tcPr>
            <w:tcW w:w="40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002C35" w:rsidRPr="00002C35" w:rsidRDefault="00002C35" w:rsidP="00002C35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Suomenkielinen kertomakirjallisuus</w:t>
            </w:r>
          </w:p>
        </w:tc>
      </w:tr>
      <w:tr w:rsidR="00002C35" w:rsidRPr="00002C35" w:rsidTr="0090400E">
        <w:trPr>
          <w:trHeight w:val="264"/>
          <w:jc w:val="center"/>
        </w:trPr>
        <w:tc>
          <w:tcPr>
            <w:tcW w:w="7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02C35" w:rsidRPr="00002C35" w:rsidRDefault="00002C35" w:rsidP="00002C35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1357</w:t>
            </w:r>
          </w:p>
        </w:tc>
        <w:tc>
          <w:tcPr>
            <w:tcW w:w="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02C35" w:rsidRPr="00002C35" w:rsidRDefault="00002C35" w:rsidP="00002C35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78.71</w:t>
            </w:r>
          </w:p>
        </w:tc>
        <w:tc>
          <w:tcPr>
            <w:tcW w:w="40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2C35" w:rsidRPr="00002C35" w:rsidRDefault="00002C35" w:rsidP="00002C35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Viulu</w:t>
            </w:r>
          </w:p>
        </w:tc>
      </w:tr>
      <w:tr w:rsidR="00002C35" w:rsidRPr="00002C35" w:rsidTr="0090400E">
        <w:trPr>
          <w:trHeight w:val="264"/>
          <w:jc w:val="center"/>
        </w:trPr>
        <w:tc>
          <w:tcPr>
            <w:tcW w:w="7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002C35" w:rsidRPr="00002C35" w:rsidRDefault="00002C35" w:rsidP="00002C35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1087</w:t>
            </w:r>
          </w:p>
        </w:tc>
        <w:tc>
          <w:tcPr>
            <w:tcW w:w="846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002C35" w:rsidRPr="00002C35" w:rsidRDefault="00002C35" w:rsidP="00002C35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69.1</w:t>
            </w:r>
          </w:p>
        </w:tc>
        <w:tc>
          <w:tcPr>
            <w:tcW w:w="40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002C35" w:rsidRPr="00002C35" w:rsidRDefault="00002C35" w:rsidP="00002C35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Liiketalouden hallinto</w:t>
            </w:r>
          </w:p>
        </w:tc>
      </w:tr>
      <w:tr w:rsidR="00002C35" w:rsidRPr="00002C35" w:rsidTr="0090400E">
        <w:trPr>
          <w:trHeight w:val="264"/>
          <w:jc w:val="center"/>
        </w:trPr>
        <w:tc>
          <w:tcPr>
            <w:tcW w:w="7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02C35" w:rsidRPr="00002C35" w:rsidRDefault="00002C35" w:rsidP="00002C35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1005</w:t>
            </w:r>
          </w:p>
        </w:tc>
        <w:tc>
          <w:tcPr>
            <w:tcW w:w="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02C35" w:rsidRPr="00002C35" w:rsidRDefault="00002C35" w:rsidP="00002C35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59.21</w:t>
            </w:r>
          </w:p>
        </w:tc>
        <w:tc>
          <w:tcPr>
            <w:tcW w:w="40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2C35" w:rsidRPr="00002C35" w:rsidRDefault="00002C35" w:rsidP="00002C35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Hoitotiede. Hoitotyö. Hoitohenkilökunta</w:t>
            </w:r>
          </w:p>
        </w:tc>
      </w:tr>
      <w:tr w:rsidR="00002C35" w:rsidRPr="00002C35" w:rsidTr="0090400E">
        <w:trPr>
          <w:trHeight w:val="264"/>
          <w:jc w:val="center"/>
        </w:trPr>
        <w:tc>
          <w:tcPr>
            <w:tcW w:w="7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002C35" w:rsidRPr="00002C35" w:rsidRDefault="00002C35" w:rsidP="00002C35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720</w:t>
            </w:r>
          </w:p>
        </w:tc>
        <w:tc>
          <w:tcPr>
            <w:tcW w:w="846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002C35" w:rsidRPr="00002C35" w:rsidRDefault="00002C35" w:rsidP="00002C35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78.73</w:t>
            </w:r>
          </w:p>
        </w:tc>
        <w:tc>
          <w:tcPr>
            <w:tcW w:w="40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002C35" w:rsidRPr="00002C35" w:rsidRDefault="00002C35" w:rsidP="00002C35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Sello</w:t>
            </w:r>
          </w:p>
        </w:tc>
      </w:tr>
      <w:tr w:rsidR="00002C35" w:rsidRPr="00002C35" w:rsidTr="0090400E">
        <w:trPr>
          <w:trHeight w:val="264"/>
          <w:jc w:val="center"/>
        </w:trPr>
        <w:tc>
          <w:tcPr>
            <w:tcW w:w="7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02C35" w:rsidRPr="00002C35" w:rsidRDefault="00002C35" w:rsidP="00002C35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666</w:t>
            </w:r>
          </w:p>
        </w:tc>
        <w:tc>
          <w:tcPr>
            <w:tcW w:w="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02C35" w:rsidRPr="00002C35" w:rsidRDefault="00002C35" w:rsidP="00002C35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78.54</w:t>
            </w:r>
          </w:p>
        </w:tc>
        <w:tc>
          <w:tcPr>
            <w:tcW w:w="40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2C35" w:rsidRPr="00002C35" w:rsidRDefault="00002C35" w:rsidP="00002C35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Orkesterit (yleensä enemmän kuin 25 soittajaa)</w:t>
            </w:r>
          </w:p>
        </w:tc>
      </w:tr>
      <w:tr w:rsidR="00002C35" w:rsidRPr="00002C35" w:rsidTr="0090400E">
        <w:trPr>
          <w:trHeight w:val="264"/>
          <w:jc w:val="center"/>
        </w:trPr>
        <w:tc>
          <w:tcPr>
            <w:tcW w:w="7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002C35" w:rsidRPr="00002C35" w:rsidRDefault="00002C35" w:rsidP="00002C35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664</w:t>
            </w:r>
          </w:p>
        </w:tc>
        <w:tc>
          <w:tcPr>
            <w:tcW w:w="846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002C35" w:rsidRPr="00002C35" w:rsidRDefault="00002C35" w:rsidP="00002C35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78.3411</w:t>
            </w:r>
          </w:p>
        </w:tc>
        <w:tc>
          <w:tcPr>
            <w:tcW w:w="40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002C35" w:rsidRPr="00002C35" w:rsidRDefault="00002C35" w:rsidP="00002C35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Sekakuorot</w:t>
            </w:r>
          </w:p>
        </w:tc>
      </w:tr>
      <w:tr w:rsidR="00002C35" w:rsidRPr="00002C35" w:rsidTr="0090400E">
        <w:trPr>
          <w:trHeight w:val="264"/>
          <w:jc w:val="center"/>
        </w:trPr>
        <w:tc>
          <w:tcPr>
            <w:tcW w:w="7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02C35" w:rsidRPr="00002C35" w:rsidRDefault="00002C35" w:rsidP="00002C35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lastRenderedPageBreak/>
              <w:t>623</w:t>
            </w:r>
          </w:p>
        </w:tc>
        <w:tc>
          <w:tcPr>
            <w:tcW w:w="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02C35" w:rsidRPr="00002C35" w:rsidRDefault="00002C35" w:rsidP="00002C35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59.2</w:t>
            </w:r>
          </w:p>
        </w:tc>
        <w:tc>
          <w:tcPr>
            <w:tcW w:w="40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2C35" w:rsidRPr="00002C35" w:rsidRDefault="00002C35" w:rsidP="00002C35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Yleinen terveydenhoito</w:t>
            </w:r>
          </w:p>
        </w:tc>
      </w:tr>
      <w:tr w:rsidR="00002C35" w:rsidRPr="00002C35" w:rsidTr="0090400E">
        <w:trPr>
          <w:trHeight w:val="264"/>
          <w:jc w:val="center"/>
        </w:trPr>
        <w:tc>
          <w:tcPr>
            <w:tcW w:w="7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002C35" w:rsidRPr="00002C35" w:rsidRDefault="00002C35" w:rsidP="00002C35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592</w:t>
            </w:r>
          </w:p>
        </w:tc>
        <w:tc>
          <w:tcPr>
            <w:tcW w:w="846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002C35" w:rsidRPr="00002C35" w:rsidRDefault="00002C35" w:rsidP="00002C35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78.351</w:t>
            </w:r>
          </w:p>
        </w:tc>
        <w:tc>
          <w:tcPr>
            <w:tcW w:w="40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002C35" w:rsidRPr="00002C35" w:rsidRDefault="00002C35" w:rsidP="00002C35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Oopperat</w:t>
            </w:r>
          </w:p>
        </w:tc>
      </w:tr>
      <w:tr w:rsidR="00002C35" w:rsidRPr="00002C35" w:rsidTr="0090400E">
        <w:trPr>
          <w:trHeight w:val="264"/>
          <w:jc w:val="center"/>
        </w:trPr>
        <w:tc>
          <w:tcPr>
            <w:tcW w:w="7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02C35" w:rsidRPr="00002C35" w:rsidRDefault="00002C35" w:rsidP="00002C35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572</w:t>
            </w:r>
          </w:p>
        </w:tc>
        <w:tc>
          <w:tcPr>
            <w:tcW w:w="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02C35" w:rsidRPr="00002C35" w:rsidRDefault="00002C35" w:rsidP="00002C35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78.65</w:t>
            </w:r>
          </w:p>
        </w:tc>
        <w:tc>
          <w:tcPr>
            <w:tcW w:w="40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2C35" w:rsidRPr="00002C35" w:rsidRDefault="00002C35" w:rsidP="00002C35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Kitarat</w:t>
            </w:r>
          </w:p>
        </w:tc>
      </w:tr>
      <w:tr w:rsidR="00002C35" w:rsidRPr="00002C35" w:rsidTr="0090400E">
        <w:trPr>
          <w:trHeight w:val="264"/>
          <w:jc w:val="center"/>
        </w:trPr>
        <w:tc>
          <w:tcPr>
            <w:tcW w:w="7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002C35" w:rsidRPr="00002C35" w:rsidRDefault="00002C35" w:rsidP="00002C35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562</w:t>
            </w:r>
          </w:p>
        </w:tc>
        <w:tc>
          <w:tcPr>
            <w:tcW w:w="846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002C35" w:rsidRPr="00002C35" w:rsidRDefault="00002C35" w:rsidP="00002C35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78.8922</w:t>
            </w:r>
          </w:p>
        </w:tc>
        <w:tc>
          <w:tcPr>
            <w:tcW w:w="40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002C35" w:rsidRPr="00002C35" w:rsidRDefault="00002C35" w:rsidP="00002C35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Jazz</w:t>
            </w:r>
          </w:p>
        </w:tc>
      </w:tr>
      <w:tr w:rsidR="00002C35" w:rsidRPr="00002C35" w:rsidTr="0090400E">
        <w:trPr>
          <w:trHeight w:val="264"/>
          <w:jc w:val="center"/>
        </w:trPr>
        <w:tc>
          <w:tcPr>
            <w:tcW w:w="7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02C35" w:rsidRPr="00002C35" w:rsidRDefault="00002C35" w:rsidP="00002C35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551</w:t>
            </w:r>
          </w:p>
        </w:tc>
        <w:tc>
          <w:tcPr>
            <w:tcW w:w="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02C35" w:rsidRPr="00002C35" w:rsidRDefault="00002C35" w:rsidP="00002C35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78.541</w:t>
            </w:r>
          </w:p>
        </w:tc>
        <w:tc>
          <w:tcPr>
            <w:tcW w:w="40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2C35" w:rsidRPr="00002C35" w:rsidRDefault="00002C35" w:rsidP="00002C35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Sinfoniat</w:t>
            </w:r>
          </w:p>
        </w:tc>
      </w:tr>
      <w:tr w:rsidR="00002C35" w:rsidRPr="00002C35" w:rsidTr="0090400E">
        <w:trPr>
          <w:trHeight w:val="264"/>
          <w:jc w:val="center"/>
        </w:trPr>
        <w:tc>
          <w:tcPr>
            <w:tcW w:w="7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002C35" w:rsidRPr="00002C35" w:rsidRDefault="00002C35" w:rsidP="00002C35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538</w:t>
            </w:r>
          </w:p>
        </w:tc>
        <w:tc>
          <w:tcPr>
            <w:tcW w:w="846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002C35" w:rsidRPr="00002C35" w:rsidRDefault="00002C35" w:rsidP="00002C35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69.3</w:t>
            </w:r>
          </w:p>
        </w:tc>
        <w:tc>
          <w:tcPr>
            <w:tcW w:w="40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002C35" w:rsidRPr="00002C35" w:rsidRDefault="00002C35" w:rsidP="00002C35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Markkinointi. Kauppa</w:t>
            </w:r>
          </w:p>
        </w:tc>
      </w:tr>
      <w:tr w:rsidR="00002C35" w:rsidRPr="00002C35" w:rsidTr="0090400E">
        <w:trPr>
          <w:trHeight w:val="264"/>
          <w:jc w:val="center"/>
        </w:trPr>
        <w:tc>
          <w:tcPr>
            <w:tcW w:w="7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02C35" w:rsidRPr="00002C35" w:rsidRDefault="00002C35" w:rsidP="00002C35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501</w:t>
            </w:r>
          </w:p>
        </w:tc>
        <w:tc>
          <w:tcPr>
            <w:tcW w:w="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02C35" w:rsidRPr="00002C35" w:rsidRDefault="00002C35" w:rsidP="00002C35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78.62</w:t>
            </w:r>
          </w:p>
        </w:tc>
        <w:tc>
          <w:tcPr>
            <w:tcW w:w="40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2C35" w:rsidRPr="00002C35" w:rsidRDefault="00002C35" w:rsidP="00002C35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Urut</w:t>
            </w:r>
          </w:p>
        </w:tc>
      </w:tr>
      <w:tr w:rsidR="00002C35" w:rsidRPr="00002C35" w:rsidTr="0090400E">
        <w:trPr>
          <w:trHeight w:val="264"/>
          <w:jc w:val="center"/>
        </w:trPr>
        <w:tc>
          <w:tcPr>
            <w:tcW w:w="7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002C35" w:rsidRPr="00002C35" w:rsidRDefault="00002C35" w:rsidP="00002C35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490</w:t>
            </w:r>
          </w:p>
        </w:tc>
        <w:tc>
          <w:tcPr>
            <w:tcW w:w="846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002C35" w:rsidRPr="00002C35" w:rsidRDefault="00002C35" w:rsidP="00002C35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61.3</w:t>
            </w:r>
          </w:p>
        </w:tc>
        <w:tc>
          <w:tcPr>
            <w:tcW w:w="40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002C35" w:rsidRPr="00002C35" w:rsidRDefault="00002C35" w:rsidP="00002C35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Ohjelmointi. Ohjelmointikielet</w:t>
            </w:r>
          </w:p>
        </w:tc>
      </w:tr>
      <w:tr w:rsidR="00002C35" w:rsidRPr="00002C35" w:rsidTr="0090400E">
        <w:trPr>
          <w:trHeight w:val="264"/>
          <w:jc w:val="center"/>
        </w:trPr>
        <w:tc>
          <w:tcPr>
            <w:tcW w:w="7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02C35" w:rsidRPr="00002C35" w:rsidRDefault="00002C35" w:rsidP="00002C35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448</w:t>
            </w:r>
          </w:p>
        </w:tc>
        <w:tc>
          <w:tcPr>
            <w:tcW w:w="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02C35" w:rsidRPr="00002C35" w:rsidRDefault="00002C35" w:rsidP="00002C35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78.5132</w:t>
            </w:r>
          </w:p>
        </w:tc>
        <w:tc>
          <w:tcPr>
            <w:tcW w:w="40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2C35" w:rsidRPr="00002C35" w:rsidRDefault="00002C35" w:rsidP="00002C35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Neljä jousisoitinta</w:t>
            </w:r>
          </w:p>
        </w:tc>
      </w:tr>
      <w:tr w:rsidR="00002C35" w:rsidRPr="00002C35" w:rsidTr="0090400E">
        <w:trPr>
          <w:trHeight w:val="264"/>
          <w:jc w:val="center"/>
        </w:trPr>
        <w:tc>
          <w:tcPr>
            <w:tcW w:w="79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002C35" w:rsidRPr="00002C35" w:rsidRDefault="00002C35" w:rsidP="00002C35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437</w:t>
            </w:r>
          </w:p>
        </w:tc>
        <w:tc>
          <w:tcPr>
            <w:tcW w:w="846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002C35" w:rsidRPr="00002C35" w:rsidRDefault="00002C35" w:rsidP="00002C35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78.8911</w:t>
            </w:r>
          </w:p>
        </w:tc>
        <w:tc>
          <w:tcPr>
            <w:tcW w:w="40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002C35" w:rsidRPr="00002C35" w:rsidRDefault="00002C35" w:rsidP="00002C35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Rock</w:t>
            </w:r>
          </w:p>
        </w:tc>
      </w:tr>
      <w:tr w:rsidR="00002C35" w:rsidRPr="00002C35" w:rsidTr="0090400E">
        <w:trPr>
          <w:trHeight w:val="264"/>
          <w:jc w:val="center"/>
        </w:trPr>
        <w:tc>
          <w:tcPr>
            <w:tcW w:w="79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02C35" w:rsidRPr="00002C35" w:rsidRDefault="00002C35" w:rsidP="00002C35">
            <w:pPr>
              <w:jc w:val="right"/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433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02C35" w:rsidRPr="00002C35" w:rsidRDefault="00002C35" w:rsidP="00002C35">
            <w:pPr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69.11</w:t>
            </w:r>
          </w:p>
        </w:tc>
        <w:tc>
          <w:tcPr>
            <w:tcW w:w="4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2C35" w:rsidRPr="00002C35" w:rsidRDefault="00002C35" w:rsidP="00F760FB">
            <w:pPr>
              <w:keepNext/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</w:pPr>
            <w:r w:rsidRPr="00002C35">
              <w:rPr>
                <w:rFonts w:ascii="Calibri" w:eastAsia="Times New Roman" w:hAnsi="Calibri"/>
                <w:color w:val="000000"/>
                <w:sz w:val="16"/>
                <w:szCs w:val="16"/>
                <w:lang w:eastAsia="fi-FI"/>
              </w:rPr>
              <w:t>Johtamisen tekniikka ja menetelmät</w:t>
            </w:r>
          </w:p>
        </w:tc>
      </w:tr>
    </w:tbl>
    <w:p w:rsidR="00D5096A" w:rsidRPr="00F760FB" w:rsidRDefault="00F760FB" w:rsidP="00F760FB">
      <w:pPr>
        <w:pStyle w:val="Caption"/>
        <w:ind w:left="1304"/>
        <w:rPr>
          <w:color w:val="auto"/>
        </w:rPr>
      </w:pPr>
      <w:r>
        <w:rPr>
          <w:color w:val="auto"/>
        </w:rPr>
        <w:t xml:space="preserve"> </w:t>
      </w:r>
      <w:r w:rsidR="002449A2">
        <w:rPr>
          <w:color w:val="auto"/>
        </w:rPr>
        <w:t xml:space="preserve">             </w:t>
      </w:r>
      <w:r>
        <w:rPr>
          <w:color w:val="auto"/>
        </w:rPr>
        <w:t xml:space="preserve"> </w:t>
      </w:r>
      <w:r w:rsidRPr="00F760FB">
        <w:rPr>
          <w:color w:val="auto"/>
        </w:rPr>
        <w:t xml:space="preserve">Taulukko </w:t>
      </w:r>
      <w:r w:rsidRPr="00F760FB">
        <w:rPr>
          <w:color w:val="auto"/>
        </w:rPr>
        <w:fldChar w:fldCharType="begin"/>
      </w:r>
      <w:r w:rsidRPr="00F760FB">
        <w:rPr>
          <w:color w:val="auto"/>
        </w:rPr>
        <w:instrText xml:space="preserve"> SEQ Taulukko \* ARABIC </w:instrText>
      </w:r>
      <w:r w:rsidRPr="00F760FB">
        <w:rPr>
          <w:color w:val="auto"/>
        </w:rPr>
        <w:fldChar w:fldCharType="separate"/>
      </w:r>
      <w:r w:rsidR="00090F79">
        <w:rPr>
          <w:noProof/>
          <w:color w:val="auto"/>
        </w:rPr>
        <w:t>5</w:t>
      </w:r>
      <w:r w:rsidRPr="00F760FB">
        <w:rPr>
          <w:color w:val="auto"/>
        </w:rPr>
        <w:fldChar w:fldCharType="end"/>
      </w:r>
      <w:r w:rsidRPr="00F760FB">
        <w:rPr>
          <w:color w:val="auto"/>
        </w:rPr>
        <w:t xml:space="preserve">. Uuden aineiston yleisimmät </w:t>
      </w:r>
      <w:proofErr w:type="spellStart"/>
      <w:r w:rsidRPr="00F760FB">
        <w:rPr>
          <w:color w:val="auto"/>
        </w:rPr>
        <w:t>YKL-luokitukset</w:t>
      </w:r>
      <w:proofErr w:type="spellEnd"/>
    </w:p>
    <w:p w:rsidR="00B42672" w:rsidRDefault="00155E61" w:rsidP="00155E61">
      <w:pPr>
        <w:pStyle w:val="KKleipa"/>
        <w:jc w:val="both"/>
      </w:pPr>
      <w:r>
        <w:t>Kirjastojen edustajien kyselyssä esittämät näkemykset uutena Melindaan tulleiden tietueiden ka</w:t>
      </w:r>
      <w:r>
        <w:t>t</w:t>
      </w:r>
      <w:r>
        <w:t>tamista aihealueista</w:t>
      </w:r>
      <w:r w:rsidR="00A71DFD">
        <w:t xml:space="preserve"> ovat varsin hyvin linjassa hakukyselyjen tuottamien tulosten kanssa.</w:t>
      </w:r>
      <w:r w:rsidR="00C11674">
        <w:t xml:space="preserve"> Kuten odottaa saattaa, kaikki yksittäisten kirjastojen erityisalueet eivät kuitenkaan tule uutena tulleen d</w:t>
      </w:r>
      <w:r w:rsidR="00C11674">
        <w:t>a</w:t>
      </w:r>
      <w:r w:rsidR="00C11674">
        <w:t>tan yleisimpien teemojen kartoituksessa esiin.</w:t>
      </w:r>
      <w:r w:rsidR="00DD29F0">
        <w:t xml:space="preserve"> Liiketalous, </w:t>
      </w:r>
      <w:r w:rsidR="00EA0E5C">
        <w:t xml:space="preserve">eri </w:t>
      </w:r>
      <w:r w:rsidR="00DD29F0">
        <w:t>tekni</w:t>
      </w:r>
      <w:r w:rsidR="00C67EB4">
        <w:t xml:space="preserve">ikan alat sekä </w:t>
      </w:r>
      <w:r w:rsidR="007972C6">
        <w:t xml:space="preserve">terveydenhuolto- ja </w:t>
      </w:r>
      <w:r w:rsidR="00DD29F0">
        <w:t>hoitoala</w:t>
      </w:r>
      <w:r w:rsidR="00FA70C4">
        <w:t xml:space="preserve">t </w:t>
      </w:r>
      <w:r w:rsidR="00F80459">
        <w:t xml:space="preserve">ovat erittäin yleisiä ammattikorkeakoulujen </w:t>
      </w:r>
      <w:r w:rsidR="00A15FBD">
        <w:t>koulutusaloja, joten näistä teemoista M</w:t>
      </w:r>
      <w:r w:rsidR="00A15FBD">
        <w:t>e</w:t>
      </w:r>
      <w:r w:rsidR="00A15FBD">
        <w:t>lindaan on karttunut aineistonsiirroissa paljon uusia tietueita.</w:t>
      </w:r>
      <w:r w:rsidR="00A86870">
        <w:t xml:space="preserve"> </w:t>
      </w:r>
      <w:r w:rsidR="00746004">
        <w:t>Kirjastojen antamien tietojen m</w:t>
      </w:r>
      <w:r w:rsidR="00746004">
        <w:t>u</w:t>
      </w:r>
      <w:r w:rsidR="00746004">
        <w:t xml:space="preserve">kaan näiden </w:t>
      </w:r>
      <w:r w:rsidR="00FC17F3">
        <w:t xml:space="preserve">teemoihin </w:t>
      </w:r>
      <w:r w:rsidR="000D692C">
        <w:t>kuuluvaa uutta aineistoa on tullut esimerkiksi laivanrakennukseen, apuv</w:t>
      </w:r>
      <w:r w:rsidR="000D692C">
        <w:t>ä</w:t>
      </w:r>
      <w:r w:rsidR="000D692C">
        <w:t xml:space="preserve">linetekniikkaan, jalkaterapiaan, naprapatiaan, </w:t>
      </w:r>
      <w:proofErr w:type="spellStart"/>
      <w:r w:rsidR="000D692C">
        <w:t>osteopatiaan</w:t>
      </w:r>
      <w:proofErr w:type="spellEnd"/>
      <w:r w:rsidR="00E05F3F">
        <w:t xml:space="preserve"> sekä </w:t>
      </w:r>
      <w:r w:rsidR="000D692C">
        <w:t>toimintaterapiaan</w:t>
      </w:r>
      <w:r w:rsidR="002E4973">
        <w:t xml:space="preserve"> liittyen</w:t>
      </w:r>
      <w:r w:rsidR="000D692C">
        <w:t>.</w:t>
      </w:r>
      <w:r w:rsidR="004A0038">
        <w:t xml:space="preserve"> Lisäksi mainintoja </w:t>
      </w:r>
      <w:r w:rsidR="00D10FD2">
        <w:t xml:space="preserve">uusina Melindaan tulleista </w:t>
      </w:r>
      <w:r w:rsidR="000228B0">
        <w:t>aihepiireistä</w:t>
      </w:r>
      <w:r w:rsidR="00D10FD2">
        <w:t xml:space="preserve"> </w:t>
      </w:r>
      <w:r w:rsidR="004A0038">
        <w:t>saivat merenkulku, konservointi,</w:t>
      </w:r>
      <w:r w:rsidR="00196762">
        <w:t xml:space="preserve"> rakennusko</w:t>
      </w:r>
      <w:r w:rsidR="00196762">
        <w:t>n</w:t>
      </w:r>
      <w:r w:rsidR="00196762">
        <w:t>servointi,</w:t>
      </w:r>
      <w:r w:rsidR="009E6A89">
        <w:t xml:space="preserve"> musiikkiteknologia, varhaisiän musiikkikasvatus,</w:t>
      </w:r>
      <w:r w:rsidR="004A0038">
        <w:t xml:space="preserve"> maanmittaus, vaatetus, hotelli- ja ravi</w:t>
      </w:r>
      <w:r w:rsidR="004A0038">
        <w:t>n</w:t>
      </w:r>
      <w:r w:rsidR="004A0038">
        <w:t>tola-ala, kauneudenhoito, viittomakielentulkkaus, rikosseuraamusala sekä turvallisuusala.</w:t>
      </w:r>
    </w:p>
    <w:p w:rsidR="0007716E" w:rsidRDefault="0007716E">
      <w:r>
        <w:br w:type="page"/>
      </w:r>
    </w:p>
    <w:p w:rsidR="001D550B" w:rsidRDefault="001D550B" w:rsidP="00B42672">
      <w:pPr>
        <w:pStyle w:val="KKleipa"/>
      </w:pPr>
    </w:p>
    <w:p w:rsidR="001D550B" w:rsidRDefault="00A6587C" w:rsidP="001D550B">
      <w:pPr>
        <w:pStyle w:val="Heading2"/>
        <w:numPr>
          <w:ilvl w:val="1"/>
          <w:numId w:val="8"/>
        </w:numPr>
      </w:pPr>
      <w:bookmarkStart w:id="17" w:name="_Toc406692616"/>
      <w:r>
        <w:t>Pois jätet</w:t>
      </w:r>
      <w:r w:rsidR="001D550B">
        <w:t>y</w:t>
      </w:r>
      <w:r>
        <w:t>t</w:t>
      </w:r>
      <w:r w:rsidR="001D550B">
        <w:t xml:space="preserve"> aineisto</w:t>
      </w:r>
      <w:r w:rsidR="00B84554">
        <w:t>t</w:t>
      </w:r>
      <w:bookmarkEnd w:id="17"/>
    </w:p>
    <w:p w:rsidR="00155E61" w:rsidRPr="00155E61" w:rsidRDefault="00155E61" w:rsidP="00155E61">
      <w:pPr>
        <w:pStyle w:val="KKleipa"/>
      </w:pPr>
    </w:p>
    <w:p w:rsidR="00183648" w:rsidRDefault="00AB50D8" w:rsidP="0012481B">
      <w:pPr>
        <w:pStyle w:val="KKleipa"/>
      </w:pPr>
      <w:r>
        <w:rPr>
          <w:noProof/>
          <w:lang w:eastAsia="fi-FI"/>
        </w:rPr>
        <w:drawing>
          <wp:inline distT="0" distB="0" distL="0" distR="0" wp14:anchorId="43585B57" wp14:editId="2FB4E077">
            <wp:extent cx="5247861" cy="2504660"/>
            <wp:effectExtent l="0" t="0" r="10160" b="10160"/>
            <wp:docPr id="7" name="Chart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AB50D8" w:rsidRDefault="00AB50D8" w:rsidP="00AB50D8">
      <w:pPr>
        <w:pStyle w:val="Caption"/>
        <w:ind w:firstLine="1304"/>
        <w:rPr>
          <w:color w:val="auto"/>
        </w:rPr>
      </w:pPr>
      <w:r w:rsidRPr="00207D3D">
        <w:rPr>
          <w:color w:val="auto"/>
        </w:rPr>
        <w:t xml:space="preserve">Kuva </w:t>
      </w:r>
      <w:r w:rsidRPr="00207D3D">
        <w:rPr>
          <w:color w:val="auto"/>
        </w:rPr>
        <w:fldChar w:fldCharType="begin"/>
      </w:r>
      <w:r w:rsidRPr="00207D3D">
        <w:rPr>
          <w:color w:val="auto"/>
        </w:rPr>
        <w:instrText xml:space="preserve"> SEQ Kuva \* ARABIC </w:instrText>
      </w:r>
      <w:r w:rsidRPr="00207D3D">
        <w:rPr>
          <w:color w:val="auto"/>
        </w:rPr>
        <w:fldChar w:fldCharType="separate"/>
      </w:r>
      <w:r w:rsidRPr="00207D3D">
        <w:rPr>
          <w:noProof/>
          <w:color w:val="auto"/>
        </w:rPr>
        <w:t>4</w:t>
      </w:r>
      <w:r w:rsidRPr="00207D3D">
        <w:rPr>
          <w:color w:val="auto"/>
        </w:rPr>
        <w:fldChar w:fldCharType="end"/>
      </w:r>
      <w:r w:rsidRPr="00207D3D">
        <w:rPr>
          <w:color w:val="auto"/>
        </w:rPr>
        <w:t>. Tuomatta jätetyt aineistot</w:t>
      </w:r>
    </w:p>
    <w:p w:rsidR="00AB50D8" w:rsidRDefault="00AB50D8" w:rsidP="00183072">
      <w:pPr>
        <w:pStyle w:val="KKleipa"/>
        <w:jc w:val="both"/>
      </w:pPr>
    </w:p>
    <w:p w:rsidR="00764959" w:rsidRDefault="006C6D8E" w:rsidP="00183072">
      <w:pPr>
        <w:pStyle w:val="KKleipa"/>
        <w:jc w:val="both"/>
      </w:pPr>
      <w:r>
        <w:t>Kirjastoille lähetetyn kyselyn vastausten perusteella opinnäytteet ovat selvästi yleisin Melindaan tuomatta jätetty aineistoryhmä.</w:t>
      </w:r>
      <w:r w:rsidR="001F7574">
        <w:t xml:space="preserve"> Syyksi tähän ilmoitettiin ammattikorkeakoulujen </w:t>
      </w:r>
      <w:proofErr w:type="spellStart"/>
      <w:r w:rsidR="001F7574">
        <w:t>Theseus-julkaisuarkiston</w:t>
      </w:r>
      <w:proofErr w:type="spellEnd"/>
      <w:r w:rsidR="001F7574">
        <w:t xml:space="preserve"> ensisijaisuus opinnäytteiden kuvailuun ja varastointiin, minkä vuoksi niitä ei ole kirjastoissa aina viime vuosina luetteloitu kirjastotietokantaan </w:t>
      </w:r>
      <w:r w:rsidR="006061CF">
        <w:t xml:space="preserve">enää </w:t>
      </w:r>
      <w:r w:rsidR="001F7574">
        <w:t>ollenkaan.</w:t>
      </w:r>
      <w:r w:rsidR="00174089">
        <w:t xml:space="preserve"> Monet kirjastot mainitsivat myös erilaiset käyttörajoitukset syyksi aineistojen jättämiselle yhteistietokannan ulk</w:t>
      </w:r>
      <w:r w:rsidR="00174089">
        <w:t>o</w:t>
      </w:r>
      <w:r w:rsidR="00174089">
        <w:t>puolelle.</w:t>
      </w:r>
      <w:r w:rsidR="005477EF">
        <w:t xml:space="preserve"> Osalla kirjastoja lainausrajoitukset koskevat painettuja opinnäytetöitä, mutta erityisesti sähköisiä ja audiovisuaalisia aineistoja</w:t>
      </w:r>
      <w:r w:rsidR="00D55227">
        <w:t>, kirjojen työhuonekappaleita ja käsikirjastoja.</w:t>
      </w:r>
      <w:r w:rsidR="004855AA">
        <w:t xml:space="preserve"> Melindan </w:t>
      </w:r>
      <w:r w:rsidR="004855AA">
        <w:lastRenderedPageBreak/>
        <w:t>yleisten linjausten mukaisesti myös paikalliskäyttöiset esineet, kuten lukulaitteet ja lautapelit on j</w:t>
      </w:r>
      <w:r w:rsidR="004855AA">
        <w:t>ä</w:t>
      </w:r>
      <w:r w:rsidR="004855AA">
        <w:t>tetty ottamatta Melindaan.</w:t>
      </w:r>
      <w:r w:rsidR="00FD2A2A">
        <w:t xml:space="preserve"> </w:t>
      </w:r>
      <w:r w:rsidR="00322336">
        <w:t xml:space="preserve">Mainituiksi tulivat </w:t>
      </w:r>
      <w:r w:rsidR="000F22BB">
        <w:t>lisäksi</w:t>
      </w:r>
      <w:r w:rsidR="00322336">
        <w:t xml:space="preserve"> ”orpotietueet”, joilla tässä yhteydessä tarko</w:t>
      </w:r>
      <w:r w:rsidR="00322336">
        <w:t>i</w:t>
      </w:r>
      <w:r w:rsidR="00322336">
        <w:t>tetaan tietueita, joihin ei liity paikalliskannassa varastotietueita tai jotka on piilotettu käyttäjiltä.</w:t>
      </w:r>
      <w:r w:rsidR="002109F9">
        <w:t xml:space="preserve"> </w:t>
      </w:r>
      <w:r w:rsidR="002B38FC">
        <w:t>L</w:t>
      </w:r>
      <w:r w:rsidR="002B38FC">
        <w:t>i</w:t>
      </w:r>
      <w:r w:rsidR="002B38FC">
        <w:t>säksi mainintoja saivat oman o</w:t>
      </w:r>
      <w:r w:rsidR="002953E7">
        <w:t>rganisaation julkaisuluettelot sekä varastokokoelmien puutteellisesti kuvailtu ja järjestetty aineisto.</w:t>
      </w:r>
      <w:r w:rsidR="00BB52A3">
        <w:t xml:space="preserve"> </w:t>
      </w:r>
      <w:r w:rsidR="005C59D2">
        <w:t xml:space="preserve"> </w:t>
      </w:r>
      <w:r w:rsidR="00BB52A3">
        <w:t>Myös Melindan näkökulmasta ylimääräiset tietueet, kuten kausiju</w:t>
      </w:r>
      <w:r w:rsidR="00BB52A3">
        <w:t>l</w:t>
      </w:r>
      <w:r w:rsidR="00BB52A3">
        <w:t xml:space="preserve">kaisujen yksittäisille numeroille paikalliskantaan tehdyt </w:t>
      </w:r>
      <w:proofErr w:type="spellStart"/>
      <w:r w:rsidR="00BB52A3">
        <w:t>bib-tietueet</w:t>
      </w:r>
      <w:proofErr w:type="spellEnd"/>
      <w:r w:rsidR="00BB52A3">
        <w:t xml:space="preserve"> saivat kyselyssä yhden maini</w:t>
      </w:r>
      <w:r w:rsidR="00BB52A3">
        <w:t>n</w:t>
      </w:r>
      <w:r w:rsidR="00BB52A3">
        <w:t>nan.</w:t>
      </w:r>
      <w:r w:rsidR="00294D29">
        <w:t xml:space="preserve"> </w:t>
      </w:r>
      <w:r w:rsidR="00A203A7">
        <w:t>Selvityksen ensimmäisessä vaiheessa (kesällä 2013) kyselyyn vastanneet</w:t>
      </w:r>
      <w:r w:rsidR="00005A3A">
        <w:t xml:space="preserve"> kirjastot mainitsivat tässä yhteydessä myös osakohteita sisältävät musiikkiaineistot, jotka teknisistä syistä tuotiin M</w:t>
      </w:r>
      <w:r w:rsidR="00005A3A">
        <w:t>e</w:t>
      </w:r>
      <w:r w:rsidR="00005A3A">
        <w:t>lindaan</w:t>
      </w:r>
      <w:r w:rsidR="00D21E68">
        <w:t xml:space="preserve"> erikseen pääaineistonsiirtojen jälkeen.</w:t>
      </w:r>
      <w:r w:rsidR="00C872C4">
        <w:t xml:space="preserve"> Koska osakohdekokoelmien tilanne on sittemmin muuttunut, näit</w:t>
      </w:r>
      <w:r w:rsidR="007B5187">
        <w:t>ä mainintoja ei huomioitu enää tässä yhteenvedossa.</w:t>
      </w:r>
    </w:p>
    <w:p w:rsidR="00764959" w:rsidRDefault="00764959" w:rsidP="0012481B">
      <w:pPr>
        <w:pStyle w:val="KKleipa"/>
      </w:pPr>
    </w:p>
    <w:p w:rsidR="00207D3D" w:rsidRDefault="00207D3D" w:rsidP="00207D3D">
      <w:pPr>
        <w:pStyle w:val="KKleipa"/>
        <w:keepNext/>
      </w:pPr>
    </w:p>
    <w:p w:rsidR="00654EE5" w:rsidRDefault="00EB0A70" w:rsidP="00EB0A70">
      <w:pPr>
        <w:pStyle w:val="Heading1"/>
        <w:numPr>
          <w:ilvl w:val="0"/>
          <w:numId w:val="8"/>
        </w:numPr>
      </w:pPr>
      <w:bookmarkStart w:id="18" w:name="_Toc406692617"/>
      <w:r>
        <w:t>Yhteenveto</w:t>
      </w:r>
      <w:bookmarkEnd w:id="18"/>
    </w:p>
    <w:p w:rsidR="00EB0A70" w:rsidRPr="00EB0A70" w:rsidRDefault="005B16F0" w:rsidP="005B16F0">
      <w:pPr>
        <w:pStyle w:val="KKleipa"/>
        <w:jc w:val="both"/>
      </w:pPr>
      <w:r>
        <w:t>Ammattikorkeakoulujen liittyminen Melindan tiedontuottajiksi on laajentanut metatietovarannon katetta ja monipuolistanut sen sisältöä.</w:t>
      </w:r>
      <w:r w:rsidR="00DF6B5E">
        <w:t xml:space="preserve"> Metatietokartunnassa painottuvat ammattikorkeakoulujen yleisimmät painopistealueet kuten tekniikan ja liiketalouden alat, lääketieteen ja hoitotyön kirjall</w:t>
      </w:r>
      <w:r w:rsidR="00DF6B5E">
        <w:t>i</w:t>
      </w:r>
      <w:r w:rsidR="00DF6B5E">
        <w:t>suus, musiikkia</w:t>
      </w:r>
      <w:r w:rsidR="00533C4C">
        <w:t>ineistot, pedagogiikka sekä erilaiset kulttuurialojen aineistot.</w:t>
      </w:r>
      <w:r w:rsidR="00984138">
        <w:t xml:space="preserve"> </w:t>
      </w:r>
      <w:r w:rsidR="003F68E9">
        <w:t>Lisäksi useiden er</w:t>
      </w:r>
      <w:r w:rsidR="003F68E9">
        <w:t>i</w:t>
      </w:r>
      <w:r w:rsidR="003F68E9">
        <w:t>koisalojen, hotelli- ja ravintola-alan, kauneudenhoito- ja turvallisuusalojen kirjallisuuden kuvail</w:t>
      </w:r>
      <w:r w:rsidR="003F68E9">
        <w:t>u</w:t>
      </w:r>
      <w:r w:rsidR="003F68E9">
        <w:t xml:space="preserve">tietoja on tullut aineistonsiirroissa metatietovarantoon. </w:t>
      </w:r>
      <w:bookmarkStart w:id="19" w:name="_GoBack"/>
      <w:bookmarkEnd w:id="19"/>
      <w:r w:rsidR="00984138">
        <w:t>Melindalle uudesta aineistosta pääosa on englanninkielistä.</w:t>
      </w:r>
      <w:r w:rsidR="00CD0965">
        <w:t xml:space="preserve"> Uudentyyppisiä aineistoja kartunnassa ovat viittomakieliset a</w:t>
      </w:r>
      <w:r w:rsidR="00CD0965">
        <w:t>i</w:t>
      </w:r>
      <w:r w:rsidR="00CD0965">
        <w:t>neistot ja elokuvat.</w:t>
      </w:r>
    </w:p>
    <w:sectPr w:rsidR="00EB0A70" w:rsidRPr="00EB0A70" w:rsidSect="0036622F">
      <w:headerReference w:type="default" r:id="rId13"/>
      <w:pgSz w:w="11906" w:h="16838"/>
      <w:pgMar w:top="567" w:right="1134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6D0D" w:rsidRDefault="00296D0D" w:rsidP="00F45510">
      <w:r>
        <w:separator/>
      </w:r>
    </w:p>
    <w:p w:rsidR="00296D0D" w:rsidRDefault="00296D0D"/>
  </w:endnote>
  <w:endnote w:type="continuationSeparator" w:id="0">
    <w:p w:rsidR="00296D0D" w:rsidRDefault="00296D0D" w:rsidP="00F45510">
      <w:r>
        <w:continuationSeparator/>
      </w:r>
    </w:p>
    <w:p w:rsidR="00296D0D" w:rsidRDefault="00296D0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6D0D" w:rsidRDefault="00296D0D" w:rsidP="00F45510">
      <w:r>
        <w:separator/>
      </w:r>
    </w:p>
    <w:p w:rsidR="00296D0D" w:rsidRDefault="00296D0D"/>
  </w:footnote>
  <w:footnote w:type="continuationSeparator" w:id="0">
    <w:p w:rsidR="00296D0D" w:rsidRDefault="00296D0D" w:rsidP="00F45510">
      <w:r>
        <w:continuationSeparator/>
      </w:r>
    </w:p>
    <w:p w:rsidR="00296D0D" w:rsidRDefault="00296D0D"/>
  </w:footnote>
  <w:footnote w:id="1">
    <w:p w:rsidR="00296D0D" w:rsidRDefault="00296D0D">
      <w:pPr>
        <w:pStyle w:val="FootnoteText"/>
      </w:pPr>
      <w:r>
        <w:rPr>
          <w:rStyle w:val="FootnoteReference"/>
        </w:rPr>
        <w:footnoteRef/>
      </w:r>
      <w:r>
        <w:t xml:space="preserve"> Raportti löytyy </w:t>
      </w:r>
      <w:proofErr w:type="spellStart"/>
      <w:r>
        <w:t>Metiva-wikistä</w:t>
      </w:r>
      <w:proofErr w:type="spellEnd"/>
      <w:r>
        <w:t xml:space="preserve">: </w:t>
      </w:r>
      <w:hyperlink r:id="rId1" w:history="1">
        <w:r w:rsidRPr="00B317CA">
          <w:rPr>
            <w:rStyle w:val="Hyperlink"/>
          </w:rPr>
          <w:t>https://wiki.helsinki.fi/display/Metiva/Kansallinen+metatietovaranto+-hanke</w:t>
        </w:r>
      </w:hyperlink>
    </w:p>
  </w:footnote>
  <w:footnote w:id="2">
    <w:p w:rsidR="00296D0D" w:rsidRDefault="00296D0D">
      <w:pPr>
        <w:pStyle w:val="FootnoteText"/>
      </w:pPr>
      <w:r>
        <w:rPr>
          <w:rStyle w:val="FootnoteReference"/>
        </w:rPr>
        <w:footnoteRef/>
      </w:r>
      <w:r>
        <w:t xml:space="preserve"> Asiasanoissa olevat väliviivat ovat karsiutuneet kuvasta.</w:t>
      </w:r>
    </w:p>
  </w:footnote>
  <w:footnote w:id="3">
    <w:p w:rsidR="00296D0D" w:rsidRDefault="00296D0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" w:history="1">
        <w:r w:rsidRPr="00A00B12">
          <w:rPr>
            <w:rStyle w:val="Hyperlink"/>
          </w:rPr>
          <w:t>http://www.kansalliskirjasto.fi/kirjastoala/fennica/fennica_udkkaavio.html</w:t>
        </w:r>
      </w:hyperlink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399" w:type="dxa"/>
      <w:tblLayout w:type="fixed"/>
      <w:tblLook w:val="04A0" w:firstRow="1" w:lastRow="0" w:firstColumn="1" w:lastColumn="0" w:noHBand="0" w:noVBand="1"/>
    </w:tblPr>
    <w:tblGrid>
      <w:gridCol w:w="1304"/>
      <w:gridCol w:w="1304"/>
      <w:gridCol w:w="1304"/>
      <w:gridCol w:w="1304"/>
      <w:gridCol w:w="1304"/>
      <w:gridCol w:w="1304"/>
      <w:gridCol w:w="1304"/>
      <w:gridCol w:w="1271"/>
    </w:tblGrid>
    <w:tr w:rsidR="00296D0D" w:rsidRPr="004536D1" w:rsidTr="004536D1">
      <w:tc>
        <w:tcPr>
          <w:tcW w:w="2608" w:type="dxa"/>
          <w:gridSpan w:val="2"/>
          <w:vMerge w:val="restart"/>
        </w:tcPr>
        <w:p w:rsidR="00296D0D" w:rsidRPr="004536D1" w:rsidRDefault="00296D0D" w:rsidP="00F45510">
          <w:pPr>
            <w:pStyle w:val="Header"/>
          </w:pPr>
          <w:r>
            <w:rPr>
              <w:noProof/>
              <w:lang w:eastAsia="fi-FI"/>
            </w:rPr>
            <w:drawing>
              <wp:inline distT="0" distB="0" distL="0" distR="0" wp14:anchorId="0D0EB89C" wp14:editId="08CCFA2A">
                <wp:extent cx="790575" cy="683895"/>
                <wp:effectExtent l="0" t="0" r="9525" b="1905"/>
                <wp:docPr id="1" name="Picture 1" descr="KansallisK_MV_fi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KansallisK_MV_fi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90575" cy="683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304" w:type="dxa"/>
        </w:tcPr>
        <w:p w:rsidR="00296D0D" w:rsidRPr="004536D1" w:rsidRDefault="00296D0D" w:rsidP="00F45510">
          <w:pPr>
            <w:pStyle w:val="Header"/>
          </w:pPr>
        </w:p>
      </w:tc>
      <w:tc>
        <w:tcPr>
          <w:tcW w:w="1304" w:type="dxa"/>
        </w:tcPr>
        <w:p w:rsidR="00296D0D" w:rsidRPr="004536D1" w:rsidRDefault="00296D0D" w:rsidP="00F45510">
          <w:pPr>
            <w:pStyle w:val="Header"/>
          </w:pPr>
        </w:p>
      </w:tc>
      <w:tc>
        <w:tcPr>
          <w:tcW w:w="2608" w:type="dxa"/>
          <w:gridSpan w:val="2"/>
        </w:tcPr>
        <w:p w:rsidR="00296D0D" w:rsidRPr="004536D1" w:rsidRDefault="00296D0D" w:rsidP="00F45510">
          <w:pPr>
            <w:pStyle w:val="Header"/>
          </w:pPr>
          <w:r>
            <w:t>RAPORTTI</w:t>
          </w:r>
        </w:p>
      </w:tc>
      <w:tc>
        <w:tcPr>
          <w:tcW w:w="1304" w:type="dxa"/>
        </w:tcPr>
        <w:p w:rsidR="00296D0D" w:rsidRPr="004536D1" w:rsidRDefault="00296D0D" w:rsidP="00F45510">
          <w:pPr>
            <w:pStyle w:val="Header"/>
          </w:pPr>
        </w:p>
      </w:tc>
      <w:tc>
        <w:tcPr>
          <w:tcW w:w="1271" w:type="dxa"/>
        </w:tcPr>
        <w:p w:rsidR="00296D0D" w:rsidRPr="004536D1" w:rsidRDefault="00296D0D" w:rsidP="00F45510">
          <w:r w:rsidRPr="004536D1">
            <w:fldChar w:fldCharType="begin"/>
          </w:r>
          <w:r w:rsidRPr="004536D1">
            <w:instrText xml:space="preserve"> PAGE </w:instrText>
          </w:r>
          <w:r w:rsidRPr="004536D1">
            <w:fldChar w:fldCharType="separate"/>
          </w:r>
          <w:r w:rsidR="003F68E9">
            <w:rPr>
              <w:noProof/>
            </w:rPr>
            <w:t>10</w:t>
          </w:r>
          <w:r w:rsidRPr="004536D1">
            <w:fldChar w:fldCharType="end"/>
          </w:r>
          <w:r w:rsidRPr="004536D1">
            <w:t xml:space="preserve"> (</w:t>
          </w:r>
          <w:fldSimple w:instr=" NUMPAGES  ">
            <w:r w:rsidR="003F68E9">
              <w:rPr>
                <w:noProof/>
              </w:rPr>
              <w:t>10</w:t>
            </w:r>
          </w:fldSimple>
          <w:r w:rsidRPr="004536D1">
            <w:t>)</w:t>
          </w:r>
        </w:p>
      </w:tc>
    </w:tr>
    <w:tr w:rsidR="00296D0D" w:rsidRPr="004536D1" w:rsidTr="004536D1">
      <w:tc>
        <w:tcPr>
          <w:tcW w:w="2608" w:type="dxa"/>
          <w:gridSpan w:val="2"/>
          <w:vMerge/>
        </w:tcPr>
        <w:p w:rsidR="00296D0D" w:rsidRPr="004536D1" w:rsidRDefault="00296D0D">
          <w:pPr>
            <w:pStyle w:val="Header"/>
          </w:pPr>
        </w:p>
      </w:tc>
      <w:tc>
        <w:tcPr>
          <w:tcW w:w="1304" w:type="dxa"/>
        </w:tcPr>
        <w:p w:rsidR="00296D0D" w:rsidRPr="004536D1" w:rsidRDefault="00296D0D">
          <w:pPr>
            <w:pStyle w:val="Header"/>
          </w:pPr>
        </w:p>
      </w:tc>
      <w:tc>
        <w:tcPr>
          <w:tcW w:w="1304" w:type="dxa"/>
        </w:tcPr>
        <w:p w:rsidR="00296D0D" w:rsidRPr="004536D1" w:rsidRDefault="00296D0D">
          <w:pPr>
            <w:pStyle w:val="Header"/>
          </w:pPr>
        </w:p>
      </w:tc>
      <w:tc>
        <w:tcPr>
          <w:tcW w:w="2608" w:type="dxa"/>
          <w:gridSpan w:val="2"/>
        </w:tcPr>
        <w:p w:rsidR="00296D0D" w:rsidRPr="004536D1" w:rsidRDefault="00296D0D" w:rsidP="0009064A">
          <w:pPr>
            <w:pStyle w:val="Header"/>
          </w:pPr>
          <w:r>
            <w:t>Versio 0.1</w:t>
          </w:r>
        </w:p>
      </w:tc>
      <w:tc>
        <w:tcPr>
          <w:tcW w:w="1304" w:type="dxa"/>
        </w:tcPr>
        <w:p w:rsidR="00296D0D" w:rsidRPr="004536D1" w:rsidRDefault="00296D0D">
          <w:pPr>
            <w:pStyle w:val="Header"/>
          </w:pPr>
        </w:p>
      </w:tc>
      <w:tc>
        <w:tcPr>
          <w:tcW w:w="1271" w:type="dxa"/>
        </w:tcPr>
        <w:p w:rsidR="00296D0D" w:rsidRPr="004536D1" w:rsidRDefault="00296D0D">
          <w:pPr>
            <w:pStyle w:val="Header"/>
          </w:pPr>
        </w:p>
      </w:tc>
    </w:tr>
    <w:tr w:rsidR="00296D0D" w:rsidRPr="004536D1" w:rsidTr="00191A8B">
      <w:tc>
        <w:tcPr>
          <w:tcW w:w="2608" w:type="dxa"/>
          <w:gridSpan w:val="2"/>
          <w:vMerge/>
        </w:tcPr>
        <w:p w:rsidR="00296D0D" w:rsidRPr="004536D1" w:rsidRDefault="00296D0D" w:rsidP="00CB1A59">
          <w:pPr>
            <w:pStyle w:val="Header"/>
          </w:pPr>
        </w:p>
      </w:tc>
      <w:tc>
        <w:tcPr>
          <w:tcW w:w="1304" w:type="dxa"/>
        </w:tcPr>
        <w:p w:rsidR="00296D0D" w:rsidRPr="004536D1" w:rsidRDefault="00296D0D" w:rsidP="00CB1A59">
          <w:pPr>
            <w:pStyle w:val="Header"/>
          </w:pPr>
        </w:p>
      </w:tc>
      <w:tc>
        <w:tcPr>
          <w:tcW w:w="1304" w:type="dxa"/>
        </w:tcPr>
        <w:p w:rsidR="00296D0D" w:rsidRPr="004536D1" w:rsidRDefault="00296D0D" w:rsidP="00CB1A59">
          <w:pPr>
            <w:pStyle w:val="Header"/>
          </w:pPr>
        </w:p>
      </w:tc>
      <w:tc>
        <w:tcPr>
          <w:tcW w:w="1304" w:type="dxa"/>
        </w:tcPr>
        <w:p w:rsidR="00296D0D" w:rsidRPr="004536D1" w:rsidRDefault="00296D0D" w:rsidP="00CB1A59">
          <w:pPr>
            <w:pStyle w:val="Header"/>
          </w:pPr>
        </w:p>
      </w:tc>
      <w:tc>
        <w:tcPr>
          <w:tcW w:w="1304" w:type="dxa"/>
        </w:tcPr>
        <w:p w:rsidR="00296D0D" w:rsidRPr="004536D1" w:rsidRDefault="00296D0D" w:rsidP="00CB1A59">
          <w:pPr>
            <w:pStyle w:val="Header"/>
          </w:pPr>
        </w:p>
      </w:tc>
      <w:tc>
        <w:tcPr>
          <w:tcW w:w="1304" w:type="dxa"/>
        </w:tcPr>
        <w:p w:rsidR="00296D0D" w:rsidRPr="004536D1" w:rsidRDefault="00296D0D" w:rsidP="00CB1A59">
          <w:pPr>
            <w:pStyle w:val="Header"/>
          </w:pPr>
        </w:p>
      </w:tc>
      <w:tc>
        <w:tcPr>
          <w:tcW w:w="1271" w:type="dxa"/>
        </w:tcPr>
        <w:p w:rsidR="00296D0D" w:rsidRPr="004536D1" w:rsidRDefault="00296D0D" w:rsidP="00CB1A59">
          <w:pPr>
            <w:pStyle w:val="Header"/>
          </w:pPr>
        </w:p>
      </w:tc>
    </w:tr>
    <w:tr w:rsidR="00296D0D" w:rsidRPr="004536D1" w:rsidTr="00191A8B">
      <w:tc>
        <w:tcPr>
          <w:tcW w:w="2608" w:type="dxa"/>
          <w:gridSpan w:val="2"/>
          <w:vMerge/>
        </w:tcPr>
        <w:p w:rsidR="00296D0D" w:rsidRPr="004536D1" w:rsidRDefault="00296D0D" w:rsidP="00CB1A59">
          <w:pPr>
            <w:pStyle w:val="Header"/>
          </w:pPr>
        </w:p>
      </w:tc>
      <w:tc>
        <w:tcPr>
          <w:tcW w:w="1304" w:type="dxa"/>
        </w:tcPr>
        <w:p w:rsidR="00296D0D" w:rsidRPr="004536D1" w:rsidRDefault="00296D0D" w:rsidP="00CB1A59">
          <w:pPr>
            <w:pStyle w:val="Header"/>
          </w:pPr>
        </w:p>
      </w:tc>
      <w:tc>
        <w:tcPr>
          <w:tcW w:w="1304" w:type="dxa"/>
        </w:tcPr>
        <w:p w:rsidR="00296D0D" w:rsidRPr="004536D1" w:rsidRDefault="00296D0D" w:rsidP="00CB1A59">
          <w:pPr>
            <w:pStyle w:val="Header"/>
          </w:pPr>
        </w:p>
      </w:tc>
      <w:tc>
        <w:tcPr>
          <w:tcW w:w="1304" w:type="dxa"/>
        </w:tcPr>
        <w:p w:rsidR="00296D0D" w:rsidRPr="004536D1" w:rsidRDefault="00296D0D" w:rsidP="00E3053F">
          <w:pPr>
            <w:pStyle w:val="Header"/>
          </w:pPr>
          <w:r>
            <w:t>17.12.2014</w:t>
          </w:r>
        </w:p>
      </w:tc>
      <w:tc>
        <w:tcPr>
          <w:tcW w:w="1304" w:type="dxa"/>
        </w:tcPr>
        <w:p w:rsidR="00296D0D" w:rsidRPr="004536D1" w:rsidRDefault="00296D0D" w:rsidP="00CB1A59">
          <w:pPr>
            <w:pStyle w:val="Header"/>
          </w:pPr>
        </w:p>
      </w:tc>
      <w:tc>
        <w:tcPr>
          <w:tcW w:w="1304" w:type="dxa"/>
        </w:tcPr>
        <w:p w:rsidR="00296D0D" w:rsidRPr="004536D1" w:rsidRDefault="00296D0D" w:rsidP="00CB1A59">
          <w:pPr>
            <w:pStyle w:val="Header"/>
          </w:pPr>
        </w:p>
      </w:tc>
      <w:tc>
        <w:tcPr>
          <w:tcW w:w="1271" w:type="dxa"/>
        </w:tcPr>
        <w:p w:rsidR="00296D0D" w:rsidRPr="004536D1" w:rsidRDefault="00296D0D" w:rsidP="00CB1A59">
          <w:pPr>
            <w:pStyle w:val="Header"/>
          </w:pPr>
        </w:p>
      </w:tc>
    </w:tr>
    <w:tr w:rsidR="00296D0D" w:rsidRPr="004536D1" w:rsidTr="00191A8B">
      <w:tc>
        <w:tcPr>
          <w:tcW w:w="2608" w:type="dxa"/>
          <w:gridSpan w:val="2"/>
          <w:vMerge/>
        </w:tcPr>
        <w:p w:rsidR="00296D0D" w:rsidRPr="004536D1" w:rsidRDefault="00296D0D" w:rsidP="00CB1A59">
          <w:pPr>
            <w:pStyle w:val="Header"/>
          </w:pPr>
        </w:p>
      </w:tc>
      <w:tc>
        <w:tcPr>
          <w:tcW w:w="1304" w:type="dxa"/>
        </w:tcPr>
        <w:p w:rsidR="00296D0D" w:rsidRPr="004536D1" w:rsidRDefault="00296D0D" w:rsidP="00CB1A59">
          <w:pPr>
            <w:pStyle w:val="Header"/>
          </w:pPr>
        </w:p>
      </w:tc>
      <w:tc>
        <w:tcPr>
          <w:tcW w:w="1304" w:type="dxa"/>
        </w:tcPr>
        <w:p w:rsidR="00296D0D" w:rsidRPr="004536D1" w:rsidRDefault="00296D0D" w:rsidP="00CB1A59">
          <w:pPr>
            <w:pStyle w:val="Header"/>
          </w:pPr>
        </w:p>
      </w:tc>
      <w:tc>
        <w:tcPr>
          <w:tcW w:w="1304" w:type="dxa"/>
        </w:tcPr>
        <w:p w:rsidR="00296D0D" w:rsidRPr="004536D1" w:rsidRDefault="00296D0D" w:rsidP="00CB1A59">
          <w:pPr>
            <w:pStyle w:val="Header"/>
          </w:pPr>
        </w:p>
      </w:tc>
      <w:tc>
        <w:tcPr>
          <w:tcW w:w="1304" w:type="dxa"/>
        </w:tcPr>
        <w:p w:rsidR="00296D0D" w:rsidRPr="004536D1" w:rsidRDefault="00296D0D" w:rsidP="00CB1A59">
          <w:pPr>
            <w:pStyle w:val="Header"/>
          </w:pPr>
        </w:p>
      </w:tc>
      <w:tc>
        <w:tcPr>
          <w:tcW w:w="1304" w:type="dxa"/>
        </w:tcPr>
        <w:p w:rsidR="00296D0D" w:rsidRPr="004536D1" w:rsidRDefault="00296D0D" w:rsidP="00CB1A59">
          <w:pPr>
            <w:pStyle w:val="Header"/>
          </w:pPr>
        </w:p>
      </w:tc>
      <w:tc>
        <w:tcPr>
          <w:tcW w:w="1271" w:type="dxa"/>
        </w:tcPr>
        <w:p w:rsidR="00296D0D" w:rsidRPr="004536D1" w:rsidRDefault="00296D0D" w:rsidP="00CB1A59">
          <w:pPr>
            <w:pStyle w:val="Header"/>
          </w:pPr>
        </w:p>
      </w:tc>
    </w:tr>
    <w:tr w:rsidR="00296D0D" w:rsidRPr="004536D1" w:rsidTr="00191A8B">
      <w:tc>
        <w:tcPr>
          <w:tcW w:w="2608" w:type="dxa"/>
          <w:gridSpan w:val="2"/>
        </w:tcPr>
        <w:p w:rsidR="00296D0D" w:rsidRPr="004536D1" w:rsidRDefault="00296D0D" w:rsidP="00CB1A59">
          <w:pPr>
            <w:pStyle w:val="Header"/>
          </w:pPr>
          <w:r>
            <w:t>Kirjastoverkkopalvelut</w:t>
          </w:r>
        </w:p>
      </w:tc>
      <w:tc>
        <w:tcPr>
          <w:tcW w:w="1304" w:type="dxa"/>
        </w:tcPr>
        <w:p w:rsidR="00296D0D" w:rsidRPr="004536D1" w:rsidRDefault="00296D0D" w:rsidP="00CB1A59">
          <w:pPr>
            <w:pStyle w:val="Header"/>
          </w:pPr>
        </w:p>
      </w:tc>
      <w:tc>
        <w:tcPr>
          <w:tcW w:w="1304" w:type="dxa"/>
        </w:tcPr>
        <w:p w:rsidR="00296D0D" w:rsidRPr="004536D1" w:rsidRDefault="00296D0D" w:rsidP="00CB1A59">
          <w:pPr>
            <w:pStyle w:val="Header"/>
          </w:pPr>
        </w:p>
      </w:tc>
      <w:tc>
        <w:tcPr>
          <w:tcW w:w="1304" w:type="dxa"/>
        </w:tcPr>
        <w:p w:rsidR="00296D0D" w:rsidRPr="004536D1" w:rsidRDefault="00296D0D" w:rsidP="00CB1A59">
          <w:pPr>
            <w:pStyle w:val="Header"/>
          </w:pPr>
        </w:p>
      </w:tc>
      <w:tc>
        <w:tcPr>
          <w:tcW w:w="1304" w:type="dxa"/>
        </w:tcPr>
        <w:p w:rsidR="00296D0D" w:rsidRPr="004536D1" w:rsidRDefault="00296D0D" w:rsidP="00CB1A59">
          <w:pPr>
            <w:pStyle w:val="Header"/>
          </w:pPr>
        </w:p>
      </w:tc>
      <w:tc>
        <w:tcPr>
          <w:tcW w:w="1304" w:type="dxa"/>
        </w:tcPr>
        <w:p w:rsidR="00296D0D" w:rsidRPr="004536D1" w:rsidRDefault="00296D0D" w:rsidP="00CB1A59">
          <w:pPr>
            <w:pStyle w:val="Header"/>
          </w:pPr>
        </w:p>
      </w:tc>
      <w:tc>
        <w:tcPr>
          <w:tcW w:w="1271" w:type="dxa"/>
        </w:tcPr>
        <w:p w:rsidR="00296D0D" w:rsidRPr="004536D1" w:rsidRDefault="00296D0D" w:rsidP="00CB1A59">
          <w:pPr>
            <w:pStyle w:val="Header"/>
          </w:pPr>
        </w:p>
      </w:tc>
    </w:tr>
    <w:tr w:rsidR="00296D0D" w:rsidRPr="004536D1" w:rsidTr="004536D1">
      <w:tc>
        <w:tcPr>
          <w:tcW w:w="1304" w:type="dxa"/>
        </w:tcPr>
        <w:p w:rsidR="00296D0D" w:rsidRPr="004536D1" w:rsidRDefault="00296D0D" w:rsidP="00CB1A59">
          <w:pPr>
            <w:pStyle w:val="Header"/>
          </w:pPr>
        </w:p>
      </w:tc>
      <w:tc>
        <w:tcPr>
          <w:tcW w:w="1304" w:type="dxa"/>
        </w:tcPr>
        <w:p w:rsidR="00296D0D" w:rsidRPr="004536D1" w:rsidRDefault="00296D0D" w:rsidP="00CB1A59">
          <w:pPr>
            <w:pStyle w:val="Header"/>
          </w:pPr>
        </w:p>
      </w:tc>
      <w:tc>
        <w:tcPr>
          <w:tcW w:w="1304" w:type="dxa"/>
        </w:tcPr>
        <w:p w:rsidR="00296D0D" w:rsidRPr="004536D1" w:rsidRDefault="00296D0D" w:rsidP="00CB1A59">
          <w:pPr>
            <w:pStyle w:val="Header"/>
          </w:pPr>
        </w:p>
      </w:tc>
      <w:tc>
        <w:tcPr>
          <w:tcW w:w="1304" w:type="dxa"/>
        </w:tcPr>
        <w:p w:rsidR="00296D0D" w:rsidRPr="004536D1" w:rsidRDefault="00296D0D" w:rsidP="00CB1A59">
          <w:pPr>
            <w:pStyle w:val="Header"/>
          </w:pPr>
        </w:p>
      </w:tc>
      <w:tc>
        <w:tcPr>
          <w:tcW w:w="1304" w:type="dxa"/>
        </w:tcPr>
        <w:p w:rsidR="00296D0D" w:rsidRPr="004536D1" w:rsidRDefault="00296D0D" w:rsidP="00CB1A59">
          <w:pPr>
            <w:pStyle w:val="Header"/>
          </w:pPr>
        </w:p>
      </w:tc>
      <w:tc>
        <w:tcPr>
          <w:tcW w:w="1304" w:type="dxa"/>
        </w:tcPr>
        <w:p w:rsidR="00296D0D" w:rsidRPr="004536D1" w:rsidRDefault="00296D0D" w:rsidP="00CB1A59">
          <w:pPr>
            <w:pStyle w:val="Header"/>
          </w:pPr>
        </w:p>
      </w:tc>
      <w:tc>
        <w:tcPr>
          <w:tcW w:w="1304" w:type="dxa"/>
        </w:tcPr>
        <w:p w:rsidR="00296D0D" w:rsidRPr="004536D1" w:rsidRDefault="00296D0D" w:rsidP="00CB1A59">
          <w:pPr>
            <w:pStyle w:val="Header"/>
          </w:pPr>
        </w:p>
      </w:tc>
      <w:tc>
        <w:tcPr>
          <w:tcW w:w="1271" w:type="dxa"/>
        </w:tcPr>
        <w:p w:rsidR="00296D0D" w:rsidRPr="004536D1" w:rsidRDefault="00296D0D" w:rsidP="00CB1A59">
          <w:pPr>
            <w:pStyle w:val="Header"/>
          </w:pPr>
        </w:p>
      </w:tc>
    </w:tr>
  </w:tbl>
  <w:p w:rsidR="00296D0D" w:rsidRDefault="00296D0D">
    <w:pPr>
      <w:pStyle w:val="Header"/>
    </w:pPr>
  </w:p>
  <w:p w:rsidR="00296D0D" w:rsidRDefault="00296D0D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B41C92"/>
    <w:multiLevelType w:val="hybridMultilevel"/>
    <w:tmpl w:val="6A523C1A"/>
    <w:lvl w:ilvl="0" w:tplc="337EF772">
      <w:start w:val="2"/>
      <w:numFmt w:val="bullet"/>
      <w:lvlText w:val="-"/>
      <w:lvlJc w:val="left"/>
      <w:pPr>
        <w:ind w:left="1664" w:hanging="360"/>
      </w:pPr>
      <w:rPr>
        <w:rFonts w:ascii="Garamond" w:eastAsia="Calibri" w:hAnsi="Garamond" w:cs="Times New Roman" w:hint="default"/>
      </w:rPr>
    </w:lvl>
    <w:lvl w:ilvl="1" w:tplc="040B0003" w:tentative="1">
      <w:start w:val="1"/>
      <w:numFmt w:val="bullet"/>
      <w:lvlText w:val="o"/>
      <w:lvlJc w:val="left"/>
      <w:pPr>
        <w:ind w:left="2384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104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824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544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264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984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704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424" w:hanging="360"/>
      </w:pPr>
      <w:rPr>
        <w:rFonts w:ascii="Wingdings" w:hAnsi="Wingdings" w:hint="default"/>
      </w:rPr>
    </w:lvl>
  </w:abstractNum>
  <w:abstractNum w:abstractNumId="1">
    <w:nsid w:val="1DFA4749"/>
    <w:multiLevelType w:val="multilevel"/>
    <w:tmpl w:val="9F32BD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>
    <w:nsid w:val="30ED1E83"/>
    <w:multiLevelType w:val="hybridMultilevel"/>
    <w:tmpl w:val="4AAACECC"/>
    <w:lvl w:ilvl="0" w:tplc="8A22DCAC">
      <w:start w:val="8"/>
      <w:numFmt w:val="bullet"/>
      <w:lvlText w:val="-"/>
      <w:lvlJc w:val="left"/>
      <w:pPr>
        <w:ind w:left="1664" w:hanging="360"/>
      </w:pPr>
      <w:rPr>
        <w:rFonts w:ascii="Garamond" w:eastAsia="Calibri" w:hAnsi="Garamond" w:cs="Times New Roman" w:hint="default"/>
      </w:rPr>
    </w:lvl>
    <w:lvl w:ilvl="1" w:tplc="040B0003" w:tentative="1">
      <w:start w:val="1"/>
      <w:numFmt w:val="bullet"/>
      <w:lvlText w:val="o"/>
      <w:lvlJc w:val="left"/>
      <w:pPr>
        <w:ind w:left="2384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104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824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544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264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984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704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424" w:hanging="360"/>
      </w:pPr>
      <w:rPr>
        <w:rFonts w:ascii="Wingdings" w:hAnsi="Wingdings" w:hint="default"/>
      </w:rPr>
    </w:lvl>
  </w:abstractNum>
  <w:abstractNum w:abstractNumId="3">
    <w:nsid w:val="32687432"/>
    <w:multiLevelType w:val="hybridMultilevel"/>
    <w:tmpl w:val="608A1892"/>
    <w:lvl w:ilvl="0" w:tplc="4722588C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3FB4171"/>
    <w:multiLevelType w:val="hybridMultilevel"/>
    <w:tmpl w:val="834C667C"/>
    <w:lvl w:ilvl="0" w:tplc="F4E0E930">
      <w:start w:val="1"/>
      <w:numFmt w:val="decimal"/>
      <w:lvlText w:val="%1."/>
      <w:lvlJc w:val="left"/>
      <w:pPr>
        <w:ind w:left="1664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2384" w:hanging="360"/>
      </w:pPr>
    </w:lvl>
    <w:lvl w:ilvl="2" w:tplc="040B001B" w:tentative="1">
      <w:start w:val="1"/>
      <w:numFmt w:val="lowerRoman"/>
      <w:lvlText w:val="%3."/>
      <w:lvlJc w:val="right"/>
      <w:pPr>
        <w:ind w:left="3104" w:hanging="180"/>
      </w:pPr>
    </w:lvl>
    <w:lvl w:ilvl="3" w:tplc="040B000F" w:tentative="1">
      <w:start w:val="1"/>
      <w:numFmt w:val="decimal"/>
      <w:lvlText w:val="%4."/>
      <w:lvlJc w:val="left"/>
      <w:pPr>
        <w:ind w:left="3824" w:hanging="360"/>
      </w:pPr>
    </w:lvl>
    <w:lvl w:ilvl="4" w:tplc="040B0019" w:tentative="1">
      <w:start w:val="1"/>
      <w:numFmt w:val="lowerLetter"/>
      <w:lvlText w:val="%5."/>
      <w:lvlJc w:val="left"/>
      <w:pPr>
        <w:ind w:left="4544" w:hanging="360"/>
      </w:pPr>
    </w:lvl>
    <w:lvl w:ilvl="5" w:tplc="040B001B" w:tentative="1">
      <w:start w:val="1"/>
      <w:numFmt w:val="lowerRoman"/>
      <w:lvlText w:val="%6."/>
      <w:lvlJc w:val="right"/>
      <w:pPr>
        <w:ind w:left="5264" w:hanging="180"/>
      </w:pPr>
    </w:lvl>
    <w:lvl w:ilvl="6" w:tplc="040B000F" w:tentative="1">
      <w:start w:val="1"/>
      <w:numFmt w:val="decimal"/>
      <w:lvlText w:val="%7."/>
      <w:lvlJc w:val="left"/>
      <w:pPr>
        <w:ind w:left="5984" w:hanging="360"/>
      </w:pPr>
    </w:lvl>
    <w:lvl w:ilvl="7" w:tplc="040B0019" w:tentative="1">
      <w:start w:val="1"/>
      <w:numFmt w:val="lowerLetter"/>
      <w:lvlText w:val="%8."/>
      <w:lvlJc w:val="left"/>
      <w:pPr>
        <w:ind w:left="6704" w:hanging="360"/>
      </w:pPr>
    </w:lvl>
    <w:lvl w:ilvl="8" w:tplc="040B001B" w:tentative="1">
      <w:start w:val="1"/>
      <w:numFmt w:val="lowerRoman"/>
      <w:lvlText w:val="%9."/>
      <w:lvlJc w:val="right"/>
      <w:pPr>
        <w:ind w:left="7424" w:hanging="180"/>
      </w:pPr>
    </w:lvl>
  </w:abstractNum>
  <w:abstractNum w:abstractNumId="5">
    <w:nsid w:val="451F0661"/>
    <w:multiLevelType w:val="hybridMultilevel"/>
    <w:tmpl w:val="4630298C"/>
    <w:lvl w:ilvl="0" w:tplc="C93205E4">
      <w:start w:val="1"/>
      <w:numFmt w:val="decimal"/>
      <w:lvlText w:val="%1"/>
      <w:lvlJc w:val="left"/>
      <w:pPr>
        <w:ind w:left="570" w:hanging="465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185" w:hanging="360"/>
      </w:pPr>
    </w:lvl>
    <w:lvl w:ilvl="2" w:tplc="040B001B" w:tentative="1">
      <w:start w:val="1"/>
      <w:numFmt w:val="lowerRoman"/>
      <w:lvlText w:val="%3."/>
      <w:lvlJc w:val="right"/>
      <w:pPr>
        <w:ind w:left="1905" w:hanging="180"/>
      </w:pPr>
    </w:lvl>
    <w:lvl w:ilvl="3" w:tplc="040B000F" w:tentative="1">
      <w:start w:val="1"/>
      <w:numFmt w:val="decimal"/>
      <w:lvlText w:val="%4."/>
      <w:lvlJc w:val="left"/>
      <w:pPr>
        <w:ind w:left="2625" w:hanging="360"/>
      </w:pPr>
    </w:lvl>
    <w:lvl w:ilvl="4" w:tplc="040B0019" w:tentative="1">
      <w:start w:val="1"/>
      <w:numFmt w:val="lowerLetter"/>
      <w:lvlText w:val="%5."/>
      <w:lvlJc w:val="left"/>
      <w:pPr>
        <w:ind w:left="3345" w:hanging="360"/>
      </w:pPr>
    </w:lvl>
    <w:lvl w:ilvl="5" w:tplc="040B001B" w:tentative="1">
      <w:start w:val="1"/>
      <w:numFmt w:val="lowerRoman"/>
      <w:lvlText w:val="%6."/>
      <w:lvlJc w:val="right"/>
      <w:pPr>
        <w:ind w:left="4065" w:hanging="180"/>
      </w:pPr>
    </w:lvl>
    <w:lvl w:ilvl="6" w:tplc="040B000F" w:tentative="1">
      <w:start w:val="1"/>
      <w:numFmt w:val="decimal"/>
      <w:lvlText w:val="%7."/>
      <w:lvlJc w:val="left"/>
      <w:pPr>
        <w:ind w:left="4785" w:hanging="360"/>
      </w:pPr>
    </w:lvl>
    <w:lvl w:ilvl="7" w:tplc="040B0019" w:tentative="1">
      <w:start w:val="1"/>
      <w:numFmt w:val="lowerLetter"/>
      <w:lvlText w:val="%8."/>
      <w:lvlJc w:val="left"/>
      <w:pPr>
        <w:ind w:left="5505" w:hanging="360"/>
      </w:pPr>
    </w:lvl>
    <w:lvl w:ilvl="8" w:tplc="040B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6">
    <w:nsid w:val="58980025"/>
    <w:multiLevelType w:val="hybridMultilevel"/>
    <w:tmpl w:val="C3343C58"/>
    <w:lvl w:ilvl="0" w:tplc="6B840628">
      <w:start w:val="1"/>
      <w:numFmt w:val="bullet"/>
      <w:pStyle w:val="KKlista"/>
      <w:lvlText w:val=""/>
      <w:lvlJc w:val="left"/>
      <w:pPr>
        <w:ind w:left="2024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464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4184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904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624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6344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7064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784" w:hanging="360"/>
      </w:pPr>
      <w:rPr>
        <w:rFonts w:ascii="Wingdings" w:hAnsi="Wingdings" w:hint="default"/>
      </w:rPr>
    </w:lvl>
  </w:abstractNum>
  <w:abstractNum w:abstractNumId="7">
    <w:nsid w:val="5C7C5AB7"/>
    <w:multiLevelType w:val="hybridMultilevel"/>
    <w:tmpl w:val="A67C8026"/>
    <w:lvl w:ilvl="0" w:tplc="B49A16C8">
      <w:start w:val="1"/>
      <w:numFmt w:val="bullet"/>
      <w:pStyle w:val="KKtaulukkolista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7"/>
  </w:num>
  <w:num w:numId="4">
    <w:abstractNumId w:val="2"/>
  </w:num>
  <w:num w:numId="5">
    <w:abstractNumId w:val="0"/>
  </w:num>
  <w:num w:numId="6">
    <w:abstractNumId w:val="5"/>
  </w:num>
  <w:num w:numId="7">
    <w:abstractNumId w:val="3"/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1304"/>
  <w:autoHyphenation/>
  <w:hyphenationZone w:val="425"/>
  <w:characterSpacingControl w:val="doNotCompress"/>
  <w:hdrShapeDefaults>
    <o:shapedefaults v:ext="edit" spidmax="5017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622F"/>
    <w:rsid w:val="00001087"/>
    <w:rsid w:val="00001AAB"/>
    <w:rsid w:val="00002C00"/>
    <w:rsid w:val="00002C35"/>
    <w:rsid w:val="000046AF"/>
    <w:rsid w:val="000050BF"/>
    <w:rsid w:val="00005119"/>
    <w:rsid w:val="00005A3A"/>
    <w:rsid w:val="00006657"/>
    <w:rsid w:val="000076D6"/>
    <w:rsid w:val="0001100D"/>
    <w:rsid w:val="00013599"/>
    <w:rsid w:val="000148DC"/>
    <w:rsid w:val="00017F32"/>
    <w:rsid w:val="000228B0"/>
    <w:rsid w:val="00024291"/>
    <w:rsid w:val="00026194"/>
    <w:rsid w:val="000261D5"/>
    <w:rsid w:val="000264BB"/>
    <w:rsid w:val="000266FE"/>
    <w:rsid w:val="0002690D"/>
    <w:rsid w:val="000277E2"/>
    <w:rsid w:val="00030267"/>
    <w:rsid w:val="00030368"/>
    <w:rsid w:val="0003226E"/>
    <w:rsid w:val="00032C43"/>
    <w:rsid w:val="00033867"/>
    <w:rsid w:val="0003596B"/>
    <w:rsid w:val="00037D37"/>
    <w:rsid w:val="00044A00"/>
    <w:rsid w:val="00044C2A"/>
    <w:rsid w:val="000468BE"/>
    <w:rsid w:val="00047B9B"/>
    <w:rsid w:val="0005103B"/>
    <w:rsid w:val="00051830"/>
    <w:rsid w:val="00052FCD"/>
    <w:rsid w:val="00053349"/>
    <w:rsid w:val="000560D2"/>
    <w:rsid w:val="000569F5"/>
    <w:rsid w:val="000572C0"/>
    <w:rsid w:val="000622B4"/>
    <w:rsid w:val="00065723"/>
    <w:rsid w:val="0006687A"/>
    <w:rsid w:val="00066F56"/>
    <w:rsid w:val="00074042"/>
    <w:rsid w:val="000749EE"/>
    <w:rsid w:val="00074A3A"/>
    <w:rsid w:val="0007516C"/>
    <w:rsid w:val="0007716E"/>
    <w:rsid w:val="000778EB"/>
    <w:rsid w:val="00077B8C"/>
    <w:rsid w:val="000801FF"/>
    <w:rsid w:val="00080735"/>
    <w:rsid w:val="000816CD"/>
    <w:rsid w:val="00082020"/>
    <w:rsid w:val="0008299D"/>
    <w:rsid w:val="00083C39"/>
    <w:rsid w:val="00083EC3"/>
    <w:rsid w:val="00083EDF"/>
    <w:rsid w:val="00086637"/>
    <w:rsid w:val="00086905"/>
    <w:rsid w:val="0009044B"/>
    <w:rsid w:val="0009064A"/>
    <w:rsid w:val="000908D7"/>
    <w:rsid w:val="00090F79"/>
    <w:rsid w:val="00091B13"/>
    <w:rsid w:val="00092F01"/>
    <w:rsid w:val="00095091"/>
    <w:rsid w:val="00095B1B"/>
    <w:rsid w:val="00096E0A"/>
    <w:rsid w:val="00097770"/>
    <w:rsid w:val="000A3CB1"/>
    <w:rsid w:val="000B0C09"/>
    <w:rsid w:val="000B1108"/>
    <w:rsid w:val="000B2A34"/>
    <w:rsid w:val="000B40E0"/>
    <w:rsid w:val="000B4A73"/>
    <w:rsid w:val="000B5818"/>
    <w:rsid w:val="000B7EF5"/>
    <w:rsid w:val="000B7F8B"/>
    <w:rsid w:val="000C24E0"/>
    <w:rsid w:val="000C6717"/>
    <w:rsid w:val="000C6B49"/>
    <w:rsid w:val="000C6DAB"/>
    <w:rsid w:val="000C7656"/>
    <w:rsid w:val="000C766D"/>
    <w:rsid w:val="000D10B4"/>
    <w:rsid w:val="000D4628"/>
    <w:rsid w:val="000D692C"/>
    <w:rsid w:val="000E00C4"/>
    <w:rsid w:val="000E075D"/>
    <w:rsid w:val="000E0C51"/>
    <w:rsid w:val="000E4E80"/>
    <w:rsid w:val="000E6BA5"/>
    <w:rsid w:val="000F22BB"/>
    <w:rsid w:val="000F2E99"/>
    <w:rsid w:val="000F461D"/>
    <w:rsid w:val="000F4B25"/>
    <w:rsid w:val="000F56B7"/>
    <w:rsid w:val="000F6303"/>
    <w:rsid w:val="000F711C"/>
    <w:rsid w:val="00101847"/>
    <w:rsid w:val="00102530"/>
    <w:rsid w:val="001038E3"/>
    <w:rsid w:val="00104159"/>
    <w:rsid w:val="00104EC0"/>
    <w:rsid w:val="001066F0"/>
    <w:rsid w:val="001069B2"/>
    <w:rsid w:val="00110FF8"/>
    <w:rsid w:val="00111D07"/>
    <w:rsid w:val="00114F6A"/>
    <w:rsid w:val="0011723E"/>
    <w:rsid w:val="001203A5"/>
    <w:rsid w:val="0012312A"/>
    <w:rsid w:val="00123386"/>
    <w:rsid w:val="0012481B"/>
    <w:rsid w:val="00126476"/>
    <w:rsid w:val="00126CA8"/>
    <w:rsid w:val="00127F4B"/>
    <w:rsid w:val="00130A44"/>
    <w:rsid w:val="00132918"/>
    <w:rsid w:val="00133666"/>
    <w:rsid w:val="001345BD"/>
    <w:rsid w:val="00136552"/>
    <w:rsid w:val="00137F2D"/>
    <w:rsid w:val="00143833"/>
    <w:rsid w:val="0014585D"/>
    <w:rsid w:val="001470FB"/>
    <w:rsid w:val="0015362F"/>
    <w:rsid w:val="001538E0"/>
    <w:rsid w:val="001540C7"/>
    <w:rsid w:val="001542FC"/>
    <w:rsid w:val="00155E61"/>
    <w:rsid w:val="00157A40"/>
    <w:rsid w:val="00162A73"/>
    <w:rsid w:val="00163D93"/>
    <w:rsid w:val="00164DE3"/>
    <w:rsid w:val="00166CAF"/>
    <w:rsid w:val="001677C4"/>
    <w:rsid w:val="00171835"/>
    <w:rsid w:val="0017345A"/>
    <w:rsid w:val="0017362B"/>
    <w:rsid w:val="00174089"/>
    <w:rsid w:val="00174A8B"/>
    <w:rsid w:val="00175637"/>
    <w:rsid w:val="00180D20"/>
    <w:rsid w:val="00183072"/>
    <w:rsid w:val="00183648"/>
    <w:rsid w:val="0018463F"/>
    <w:rsid w:val="00185129"/>
    <w:rsid w:val="00186E86"/>
    <w:rsid w:val="0019189A"/>
    <w:rsid w:val="00191A8B"/>
    <w:rsid w:val="00191B8E"/>
    <w:rsid w:val="00196762"/>
    <w:rsid w:val="001971CA"/>
    <w:rsid w:val="001A2436"/>
    <w:rsid w:val="001A60F2"/>
    <w:rsid w:val="001A6171"/>
    <w:rsid w:val="001B0E58"/>
    <w:rsid w:val="001B0F59"/>
    <w:rsid w:val="001B14CB"/>
    <w:rsid w:val="001B153C"/>
    <w:rsid w:val="001B43BE"/>
    <w:rsid w:val="001B4F90"/>
    <w:rsid w:val="001B6D84"/>
    <w:rsid w:val="001B758A"/>
    <w:rsid w:val="001C1068"/>
    <w:rsid w:val="001C18C6"/>
    <w:rsid w:val="001C4F22"/>
    <w:rsid w:val="001C5810"/>
    <w:rsid w:val="001C5E81"/>
    <w:rsid w:val="001C636D"/>
    <w:rsid w:val="001D3AAD"/>
    <w:rsid w:val="001D3D49"/>
    <w:rsid w:val="001D550B"/>
    <w:rsid w:val="001D5A29"/>
    <w:rsid w:val="001D5BE7"/>
    <w:rsid w:val="001D5EA6"/>
    <w:rsid w:val="001D683E"/>
    <w:rsid w:val="001D6FF5"/>
    <w:rsid w:val="001D7FB1"/>
    <w:rsid w:val="001E1519"/>
    <w:rsid w:val="001E2459"/>
    <w:rsid w:val="001E3033"/>
    <w:rsid w:val="001E563D"/>
    <w:rsid w:val="001E57D5"/>
    <w:rsid w:val="001F1545"/>
    <w:rsid w:val="001F3B17"/>
    <w:rsid w:val="001F3D8F"/>
    <w:rsid w:val="001F69FB"/>
    <w:rsid w:val="001F7574"/>
    <w:rsid w:val="002010BB"/>
    <w:rsid w:val="0020203D"/>
    <w:rsid w:val="0020523C"/>
    <w:rsid w:val="002078FF"/>
    <w:rsid w:val="00207D3D"/>
    <w:rsid w:val="002105BD"/>
    <w:rsid w:val="002109F9"/>
    <w:rsid w:val="002132F7"/>
    <w:rsid w:val="002139D7"/>
    <w:rsid w:val="002148F8"/>
    <w:rsid w:val="00214FB1"/>
    <w:rsid w:val="00215E6B"/>
    <w:rsid w:val="00216590"/>
    <w:rsid w:val="0021726B"/>
    <w:rsid w:val="00220339"/>
    <w:rsid w:val="002208A2"/>
    <w:rsid w:val="00223894"/>
    <w:rsid w:val="002259E7"/>
    <w:rsid w:val="00226BAD"/>
    <w:rsid w:val="00226F4E"/>
    <w:rsid w:val="0023799A"/>
    <w:rsid w:val="002401C1"/>
    <w:rsid w:val="002410EC"/>
    <w:rsid w:val="00241D84"/>
    <w:rsid w:val="00241F22"/>
    <w:rsid w:val="002433F1"/>
    <w:rsid w:val="0024343F"/>
    <w:rsid w:val="002449A2"/>
    <w:rsid w:val="00244DE1"/>
    <w:rsid w:val="00245392"/>
    <w:rsid w:val="0024646D"/>
    <w:rsid w:val="00251793"/>
    <w:rsid w:val="00252215"/>
    <w:rsid w:val="00254918"/>
    <w:rsid w:val="00254C9C"/>
    <w:rsid w:val="0025533A"/>
    <w:rsid w:val="00261073"/>
    <w:rsid w:val="002625CD"/>
    <w:rsid w:val="00263607"/>
    <w:rsid w:val="002638F3"/>
    <w:rsid w:val="0026398B"/>
    <w:rsid w:val="00266222"/>
    <w:rsid w:val="00267617"/>
    <w:rsid w:val="002678AE"/>
    <w:rsid w:val="00267B1C"/>
    <w:rsid w:val="002702CD"/>
    <w:rsid w:val="00272469"/>
    <w:rsid w:val="002743BC"/>
    <w:rsid w:val="00274C7E"/>
    <w:rsid w:val="0027531B"/>
    <w:rsid w:val="0027542F"/>
    <w:rsid w:val="00276675"/>
    <w:rsid w:val="00277730"/>
    <w:rsid w:val="00281E89"/>
    <w:rsid w:val="00284DDE"/>
    <w:rsid w:val="00284E36"/>
    <w:rsid w:val="0028543B"/>
    <w:rsid w:val="00285D77"/>
    <w:rsid w:val="002861D7"/>
    <w:rsid w:val="00287215"/>
    <w:rsid w:val="00290298"/>
    <w:rsid w:val="002914D5"/>
    <w:rsid w:val="0029186F"/>
    <w:rsid w:val="002931EE"/>
    <w:rsid w:val="00294D29"/>
    <w:rsid w:val="002953E7"/>
    <w:rsid w:val="00295B18"/>
    <w:rsid w:val="00296CD5"/>
    <w:rsid w:val="00296D0D"/>
    <w:rsid w:val="00297842"/>
    <w:rsid w:val="00297BBC"/>
    <w:rsid w:val="002A29D8"/>
    <w:rsid w:val="002A3B8A"/>
    <w:rsid w:val="002A3D56"/>
    <w:rsid w:val="002A5821"/>
    <w:rsid w:val="002B0F4F"/>
    <w:rsid w:val="002B1275"/>
    <w:rsid w:val="002B1B96"/>
    <w:rsid w:val="002B38FC"/>
    <w:rsid w:val="002B4464"/>
    <w:rsid w:val="002C1A66"/>
    <w:rsid w:val="002C1D86"/>
    <w:rsid w:val="002C645B"/>
    <w:rsid w:val="002C6703"/>
    <w:rsid w:val="002C6ED6"/>
    <w:rsid w:val="002C769C"/>
    <w:rsid w:val="002D0C43"/>
    <w:rsid w:val="002D32AA"/>
    <w:rsid w:val="002D64CA"/>
    <w:rsid w:val="002D6B8A"/>
    <w:rsid w:val="002D7B2A"/>
    <w:rsid w:val="002E1A30"/>
    <w:rsid w:val="002E2FDA"/>
    <w:rsid w:val="002E36AC"/>
    <w:rsid w:val="002E4163"/>
    <w:rsid w:val="002E4973"/>
    <w:rsid w:val="002F0AD8"/>
    <w:rsid w:val="002F0C7A"/>
    <w:rsid w:val="002F2929"/>
    <w:rsid w:val="002F3469"/>
    <w:rsid w:val="002F4F01"/>
    <w:rsid w:val="002F5D72"/>
    <w:rsid w:val="002F66F8"/>
    <w:rsid w:val="002F73C3"/>
    <w:rsid w:val="003011C9"/>
    <w:rsid w:val="00301847"/>
    <w:rsid w:val="00306BF3"/>
    <w:rsid w:val="00307A87"/>
    <w:rsid w:val="003104AC"/>
    <w:rsid w:val="00311064"/>
    <w:rsid w:val="003142C4"/>
    <w:rsid w:val="00314E6F"/>
    <w:rsid w:val="00317005"/>
    <w:rsid w:val="003208A6"/>
    <w:rsid w:val="00322336"/>
    <w:rsid w:val="00323C6D"/>
    <w:rsid w:val="00325AD5"/>
    <w:rsid w:val="0032668C"/>
    <w:rsid w:val="003266A6"/>
    <w:rsid w:val="00326BFB"/>
    <w:rsid w:val="003305DC"/>
    <w:rsid w:val="00330E15"/>
    <w:rsid w:val="003318E6"/>
    <w:rsid w:val="00331E9F"/>
    <w:rsid w:val="00331F40"/>
    <w:rsid w:val="00332E70"/>
    <w:rsid w:val="003330EF"/>
    <w:rsid w:val="00334866"/>
    <w:rsid w:val="00335FBD"/>
    <w:rsid w:val="0033772C"/>
    <w:rsid w:val="003419CF"/>
    <w:rsid w:val="00342134"/>
    <w:rsid w:val="003465F3"/>
    <w:rsid w:val="00346CE3"/>
    <w:rsid w:val="00347598"/>
    <w:rsid w:val="0035098D"/>
    <w:rsid w:val="00351883"/>
    <w:rsid w:val="00351D17"/>
    <w:rsid w:val="00352058"/>
    <w:rsid w:val="0035295E"/>
    <w:rsid w:val="00352EE0"/>
    <w:rsid w:val="003576DB"/>
    <w:rsid w:val="00363B7E"/>
    <w:rsid w:val="0036622F"/>
    <w:rsid w:val="00371422"/>
    <w:rsid w:val="00372EE3"/>
    <w:rsid w:val="003747A0"/>
    <w:rsid w:val="0037673C"/>
    <w:rsid w:val="00376C15"/>
    <w:rsid w:val="00380344"/>
    <w:rsid w:val="00382F47"/>
    <w:rsid w:val="003866F6"/>
    <w:rsid w:val="0038684E"/>
    <w:rsid w:val="00390EFE"/>
    <w:rsid w:val="00391EA9"/>
    <w:rsid w:val="00393D08"/>
    <w:rsid w:val="00396F5F"/>
    <w:rsid w:val="003A0200"/>
    <w:rsid w:val="003A04E9"/>
    <w:rsid w:val="003A6457"/>
    <w:rsid w:val="003A6C26"/>
    <w:rsid w:val="003A7582"/>
    <w:rsid w:val="003B4C06"/>
    <w:rsid w:val="003B77DF"/>
    <w:rsid w:val="003B79E8"/>
    <w:rsid w:val="003C0B4E"/>
    <w:rsid w:val="003C2116"/>
    <w:rsid w:val="003C2D1E"/>
    <w:rsid w:val="003C5178"/>
    <w:rsid w:val="003C52C6"/>
    <w:rsid w:val="003C754D"/>
    <w:rsid w:val="003D0976"/>
    <w:rsid w:val="003D1D73"/>
    <w:rsid w:val="003D2D48"/>
    <w:rsid w:val="003D417C"/>
    <w:rsid w:val="003D458E"/>
    <w:rsid w:val="003D5541"/>
    <w:rsid w:val="003D5F59"/>
    <w:rsid w:val="003E424D"/>
    <w:rsid w:val="003E4BEE"/>
    <w:rsid w:val="003E5FDF"/>
    <w:rsid w:val="003E75CA"/>
    <w:rsid w:val="003F0D5D"/>
    <w:rsid w:val="003F3408"/>
    <w:rsid w:val="003F3E67"/>
    <w:rsid w:val="003F3EE5"/>
    <w:rsid w:val="003F4679"/>
    <w:rsid w:val="003F49D9"/>
    <w:rsid w:val="003F4B39"/>
    <w:rsid w:val="003F60F1"/>
    <w:rsid w:val="003F68E9"/>
    <w:rsid w:val="003F6D98"/>
    <w:rsid w:val="00400D11"/>
    <w:rsid w:val="0040241B"/>
    <w:rsid w:val="00402F2C"/>
    <w:rsid w:val="00404180"/>
    <w:rsid w:val="00411A10"/>
    <w:rsid w:val="00412CD4"/>
    <w:rsid w:val="00413B65"/>
    <w:rsid w:val="00414145"/>
    <w:rsid w:val="00415387"/>
    <w:rsid w:val="00420037"/>
    <w:rsid w:val="00420663"/>
    <w:rsid w:val="00421C6C"/>
    <w:rsid w:val="00424B28"/>
    <w:rsid w:val="00425BA5"/>
    <w:rsid w:val="00425C54"/>
    <w:rsid w:val="004264B7"/>
    <w:rsid w:val="00433A51"/>
    <w:rsid w:val="00434321"/>
    <w:rsid w:val="00434719"/>
    <w:rsid w:val="00434CE1"/>
    <w:rsid w:val="00434FB2"/>
    <w:rsid w:val="00440A9C"/>
    <w:rsid w:val="00440FC3"/>
    <w:rsid w:val="00440FE1"/>
    <w:rsid w:val="00441C7A"/>
    <w:rsid w:val="00443DF6"/>
    <w:rsid w:val="004448F3"/>
    <w:rsid w:val="00446517"/>
    <w:rsid w:val="004536D1"/>
    <w:rsid w:val="004547E0"/>
    <w:rsid w:val="00465A1C"/>
    <w:rsid w:val="00465C05"/>
    <w:rsid w:val="00466BBD"/>
    <w:rsid w:val="00466BD7"/>
    <w:rsid w:val="00473742"/>
    <w:rsid w:val="00473FC8"/>
    <w:rsid w:val="00474578"/>
    <w:rsid w:val="00475957"/>
    <w:rsid w:val="00475CC9"/>
    <w:rsid w:val="004774D4"/>
    <w:rsid w:val="00480499"/>
    <w:rsid w:val="00481394"/>
    <w:rsid w:val="0048359C"/>
    <w:rsid w:val="00483F25"/>
    <w:rsid w:val="004855AA"/>
    <w:rsid w:val="00485D7B"/>
    <w:rsid w:val="00486472"/>
    <w:rsid w:val="00486675"/>
    <w:rsid w:val="004866D1"/>
    <w:rsid w:val="004869FD"/>
    <w:rsid w:val="00486B40"/>
    <w:rsid w:val="00490137"/>
    <w:rsid w:val="00492CE0"/>
    <w:rsid w:val="00494027"/>
    <w:rsid w:val="004946D2"/>
    <w:rsid w:val="0049585A"/>
    <w:rsid w:val="0049610B"/>
    <w:rsid w:val="00497137"/>
    <w:rsid w:val="004A0038"/>
    <w:rsid w:val="004A02A1"/>
    <w:rsid w:val="004A1C45"/>
    <w:rsid w:val="004A2210"/>
    <w:rsid w:val="004A2B96"/>
    <w:rsid w:val="004A5F67"/>
    <w:rsid w:val="004A6188"/>
    <w:rsid w:val="004A7696"/>
    <w:rsid w:val="004B0F25"/>
    <w:rsid w:val="004B0FEA"/>
    <w:rsid w:val="004B2629"/>
    <w:rsid w:val="004B3168"/>
    <w:rsid w:val="004B5DCD"/>
    <w:rsid w:val="004C020C"/>
    <w:rsid w:val="004C2709"/>
    <w:rsid w:val="004C2784"/>
    <w:rsid w:val="004C528B"/>
    <w:rsid w:val="004C7A79"/>
    <w:rsid w:val="004D0033"/>
    <w:rsid w:val="004D2D4E"/>
    <w:rsid w:val="004D44FA"/>
    <w:rsid w:val="004D7DA7"/>
    <w:rsid w:val="004E1FB4"/>
    <w:rsid w:val="004E6A91"/>
    <w:rsid w:val="004E7C72"/>
    <w:rsid w:val="004F1DEF"/>
    <w:rsid w:val="004F4EAE"/>
    <w:rsid w:val="004F68F5"/>
    <w:rsid w:val="00500A2B"/>
    <w:rsid w:val="00500A88"/>
    <w:rsid w:val="00500F4E"/>
    <w:rsid w:val="00501587"/>
    <w:rsid w:val="00501A6F"/>
    <w:rsid w:val="00501D1E"/>
    <w:rsid w:val="00502B9B"/>
    <w:rsid w:val="005032A8"/>
    <w:rsid w:val="00503DFD"/>
    <w:rsid w:val="0050669E"/>
    <w:rsid w:val="00511BEF"/>
    <w:rsid w:val="00512ABB"/>
    <w:rsid w:val="00512DB5"/>
    <w:rsid w:val="005131CA"/>
    <w:rsid w:val="00513773"/>
    <w:rsid w:val="00517690"/>
    <w:rsid w:val="005231B4"/>
    <w:rsid w:val="00523DAA"/>
    <w:rsid w:val="005266B3"/>
    <w:rsid w:val="00527A83"/>
    <w:rsid w:val="00531339"/>
    <w:rsid w:val="00531D3D"/>
    <w:rsid w:val="00532D9C"/>
    <w:rsid w:val="00533A15"/>
    <w:rsid w:val="00533C4C"/>
    <w:rsid w:val="005340ED"/>
    <w:rsid w:val="00534126"/>
    <w:rsid w:val="00535DE0"/>
    <w:rsid w:val="00536A6E"/>
    <w:rsid w:val="00540405"/>
    <w:rsid w:val="00543D2E"/>
    <w:rsid w:val="00544643"/>
    <w:rsid w:val="00544D64"/>
    <w:rsid w:val="00545A4B"/>
    <w:rsid w:val="00546F06"/>
    <w:rsid w:val="00546FA3"/>
    <w:rsid w:val="005477EF"/>
    <w:rsid w:val="00547DF6"/>
    <w:rsid w:val="005500B9"/>
    <w:rsid w:val="00553514"/>
    <w:rsid w:val="0055729E"/>
    <w:rsid w:val="00561325"/>
    <w:rsid w:val="00562196"/>
    <w:rsid w:val="00564D18"/>
    <w:rsid w:val="005655F2"/>
    <w:rsid w:val="00567DA7"/>
    <w:rsid w:val="0057013D"/>
    <w:rsid w:val="00572A21"/>
    <w:rsid w:val="00572C34"/>
    <w:rsid w:val="0057304E"/>
    <w:rsid w:val="005732E2"/>
    <w:rsid w:val="00573973"/>
    <w:rsid w:val="00574CDB"/>
    <w:rsid w:val="005762F3"/>
    <w:rsid w:val="0057797C"/>
    <w:rsid w:val="005841F5"/>
    <w:rsid w:val="00584FB3"/>
    <w:rsid w:val="0058557F"/>
    <w:rsid w:val="00587585"/>
    <w:rsid w:val="00587661"/>
    <w:rsid w:val="00591609"/>
    <w:rsid w:val="005922EC"/>
    <w:rsid w:val="00592DC6"/>
    <w:rsid w:val="00593C21"/>
    <w:rsid w:val="005942A8"/>
    <w:rsid w:val="00596C69"/>
    <w:rsid w:val="005A0EFC"/>
    <w:rsid w:val="005A13C0"/>
    <w:rsid w:val="005B16F0"/>
    <w:rsid w:val="005B1901"/>
    <w:rsid w:val="005B3537"/>
    <w:rsid w:val="005B3BD1"/>
    <w:rsid w:val="005B4958"/>
    <w:rsid w:val="005B5308"/>
    <w:rsid w:val="005B6052"/>
    <w:rsid w:val="005B66B5"/>
    <w:rsid w:val="005B7417"/>
    <w:rsid w:val="005C067B"/>
    <w:rsid w:val="005C1311"/>
    <w:rsid w:val="005C154E"/>
    <w:rsid w:val="005C59D2"/>
    <w:rsid w:val="005C5A6B"/>
    <w:rsid w:val="005C68C4"/>
    <w:rsid w:val="005C74BE"/>
    <w:rsid w:val="005D00C9"/>
    <w:rsid w:val="005D1E88"/>
    <w:rsid w:val="005D39FA"/>
    <w:rsid w:val="005D3CFE"/>
    <w:rsid w:val="005D3D57"/>
    <w:rsid w:val="005D4F72"/>
    <w:rsid w:val="005D6034"/>
    <w:rsid w:val="005D6C40"/>
    <w:rsid w:val="005D6F97"/>
    <w:rsid w:val="005E1F80"/>
    <w:rsid w:val="005E2E4E"/>
    <w:rsid w:val="005E3B1C"/>
    <w:rsid w:val="005E3BF7"/>
    <w:rsid w:val="005E48E8"/>
    <w:rsid w:val="005E5014"/>
    <w:rsid w:val="005E563F"/>
    <w:rsid w:val="005E705C"/>
    <w:rsid w:val="005E74DC"/>
    <w:rsid w:val="005F0A87"/>
    <w:rsid w:val="005F15D7"/>
    <w:rsid w:val="005F4230"/>
    <w:rsid w:val="005F6296"/>
    <w:rsid w:val="0060565C"/>
    <w:rsid w:val="0060593A"/>
    <w:rsid w:val="006061CF"/>
    <w:rsid w:val="0060723F"/>
    <w:rsid w:val="0061012B"/>
    <w:rsid w:val="00610C9F"/>
    <w:rsid w:val="00612497"/>
    <w:rsid w:val="00612D98"/>
    <w:rsid w:val="00613765"/>
    <w:rsid w:val="0061734C"/>
    <w:rsid w:val="00617864"/>
    <w:rsid w:val="00622E61"/>
    <w:rsid w:val="00625A8E"/>
    <w:rsid w:val="00627FA1"/>
    <w:rsid w:val="0063072F"/>
    <w:rsid w:val="00630945"/>
    <w:rsid w:val="00631A25"/>
    <w:rsid w:val="00635BFB"/>
    <w:rsid w:val="00635E22"/>
    <w:rsid w:val="00636705"/>
    <w:rsid w:val="006407DF"/>
    <w:rsid w:val="00642258"/>
    <w:rsid w:val="006428D6"/>
    <w:rsid w:val="006429CE"/>
    <w:rsid w:val="006451E8"/>
    <w:rsid w:val="00646420"/>
    <w:rsid w:val="00650F44"/>
    <w:rsid w:val="00651F16"/>
    <w:rsid w:val="00652B71"/>
    <w:rsid w:val="00653F53"/>
    <w:rsid w:val="00654EE5"/>
    <w:rsid w:val="0065509A"/>
    <w:rsid w:val="00655A57"/>
    <w:rsid w:val="006641C5"/>
    <w:rsid w:val="00664B41"/>
    <w:rsid w:val="00670A22"/>
    <w:rsid w:val="00672966"/>
    <w:rsid w:val="00674711"/>
    <w:rsid w:val="006767DC"/>
    <w:rsid w:val="00676AFA"/>
    <w:rsid w:val="0068080E"/>
    <w:rsid w:val="0068477E"/>
    <w:rsid w:val="006875DC"/>
    <w:rsid w:val="006917D0"/>
    <w:rsid w:val="00691B46"/>
    <w:rsid w:val="00691EB3"/>
    <w:rsid w:val="00692851"/>
    <w:rsid w:val="006950A3"/>
    <w:rsid w:val="006959C8"/>
    <w:rsid w:val="00696028"/>
    <w:rsid w:val="006972AF"/>
    <w:rsid w:val="006A2E9A"/>
    <w:rsid w:val="006A53F4"/>
    <w:rsid w:val="006A5BFF"/>
    <w:rsid w:val="006A5C99"/>
    <w:rsid w:val="006A689A"/>
    <w:rsid w:val="006A7CFF"/>
    <w:rsid w:val="006B0BA7"/>
    <w:rsid w:val="006B11A8"/>
    <w:rsid w:val="006B2FD0"/>
    <w:rsid w:val="006B3638"/>
    <w:rsid w:val="006B445F"/>
    <w:rsid w:val="006C0483"/>
    <w:rsid w:val="006C0674"/>
    <w:rsid w:val="006C2873"/>
    <w:rsid w:val="006C2E4D"/>
    <w:rsid w:val="006C3CD6"/>
    <w:rsid w:val="006C46C5"/>
    <w:rsid w:val="006C6B16"/>
    <w:rsid w:val="006C6D8E"/>
    <w:rsid w:val="006D0406"/>
    <w:rsid w:val="006D120E"/>
    <w:rsid w:val="006D1980"/>
    <w:rsid w:val="006D22C4"/>
    <w:rsid w:val="006D3EAE"/>
    <w:rsid w:val="006D4855"/>
    <w:rsid w:val="006D6B40"/>
    <w:rsid w:val="006D732C"/>
    <w:rsid w:val="006E1919"/>
    <w:rsid w:val="006E1DDC"/>
    <w:rsid w:val="006E2489"/>
    <w:rsid w:val="006E39EE"/>
    <w:rsid w:val="006E664B"/>
    <w:rsid w:val="006F2C20"/>
    <w:rsid w:val="006F5C85"/>
    <w:rsid w:val="006F6BD8"/>
    <w:rsid w:val="00702F33"/>
    <w:rsid w:val="007031A0"/>
    <w:rsid w:val="00704586"/>
    <w:rsid w:val="00707333"/>
    <w:rsid w:val="007107E5"/>
    <w:rsid w:val="00713954"/>
    <w:rsid w:val="0071689B"/>
    <w:rsid w:val="00716E45"/>
    <w:rsid w:val="0072192B"/>
    <w:rsid w:val="00723AC0"/>
    <w:rsid w:val="00726D4A"/>
    <w:rsid w:val="007273E3"/>
    <w:rsid w:val="007276D8"/>
    <w:rsid w:val="00727A3A"/>
    <w:rsid w:val="00730997"/>
    <w:rsid w:val="00731A22"/>
    <w:rsid w:val="00731BE9"/>
    <w:rsid w:val="00732636"/>
    <w:rsid w:val="007357FE"/>
    <w:rsid w:val="00736025"/>
    <w:rsid w:val="00736A33"/>
    <w:rsid w:val="007405F8"/>
    <w:rsid w:val="007412E7"/>
    <w:rsid w:val="00741479"/>
    <w:rsid w:val="00743170"/>
    <w:rsid w:val="00745D45"/>
    <w:rsid w:val="00746004"/>
    <w:rsid w:val="00751F6A"/>
    <w:rsid w:val="00756970"/>
    <w:rsid w:val="0076110A"/>
    <w:rsid w:val="00764959"/>
    <w:rsid w:val="00765166"/>
    <w:rsid w:val="00766181"/>
    <w:rsid w:val="00766ABB"/>
    <w:rsid w:val="00771373"/>
    <w:rsid w:val="0077180D"/>
    <w:rsid w:val="00772037"/>
    <w:rsid w:val="0077467B"/>
    <w:rsid w:val="00776368"/>
    <w:rsid w:val="00781CFF"/>
    <w:rsid w:val="00785BD6"/>
    <w:rsid w:val="00792DC7"/>
    <w:rsid w:val="00795ABD"/>
    <w:rsid w:val="007972C6"/>
    <w:rsid w:val="007A28EC"/>
    <w:rsid w:val="007A2E9B"/>
    <w:rsid w:val="007A3F28"/>
    <w:rsid w:val="007A40AD"/>
    <w:rsid w:val="007A43ED"/>
    <w:rsid w:val="007B09FF"/>
    <w:rsid w:val="007B0B6F"/>
    <w:rsid w:val="007B2A65"/>
    <w:rsid w:val="007B5187"/>
    <w:rsid w:val="007B7B0D"/>
    <w:rsid w:val="007C115D"/>
    <w:rsid w:val="007C1459"/>
    <w:rsid w:val="007C52C3"/>
    <w:rsid w:val="007C53F4"/>
    <w:rsid w:val="007C562D"/>
    <w:rsid w:val="007C58EE"/>
    <w:rsid w:val="007D137C"/>
    <w:rsid w:val="007D34FC"/>
    <w:rsid w:val="007D383F"/>
    <w:rsid w:val="007D5742"/>
    <w:rsid w:val="007D6E1F"/>
    <w:rsid w:val="007E2D1E"/>
    <w:rsid w:val="007E33A6"/>
    <w:rsid w:val="007E3915"/>
    <w:rsid w:val="007E4111"/>
    <w:rsid w:val="007E4C54"/>
    <w:rsid w:val="007E4DF3"/>
    <w:rsid w:val="007E6F91"/>
    <w:rsid w:val="007E7898"/>
    <w:rsid w:val="007F4E5F"/>
    <w:rsid w:val="007F539C"/>
    <w:rsid w:val="0080120D"/>
    <w:rsid w:val="00801452"/>
    <w:rsid w:val="008014F3"/>
    <w:rsid w:val="00801552"/>
    <w:rsid w:val="0080361B"/>
    <w:rsid w:val="0080394F"/>
    <w:rsid w:val="00804ACE"/>
    <w:rsid w:val="00804DF2"/>
    <w:rsid w:val="008105E9"/>
    <w:rsid w:val="00811067"/>
    <w:rsid w:val="0081420F"/>
    <w:rsid w:val="0081540F"/>
    <w:rsid w:val="0081622A"/>
    <w:rsid w:val="00823BFE"/>
    <w:rsid w:val="00825DEF"/>
    <w:rsid w:val="008272C4"/>
    <w:rsid w:val="00827FAE"/>
    <w:rsid w:val="008318CB"/>
    <w:rsid w:val="00832D77"/>
    <w:rsid w:val="008359D2"/>
    <w:rsid w:val="00837CB3"/>
    <w:rsid w:val="00842CBE"/>
    <w:rsid w:val="00843643"/>
    <w:rsid w:val="00843D77"/>
    <w:rsid w:val="00844462"/>
    <w:rsid w:val="00845801"/>
    <w:rsid w:val="00845CFC"/>
    <w:rsid w:val="00846D80"/>
    <w:rsid w:val="00847964"/>
    <w:rsid w:val="008504F6"/>
    <w:rsid w:val="00851541"/>
    <w:rsid w:val="00852D80"/>
    <w:rsid w:val="00852DD2"/>
    <w:rsid w:val="0085398C"/>
    <w:rsid w:val="00856507"/>
    <w:rsid w:val="00857EAF"/>
    <w:rsid w:val="00862AA3"/>
    <w:rsid w:val="00862BA1"/>
    <w:rsid w:val="00866BAB"/>
    <w:rsid w:val="00867456"/>
    <w:rsid w:val="00867B07"/>
    <w:rsid w:val="00871404"/>
    <w:rsid w:val="008727FE"/>
    <w:rsid w:val="0087303C"/>
    <w:rsid w:val="0087497B"/>
    <w:rsid w:val="00874BBF"/>
    <w:rsid w:val="00874F17"/>
    <w:rsid w:val="00874FAE"/>
    <w:rsid w:val="00875DB1"/>
    <w:rsid w:val="00875DF8"/>
    <w:rsid w:val="0087620F"/>
    <w:rsid w:val="008776A1"/>
    <w:rsid w:val="00880E46"/>
    <w:rsid w:val="00881D71"/>
    <w:rsid w:val="0088300E"/>
    <w:rsid w:val="0088384A"/>
    <w:rsid w:val="00884B24"/>
    <w:rsid w:val="00885B45"/>
    <w:rsid w:val="00885DB8"/>
    <w:rsid w:val="00885E4A"/>
    <w:rsid w:val="008871E7"/>
    <w:rsid w:val="008877CC"/>
    <w:rsid w:val="00890FC1"/>
    <w:rsid w:val="00891572"/>
    <w:rsid w:val="00891C7D"/>
    <w:rsid w:val="008922A9"/>
    <w:rsid w:val="008925D6"/>
    <w:rsid w:val="00892E3F"/>
    <w:rsid w:val="00895DA4"/>
    <w:rsid w:val="0089612A"/>
    <w:rsid w:val="00896A67"/>
    <w:rsid w:val="00896CD9"/>
    <w:rsid w:val="008A11CD"/>
    <w:rsid w:val="008A271F"/>
    <w:rsid w:val="008A38CD"/>
    <w:rsid w:val="008A4D6D"/>
    <w:rsid w:val="008A51DE"/>
    <w:rsid w:val="008A5E75"/>
    <w:rsid w:val="008A7D80"/>
    <w:rsid w:val="008B1993"/>
    <w:rsid w:val="008B1DDD"/>
    <w:rsid w:val="008B6208"/>
    <w:rsid w:val="008B6E8A"/>
    <w:rsid w:val="008C602E"/>
    <w:rsid w:val="008C6989"/>
    <w:rsid w:val="008C71A4"/>
    <w:rsid w:val="008C73E4"/>
    <w:rsid w:val="008D4B81"/>
    <w:rsid w:val="008D60B4"/>
    <w:rsid w:val="008E0550"/>
    <w:rsid w:val="008E0574"/>
    <w:rsid w:val="008E0DCA"/>
    <w:rsid w:val="008E0F1E"/>
    <w:rsid w:val="008E172C"/>
    <w:rsid w:val="008E43B5"/>
    <w:rsid w:val="008E6F67"/>
    <w:rsid w:val="008E7927"/>
    <w:rsid w:val="008E7A67"/>
    <w:rsid w:val="008F1785"/>
    <w:rsid w:val="008F3A2B"/>
    <w:rsid w:val="008F7F3D"/>
    <w:rsid w:val="00901F11"/>
    <w:rsid w:val="009026A6"/>
    <w:rsid w:val="00902DFB"/>
    <w:rsid w:val="0090400E"/>
    <w:rsid w:val="00905542"/>
    <w:rsid w:val="00906FE7"/>
    <w:rsid w:val="009078A4"/>
    <w:rsid w:val="00911DB0"/>
    <w:rsid w:val="009121A1"/>
    <w:rsid w:val="009132C6"/>
    <w:rsid w:val="00913F4F"/>
    <w:rsid w:val="00914C06"/>
    <w:rsid w:val="00914DF8"/>
    <w:rsid w:val="0091525F"/>
    <w:rsid w:val="00915303"/>
    <w:rsid w:val="009162B1"/>
    <w:rsid w:val="0091772F"/>
    <w:rsid w:val="009219EC"/>
    <w:rsid w:val="00921F5A"/>
    <w:rsid w:val="009268B5"/>
    <w:rsid w:val="00927D6F"/>
    <w:rsid w:val="0093033D"/>
    <w:rsid w:val="00930AF8"/>
    <w:rsid w:val="00932A64"/>
    <w:rsid w:val="00934591"/>
    <w:rsid w:val="00934C18"/>
    <w:rsid w:val="009359ED"/>
    <w:rsid w:val="00935CF1"/>
    <w:rsid w:val="00936B1D"/>
    <w:rsid w:val="00937F02"/>
    <w:rsid w:val="00942F7E"/>
    <w:rsid w:val="009473A3"/>
    <w:rsid w:val="00947B95"/>
    <w:rsid w:val="0095061D"/>
    <w:rsid w:val="00950C64"/>
    <w:rsid w:val="00952A9F"/>
    <w:rsid w:val="0095543C"/>
    <w:rsid w:val="00956EDC"/>
    <w:rsid w:val="00957401"/>
    <w:rsid w:val="00957B42"/>
    <w:rsid w:val="00960500"/>
    <w:rsid w:val="00960F0F"/>
    <w:rsid w:val="009616D4"/>
    <w:rsid w:val="00964403"/>
    <w:rsid w:val="00967BB4"/>
    <w:rsid w:val="00967E4B"/>
    <w:rsid w:val="009719C0"/>
    <w:rsid w:val="00972910"/>
    <w:rsid w:val="00973652"/>
    <w:rsid w:val="00974ED2"/>
    <w:rsid w:val="00976C27"/>
    <w:rsid w:val="0098149E"/>
    <w:rsid w:val="00984138"/>
    <w:rsid w:val="009844AF"/>
    <w:rsid w:val="00984618"/>
    <w:rsid w:val="00985D38"/>
    <w:rsid w:val="009873E1"/>
    <w:rsid w:val="0099003B"/>
    <w:rsid w:val="009902E1"/>
    <w:rsid w:val="0099045A"/>
    <w:rsid w:val="00990B1E"/>
    <w:rsid w:val="00991F6F"/>
    <w:rsid w:val="0099204A"/>
    <w:rsid w:val="00996714"/>
    <w:rsid w:val="00997C8D"/>
    <w:rsid w:val="009A07D1"/>
    <w:rsid w:val="009A0805"/>
    <w:rsid w:val="009A4BD1"/>
    <w:rsid w:val="009A4D4C"/>
    <w:rsid w:val="009A677D"/>
    <w:rsid w:val="009B0821"/>
    <w:rsid w:val="009B2152"/>
    <w:rsid w:val="009B4A36"/>
    <w:rsid w:val="009B6216"/>
    <w:rsid w:val="009B6593"/>
    <w:rsid w:val="009C50A3"/>
    <w:rsid w:val="009C5476"/>
    <w:rsid w:val="009C77C3"/>
    <w:rsid w:val="009C7C1C"/>
    <w:rsid w:val="009C7C79"/>
    <w:rsid w:val="009D0D68"/>
    <w:rsid w:val="009D0F30"/>
    <w:rsid w:val="009D33D2"/>
    <w:rsid w:val="009D44A9"/>
    <w:rsid w:val="009D504C"/>
    <w:rsid w:val="009D5F5A"/>
    <w:rsid w:val="009D6A96"/>
    <w:rsid w:val="009E0EAB"/>
    <w:rsid w:val="009E38C0"/>
    <w:rsid w:val="009E4AA6"/>
    <w:rsid w:val="009E4BFD"/>
    <w:rsid w:val="009E4F60"/>
    <w:rsid w:val="009E588F"/>
    <w:rsid w:val="009E68F7"/>
    <w:rsid w:val="009E6A89"/>
    <w:rsid w:val="009E73D7"/>
    <w:rsid w:val="009F190A"/>
    <w:rsid w:val="009F2911"/>
    <w:rsid w:val="009F296A"/>
    <w:rsid w:val="009F37AF"/>
    <w:rsid w:val="009F464B"/>
    <w:rsid w:val="00A02934"/>
    <w:rsid w:val="00A0465B"/>
    <w:rsid w:val="00A04EDB"/>
    <w:rsid w:val="00A063EF"/>
    <w:rsid w:val="00A129A5"/>
    <w:rsid w:val="00A12CA0"/>
    <w:rsid w:val="00A135BC"/>
    <w:rsid w:val="00A144C4"/>
    <w:rsid w:val="00A15FBD"/>
    <w:rsid w:val="00A169C9"/>
    <w:rsid w:val="00A203A7"/>
    <w:rsid w:val="00A21956"/>
    <w:rsid w:val="00A2239E"/>
    <w:rsid w:val="00A23280"/>
    <w:rsid w:val="00A236AA"/>
    <w:rsid w:val="00A26992"/>
    <w:rsid w:val="00A26DF6"/>
    <w:rsid w:val="00A3113B"/>
    <w:rsid w:val="00A313DA"/>
    <w:rsid w:val="00A316EC"/>
    <w:rsid w:val="00A318D9"/>
    <w:rsid w:val="00A3272F"/>
    <w:rsid w:val="00A367B0"/>
    <w:rsid w:val="00A36E02"/>
    <w:rsid w:val="00A41AEC"/>
    <w:rsid w:val="00A422EB"/>
    <w:rsid w:val="00A458D7"/>
    <w:rsid w:val="00A4697C"/>
    <w:rsid w:val="00A46A5F"/>
    <w:rsid w:val="00A500C8"/>
    <w:rsid w:val="00A50EFB"/>
    <w:rsid w:val="00A52BF9"/>
    <w:rsid w:val="00A54434"/>
    <w:rsid w:val="00A55927"/>
    <w:rsid w:val="00A55C3F"/>
    <w:rsid w:val="00A5698F"/>
    <w:rsid w:val="00A57D8F"/>
    <w:rsid w:val="00A61856"/>
    <w:rsid w:val="00A63060"/>
    <w:rsid w:val="00A63109"/>
    <w:rsid w:val="00A6576B"/>
    <w:rsid w:val="00A6587C"/>
    <w:rsid w:val="00A66E28"/>
    <w:rsid w:val="00A67207"/>
    <w:rsid w:val="00A6789F"/>
    <w:rsid w:val="00A702D3"/>
    <w:rsid w:val="00A71DFD"/>
    <w:rsid w:val="00A72461"/>
    <w:rsid w:val="00A7255E"/>
    <w:rsid w:val="00A77152"/>
    <w:rsid w:val="00A820AA"/>
    <w:rsid w:val="00A824DB"/>
    <w:rsid w:val="00A83393"/>
    <w:rsid w:val="00A849B4"/>
    <w:rsid w:val="00A85446"/>
    <w:rsid w:val="00A85C52"/>
    <w:rsid w:val="00A86870"/>
    <w:rsid w:val="00A86F6E"/>
    <w:rsid w:val="00A876EE"/>
    <w:rsid w:val="00A90A31"/>
    <w:rsid w:val="00A90D84"/>
    <w:rsid w:val="00A92AB8"/>
    <w:rsid w:val="00A93E2F"/>
    <w:rsid w:val="00A94B67"/>
    <w:rsid w:val="00A96063"/>
    <w:rsid w:val="00A9641E"/>
    <w:rsid w:val="00AA2EA0"/>
    <w:rsid w:val="00AA366A"/>
    <w:rsid w:val="00AA3E8D"/>
    <w:rsid w:val="00AA4F50"/>
    <w:rsid w:val="00AA5C8B"/>
    <w:rsid w:val="00AA65D1"/>
    <w:rsid w:val="00AB043E"/>
    <w:rsid w:val="00AB0C6F"/>
    <w:rsid w:val="00AB0FF8"/>
    <w:rsid w:val="00AB21FE"/>
    <w:rsid w:val="00AB50D8"/>
    <w:rsid w:val="00AB7F6B"/>
    <w:rsid w:val="00AC08CA"/>
    <w:rsid w:val="00AC0D77"/>
    <w:rsid w:val="00AC1769"/>
    <w:rsid w:val="00AC379B"/>
    <w:rsid w:val="00AC4A50"/>
    <w:rsid w:val="00AC6AFC"/>
    <w:rsid w:val="00AD60C0"/>
    <w:rsid w:val="00AD6F7F"/>
    <w:rsid w:val="00AE172A"/>
    <w:rsid w:val="00AE182E"/>
    <w:rsid w:val="00AE2AD7"/>
    <w:rsid w:val="00AE548D"/>
    <w:rsid w:val="00AE6804"/>
    <w:rsid w:val="00AF2B59"/>
    <w:rsid w:val="00AF3155"/>
    <w:rsid w:val="00AF3933"/>
    <w:rsid w:val="00AF3D2B"/>
    <w:rsid w:val="00AF4987"/>
    <w:rsid w:val="00AF59DF"/>
    <w:rsid w:val="00AF7BAA"/>
    <w:rsid w:val="00AF7ECC"/>
    <w:rsid w:val="00B067E7"/>
    <w:rsid w:val="00B06835"/>
    <w:rsid w:val="00B07A79"/>
    <w:rsid w:val="00B07E42"/>
    <w:rsid w:val="00B10B2E"/>
    <w:rsid w:val="00B1519F"/>
    <w:rsid w:val="00B15D20"/>
    <w:rsid w:val="00B20154"/>
    <w:rsid w:val="00B20574"/>
    <w:rsid w:val="00B224E9"/>
    <w:rsid w:val="00B22711"/>
    <w:rsid w:val="00B23165"/>
    <w:rsid w:val="00B24C8A"/>
    <w:rsid w:val="00B26E0B"/>
    <w:rsid w:val="00B31480"/>
    <w:rsid w:val="00B316CA"/>
    <w:rsid w:val="00B31772"/>
    <w:rsid w:val="00B32AF3"/>
    <w:rsid w:val="00B330F7"/>
    <w:rsid w:val="00B33AD3"/>
    <w:rsid w:val="00B34AF5"/>
    <w:rsid w:val="00B35168"/>
    <w:rsid w:val="00B36B4E"/>
    <w:rsid w:val="00B36BF8"/>
    <w:rsid w:val="00B37505"/>
    <w:rsid w:val="00B4015A"/>
    <w:rsid w:val="00B40AB3"/>
    <w:rsid w:val="00B40F41"/>
    <w:rsid w:val="00B42672"/>
    <w:rsid w:val="00B433EA"/>
    <w:rsid w:val="00B44796"/>
    <w:rsid w:val="00B53A76"/>
    <w:rsid w:val="00B54158"/>
    <w:rsid w:val="00B545F2"/>
    <w:rsid w:val="00B5604D"/>
    <w:rsid w:val="00B60F55"/>
    <w:rsid w:val="00B616B7"/>
    <w:rsid w:val="00B629EF"/>
    <w:rsid w:val="00B6427B"/>
    <w:rsid w:val="00B65213"/>
    <w:rsid w:val="00B65943"/>
    <w:rsid w:val="00B70E0E"/>
    <w:rsid w:val="00B758D9"/>
    <w:rsid w:val="00B76B61"/>
    <w:rsid w:val="00B76E19"/>
    <w:rsid w:val="00B80314"/>
    <w:rsid w:val="00B82CB5"/>
    <w:rsid w:val="00B8392B"/>
    <w:rsid w:val="00B84554"/>
    <w:rsid w:val="00B84C48"/>
    <w:rsid w:val="00B84E11"/>
    <w:rsid w:val="00B86149"/>
    <w:rsid w:val="00B86928"/>
    <w:rsid w:val="00B9063E"/>
    <w:rsid w:val="00B95BC0"/>
    <w:rsid w:val="00B97300"/>
    <w:rsid w:val="00BA08E4"/>
    <w:rsid w:val="00BA0D69"/>
    <w:rsid w:val="00BA138F"/>
    <w:rsid w:val="00BA17A5"/>
    <w:rsid w:val="00BA4BA4"/>
    <w:rsid w:val="00BB1707"/>
    <w:rsid w:val="00BB1E13"/>
    <w:rsid w:val="00BB52A3"/>
    <w:rsid w:val="00BB6049"/>
    <w:rsid w:val="00BB734B"/>
    <w:rsid w:val="00BC3713"/>
    <w:rsid w:val="00BC3FF1"/>
    <w:rsid w:val="00BC5BF4"/>
    <w:rsid w:val="00BC766B"/>
    <w:rsid w:val="00BD1218"/>
    <w:rsid w:val="00BD17F0"/>
    <w:rsid w:val="00BD2CCC"/>
    <w:rsid w:val="00BD43DE"/>
    <w:rsid w:val="00BD49ED"/>
    <w:rsid w:val="00BE02FB"/>
    <w:rsid w:val="00BE2011"/>
    <w:rsid w:val="00BE280A"/>
    <w:rsid w:val="00BE31F3"/>
    <w:rsid w:val="00BE5BDE"/>
    <w:rsid w:val="00BF33D2"/>
    <w:rsid w:val="00BF4419"/>
    <w:rsid w:val="00BF6513"/>
    <w:rsid w:val="00C03642"/>
    <w:rsid w:val="00C03D36"/>
    <w:rsid w:val="00C0404A"/>
    <w:rsid w:val="00C044D6"/>
    <w:rsid w:val="00C04C39"/>
    <w:rsid w:val="00C05252"/>
    <w:rsid w:val="00C05EC8"/>
    <w:rsid w:val="00C06050"/>
    <w:rsid w:val="00C06388"/>
    <w:rsid w:val="00C101EB"/>
    <w:rsid w:val="00C104AA"/>
    <w:rsid w:val="00C1064E"/>
    <w:rsid w:val="00C11674"/>
    <w:rsid w:val="00C11D71"/>
    <w:rsid w:val="00C12F85"/>
    <w:rsid w:val="00C13462"/>
    <w:rsid w:val="00C14843"/>
    <w:rsid w:val="00C151F5"/>
    <w:rsid w:val="00C20DA5"/>
    <w:rsid w:val="00C21412"/>
    <w:rsid w:val="00C232DA"/>
    <w:rsid w:val="00C23FB6"/>
    <w:rsid w:val="00C2436C"/>
    <w:rsid w:val="00C251D8"/>
    <w:rsid w:val="00C25707"/>
    <w:rsid w:val="00C309C5"/>
    <w:rsid w:val="00C31880"/>
    <w:rsid w:val="00C3440D"/>
    <w:rsid w:val="00C36183"/>
    <w:rsid w:val="00C364E8"/>
    <w:rsid w:val="00C37472"/>
    <w:rsid w:val="00C37E7A"/>
    <w:rsid w:val="00C4111E"/>
    <w:rsid w:val="00C41C3A"/>
    <w:rsid w:val="00C427A8"/>
    <w:rsid w:val="00C43569"/>
    <w:rsid w:val="00C43FC9"/>
    <w:rsid w:val="00C442BD"/>
    <w:rsid w:val="00C44327"/>
    <w:rsid w:val="00C45101"/>
    <w:rsid w:val="00C474F4"/>
    <w:rsid w:val="00C47921"/>
    <w:rsid w:val="00C50AED"/>
    <w:rsid w:val="00C5211C"/>
    <w:rsid w:val="00C53C3A"/>
    <w:rsid w:val="00C559C7"/>
    <w:rsid w:val="00C60EAE"/>
    <w:rsid w:val="00C61120"/>
    <w:rsid w:val="00C64C13"/>
    <w:rsid w:val="00C67E8A"/>
    <w:rsid w:val="00C67EB4"/>
    <w:rsid w:val="00C71C93"/>
    <w:rsid w:val="00C735EC"/>
    <w:rsid w:val="00C74E3B"/>
    <w:rsid w:val="00C74F99"/>
    <w:rsid w:val="00C7501F"/>
    <w:rsid w:val="00C759BA"/>
    <w:rsid w:val="00C83FC6"/>
    <w:rsid w:val="00C85360"/>
    <w:rsid w:val="00C872C4"/>
    <w:rsid w:val="00C87E92"/>
    <w:rsid w:val="00C900AC"/>
    <w:rsid w:val="00C903CC"/>
    <w:rsid w:val="00C90566"/>
    <w:rsid w:val="00C911BE"/>
    <w:rsid w:val="00C93172"/>
    <w:rsid w:val="00C93FF2"/>
    <w:rsid w:val="00C955F7"/>
    <w:rsid w:val="00C960B8"/>
    <w:rsid w:val="00C96943"/>
    <w:rsid w:val="00C97E6A"/>
    <w:rsid w:val="00CA0326"/>
    <w:rsid w:val="00CA2DDF"/>
    <w:rsid w:val="00CA3F41"/>
    <w:rsid w:val="00CA4ADA"/>
    <w:rsid w:val="00CB0485"/>
    <w:rsid w:val="00CB1044"/>
    <w:rsid w:val="00CB1084"/>
    <w:rsid w:val="00CB1A59"/>
    <w:rsid w:val="00CB3045"/>
    <w:rsid w:val="00CB4CAF"/>
    <w:rsid w:val="00CB6296"/>
    <w:rsid w:val="00CB6AC0"/>
    <w:rsid w:val="00CB794E"/>
    <w:rsid w:val="00CB7AE0"/>
    <w:rsid w:val="00CC6140"/>
    <w:rsid w:val="00CD0965"/>
    <w:rsid w:val="00CD12F3"/>
    <w:rsid w:val="00CD2435"/>
    <w:rsid w:val="00CD2D23"/>
    <w:rsid w:val="00CD4FF6"/>
    <w:rsid w:val="00CD5C8D"/>
    <w:rsid w:val="00CD63DE"/>
    <w:rsid w:val="00CD6C66"/>
    <w:rsid w:val="00CD7487"/>
    <w:rsid w:val="00CE262B"/>
    <w:rsid w:val="00CE2E02"/>
    <w:rsid w:val="00CE5D7D"/>
    <w:rsid w:val="00CE70B2"/>
    <w:rsid w:val="00CF74CA"/>
    <w:rsid w:val="00CF7568"/>
    <w:rsid w:val="00D011B3"/>
    <w:rsid w:val="00D03015"/>
    <w:rsid w:val="00D043CD"/>
    <w:rsid w:val="00D06BB9"/>
    <w:rsid w:val="00D0734C"/>
    <w:rsid w:val="00D10FD2"/>
    <w:rsid w:val="00D11E29"/>
    <w:rsid w:val="00D1206E"/>
    <w:rsid w:val="00D1221D"/>
    <w:rsid w:val="00D12510"/>
    <w:rsid w:val="00D15362"/>
    <w:rsid w:val="00D1721D"/>
    <w:rsid w:val="00D21E68"/>
    <w:rsid w:val="00D22831"/>
    <w:rsid w:val="00D24B08"/>
    <w:rsid w:val="00D25C6F"/>
    <w:rsid w:val="00D27434"/>
    <w:rsid w:val="00D27E94"/>
    <w:rsid w:val="00D32C62"/>
    <w:rsid w:val="00D33315"/>
    <w:rsid w:val="00D365C5"/>
    <w:rsid w:val="00D37362"/>
    <w:rsid w:val="00D40C49"/>
    <w:rsid w:val="00D41E23"/>
    <w:rsid w:val="00D4514E"/>
    <w:rsid w:val="00D45703"/>
    <w:rsid w:val="00D46244"/>
    <w:rsid w:val="00D46952"/>
    <w:rsid w:val="00D47623"/>
    <w:rsid w:val="00D5096A"/>
    <w:rsid w:val="00D515A5"/>
    <w:rsid w:val="00D55227"/>
    <w:rsid w:val="00D56245"/>
    <w:rsid w:val="00D56497"/>
    <w:rsid w:val="00D57240"/>
    <w:rsid w:val="00D57DC6"/>
    <w:rsid w:val="00D6045C"/>
    <w:rsid w:val="00D615DA"/>
    <w:rsid w:val="00D62274"/>
    <w:rsid w:val="00D62C28"/>
    <w:rsid w:val="00D65060"/>
    <w:rsid w:val="00D66CE8"/>
    <w:rsid w:val="00D67D69"/>
    <w:rsid w:val="00D67FF3"/>
    <w:rsid w:val="00D729AE"/>
    <w:rsid w:val="00D72CCA"/>
    <w:rsid w:val="00D75811"/>
    <w:rsid w:val="00D7626A"/>
    <w:rsid w:val="00D7657F"/>
    <w:rsid w:val="00D76E52"/>
    <w:rsid w:val="00D81B17"/>
    <w:rsid w:val="00D828A3"/>
    <w:rsid w:val="00D82CF4"/>
    <w:rsid w:val="00D82D2F"/>
    <w:rsid w:val="00D91925"/>
    <w:rsid w:val="00D928EA"/>
    <w:rsid w:val="00D944F0"/>
    <w:rsid w:val="00D96EB4"/>
    <w:rsid w:val="00DA00D9"/>
    <w:rsid w:val="00DA03C5"/>
    <w:rsid w:val="00DA0661"/>
    <w:rsid w:val="00DA1BC5"/>
    <w:rsid w:val="00DA2382"/>
    <w:rsid w:val="00DA3B8D"/>
    <w:rsid w:val="00DA4920"/>
    <w:rsid w:val="00DA4979"/>
    <w:rsid w:val="00DA4CE5"/>
    <w:rsid w:val="00DA7FF3"/>
    <w:rsid w:val="00DB2F43"/>
    <w:rsid w:val="00DB43D5"/>
    <w:rsid w:val="00DB4D68"/>
    <w:rsid w:val="00DB5BD4"/>
    <w:rsid w:val="00DB5CC9"/>
    <w:rsid w:val="00DB5E4B"/>
    <w:rsid w:val="00DB60DE"/>
    <w:rsid w:val="00DB730A"/>
    <w:rsid w:val="00DB73E4"/>
    <w:rsid w:val="00DC0654"/>
    <w:rsid w:val="00DC0BD5"/>
    <w:rsid w:val="00DC25D1"/>
    <w:rsid w:val="00DC267D"/>
    <w:rsid w:val="00DC3B5A"/>
    <w:rsid w:val="00DC439D"/>
    <w:rsid w:val="00DD29F0"/>
    <w:rsid w:val="00DD4D58"/>
    <w:rsid w:val="00DD5C5B"/>
    <w:rsid w:val="00DD6B46"/>
    <w:rsid w:val="00DD7E4B"/>
    <w:rsid w:val="00DE0835"/>
    <w:rsid w:val="00DE0E31"/>
    <w:rsid w:val="00DE13DF"/>
    <w:rsid w:val="00DE5FA9"/>
    <w:rsid w:val="00DE6D20"/>
    <w:rsid w:val="00DE7E37"/>
    <w:rsid w:val="00DF0897"/>
    <w:rsid w:val="00DF16F5"/>
    <w:rsid w:val="00DF4473"/>
    <w:rsid w:val="00DF6106"/>
    <w:rsid w:val="00DF6B5E"/>
    <w:rsid w:val="00E01D24"/>
    <w:rsid w:val="00E03593"/>
    <w:rsid w:val="00E03B81"/>
    <w:rsid w:val="00E040F8"/>
    <w:rsid w:val="00E05F2D"/>
    <w:rsid w:val="00E05F3F"/>
    <w:rsid w:val="00E0655D"/>
    <w:rsid w:val="00E1349E"/>
    <w:rsid w:val="00E158B5"/>
    <w:rsid w:val="00E15AD7"/>
    <w:rsid w:val="00E15CDA"/>
    <w:rsid w:val="00E15DBC"/>
    <w:rsid w:val="00E17F13"/>
    <w:rsid w:val="00E208EB"/>
    <w:rsid w:val="00E221D9"/>
    <w:rsid w:val="00E221DA"/>
    <w:rsid w:val="00E234DB"/>
    <w:rsid w:val="00E24DC6"/>
    <w:rsid w:val="00E30496"/>
    <w:rsid w:val="00E3053F"/>
    <w:rsid w:val="00E32A25"/>
    <w:rsid w:val="00E354C9"/>
    <w:rsid w:val="00E403EB"/>
    <w:rsid w:val="00E44171"/>
    <w:rsid w:val="00E50FFA"/>
    <w:rsid w:val="00E5244B"/>
    <w:rsid w:val="00E54391"/>
    <w:rsid w:val="00E574B6"/>
    <w:rsid w:val="00E61A6E"/>
    <w:rsid w:val="00E633F0"/>
    <w:rsid w:val="00E63DD7"/>
    <w:rsid w:val="00E64150"/>
    <w:rsid w:val="00E64882"/>
    <w:rsid w:val="00E66C1F"/>
    <w:rsid w:val="00E67E51"/>
    <w:rsid w:val="00E72C3D"/>
    <w:rsid w:val="00E756FD"/>
    <w:rsid w:val="00E76168"/>
    <w:rsid w:val="00E77C0A"/>
    <w:rsid w:val="00E83314"/>
    <w:rsid w:val="00E83DA2"/>
    <w:rsid w:val="00E86C92"/>
    <w:rsid w:val="00E951DA"/>
    <w:rsid w:val="00E9550F"/>
    <w:rsid w:val="00EA0E5C"/>
    <w:rsid w:val="00EA131A"/>
    <w:rsid w:val="00EA1878"/>
    <w:rsid w:val="00EA5629"/>
    <w:rsid w:val="00EA7F71"/>
    <w:rsid w:val="00EB01F6"/>
    <w:rsid w:val="00EB0A70"/>
    <w:rsid w:val="00EB359F"/>
    <w:rsid w:val="00EB3BD9"/>
    <w:rsid w:val="00EB4AD6"/>
    <w:rsid w:val="00EB5055"/>
    <w:rsid w:val="00EB5889"/>
    <w:rsid w:val="00EC434B"/>
    <w:rsid w:val="00EC660C"/>
    <w:rsid w:val="00EC669C"/>
    <w:rsid w:val="00EC7D2F"/>
    <w:rsid w:val="00ED04E9"/>
    <w:rsid w:val="00ED2C93"/>
    <w:rsid w:val="00ED348A"/>
    <w:rsid w:val="00ED6358"/>
    <w:rsid w:val="00ED6BC7"/>
    <w:rsid w:val="00ED73A8"/>
    <w:rsid w:val="00EE09E7"/>
    <w:rsid w:val="00EE181B"/>
    <w:rsid w:val="00EE2371"/>
    <w:rsid w:val="00EE33D6"/>
    <w:rsid w:val="00EE554C"/>
    <w:rsid w:val="00EE7E64"/>
    <w:rsid w:val="00EF2BC9"/>
    <w:rsid w:val="00EF3352"/>
    <w:rsid w:val="00EF3D1F"/>
    <w:rsid w:val="00EF4363"/>
    <w:rsid w:val="00F04079"/>
    <w:rsid w:val="00F04EDF"/>
    <w:rsid w:val="00F05DD7"/>
    <w:rsid w:val="00F06CC3"/>
    <w:rsid w:val="00F1473E"/>
    <w:rsid w:val="00F14A75"/>
    <w:rsid w:val="00F20C37"/>
    <w:rsid w:val="00F21F98"/>
    <w:rsid w:val="00F22014"/>
    <w:rsid w:val="00F24FDA"/>
    <w:rsid w:val="00F25E6F"/>
    <w:rsid w:val="00F261E9"/>
    <w:rsid w:val="00F2649F"/>
    <w:rsid w:val="00F2674B"/>
    <w:rsid w:val="00F268A2"/>
    <w:rsid w:val="00F3099E"/>
    <w:rsid w:val="00F311F7"/>
    <w:rsid w:val="00F31DCF"/>
    <w:rsid w:val="00F31E99"/>
    <w:rsid w:val="00F36FDB"/>
    <w:rsid w:val="00F37579"/>
    <w:rsid w:val="00F408B0"/>
    <w:rsid w:val="00F43B76"/>
    <w:rsid w:val="00F45510"/>
    <w:rsid w:val="00F47CED"/>
    <w:rsid w:val="00F47DAC"/>
    <w:rsid w:val="00F5026B"/>
    <w:rsid w:val="00F62EA6"/>
    <w:rsid w:val="00F67418"/>
    <w:rsid w:val="00F70524"/>
    <w:rsid w:val="00F71B0E"/>
    <w:rsid w:val="00F72E17"/>
    <w:rsid w:val="00F73368"/>
    <w:rsid w:val="00F73E6D"/>
    <w:rsid w:val="00F75034"/>
    <w:rsid w:val="00F75F07"/>
    <w:rsid w:val="00F760FB"/>
    <w:rsid w:val="00F80459"/>
    <w:rsid w:val="00F83125"/>
    <w:rsid w:val="00F83B97"/>
    <w:rsid w:val="00F85F14"/>
    <w:rsid w:val="00F90C07"/>
    <w:rsid w:val="00F91E25"/>
    <w:rsid w:val="00F94E52"/>
    <w:rsid w:val="00F966BF"/>
    <w:rsid w:val="00F971BC"/>
    <w:rsid w:val="00FA4D23"/>
    <w:rsid w:val="00FA5C19"/>
    <w:rsid w:val="00FA70C4"/>
    <w:rsid w:val="00FA72A4"/>
    <w:rsid w:val="00FB1D25"/>
    <w:rsid w:val="00FB2D57"/>
    <w:rsid w:val="00FB3FF7"/>
    <w:rsid w:val="00FB55C9"/>
    <w:rsid w:val="00FB7113"/>
    <w:rsid w:val="00FB7D7C"/>
    <w:rsid w:val="00FC17F3"/>
    <w:rsid w:val="00FC26DA"/>
    <w:rsid w:val="00FC2E7F"/>
    <w:rsid w:val="00FC6C96"/>
    <w:rsid w:val="00FD2A2A"/>
    <w:rsid w:val="00FD2A4C"/>
    <w:rsid w:val="00FD4658"/>
    <w:rsid w:val="00FE03A2"/>
    <w:rsid w:val="00FE056C"/>
    <w:rsid w:val="00FE1B70"/>
    <w:rsid w:val="00FE2DA9"/>
    <w:rsid w:val="00FF0C9C"/>
    <w:rsid w:val="00FF178E"/>
    <w:rsid w:val="00FF4546"/>
    <w:rsid w:val="00FF6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017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fi-FI" w:eastAsia="fi-FI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00D9"/>
    <w:rPr>
      <w:rFonts w:ascii="Garamond" w:hAnsi="Garamond"/>
      <w:sz w:val="22"/>
      <w:szCs w:val="22"/>
      <w:lang w:eastAsia="en-US"/>
    </w:rPr>
  </w:style>
  <w:style w:type="paragraph" w:styleId="Heading1">
    <w:name w:val="heading 1"/>
    <w:basedOn w:val="Normal"/>
    <w:next w:val="KKleipa"/>
    <w:link w:val="Heading1Char"/>
    <w:uiPriority w:val="9"/>
    <w:qFormat/>
    <w:rsid w:val="0036622F"/>
    <w:pPr>
      <w:keepNext/>
      <w:keepLines/>
      <w:spacing w:after="240"/>
      <w:outlineLvl w:val="0"/>
    </w:pPr>
    <w:rPr>
      <w:rFonts w:ascii="Arial" w:eastAsia="SimSun" w:hAnsi="Arial"/>
      <w:b/>
      <w:bCs/>
      <w:sz w:val="28"/>
      <w:szCs w:val="28"/>
    </w:rPr>
  </w:style>
  <w:style w:type="paragraph" w:styleId="Heading2">
    <w:name w:val="heading 2"/>
    <w:basedOn w:val="Normal"/>
    <w:next w:val="KKleipa"/>
    <w:link w:val="Heading2Char"/>
    <w:uiPriority w:val="9"/>
    <w:unhideWhenUsed/>
    <w:qFormat/>
    <w:rsid w:val="0036622F"/>
    <w:pPr>
      <w:keepNext/>
      <w:keepLines/>
      <w:outlineLvl w:val="1"/>
    </w:pPr>
    <w:rPr>
      <w:rFonts w:eastAsia="SimSun"/>
      <w:b/>
      <w:bCs/>
      <w:szCs w:val="26"/>
    </w:rPr>
  </w:style>
  <w:style w:type="paragraph" w:styleId="Heading3">
    <w:name w:val="heading 3"/>
    <w:basedOn w:val="Heading2"/>
    <w:next w:val="KKleipa"/>
    <w:link w:val="Heading3Char"/>
    <w:uiPriority w:val="9"/>
    <w:unhideWhenUsed/>
    <w:qFormat/>
    <w:rsid w:val="00B31772"/>
    <w:pPr>
      <w:tabs>
        <w:tab w:val="left" w:pos="567"/>
      </w:tabs>
      <w:ind w:left="567" w:hanging="567"/>
      <w:outlineLvl w:val="2"/>
    </w:pPr>
  </w:style>
  <w:style w:type="paragraph" w:styleId="Heading4">
    <w:name w:val="heading 4"/>
    <w:basedOn w:val="Heading2"/>
    <w:next w:val="Normal"/>
    <w:link w:val="Heading4Char"/>
    <w:uiPriority w:val="9"/>
    <w:unhideWhenUsed/>
    <w:qFormat/>
    <w:rsid w:val="005F6296"/>
    <w:pPr>
      <w:ind w:left="1304"/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36622F"/>
    <w:rPr>
      <w:rFonts w:ascii="Arial" w:eastAsia="SimSun" w:hAnsi="Arial" w:cs="Times New Roman"/>
      <w:b/>
      <w:bCs/>
      <w:sz w:val="28"/>
      <w:szCs w:val="28"/>
    </w:rPr>
  </w:style>
  <w:style w:type="character" w:customStyle="1" w:styleId="Heading2Char">
    <w:name w:val="Heading 2 Char"/>
    <w:link w:val="Heading2"/>
    <w:uiPriority w:val="9"/>
    <w:rsid w:val="0036622F"/>
    <w:rPr>
      <w:rFonts w:ascii="Garamond" w:eastAsia="SimSun" w:hAnsi="Garamond" w:cs="Times New Roman"/>
      <w:b/>
      <w:bCs/>
      <w:szCs w:val="26"/>
    </w:rPr>
  </w:style>
  <w:style w:type="paragraph" w:styleId="Header">
    <w:name w:val="header"/>
    <w:basedOn w:val="Normal"/>
    <w:link w:val="HeaderChar"/>
    <w:uiPriority w:val="99"/>
    <w:unhideWhenUsed/>
    <w:rsid w:val="00F45510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F45510"/>
    <w:rPr>
      <w:rFonts w:ascii="Garamond" w:hAnsi="Garamond"/>
    </w:rPr>
  </w:style>
  <w:style w:type="paragraph" w:styleId="Footer">
    <w:name w:val="footer"/>
    <w:basedOn w:val="Normal"/>
    <w:link w:val="FooterChar"/>
    <w:uiPriority w:val="99"/>
    <w:unhideWhenUsed/>
    <w:rsid w:val="00F45510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F45510"/>
    <w:rPr>
      <w:rFonts w:ascii="Garamond" w:hAnsi="Garamond"/>
    </w:rPr>
  </w:style>
  <w:style w:type="table" w:styleId="TableGrid">
    <w:name w:val="Table Grid"/>
    <w:basedOn w:val="TableNormal"/>
    <w:uiPriority w:val="59"/>
    <w:rsid w:val="00F455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KKleipa">
    <w:name w:val="KK_leipa"/>
    <w:basedOn w:val="Normal"/>
    <w:qFormat/>
    <w:rsid w:val="00AF3933"/>
    <w:pPr>
      <w:ind w:left="1304"/>
    </w:pPr>
  </w:style>
  <w:style w:type="character" w:customStyle="1" w:styleId="Heading3Char">
    <w:name w:val="Heading 3 Char"/>
    <w:link w:val="Heading3"/>
    <w:uiPriority w:val="9"/>
    <w:rsid w:val="00B31772"/>
    <w:rPr>
      <w:rFonts w:ascii="Garamond" w:eastAsia="SimSun" w:hAnsi="Garamond" w:cs="Times New Roman"/>
      <w:b/>
      <w:bCs/>
      <w:szCs w:val="26"/>
    </w:rPr>
  </w:style>
  <w:style w:type="paragraph" w:customStyle="1" w:styleId="KKlista">
    <w:name w:val="KK_lista"/>
    <w:basedOn w:val="KKleipa"/>
    <w:qFormat/>
    <w:rsid w:val="00D46952"/>
    <w:pPr>
      <w:numPr>
        <w:numId w:val="1"/>
      </w:numPr>
      <w:ind w:left="1664"/>
    </w:pPr>
  </w:style>
  <w:style w:type="paragraph" w:styleId="NoSpacing">
    <w:name w:val="No Spacing"/>
    <w:uiPriority w:val="1"/>
    <w:qFormat/>
    <w:rsid w:val="00C20DA5"/>
    <w:rPr>
      <w:rFonts w:ascii="Garamond" w:hAnsi="Garamond"/>
      <w:sz w:val="22"/>
      <w:szCs w:val="22"/>
      <w:lang w:eastAsia="en-US"/>
    </w:rPr>
  </w:style>
  <w:style w:type="character" w:customStyle="1" w:styleId="Heading4Char">
    <w:name w:val="Heading 4 Char"/>
    <w:link w:val="Heading4"/>
    <w:uiPriority w:val="9"/>
    <w:rsid w:val="005F6296"/>
    <w:rPr>
      <w:rFonts w:ascii="Garamond" w:eastAsia="SimSun" w:hAnsi="Garamond" w:cs="Times New Roman"/>
      <w:b/>
      <w:bCs/>
      <w:szCs w:val="26"/>
    </w:rPr>
  </w:style>
  <w:style w:type="paragraph" w:customStyle="1" w:styleId="KKtaulukkoleipa">
    <w:name w:val="KK_taulukkoleipa"/>
    <w:basedOn w:val="Normal"/>
    <w:qFormat/>
    <w:rsid w:val="003D1D73"/>
    <w:pPr>
      <w:spacing w:before="60"/>
    </w:pPr>
  </w:style>
  <w:style w:type="paragraph" w:customStyle="1" w:styleId="KKtaulukkolista">
    <w:name w:val="KK_taulukkolista"/>
    <w:basedOn w:val="KKtaulukkoleipa"/>
    <w:qFormat/>
    <w:rsid w:val="00D66CE8"/>
    <w:pPr>
      <w:numPr>
        <w:numId w:val="3"/>
      </w:numPr>
      <w:spacing w:before="0"/>
      <w:ind w:left="360"/>
    </w:pPr>
  </w:style>
  <w:style w:type="paragraph" w:customStyle="1" w:styleId="KKtaulukkokeskitetty">
    <w:name w:val="KK_taulukkokeskitetty"/>
    <w:basedOn w:val="KKtaulukkoleipa"/>
    <w:qFormat/>
    <w:rsid w:val="003D1D73"/>
    <w:pPr>
      <w:jc w:val="center"/>
    </w:pPr>
  </w:style>
  <w:style w:type="character" w:styleId="Hyperlink">
    <w:name w:val="Hyperlink"/>
    <w:uiPriority w:val="99"/>
    <w:unhideWhenUsed/>
    <w:rsid w:val="00CB1A5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5CC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B5CC9"/>
    <w:rPr>
      <w:rFonts w:ascii="Tahoma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096E0A"/>
    <w:pPr>
      <w:ind w:left="1304"/>
    </w:pPr>
  </w:style>
  <w:style w:type="paragraph" w:customStyle="1" w:styleId="Heading0">
    <w:name w:val="Heading 0"/>
    <w:basedOn w:val="Heading1"/>
    <w:next w:val="KKleipa"/>
    <w:qFormat/>
    <w:rsid w:val="00B97300"/>
    <w:rPr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1F1545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F1545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1F1545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F24FDA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BE02FB"/>
    <w:pPr>
      <w:spacing w:after="200"/>
    </w:pPr>
    <w:rPr>
      <w:b/>
      <w:bCs/>
      <w:color w:val="4F81BD" w:themeColor="accent1"/>
      <w:sz w:val="18"/>
      <w:szCs w:val="18"/>
    </w:rPr>
  </w:style>
  <w:style w:type="character" w:styleId="SubtleReference">
    <w:name w:val="Subtle Reference"/>
    <w:basedOn w:val="DefaultParagraphFont"/>
    <w:uiPriority w:val="31"/>
    <w:qFormat/>
    <w:rsid w:val="00DA7FF3"/>
    <w:rPr>
      <w:smallCaps/>
      <w:color w:val="C0504D" w:themeColor="accent2"/>
      <w:u w:val="single"/>
    </w:rPr>
  </w:style>
  <w:style w:type="table" w:styleId="LightList">
    <w:name w:val="Light List"/>
    <w:basedOn w:val="TableNormal"/>
    <w:uiPriority w:val="61"/>
    <w:rsid w:val="001B0E58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41538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1538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15387"/>
    <w:rPr>
      <w:rFonts w:ascii="Garamond" w:hAnsi="Garamond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1538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15387"/>
    <w:rPr>
      <w:rFonts w:ascii="Garamond" w:hAnsi="Garamond"/>
      <w:b/>
      <w:bCs/>
      <w:lang w:eastAsia="en-US"/>
    </w:rPr>
  </w:style>
  <w:style w:type="table" w:styleId="LightShading">
    <w:name w:val="Light Shading"/>
    <w:basedOn w:val="TableNormal"/>
    <w:uiPriority w:val="60"/>
    <w:rsid w:val="00DA4920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Grid">
    <w:name w:val="Light Grid"/>
    <w:basedOn w:val="TableNormal"/>
    <w:uiPriority w:val="62"/>
    <w:rsid w:val="00DA4920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List-Accent5">
    <w:name w:val="Light List Accent 5"/>
    <w:basedOn w:val="TableNormal"/>
    <w:uiPriority w:val="61"/>
    <w:rsid w:val="00E76168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4">
    <w:name w:val="Light List Accent 4"/>
    <w:basedOn w:val="TableNormal"/>
    <w:uiPriority w:val="61"/>
    <w:rsid w:val="00404180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A6789F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6789F"/>
    <w:rPr>
      <w:rFonts w:ascii="Garamond" w:hAnsi="Garamond"/>
      <w:lang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A6789F"/>
    <w:rPr>
      <w:vertAlign w:val="superscript"/>
    </w:rPr>
  </w:style>
  <w:style w:type="table" w:styleId="LightShading-Accent3">
    <w:name w:val="Light Shading Accent 3"/>
    <w:basedOn w:val="TableNormal"/>
    <w:uiPriority w:val="60"/>
    <w:rsid w:val="00874FAE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fi-FI" w:eastAsia="fi-FI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00D9"/>
    <w:rPr>
      <w:rFonts w:ascii="Garamond" w:hAnsi="Garamond"/>
      <w:sz w:val="22"/>
      <w:szCs w:val="22"/>
      <w:lang w:eastAsia="en-US"/>
    </w:rPr>
  </w:style>
  <w:style w:type="paragraph" w:styleId="Heading1">
    <w:name w:val="heading 1"/>
    <w:basedOn w:val="Normal"/>
    <w:next w:val="KKleipa"/>
    <w:link w:val="Heading1Char"/>
    <w:uiPriority w:val="9"/>
    <w:qFormat/>
    <w:rsid w:val="0036622F"/>
    <w:pPr>
      <w:keepNext/>
      <w:keepLines/>
      <w:spacing w:after="240"/>
      <w:outlineLvl w:val="0"/>
    </w:pPr>
    <w:rPr>
      <w:rFonts w:ascii="Arial" w:eastAsia="SimSun" w:hAnsi="Arial"/>
      <w:b/>
      <w:bCs/>
      <w:sz w:val="28"/>
      <w:szCs w:val="28"/>
    </w:rPr>
  </w:style>
  <w:style w:type="paragraph" w:styleId="Heading2">
    <w:name w:val="heading 2"/>
    <w:basedOn w:val="Normal"/>
    <w:next w:val="KKleipa"/>
    <w:link w:val="Heading2Char"/>
    <w:uiPriority w:val="9"/>
    <w:unhideWhenUsed/>
    <w:qFormat/>
    <w:rsid w:val="0036622F"/>
    <w:pPr>
      <w:keepNext/>
      <w:keepLines/>
      <w:outlineLvl w:val="1"/>
    </w:pPr>
    <w:rPr>
      <w:rFonts w:eastAsia="SimSun"/>
      <w:b/>
      <w:bCs/>
      <w:szCs w:val="26"/>
    </w:rPr>
  </w:style>
  <w:style w:type="paragraph" w:styleId="Heading3">
    <w:name w:val="heading 3"/>
    <w:basedOn w:val="Heading2"/>
    <w:next w:val="KKleipa"/>
    <w:link w:val="Heading3Char"/>
    <w:uiPriority w:val="9"/>
    <w:unhideWhenUsed/>
    <w:qFormat/>
    <w:rsid w:val="00B31772"/>
    <w:pPr>
      <w:tabs>
        <w:tab w:val="left" w:pos="567"/>
      </w:tabs>
      <w:ind w:left="567" w:hanging="567"/>
      <w:outlineLvl w:val="2"/>
    </w:pPr>
  </w:style>
  <w:style w:type="paragraph" w:styleId="Heading4">
    <w:name w:val="heading 4"/>
    <w:basedOn w:val="Heading2"/>
    <w:next w:val="Normal"/>
    <w:link w:val="Heading4Char"/>
    <w:uiPriority w:val="9"/>
    <w:unhideWhenUsed/>
    <w:qFormat/>
    <w:rsid w:val="005F6296"/>
    <w:pPr>
      <w:ind w:left="1304"/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36622F"/>
    <w:rPr>
      <w:rFonts w:ascii="Arial" w:eastAsia="SimSun" w:hAnsi="Arial" w:cs="Times New Roman"/>
      <w:b/>
      <w:bCs/>
      <w:sz w:val="28"/>
      <w:szCs w:val="28"/>
    </w:rPr>
  </w:style>
  <w:style w:type="character" w:customStyle="1" w:styleId="Heading2Char">
    <w:name w:val="Heading 2 Char"/>
    <w:link w:val="Heading2"/>
    <w:uiPriority w:val="9"/>
    <w:rsid w:val="0036622F"/>
    <w:rPr>
      <w:rFonts w:ascii="Garamond" w:eastAsia="SimSun" w:hAnsi="Garamond" w:cs="Times New Roman"/>
      <w:b/>
      <w:bCs/>
      <w:szCs w:val="26"/>
    </w:rPr>
  </w:style>
  <w:style w:type="paragraph" w:styleId="Header">
    <w:name w:val="header"/>
    <w:basedOn w:val="Normal"/>
    <w:link w:val="HeaderChar"/>
    <w:uiPriority w:val="99"/>
    <w:unhideWhenUsed/>
    <w:rsid w:val="00F45510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F45510"/>
    <w:rPr>
      <w:rFonts w:ascii="Garamond" w:hAnsi="Garamond"/>
    </w:rPr>
  </w:style>
  <w:style w:type="paragraph" w:styleId="Footer">
    <w:name w:val="footer"/>
    <w:basedOn w:val="Normal"/>
    <w:link w:val="FooterChar"/>
    <w:uiPriority w:val="99"/>
    <w:unhideWhenUsed/>
    <w:rsid w:val="00F45510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F45510"/>
    <w:rPr>
      <w:rFonts w:ascii="Garamond" w:hAnsi="Garamond"/>
    </w:rPr>
  </w:style>
  <w:style w:type="table" w:styleId="TableGrid">
    <w:name w:val="Table Grid"/>
    <w:basedOn w:val="TableNormal"/>
    <w:uiPriority w:val="59"/>
    <w:rsid w:val="00F455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KKleipa">
    <w:name w:val="KK_leipa"/>
    <w:basedOn w:val="Normal"/>
    <w:qFormat/>
    <w:rsid w:val="00AF3933"/>
    <w:pPr>
      <w:ind w:left="1304"/>
    </w:pPr>
  </w:style>
  <w:style w:type="character" w:customStyle="1" w:styleId="Heading3Char">
    <w:name w:val="Heading 3 Char"/>
    <w:link w:val="Heading3"/>
    <w:uiPriority w:val="9"/>
    <w:rsid w:val="00B31772"/>
    <w:rPr>
      <w:rFonts w:ascii="Garamond" w:eastAsia="SimSun" w:hAnsi="Garamond" w:cs="Times New Roman"/>
      <w:b/>
      <w:bCs/>
      <w:szCs w:val="26"/>
    </w:rPr>
  </w:style>
  <w:style w:type="paragraph" w:customStyle="1" w:styleId="KKlista">
    <w:name w:val="KK_lista"/>
    <w:basedOn w:val="KKleipa"/>
    <w:qFormat/>
    <w:rsid w:val="00D46952"/>
    <w:pPr>
      <w:numPr>
        <w:numId w:val="1"/>
      </w:numPr>
      <w:ind w:left="1664"/>
    </w:pPr>
  </w:style>
  <w:style w:type="paragraph" w:styleId="NoSpacing">
    <w:name w:val="No Spacing"/>
    <w:uiPriority w:val="1"/>
    <w:qFormat/>
    <w:rsid w:val="00C20DA5"/>
    <w:rPr>
      <w:rFonts w:ascii="Garamond" w:hAnsi="Garamond"/>
      <w:sz w:val="22"/>
      <w:szCs w:val="22"/>
      <w:lang w:eastAsia="en-US"/>
    </w:rPr>
  </w:style>
  <w:style w:type="character" w:customStyle="1" w:styleId="Heading4Char">
    <w:name w:val="Heading 4 Char"/>
    <w:link w:val="Heading4"/>
    <w:uiPriority w:val="9"/>
    <w:rsid w:val="005F6296"/>
    <w:rPr>
      <w:rFonts w:ascii="Garamond" w:eastAsia="SimSun" w:hAnsi="Garamond" w:cs="Times New Roman"/>
      <w:b/>
      <w:bCs/>
      <w:szCs w:val="26"/>
    </w:rPr>
  </w:style>
  <w:style w:type="paragraph" w:customStyle="1" w:styleId="KKtaulukkoleipa">
    <w:name w:val="KK_taulukkoleipa"/>
    <w:basedOn w:val="Normal"/>
    <w:qFormat/>
    <w:rsid w:val="003D1D73"/>
    <w:pPr>
      <w:spacing w:before="60"/>
    </w:pPr>
  </w:style>
  <w:style w:type="paragraph" w:customStyle="1" w:styleId="KKtaulukkolista">
    <w:name w:val="KK_taulukkolista"/>
    <w:basedOn w:val="KKtaulukkoleipa"/>
    <w:qFormat/>
    <w:rsid w:val="00D66CE8"/>
    <w:pPr>
      <w:numPr>
        <w:numId w:val="3"/>
      </w:numPr>
      <w:spacing w:before="0"/>
      <w:ind w:left="360"/>
    </w:pPr>
  </w:style>
  <w:style w:type="paragraph" w:customStyle="1" w:styleId="KKtaulukkokeskitetty">
    <w:name w:val="KK_taulukkokeskitetty"/>
    <w:basedOn w:val="KKtaulukkoleipa"/>
    <w:qFormat/>
    <w:rsid w:val="003D1D73"/>
    <w:pPr>
      <w:jc w:val="center"/>
    </w:pPr>
  </w:style>
  <w:style w:type="character" w:styleId="Hyperlink">
    <w:name w:val="Hyperlink"/>
    <w:uiPriority w:val="99"/>
    <w:unhideWhenUsed/>
    <w:rsid w:val="00CB1A5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5CC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B5CC9"/>
    <w:rPr>
      <w:rFonts w:ascii="Tahoma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096E0A"/>
    <w:pPr>
      <w:ind w:left="1304"/>
    </w:pPr>
  </w:style>
  <w:style w:type="paragraph" w:customStyle="1" w:styleId="Heading0">
    <w:name w:val="Heading 0"/>
    <w:basedOn w:val="Heading1"/>
    <w:next w:val="KKleipa"/>
    <w:qFormat/>
    <w:rsid w:val="00B97300"/>
    <w:rPr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1F1545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F1545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1F1545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F24FDA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BE02FB"/>
    <w:pPr>
      <w:spacing w:after="200"/>
    </w:pPr>
    <w:rPr>
      <w:b/>
      <w:bCs/>
      <w:color w:val="4F81BD" w:themeColor="accent1"/>
      <w:sz w:val="18"/>
      <w:szCs w:val="18"/>
    </w:rPr>
  </w:style>
  <w:style w:type="character" w:styleId="SubtleReference">
    <w:name w:val="Subtle Reference"/>
    <w:basedOn w:val="DefaultParagraphFont"/>
    <w:uiPriority w:val="31"/>
    <w:qFormat/>
    <w:rsid w:val="00DA7FF3"/>
    <w:rPr>
      <w:smallCaps/>
      <w:color w:val="C0504D" w:themeColor="accent2"/>
      <w:u w:val="single"/>
    </w:rPr>
  </w:style>
  <w:style w:type="table" w:styleId="LightList">
    <w:name w:val="Light List"/>
    <w:basedOn w:val="TableNormal"/>
    <w:uiPriority w:val="61"/>
    <w:rsid w:val="001B0E58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41538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1538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15387"/>
    <w:rPr>
      <w:rFonts w:ascii="Garamond" w:hAnsi="Garamond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1538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15387"/>
    <w:rPr>
      <w:rFonts w:ascii="Garamond" w:hAnsi="Garamond"/>
      <w:b/>
      <w:bCs/>
      <w:lang w:eastAsia="en-US"/>
    </w:rPr>
  </w:style>
  <w:style w:type="table" w:styleId="LightShading">
    <w:name w:val="Light Shading"/>
    <w:basedOn w:val="TableNormal"/>
    <w:uiPriority w:val="60"/>
    <w:rsid w:val="00DA4920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Grid">
    <w:name w:val="Light Grid"/>
    <w:basedOn w:val="TableNormal"/>
    <w:uiPriority w:val="62"/>
    <w:rsid w:val="00DA4920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List-Accent5">
    <w:name w:val="Light List Accent 5"/>
    <w:basedOn w:val="TableNormal"/>
    <w:uiPriority w:val="61"/>
    <w:rsid w:val="00E76168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4">
    <w:name w:val="Light List Accent 4"/>
    <w:basedOn w:val="TableNormal"/>
    <w:uiPriority w:val="61"/>
    <w:rsid w:val="00404180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A6789F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6789F"/>
    <w:rPr>
      <w:rFonts w:ascii="Garamond" w:hAnsi="Garamond"/>
      <w:lang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A6789F"/>
    <w:rPr>
      <w:vertAlign w:val="superscript"/>
    </w:rPr>
  </w:style>
  <w:style w:type="table" w:styleId="LightShading-Accent3">
    <w:name w:val="Light Shading Accent 3"/>
    <w:basedOn w:val="TableNormal"/>
    <w:uiPriority w:val="60"/>
    <w:rsid w:val="00874FAE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10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9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8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7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chart" Target="charts/chart3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chart" Target="charts/chart2.xml"/><Relationship Id="rId4" Type="http://schemas.microsoft.com/office/2007/relationships/stylesWithEffects" Target="stylesWithEffects.xml"/><Relationship Id="rId9" Type="http://schemas.openxmlformats.org/officeDocument/2006/relationships/chart" Target="charts/chart1.xml"/><Relationship Id="rId14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www.kansalliskirjasto.fi/kirjastoala/fennica/fennica_udkkaavio.html" TargetMode="External"/><Relationship Id="rId1" Type="http://schemas.openxmlformats.org/officeDocument/2006/relationships/hyperlink" Target="https://wiki.helsinki.fi/display/Metiva/Kansallinen+metatietovaranto+-hanke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\\ATKK\home\t\tvirolai\Desktop\Aineistokartoitus\Kaavioita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\\ATKK\home\t\tvirolai\Desktop\Aineistokartoitus\Kaavioita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\\ad.helsinki.fi\group\h981\_kvp\Metatietovaranto\Aineistokartoitus\Aineistokyselyn%20data_p&#228;ivitetty2014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fi-FI"/>
  <c:roundedCorners val="0"/>
  <mc:AlternateContent xmlns:mc="http://schemas.openxmlformats.org/markup-compatibility/2006">
    <mc:Choice xmlns:c14="http://schemas.microsoft.com/office/drawing/2007/8/2/chart" Requires="c14">
      <c14:style val="110"/>
    </mc:Choice>
    <mc:Fallback>
      <c:style val="10"/>
    </mc:Fallback>
  </mc:AlternateContent>
  <c:chart>
    <c:autoTitleDeleted val="1"/>
    <c:plotArea>
      <c:layout/>
      <c:pieChart>
        <c:varyColors val="1"/>
        <c:ser>
          <c:idx val="0"/>
          <c:order val="0"/>
          <c:explosion val="1"/>
          <c:dLbls>
            <c:dLbl>
              <c:idx val="5"/>
              <c:layout>
                <c:manualLayout>
                  <c:x val="-1.1239002446311219E-2"/>
                  <c:y val="2.223511327068595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</c:dLbl>
            <c:dLbl>
              <c:idx val="6"/>
              <c:layout>
                <c:manualLayout>
                  <c:x val="4.5859495458584441E-2"/>
                  <c:y val="9.2646305294524789E-4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</c:dLbl>
            <c:dLbl>
              <c:idx val="8"/>
              <c:layout>
                <c:manualLayout>
                  <c:x val="0.22133869932849246"/>
                  <c:y val="1.8657652789076898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</c:dLbl>
            <c:dLbl>
              <c:idx val="9"/>
              <c:layout>
                <c:manualLayout>
                  <c:x val="0.35059181465298189"/>
                  <c:y val="5.280839401787913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</c:dLbl>
            <c:showLegendKey val="0"/>
            <c:showVal val="0"/>
            <c:showCatName val="1"/>
            <c:showSerName val="0"/>
            <c:showPercent val="1"/>
            <c:showBubbleSize val="0"/>
            <c:showLeaderLines val="1"/>
          </c:dLbls>
          <c:cat>
            <c:strRef>
              <c:f>Sheet4!$G$1:$G$10</c:f>
              <c:strCache>
                <c:ptCount val="10"/>
                <c:pt idx="0">
                  <c:v>englanti</c:v>
                </c:pt>
                <c:pt idx="1">
                  <c:v>suomi</c:v>
                </c:pt>
                <c:pt idx="2">
                  <c:v>ruotsi</c:v>
                </c:pt>
                <c:pt idx="3">
                  <c:v>saksa</c:v>
                </c:pt>
                <c:pt idx="4">
                  <c:v>ranska</c:v>
                </c:pt>
                <c:pt idx="5">
                  <c:v>määrittelemätön</c:v>
                </c:pt>
                <c:pt idx="6">
                  <c:v>venäjä</c:v>
                </c:pt>
                <c:pt idx="7">
                  <c:v>italia</c:v>
                </c:pt>
                <c:pt idx="8">
                  <c:v>suomi (laulun tai puheen kieli)</c:v>
                </c:pt>
                <c:pt idx="9">
                  <c:v>viittomakielet</c:v>
                </c:pt>
              </c:strCache>
            </c:strRef>
          </c:cat>
          <c:val>
            <c:numRef>
              <c:f>Sheet4!$H$1:$H$10</c:f>
              <c:numCache>
                <c:formatCode>General</c:formatCode>
                <c:ptCount val="10"/>
                <c:pt idx="0">
                  <c:v>120083</c:v>
                </c:pt>
                <c:pt idx="1">
                  <c:v>73669</c:v>
                </c:pt>
                <c:pt idx="2">
                  <c:v>11377</c:v>
                </c:pt>
                <c:pt idx="3">
                  <c:v>10045</c:v>
                </c:pt>
                <c:pt idx="4">
                  <c:v>3374</c:v>
                </c:pt>
                <c:pt idx="5">
                  <c:v>3132</c:v>
                </c:pt>
                <c:pt idx="6">
                  <c:v>1619</c:v>
                </c:pt>
                <c:pt idx="7">
                  <c:v>1406</c:v>
                </c:pt>
                <c:pt idx="8">
                  <c:v>1405</c:v>
                </c:pt>
                <c:pt idx="9">
                  <c:v>1364</c:v>
                </c:pt>
              </c:numCache>
            </c:numRef>
          </c:val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</c:plotArea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fi-FI"/>
  <c:roundedCorners val="0"/>
  <mc:AlternateContent xmlns:mc="http://schemas.openxmlformats.org/markup-compatibility/2006">
    <mc:Choice xmlns:c14="http://schemas.microsoft.com/office/drawing/2007/8/2/chart" Requires="c14">
      <c14:style val="110"/>
    </mc:Choice>
    <mc:Fallback>
      <c:style val="10"/>
    </mc:Fallback>
  </mc:AlternateContent>
  <c:chart>
    <c:autoTitleDeleted val="1"/>
    <c:plotArea>
      <c:layout/>
      <c:barChart>
        <c:barDir val="bar"/>
        <c:grouping val="clustered"/>
        <c:varyColors val="0"/>
        <c:ser>
          <c:idx val="0"/>
          <c:order val="0"/>
          <c:invertIfNegative val="0"/>
          <c:cat>
            <c:strRef>
              <c:f>Sheet1!$A$1:$A$14</c:f>
              <c:strCache>
                <c:ptCount val="14"/>
                <c:pt idx="0">
                  <c:v>Muut</c:v>
                </c:pt>
                <c:pt idx="1">
                  <c:v>1800-luku</c:v>
                </c:pt>
                <c:pt idx="2">
                  <c:v>1900-1909</c:v>
                </c:pt>
                <c:pt idx="3">
                  <c:v>1910-1919</c:v>
                </c:pt>
                <c:pt idx="4">
                  <c:v>1920-1929</c:v>
                </c:pt>
                <c:pt idx="5">
                  <c:v>1930-1939</c:v>
                </c:pt>
                <c:pt idx="6">
                  <c:v>1940-1949</c:v>
                </c:pt>
                <c:pt idx="7">
                  <c:v>1950-1959</c:v>
                </c:pt>
                <c:pt idx="8">
                  <c:v>1960-1969</c:v>
                </c:pt>
                <c:pt idx="9">
                  <c:v>1970-1979</c:v>
                </c:pt>
                <c:pt idx="10">
                  <c:v>1980-1989</c:v>
                </c:pt>
                <c:pt idx="11">
                  <c:v>1990-1999</c:v>
                </c:pt>
                <c:pt idx="12">
                  <c:v>2000-2010</c:v>
                </c:pt>
                <c:pt idx="13">
                  <c:v>2010-2014</c:v>
                </c:pt>
              </c:strCache>
            </c:strRef>
          </c:cat>
          <c:val>
            <c:numRef>
              <c:f>Sheet1!$B$1:$B$14</c:f>
              <c:numCache>
                <c:formatCode>General</c:formatCode>
                <c:ptCount val="14"/>
                <c:pt idx="0">
                  <c:v>5767</c:v>
                </c:pt>
                <c:pt idx="1">
                  <c:v>1123</c:v>
                </c:pt>
                <c:pt idx="2">
                  <c:v>2061</c:v>
                </c:pt>
                <c:pt idx="3">
                  <c:v>1714</c:v>
                </c:pt>
                <c:pt idx="4">
                  <c:v>2572</c:v>
                </c:pt>
                <c:pt idx="5">
                  <c:v>2068</c:v>
                </c:pt>
                <c:pt idx="6">
                  <c:v>2774</c:v>
                </c:pt>
                <c:pt idx="7">
                  <c:v>4793</c:v>
                </c:pt>
                <c:pt idx="8">
                  <c:v>7237</c:v>
                </c:pt>
                <c:pt idx="9">
                  <c:v>11960</c:v>
                </c:pt>
                <c:pt idx="10">
                  <c:v>24223</c:v>
                </c:pt>
                <c:pt idx="11">
                  <c:v>61223</c:v>
                </c:pt>
                <c:pt idx="12">
                  <c:v>75786</c:v>
                </c:pt>
                <c:pt idx="13">
                  <c:v>33313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5"/>
        <c:overlap val="-25"/>
        <c:axId val="124382208"/>
        <c:axId val="124384000"/>
      </c:barChart>
      <c:catAx>
        <c:axId val="124382208"/>
        <c:scaling>
          <c:orientation val="minMax"/>
        </c:scaling>
        <c:delete val="0"/>
        <c:axPos val="l"/>
        <c:majorTickMark val="none"/>
        <c:minorTickMark val="none"/>
        <c:tickLblPos val="nextTo"/>
        <c:crossAx val="124384000"/>
        <c:crosses val="autoZero"/>
        <c:auto val="1"/>
        <c:lblAlgn val="ctr"/>
        <c:lblOffset val="100"/>
        <c:noMultiLvlLbl val="0"/>
      </c:catAx>
      <c:valAx>
        <c:axId val="124384000"/>
        <c:scaling>
          <c:orientation val="minMax"/>
        </c:scaling>
        <c:delete val="0"/>
        <c:axPos val="b"/>
        <c:majorGridlines/>
        <c:numFmt formatCode="General" sourceLinked="1"/>
        <c:majorTickMark val="none"/>
        <c:minorTickMark val="none"/>
        <c:tickLblPos val="nextTo"/>
        <c:crossAx val="124382208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fi-FI"/>
  <c:roundedCorners val="0"/>
  <mc:AlternateContent xmlns:mc="http://schemas.openxmlformats.org/markup-compatibility/2006">
    <mc:Choice xmlns:c14="http://schemas.microsoft.com/office/drawing/2007/8/2/chart" Requires="c14">
      <c14:style val="113"/>
    </mc:Choice>
    <mc:Fallback>
      <c:style val="13"/>
    </mc:Fallback>
  </mc:AlternateContent>
  <c:chart>
    <c:autoTitleDeleted val="1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'Pois jätettävät'!$B$3</c:f>
              <c:strCache>
                <c:ptCount val="1"/>
                <c:pt idx="0">
                  <c:v>Mainintoja</c:v>
                </c:pt>
              </c:strCache>
            </c:strRef>
          </c:tx>
          <c:invertIfNegative val="0"/>
          <c:cat>
            <c:strRef>
              <c:f>'Pois jätettävät'!$A$4:$A$14</c:f>
              <c:strCache>
                <c:ptCount val="11"/>
                <c:pt idx="0">
                  <c:v>Opinnäytetyöt</c:v>
                </c:pt>
                <c:pt idx="1">
                  <c:v>Sähköiset aineistot</c:v>
                </c:pt>
                <c:pt idx="2">
                  <c:v>Audiovisuaalinen aineisto</c:v>
                </c:pt>
                <c:pt idx="3">
                  <c:v>Esineet ja laitteet</c:v>
                </c:pt>
                <c:pt idx="4">
                  <c:v>Orpotietueet</c:v>
                </c:pt>
                <c:pt idx="5">
                  <c:v>Julkaisuluettelo</c:v>
                </c:pt>
                <c:pt idx="6">
                  <c:v>Varastokokoelma</c:v>
                </c:pt>
                <c:pt idx="7">
                  <c:v>Työhuonekappaleet</c:v>
                </c:pt>
                <c:pt idx="8">
                  <c:v>Musiikkiaineisto</c:v>
                </c:pt>
                <c:pt idx="9">
                  <c:v>Ylimääräiset tietueet</c:v>
                </c:pt>
                <c:pt idx="10">
                  <c:v>Käsikirjat</c:v>
                </c:pt>
              </c:strCache>
            </c:strRef>
          </c:cat>
          <c:val>
            <c:numRef>
              <c:f>'Pois jätettävät'!$B$4:$B$14</c:f>
              <c:numCache>
                <c:formatCode>General</c:formatCode>
                <c:ptCount val="11"/>
                <c:pt idx="0">
                  <c:v>10</c:v>
                </c:pt>
                <c:pt idx="1">
                  <c:v>5</c:v>
                </c:pt>
                <c:pt idx="2">
                  <c:v>5</c:v>
                </c:pt>
                <c:pt idx="3">
                  <c:v>5</c:v>
                </c:pt>
                <c:pt idx="4">
                  <c:v>3</c:v>
                </c:pt>
                <c:pt idx="5">
                  <c:v>2</c:v>
                </c:pt>
                <c:pt idx="6">
                  <c:v>2</c:v>
                </c:pt>
                <c:pt idx="7">
                  <c:v>2</c:v>
                </c:pt>
                <c:pt idx="8">
                  <c:v>2</c:v>
                </c:pt>
                <c:pt idx="9">
                  <c:v>1</c:v>
                </c:pt>
                <c:pt idx="10">
                  <c:v>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300"/>
        <c:axId val="125936768"/>
        <c:axId val="125938304"/>
      </c:barChart>
      <c:catAx>
        <c:axId val="125936768"/>
        <c:scaling>
          <c:orientation val="minMax"/>
        </c:scaling>
        <c:delete val="0"/>
        <c:axPos val="l"/>
        <c:majorTickMark val="none"/>
        <c:minorTickMark val="none"/>
        <c:tickLblPos val="nextTo"/>
        <c:crossAx val="125938304"/>
        <c:crosses val="autoZero"/>
        <c:auto val="1"/>
        <c:lblAlgn val="ctr"/>
        <c:lblOffset val="100"/>
        <c:noMultiLvlLbl val="0"/>
      </c:catAx>
      <c:valAx>
        <c:axId val="125938304"/>
        <c:scaling>
          <c:orientation val="minMax"/>
        </c:scaling>
        <c:delete val="0"/>
        <c:axPos val="b"/>
        <c:majorGridlines/>
        <c:minorGridlines/>
        <c:numFmt formatCode="General" sourceLinked="1"/>
        <c:majorTickMark val="out"/>
        <c:minorTickMark val="none"/>
        <c:tickLblPos val="nextTo"/>
        <c:crossAx val="125936768"/>
        <c:crosses val="autoZero"/>
        <c:crossBetween val="between"/>
      </c:valAx>
    </c:plotArea>
    <c:legend>
      <c:legendPos val="r"/>
      <c:layout/>
      <c:overlay val="0"/>
    </c:legend>
    <c:plotVisOnly val="1"/>
    <c:dispBlanksAs val="gap"/>
    <c:showDLblsOverMax val="0"/>
  </c:chart>
  <c:externalData r:id="rId1">
    <c:autoUpdate val="0"/>
  </c:externalData>
</c:chartSpac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1304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2AE3"/>
    <w:rsid w:val="00402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i-FI" w:eastAsia="fi-FI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B62F87D00A6447FA37A2C1B970313CD">
    <w:name w:val="FB62F87D00A6447FA37A2C1B970313CD"/>
    <w:rsid w:val="00402AE3"/>
  </w:style>
  <w:style w:type="paragraph" w:customStyle="1" w:styleId="F4BCC553476F4CF6BF0148B128149426">
    <w:name w:val="F4BCC553476F4CF6BF0148B128149426"/>
    <w:rsid w:val="00402AE3"/>
  </w:style>
  <w:style w:type="paragraph" w:customStyle="1" w:styleId="A530D8F68F6E497BA1AD3C47E3375706">
    <w:name w:val="A530D8F68F6E497BA1AD3C47E3375706"/>
    <w:rsid w:val="00402AE3"/>
  </w:style>
  <w:style w:type="paragraph" w:customStyle="1" w:styleId="889028F638E4497BA5CB61A2C4F09CD2">
    <w:name w:val="889028F638E4497BA5CB61A2C4F09CD2"/>
    <w:rsid w:val="00402AE3"/>
  </w:style>
  <w:style w:type="paragraph" w:customStyle="1" w:styleId="0B049A6CB28D46D59F0B93E683256195">
    <w:name w:val="0B049A6CB28D46D59F0B93E683256195"/>
    <w:rsid w:val="00402AE3"/>
  </w:style>
  <w:style w:type="paragraph" w:customStyle="1" w:styleId="6B8E6C3A942141B98C22783C0B8734FC">
    <w:name w:val="6B8E6C3A942141B98C22783C0B8734FC"/>
    <w:rsid w:val="00402AE3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i-FI" w:eastAsia="fi-FI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B62F87D00A6447FA37A2C1B970313CD">
    <w:name w:val="FB62F87D00A6447FA37A2C1B970313CD"/>
    <w:rsid w:val="00402AE3"/>
  </w:style>
  <w:style w:type="paragraph" w:customStyle="1" w:styleId="F4BCC553476F4CF6BF0148B128149426">
    <w:name w:val="F4BCC553476F4CF6BF0148B128149426"/>
    <w:rsid w:val="00402AE3"/>
  </w:style>
  <w:style w:type="paragraph" w:customStyle="1" w:styleId="A530D8F68F6E497BA1AD3C47E3375706">
    <w:name w:val="A530D8F68F6E497BA1AD3C47E3375706"/>
    <w:rsid w:val="00402AE3"/>
  </w:style>
  <w:style w:type="paragraph" w:customStyle="1" w:styleId="889028F638E4497BA5CB61A2C4F09CD2">
    <w:name w:val="889028F638E4497BA5CB61A2C4F09CD2"/>
    <w:rsid w:val="00402AE3"/>
  </w:style>
  <w:style w:type="paragraph" w:customStyle="1" w:styleId="0B049A6CB28D46D59F0B93E683256195">
    <w:name w:val="0B049A6CB28D46D59F0B93E683256195"/>
    <w:rsid w:val="00402AE3"/>
  </w:style>
  <w:style w:type="paragraph" w:customStyle="1" w:styleId="6B8E6C3A942141B98C22783C0B8734FC">
    <w:name w:val="6B8E6C3A942141B98C22783C0B8734FC"/>
    <w:rsid w:val="00402AE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210609-1818-4BBB-A944-FB29C1A0A5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2666</TotalTime>
  <Pages>10</Pages>
  <Words>2005</Words>
  <Characters>16248</Characters>
  <Application>Microsoft Office Word</Application>
  <DocSecurity>0</DocSecurity>
  <Lines>135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Otsikko</vt:lpstr>
      </vt:variant>
      <vt:variant>
        <vt:i4>1</vt:i4>
      </vt:variant>
    </vt:vector>
  </HeadingPairs>
  <TitlesOfParts>
    <vt:vector size="2" baseType="lpstr">
      <vt:lpstr/>
      <vt:lpstr/>
    </vt:vector>
  </TitlesOfParts>
  <Company>University of Helsinki</Company>
  <LinksUpToDate>false</LinksUpToDate>
  <CharactersWithSpaces>18217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hkautone</dc:creator>
  <cp:lastModifiedBy>Virolainen, Tuomo A H</cp:lastModifiedBy>
  <cp:revision>822</cp:revision>
  <cp:lastPrinted>2013-08-30T10:22:00Z</cp:lastPrinted>
  <dcterms:created xsi:type="dcterms:W3CDTF">2013-07-15T12:20:00Z</dcterms:created>
  <dcterms:modified xsi:type="dcterms:W3CDTF">2014-12-18T17:44:00Z</dcterms:modified>
</cp:coreProperties>
</file>