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2566" w14:textId="4ABB6557" w:rsidR="009F500D" w:rsidRDefault="009F500D">
      <w:r>
        <w:t xml:space="preserve">Mobility </w:t>
      </w:r>
    </w:p>
    <w:tbl>
      <w:tblPr>
        <w:tblW w:w="9140" w:type="dxa"/>
        <w:tblLook w:val="04A0" w:firstRow="1" w:lastRow="0" w:firstColumn="1" w:lastColumn="0" w:noHBand="0" w:noVBand="1"/>
      </w:tblPr>
      <w:tblGrid>
        <w:gridCol w:w="4240"/>
        <w:gridCol w:w="4900"/>
      </w:tblGrid>
      <w:tr w:rsidR="009F500D" w:rsidRPr="009F500D" w14:paraId="1FDDF42A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67859B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What is your primary mode of transport?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17D52CA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 of What is your primary mode of transport?</w:t>
            </w:r>
          </w:p>
        </w:tc>
      </w:tr>
      <w:tr w:rsidR="009F500D" w:rsidRPr="009F500D" w14:paraId="1B380F52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CAE80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Private car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23AA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38.75%</w:t>
            </w:r>
          </w:p>
        </w:tc>
      </w:tr>
      <w:tr w:rsidR="009F500D" w:rsidRPr="009F500D" w14:paraId="5E6FB55C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0791B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Public transport (bus/tram/metro/train)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E31E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31.25%</w:t>
            </w:r>
          </w:p>
        </w:tc>
      </w:tr>
      <w:tr w:rsidR="009F500D" w:rsidRPr="009F500D" w14:paraId="1480AAFF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D84DA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Walking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E97C2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17.50%</w:t>
            </w:r>
          </w:p>
        </w:tc>
      </w:tr>
      <w:tr w:rsidR="009F500D" w:rsidRPr="009F500D" w14:paraId="0D7CFB8A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B0FC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Cycling (bicycle/e-bike)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E7DCC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8.75%</w:t>
            </w:r>
          </w:p>
        </w:tc>
      </w:tr>
      <w:tr w:rsidR="009F500D" w:rsidRPr="009F500D" w14:paraId="0756688E" w14:textId="77777777" w:rsidTr="009F500D">
        <w:trPr>
          <w:trHeight w:val="300"/>
        </w:trPr>
        <w:tc>
          <w:tcPr>
            <w:tcW w:w="4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9D80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Motorcycle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8EC1A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3.75%</w:t>
            </w:r>
          </w:p>
        </w:tc>
      </w:tr>
      <w:tr w:rsidR="009F500D" w:rsidRPr="009F500D" w14:paraId="5BD35955" w14:textId="77777777" w:rsidTr="009F500D">
        <w:trPr>
          <w:trHeight w:val="300"/>
        </w:trPr>
        <w:tc>
          <w:tcPr>
            <w:tcW w:w="424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8F5D187" w14:textId="77777777" w:rsidR="009F500D" w:rsidRPr="009F500D" w:rsidRDefault="009F500D" w:rsidP="009F500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90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973D587" w14:textId="77777777" w:rsidR="009F500D" w:rsidRPr="009F500D" w:rsidRDefault="009F500D" w:rsidP="009F50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50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100.00%</w:t>
            </w:r>
          </w:p>
        </w:tc>
      </w:tr>
    </w:tbl>
    <w:p w14:paraId="2CFECA2F" w14:textId="77777777" w:rsidR="009F500D" w:rsidRDefault="009F500D"/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9F500D" w:rsidRPr="00A4121A" w14:paraId="4BFA1A2B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4A0175DE" w14:textId="77777777" w:rsidR="009F500D" w:rsidRPr="00A4121A" w:rsidRDefault="009F500D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351399A5" w14:textId="77777777" w:rsidR="009F500D" w:rsidRPr="00A4121A" w:rsidRDefault="009F500D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9F500D" w:rsidRPr="00A4121A" w14:paraId="3BA32FF8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54CACB8C" w14:textId="3781A70C" w:rsidR="009F500D" w:rsidRPr="00463126" w:rsidRDefault="009F500D" w:rsidP="00653CD9">
            <w:pPr>
              <w:spacing w:before="240" w:after="120"/>
              <w:jc w:val="center"/>
            </w:pPr>
            <w:r>
              <w:rPr>
                <w:rFonts w:cs="Times New Roman"/>
              </w:rPr>
              <w:t>Speed / time</w:t>
            </w:r>
          </w:p>
        </w:tc>
        <w:tc>
          <w:tcPr>
            <w:tcW w:w="2500" w:type="pct"/>
            <w:vAlign w:val="center"/>
          </w:tcPr>
          <w:p w14:paraId="02EF913B" w14:textId="18FE92E4" w:rsidR="009F500D" w:rsidRPr="00A4121A" w:rsidRDefault="009F500D" w:rsidP="00653CD9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45%</w:t>
            </w:r>
          </w:p>
        </w:tc>
      </w:tr>
      <w:tr w:rsidR="009F500D" w:rsidRPr="00A4121A" w14:paraId="2AEF9E1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E740506" w14:textId="075667C9" w:rsidR="009F500D" w:rsidRPr="00463126" w:rsidRDefault="009F500D" w:rsidP="00653CD9">
            <w:pPr>
              <w:spacing w:before="240" w:after="120"/>
              <w:jc w:val="center"/>
            </w:pPr>
            <w:r>
              <w:rPr>
                <w:rFonts w:cs="Times New Roman"/>
              </w:rPr>
              <w:t>Cost (i.e., affordable)</w:t>
            </w:r>
          </w:p>
        </w:tc>
        <w:tc>
          <w:tcPr>
            <w:tcW w:w="2500" w:type="pct"/>
            <w:vAlign w:val="center"/>
          </w:tcPr>
          <w:p w14:paraId="43F1B668" w14:textId="2255FBDD" w:rsidR="009F500D" w:rsidRPr="00A4121A" w:rsidRDefault="009F500D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27.50%</w:t>
            </w:r>
          </w:p>
        </w:tc>
      </w:tr>
      <w:tr w:rsidR="009F500D" w:rsidRPr="00A4121A" w14:paraId="57212450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59141FB" w14:textId="49DC5E5C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Comfort</w:t>
            </w:r>
          </w:p>
        </w:tc>
        <w:tc>
          <w:tcPr>
            <w:tcW w:w="2500" w:type="pct"/>
            <w:vAlign w:val="center"/>
          </w:tcPr>
          <w:p w14:paraId="709D21A8" w14:textId="13DD84EB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37.50%</w:t>
            </w:r>
          </w:p>
        </w:tc>
      </w:tr>
      <w:tr w:rsidR="009F500D" w:rsidRPr="00A4121A" w14:paraId="0DB92EC2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2D7AFBB0" w14:textId="638845A8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Safety</w:t>
            </w:r>
          </w:p>
        </w:tc>
        <w:tc>
          <w:tcPr>
            <w:tcW w:w="2500" w:type="pct"/>
            <w:vAlign w:val="center"/>
          </w:tcPr>
          <w:p w14:paraId="6216549E" w14:textId="3D688EE8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8.75%</w:t>
            </w:r>
          </w:p>
        </w:tc>
      </w:tr>
      <w:tr w:rsidR="009F500D" w:rsidRPr="00A4121A" w14:paraId="66259BE7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14437789" w14:textId="45266B50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Environmental reasons</w:t>
            </w:r>
          </w:p>
        </w:tc>
        <w:tc>
          <w:tcPr>
            <w:tcW w:w="2500" w:type="pct"/>
            <w:vAlign w:val="center"/>
          </w:tcPr>
          <w:p w14:paraId="7B4D78F0" w14:textId="4BBA72E4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13.75%</w:t>
            </w:r>
          </w:p>
        </w:tc>
      </w:tr>
      <w:tr w:rsidR="009F500D" w:rsidRPr="00A4121A" w14:paraId="0FB04E33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BDACB8D" w14:textId="5A0221DE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Convenience (i.e., availability/schedule)</w:t>
            </w:r>
          </w:p>
        </w:tc>
        <w:tc>
          <w:tcPr>
            <w:tcW w:w="2500" w:type="pct"/>
            <w:vAlign w:val="center"/>
          </w:tcPr>
          <w:p w14:paraId="23BFC9E0" w14:textId="7ACDCDF0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48.75%</w:t>
            </w:r>
          </w:p>
        </w:tc>
      </w:tr>
      <w:tr w:rsidR="009F500D" w:rsidRPr="00A4121A" w14:paraId="344928B2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9B4BA5D" w14:textId="1796F028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To fulfill work / daily tasks</w:t>
            </w:r>
          </w:p>
        </w:tc>
        <w:tc>
          <w:tcPr>
            <w:tcW w:w="2500" w:type="pct"/>
            <w:vAlign w:val="center"/>
          </w:tcPr>
          <w:p w14:paraId="255E78B3" w14:textId="69C8A71D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25%</w:t>
            </w:r>
          </w:p>
        </w:tc>
      </w:tr>
      <w:tr w:rsidR="009F500D" w:rsidRPr="00A4121A" w14:paraId="6C4D37C5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5AAFAF2" w14:textId="3C69B58A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Pleasure</w:t>
            </w:r>
          </w:p>
        </w:tc>
        <w:tc>
          <w:tcPr>
            <w:tcW w:w="2500" w:type="pct"/>
            <w:vAlign w:val="center"/>
          </w:tcPr>
          <w:p w14:paraId="3B69FE4A" w14:textId="11D1B19E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11.25%</w:t>
            </w:r>
          </w:p>
        </w:tc>
      </w:tr>
      <w:tr w:rsidR="009F500D" w:rsidRPr="00A4121A" w14:paraId="3B17380E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69616711" w14:textId="623B88BE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Health reasons</w:t>
            </w:r>
          </w:p>
        </w:tc>
        <w:tc>
          <w:tcPr>
            <w:tcW w:w="2500" w:type="pct"/>
            <w:vAlign w:val="center"/>
          </w:tcPr>
          <w:p w14:paraId="58BBE399" w14:textId="6251A730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</w:tr>
      <w:tr w:rsidR="009F500D" w:rsidRPr="00A4121A" w14:paraId="1113327A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4CE31E7" w14:textId="474C33B4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Childcare/caregiving responsibilities</w:t>
            </w:r>
          </w:p>
        </w:tc>
        <w:tc>
          <w:tcPr>
            <w:tcW w:w="2500" w:type="pct"/>
            <w:vAlign w:val="center"/>
          </w:tcPr>
          <w:p w14:paraId="755D22F6" w14:textId="738B11AE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3.75%</w:t>
            </w:r>
          </w:p>
        </w:tc>
      </w:tr>
      <w:tr w:rsidR="009F500D" w:rsidRPr="00A4121A" w14:paraId="624E7D8D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28843695" w14:textId="7899CE01" w:rsidR="009F500D" w:rsidRPr="00463126" w:rsidRDefault="00FE50A9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No other option</w:t>
            </w:r>
          </w:p>
        </w:tc>
        <w:tc>
          <w:tcPr>
            <w:tcW w:w="2500" w:type="pct"/>
            <w:vAlign w:val="center"/>
          </w:tcPr>
          <w:p w14:paraId="732EB7CF" w14:textId="3988380F" w:rsidR="009F500D" w:rsidRPr="00A4121A" w:rsidRDefault="00FE50A9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17.50%</w:t>
            </w:r>
          </w:p>
        </w:tc>
      </w:tr>
    </w:tbl>
    <w:p w14:paraId="18BA9C0E" w14:textId="77777777" w:rsidR="009F500D" w:rsidRDefault="009F500D"/>
    <w:p w14:paraId="4DE40377" w14:textId="594F3A79" w:rsidR="004C4F32" w:rsidRDefault="004C4F32">
      <w:r>
        <w:t>Antifragile elements</w:t>
      </w:r>
    </w:p>
    <w:p w14:paraId="4DA0D8D5" w14:textId="77777777" w:rsidR="004C4F32" w:rsidRDefault="004C4F32">
      <w:r>
        <w:t xml:space="preserve"> 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4C4F32" w:rsidRPr="00A4121A" w14:paraId="1F9A633F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2EAB36C7" w14:textId="77777777" w:rsidR="004C4F32" w:rsidRPr="00A4121A" w:rsidRDefault="004C4F32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79612A22" w14:textId="77777777" w:rsidR="004C4F32" w:rsidRPr="00A4121A" w:rsidRDefault="004C4F32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4C4F32" w:rsidRPr="00A4121A" w14:paraId="42D4B1C9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0DE3C56" w14:textId="77777777" w:rsidR="004C4F32" w:rsidRPr="00463126" w:rsidRDefault="004C4F32" w:rsidP="00653CD9">
            <w:pPr>
              <w:spacing w:before="240" w:after="120"/>
              <w:jc w:val="center"/>
            </w:pPr>
            <w:r w:rsidRPr="00463126">
              <w:rPr>
                <w:rFonts w:cs="Times New Roman"/>
              </w:rPr>
              <w:lastRenderedPageBreak/>
              <w:t>Better public transport</w:t>
            </w:r>
          </w:p>
        </w:tc>
        <w:tc>
          <w:tcPr>
            <w:tcW w:w="2500" w:type="pct"/>
            <w:vAlign w:val="center"/>
          </w:tcPr>
          <w:p w14:paraId="68BD578D" w14:textId="7F9F5254" w:rsidR="004C4F32" w:rsidRPr="00A4121A" w:rsidRDefault="004C4F32" w:rsidP="00653CD9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92.50%</w:t>
            </w:r>
          </w:p>
        </w:tc>
      </w:tr>
      <w:tr w:rsidR="004C4F32" w:rsidRPr="00A4121A" w14:paraId="5521DE35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4B55118" w14:textId="77777777" w:rsidR="004C4F32" w:rsidRPr="00463126" w:rsidRDefault="004C4F32" w:rsidP="00653CD9">
            <w:pPr>
              <w:spacing w:before="240" w:after="120"/>
              <w:jc w:val="center"/>
            </w:pPr>
            <w:r w:rsidRPr="00463126">
              <w:rPr>
                <w:rFonts w:cs="Times New Roman"/>
              </w:rPr>
              <w:t>Better active mobility infrastructure</w:t>
            </w:r>
          </w:p>
        </w:tc>
        <w:tc>
          <w:tcPr>
            <w:tcW w:w="2500" w:type="pct"/>
            <w:vAlign w:val="center"/>
          </w:tcPr>
          <w:p w14:paraId="6AF50731" w14:textId="38CCB2ED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67.50%</w:t>
            </w:r>
          </w:p>
        </w:tc>
      </w:tr>
      <w:tr w:rsidR="004C4F32" w:rsidRPr="00A4121A" w14:paraId="3A34CF89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F567764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Greater share of greenery</w:t>
            </w:r>
          </w:p>
        </w:tc>
        <w:tc>
          <w:tcPr>
            <w:tcW w:w="2500" w:type="pct"/>
            <w:vAlign w:val="center"/>
          </w:tcPr>
          <w:p w14:paraId="032EEC88" w14:textId="060D3D33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13.75%</w:t>
            </w:r>
          </w:p>
        </w:tc>
      </w:tr>
      <w:tr w:rsidR="004C4F32" w:rsidRPr="00A4121A" w14:paraId="46C0B4A9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170A821B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Digital traffic management</w:t>
            </w:r>
          </w:p>
        </w:tc>
        <w:tc>
          <w:tcPr>
            <w:tcW w:w="2500" w:type="pct"/>
            <w:vAlign w:val="center"/>
          </w:tcPr>
          <w:p w14:paraId="092E0D4B" w14:textId="155EA16B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66.25%</w:t>
            </w:r>
          </w:p>
        </w:tc>
      </w:tr>
      <w:tr w:rsidR="004C4F32" w:rsidRPr="00A4121A" w14:paraId="2D89D1D2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69DF9CFF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Restrictions on cars in dense areas</w:t>
            </w:r>
          </w:p>
        </w:tc>
        <w:tc>
          <w:tcPr>
            <w:tcW w:w="2500" w:type="pct"/>
            <w:vAlign w:val="center"/>
          </w:tcPr>
          <w:p w14:paraId="4296C82A" w14:textId="523E4524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57.50%</w:t>
            </w:r>
          </w:p>
        </w:tc>
      </w:tr>
      <w:tr w:rsidR="004C4F32" w:rsidRPr="00A4121A" w14:paraId="697C81DC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1B43219C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30 km/h speed zones</w:t>
            </w:r>
          </w:p>
        </w:tc>
        <w:tc>
          <w:tcPr>
            <w:tcW w:w="2500" w:type="pct"/>
            <w:vAlign w:val="center"/>
          </w:tcPr>
          <w:p w14:paraId="796D199D" w14:textId="2F15453B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17.50%</w:t>
            </w:r>
          </w:p>
        </w:tc>
      </w:tr>
      <w:tr w:rsidR="004C4F32" w:rsidRPr="00A4121A" w14:paraId="474B134F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688ECF6D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Pedestrian zones</w:t>
            </w:r>
          </w:p>
        </w:tc>
        <w:tc>
          <w:tcPr>
            <w:tcW w:w="2500" w:type="pct"/>
            <w:vAlign w:val="center"/>
          </w:tcPr>
          <w:p w14:paraId="49B88820" w14:textId="620E0B99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33.75%</w:t>
            </w:r>
          </w:p>
        </w:tc>
      </w:tr>
      <w:tr w:rsidR="004C4F32" w:rsidRPr="00A4121A" w14:paraId="0B7EE6BE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263095D1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Reduced parking supply</w:t>
            </w:r>
          </w:p>
        </w:tc>
        <w:tc>
          <w:tcPr>
            <w:tcW w:w="2500" w:type="pct"/>
            <w:vAlign w:val="center"/>
          </w:tcPr>
          <w:p w14:paraId="30F03DC8" w14:textId="6BF9ABBD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22.50%</w:t>
            </w:r>
          </w:p>
        </w:tc>
      </w:tr>
      <w:tr w:rsidR="004C4F32" w:rsidRPr="00A4121A" w14:paraId="703D94E9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1E66CCA2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Shared streets</w:t>
            </w:r>
          </w:p>
        </w:tc>
        <w:tc>
          <w:tcPr>
            <w:tcW w:w="2500" w:type="pct"/>
            <w:vAlign w:val="center"/>
          </w:tcPr>
          <w:p w14:paraId="68C532DF" w14:textId="191367D0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22.50%</w:t>
            </w:r>
          </w:p>
        </w:tc>
      </w:tr>
      <w:tr w:rsidR="004C4F32" w:rsidRPr="00A4121A" w14:paraId="271D9C9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586B12C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Congestion charging</w:t>
            </w:r>
          </w:p>
        </w:tc>
        <w:tc>
          <w:tcPr>
            <w:tcW w:w="2500" w:type="pct"/>
            <w:vAlign w:val="center"/>
          </w:tcPr>
          <w:p w14:paraId="1B47A8A6" w14:textId="625DD2DC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30%</w:t>
            </w:r>
          </w:p>
        </w:tc>
      </w:tr>
      <w:tr w:rsidR="004C4F32" w:rsidRPr="00A4121A" w14:paraId="2594F8BD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360DB7E8" w14:textId="77777777" w:rsidR="004C4F32" w:rsidRPr="00463126" w:rsidRDefault="004C4F32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Shared mobility services</w:t>
            </w:r>
          </w:p>
        </w:tc>
        <w:tc>
          <w:tcPr>
            <w:tcW w:w="2500" w:type="pct"/>
            <w:vAlign w:val="center"/>
          </w:tcPr>
          <w:p w14:paraId="475511B4" w14:textId="01B5DEC0" w:rsidR="004C4F32" w:rsidRPr="00A4121A" w:rsidRDefault="004C4F32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28.75%</w:t>
            </w:r>
          </w:p>
        </w:tc>
      </w:tr>
    </w:tbl>
    <w:p w14:paraId="7CE8EBB8" w14:textId="4AC6F48E" w:rsidR="004C4F32" w:rsidRDefault="004C4F32"/>
    <w:p w14:paraId="1C3F6DAC" w14:textId="0A71E0CC" w:rsidR="00EF44E9" w:rsidRDefault="00EF44E9">
      <w:pPr>
        <w:rPr>
          <w:i/>
          <w:iCs/>
        </w:rPr>
      </w:pPr>
      <w:r w:rsidRPr="00EF44E9">
        <w:t xml:space="preserve">Acceptability for cities to </w:t>
      </w:r>
      <w:r>
        <w:t xml:space="preserve">temporarily change traffic rules </w:t>
      </w:r>
      <w:r w:rsidRPr="00EF44E9">
        <w:rPr>
          <w:i/>
          <w:iCs/>
        </w:rPr>
        <w:t>(N = 73)</w:t>
      </w:r>
    </w:p>
    <w:p w14:paraId="4C3B5928" w14:textId="78DC086D" w:rsidR="00EF44E9" w:rsidRPr="00EF44E9" w:rsidRDefault="00EF44E9">
      <w:r>
        <w:rPr>
          <w:noProof/>
        </w:rPr>
        <w:drawing>
          <wp:inline distT="0" distB="0" distL="0" distR="0" wp14:anchorId="2C3C3F73" wp14:editId="6946CE7D">
            <wp:extent cx="5962650" cy="2800350"/>
            <wp:effectExtent l="0" t="0" r="0" b="0"/>
            <wp:docPr id="1510981825" name="Chart 1" descr="Chart type: Clustered Bar. Percentage distribution of 'How acceptable is it for cities to temporarily change traffic rules during disruptions? Examples: road closures, temporary bus lanes, or changing traffic light timings.'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24165EB-F96B-1C0A-4C9F-8A02EFDF64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2041B9" w14:textId="6AC42A66" w:rsidR="007876FC" w:rsidRDefault="007876FC">
      <w:r>
        <w:lastRenderedPageBreak/>
        <w:t xml:space="preserve">Justice and equity dimension (Q: </w:t>
      </w:r>
      <w:r w:rsidRPr="007876FC">
        <w:t>If a policy improves transport for the city overall, but makes conditions worse in one neighborhood, what should happen?</w:t>
      </w:r>
      <w:r>
        <w:t>)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7876FC" w:rsidRPr="00A4121A" w14:paraId="71A6EAE3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1FBAC089" w14:textId="77777777" w:rsidR="007876FC" w:rsidRPr="00A4121A" w:rsidRDefault="007876FC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5A7911A6" w14:textId="77777777" w:rsidR="007876FC" w:rsidRPr="00A4121A" w:rsidRDefault="007876FC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7876FC" w:rsidRPr="00A4121A" w14:paraId="576B517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8E01A6" w14:textId="046407F7" w:rsidR="007876FC" w:rsidRPr="00463126" w:rsidRDefault="007876FC" w:rsidP="007876FC">
            <w:pPr>
              <w:spacing w:before="240" w:after="120"/>
              <w:jc w:val="center"/>
            </w:pPr>
            <w:r w:rsidRPr="007876FC">
              <w:t>Implement it only if measures are introduced to reduce the negative impacts</w:t>
            </w:r>
          </w:p>
        </w:tc>
        <w:tc>
          <w:tcPr>
            <w:tcW w:w="2500" w:type="pct"/>
          </w:tcPr>
          <w:p w14:paraId="01E20876" w14:textId="02F13865" w:rsidR="007876FC" w:rsidRPr="00A4121A" w:rsidRDefault="007876FC" w:rsidP="007876FC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6FC">
              <w:t>80%</w:t>
            </w:r>
          </w:p>
        </w:tc>
      </w:tr>
      <w:tr w:rsidR="007876FC" w:rsidRPr="00A4121A" w14:paraId="00A6AAE2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20F75B" w14:textId="5F7ED9E5" w:rsidR="007876FC" w:rsidRPr="00463126" w:rsidRDefault="007876FC" w:rsidP="007876FC">
            <w:pPr>
              <w:spacing w:before="240" w:after="120"/>
              <w:jc w:val="center"/>
            </w:pPr>
            <w:r w:rsidRPr="007876FC">
              <w:t>Implement it anyway</w:t>
            </w:r>
          </w:p>
        </w:tc>
        <w:tc>
          <w:tcPr>
            <w:tcW w:w="2500" w:type="pct"/>
          </w:tcPr>
          <w:p w14:paraId="4ABE4695" w14:textId="4118F72B" w:rsidR="007876FC" w:rsidRPr="00A4121A" w:rsidRDefault="007876FC" w:rsidP="007876FC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6FC">
              <w:t>11.25%</w:t>
            </w:r>
          </w:p>
        </w:tc>
      </w:tr>
      <w:tr w:rsidR="007876FC" w:rsidRPr="00A4121A" w14:paraId="41026B4C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4F65108" w14:textId="03AAC138" w:rsidR="007876FC" w:rsidRPr="00463126" w:rsidRDefault="007876FC" w:rsidP="007876FC">
            <w:pPr>
              <w:spacing w:before="240" w:after="120"/>
              <w:jc w:val="center"/>
              <w:rPr>
                <w:rFonts w:cs="Times New Roman"/>
              </w:rPr>
            </w:pPr>
            <w:r>
              <w:t xml:space="preserve">Do not implement it </w:t>
            </w:r>
          </w:p>
        </w:tc>
        <w:tc>
          <w:tcPr>
            <w:tcW w:w="2500" w:type="pct"/>
          </w:tcPr>
          <w:p w14:paraId="488F6AD6" w14:textId="2487D3E6" w:rsidR="007876FC" w:rsidRPr="00A4121A" w:rsidRDefault="007876FC" w:rsidP="007876FC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876FC">
              <w:t>8.75%</w:t>
            </w:r>
          </w:p>
        </w:tc>
      </w:tr>
    </w:tbl>
    <w:p w14:paraId="62EF15AC" w14:textId="77777777" w:rsidR="007876FC" w:rsidRDefault="007876FC"/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2207"/>
        <w:gridCol w:w="1429"/>
        <w:gridCol w:w="1429"/>
        <w:gridCol w:w="1429"/>
        <w:gridCol w:w="1429"/>
        <w:gridCol w:w="1427"/>
      </w:tblGrid>
      <w:tr w:rsidR="00B51134" w:rsidRPr="00A4121A" w14:paraId="40365C83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shd w:val="clear" w:color="auto" w:fill="auto"/>
          </w:tcPr>
          <w:p w14:paraId="59E72FE5" w14:textId="77777777" w:rsidR="00B51134" w:rsidRPr="00E8575A" w:rsidRDefault="00B51134" w:rsidP="00653CD9">
            <w:pPr>
              <w:spacing w:before="240" w:after="120"/>
              <w:jc w:val="center"/>
              <w:rPr>
                <w:color w:val="E8E8E8" w:themeColor="background2"/>
                <w:lang w:val="fr-FR"/>
              </w:rPr>
            </w:pPr>
          </w:p>
        </w:tc>
        <w:tc>
          <w:tcPr>
            <w:tcW w:w="764" w:type="pct"/>
            <w:vAlign w:val="center"/>
          </w:tcPr>
          <w:p w14:paraId="1525405B" w14:textId="77777777" w:rsidR="00B51134" w:rsidRPr="00A4121A" w:rsidRDefault="00B51134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agree</w:t>
            </w:r>
          </w:p>
        </w:tc>
        <w:tc>
          <w:tcPr>
            <w:tcW w:w="764" w:type="pct"/>
            <w:vAlign w:val="center"/>
          </w:tcPr>
          <w:p w14:paraId="5122A691" w14:textId="77777777" w:rsidR="00B51134" w:rsidRPr="00A4121A" w:rsidRDefault="00B51134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Agree</w:t>
            </w:r>
          </w:p>
        </w:tc>
        <w:tc>
          <w:tcPr>
            <w:tcW w:w="764" w:type="pct"/>
            <w:vAlign w:val="center"/>
          </w:tcPr>
          <w:p w14:paraId="395CFBC4" w14:textId="77777777" w:rsidR="00B51134" w:rsidRPr="00A4121A" w:rsidRDefault="00B51134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Neutral</w:t>
            </w:r>
          </w:p>
        </w:tc>
        <w:tc>
          <w:tcPr>
            <w:tcW w:w="764" w:type="pct"/>
            <w:vAlign w:val="center"/>
          </w:tcPr>
          <w:p w14:paraId="3F33680B" w14:textId="77777777" w:rsidR="00B51134" w:rsidRPr="00A4121A" w:rsidRDefault="00B51134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Disagree</w:t>
            </w:r>
          </w:p>
        </w:tc>
        <w:tc>
          <w:tcPr>
            <w:tcW w:w="763" w:type="pct"/>
            <w:vAlign w:val="center"/>
          </w:tcPr>
          <w:p w14:paraId="322B3FAB" w14:textId="77777777" w:rsidR="00B51134" w:rsidRPr="00A4121A" w:rsidRDefault="00B51134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disagree</w:t>
            </w:r>
          </w:p>
        </w:tc>
      </w:tr>
      <w:tr w:rsidR="00B51134" w:rsidRPr="00A4121A" w14:paraId="7FA5A903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767D79CD" w14:textId="77777777" w:rsidR="00B51134" w:rsidRDefault="00B51134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B51134">
              <w:rPr>
                <w:rFonts w:cs="Times New Roman"/>
              </w:rPr>
              <w:t>In a crisis, I would be willing to limit my own travel to benefit the community</w:t>
            </w:r>
          </w:p>
          <w:p w14:paraId="0087DBD2" w14:textId="069B32B3" w:rsidR="00B51134" w:rsidRPr="00B51134" w:rsidRDefault="00B51134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7708ACAD" w14:textId="3F0D6439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32.91%</w:t>
            </w:r>
          </w:p>
        </w:tc>
        <w:tc>
          <w:tcPr>
            <w:tcW w:w="764" w:type="pct"/>
            <w:vAlign w:val="center"/>
          </w:tcPr>
          <w:p w14:paraId="22D55B31" w14:textId="20C89396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46.84%</w:t>
            </w:r>
          </w:p>
        </w:tc>
        <w:tc>
          <w:tcPr>
            <w:tcW w:w="764" w:type="pct"/>
            <w:vAlign w:val="center"/>
          </w:tcPr>
          <w:p w14:paraId="6E182CDB" w14:textId="5E540986" w:rsidR="00B51134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18.99%</w:t>
            </w:r>
          </w:p>
        </w:tc>
        <w:tc>
          <w:tcPr>
            <w:tcW w:w="764" w:type="pct"/>
            <w:vAlign w:val="center"/>
          </w:tcPr>
          <w:p w14:paraId="307DC765" w14:textId="1EA3A9B5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  <w:tc>
          <w:tcPr>
            <w:tcW w:w="763" w:type="pct"/>
            <w:vAlign w:val="center"/>
          </w:tcPr>
          <w:p w14:paraId="64572EA7" w14:textId="1C908CDF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1.26%</w:t>
            </w:r>
          </w:p>
        </w:tc>
      </w:tr>
      <w:tr w:rsidR="00B51134" w:rsidRPr="00A4121A" w14:paraId="7A14946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6FEDA6A8" w14:textId="77777777" w:rsidR="00B51134" w:rsidRDefault="00B51134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B51134">
              <w:rPr>
                <w:rFonts w:cs="Times New Roman"/>
              </w:rPr>
              <w:t>Transport policies during disruptions should prioritize vulnerable groups</w:t>
            </w:r>
          </w:p>
          <w:p w14:paraId="09E3DE04" w14:textId="04A75F14" w:rsidR="00B51134" w:rsidRPr="00AB5FB0" w:rsidRDefault="00B51134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N = 76</w:t>
            </w:r>
          </w:p>
        </w:tc>
        <w:tc>
          <w:tcPr>
            <w:tcW w:w="764" w:type="pct"/>
            <w:vAlign w:val="center"/>
          </w:tcPr>
          <w:p w14:paraId="05C8FE19" w14:textId="6BCF610A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23.68%</w:t>
            </w:r>
          </w:p>
        </w:tc>
        <w:tc>
          <w:tcPr>
            <w:tcW w:w="764" w:type="pct"/>
            <w:vAlign w:val="center"/>
          </w:tcPr>
          <w:p w14:paraId="0AC8B2DE" w14:textId="10490FA3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43.42%</w:t>
            </w:r>
          </w:p>
        </w:tc>
        <w:tc>
          <w:tcPr>
            <w:tcW w:w="764" w:type="pct"/>
            <w:vAlign w:val="center"/>
          </w:tcPr>
          <w:p w14:paraId="5082A173" w14:textId="6233B3EC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23.68%</w:t>
            </w:r>
          </w:p>
        </w:tc>
        <w:tc>
          <w:tcPr>
            <w:tcW w:w="764" w:type="pct"/>
            <w:vAlign w:val="center"/>
          </w:tcPr>
          <w:p w14:paraId="3E789876" w14:textId="12FF8748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7.89%</w:t>
            </w:r>
          </w:p>
        </w:tc>
        <w:tc>
          <w:tcPr>
            <w:tcW w:w="763" w:type="pct"/>
            <w:vAlign w:val="center"/>
          </w:tcPr>
          <w:p w14:paraId="337DBEFC" w14:textId="5147DB75" w:rsidR="00B51134" w:rsidRPr="00A4121A" w:rsidRDefault="00B51134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1.31%</w:t>
            </w:r>
          </w:p>
        </w:tc>
      </w:tr>
      <w:tr w:rsidR="00B51134" w:rsidRPr="00A4121A" w14:paraId="49C44CB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B8332A0" w14:textId="0AD7EA61" w:rsidR="00B51134" w:rsidRPr="00AB5FB0" w:rsidRDefault="00B51134" w:rsidP="00653CD9">
            <w:pPr>
              <w:spacing w:before="240" w:after="120"/>
              <w:jc w:val="center"/>
              <w:rPr>
                <w:i/>
                <w:iCs/>
              </w:rPr>
            </w:pPr>
            <w:r w:rsidRPr="00B51134">
              <w:rPr>
                <w:rFonts w:cs="Times New Roman"/>
              </w:rPr>
              <w:t>People whose jobs depend on travel should receive exemptions or support</w:t>
            </w:r>
          </w:p>
        </w:tc>
        <w:tc>
          <w:tcPr>
            <w:tcW w:w="764" w:type="pct"/>
            <w:vAlign w:val="center"/>
          </w:tcPr>
          <w:p w14:paraId="1339DBBA" w14:textId="07BDE5EB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30%</w:t>
            </w:r>
          </w:p>
        </w:tc>
        <w:tc>
          <w:tcPr>
            <w:tcW w:w="764" w:type="pct"/>
            <w:vAlign w:val="center"/>
          </w:tcPr>
          <w:p w14:paraId="2DAF3082" w14:textId="69D7B485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45%</w:t>
            </w:r>
          </w:p>
        </w:tc>
        <w:tc>
          <w:tcPr>
            <w:tcW w:w="764" w:type="pct"/>
            <w:vAlign w:val="center"/>
          </w:tcPr>
          <w:p w14:paraId="34E4BF13" w14:textId="0B79DB10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764" w:type="pct"/>
            <w:vAlign w:val="center"/>
          </w:tcPr>
          <w:p w14:paraId="4682F932" w14:textId="7EE812C7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5%</w:t>
            </w:r>
          </w:p>
        </w:tc>
        <w:tc>
          <w:tcPr>
            <w:tcW w:w="763" w:type="pct"/>
            <w:vAlign w:val="center"/>
          </w:tcPr>
          <w:p w14:paraId="299EBCF8" w14:textId="39500772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B51134" w:rsidRPr="00A4121A" w14:paraId="21DFC18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0ABFBB10" w14:textId="79381011" w:rsidR="00B51134" w:rsidRPr="00A4121A" w:rsidRDefault="00B51134" w:rsidP="00653CD9">
            <w:pPr>
              <w:spacing w:before="240" w:after="120"/>
              <w:jc w:val="center"/>
            </w:pPr>
            <w:r w:rsidRPr="00B51134">
              <w:rPr>
                <w:rFonts w:cs="Times New Roman"/>
              </w:rPr>
              <w:t>Transport policies should not unfairly disadvantage certain neighborhoods</w:t>
            </w:r>
          </w:p>
        </w:tc>
        <w:tc>
          <w:tcPr>
            <w:tcW w:w="764" w:type="pct"/>
            <w:vAlign w:val="center"/>
          </w:tcPr>
          <w:p w14:paraId="7877F939" w14:textId="419C7C91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50%</w:t>
            </w:r>
          </w:p>
        </w:tc>
        <w:tc>
          <w:tcPr>
            <w:tcW w:w="764" w:type="pct"/>
            <w:vAlign w:val="center"/>
          </w:tcPr>
          <w:p w14:paraId="2DA10A8D" w14:textId="3715CE1F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32.5%</w:t>
            </w:r>
          </w:p>
        </w:tc>
        <w:tc>
          <w:tcPr>
            <w:tcW w:w="764" w:type="pct"/>
            <w:vAlign w:val="center"/>
          </w:tcPr>
          <w:p w14:paraId="161E8D08" w14:textId="0721E3B6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12.5%</w:t>
            </w:r>
          </w:p>
        </w:tc>
        <w:tc>
          <w:tcPr>
            <w:tcW w:w="764" w:type="pct"/>
            <w:vAlign w:val="center"/>
          </w:tcPr>
          <w:p w14:paraId="2D151C29" w14:textId="1304E8EF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5%</w:t>
            </w:r>
          </w:p>
        </w:tc>
        <w:tc>
          <w:tcPr>
            <w:tcW w:w="763" w:type="pct"/>
            <w:vAlign w:val="center"/>
          </w:tcPr>
          <w:p w14:paraId="1DE629D6" w14:textId="2A0BA2DE" w:rsidR="00B51134" w:rsidRPr="00A4121A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B51134" w:rsidRPr="00A4121A" w14:paraId="4039BC63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45C9A1DD" w14:textId="77777777" w:rsidR="00B51134" w:rsidRDefault="00B51134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B51134">
              <w:rPr>
                <w:rFonts w:cs="Times New Roman"/>
              </w:rPr>
              <w:lastRenderedPageBreak/>
              <w:t>Cities should monitor which neighborhoods / groups are most affected by disruptions</w:t>
            </w:r>
          </w:p>
          <w:p w14:paraId="58506700" w14:textId="58DAA8CD" w:rsidR="00233950" w:rsidRPr="00233950" w:rsidRDefault="00233950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N = 78</w:t>
            </w:r>
          </w:p>
        </w:tc>
        <w:tc>
          <w:tcPr>
            <w:tcW w:w="764" w:type="pct"/>
            <w:vAlign w:val="center"/>
          </w:tcPr>
          <w:p w14:paraId="1F8C4FC8" w14:textId="138ABD7B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56.41%</w:t>
            </w:r>
          </w:p>
        </w:tc>
        <w:tc>
          <w:tcPr>
            <w:tcW w:w="764" w:type="pct"/>
            <w:vAlign w:val="center"/>
          </w:tcPr>
          <w:p w14:paraId="64DD6AE5" w14:textId="769F0C47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33.33%</w:t>
            </w:r>
          </w:p>
        </w:tc>
        <w:tc>
          <w:tcPr>
            <w:tcW w:w="764" w:type="pct"/>
            <w:vAlign w:val="center"/>
          </w:tcPr>
          <w:p w14:paraId="1D5AB8B9" w14:textId="4878DF98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8.97%</w:t>
            </w:r>
          </w:p>
        </w:tc>
        <w:tc>
          <w:tcPr>
            <w:tcW w:w="764" w:type="pct"/>
            <w:vAlign w:val="center"/>
          </w:tcPr>
          <w:p w14:paraId="3C6D4967" w14:textId="179354A0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1.28%</w:t>
            </w:r>
          </w:p>
        </w:tc>
        <w:tc>
          <w:tcPr>
            <w:tcW w:w="763" w:type="pct"/>
            <w:vAlign w:val="center"/>
          </w:tcPr>
          <w:p w14:paraId="47A5D719" w14:textId="5DB4AC41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B51134" w:rsidRPr="00A4121A" w14:paraId="74AB6441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809CA01" w14:textId="77777777" w:rsidR="00B51134" w:rsidRDefault="00B51134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B51134">
              <w:rPr>
                <w:rFonts w:cs="Times New Roman"/>
              </w:rPr>
              <w:t>Long-term improvements to city transport are better than short-term fixes</w:t>
            </w:r>
          </w:p>
          <w:p w14:paraId="33E7B038" w14:textId="233D6200" w:rsidR="00233950" w:rsidRPr="00233950" w:rsidRDefault="00233950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5A60118F" w14:textId="4C5FDFA9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68.35%</w:t>
            </w:r>
          </w:p>
        </w:tc>
        <w:tc>
          <w:tcPr>
            <w:tcW w:w="764" w:type="pct"/>
            <w:vAlign w:val="center"/>
          </w:tcPr>
          <w:p w14:paraId="328E8426" w14:textId="28026E55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16.46%</w:t>
            </w:r>
          </w:p>
        </w:tc>
        <w:tc>
          <w:tcPr>
            <w:tcW w:w="764" w:type="pct"/>
            <w:vAlign w:val="center"/>
          </w:tcPr>
          <w:p w14:paraId="2070808C" w14:textId="472DCA75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11.39%</w:t>
            </w:r>
          </w:p>
        </w:tc>
        <w:tc>
          <w:tcPr>
            <w:tcW w:w="764" w:type="pct"/>
            <w:vAlign w:val="center"/>
          </w:tcPr>
          <w:p w14:paraId="17002D10" w14:textId="15FBC020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1.26%</w:t>
            </w:r>
          </w:p>
        </w:tc>
        <w:tc>
          <w:tcPr>
            <w:tcW w:w="763" w:type="pct"/>
            <w:vAlign w:val="center"/>
          </w:tcPr>
          <w:p w14:paraId="7CCD8D1C" w14:textId="6A70198B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2.53%</w:t>
            </w:r>
          </w:p>
        </w:tc>
      </w:tr>
      <w:tr w:rsidR="00B51134" w:rsidRPr="00A4121A" w14:paraId="616BC94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20392134" w14:textId="77777777" w:rsidR="00B51134" w:rsidRDefault="00B51134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B51134">
              <w:rPr>
                <w:rFonts w:cs="Times New Roman"/>
              </w:rPr>
              <w:t>Changing infrastructure (for example street design) is more effective than relying only on people to change behavior</w:t>
            </w:r>
          </w:p>
          <w:p w14:paraId="30B8BEFE" w14:textId="4ABB7FF0" w:rsidR="00233950" w:rsidRPr="00B51134" w:rsidRDefault="00233950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3A83E626" w14:textId="15A23446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57%</w:t>
            </w:r>
          </w:p>
        </w:tc>
        <w:tc>
          <w:tcPr>
            <w:tcW w:w="764" w:type="pct"/>
            <w:vAlign w:val="center"/>
          </w:tcPr>
          <w:p w14:paraId="71210B68" w14:textId="1C636283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20.25%</w:t>
            </w:r>
          </w:p>
        </w:tc>
        <w:tc>
          <w:tcPr>
            <w:tcW w:w="764" w:type="pct"/>
            <w:vAlign w:val="center"/>
          </w:tcPr>
          <w:p w14:paraId="1BBF7930" w14:textId="37D27D3B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13.92%</w:t>
            </w:r>
          </w:p>
        </w:tc>
        <w:tc>
          <w:tcPr>
            <w:tcW w:w="764" w:type="pct"/>
            <w:vAlign w:val="center"/>
          </w:tcPr>
          <w:p w14:paraId="1B98E933" w14:textId="761F826C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6.33%</w:t>
            </w:r>
          </w:p>
        </w:tc>
        <w:tc>
          <w:tcPr>
            <w:tcW w:w="763" w:type="pct"/>
            <w:vAlign w:val="center"/>
          </w:tcPr>
          <w:p w14:paraId="54371D4C" w14:textId="1B0BFB33" w:rsidR="00B51134" w:rsidRDefault="0023395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2.53%</w:t>
            </w:r>
          </w:p>
        </w:tc>
      </w:tr>
    </w:tbl>
    <w:p w14:paraId="0A7C3418" w14:textId="77777777" w:rsidR="00B51134" w:rsidRDefault="00B51134"/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2207"/>
        <w:gridCol w:w="1429"/>
        <w:gridCol w:w="1429"/>
        <w:gridCol w:w="1429"/>
        <w:gridCol w:w="1429"/>
        <w:gridCol w:w="1427"/>
      </w:tblGrid>
      <w:tr w:rsidR="00233950" w:rsidRPr="00A4121A" w14:paraId="346AF870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shd w:val="clear" w:color="auto" w:fill="auto"/>
          </w:tcPr>
          <w:p w14:paraId="7B5857A2" w14:textId="77777777" w:rsidR="00233950" w:rsidRPr="00E8575A" w:rsidRDefault="00233950" w:rsidP="00653CD9">
            <w:pPr>
              <w:spacing w:before="240" w:after="120"/>
              <w:jc w:val="center"/>
              <w:rPr>
                <w:color w:val="E8E8E8" w:themeColor="background2"/>
                <w:lang w:val="fr-FR"/>
              </w:rPr>
            </w:pPr>
          </w:p>
        </w:tc>
        <w:tc>
          <w:tcPr>
            <w:tcW w:w="764" w:type="pct"/>
            <w:vAlign w:val="center"/>
          </w:tcPr>
          <w:p w14:paraId="0726CDAD" w14:textId="77777777" w:rsidR="00233950" w:rsidRPr="00A4121A" w:rsidRDefault="0023395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agree</w:t>
            </w:r>
          </w:p>
        </w:tc>
        <w:tc>
          <w:tcPr>
            <w:tcW w:w="764" w:type="pct"/>
            <w:vAlign w:val="center"/>
          </w:tcPr>
          <w:p w14:paraId="76AD2802" w14:textId="77777777" w:rsidR="00233950" w:rsidRPr="00A4121A" w:rsidRDefault="0023395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Agree</w:t>
            </w:r>
          </w:p>
        </w:tc>
        <w:tc>
          <w:tcPr>
            <w:tcW w:w="764" w:type="pct"/>
            <w:vAlign w:val="center"/>
          </w:tcPr>
          <w:p w14:paraId="6BE4BD79" w14:textId="77777777" w:rsidR="00233950" w:rsidRPr="00A4121A" w:rsidRDefault="0023395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Neutral</w:t>
            </w:r>
          </w:p>
        </w:tc>
        <w:tc>
          <w:tcPr>
            <w:tcW w:w="764" w:type="pct"/>
            <w:vAlign w:val="center"/>
          </w:tcPr>
          <w:p w14:paraId="4145C8C3" w14:textId="77777777" w:rsidR="00233950" w:rsidRPr="00A4121A" w:rsidRDefault="0023395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Disagree</w:t>
            </w:r>
          </w:p>
        </w:tc>
        <w:tc>
          <w:tcPr>
            <w:tcW w:w="763" w:type="pct"/>
            <w:vAlign w:val="center"/>
          </w:tcPr>
          <w:p w14:paraId="2D33B9C8" w14:textId="77777777" w:rsidR="00233950" w:rsidRPr="00A4121A" w:rsidRDefault="0023395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disagree</w:t>
            </w:r>
          </w:p>
        </w:tc>
      </w:tr>
      <w:tr w:rsidR="00233950" w:rsidRPr="00A4121A" w14:paraId="1587ED2D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7FDE0E90" w14:textId="305AD40F" w:rsidR="00233950" w:rsidRPr="00B51134" w:rsidRDefault="00233950" w:rsidP="00233950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 w:rsidRPr="00233950">
              <w:rPr>
                <w:rFonts w:cs="Times New Roman"/>
              </w:rPr>
              <w:t>I trust local authorities to manage transport fairly during emergencies</w:t>
            </w:r>
          </w:p>
        </w:tc>
        <w:tc>
          <w:tcPr>
            <w:tcW w:w="764" w:type="pct"/>
            <w:vAlign w:val="center"/>
          </w:tcPr>
          <w:p w14:paraId="04E1A054" w14:textId="23EC75B5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8.75%</w:t>
            </w:r>
          </w:p>
        </w:tc>
        <w:tc>
          <w:tcPr>
            <w:tcW w:w="764" w:type="pct"/>
            <w:vAlign w:val="center"/>
          </w:tcPr>
          <w:p w14:paraId="5ED06D49" w14:textId="0B207236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35%</w:t>
            </w:r>
          </w:p>
        </w:tc>
        <w:tc>
          <w:tcPr>
            <w:tcW w:w="764" w:type="pct"/>
            <w:vAlign w:val="center"/>
          </w:tcPr>
          <w:p w14:paraId="7CFD8140" w14:textId="0770CEC1" w:rsidR="00233950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35%</w:t>
            </w:r>
          </w:p>
        </w:tc>
        <w:tc>
          <w:tcPr>
            <w:tcW w:w="764" w:type="pct"/>
            <w:vAlign w:val="center"/>
          </w:tcPr>
          <w:p w14:paraId="24547E7F" w14:textId="2B7C5EA1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15%</w:t>
            </w:r>
          </w:p>
        </w:tc>
        <w:tc>
          <w:tcPr>
            <w:tcW w:w="763" w:type="pct"/>
            <w:vAlign w:val="center"/>
          </w:tcPr>
          <w:p w14:paraId="5885868E" w14:textId="58521AE8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6.25%</w:t>
            </w:r>
          </w:p>
        </w:tc>
      </w:tr>
      <w:tr w:rsidR="00233950" w:rsidRPr="00A4121A" w14:paraId="15B6D77A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681F190C" w14:textId="1BBA37F7" w:rsidR="00233950" w:rsidRPr="00AB5FB0" w:rsidRDefault="00233950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 w:rsidRPr="00233950">
              <w:rPr>
                <w:rFonts w:cs="Times New Roman"/>
              </w:rPr>
              <w:t>During disruptions, cities should explain clearly why decisions were made (for example why roads were closed)</w:t>
            </w:r>
          </w:p>
        </w:tc>
        <w:tc>
          <w:tcPr>
            <w:tcW w:w="764" w:type="pct"/>
            <w:vAlign w:val="center"/>
          </w:tcPr>
          <w:p w14:paraId="0C10D13B" w14:textId="4D228558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53.75%</w:t>
            </w:r>
          </w:p>
        </w:tc>
        <w:tc>
          <w:tcPr>
            <w:tcW w:w="764" w:type="pct"/>
            <w:vAlign w:val="center"/>
          </w:tcPr>
          <w:p w14:paraId="7C377F2D" w14:textId="3406261A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30%</w:t>
            </w:r>
          </w:p>
        </w:tc>
        <w:tc>
          <w:tcPr>
            <w:tcW w:w="764" w:type="pct"/>
            <w:vAlign w:val="center"/>
          </w:tcPr>
          <w:p w14:paraId="7816CAC5" w14:textId="004B7453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764" w:type="pct"/>
            <w:vAlign w:val="center"/>
          </w:tcPr>
          <w:p w14:paraId="1D6DD749" w14:textId="416DAE1E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6.25%</w:t>
            </w:r>
          </w:p>
        </w:tc>
        <w:tc>
          <w:tcPr>
            <w:tcW w:w="763" w:type="pct"/>
            <w:vAlign w:val="center"/>
          </w:tcPr>
          <w:p w14:paraId="19E8DEC4" w14:textId="16655E58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233950" w:rsidRPr="00A4121A" w14:paraId="3C15A513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227527BB" w14:textId="2E2426C9" w:rsidR="00233950" w:rsidRPr="00AB5FB0" w:rsidRDefault="00233950" w:rsidP="00653CD9">
            <w:pPr>
              <w:spacing w:before="240" w:after="120"/>
              <w:jc w:val="center"/>
              <w:rPr>
                <w:i/>
                <w:iCs/>
              </w:rPr>
            </w:pPr>
            <w:r w:rsidRPr="00233950">
              <w:rPr>
                <w:rFonts w:cs="Times New Roman"/>
              </w:rPr>
              <w:lastRenderedPageBreak/>
              <w:t>Cities should publish reports after disruptions explaining what happened and what was learned</w:t>
            </w:r>
          </w:p>
        </w:tc>
        <w:tc>
          <w:tcPr>
            <w:tcW w:w="764" w:type="pct"/>
            <w:vAlign w:val="center"/>
          </w:tcPr>
          <w:p w14:paraId="0382048F" w14:textId="5B04259A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53.75%</w:t>
            </w:r>
          </w:p>
        </w:tc>
        <w:tc>
          <w:tcPr>
            <w:tcW w:w="764" w:type="pct"/>
            <w:vAlign w:val="center"/>
          </w:tcPr>
          <w:p w14:paraId="2DF58A56" w14:textId="708A2799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33.75%</w:t>
            </w:r>
          </w:p>
        </w:tc>
        <w:tc>
          <w:tcPr>
            <w:tcW w:w="764" w:type="pct"/>
            <w:vAlign w:val="center"/>
          </w:tcPr>
          <w:p w14:paraId="3FC8DB69" w14:textId="76F5537E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8.75%</w:t>
            </w:r>
          </w:p>
        </w:tc>
        <w:tc>
          <w:tcPr>
            <w:tcW w:w="764" w:type="pct"/>
            <w:vAlign w:val="center"/>
          </w:tcPr>
          <w:p w14:paraId="179620A4" w14:textId="1B88EE75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1.25%</w:t>
            </w:r>
          </w:p>
        </w:tc>
        <w:tc>
          <w:tcPr>
            <w:tcW w:w="763" w:type="pct"/>
            <w:vAlign w:val="center"/>
          </w:tcPr>
          <w:p w14:paraId="756EF0B7" w14:textId="087CA82D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2.5%</w:t>
            </w:r>
          </w:p>
        </w:tc>
      </w:tr>
      <w:tr w:rsidR="00233950" w:rsidRPr="00A4121A" w14:paraId="23807075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4139624D" w14:textId="77777777" w:rsidR="00233950" w:rsidRDefault="00233950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233950">
              <w:rPr>
                <w:rFonts w:cs="Times New Roman"/>
              </w:rPr>
              <w:t>Cities should show whether they are improving at handling disruptions over time</w:t>
            </w:r>
          </w:p>
          <w:p w14:paraId="256AA8D7" w14:textId="6B45494F" w:rsidR="00597D90" w:rsidRPr="00597D90" w:rsidRDefault="00597D90" w:rsidP="00653CD9">
            <w:pPr>
              <w:spacing w:before="24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 = 78</w:t>
            </w:r>
          </w:p>
        </w:tc>
        <w:tc>
          <w:tcPr>
            <w:tcW w:w="764" w:type="pct"/>
            <w:vAlign w:val="center"/>
          </w:tcPr>
          <w:p w14:paraId="07DBF8E8" w14:textId="430AF9D4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52.56%</w:t>
            </w:r>
          </w:p>
        </w:tc>
        <w:tc>
          <w:tcPr>
            <w:tcW w:w="764" w:type="pct"/>
            <w:vAlign w:val="center"/>
          </w:tcPr>
          <w:p w14:paraId="1CE8839F" w14:textId="6C277800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28.21%</w:t>
            </w:r>
          </w:p>
        </w:tc>
        <w:tc>
          <w:tcPr>
            <w:tcW w:w="764" w:type="pct"/>
            <w:vAlign w:val="center"/>
          </w:tcPr>
          <w:p w14:paraId="1F0E2C1A" w14:textId="4F3197EC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12.82%</w:t>
            </w:r>
          </w:p>
        </w:tc>
        <w:tc>
          <w:tcPr>
            <w:tcW w:w="764" w:type="pct"/>
            <w:vAlign w:val="center"/>
          </w:tcPr>
          <w:p w14:paraId="7DBEA3E7" w14:textId="72A8BB1C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5.13%</w:t>
            </w:r>
          </w:p>
        </w:tc>
        <w:tc>
          <w:tcPr>
            <w:tcW w:w="763" w:type="pct"/>
            <w:vAlign w:val="center"/>
          </w:tcPr>
          <w:p w14:paraId="15A2D98B" w14:textId="55472FF1" w:rsidR="00233950" w:rsidRPr="00A4121A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1.28%</w:t>
            </w:r>
          </w:p>
        </w:tc>
      </w:tr>
      <w:tr w:rsidR="00233950" w:rsidRPr="00A4121A" w14:paraId="39B7526C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725A6088" w14:textId="77777777" w:rsidR="00233950" w:rsidRDefault="00233950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233950">
              <w:rPr>
                <w:rFonts w:cs="Times New Roman"/>
              </w:rPr>
              <w:t>Sometimes quick transport decisions are necessary without public consultation</w:t>
            </w:r>
          </w:p>
          <w:p w14:paraId="348BECF4" w14:textId="1BD7FFA4" w:rsidR="00597D90" w:rsidRPr="00597D90" w:rsidRDefault="00597D90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 = 79</w:t>
            </w:r>
          </w:p>
        </w:tc>
        <w:tc>
          <w:tcPr>
            <w:tcW w:w="764" w:type="pct"/>
            <w:vAlign w:val="center"/>
          </w:tcPr>
          <w:p w14:paraId="770E092E" w14:textId="76389AAE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45.57%</w:t>
            </w:r>
          </w:p>
        </w:tc>
        <w:tc>
          <w:tcPr>
            <w:tcW w:w="764" w:type="pct"/>
            <w:vAlign w:val="center"/>
          </w:tcPr>
          <w:p w14:paraId="708320EB" w14:textId="2E0554AE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30.38%</w:t>
            </w:r>
          </w:p>
        </w:tc>
        <w:tc>
          <w:tcPr>
            <w:tcW w:w="764" w:type="pct"/>
            <w:vAlign w:val="center"/>
          </w:tcPr>
          <w:p w14:paraId="7192D745" w14:textId="527C9F33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15.19%</w:t>
            </w:r>
          </w:p>
        </w:tc>
        <w:tc>
          <w:tcPr>
            <w:tcW w:w="764" w:type="pct"/>
            <w:vAlign w:val="center"/>
          </w:tcPr>
          <w:p w14:paraId="295974AB" w14:textId="256DC73F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5.06%</w:t>
            </w:r>
          </w:p>
        </w:tc>
        <w:tc>
          <w:tcPr>
            <w:tcW w:w="763" w:type="pct"/>
            <w:vAlign w:val="center"/>
          </w:tcPr>
          <w:p w14:paraId="67DD8EAC" w14:textId="0B2D5A48" w:rsidR="00233950" w:rsidRDefault="00597D9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3.8%</w:t>
            </w:r>
          </w:p>
        </w:tc>
      </w:tr>
      <w:tr w:rsidR="00233950" w:rsidRPr="00A4121A" w14:paraId="700994CF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9DB980B" w14:textId="3890F3B9" w:rsidR="00233950" w:rsidRPr="00233950" w:rsidRDefault="00233950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 w:rsidRPr="00233950">
              <w:rPr>
                <w:rFonts w:cs="Times New Roman"/>
              </w:rPr>
              <w:t>Citizens should be able to give feedback before temporary measures become permanent</w:t>
            </w:r>
          </w:p>
        </w:tc>
        <w:tc>
          <w:tcPr>
            <w:tcW w:w="764" w:type="pct"/>
            <w:vAlign w:val="center"/>
          </w:tcPr>
          <w:p w14:paraId="18649F43" w14:textId="5250CF75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45%</w:t>
            </w:r>
          </w:p>
        </w:tc>
        <w:tc>
          <w:tcPr>
            <w:tcW w:w="764" w:type="pct"/>
            <w:vAlign w:val="center"/>
          </w:tcPr>
          <w:p w14:paraId="673E88D5" w14:textId="42B3DC94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27.5%</w:t>
            </w:r>
          </w:p>
        </w:tc>
        <w:tc>
          <w:tcPr>
            <w:tcW w:w="764" w:type="pct"/>
            <w:vAlign w:val="center"/>
          </w:tcPr>
          <w:p w14:paraId="651435C2" w14:textId="6F1EDF48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16.25%</w:t>
            </w:r>
          </w:p>
        </w:tc>
        <w:tc>
          <w:tcPr>
            <w:tcW w:w="764" w:type="pct"/>
            <w:vAlign w:val="center"/>
          </w:tcPr>
          <w:p w14:paraId="535F4046" w14:textId="7806C1E8" w:rsidR="00233950" w:rsidRDefault="004878D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5%</w:t>
            </w:r>
          </w:p>
        </w:tc>
        <w:tc>
          <w:tcPr>
            <w:tcW w:w="763" w:type="pct"/>
            <w:vAlign w:val="center"/>
          </w:tcPr>
          <w:p w14:paraId="08318D62" w14:textId="52B3F089" w:rsidR="00233950" w:rsidRDefault="004878D6" w:rsidP="003874BD">
            <w:pPr>
              <w:keepNext/>
              <w:spacing w:before="24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6.25</w:t>
            </w:r>
            <w:r w:rsidR="003874BD">
              <w:rPr>
                <w:rFonts w:cs="Times New Roman"/>
              </w:rPr>
              <w:t>%</w:t>
            </w:r>
          </w:p>
        </w:tc>
      </w:tr>
    </w:tbl>
    <w:p w14:paraId="24701813" w14:textId="77777777" w:rsidR="00233950" w:rsidRDefault="00233950"/>
    <w:p w14:paraId="5566A422" w14:textId="3BD7B723" w:rsidR="00503A55" w:rsidRDefault="00503A55">
      <w:r>
        <w:t xml:space="preserve">Prioritization </w:t>
      </w:r>
    </w:p>
    <w:p w14:paraId="55739C48" w14:textId="2C5F0C46" w:rsidR="007E52FE" w:rsidRDefault="007E52FE">
      <w:r>
        <w:t>80% believes that when a major disruption happens, cities should focus first on a</w:t>
      </w:r>
      <w:r w:rsidRPr="007E52FE">
        <w:t>llowing emergency vehicles (ambulances, fire services) to move quickly</w:t>
      </w:r>
      <w:r>
        <w:t xml:space="preserve"> </w:t>
      </w:r>
    </w:p>
    <w:p w14:paraId="4E5E5BF0" w14:textId="76B572A0" w:rsidR="007E52FE" w:rsidRDefault="007E52FE">
      <w:r>
        <w:t>5% chooses keeping public transport running and a further 5% chooses minimizing travel delays</w:t>
      </w:r>
    </w:p>
    <w:p w14:paraId="7714D0FF" w14:textId="68451496" w:rsidR="007E52FE" w:rsidRDefault="007E52FE">
      <w:r>
        <w:t>8.75% picks ‘protecting safety for people travelling’, and 1.25% chooses ‘protecting vulnerable groups’</w:t>
      </w:r>
    </w:p>
    <w:p w14:paraId="65F574D2" w14:textId="6C628803" w:rsidR="00503A55" w:rsidRPr="00503A55" w:rsidRDefault="00503A55">
      <w:pPr>
        <w:rPr>
          <w:i/>
          <w:iCs/>
        </w:rPr>
      </w:pPr>
      <w:r>
        <w:rPr>
          <w:i/>
          <w:iCs/>
        </w:rPr>
        <w:t>Borda count approach to prioritization</w:t>
      </w:r>
    </w:p>
    <w:p w14:paraId="61FC0F77" w14:textId="77777777" w:rsidR="00916BDD" w:rsidRDefault="00916BDD">
      <w:r>
        <w:t xml:space="preserve">Emergency vehicles: </w:t>
      </w:r>
      <w:r w:rsidRPr="00916BDD">
        <w:t>691</w:t>
      </w:r>
      <w:r w:rsidRPr="00916BDD">
        <w:tab/>
      </w:r>
    </w:p>
    <w:p w14:paraId="093CF69B" w14:textId="77777777" w:rsidR="00916BDD" w:rsidRDefault="00916BDD">
      <w:r>
        <w:lastRenderedPageBreak/>
        <w:t xml:space="preserve">Economic continuity: </w:t>
      </w:r>
      <w:r w:rsidRPr="00916BDD">
        <w:t>325</w:t>
      </w:r>
      <w:r w:rsidRPr="00916BDD">
        <w:tab/>
      </w:r>
    </w:p>
    <w:p w14:paraId="248C84BF" w14:textId="77777777" w:rsidR="00916BDD" w:rsidRDefault="00916BDD">
      <w:r>
        <w:t xml:space="preserve">Minimizing travel delays: </w:t>
      </w:r>
      <w:r w:rsidRPr="00916BDD">
        <w:t>370</w:t>
      </w:r>
    </w:p>
    <w:p w14:paraId="0E865C69" w14:textId="77777777" w:rsidR="00916BDD" w:rsidRDefault="00916BDD">
      <w:r>
        <w:t xml:space="preserve">Keeping public transport running: </w:t>
      </w:r>
      <w:r w:rsidRPr="00916BDD">
        <w:t>579</w:t>
      </w:r>
    </w:p>
    <w:p w14:paraId="05F25136" w14:textId="77777777" w:rsidR="00916BDD" w:rsidRDefault="00916BDD">
      <w:r>
        <w:t xml:space="preserve">Protecting people travelling: </w:t>
      </w:r>
      <w:r w:rsidRPr="00916BDD">
        <w:t>500</w:t>
      </w:r>
    </w:p>
    <w:p w14:paraId="20C134E2" w14:textId="77777777" w:rsidR="00916BDD" w:rsidRDefault="00916BDD">
      <w:r>
        <w:t xml:space="preserve">Protecting vulnerable individuals: </w:t>
      </w:r>
      <w:r w:rsidRPr="00916BDD">
        <w:t>444</w:t>
      </w:r>
    </w:p>
    <w:p w14:paraId="764BE1CA" w14:textId="77777777" w:rsidR="00916BDD" w:rsidRDefault="00916BDD">
      <w:r>
        <w:t xml:space="preserve">Reducing </w:t>
      </w:r>
      <w:r w:rsidRPr="00916BDD">
        <w:t>environmental impacts</w:t>
      </w:r>
      <w:r>
        <w:t xml:space="preserve">: </w:t>
      </w:r>
      <w:r w:rsidRPr="00916BDD">
        <w:t>235</w:t>
      </w:r>
    </w:p>
    <w:p w14:paraId="42E902C9" w14:textId="77777777" w:rsidR="00916BDD" w:rsidRDefault="00916BDD">
      <w:r>
        <w:t xml:space="preserve">Keeping costs low: </w:t>
      </w:r>
      <w:r w:rsidRPr="00916BDD">
        <w:t>173</w:t>
      </w:r>
    </w:p>
    <w:p w14:paraId="31B2CD33" w14:textId="1496022F" w:rsidR="00916BDD" w:rsidRDefault="00916BDD">
      <w:r>
        <w:t xml:space="preserve">Following mobility plans (i.e., predictability and stability): </w:t>
      </w:r>
      <w:r w:rsidRPr="00916BDD">
        <w:t>279</w:t>
      </w:r>
    </w:p>
    <w:p w14:paraId="76D38630" w14:textId="4F3F5996" w:rsidR="00E8575A" w:rsidRDefault="00E8575A">
      <w:r>
        <w:t>Prioritization (maximum 2 answers / respondent)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1B021F" w:rsidRPr="00A4121A" w14:paraId="5355284B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3033BC1F" w14:textId="77777777" w:rsidR="001B021F" w:rsidRPr="00A4121A" w:rsidRDefault="001B021F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4BC4AE07" w14:textId="77777777" w:rsidR="001B021F" w:rsidRPr="00A4121A" w:rsidRDefault="001B021F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1B021F" w:rsidRPr="00A4121A" w14:paraId="7E2F29C0" w14:textId="77777777" w:rsidTr="00840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F7B8B7" w14:textId="4E534FAB" w:rsidR="001B021F" w:rsidRPr="00463126" w:rsidRDefault="001B021F" w:rsidP="001B021F">
            <w:pPr>
              <w:spacing w:before="240" w:after="120"/>
              <w:jc w:val="center"/>
            </w:pPr>
            <w:r w:rsidRPr="00EB55DA">
              <w:t xml:space="preserve">Emergency services </w:t>
            </w:r>
          </w:p>
        </w:tc>
        <w:tc>
          <w:tcPr>
            <w:tcW w:w="2500" w:type="pct"/>
          </w:tcPr>
          <w:p w14:paraId="2E75F470" w14:textId="3238FADA" w:rsidR="001B021F" w:rsidRPr="00A4121A" w:rsidRDefault="001B021F" w:rsidP="001B021F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A4B">
              <w:t>97.5%</w:t>
            </w:r>
          </w:p>
        </w:tc>
      </w:tr>
      <w:tr w:rsidR="001B021F" w:rsidRPr="00A4121A" w14:paraId="3F058631" w14:textId="77777777" w:rsidTr="00840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261AC60" w14:textId="2105BDB8" w:rsidR="001B021F" w:rsidRPr="00463126" w:rsidRDefault="001B021F" w:rsidP="001B021F">
            <w:pPr>
              <w:spacing w:before="240" w:after="120"/>
              <w:jc w:val="center"/>
            </w:pPr>
            <w:r w:rsidRPr="00EB55DA">
              <w:t xml:space="preserve">Public transport users </w:t>
            </w:r>
          </w:p>
        </w:tc>
        <w:tc>
          <w:tcPr>
            <w:tcW w:w="2500" w:type="pct"/>
          </w:tcPr>
          <w:p w14:paraId="281EC202" w14:textId="3FC0DBAB" w:rsidR="001B021F" w:rsidRPr="00A4121A" w:rsidRDefault="001B021F" w:rsidP="001B021F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A4B">
              <w:t>50%</w:t>
            </w:r>
          </w:p>
        </w:tc>
      </w:tr>
      <w:tr w:rsidR="001B021F" w:rsidRPr="00A4121A" w14:paraId="114F5F10" w14:textId="77777777" w:rsidTr="00840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1F9D9DF" w14:textId="257B712A" w:rsidR="001B021F" w:rsidRPr="00463126" w:rsidRDefault="001B021F" w:rsidP="001B021F">
            <w:pPr>
              <w:spacing w:before="240" w:after="120"/>
              <w:jc w:val="center"/>
              <w:rPr>
                <w:rFonts w:cs="Times New Roman"/>
              </w:rPr>
            </w:pPr>
            <w:r w:rsidRPr="00EB55DA">
              <w:t xml:space="preserve">Vulnerable groups </w:t>
            </w:r>
          </w:p>
        </w:tc>
        <w:tc>
          <w:tcPr>
            <w:tcW w:w="2500" w:type="pct"/>
          </w:tcPr>
          <w:p w14:paraId="79281234" w14:textId="037054B7" w:rsidR="001B021F" w:rsidRPr="00A4121A" w:rsidRDefault="001B021F" w:rsidP="001B021F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F3A4B">
              <w:t>18.75%</w:t>
            </w:r>
          </w:p>
        </w:tc>
      </w:tr>
      <w:tr w:rsidR="001B021F" w:rsidRPr="00A4121A" w14:paraId="20A2500A" w14:textId="77777777" w:rsidTr="00840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CFE9A31" w14:textId="22837851" w:rsidR="001B021F" w:rsidRPr="00463126" w:rsidRDefault="001B021F" w:rsidP="001B021F">
            <w:pPr>
              <w:spacing w:before="240" w:after="120"/>
              <w:jc w:val="center"/>
              <w:rPr>
                <w:rFonts w:cs="Times New Roman"/>
              </w:rPr>
            </w:pPr>
            <w:r w:rsidRPr="00EB55DA">
              <w:t xml:space="preserve">Freight and delivery vehicles </w:t>
            </w:r>
          </w:p>
        </w:tc>
        <w:tc>
          <w:tcPr>
            <w:tcW w:w="2500" w:type="pct"/>
          </w:tcPr>
          <w:p w14:paraId="3E6E182D" w14:textId="3AE53C0E" w:rsidR="001B021F" w:rsidRPr="00A4121A" w:rsidRDefault="001B021F" w:rsidP="001B021F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F3A4B">
              <w:t>6.25%</w:t>
            </w:r>
          </w:p>
        </w:tc>
      </w:tr>
      <w:tr w:rsidR="001B021F" w:rsidRPr="00A4121A" w14:paraId="18F5AC23" w14:textId="77777777" w:rsidTr="00840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DE5535F" w14:textId="547C9D92" w:rsidR="001B021F" w:rsidRPr="00463126" w:rsidRDefault="001B021F" w:rsidP="001B021F">
            <w:pPr>
              <w:spacing w:before="240" w:after="120"/>
              <w:jc w:val="center"/>
              <w:rPr>
                <w:rFonts w:cs="Times New Roman"/>
              </w:rPr>
            </w:pPr>
            <w:r w:rsidRPr="00EB55DA">
              <w:rPr>
                <w:lang w:val="fr-FR"/>
              </w:rPr>
              <w:t xml:space="preserve">No-one </w:t>
            </w:r>
          </w:p>
        </w:tc>
        <w:tc>
          <w:tcPr>
            <w:tcW w:w="2500" w:type="pct"/>
          </w:tcPr>
          <w:p w14:paraId="31BC1EC8" w14:textId="66B59D10" w:rsidR="001B021F" w:rsidRPr="00A4121A" w:rsidRDefault="001B021F" w:rsidP="001B021F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F3A4B">
              <w:rPr>
                <w:lang w:val="fr-FR"/>
              </w:rPr>
              <w:t>3.75%</w:t>
            </w:r>
          </w:p>
        </w:tc>
      </w:tr>
    </w:tbl>
    <w:p w14:paraId="6FCD4096" w14:textId="77777777" w:rsidR="001B021F" w:rsidRDefault="001B021F"/>
    <w:p w14:paraId="11795747" w14:textId="2BCFD59A" w:rsidR="000053F7" w:rsidRPr="00E8575A" w:rsidRDefault="00463126">
      <w:pPr>
        <w:rPr>
          <w:lang w:val="fr-FR"/>
        </w:rPr>
      </w:pPr>
      <w:r w:rsidRPr="00E8575A">
        <w:rPr>
          <w:lang w:val="fr-FR"/>
        </w:rPr>
        <w:t>Perceptions on a mobile application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2207"/>
        <w:gridCol w:w="1429"/>
        <w:gridCol w:w="1429"/>
        <w:gridCol w:w="1429"/>
        <w:gridCol w:w="1429"/>
        <w:gridCol w:w="1427"/>
      </w:tblGrid>
      <w:tr w:rsidR="00463126" w:rsidRPr="00A4121A" w14:paraId="4387C46D" w14:textId="77777777" w:rsidTr="00463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shd w:val="clear" w:color="auto" w:fill="auto"/>
          </w:tcPr>
          <w:p w14:paraId="7C9875F5" w14:textId="77777777" w:rsidR="00463126" w:rsidRPr="00E8575A" w:rsidRDefault="00463126" w:rsidP="00653CD9">
            <w:pPr>
              <w:spacing w:before="240" w:after="120"/>
              <w:jc w:val="center"/>
              <w:rPr>
                <w:color w:val="E8E8E8" w:themeColor="background2"/>
                <w:lang w:val="fr-FR"/>
              </w:rPr>
            </w:pPr>
          </w:p>
        </w:tc>
        <w:tc>
          <w:tcPr>
            <w:tcW w:w="764" w:type="pct"/>
            <w:vAlign w:val="center"/>
          </w:tcPr>
          <w:p w14:paraId="7FF22A44" w14:textId="77777777" w:rsidR="00463126" w:rsidRPr="00A4121A" w:rsidRDefault="00463126" w:rsidP="00463126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agree</w:t>
            </w:r>
          </w:p>
        </w:tc>
        <w:tc>
          <w:tcPr>
            <w:tcW w:w="764" w:type="pct"/>
            <w:vAlign w:val="center"/>
          </w:tcPr>
          <w:p w14:paraId="084C730F" w14:textId="77777777" w:rsidR="00463126" w:rsidRPr="00A4121A" w:rsidRDefault="00463126" w:rsidP="00463126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Agree</w:t>
            </w:r>
          </w:p>
        </w:tc>
        <w:tc>
          <w:tcPr>
            <w:tcW w:w="764" w:type="pct"/>
            <w:vAlign w:val="center"/>
          </w:tcPr>
          <w:p w14:paraId="12B4257E" w14:textId="0EBAB96D" w:rsidR="00463126" w:rsidRPr="00A4121A" w:rsidRDefault="00463126" w:rsidP="00463126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Neutral</w:t>
            </w:r>
          </w:p>
        </w:tc>
        <w:tc>
          <w:tcPr>
            <w:tcW w:w="764" w:type="pct"/>
            <w:vAlign w:val="center"/>
          </w:tcPr>
          <w:p w14:paraId="77E6BFC4" w14:textId="7BDE1AB9" w:rsidR="00463126" w:rsidRPr="00A4121A" w:rsidRDefault="00463126" w:rsidP="00463126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Disagree</w:t>
            </w:r>
          </w:p>
        </w:tc>
        <w:tc>
          <w:tcPr>
            <w:tcW w:w="763" w:type="pct"/>
            <w:vAlign w:val="center"/>
          </w:tcPr>
          <w:p w14:paraId="6A57C0AE" w14:textId="77777777" w:rsidR="00463126" w:rsidRPr="00A4121A" w:rsidRDefault="00463126" w:rsidP="00463126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cs="Times New Roman"/>
              </w:rPr>
              <w:t>Strongly disagree</w:t>
            </w:r>
          </w:p>
        </w:tc>
      </w:tr>
      <w:tr w:rsidR="00463126" w:rsidRPr="00A4121A" w14:paraId="3242FEEA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C7BF144" w14:textId="033D8B5E" w:rsidR="00463126" w:rsidRPr="00A4121A" w:rsidRDefault="00463126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463126">
              <w:rPr>
                <w:rFonts w:cs="Times New Roman"/>
              </w:rPr>
              <w:t>Real-time travel information would make me more likely to follow transport rules during disruptions</w:t>
            </w:r>
          </w:p>
        </w:tc>
        <w:tc>
          <w:tcPr>
            <w:tcW w:w="764" w:type="pct"/>
            <w:vAlign w:val="center"/>
          </w:tcPr>
          <w:p w14:paraId="59E37BAB" w14:textId="2C683D67" w:rsidR="00463126" w:rsidRPr="00A4121A" w:rsidRDefault="00463126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40%</w:t>
            </w:r>
          </w:p>
        </w:tc>
        <w:tc>
          <w:tcPr>
            <w:tcW w:w="764" w:type="pct"/>
            <w:vAlign w:val="center"/>
          </w:tcPr>
          <w:p w14:paraId="070C3148" w14:textId="360851BD" w:rsidR="00463126" w:rsidRPr="00A4121A" w:rsidRDefault="00463126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45%</w:t>
            </w:r>
          </w:p>
        </w:tc>
        <w:tc>
          <w:tcPr>
            <w:tcW w:w="764" w:type="pct"/>
            <w:vAlign w:val="center"/>
          </w:tcPr>
          <w:p w14:paraId="71F379F3" w14:textId="2AA10EF7" w:rsidR="00463126" w:rsidRDefault="00463126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764" w:type="pct"/>
            <w:vAlign w:val="center"/>
          </w:tcPr>
          <w:p w14:paraId="79CB48AE" w14:textId="1DE45DF0" w:rsidR="00463126" w:rsidRPr="00A4121A" w:rsidRDefault="00463126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5%</w:t>
            </w:r>
          </w:p>
        </w:tc>
        <w:tc>
          <w:tcPr>
            <w:tcW w:w="763" w:type="pct"/>
            <w:vAlign w:val="center"/>
          </w:tcPr>
          <w:p w14:paraId="06B03DE4" w14:textId="76F96BDA" w:rsidR="00463126" w:rsidRPr="00A4121A" w:rsidRDefault="00AB5FB0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463126" w:rsidRPr="00A4121A" w14:paraId="45B8AEB5" w14:textId="77777777" w:rsidTr="004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7637709" w14:textId="77777777" w:rsidR="00463126" w:rsidRDefault="00463126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A4121A">
              <w:rPr>
                <w:rFonts w:cs="Times New Roman"/>
              </w:rPr>
              <w:t xml:space="preserve">A mobility app could help the city </w:t>
            </w:r>
            <w:r w:rsidRPr="00A4121A">
              <w:rPr>
                <w:rFonts w:cs="Times New Roman"/>
              </w:rPr>
              <w:lastRenderedPageBreak/>
              <w:t>respond better during crises or emergencies (such as heatwaves or flooding)</w:t>
            </w:r>
          </w:p>
          <w:p w14:paraId="4A87750B" w14:textId="6D136762" w:rsidR="00AB5FB0" w:rsidRPr="00AB5FB0" w:rsidRDefault="00AB5FB0" w:rsidP="00653CD9">
            <w:pPr>
              <w:spacing w:before="240" w:after="120"/>
              <w:jc w:val="center"/>
              <w:rPr>
                <w:rFonts w:cs="Times New Roman"/>
                <w:i/>
                <w:iCs/>
              </w:rPr>
            </w:pPr>
            <w:r w:rsidRPr="00AB5FB0">
              <w:rPr>
                <w:rFonts w:cs="Times New Roman"/>
                <w:i/>
                <w:iCs/>
              </w:rPr>
              <w:t>N = 78</w:t>
            </w:r>
          </w:p>
        </w:tc>
        <w:tc>
          <w:tcPr>
            <w:tcW w:w="764" w:type="pct"/>
            <w:vAlign w:val="center"/>
          </w:tcPr>
          <w:p w14:paraId="49A212F8" w14:textId="15FCFD50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44.87%</w:t>
            </w:r>
          </w:p>
        </w:tc>
        <w:tc>
          <w:tcPr>
            <w:tcW w:w="764" w:type="pct"/>
            <w:vAlign w:val="center"/>
          </w:tcPr>
          <w:p w14:paraId="69BE841D" w14:textId="50A573BB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35.90%</w:t>
            </w:r>
          </w:p>
        </w:tc>
        <w:tc>
          <w:tcPr>
            <w:tcW w:w="764" w:type="pct"/>
            <w:vAlign w:val="center"/>
          </w:tcPr>
          <w:p w14:paraId="50E08858" w14:textId="2B43F131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14.10%</w:t>
            </w:r>
          </w:p>
        </w:tc>
        <w:tc>
          <w:tcPr>
            <w:tcW w:w="764" w:type="pct"/>
            <w:vAlign w:val="center"/>
          </w:tcPr>
          <w:p w14:paraId="4CDF4C70" w14:textId="2E135A5F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3.85%</w:t>
            </w:r>
          </w:p>
        </w:tc>
        <w:tc>
          <w:tcPr>
            <w:tcW w:w="763" w:type="pct"/>
            <w:vAlign w:val="center"/>
          </w:tcPr>
          <w:p w14:paraId="2D8440DA" w14:textId="168DDAA0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1.28%</w:t>
            </w:r>
          </w:p>
        </w:tc>
      </w:tr>
      <w:tr w:rsidR="00463126" w:rsidRPr="00A4121A" w14:paraId="5E7AE818" w14:textId="77777777" w:rsidTr="004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6058A422" w14:textId="77777777" w:rsidR="00463126" w:rsidRDefault="00463126" w:rsidP="00653CD9">
            <w:pPr>
              <w:spacing w:before="240" w:after="120"/>
              <w:jc w:val="center"/>
              <w:rPr>
                <w:rFonts w:cs="Times New Roman"/>
                <w:b w:val="0"/>
                <w:bCs w:val="0"/>
              </w:rPr>
            </w:pPr>
            <w:r w:rsidRPr="00A4121A">
              <w:rPr>
                <w:rFonts w:cs="Times New Roman"/>
              </w:rPr>
              <w:t>Residents should be able to share information through a mobility app to help improve transport</w:t>
            </w:r>
          </w:p>
          <w:p w14:paraId="5913227B" w14:textId="40EA9762" w:rsidR="00AB5FB0" w:rsidRPr="00AB5FB0" w:rsidRDefault="00AB5FB0" w:rsidP="00653CD9">
            <w:pPr>
              <w:spacing w:before="240" w:after="120"/>
              <w:jc w:val="center"/>
              <w:rPr>
                <w:i/>
                <w:iCs/>
              </w:rPr>
            </w:pPr>
            <w:r w:rsidRPr="00AB5FB0">
              <w:rPr>
                <w:rFonts w:cs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4E1EA286" w14:textId="5B37C3B1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45.57%</w:t>
            </w:r>
          </w:p>
        </w:tc>
        <w:tc>
          <w:tcPr>
            <w:tcW w:w="764" w:type="pct"/>
            <w:vAlign w:val="center"/>
          </w:tcPr>
          <w:p w14:paraId="084DC05B" w14:textId="297059BC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43.04%</w:t>
            </w:r>
          </w:p>
        </w:tc>
        <w:tc>
          <w:tcPr>
            <w:tcW w:w="764" w:type="pct"/>
            <w:vAlign w:val="center"/>
          </w:tcPr>
          <w:p w14:paraId="0F1CB331" w14:textId="230DD1A7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10.13%</w:t>
            </w:r>
          </w:p>
        </w:tc>
        <w:tc>
          <w:tcPr>
            <w:tcW w:w="764" w:type="pct"/>
            <w:vAlign w:val="center"/>
          </w:tcPr>
          <w:p w14:paraId="29D91616" w14:textId="481ADFBE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1.27%</w:t>
            </w:r>
          </w:p>
        </w:tc>
        <w:tc>
          <w:tcPr>
            <w:tcW w:w="763" w:type="pct"/>
            <w:vAlign w:val="center"/>
          </w:tcPr>
          <w:p w14:paraId="08311839" w14:textId="18E3404B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  <w:tr w:rsidR="00463126" w:rsidRPr="00A4121A" w14:paraId="450C05AB" w14:textId="77777777" w:rsidTr="004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2C26D310" w14:textId="77777777" w:rsidR="00463126" w:rsidRPr="00A4121A" w:rsidRDefault="00463126" w:rsidP="00653CD9">
            <w:pPr>
              <w:spacing w:before="240" w:after="120"/>
              <w:jc w:val="center"/>
            </w:pPr>
            <w:r w:rsidRPr="00A4121A">
              <w:rPr>
                <w:rFonts w:cs="Times New Roman"/>
              </w:rPr>
              <w:t>The city should also provide non-digital ways to receive information and give feedback, so everyone can benefit</w:t>
            </w:r>
          </w:p>
        </w:tc>
        <w:tc>
          <w:tcPr>
            <w:tcW w:w="764" w:type="pct"/>
            <w:vAlign w:val="center"/>
          </w:tcPr>
          <w:p w14:paraId="687BC754" w14:textId="79ADEA05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42.5%</w:t>
            </w:r>
          </w:p>
        </w:tc>
        <w:tc>
          <w:tcPr>
            <w:tcW w:w="764" w:type="pct"/>
            <w:vAlign w:val="center"/>
          </w:tcPr>
          <w:p w14:paraId="6F9ADC65" w14:textId="0C2DFF9E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40%</w:t>
            </w:r>
          </w:p>
        </w:tc>
        <w:tc>
          <w:tcPr>
            <w:tcW w:w="764" w:type="pct"/>
            <w:vAlign w:val="center"/>
          </w:tcPr>
          <w:p w14:paraId="067196CE" w14:textId="60145A98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12.5%</w:t>
            </w:r>
          </w:p>
        </w:tc>
        <w:tc>
          <w:tcPr>
            <w:tcW w:w="764" w:type="pct"/>
            <w:vAlign w:val="center"/>
          </w:tcPr>
          <w:p w14:paraId="23060AB3" w14:textId="49D8046E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2.5%</w:t>
            </w:r>
          </w:p>
        </w:tc>
        <w:tc>
          <w:tcPr>
            <w:tcW w:w="763" w:type="pct"/>
            <w:vAlign w:val="center"/>
          </w:tcPr>
          <w:p w14:paraId="39D5402E" w14:textId="4ADA3D98" w:rsidR="00463126" w:rsidRPr="00A4121A" w:rsidRDefault="00AB5FB0" w:rsidP="00463126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2.5%</w:t>
            </w:r>
          </w:p>
        </w:tc>
      </w:tr>
    </w:tbl>
    <w:p w14:paraId="1104B4CA" w14:textId="77777777" w:rsidR="00463126" w:rsidRPr="00463126" w:rsidRDefault="00463126">
      <w:pPr>
        <w:rPr>
          <w:lang w:val="fr-FR"/>
        </w:rPr>
      </w:pPr>
    </w:p>
    <w:p w14:paraId="52A91D33" w14:textId="5500B726" w:rsidR="004C4F32" w:rsidRDefault="00463126">
      <w:pPr>
        <w:rPr>
          <w:lang w:val="fr-FR"/>
        </w:rPr>
      </w:pPr>
      <w:r>
        <w:rPr>
          <w:lang w:val="fr-FR"/>
        </w:rPr>
        <w:t>Uses of a mobile application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2207"/>
        <w:gridCol w:w="1429"/>
        <w:gridCol w:w="1429"/>
        <w:gridCol w:w="1429"/>
        <w:gridCol w:w="1429"/>
        <w:gridCol w:w="1427"/>
      </w:tblGrid>
      <w:tr w:rsidR="00AB5FB0" w:rsidRPr="00A4121A" w14:paraId="151A03B6" w14:textId="77777777" w:rsidTr="00AB5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shd w:val="clear" w:color="auto" w:fill="auto"/>
          </w:tcPr>
          <w:p w14:paraId="2A95C3EF" w14:textId="77777777" w:rsidR="00AB5FB0" w:rsidRPr="00A4121A" w:rsidRDefault="00AB5FB0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764" w:type="pct"/>
            <w:vAlign w:val="center"/>
          </w:tcPr>
          <w:p w14:paraId="4E8A6544" w14:textId="77777777" w:rsidR="00AB5FB0" w:rsidRPr="00A4121A" w:rsidRDefault="00AB5FB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eastAsia="Times New Roman" w:cs="Times New Roman"/>
              </w:rPr>
              <w:t>Very likely</w:t>
            </w:r>
          </w:p>
        </w:tc>
        <w:tc>
          <w:tcPr>
            <w:tcW w:w="764" w:type="pct"/>
            <w:vAlign w:val="center"/>
          </w:tcPr>
          <w:p w14:paraId="2E5BC4F2" w14:textId="77777777" w:rsidR="00AB5FB0" w:rsidRPr="00A4121A" w:rsidRDefault="00AB5FB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eastAsia="Times New Roman" w:cs="Times New Roman"/>
              </w:rPr>
              <w:t>Likely</w:t>
            </w:r>
          </w:p>
        </w:tc>
        <w:tc>
          <w:tcPr>
            <w:tcW w:w="764" w:type="pct"/>
            <w:vAlign w:val="center"/>
          </w:tcPr>
          <w:p w14:paraId="317AFDD3" w14:textId="73683426" w:rsidR="00AB5FB0" w:rsidRPr="00A4121A" w:rsidRDefault="00AB5FB0" w:rsidP="00AB5FB0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Neutral</w:t>
            </w:r>
          </w:p>
        </w:tc>
        <w:tc>
          <w:tcPr>
            <w:tcW w:w="764" w:type="pct"/>
            <w:vAlign w:val="center"/>
          </w:tcPr>
          <w:p w14:paraId="119F54FA" w14:textId="58BBA377" w:rsidR="00AB5FB0" w:rsidRPr="00A4121A" w:rsidRDefault="00AB5FB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eastAsia="Times New Roman" w:cs="Times New Roman"/>
              </w:rPr>
              <w:t>Unlikely</w:t>
            </w:r>
          </w:p>
        </w:tc>
        <w:tc>
          <w:tcPr>
            <w:tcW w:w="763" w:type="pct"/>
            <w:vAlign w:val="center"/>
          </w:tcPr>
          <w:p w14:paraId="288BC53A" w14:textId="77777777" w:rsidR="00AB5FB0" w:rsidRPr="00A4121A" w:rsidRDefault="00AB5FB0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121A">
              <w:rPr>
                <w:rFonts w:eastAsia="Times New Roman" w:cs="Times New Roman"/>
              </w:rPr>
              <w:t>Very unlikely</w:t>
            </w:r>
          </w:p>
        </w:tc>
      </w:tr>
      <w:tr w:rsidR="00AB5FB0" w:rsidRPr="00A4121A" w14:paraId="41320A00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25FC2DA3" w14:textId="77777777" w:rsidR="00AB5FB0" w:rsidRDefault="00AB5FB0" w:rsidP="00653CD9">
            <w:pPr>
              <w:spacing w:before="240" w:after="120"/>
              <w:jc w:val="center"/>
              <w:rPr>
                <w:rFonts w:eastAsia="Times New Roman" w:cs="Times New Roman"/>
                <w:b w:val="0"/>
                <w:bCs w:val="0"/>
              </w:rPr>
            </w:pPr>
            <w:r w:rsidRPr="00A4121A">
              <w:rPr>
                <w:rFonts w:eastAsia="Times New Roman" w:cs="Times New Roman"/>
              </w:rPr>
              <w:t>Real-time public transport and traffic information</w:t>
            </w:r>
          </w:p>
          <w:p w14:paraId="220D1517" w14:textId="2E73D67B" w:rsidR="00AB5FB0" w:rsidRPr="00AB5FB0" w:rsidRDefault="00AB5FB0" w:rsidP="00653CD9">
            <w:pPr>
              <w:spacing w:before="240" w:after="120"/>
              <w:jc w:val="center"/>
              <w:rPr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6AEEE121" w14:textId="62E9C8A9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67.09%</w:t>
            </w:r>
          </w:p>
        </w:tc>
        <w:tc>
          <w:tcPr>
            <w:tcW w:w="764" w:type="pct"/>
            <w:vAlign w:val="center"/>
          </w:tcPr>
          <w:p w14:paraId="693F9DA8" w14:textId="6DB8B5B7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26.58%</w:t>
            </w:r>
          </w:p>
        </w:tc>
        <w:tc>
          <w:tcPr>
            <w:tcW w:w="764" w:type="pct"/>
            <w:vAlign w:val="center"/>
          </w:tcPr>
          <w:p w14:paraId="79CD9A58" w14:textId="1DACB8CF" w:rsidR="00AB5FB0" w:rsidRPr="00A4121A" w:rsidRDefault="00AB5FB0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1.26%</w:t>
            </w:r>
          </w:p>
        </w:tc>
        <w:tc>
          <w:tcPr>
            <w:tcW w:w="764" w:type="pct"/>
            <w:vAlign w:val="center"/>
          </w:tcPr>
          <w:p w14:paraId="48901ACF" w14:textId="55E42DAD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2.53%</w:t>
            </w:r>
          </w:p>
        </w:tc>
        <w:tc>
          <w:tcPr>
            <w:tcW w:w="763" w:type="pct"/>
            <w:vAlign w:val="center"/>
          </w:tcPr>
          <w:p w14:paraId="5B615CCD" w14:textId="0D7913D7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2.53%</w:t>
            </w:r>
          </w:p>
        </w:tc>
      </w:tr>
      <w:tr w:rsidR="00AB5FB0" w:rsidRPr="00A4121A" w14:paraId="088AF64F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4D4306CF" w14:textId="77777777" w:rsidR="00AB5FB0" w:rsidRDefault="00AB5FB0" w:rsidP="00653CD9">
            <w:pPr>
              <w:spacing w:before="240" w:after="120"/>
              <w:jc w:val="center"/>
              <w:rPr>
                <w:rFonts w:eastAsia="Times New Roman" w:cs="Times New Roman"/>
                <w:b w:val="0"/>
                <w:bCs w:val="0"/>
              </w:rPr>
            </w:pPr>
            <w:r w:rsidRPr="00A4121A">
              <w:rPr>
                <w:rFonts w:eastAsia="Times New Roman" w:cs="Times New Roman"/>
              </w:rPr>
              <w:t>Route suggesting during disruptions or emergencies</w:t>
            </w:r>
          </w:p>
          <w:p w14:paraId="37B6808F" w14:textId="5C36F5B2" w:rsidR="00AB5FB0" w:rsidRPr="00AB5FB0" w:rsidRDefault="00AB5FB0" w:rsidP="00653CD9">
            <w:pPr>
              <w:spacing w:before="24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6F6ED0A1" w14:textId="64769DA3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4121A">
              <w:rPr>
                <w:rFonts w:eastAsia="Times New Roman" w:cs="Times New Roman"/>
              </w:rPr>
              <w:t>6</w:t>
            </w:r>
            <w:r>
              <w:rPr>
                <w:rFonts w:eastAsia="Times New Roman" w:cs="Times New Roman"/>
              </w:rPr>
              <w:t>0.76</w:t>
            </w:r>
            <w:r w:rsidRPr="00A4121A">
              <w:rPr>
                <w:rFonts w:eastAsia="Times New Roman" w:cs="Times New Roman"/>
              </w:rPr>
              <w:t>%</w:t>
            </w:r>
          </w:p>
        </w:tc>
        <w:tc>
          <w:tcPr>
            <w:tcW w:w="764" w:type="pct"/>
            <w:vAlign w:val="center"/>
          </w:tcPr>
          <w:p w14:paraId="094692CC" w14:textId="560F3A80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4121A">
              <w:rPr>
                <w:rFonts w:eastAsia="Times New Roman" w:cs="Times New Roman"/>
              </w:rPr>
              <w:t>25</w:t>
            </w:r>
            <w:r>
              <w:rPr>
                <w:rFonts w:eastAsia="Times New Roman" w:cs="Times New Roman"/>
              </w:rPr>
              <w:t>.32</w:t>
            </w:r>
            <w:r w:rsidRPr="00A4121A">
              <w:rPr>
                <w:rFonts w:eastAsia="Times New Roman" w:cs="Times New Roman"/>
              </w:rPr>
              <w:t>%</w:t>
            </w:r>
          </w:p>
        </w:tc>
        <w:tc>
          <w:tcPr>
            <w:tcW w:w="764" w:type="pct"/>
            <w:vAlign w:val="center"/>
          </w:tcPr>
          <w:p w14:paraId="28A61171" w14:textId="3D6BFFE1" w:rsidR="00AB5FB0" w:rsidRPr="00A4121A" w:rsidRDefault="00AB5FB0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6.33%</w:t>
            </w:r>
          </w:p>
        </w:tc>
        <w:tc>
          <w:tcPr>
            <w:tcW w:w="764" w:type="pct"/>
            <w:vAlign w:val="center"/>
          </w:tcPr>
          <w:p w14:paraId="737A5B92" w14:textId="0335CDE2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5.06%</w:t>
            </w:r>
          </w:p>
        </w:tc>
        <w:tc>
          <w:tcPr>
            <w:tcW w:w="763" w:type="pct"/>
            <w:vAlign w:val="center"/>
          </w:tcPr>
          <w:p w14:paraId="3817EA79" w14:textId="0A300A32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2.53%</w:t>
            </w:r>
          </w:p>
        </w:tc>
      </w:tr>
      <w:tr w:rsidR="00AB5FB0" w:rsidRPr="00A4121A" w14:paraId="467C81B9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18C8DCC2" w14:textId="77777777" w:rsidR="00AB5FB0" w:rsidRDefault="00AB5FB0" w:rsidP="00653CD9">
            <w:pPr>
              <w:spacing w:before="240" w:after="120"/>
              <w:jc w:val="center"/>
              <w:rPr>
                <w:rFonts w:eastAsia="Times New Roman" w:cs="Times New Roman"/>
                <w:b w:val="0"/>
                <w:bCs w:val="0"/>
              </w:rPr>
            </w:pPr>
            <w:r w:rsidRPr="00A4121A">
              <w:rPr>
                <w:rFonts w:eastAsia="Times New Roman" w:cs="Times New Roman"/>
              </w:rPr>
              <w:t xml:space="preserve">Travel suggestions that </w:t>
            </w:r>
            <w:r w:rsidRPr="00A4121A">
              <w:rPr>
                <w:rFonts w:eastAsia="Times New Roman" w:cs="Times New Roman"/>
              </w:rPr>
              <w:lastRenderedPageBreak/>
              <w:t>support more sustainable choices</w:t>
            </w:r>
          </w:p>
          <w:p w14:paraId="5617D9B6" w14:textId="0A7B09D0" w:rsidR="00AB5FB0" w:rsidRPr="00AB5FB0" w:rsidRDefault="00AB5FB0" w:rsidP="00653CD9">
            <w:pPr>
              <w:spacing w:before="240" w:after="120"/>
              <w:jc w:val="center"/>
              <w:rPr>
                <w:rFonts w:eastAsia="Times New Roman" w:cs="Times New Roman"/>
                <w:i/>
                <w:iCs/>
              </w:rPr>
            </w:pPr>
            <w:r>
              <w:rPr>
                <w:rFonts w:eastAsia="Times New Roman" w:cs="Times New Roman"/>
                <w:i/>
                <w:iCs/>
              </w:rPr>
              <w:t>N = 79</w:t>
            </w:r>
          </w:p>
        </w:tc>
        <w:tc>
          <w:tcPr>
            <w:tcW w:w="764" w:type="pct"/>
            <w:vAlign w:val="center"/>
          </w:tcPr>
          <w:p w14:paraId="6C0810FA" w14:textId="4DBE2CA0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lastRenderedPageBreak/>
              <w:t>35.44%</w:t>
            </w:r>
          </w:p>
        </w:tc>
        <w:tc>
          <w:tcPr>
            <w:tcW w:w="764" w:type="pct"/>
            <w:vAlign w:val="center"/>
          </w:tcPr>
          <w:p w14:paraId="0C803C50" w14:textId="410C0C2B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30.38%</w:t>
            </w:r>
          </w:p>
        </w:tc>
        <w:tc>
          <w:tcPr>
            <w:tcW w:w="764" w:type="pct"/>
            <w:vAlign w:val="center"/>
          </w:tcPr>
          <w:p w14:paraId="12147ADC" w14:textId="62F1E239" w:rsidR="00AB5FB0" w:rsidRPr="00A4121A" w:rsidRDefault="00AB5FB0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17.72%</w:t>
            </w:r>
          </w:p>
        </w:tc>
        <w:tc>
          <w:tcPr>
            <w:tcW w:w="764" w:type="pct"/>
            <w:vAlign w:val="center"/>
          </w:tcPr>
          <w:p w14:paraId="2E967559" w14:textId="3DBFCE1E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12.66%</w:t>
            </w:r>
          </w:p>
        </w:tc>
        <w:tc>
          <w:tcPr>
            <w:tcW w:w="763" w:type="pct"/>
            <w:vAlign w:val="center"/>
          </w:tcPr>
          <w:p w14:paraId="5D209838" w14:textId="3B752B74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3.78%</w:t>
            </w:r>
          </w:p>
        </w:tc>
      </w:tr>
      <w:tr w:rsidR="00AB5FB0" w:rsidRPr="00A4121A" w14:paraId="6F742E67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318966D5" w14:textId="77777777" w:rsidR="00AB5FB0" w:rsidRPr="00A4121A" w:rsidRDefault="00AB5FB0" w:rsidP="00653CD9">
            <w:pPr>
              <w:spacing w:before="240" w:after="120"/>
              <w:jc w:val="center"/>
              <w:rPr>
                <w:rFonts w:eastAsia="Times New Roman" w:cs="Times New Roman"/>
              </w:rPr>
            </w:pPr>
            <w:r w:rsidRPr="00A4121A">
              <w:rPr>
                <w:rFonts w:eastAsia="Times New Roman" w:cs="Times New Roman"/>
              </w:rPr>
              <w:t>Accessibility information (for example, step-free routes)</w:t>
            </w:r>
          </w:p>
        </w:tc>
        <w:tc>
          <w:tcPr>
            <w:tcW w:w="764" w:type="pct"/>
            <w:vAlign w:val="center"/>
          </w:tcPr>
          <w:p w14:paraId="7F3ABDEF" w14:textId="2F54B894" w:rsidR="00AB5FB0" w:rsidRPr="00A4121A" w:rsidRDefault="009F7FC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32.5%</w:t>
            </w:r>
          </w:p>
        </w:tc>
        <w:tc>
          <w:tcPr>
            <w:tcW w:w="764" w:type="pct"/>
            <w:vAlign w:val="center"/>
          </w:tcPr>
          <w:p w14:paraId="0B9581BF" w14:textId="1AAF8497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33.75%</w:t>
            </w:r>
          </w:p>
        </w:tc>
        <w:tc>
          <w:tcPr>
            <w:tcW w:w="764" w:type="pct"/>
            <w:vAlign w:val="center"/>
          </w:tcPr>
          <w:p w14:paraId="1A600B07" w14:textId="7153CECD" w:rsidR="00AB5FB0" w:rsidRPr="00A4121A" w:rsidRDefault="00AB5FB0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18.75%</w:t>
            </w:r>
          </w:p>
        </w:tc>
        <w:tc>
          <w:tcPr>
            <w:tcW w:w="764" w:type="pct"/>
            <w:vAlign w:val="center"/>
          </w:tcPr>
          <w:p w14:paraId="019F430C" w14:textId="34384BD4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7.5%</w:t>
            </w:r>
          </w:p>
        </w:tc>
        <w:tc>
          <w:tcPr>
            <w:tcW w:w="763" w:type="pct"/>
            <w:vAlign w:val="center"/>
          </w:tcPr>
          <w:p w14:paraId="55DBE1D9" w14:textId="4FF223CC" w:rsidR="00AB5FB0" w:rsidRPr="00A4121A" w:rsidRDefault="009F7FC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7.5%</w:t>
            </w:r>
          </w:p>
        </w:tc>
      </w:tr>
      <w:tr w:rsidR="00AB5FB0" w:rsidRPr="00A4121A" w14:paraId="5303F6B6" w14:textId="77777777" w:rsidTr="00AB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  <w:vAlign w:val="center"/>
          </w:tcPr>
          <w:p w14:paraId="5725124A" w14:textId="77777777" w:rsidR="00AB5FB0" w:rsidRPr="00A4121A" w:rsidRDefault="00AB5FB0" w:rsidP="00653CD9">
            <w:pPr>
              <w:spacing w:before="240" w:after="120"/>
              <w:jc w:val="center"/>
              <w:rPr>
                <w:rFonts w:eastAsia="Times New Roman" w:cs="Times New Roman"/>
              </w:rPr>
            </w:pPr>
            <w:r w:rsidRPr="00A4121A">
              <w:rPr>
                <w:rFonts w:eastAsia="Times New Roman" w:cs="Times New Roman"/>
              </w:rPr>
              <w:t>A way to give feedback or report problems</w:t>
            </w:r>
          </w:p>
        </w:tc>
        <w:tc>
          <w:tcPr>
            <w:tcW w:w="764" w:type="pct"/>
            <w:vAlign w:val="center"/>
          </w:tcPr>
          <w:p w14:paraId="443B77E0" w14:textId="1A62805C" w:rsidR="00AB5FB0" w:rsidRPr="00A4121A" w:rsidRDefault="009F7FC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52.5%</w:t>
            </w:r>
          </w:p>
        </w:tc>
        <w:tc>
          <w:tcPr>
            <w:tcW w:w="764" w:type="pct"/>
            <w:vAlign w:val="center"/>
          </w:tcPr>
          <w:p w14:paraId="3872A1CB" w14:textId="2177F47B" w:rsidR="00AB5FB0" w:rsidRPr="00A4121A" w:rsidRDefault="009F7FC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31.25%</w:t>
            </w:r>
          </w:p>
        </w:tc>
        <w:tc>
          <w:tcPr>
            <w:tcW w:w="764" w:type="pct"/>
            <w:vAlign w:val="center"/>
          </w:tcPr>
          <w:p w14:paraId="4EC8B552" w14:textId="311345CA" w:rsidR="00AB5FB0" w:rsidRPr="00A4121A" w:rsidRDefault="009F7FC6" w:rsidP="00AB5FB0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13.75%</w:t>
            </w:r>
          </w:p>
        </w:tc>
        <w:tc>
          <w:tcPr>
            <w:tcW w:w="764" w:type="pct"/>
            <w:vAlign w:val="center"/>
          </w:tcPr>
          <w:p w14:paraId="20B5C549" w14:textId="6B5D7658" w:rsidR="00AB5FB0" w:rsidRPr="00A4121A" w:rsidRDefault="009F7FC6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eastAsia="Times New Roman" w:cs="Times New Roman"/>
              </w:rPr>
              <w:t>2.5%</w:t>
            </w:r>
          </w:p>
        </w:tc>
        <w:tc>
          <w:tcPr>
            <w:tcW w:w="763" w:type="pct"/>
            <w:vAlign w:val="center"/>
          </w:tcPr>
          <w:p w14:paraId="785E4181" w14:textId="77777777" w:rsidR="00AB5FB0" w:rsidRPr="00A4121A" w:rsidRDefault="00AB5FB0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4121A">
              <w:rPr>
                <w:rFonts w:cs="Times New Roman"/>
              </w:rPr>
              <w:t>9.38%</w:t>
            </w:r>
          </w:p>
        </w:tc>
      </w:tr>
    </w:tbl>
    <w:p w14:paraId="00FAA4ED" w14:textId="77777777" w:rsidR="00463126" w:rsidRDefault="00463126">
      <w:pPr>
        <w:rPr>
          <w:lang w:val="fr-FR"/>
        </w:rPr>
      </w:pPr>
    </w:p>
    <w:p w14:paraId="2C0807B5" w14:textId="51D62EC5" w:rsidR="000B7887" w:rsidRDefault="000B7887">
      <w:r>
        <w:t>Preferred mode of receiving urgent mobility updates</w:t>
      </w:r>
    </w:p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0B7887" w:rsidRPr="00A4121A" w14:paraId="2585419E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551B52B8" w14:textId="77777777" w:rsidR="000B7887" w:rsidRPr="00A4121A" w:rsidRDefault="000B7887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14413B1B" w14:textId="77777777" w:rsidR="000B7887" w:rsidRPr="00A4121A" w:rsidRDefault="000B7887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0B7887" w:rsidRPr="00A4121A" w14:paraId="0303FF58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43316D4" w14:textId="41BB6FAB" w:rsidR="000B7887" w:rsidRPr="00463126" w:rsidRDefault="000B7887" w:rsidP="00653CD9">
            <w:pPr>
              <w:spacing w:before="240" w:after="120"/>
              <w:jc w:val="center"/>
            </w:pPr>
            <w:r>
              <w:rPr>
                <w:rFonts w:cs="Times New Roman"/>
              </w:rPr>
              <w:t>Mobile app notification</w:t>
            </w:r>
          </w:p>
        </w:tc>
        <w:tc>
          <w:tcPr>
            <w:tcW w:w="2500" w:type="pct"/>
            <w:vAlign w:val="center"/>
          </w:tcPr>
          <w:p w14:paraId="36FF80FB" w14:textId="560F9B7E" w:rsidR="000B7887" w:rsidRPr="00A4121A" w:rsidRDefault="000B7887" w:rsidP="00653CD9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83.75%</w:t>
            </w:r>
          </w:p>
        </w:tc>
      </w:tr>
      <w:tr w:rsidR="000B7887" w:rsidRPr="00A4121A" w14:paraId="4E469C3A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B67847F" w14:textId="1B7E72A5" w:rsidR="000B7887" w:rsidRPr="00463126" w:rsidRDefault="000B7887" w:rsidP="00653CD9">
            <w:pPr>
              <w:spacing w:before="240" w:after="120"/>
              <w:jc w:val="center"/>
            </w:pPr>
            <w:r>
              <w:rPr>
                <w:rFonts w:cs="Times New Roman"/>
              </w:rPr>
              <w:t>SMS/ Text messages</w:t>
            </w:r>
          </w:p>
        </w:tc>
        <w:tc>
          <w:tcPr>
            <w:tcW w:w="2500" w:type="pct"/>
            <w:vAlign w:val="center"/>
          </w:tcPr>
          <w:p w14:paraId="5D52D873" w14:textId="4C43EF91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65%</w:t>
            </w:r>
          </w:p>
        </w:tc>
      </w:tr>
      <w:tr w:rsidR="000B7887" w:rsidRPr="00A4121A" w14:paraId="208C873A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5E43EDB" w14:textId="7BF0ADE4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Social media</w:t>
            </w:r>
          </w:p>
        </w:tc>
        <w:tc>
          <w:tcPr>
            <w:tcW w:w="2500" w:type="pct"/>
            <w:vAlign w:val="center"/>
          </w:tcPr>
          <w:p w14:paraId="204C0C9C" w14:textId="45C043AA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27.50%</w:t>
            </w:r>
          </w:p>
        </w:tc>
      </w:tr>
      <w:tr w:rsidR="000B7887" w:rsidRPr="00A4121A" w14:paraId="5FAB9AC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A2C8BA5" w14:textId="2FAA6C79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Electronic road signs</w:t>
            </w:r>
          </w:p>
        </w:tc>
        <w:tc>
          <w:tcPr>
            <w:tcW w:w="2500" w:type="pct"/>
            <w:vAlign w:val="center"/>
          </w:tcPr>
          <w:p w14:paraId="29F60F09" w14:textId="5E35CEE1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65%</w:t>
            </w:r>
          </w:p>
        </w:tc>
      </w:tr>
      <w:tr w:rsidR="000B7887" w:rsidRPr="00A4121A" w14:paraId="155E0B88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555E455F" w14:textId="7AA681BD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Public transport announcements</w:t>
            </w:r>
          </w:p>
        </w:tc>
        <w:tc>
          <w:tcPr>
            <w:tcW w:w="2500" w:type="pct"/>
            <w:vAlign w:val="center"/>
          </w:tcPr>
          <w:p w14:paraId="1C982F5F" w14:textId="04E14B2A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51.25%</w:t>
            </w:r>
          </w:p>
        </w:tc>
      </w:tr>
      <w:tr w:rsidR="000B7887" w:rsidRPr="00A4121A" w14:paraId="7DDBA9A7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53ED26D7" w14:textId="7FE21946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TV / Radio</w:t>
            </w:r>
          </w:p>
        </w:tc>
        <w:tc>
          <w:tcPr>
            <w:tcW w:w="2500" w:type="pct"/>
            <w:vAlign w:val="center"/>
          </w:tcPr>
          <w:p w14:paraId="4BF7D60E" w14:textId="4E7C6483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32.50%</w:t>
            </w:r>
          </w:p>
        </w:tc>
      </w:tr>
      <w:tr w:rsidR="000B7887" w:rsidRPr="00A4121A" w14:paraId="1D205482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6F087250" w14:textId="09EA199B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2500" w:type="pct"/>
            <w:vAlign w:val="center"/>
          </w:tcPr>
          <w:p w14:paraId="321650A3" w14:textId="04581D2E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15%</w:t>
            </w:r>
          </w:p>
        </w:tc>
      </w:tr>
      <w:tr w:rsidR="000B7887" w:rsidRPr="00A4121A" w14:paraId="2439380E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C56CA27" w14:textId="2D8A66DB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None of these options</w:t>
            </w:r>
          </w:p>
        </w:tc>
        <w:tc>
          <w:tcPr>
            <w:tcW w:w="2500" w:type="pct"/>
            <w:vAlign w:val="center"/>
          </w:tcPr>
          <w:p w14:paraId="28962C96" w14:textId="23AAC6BE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</w:tbl>
    <w:p w14:paraId="782DD7C4" w14:textId="77777777" w:rsidR="000B7887" w:rsidRDefault="000B7887"/>
    <w:p w14:paraId="2070A8E2" w14:textId="7E534BE5" w:rsidR="000B7887" w:rsidRDefault="000B7887">
      <w:r>
        <w:t>Which information should cities/decision-makers/transport managers be allowed to use to manage transport during disruptions</w:t>
      </w:r>
    </w:p>
    <w:p w14:paraId="64D848DA" w14:textId="77777777" w:rsidR="000B7887" w:rsidRDefault="000B7887"/>
    <w:tbl>
      <w:tblPr>
        <w:tblStyle w:val="GridTable5Dark-Accent5"/>
        <w:tblW w:w="5000" w:type="pct"/>
        <w:tblLook w:val="06A0" w:firstRow="1" w:lastRow="0" w:firstColumn="1" w:lastColumn="0" w:noHBand="1" w:noVBand="1"/>
      </w:tblPr>
      <w:tblGrid>
        <w:gridCol w:w="4675"/>
        <w:gridCol w:w="4675"/>
      </w:tblGrid>
      <w:tr w:rsidR="000B7887" w:rsidRPr="00A4121A" w14:paraId="1D77FE75" w14:textId="77777777" w:rsidTr="0065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</w:tcPr>
          <w:p w14:paraId="265FD16F" w14:textId="77777777" w:rsidR="000B7887" w:rsidRPr="00A4121A" w:rsidRDefault="000B7887" w:rsidP="00653CD9">
            <w:pPr>
              <w:spacing w:before="240" w:after="120"/>
              <w:jc w:val="center"/>
              <w:rPr>
                <w:color w:val="E8E8E8" w:themeColor="background2"/>
              </w:rPr>
            </w:pPr>
          </w:p>
        </w:tc>
        <w:tc>
          <w:tcPr>
            <w:tcW w:w="2500" w:type="pct"/>
          </w:tcPr>
          <w:p w14:paraId="44F24619" w14:textId="77777777" w:rsidR="000B7887" w:rsidRPr="00A4121A" w:rsidRDefault="000B7887" w:rsidP="00653CD9">
            <w:pPr>
              <w:spacing w:before="24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8E8E8" w:themeColor="background2"/>
              </w:rPr>
            </w:pPr>
            <w:r w:rsidRPr="00A4121A">
              <w:rPr>
                <w:color w:val="E8E8E8" w:themeColor="background2"/>
              </w:rPr>
              <w:t>%</w:t>
            </w:r>
          </w:p>
        </w:tc>
      </w:tr>
      <w:tr w:rsidR="000B7887" w:rsidRPr="00A4121A" w14:paraId="7EC2574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1F698C06" w14:textId="5805D80B" w:rsidR="000B7887" w:rsidRPr="00463126" w:rsidRDefault="000B7887" w:rsidP="00653CD9">
            <w:pPr>
              <w:spacing w:before="240" w:after="120"/>
              <w:jc w:val="center"/>
            </w:pPr>
            <w:r>
              <w:rPr>
                <w:rFonts w:cs="Times New Roman"/>
              </w:rPr>
              <w:t>Traffic sensors that count vehicles</w:t>
            </w:r>
          </w:p>
        </w:tc>
        <w:tc>
          <w:tcPr>
            <w:tcW w:w="2500" w:type="pct"/>
            <w:vAlign w:val="center"/>
          </w:tcPr>
          <w:p w14:paraId="2F2D7A87" w14:textId="3A8E239A" w:rsidR="000B7887" w:rsidRPr="00A4121A" w:rsidRDefault="000B7887" w:rsidP="00653CD9">
            <w:pPr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90%</w:t>
            </w:r>
          </w:p>
        </w:tc>
      </w:tr>
      <w:tr w:rsidR="000B7887" w:rsidRPr="00A4121A" w14:paraId="66A46394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09BD8AD" w14:textId="6A35FE66" w:rsidR="000B7887" w:rsidRPr="00463126" w:rsidRDefault="000B7887" w:rsidP="00653CD9">
            <w:pPr>
              <w:spacing w:before="240" w:after="120"/>
              <w:jc w:val="center"/>
            </w:pPr>
            <w:r w:rsidRPr="000B7887">
              <w:t>Data from public transport systems (bus/tram/train locations and delays)</w:t>
            </w:r>
          </w:p>
        </w:tc>
        <w:tc>
          <w:tcPr>
            <w:tcW w:w="2500" w:type="pct"/>
            <w:vAlign w:val="center"/>
          </w:tcPr>
          <w:p w14:paraId="75D42535" w14:textId="0DDE11A4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>93.75%</w:t>
            </w:r>
          </w:p>
        </w:tc>
      </w:tr>
      <w:tr w:rsidR="000B7887" w:rsidRPr="00A4121A" w14:paraId="6E91F61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B8D1DC6" w14:textId="2A4856FB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Reports from emergency services or road operators</w:t>
            </w:r>
          </w:p>
        </w:tc>
        <w:tc>
          <w:tcPr>
            <w:tcW w:w="2500" w:type="pct"/>
            <w:vAlign w:val="center"/>
          </w:tcPr>
          <w:p w14:paraId="7FBC1C2D" w14:textId="7C1E18A4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86.25%</w:t>
            </w:r>
          </w:p>
        </w:tc>
      </w:tr>
      <w:tr w:rsidR="000B7887" w:rsidRPr="00A4121A" w14:paraId="56AD816A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709AA10D" w14:textId="22E8A16D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Weather and climate data</w:t>
            </w:r>
          </w:p>
        </w:tc>
        <w:tc>
          <w:tcPr>
            <w:tcW w:w="2500" w:type="pct"/>
            <w:vAlign w:val="center"/>
          </w:tcPr>
          <w:p w14:paraId="772161B0" w14:textId="1E2608B0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</w:tr>
      <w:tr w:rsidR="000B7887" w:rsidRPr="00A4121A" w14:paraId="08FBEC2D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594AAFAD" w14:textId="446B9662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Anonymous traffic data from navigation apps</w:t>
            </w:r>
          </w:p>
        </w:tc>
        <w:tc>
          <w:tcPr>
            <w:tcW w:w="2500" w:type="pct"/>
            <w:vAlign w:val="center"/>
          </w:tcPr>
          <w:p w14:paraId="21425678" w14:textId="094320AA" w:rsidR="000B7887" w:rsidRPr="00A4121A" w:rsidRDefault="000B7887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63.75%</w:t>
            </w:r>
          </w:p>
        </w:tc>
      </w:tr>
      <w:tr w:rsidR="000B7887" w:rsidRPr="00A4121A" w14:paraId="6A912A84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3A01EC3" w14:textId="04A9838A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Anonymous location data from mobile phones</w:t>
            </w:r>
          </w:p>
        </w:tc>
        <w:tc>
          <w:tcPr>
            <w:tcW w:w="2500" w:type="pct"/>
            <w:vAlign w:val="center"/>
          </w:tcPr>
          <w:p w14:paraId="70C90351" w14:textId="2CDFADC7" w:rsidR="000B7887" w:rsidRPr="00A4121A" w:rsidRDefault="007876FC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40%</w:t>
            </w:r>
          </w:p>
        </w:tc>
      </w:tr>
      <w:tr w:rsidR="000B7887" w:rsidRPr="00A4121A" w14:paraId="7A6CCD26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5E18FFF7" w14:textId="68658670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 xml:space="preserve">Data from shared mobility services </w:t>
            </w:r>
          </w:p>
        </w:tc>
        <w:tc>
          <w:tcPr>
            <w:tcW w:w="2500" w:type="pct"/>
            <w:vAlign w:val="center"/>
          </w:tcPr>
          <w:p w14:paraId="002083CC" w14:textId="21D70576" w:rsidR="000B7887" w:rsidRPr="00A4121A" w:rsidRDefault="007876FC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51.25%</w:t>
            </w:r>
          </w:p>
        </w:tc>
      </w:tr>
      <w:tr w:rsidR="000B7887" w:rsidRPr="00A4121A" w14:paraId="790417ED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3B0712CF" w14:textId="4D21581E" w:rsidR="000B7887" w:rsidRPr="00463126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Reports from residents</w:t>
            </w:r>
          </w:p>
        </w:tc>
        <w:tc>
          <w:tcPr>
            <w:tcW w:w="2500" w:type="pct"/>
            <w:vAlign w:val="center"/>
          </w:tcPr>
          <w:p w14:paraId="1969558F" w14:textId="3F8F0D71" w:rsidR="000B7887" w:rsidRPr="00A4121A" w:rsidRDefault="007876FC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58.75%</w:t>
            </w:r>
          </w:p>
        </w:tc>
      </w:tr>
      <w:tr w:rsidR="000B7887" w:rsidRPr="00A4121A" w14:paraId="58E19244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238E39CC" w14:textId="14873B6E" w:rsidR="000B7887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 w:rsidRPr="000B7887">
              <w:rPr>
                <w:rFonts w:cs="Times New Roman"/>
              </w:rPr>
              <w:t>Public posts on social media</w:t>
            </w:r>
          </w:p>
        </w:tc>
        <w:tc>
          <w:tcPr>
            <w:tcW w:w="2500" w:type="pct"/>
            <w:vAlign w:val="center"/>
          </w:tcPr>
          <w:p w14:paraId="224C017B" w14:textId="6221B3FE" w:rsidR="000B7887" w:rsidRDefault="007876FC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43.75%</w:t>
            </w:r>
          </w:p>
        </w:tc>
      </w:tr>
      <w:tr w:rsidR="000B7887" w:rsidRPr="00A4121A" w14:paraId="343B6F1B" w14:textId="77777777" w:rsidTr="00653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41BBA31B" w14:textId="05D6FEBC" w:rsidR="000B7887" w:rsidRDefault="000B7887" w:rsidP="00653CD9">
            <w:pPr>
              <w:spacing w:before="24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None of the above</w:t>
            </w:r>
          </w:p>
        </w:tc>
        <w:tc>
          <w:tcPr>
            <w:tcW w:w="2500" w:type="pct"/>
            <w:vAlign w:val="center"/>
          </w:tcPr>
          <w:p w14:paraId="566D2543" w14:textId="08279D58" w:rsidR="000B7887" w:rsidRDefault="007876FC" w:rsidP="00653CD9">
            <w:pPr>
              <w:keepNext/>
              <w:spacing w:before="24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0%</w:t>
            </w:r>
          </w:p>
        </w:tc>
      </w:tr>
    </w:tbl>
    <w:p w14:paraId="53D46FD2" w14:textId="77777777" w:rsidR="000B7887" w:rsidRDefault="000B7887"/>
    <w:p w14:paraId="0B17E67F" w14:textId="77777777" w:rsidR="000B7887" w:rsidRDefault="000B7887"/>
    <w:p w14:paraId="1DEB15A2" w14:textId="77777777" w:rsidR="000B7887" w:rsidRDefault="000B7887"/>
    <w:p w14:paraId="30AC5E28" w14:textId="77777777" w:rsidR="000B7887" w:rsidRDefault="000B7887"/>
    <w:p w14:paraId="55890DA9" w14:textId="77777777" w:rsidR="000B7887" w:rsidRDefault="000B7887"/>
    <w:p w14:paraId="2DB3B383" w14:textId="77777777" w:rsidR="000B7887" w:rsidRDefault="000B7887"/>
    <w:p w14:paraId="60C9BA62" w14:textId="77777777" w:rsidR="000B7887" w:rsidRDefault="000B7887"/>
    <w:p w14:paraId="40684A59" w14:textId="77777777" w:rsidR="000B7887" w:rsidRDefault="000B7887"/>
    <w:p w14:paraId="1CE79769" w14:textId="77777777" w:rsidR="000B7887" w:rsidRDefault="000B7887"/>
    <w:p w14:paraId="02DEC074" w14:textId="77777777" w:rsidR="000B7887" w:rsidRDefault="000B7887"/>
    <w:p w14:paraId="61E8D3A8" w14:textId="77777777" w:rsidR="000B7887" w:rsidRDefault="000B7887"/>
    <w:sectPr w:rsidR="000B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EF3"/>
    <w:multiLevelType w:val="multilevel"/>
    <w:tmpl w:val="F2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1FD8"/>
    <w:multiLevelType w:val="multilevel"/>
    <w:tmpl w:val="D4A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54F"/>
    <w:multiLevelType w:val="multilevel"/>
    <w:tmpl w:val="CBD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30172"/>
    <w:multiLevelType w:val="multilevel"/>
    <w:tmpl w:val="5DE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47A9"/>
    <w:multiLevelType w:val="multilevel"/>
    <w:tmpl w:val="C564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006C4"/>
    <w:multiLevelType w:val="multilevel"/>
    <w:tmpl w:val="717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55C79"/>
    <w:multiLevelType w:val="multilevel"/>
    <w:tmpl w:val="918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3026"/>
    <w:multiLevelType w:val="multilevel"/>
    <w:tmpl w:val="971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25BBD"/>
    <w:multiLevelType w:val="multilevel"/>
    <w:tmpl w:val="562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50DAB"/>
    <w:multiLevelType w:val="multilevel"/>
    <w:tmpl w:val="0EB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B5280"/>
    <w:multiLevelType w:val="multilevel"/>
    <w:tmpl w:val="A45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05F52"/>
    <w:multiLevelType w:val="multilevel"/>
    <w:tmpl w:val="544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22D4E"/>
    <w:multiLevelType w:val="multilevel"/>
    <w:tmpl w:val="70F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80740"/>
    <w:multiLevelType w:val="multilevel"/>
    <w:tmpl w:val="C54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A4E4E"/>
    <w:multiLevelType w:val="hybridMultilevel"/>
    <w:tmpl w:val="B8EE26B6"/>
    <w:lvl w:ilvl="0" w:tplc="2F0AE11E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2144C"/>
    <w:multiLevelType w:val="multilevel"/>
    <w:tmpl w:val="9F5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B4029"/>
    <w:multiLevelType w:val="multilevel"/>
    <w:tmpl w:val="5F5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C3747"/>
    <w:multiLevelType w:val="multilevel"/>
    <w:tmpl w:val="D46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568AD"/>
    <w:multiLevelType w:val="multilevel"/>
    <w:tmpl w:val="F00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97C38"/>
    <w:multiLevelType w:val="multilevel"/>
    <w:tmpl w:val="8A8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010AF"/>
    <w:multiLevelType w:val="multilevel"/>
    <w:tmpl w:val="9A5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6533D"/>
    <w:multiLevelType w:val="multilevel"/>
    <w:tmpl w:val="37B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85910">
    <w:abstractNumId w:val="14"/>
  </w:num>
  <w:num w:numId="2" w16cid:durableId="1648781344">
    <w:abstractNumId w:val="16"/>
  </w:num>
  <w:num w:numId="3" w16cid:durableId="675809567">
    <w:abstractNumId w:val="11"/>
  </w:num>
  <w:num w:numId="4" w16cid:durableId="3020713">
    <w:abstractNumId w:val="12"/>
  </w:num>
  <w:num w:numId="5" w16cid:durableId="1716612383">
    <w:abstractNumId w:val="21"/>
  </w:num>
  <w:num w:numId="6" w16cid:durableId="191001160">
    <w:abstractNumId w:val="10"/>
  </w:num>
  <w:num w:numId="7" w16cid:durableId="1116296514">
    <w:abstractNumId w:val="8"/>
  </w:num>
  <w:num w:numId="8" w16cid:durableId="458841181">
    <w:abstractNumId w:val="0"/>
  </w:num>
  <w:num w:numId="9" w16cid:durableId="621962373">
    <w:abstractNumId w:val="3"/>
  </w:num>
  <w:num w:numId="10" w16cid:durableId="1691100929">
    <w:abstractNumId w:val="9"/>
  </w:num>
  <w:num w:numId="11" w16cid:durableId="441533225">
    <w:abstractNumId w:val="1"/>
  </w:num>
  <w:num w:numId="12" w16cid:durableId="1621569134">
    <w:abstractNumId w:val="15"/>
  </w:num>
  <w:num w:numId="13" w16cid:durableId="2084445834">
    <w:abstractNumId w:val="17"/>
  </w:num>
  <w:num w:numId="14" w16cid:durableId="834031875">
    <w:abstractNumId w:val="19"/>
  </w:num>
  <w:num w:numId="15" w16cid:durableId="212036124">
    <w:abstractNumId w:val="6"/>
  </w:num>
  <w:num w:numId="16" w16cid:durableId="1453938432">
    <w:abstractNumId w:val="20"/>
  </w:num>
  <w:num w:numId="17" w16cid:durableId="1651641605">
    <w:abstractNumId w:val="7"/>
  </w:num>
  <w:num w:numId="18" w16cid:durableId="933587596">
    <w:abstractNumId w:val="13"/>
  </w:num>
  <w:num w:numId="19" w16cid:durableId="621040428">
    <w:abstractNumId w:val="18"/>
  </w:num>
  <w:num w:numId="20" w16cid:durableId="64763885">
    <w:abstractNumId w:val="5"/>
  </w:num>
  <w:num w:numId="21" w16cid:durableId="5641674">
    <w:abstractNumId w:val="2"/>
  </w:num>
  <w:num w:numId="22" w16cid:durableId="644819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32"/>
    <w:rsid w:val="000053F7"/>
    <w:rsid w:val="000B6B80"/>
    <w:rsid w:val="000B7887"/>
    <w:rsid w:val="001B021F"/>
    <w:rsid w:val="00224C04"/>
    <w:rsid w:val="00233950"/>
    <w:rsid w:val="00356993"/>
    <w:rsid w:val="00383751"/>
    <w:rsid w:val="003874BD"/>
    <w:rsid w:val="00415C0A"/>
    <w:rsid w:val="00463126"/>
    <w:rsid w:val="004878D6"/>
    <w:rsid w:val="004A4054"/>
    <w:rsid w:val="004C4F32"/>
    <w:rsid w:val="00503A55"/>
    <w:rsid w:val="00597D90"/>
    <w:rsid w:val="006B37B5"/>
    <w:rsid w:val="00700540"/>
    <w:rsid w:val="007515EB"/>
    <w:rsid w:val="007876FC"/>
    <w:rsid w:val="007E52FE"/>
    <w:rsid w:val="00916BDD"/>
    <w:rsid w:val="009F500D"/>
    <w:rsid w:val="009F7FC6"/>
    <w:rsid w:val="00AB5FB0"/>
    <w:rsid w:val="00B51134"/>
    <w:rsid w:val="00C452C9"/>
    <w:rsid w:val="00D34A4C"/>
    <w:rsid w:val="00E8575A"/>
    <w:rsid w:val="00EF44E9"/>
    <w:rsid w:val="00FE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066C"/>
  <w15:chartTrackingRefBased/>
  <w15:docId w15:val="{25A87171-21A9-495D-B1FF-6B64C4DA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C4F32"/>
    <w:pPr>
      <w:spacing w:after="0" w:line="240" w:lineRule="auto"/>
      <w:jc w:val="both"/>
    </w:pPr>
    <w:rPr>
      <w:rFonts w:ascii="Arial" w:eastAsia="Arial" w:hAnsi="Arial" w:cs="Arial"/>
      <w:color w:val="444444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4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5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sav\Documents\AntifragiCity\D2.4\Survey_SocialAcceptabili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[Survey_SocialAcceptability.xlsx]Sheet42!PivotTable36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Percentage distribution of 'How acceptable is it for cities to temporarily change traffic rules during disruptions? Examples: road closures, temporary bus lanes, or changing traffic light timings.'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Sheet42!$D$4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Sheet42!$C$5:$C$12</c:f>
              <c:strCache>
                <c:ptCount val="7"/>
                <c:pt idx="0">
                  <c:v>10</c:v>
                </c:pt>
                <c:pt idx="1">
                  <c:v>8</c:v>
                </c:pt>
                <c:pt idx="2">
                  <c:v>9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2</c:v>
                </c:pt>
              </c:strCache>
            </c:strRef>
          </c:cat>
          <c:val>
            <c:numRef>
              <c:f>Sheet42!$D$5:$D$12</c:f>
              <c:numCache>
                <c:formatCode>0.00%</c:formatCode>
                <c:ptCount val="7"/>
                <c:pt idx="0">
                  <c:v>0.34246575342465752</c:v>
                </c:pt>
                <c:pt idx="1">
                  <c:v>0.17808219178082191</c:v>
                </c:pt>
                <c:pt idx="2">
                  <c:v>0.16438356164383561</c:v>
                </c:pt>
                <c:pt idx="3">
                  <c:v>0.15068493150684931</c:v>
                </c:pt>
                <c:pt idx="4">
                  <c:v>0.1095890410958904</c:v>
                </c:pt>
                <c:pt idx="5">
                  <c:v>4.1095890410958902E-2</c:v>
                </c:pt>
                <c:pt idx="6">
                  <c:v>1.3698630136986301E-2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50-4EDE-935B-8BCAB3C6C1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3"/>
        <c:overlap val="-30"/>
        <c:axId val="56121792"/>
        <c:axId val="56125152"/>
      </c:barChart>
      <c:catAx>
        <c:axId val="5612179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125152"/>
        <c:crosses val="autoZero"/>
        <c:auto val="1"/>
        <c:lblAlgn val="ctr"/>
        <c:lblOffset val="100"/>
        <c:noMultiLvlLbl val="0"/>
      </c:catAx>
      <c:valAx>
        <c:axId val="56125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121792"/>
        <c:crosses val="max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C1796DB6CCE4EA5D321B256875040" ma:contentTypeVersion="20" ma:contentTypeDescription="Create a new document." ma:contentTypeScope="" ma:versionID="86acbf190483f3738b978d2ff26e3033">
  <xsd:schema xmlns:xsd="http://www.w3.org/2001/XMLSchema" xmlns:xs="http://www.w3.org/2001/XMLSchema" xmlns:p="http://schemas.microsoft.com/office/2006/metadata/properties" xmlns:ns2="bde77534-1496-4651-9b12-ed92f32b2c3d" xmlns:ns3="13932bbf-fbc2-473d-b065-a4ddd785a807" targetNamespace="http://schemas.microsoft.com/office/2006/metadata/properties" ma:root="true" ma:fieldsID="3cea79826ee711a41ea5a342d8784d05" ns2:_="" ns3:_="">
    <xsd:import namespace="bde77534-1496-4651-9b12-ed92f32b2c3d"/>
    <xsd:import namespace="13932bbf-fbc2-473d-b065-a4ddd785a8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77534-1496-4651-9b12-ed92f32b2c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Εντοπισμός όλων των στηλών ταξινόμησης" ma:hidden="true" ma:list="{c3cd4eec-74b3-4142-9e1b-54aa17c6ba9c}" ma:internalName="TaxCatchAll" ma:showField="CatchAllData" ma:web="bde77534-1496-4651-9b12-ed92f32b2c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32bbf-fbc2-473d-b065-a4ddd785a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bf6072-3bbd-49a6-803b-944cd88f8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e77534-1496-4651-9b12-ed92f32b2c3d" xsi:nil="true"/>
    <lcf76f155ced4ddcb4097134ff3c332f xmlns="13932bbf-fbc2-473d-b065-a4ddd785a8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202360-81AD-44C7-B507-35A32F2FA840}"/>
</file>

<file path=customXml/itemProps2.xml><?xml version="1.0" encoding="utf-8"?>
<ds:datastoreItem xmlns:ds="http://schemas.openxmlformats.org/officeDocument/2006/customXml" ds:itemID="{263A4943-219F-43D9-B4D0-F4F26D43CFDD}"/>
</file>

<file path=customXml/itemProps3.xml><?xml version="1.0" encoding="utf-8"?>
<ds:datastoreItem xmlns:ds="http://schemas.openxmlformats.org/officeDocument/2006/customXml" ds:itemID="{5EA5323C-5697-45DC-9526-C07CEE83C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LISER</Company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Verhasselt</dc:creator>
  <cp:keywords/>
  <dc:description/>
  <cp:lastModifiedBy>Lisa Verhasselt</cp:lastModifiedBy>
  <cp:revision>3</cp:revision>
  <dcterms:created xsi:type="dcterms:W3CDTF">2026-05-06T13:28:00Z</dcterms:created>
  <dcterms:modified xsi:type="dcterms:W3CDTF">2026-05-06T13:29:00Z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0x010100AEBC1796DB6CCE4EA5D321B256875040</vt:lpwstr>
  </property>
</Properties>
</file>