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C5C6" w14:textId="1024CC99" w:rsidR="00296051" w:rsidRDefault="00AF7CF4" w:rsidP="00AF7CF4">
      <w:pPr>
        <w:pStyle w:val="a3"/>
      </w:pPr>
      <w:r>
        <w:t>Аналитика. Подсистема подключения дэшбордов на экранные формы.</w:t>
      </w:r>
    </w:p>
    <w:p w14:paraId="30794A6E" w14:textId="2BC1EA4F" w:rsidR="007C29E9" w:rsidRDefault="007C29E9" w:rsidP="007C29E9">
      <w:pPr>
        <w:pStyle w:val="1"/>
      </w:pPr>
      <w:r>
        <w:t>Введение</w:t>
      </w:r>
    </w:p>
    <w:p w14:paraId="5E41B74F" w14:textId="770D8189" w:rsidR="007C29E9" w:rsidRDefault="007C29E9" w:rsidP="007C29E9">
      <w:pPr>
        <w:rPr>
          <w:lang w:val="en-US"/>
        </w:rPr>
      </w:pPr>
      <w:r>
        <w:t xml:space="preserve">Дэшборды могут быть разработаны как на основе библиотек построения диаграмм, так и на основе системы </w:t>
      </w:r>
      <w:r w:rsidRPr="00AD48C5">
        <w:rPr>
          <w:b/>
          <w:bCs/>
          <w:lang w:val="en-US"/>
        </w:rPr>
        <w:t>Apache</w:t>
      </w:r>
      <w:r w:rsidRPr="00AD48C5">
        <w:rPr>
          <w:b/>
          <w:bCs/>
        </w:rPr>
        <w:t xml:space="preserve"> </w:t>
      </w:r>
      <w:r w:rsidRPr="00AD48C5">
        <w:rPr>
          <w:b/>
          <w:bCs/>
          <w:lang w:val="en-US"/>
        </w:rPr>
        <w:t>Superset</w:t>
      </w:r>
      <w:r w:rsidRPr="007C29E9">
        <w:t xml:space="preserve">. </w:t>
      </w:r>
      <w:r>
        <w:t xml:space="preserve">Как правило дэшборды должны разрабатываться с использованием </w:t>
      </w:r>
      <w:r w:rsidRPr="00AD48C5">
        <w:rPr>
          <w:b/>
          <w:bCs/>
          <w:lang w:val="en-US"/>
        </w:rPr>
        <w:t>Apache</w:t>
      </w:r>
      <w:r w:rsidRPr="00AD48C5">
        <w:rPr>
          <w:b/>
          <w:bCs/>
        </w:rPr>
        <w:t xml:space="preserve"> </w:t>
      </w:r>
      <w:r w:rsidRPr="00AD48C5">
        <w:rPr>
          <w:b/>
          <w:bCs/>
          <w:lang w:val="en-US"/>
        </w:rPr>
        <w:t>Superset</w:t>
      </w:r>
      <w:r>
        <w:t xml:space="preserve">, что позволяет отделить разработку дэшбордов от разработки самой системы </w:t>
      </w:r>
      <w:r w:rsidRPr="00AD48C5">
        <w:rPr>
          <w:b/>
          <w:bCs/>
        </w:rPr>
        <w:t>АСКОУ</w:t>
      </w:r>
      <w:r>
        <w:t>.</w:t>
      </w:r>
      <w:r w:rsidR="00AD48C5">
        <w:t xml:space="preserve"> Ниже описывается функциональность при использовании </w:t>
      </w:r>
      <w:r w:rsidR="00AD48C5" w:rsidRPr="00AD48C5">
        <w:rPr>
          <w:b/>
          <w:bCs/>
          <w:lang w:val="en-US"/>
        </w:rPr>
        <w:t>Apache</w:t>
      </w:r>
      <w:r w:rsidR="00AD48C5" w:rsidRPr="00AD48C5">
        <w:rPr>
          <w:b/>
          <w:bCs/>
        </w:rPr>
        <w:t xml:space="preserve"> </w:t>
      </w:r>
      <w:r w:rsidR="00AD48C5" w:rsidRPr="00AD48C5">
        <w:rPr>
          <w:b/>
          <w:bCs/>
          <w:lang w:val="en-US"/>
        </w:rPr>
        <w:t>Superset</w:t>
      </w:r>
      <w:r w:rsidR="00AD48C5">
        <w:rPr>
          <w:lang w:val="en-US"/>
        </w:rPr>
        <w:t>.</w:t>
      </w:r>
    </w:p>
    <w:p w14:paraId="5C2F6472" w14:textId="6D8BDAAF" w:rsidR="00AD48C5" w:rsidRPr="00AD48C5" w:rsidRDefault="00AD48C5" w:rsidP="007C29E9">
      <w:r>
        <w:t>Диаграммы, которые должны работать в режиме оффлайн должны определяться отдельно</w:t>
      </w:r>
      <w:r w:rsidR="00F23AD9">
        <w:t xml:space="preserve"> и здесь не рассматриваются.</w:t>
      </w:r>
    </w:p>
    <w:p w14:paraId="37F09952" w14:textId="60233962" w:rsidR="00AF7CF4" w:rsidRDefault="00AF7CF4" w:rsidP="007C29E9">
      <w:pPr>
        <w:pStyle w:val="1"/>
      </w:pPr>
      <w:r>
        <w:t>Требования</w:t>
      </w:r>
      <w:r w:rsidR="007C29E9">
        <w:t xml:space="preserve"> к подсистеме подключения</w:t>
      </w:r>
    </w:p>
    <w:p w14:paraId="3D719DCB" w14:textId="4DF406B4" w:rsidR="00AF7CF4" w:rsidRDefault="00AF7CF4">
      <w:r>
        <w:t>Должен быть полный реестр дэшбордов, доступных в системе.</w:t>
      </w:r>
    </w:p>
    <w:p w14:paraId="25B1F338" w14:textId="10CFCD6E" w:rsidR="00AF7CF4" w:rsidRDefault="00AF7CF4">
      <w:r>
        <w:t>Дэшбордам могут назначаться категории:</w:t>
      </w:r>
    </w:p>
    <w:p w14:paraId="7D7AE75A" w14:textId="5C616F2E" w:rsidR="00AF7CF4" w:rsidRDefault="00AF7CF4" w:rsidP="00AF7CF4">
      <w:pPr>
        <w:pStyle w:val="a5"/>
        <w:numPr>
          <w:ilvl w:val="0"/>
          <w:numId w:val="2"/>
        </w:numPr>
      </w:pPr>
      <w:r w:rsidRPr="00AF7CF4">
        <w:rPr>
          <w:b/>
          <w:bCs/>
          <w:lang w:val="en-US"/>
        </w:rPr>
        <w:t>ASSETS</w:t>
      </w:r>
      <w:r w:rsidRPr="00AF7CF4">
        <w:t xml:space="preserve"> – </w:t>
      </w:r>
      <w:r>
        <w:t>управление основными средствами и оборудованием</w:t>
      </w:r>
    </w:p>
    <w:p w14:paraId="20F311ED" w14:textId="77C4527A" w:rsidR="00AF7CF4" w:rsidRDefault="00AF7CF4" w:rsidP="00AF7CF4">
      <w:pPr>
        <w:pStyle w:val="a5"/>
        <w:numPr>
          <w:ilvl w:val="0"/>
          <w:numId w:val="2"/>
        </w:numPr>
      </w:pPr>
      <w:r w:rsidRPr="00A91ACB">
        <w:rPr>
          <w:b/>
          <w:bCs/>
          <w:lang w:val="en-US"/>
        </w:rPr>
        <w:t>INVENTORY</w:t>
      </w:r>
      <w:r w:rsidRPr="00AF7CF4">
        <w:t xml:space="preserve"> – </w:t>
      </w:r>
      <w:r>
        <w:t>управление ТМЦ и запасами.</w:t>
      </w:r>
    </w:p>
    <w:p w14:paraId="7F10D77A" w14:textId="5E3455E1" w:rsidR="00AF7CF4" w:rsidRDefault="00AF7CF4" w:rsidP="00AF7CF4">
      <w:pPr>
        <w:pStyle w:val="a5"/>
        <w:numPr>
          <w:ilvl w:val="0"/>
          <w:numId w:val="2"/>
        </w:numPr>
      </w:pPr>
      <w:r w:rsidRPr="00A91ACB">
        <w:rPr>
          <w:b/>
          <w:bCs/>
          <w:lang w:val="en-US"/>
        </w:rPr>
        <w:t>MAINTENANCE</w:t>
      </w:r>
      <w:r w:rsidRPr="00AF7CF4">
        <w:t xml:space="preserve"> - </w:t>
      </w:r>
      <w:r>
        <w:t>управление обслуживанием и ремонтами оборудования.</w:t>
      </w:r>
    </w:p>
    <w:p w14:paraId="452CC4A6" w14:textId="005F124F" w:rsidR="00AF7CF4" w:rsidRDefault="00AF7CF4" w:rsidP="00AF7CF4">
      <w:pPr>
        <w:pStyle w:val="a5"/>
        <w:numPr>
          <w:ilvl w:val="0"/>
          <w:numId w:val="2"/>
        </w:numPr>
      </w:pPr>
      <w:r w:rsidRPr="00A91ACB">
        <w:rPr>
          <w:b/>
          <w:bCs/>
          <w:lang w:val="en-US"/>
        </w:rPr>
        <w:t>PROCESSES</w:t>
      </w:r>
      <w:r>
        <w:t xml:space="preserve"> – управление бизнес-процессами.</w:t>
      </w:r>
    </w:p>
    <w:p w14:paraId="5A4E1885" w14:textId="79920D7E" w:rsidR="00AF7CF4" w:rsidRDefault="00AF7CF4" w:rsidP="00AF7CF4">
      <w:pPr>
        <w:pStyle w:val="a5"/>
        <w:numPr>
          <w:ilvl w:val="0"/>
          <w:numId w:val="2"/>
        </w:numPr>
      </w:pPr>
      <w:r w:rsidRPr="00A91ACB">
        <w:rPr>
          <w:b/>
          <w:bCs/>
          <w:lang w:val="en-US"/>
        </w:rPr>
        <w:t>TRACKING</w:t>
      </w:r>
      <w:r w:rsidRPr="00AF7CF4">
        <w:t xml:space="preserve"> – </w:t>
      </w:r>
      <w:r>
        <w:t>управление отслеживанием местоположения объекта.</w:t>
      </w:r>
    </w:p>
    <w:p w14:paraId="731C9E6B" w14:textId="431F0A57" w:rsidR="00AF7CF4" w:rsidRDefault="00AF7CF4" w:rsidP="00AF7CF4">
      <w:pPr>
        <w:pStyle w:val="a5"/>
        <w:numPr>
          <w:ilvl w:val="0"/>
          <w:numId w:val="2"/>
        </w:numPr>
      </w:pPr>
      <w:r w:rsidRPr="00A91ACB">
        <w:rPr>
          <w:b/>
          <w:bCs/>
          <w:lang w:val="en-US"/>
        </w:rPr>
        <w:t>IOT</w:t>
      </w:r>
      <w:r w:rsidRPr="00AF7CF4">
        <w:t xml:space="preserve"> – </w:t>
      </w:r>
      <w:r>
        <w:t>управление состоянием приборов и датчиков.</w:t>
      </w:r>
    </w:p>
    <w:p w14:paraId="18DC855F" w14:textId="0F08BAA6" w:rsidR="00AF7CF4" w:rsidRDefault="00AF7CF4" w:rsidP="00AF7CF4">
      <w:pPr>
        <w:pStyle w:val="a5"/>
        <w:numPr>
          <w:ilvl w:val="0"/>
          <w:numId w:val="2"/>
        </w:numPr>
      </w:pPr>
      <w:r w:rsidRPr="00A91ACB">
        <w:rPr>
          <w:b/>
          <w:bCs/>
          <w:lang w:val="en-US"/>
        </w:rPr>
        <w:t>HR</w:t>
      </w:r>
      <w:r>
        <w:rPr>
          <w:lang w:val="en-US"/>
        </w:rPr>
        <w:t xml:space="preserve"> – </w:t>
      </w:r>
      <w:r>
        <w:t>управление персоналом.</w:t>
      </w:r>
    </w:p>
    <w:p w14:paraId="5CED22EF" w14:textId="60F52443" w:rsidR="00AF7CF4" w:rsidRDefault="00AF7CF4" w:rsidP="00AF7CF4">
      <w:r>
        <w:t>У одного дэшборда может быть несколько категорий.</w:t>
      </w:r>
    </w:p>
    <w:p w14:paraId="377D0BBC" w14:textId="7A5C08A8" w:rsidR="00AF7CF4" w:rsidRDefault="00AF7CF4" w:rsidP="00AF7CF4">
      <w:r>
        <w:t>Должна быть главная экранная форма дэшбордов, где можно просмотреть все доступные дэшборды</w:t>
      </w:r>
      <w:r w:rsidR="00AD48C5" w:rsidRPr="00AD48C5">
        <w:t xml:space="preserve"> </w:t>
      </w:r>
      <w:r w:rsidR="00AD48C5">
        <w:t>и выполнить настройки по их отображению на экранных формах</w:t>
      </w:r>
      <w:r>
        <w:t>.</w:t>
      </w:r>
    </w:p>
    <w:p w14:paraId="20591EB3" w14:textId="14EB384D" w:rsidR="00AD48C5" w:rsidRDefault="00AD48C5" w:rsidP="00AF7CF4">
      <w:r>
        <w:t xml:space="preserve">Должна быть общая панель дэшбордов, которая доступна на уровне системы, аналогично главному меню. </w:t>
      </w:r>
    </w:p>
    <w:p w14:paraId="5366BCAD" w14:textId="242002BB" w:rsidR="00AF7CF4" w:rsidRDefault="00AF7CF4" w:rsidP="00AF7CF4">
      <w:r>
        <w:t xml:space="preserve">Должна быть возможность добавления </w:t>
      </w:r>
      <w:r w:rsidR="000B77E6">
        <w:t>дэшборда из главной формы дэшбордов на экранные формы справочников / документов</w:t>
      </w:r>
      <w:r w:rsidR="00AD48C5">
        <w:t xml:space="preserve">. Такие дэшборды </w:t>
      </w:r>
      <w:r w:rsidR="00A91ACB">
        <w:t>доступны всем пользователям</w:t>
      </w:r>
      <w:r w:rsidR="000B77E6">
        <w:t>.</w:t>
      </w:r>
    </w:p>
    <w:p w14:paraId="27E58836" w14:textId="7B15926D" w:rsidR="00A91ACB" w:rsidRDefault="00A91ACB" w:rsidP="001D18D5">
      <w:pPr>
        <w:shd w:val="clear" w:color="auto" w:fill="D9D9D9" w:themeFill="background1" w:themeFillShade="D9"/>
      </w:pPr>
      <w:r w:rsidRPr="00A91ACB">
        <w:rPr>
          <w:b/>
          <w:bCs/>
          <w:i/>
          <w:iCs/>
        </w:rPr>
        <w:t xml:space="preserve">Приоритет </w:t>
      </w:r>
      <w:r w:rsidRPr="00A91ACB">
        <w:rPr>
          <w:b/>
          <w:bCs/>
          <w:i/>
          <w:iCs/>
          <w:lang w:val="en-US"/>
        </w:rPr>
        <w:t>LOW</w:t>
      </w:r>
      <w:r w:rsidRPr="00A91ACB">
        <w:t xml:space="preserve">. </w:t>
      </w:r>
      <w:r>
        <w:t>Должна быть возможность добавления дэшбордов из главной формы дэшбордов на экранные формы справочников/документов, которые доступны только этому пользователю.</w:t>
      </w:r>
      <w:r w:rsidR="001D18D5">
        <w:t xml:space="preserve"> Пока не разрабатывается.</w:t>
      </w:r>
    </w:p>
    <w:p w14:paraId="059F5F48" w14:textId="75D2443A" w:rsidR="00AD48C5" w:rsidRPr="00AD48C5" w:rsidRDefault="00AD48C5" w:rsidP="00AD48C5">
      <w:pPr>
        <w:pStyle w:val="1"/>
      </w:pPr>
      <w:r w:rsidRPr="00AD48C5">
        <w:rPr>
          <w:b/>
          <w:bCs/>
          <w:lang w:val="en-US"/>
        </w:rPr>
        <w:t>TO</w:t>
      </w:r>
      <w:r w:rsidRPr="00AD48C5">
        <w:rPr>
          <w:b/>
          <w:bCs/>
        </w:rPr>
        <w:t>-</w:t>
      </w:r>
      <w:r w:rsidRPr="00AD48C5">
        <w:rPr>
          <w:b/>
          <w:bCs/>
          <w:lang w:val="en-US"/>
        </w:rPr>
        <w:t>DO</w:t>
      </w:r>
      <w:r>
        <w:t xml:space="preserve">. Система доступа к дэшбордам. </w:t>
      </w:r>
    </w:p>
    <w:p w14:paraId="3BE3AE0A" w14:textId="77777777" w:rsidR="007C29E9" w:rsidRDefault="007C29E9" w:rsidP="007C29E9">
      <w:pPr>
        <w:pStyle w:val="1"/>
      </w:pPr>
      <w:r>
        <w:t>Процесс разработки и использования дэшборда в системе АСКОУ</w:t>
      </w:r>
    </w:p>
    <w:p w14:paraId="28989C23" w14:textId="77777777" w:rsidR="007C29E9" w:rsidRDefault="007C29E9" w:rsidP="007C29E9">
      <w:pPr>
        <w:pStyle w:val="a5"/>
        <w:numPr>
          <w:ilvl w:val="0"/>
          <w:numId w:val="3"/>
        </w:numPr>
      </w:pPr>
      <w:r>
        <w:t xml:space="preserve">Дэшборд разрабатывается в системе </w:t>
      </w:r>
      <w:r w:rsidRPr="00F23AD9">
        <w:rPr>
          <w:b/>
          <w:bCs/>
          <w:lang w:val="en-US"/>
        </w:rPr>
        <w:t>Superset</w:t>
      </w:r>
      <w:r w:rsidRPr="007C29E9">
        <w:t>.</w:t>
      </w:r>
    </w:p>
    <w:p w14:paraId="01AAB0C7" w14:textId="77777777" w:rsidR="007C29E9" w:rsidRDefault="007C29E9" w:rsidP="007C29E9">
      <w:pPr>
        <w:pStyle w:val="a5"/>
        <w:numPr>
          <w:ilvl w:val="0"/>
          <w:numId w:val="3"/>
        </w:numPr>
      </w:pPr>
      <w:r>
        <w:lastRenderedPageBreak/>
        <w:t xml:space="preserve">Для дэшборда определяется его ссылка на общий ресурс, которая может быть использована в качестве источника элемента страницы </w:t>
      </w:r>
      <w:r w:rsidRPr="00F23AD9">
        <w:rPr>
          <w:i/>
          <w:iCs/>
          <w:lang w:val="en-US"/>
        </w:rPr>
        <w:t>iframe</w:t>
      </w:r>
      <w:r w:rsidRPr="007C29E9">
        <w:t>.</w:t>
      </w:r>
    </w:p>
    <w:p w14:paraId="56A9EED7" w14:textId="77777777" w:rsidR="00981791" w:rsidRDefault="007C29E9" w:rsidP="007C29E9">
      <w:pPr>
        <w:pStyle w:val="a5"/>
        <w:numPr>
          <w:ilvl w:val="0"/>
          <w:numId w:val="3"/>
        </w:numPr>
      </w:pPr>
      <w:r>
        <w:t xml:space="preserve">В справочнике </w:t>
      </w:r>
      <w:r>
        <w:t>дэшбордов регистрируется новый дэшборд</w:t>
      </w:r>
      <w:r w:rsidR="00981791">
        <w:t>:</w:t>
      </w:r>
    </w:p>
    <w:p w14:paraId="1BB0C7DE" w14:textId="77777777" w:rsidR="00981791" w:rsidRDefault="00981791" w:rsidP="00981791">
      <w:pPr>
        <w:pStyle w:val="a5"/>
        <w:numPr>
          <w:ilvl w:val="1"/>
          <w:numId w:val="3"/>
        </w:numPr>
      </w:pPr>
      <w:r>
        <w:t>Название дэшборда.</w:t>
      </w:r>
    </w:p>
    <w:p w14:paraId="2173B58E" w14:textId="77777777" w:rsidR="00981791" w:rsidRDefault="00981791" w:rsidP="00981791">
      <w:pPr>
        <w:pStyle w:val="a5"/>
        <w:numPr>
          <w:ilvl w:val="1"/>
          <w:numId w:val="3"/>
        </w:numPr>
      </w:pPr>
      <w:r>
        <w:t>Список категорий, в которые входит дэшборд.</w:t>
      </w:r>
    </w:p>
    <w:p w14:paraId="0C4C6F67" w14:textId="16056AB4" w:rsidR="007C29E9" w:rsidRDefault="00981791" w:rsidP="00981791">
      <w:pPr>
        <w:pStyle w:val="a5"/>
        <w:numPr>
          <w:ilvl w:val="1"/>
          <w:numId w:val="3"/>
        </w:numPr>
      </w:pPr>
      <w:r>
        <w:t>С</w:t>
      </w:r>
      <w:r w:rsidR="007C29E9">
        <w:t xml:space="preserve">сылка для </w:t>
      </w:r>
      <w:r>
        <w:t>дэшборда</w:t>
      </w:r>
      <w:r w:rsidR="007C29E9">
        <w:t xml:space="preserve"> из </w:t>
      </w:r>
      <w:r w:rsidR="007C29E9" w:rsidRPr="00F23AD9">
        <w:rPr>
          <w:b/>
          <w:bCs/>
          <w:lang w:val="en-US"/>
        </w:rPr>
        <w:t>Superset</w:t>
      </w:r>
      <w:r w:rsidR="007C29E9" w:rsidRPr="007C29E9">
        <w:t>.</w:t>
      </w:r>
    </w:p>
    <w:p w14:paraId="3AFDF3B1" w14:textId="77777777" w:rsidR="005D6E81" w:rsidRDefault="005D6E81" w:rsidP="005D6E81">
      <w:pPr>
        <w:pStyle w:val="a5"/>
        <w:numPr>
          <w:ilvl w:val="0"/>
          <w:numId w:val="3"/>
        </w:numPr>
      </w:pPr>
      <w:r>
        <w:t>После этого дэшборд должен быть доступен на главной странице дэшбордов через реестр дэшбордов.</w:t>
      </w:r>
    </w:p>
    <w:p w14:paraId="5B7182A1" w14:textId="50A4114E" w:rsidR="001D18D5" w:rsidRDefault="001D18D5" w:rsidP="007C29E9">
      <w:pPr>
        <w:pStyle w:val="a5"/>
        <w:numPr>
          <w:ilvl w:val="0"/>
          <w:numId w:val="3"/>
        </w:numPr>
      </w:pPr>
      <w:r>
        <w:t>Бизнес-аналитик выбирает дэшборд и через пункт меню «</w:t>
      </w:r>
      <w:r w:rsidRPr="00AD48C5">
        <w:rPr>
          <w:b/>
          <w:bCs/>
        </w:rPr>
        <w:t>Добавить на форму</w:t>
      </w:r>
      <w:r>
        <w:t xml:space="preserve">» выбирает перечень </w:t>
      </w:r>
      <w:r w:rsidR="00AD48C5">
        <w:t xml:space="preserve">экранных </w:t>
      </w:r>
      <w:r>
        <w:t>форм для добавления дэшборда. Подтверждает включение.</w:t>
      </w:r>
    </w:p>
    <w:p w14:paraId="0CB19234" w14:textId="0D6F0488" w:rsidR="005D6E81" w:rsidRDefault="005D6E81" w:rsidP="005D6E81">
      <w:pPr>
        <w:pStyle w:val="a5"/>
        <w:numPr>
          <w:ilvl w:val="0"/>
          <w:numId w:val="3"/>
        </w:numPr>
      </w:pPr>
      <w:r>
        <w:t>Отображение дэшбордов производится на панели дэшбордов, которая доступна по всей системе и является контекстной. Перечень дэшбордов на панели определяется экранной формой, которая является в данный момент активной</w:t>
      </w:r>
      <w:r w:rsidR="00AD48C5">
        <w:t xml:space="preserve"> (контекстом)</w:t>
      </w:r>
      <w:r>
        <w:t>. Если для экранной формы не указаны дэшборды, то отображается стандартный набор дэшбордов</w:t>
      </w:r>
      <w:r w:rsidR="00AD48C5">
        <w:t xml:space="preserve"> (общий контекст системы)</w:t>
      </w:r>
      <w:r>
        <w:t>.</w:t>
      </w:r>
    </w:p>
    <w:p w14:paraId="66711E38" w14:textId="173714FA" w:rsidR="005D6E81" w:rsidRDefault="005D6E81" w:rsidP="001D18D5">
      <w:pPr>
        <w:pStyle w:val="a5"/>
        <w:numPr>
          <w:ilvl w:val="0"/>
          <w:numId w:val="3"/>
        </w:numPr>
      </w:pPr>
      <w:r>
        <w:t>Для отображения панели используется кнопка открытия/закрытия панели дэшбордов.</w:t>
      </w:r>
    </w:p>
    <w:p w14:paraId="1C27BF54" w14:textId="0796F32D" w:rsidR="007C29E9" w:rsidRDefault="001D18D5" w:rsidP="007C29E9">
      <w:pPr>
        <w:pStyle w:val="a5"/>
        <w:numPr>
          <w:ilvl w:val="0"/>
          <w:numId w:val="3"/>
        </w:numPr>
      </w:pPr>
      <w:r>
        <w:t xml:space="preserve">Если дэшборд не нужен на экранной форме, то он может быть исключен из </w:t>
      </w:r>
      <w:r w:rsidR="00642C29">
        <w:t xml:space="preserve">формы </w:t>
      </w:r>
      <w:r w:rsidR="005D6E81">
        <w:t>через экранную форму дэшбордов. Для этого дэшборд убирается из перечня дэшбордов, доступных на экранной форме.</w:t>
      </w:r>
    </w:p>
    <w:p w14:paraId="1DB48732" w14:textId="566CBD05" w:rsidR="00A91ACB" w:rsidRDefault="00490230" w:rsidP="007C29E9">
      <w:pPr>
        <w:pStyle w:val="1"/>
      </w:pPr>
      <w:r>
        <w:t>Используемые таблицы</w:t>
      </w:r>
    </w:p>
    <w:p w14:paraId="78DF997A" w14:textId="5D9C4879" w:rsidR="005D016D" w:rsidRPr="005D016D" w:rsidRDefault="005D016D" w:rsidP="005D016D">
      <w:r>
        <w:t>Таблицы для хранения справочных и настроечных данных. Все таблицы имеют минимальный интерфейс.</w:t>
      </w:r>
    </w:p>
    <w:p w14:paraId="729B9293" w14:textId="6716506A" w:rsidR="00AF7CF4" w:rsidRPr="005D016D" w:rsidRDefault="005D016D" w:rsidP="005D016D">
      <w:pPr>
        <w:pStyle w:val="2"/>
        <w:rPr>
          <w:b/>
          <w:bCs/>
        </w:rPr>
      </w:pPr>
      <w:r>
        <w:t xml:space="preserve">Таблица регистрации дэшбордов </w:t>
      </w:r>
      <w:proofErr w:type="spellStart"/>
      <w:r w:rsidRPr="005D016D">
        <w:rPr>
          <w:b/>
          <w:bCs/>
          <w:lang w:val="en-US"/>
        </w:rPr>
        <w:t>DashboardRegistry</w:t>
      </w:r>
      <w:proofErr w:type="spellEnd"/>
    </w:p>
    <w:p w14:paraId="5E17DD94" w14:textId="4C0BE67D" w:rsidR="005D016D" w:rsidRDefault="005D016D" w:rsidP="005D016D">
      <w:r>
        <w:t>Таблица для регистрации доступных в системе дэшбордов.</w:t>
      </w:r>
    </w:p>
    <w:p w14:paraId="7F9621F9" w14:textId="091BE5D6" w:rsidR="005D016D" w:rsidRDefault="005D016D" w:rsidP="005D016D">
      <w:r>
        <w:t>Структура таблицы:</w:t>
      </w:r>
    </w:p>
    <w:p w14:paraId="0E4CF240" w14:textId="445C7231" w:rsidR="005D016D" w:rsidRDefault="005D016D" w:rsidP="005D016D">
      <w:pPr>
        <w:pStyle w:val="a5"/>
        <w:numPr>
          <w:ilvl w:val="0"/>
          <w:numId w:val="4"/>
        </w:numPr>
      </w:pPr>
      <w:r>
        <w:rPr>
          <w:lang w:val="en-US"/>
        </w:rPr>
        <w:t xml:space="preserve">Id – int – </w:t>
      </w:r>
      <w:r>
        <w:t>ключ.</w:t>
      </w:r>
    </w:p>
    <w:p w14:paraId="29959DD0" w14:textId="1EA36CBC" w:rsidR="005D016D" w:rsidRDefault="005D016D" w:rsidP="005D016D">
      <w:pPr>
        <w:pStyle w:val="a5"/>
        <w:numPr>
          <w:ilvl w:val="0"/>
          <w:numId w:val="4"/>
        </w:numPr>
      </w:pPr>
      <w:r>
        <w:rPr>
          <w:lang w:val="en-US"/>
        </w:rPr>
        <w:t xml:space="preserve">Name – string - </w:t>
      </w:r>
      <w:r>
        <w:t>название дэшборда.</w:t>
      </w:r>
    </w:p>
    <w:p w14:paraId="7E8F2057" w14:textId="55D4DD36" w:rsidR="005D016D" w:rsidRDefault="005D016D" w:rsidP="005D016D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Url</w:t>
      </w:r>
      <w:proofErr w:type="spellEnd"/>
      <w:r w:rsidRPr="005D016D">
        <w:t xml:space="preserve"> – </w:t>
      </w:r>
      <w:r>
        <w:rPr>
          <w:lang w:val="en-US"/>
        </w:rPr>
        <w:t>string</w:t>
      </w:r>
      <w:r w:rsidRPr="005D016D">
        <w:t xml:space="preserve"> – </w:t>
      </w:r>
      <w:r>
        <w:t>ссылка на дэшборд во внешней системе (</w:t>
      </w:r>
      <w:r>
        <w:rPr>
          <w:lang w:val="en-US"/>
        </w:rPr>
        <w:t>Superset</w:t>
      </w:r>
      <w:r w:rsidRPr="005D016D">
        <w:t>).</w:t>
      </w:r>
    </w:p>
    <w:p w14:paraId="6237447F" w14:textId="336E4420" w:rsidR="005D016D" w:rsidRDefault="005D016D" w:rsidP="005D016D">
      <w:pPr>
        <w:pStyle w:val="a5"/>
        <w:numPr>
          <w:ilvl w:val="0"/>
          <w:numId w:val="4"/>
        </w:numPr>
      </w:pPr>
      <w:r>
        <w:rPr>
          <w:lang w:val="en-US"/>
        </w:rPr>
        <w:t>Options</w:t>
      </w:r>
      <w:r w:rsidRPr="005D016D">
        <w:t xml:space="preserve"> – </w:t>
      </w:r>
      <w:r>
        <w:rPr>
          <w:lang w:val="en-US"/>
        </w:rPr>
        <w:t>json</w:t>
      </w:r>
      <w:r w:rsidRPr="005D016D">
        <w:t xml:space="preserve"> – </w:t>
      </w:r>
      <w:r>
        <w:t>дополнительные параметры вызова дэшборда.</w:t>
      </w:r>
    </w:p>
    <w:p w14:paraId="0D58786F" w14:textId="4984D029" w:rsidR="005D016D" w:rsidRDefault="005D016D" w:rsidP="005D016D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Categories</w:t>
      </w:r>
      <w:r w:rsidRPr="005D016D">
        <w:rPr>
          <w:lang w:val="en-US"/>
        </w:rPr>
        <w:t xml:space="preserve"> -</w:t>
      </w:r>
      <w:r>
        <w:rPr>
          <w:lang w:val="en-US"/>
        </w:rPr>
        <w:t>json</w:t>
      </w:r>
      <w:r w:rsidRPr="005D016D">
        <w:rPr>
          <w:lang w:val="en-US"/>
        </w:rPr>
        <w:t xml:space="preserve"> – </w:t>
      </w:r>
      <w:r>
        <w:t>массив</w:t>
      </w:r>
      <w:r w:rsidRPr="005D016D">
        <w:rPr>
          <w:lang w:val="en-US"/>
        </w:rPr>
        <w:t xml:space="preserve"> </w:t>
      </w:r>
      <w:r>
        <w:t>значений</w:t>
      </w:r>
      <w:r w:rsidRPr="005D016D">
        <w:rPr>
          <w:lang w:val="en-US"/>
        </w:rPr>
        <w:t xml:space="preserve"> </w:t>
      </w:r>
      <w:r>
        <w:t>типа</w:t>
      </w:r>
      <w:r w:rsidRPr="005D016D">
        <w:rPr>
          <w:lang w:val="en-US"/>
        </w:rPr>
        <w:t xml:space="preserve"> </w:t>
      </w:r>
      <w:r>
        <w:rPr>
          <w:lang w:val="en-US"/>
        </w:rPr>
        <w:t>string. [“ASSETS”, “MAINTENANCE”</w:t>
      </w:r>
      <w:r w:rsidRPr="005D016D">
        <w:rPr>
          <w:lang w:val="en-US"/>
        </w:rPr>
        <w:t>]</w:t>
      </w:r>
      <w:r>
        <w:rPr>
          <w:lang w:val="en-US"/>
        </w:rPr>
        <w:t>.</w:t>
      </w:r>
    </w:p>
    <w:p w14:paraId="0732A2BE" w14:textId="4CAEC47B" w:rsidR="005D016D" w:rsidRPr="005D016D" w:rsidRDefault="005D016D" w:rsidP="005D016D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Notes – string - </w:t>
      </w:r>
      <w:r>
        <w:t>примечание.</w:t>
      </w:r>
    </w:p>
    <w:p w14:paraId="7E380891" w14:textId="67B48271" w:rsidR="005D016D" w:rsidRDefault="005D016D" w:rsidP="005D016D">
      <w:pPr>
        <w:pStyle w:val="2"/>
        <w:rPr>
          <w:b/>
          <w:bCs/>
          <w:lang w:val="en-US"/>
        </w:rPr>
      </w:pPr>
      <w:r>
        <w:t>Таблица экранных форм – контейнеров дэшбордов</w:t>
      </w:r>
      <w:r w:rsidRPr="005D016D">
        <w:t xml:space="preserve"> </w:t>
      </w:r>
      <w:proofErr w:type="spellStart"/>
      <w:r w:rsidRPr="005D016D">
        <w:rPr>
          <w:b/>
          <w:bCs/>
          <w:lang w:val="en-US"/>
        </w:rPr>
        <w:t>ScreenRegistry</w:t>
      </w:r>
      <w:proofErr w:type="spellEnd"/>
    </w:p>
    <w:p w14:paraId="12FD139A" w14:textId="4F4B91C1" w:rsidR="005D016D" w:rsidRDefault="005D016D" w:rsidP="005D016D">
      <w:r>
        <w:t xml:space="preserve">Таблица </w:t>
      </w:r>
      <w:r w:rsidR="005D6E81">
        <w:t>предназначена для регистрации экранных форм, к которым могут подключаться дэшборды.</w:t>
      </w:r>
    </w:p>
    <w:p w14:paraId="21237A99" w14:textId="259DD8F1" w:rsidR="005D6E81" w:rsidRDefault="005D6E81" w:rsidP="005D016D">
      <w:r>
        <w:t>Структура таблицы:</w:t>
      </w:r>
    </w:p>
    <w:p w14:paraId="33984EA6" w14:textId="4850F537" w:rsidR="005D6E81" w:rsidRDefault="005D6E81" w:rsidP="005D6E81">
      <w:pPr>
        <w:pStyle w:val="a5"/>
        <w:numPr>
          <w:ilvl w:val="0"/>
          <w:numId w:val="5"/>
        </w:numPr>
      </w:pPr>
      <w:r>
        <w:rPr>
          <w:lang w:val="en-US"/>
        </w:rPr>
        <w:t xml:space="preserve">Id – int – </w:t>
      </w:r>
      <w:r>
        <w:t>ключ записи.</w:t>
      </w:r>
    </w:p>
    <w:p w14:paraId="64DC19A4" w14:textId="3FC6A2CA" w:rsidR="005A7876" w:rsidRDefault="005A7876" w:rsidP="005D6E81">
      <w:pPr>
        <w:pStyle w:val="a5"/>
        <w:numPr>
          <w:ilvl w:val="0"/>
          <w:numId w:val="5"/>
        </w:numPr>
      </w:pPr>
      <w:proofErr w:type="spellStart"/>
      <w:r>
        <w:rPr>
          <w:lang w:val="en-US"/>
        </w:rPr>
        <w:t>ModuleName</w:t>
      </w:r>
      <w:proofErr w:type="spellEnd"/>
      <w:r>
        <w:rPr>
          <w:lang w:val="en-US"/>
        </w:rPr>
        <w:t xml:space="preserve"> – string - </w:t>
      </w:r>
      <w:r>
        <w:t>название модуля.</w:t>
      </w:r>
    </w:p>
    <w:p w14:paraId="64FB28F7" w14:textId="09491C0E" w:rsidR="005D6E81" w:rsidRDefault="005D6E81" w:rsidP="005D6E81">
      <w:pPr>
        <w:pStyle w:val="a5"/>
        <w:numPr>
          <w:ilvl w:val="0"/>
          <w:numId w:val="5"/>
        </w:numPr>
      </w:pPr>
      <w:r>
        <w:rPr>
          <w:lang w:val="en-US"/>
        </w:rPr>
        <w:t xml:space="preserve">Name – </w:t>
      </w:r>
      <w:r>
        <w:t>название экранной формы.</w:t>
      </w:r>
    </w:p>
    <w:p w14:paraId="54C5F3EA" w14:textId="724CE8E5" w:rsidR="005D6E81" w:rsidRDefault="00891829" w:rsidP="005D6E81">
      <w:pPr>
        <w:pStyle w:val="a5"/>
        <w:numPr>
          <w:ilvl w:val="0"/>
          <w:numId w:val="5"/>
        </w:numPr>
      </w:pPr>
      <w:r>
        <w:rPr>
          <w:lang w:val="en-US"/>
        </w:rPr>
        <w:t>Id</w:t>
      </w:r>
      <w:r w:rsidRPr="00891829">
        <w:t xml:space="preserve"> – </w:t>
      </w:r>
      <w:r>
        <w:rPr>
          <w:lang w:val="en-US"/>
        </w:rPr>
        <w:t>string</w:t>
      </w:r>
      <w:r w:rsidRPr="00891829">
        <w:t xml:space="preserve"> - </w:t>
      </w:r>
      <w:r>
        <w:t>идентификатор экранной формы в системе.</w:t>
      </w:r>
    </w:p>
    <w:p w14:paraId="0B8F9008" w14:textId="1BCC5EEB" w:rsidR="00891829" w:rsidRDefault="005A7876" w:rsidP="005D6E81">
      <w:pPr>
        <w:pStyle w:val="a5"/>
        <w:numPr>
          <w:ilvl w:val="0"/>
          <w:numId w:val="5"/>
        </w:numPr>
      </w:pPr>
      <w:r>
        <w:rPr>
          <w:lang w:val="en-US"/>
        </w:rPr>
        <w:lastRenderedPageBreak/>
        <w:t>Options</w:t>
      </w:r>
      <w:r w:rsidRPr="005A7876">
        <w:t xml:space="preserve"> – </w:t>
      </w:r>
      <w:r>
        <w:rPr>
          <w:lang w:val="en-US"/>
        </w:rPr>
        <w:t>json</w:t>
      </w:r>
      <w:r w:rsidRPr="005A7876">
        <w:t xml:space="preserve"> – </w:t>
      </w:r>
      <w:r>
        <w:t>настройки для отображения дэшборда.</w:t>
      </w:r>
    </w:p>
    <w:p w14:paraId="45AE0FBC" w14:textId="335D1277" w:rsidR="005D016D" w:rsidRDefault="005A7876" w:rsidP="00AF7CF4">
      <w:pPr>
        <w:pStyle w:val="a5"/>
        <w:numPr>
          <w:ilvl w:val="0"/>
          <w:numId w:val="5"/>
        </w:numPr>
      </w:pPr>
      <w:proofErr w:type="spellStart"/>
      <w:r>
        <w:rPr>
          <w:lang w:val="en-US"/>
        </w:rPr>
        <w:t>DashboardList</w:t>
      </w:r>
      <w:proofErr w:type="spellEnd"/>
      <w:r w:rsidRPr="005A7876">
        <w:t xml:space="preserve"> – </w:t>
      </w:r>
      <w:r>
        <w:rPr>
          <w:lang w:val="en-US"/>
        </w:rPr>
        <w:t>json</w:t>
      </w:r>
      <w:r w:rsidRPr="005A7876">
        <w:t xml:space="preserve"> – </w:t>
      </w:r>
      <w:r>
        <w:t>список доступных дэшбордов для этой экранной формы.</w:t>
      </w:r>
    </w:p>
    <w:sectPr w:rsidR="005D0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B42"/>
    <w:multiLevelType w:val="hybridMultilevel"/>
    <w:tmpl w:val="FF50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04BF"/>
    <w:multiLevelType w:val="hybridMultilevel"/>
    <w:tmpl w:val="878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50409"/>
    <w:multiLevelType w:val="hybridMultilevel"/>
    <w:tmpl w:val="79C4F4C8"/>
    <w:lvl w:ilvl="0" w:tplc="55982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9F073D"/>
    <w:multiLevelType w:val="hybridMultilevel"/>
    <w:tmpl w:val="F7A62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02930"/>
    <w:multiLevelType w:val="hybridMultilevel"/>
    <w:tmpl w:val="4B94C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F4"/>
    <w:rsid w:val="000B77E6"/>
    <w:rsid w:val="001D18D5"/>
    <w:rsid w:val="00296051"/>
    <w:rsid w:val="00490230"/>
    <w:rsid w:val="004A14DD"/>
    <w:rsid w:val="004E298A"/>
    <w:rsid w:val="00537CDA"/>
    <w:rsid w:val="005A7876"/>
    <w:rsid w:val="005D016D"/>
    <w:rsid w:val="005D6E81"/>
    <w:rsid w:val="00642C29"/>
    <w:rsid w:val="007C29E9"/>
    <w:rsid w:val="00891829"/>
    <w:rsid w:val="00981791"/>
    <w:rsid w:val="00A91ACB"/>
    <w:rsid w:val="00AD48C5"/>
    <w:rsid w:val="00AF7CF4"/>
    <w:rsid w:val="00DC376E"/>
    <w:rsid w:val="00E344AE"/>
    <w:rsid w:val="00F2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0136"/>
  <w15:chartTrackingRefBased/>
  <w15:docId w15:val="{52F9141B-D9D6-4CF1-B234-57221B0A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4DD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F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0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7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F7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F7C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0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 Spacing"/>
    <w:uiPriority w:val="1"/>
    <w:qFormat/>
    <w:rsid w:val="00AD48C5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tvolodi</dc:creator>
  <cp:keywords/>
  <dc:description/>
  <cp:lastModifiedBy>tvolodi</cp:lastModifiedBy>
  <cp:revision>13</cp:revision>
  <dcterms:created xsi:type="dcterms:W3CDTF">2024-05-27T05:35:00Z</dcterms:created>
  <dcterms:modified xsi:type="dcterms:W3CDTF">2024-05-27T06:58:00Z</dcterms:modified>
</cp:coreProperties>
</file>