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185" w:tblpY="199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4560"/>
        <w:gridCol w:w="4598"/>
      </w:tblGrid>
      <w:tr w14:paraId="70A26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5EE76EE0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№</w:t>
            </w:r>
          </w:p>
        </w:tc>
        <w:tc>
          <w:tcPr>
            <w:tcW w:w="4560" w:type="dxa"/>
          </w:tcPr>
          <w:p w14:paraId="087C6460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Действие пользователя</w:t>
            </w:r>
          </w:p>
        </w:tc>
        <w:tc>
          <w:tcPr>
            <w:tcW w:w="4598" w:type="dxa"/>
          </w:tcPr>
          <w:p w14:paraId="16839E2A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Реакция системы</w:t>
            </w:r>
          </w:p>
        </w:tc>
      </w:tr>
      <w:tr w14:paraId="6A664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488BAEFF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4560" w:type="dxa"/>
          </w:tcPr>
          <w:p w14:paraId="16BA9FA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Пользователь открывает приложение и выбирает напиток</w:t>
            </w:r>
          </w:p>
        </w:tc>
        <w:tc>
          <w:tcPr>
            <w:tcW w:w="4598" w:type="dxa"/>
          </w:tcPr>
          <w:p w14:paraId="7B76EC0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Система отображает карточку напитка и кнопки выбора параметров/добавления</w:t>
            </w:r>
          </w:p>
        </w:tc>
      </w:tr>
      <w:tr w14:paraId="75514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438C1A4B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4560" w:type="dxa"/>
          </w:tcPr>
          <w:p w14:paraId="47A048B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Пользователь добавляет напиток в корзину и нажимает «Оформить»</w:t>
            </w:r>
          </w:p>
        </w:tc>
        <w:tc>
          <w:tcPr>
            <w:tcW w:w="4598" w:type="dxa"/>
          </w:tcPr>
          <w:p w14:paraId="5A91F47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Система переходит на экран оформления заказа и расчета стоимости</w:t>
            </w:r>
          </w:p>
        </w:tc>
      </w:tr>
      <w:tr w14:paraId="775A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7454696F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4560" w:type="dxa"/>
          </w:tcPr>
          <w:p w14:paraId="5AFBAD0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Пользователь выбирает способ оплаты — карта</w:t>
            </w:r>
          </w:p>
        </w:tc>
        <w:tc>
          <w:tcPr>
            <w:tcW w:w="4598" w:type="dxa"/>
          </w:tcPr>
          <w:p w14:paraId="57EA3FB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Система отображает форму ввода реквизитов банковской карты</w:t>
            </w:r>
          </w:p>
        </w:tc>
      </w:tr>
      <w:tr w14:paraId="541AD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6EF76B76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4560" w:type="dxa"/>
          </w:tcPr>
          <w:p w14:paraId="518A680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Пользователь вводит данные карты и подтверждает оплату</w:t>
            </w:r>
          </w:p>
        </w:tc>
        <w:tc>
          <w:tcPr>
            <w:tcW w:w="4598" w:type="dxa"/>
          </w:tcPr>
          <w:p w14:paraId="0C1C2C2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Система отправляет запрос в банк для проведения транзакции</w:t>
            </w:r>
          </w:p>
        </w:tc>
      </w:tr>
      <w:tr w14:paraId="427F0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046470AF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5</w:t>
            </w:r>
          </w:p>
        </w:tc>
        <w:tc>
          <w:tcPr>
            <w:tcW w:w="4560" w:type="dxa"/>
          </w:tcPr>
          <w:p w14:paraId="00420C9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Оплата прошла успешно</w:t>
            </w:r>
          </w:p>
        </w:tc>
        <w:tc>
          <w:tcPr>
            <w:tcW w:w="4598" w:type="dxa"/>
          </w:tcPr>
          <w:p w14:paraId="7E8EB0D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Система создаёт заказ, присваивает ему статус и показывает номер заказа</w:t>
            </w:r>
          </w:p>
        </w:tc>
      </w:tr>
      <w:tr w14:paraId="32B1F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73B95CBF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6</w:t>
            </w:r>
          </w:p>
        </w:tc>
        <w:tc>
          <w:tcPr>
            <w:tcW w:w="4560" w:type="dxa"/>
          </w:tcPr>
          <w:p w14:paraId="032CBBA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Пользователь приходит в кофейню и забирает заказ</w:t>
            </w:r>
          </w:p>
        </w:tc>
        <w:tc>
          <w:tcPr>
            <w:tcW w:w="4598" w:type="dxa"/>
          </w:tcPr>
          <w:p w14:paraId="3BD8DE2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Система меняет статус заказа на «Выполнен»</w:t>
            </w:r>
          </w:p>
        </w:tc>
      </w:tr>
    </w:tbl>
    <w:p w14:paraId="1CCDD96A">
      <w:pPr>
        <w:rPr>
          <w:rFonts w:hint="default"/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Основной</w:t>
      </w:r>
      <w:r>
        <w:rPr>
          <w:rFonts w:hint="default"/>
          <w:sz w:val="32"/>
          <w:szCs w:val="32"/>
          <w:lang w:val="ru-RU"/>
        </w:rPr>
        <w:t xml:space="preserve"> сценарий</w:t>
      </w:r>
    </w:p>
    <w:p w14:paraId="1B47F73F">
      <w:pPr>
        <w:rPr>
          <w:rFonts w:hint="default"/>
          <w:sz w:val="32"/>
          <w:szCs w:val="32"/>
          <w:lang w:val="ru-RU"/>
        </w:rPr>
      </w:pPr>
    </w:p>
    <w:p w14:paraId="41C3F0AD">
      <w:pPr>
        <w:rPr>
          <w:rFonts w:hint="default"/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Альтернативный</w:t>
      </w:r>
      <w:r>
        <w:rPr>
          <w:rFonts w:hint="default"/>
          <w:sz w:val="32"/>
          <w:szCs w:val="32"/>
          <w:lang w:val="ru-RU"/>
        </w:rPr>
        <w:t xml:space="preserve"> сценарий</w:t>
      </w:r>
    </w:p>
    <w:tbl>
      <w:tblPr>
        <w:tblStyle w:val="4"/>
        <w:tblpPr w:leftFromText="180" w:rightFromText="180" w:vertAnchor="text" w:horzAnchor="page" w:tblpX="1080" w:tblpY="2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"/>
        <w:gridCol w:w="4560"/>
        <w:gridCol w:w="4473"/>
      </w:tblGrid>
      <w:tr w14:paraId="7557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dxa"/>
          </w:tcPr>
          <w:p w14:paraId="39968C1A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№</w:t>
            </w:r>
          </w:p>
        </w:tc>
        <w:tc>
          <w:tcPr>
            <w:tcW w:w="4560" w:type="dxa"/>
          </w:tcPr>
          <w:p w14:paraId="5B8D3D81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Действие пользователя</w:t>
            </w:r>
          </w:p>
        </w:tc>
        <w:tc>
          <w:tcPr>
            <w:tcW w:w="4473" w:type="dxa"/>
          </w:tcPr>
          <w:p w14:paraId="1B8FB50A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Реакция системы</w:t>
            </w:r>
          </w:p>
        </w:tc>
      </w:tr>
      <w:tr w14:paraId="00034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dxa"/>
          </w:tcPr>
          <w:p w14:paraId="3F039590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4.1</w:t>
            </w:r>
          </w:p>
        </w:tc>
        <w:tc>
          <w:tcPr>
            <w:tcW w:w="4560" w:type="dxa"/>
          </w:tcPr>
          <w:p w14:paraId="617003A3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Пользователь вводит данные карты и подтверждает оплату</w:t>
            </w:r>
          </w:p>
        </w:tc>
        <w:tc>
          <w:tcPr>
            <w:tcW w:w="4473" w:type="dxa"/>
          </w:tcPr>
          <w:p w14:paraId="65E75230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 xml:space="preserve">Система отправляет запрос в </w:t>
            </w:r>
            <w:r>
              <w:rPr>
                <w:rFonts w:hint="default" w:ascii="Calibri" w:hAnsi="Calibri" w:eastAsia="SimSun" w:cs="Calibri"/>
                <w:sz w:val="28"/>
                <w:szCs w:val="28"/>
              </w:rPr>
              <w:t>банк</w:t>
            </w:r>
          </w:p>
        </w:tc>
      </w:tr>
      <w:tr w14:paraId="5567E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dxa"/>
          </w:tcPr>
          <w:p w14:paraId="58EE4D55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4.2</w:t>
            </w:r>
          </w:p>
        </w:tc>
        <w:tc>
          <w:tcPr>
            <w:tcW w:w="4560" w:type="dxa"/>
          </w:tcPr>
          <w:p w14:paraId="002F4FED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—</w:t>
            </w:r>
          </w:p>
        </w:tc>
        <w:tc>
          <w:tcPr>
            <w:tcW w:w="4473" w:type="dxa"/>
          </w:tcPr>
          <w:p w14:paraId="6F578B72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 xml:space="preserve">Система получает от банка статус «Оплата отклонена», не создаёт активный заказ и выводит сообщение: </w:t>
            </w:r>
            <w:r>
              <w:rPr>
                <w:rFonts w:hint="default" w:ascii="Calibri" w:hAnsi="Calibri" w:eastAsia="SimSun" w:cs="Calibri"/>
                <w:i/>
                <w:iCs/>
                <w:sz w:val="28"/>
                <w:szCs w:val="28"/>
              </w:rPr>
              <w:t>«Ошибка оплаты. Банк отклонил транзакцию. Попробуйте другую карту или повторите попытку»</w:t>
            </w:r>
          </w:p>
        </w:tc>
      </w:tr>
      <w:tr w14:paraId="5D0F4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dxa"/>
          </w:tcPr>
          <w:p w14:paraId="0B3DF4DC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4.3</w:t>
            </w:r>
          </w:p>
        </w:tc>
        <w:tc>
          <w:tcPr>
            <w:tcW w:w="4560" w:type="dxa"/>
          </w:tcPr>
          <w:p w14:paraId="086F5D0A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Пользователь повторно вводит корректные данные другой карты или повторяет попытку</w:t>
            </w:r>
          </w:p>
        </w:tc>
        <w:tc>
          <w:tcPr>
            <w:tcW w:w="4473" w:type="dxa"/>
          </w:tcPr>
          <w:p w14:paraId="0C74433A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Система повторно отправляет запрос на проведение платежа</w:t>
            </w:r>
          </w:p>
        </w:tc>
      </w:tr>
      <w:tr w14:paraId="4154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dxa"/>
          </w:tcPr>
          <w:p w14:paraId="40C8F8B2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  <w:t>4.4</w:t>
            </w:r>
          </w:p>
        </w:tc>
        <w:tc>
          <w:tcPr>
            <w:tcW w:w="4560" w:type="dxa"/>
          </w:tcPr>
          <w:p w14:paraId="0179BEF6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—</w:t>
            </w:r>
          </w:p>
        </w:tc>
        <w:tc>
          <w:tcPr>
            <w:tcW w:w="4473" w:type="dxa"/>
          </w:tcPr>
          <w:p w14:paraId="2DF7F535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 xml:space="preserve">При успешной повторной оплате система переходит к </w:t>
            </w:r>
            <w:r>
              <w:rPr>
                <w:rFonts w:hint="default" w:ascii="Calibri" w:hAnsi="Calibri" w:eastAsia="SimSun" w:cs="Calibri"/>
                <w:b/>
                <w:bCs/>
                <w:sz w:val="28"/>
                <w:szCs w:val="28"/>
              </w:rPr>
              <w:t>шагу 5</w:t>
            </w:r>
            <w:r>
              <w:rPr>
                <w:rFonts w:hint="default" w:ascii="Calibri" w:hAnsi="Calibri" w:eastAsia="SimSun" w:cs="Calibri"/>
                <w:sz w:val="28"/>
                <w:szCs w:val="28"/>
              </w:rPr>
              <w:t xml:space="preserve"> основного сценария</w:t>
            </w:r>
            <w:bookmarkStart w:id="0" w:name="_GoBack"/>
            <w:bookmarkEnd w:id="0"/>
          </w:p>
        </w:tc>
      </w:tr>
    </w:tbl>
    <w:p w14:paraId="22E6FCFC">
      <w:pPr>
        <w:rPr>
          <w:rFonts w:hint="default"/>
          <w:sz w:val="32"/>
          <w:szCs w:val="32"/>
          <w:lang w:val="ru-RU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1E74D7"/>
    <w:rsid w:val="661E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2026-10-20T03:30:00Z</dcterms:created>
  <dc:creator>89125</dc:creator>
  <cp:lastModifiedBy>89125</cp:lastModifiedBy>
  <dcterms:modified xsi:type="dcterms:W3CDTF">2026-10-20T03:39:13Z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0CCDC95588AD4EB994679C750DD3918D_11</vt:lpwstr>
  </property>
</Properties>
</file>