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intput1:.asciiz "Nhap so phan tu : 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intput2:.asciiz "Nhap so phan tu cua mang :\n"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output:.asciiz "Tong Cac phan tu le :\n 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line_brk:.asciiz "\n"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int_array:.word 0:200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.text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#nhap so phan tu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 $a0,intput1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 $v0,5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move $t0,$v0 #$t0:N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 $a0,line_brk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nhap cac phan tu cua mang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 $a0,intput2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la $a0,line_brk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xor $t1,$t1,$t1 #t1: chi so mang (bat dau 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la $t2,int_array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loop_intput: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 $v0,5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sw $v0,($t2)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addi $t1,$t1,1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addi $t2,$t2,4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blt $t1,$t0,loop_intput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tong cac phan tu 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xor $t1,$t1,$t1 # khoi tao lai chi so mang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la $t2,int_array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 $t4,0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 $t5,2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loop_tong: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lw $t3,($t2)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div $t3,$t5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mfhi $t6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beqz $t6,end_if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add $t4,$t4,$t3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end_if: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addi $t1,$t1,1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addi $t2,$t2,4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blt $t1,$t0,loop_tong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la $a0,output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move $a0,$t4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li $v0,1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li $v0,10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