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.data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N:.asciiz "Nhap N :"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M:.asciiz "Nhap M :"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Xuat:.asciiz "ket qua la : "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line_brk:.asciiz "\n"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.text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main: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#nhap 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la $a0, 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li $v0,4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syscall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li $v0,5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syscall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move $t0,$v0 #t0 luu vao N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la $a0,line_brk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li $v0,4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syscall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#nhap M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la $a0, M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li $v0,4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syscall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li $v0,5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syscall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move $t1,$v0 #t0 luu vao M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la $a0,line_brk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li $v0,4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syscall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#tinh bieu thuc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li $t5,2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mult $t0,$t5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mflo $t2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li $t5,5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mult $t1,$t5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mflo $t3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add $t4,$t2,$t3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exit: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la $a0,Xuat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li $v0,4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syscall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move $a0,$t4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li $v0,1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syscall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li $v0,10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syscall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