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chieudai:.asciiz "Nhap chieu dai"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chieurong:.asciiz "Nhap chieu rong"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chuvi:.asciiz "Chu vi la 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line_brk:.asciiz "\n"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.text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#nhap chieu dai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$a0, chieudai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move $t0,$v0 #t0 luu vao chieu dai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 $a0,line_brk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#nhap chieu rong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 $a0, chieurong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move $t1,$v0 #t0 luu vao chieu dai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 $a0,line_brk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#chu vi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add $t2,$t1,$t0.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 $t3,2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mult $t2,$t3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mflo $t2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 $a0,chuvi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move $a0,$t2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 $v0,1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 $v0,10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