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A2A1" w14:textId="55F8B731" w:rsidR="00104A4D" w:rsidRDefault="00104A4D" w:rsidP="00104A4D">
      <w:pPr>
        <w:jc w:val="center"/>
        <w:rPr>
          <w:rFonts w:ascii="Baskerville Old Face" w:hAnsi="Baskerville Old Face"/>
          <w:b/>
          <w:bCs/>
          <w:sz w:val="36"/>
          <w:szCs w:val="36"/>
        </w:rPr>
      </w:pPr>
      <w:r w:rsidRPr="00104A4D">
        <w:rPr>
          <w:rFonts w:ascii="Baskerville Old Face" w:hAnsi="Baskerville Old Face"/>
          <w:b/>
          <w:bCs/>
          <w:sz w:val="36"/>
          <w:szCs w:val="36"/>
        </w:rPr>
        <w:t xml:space="preserve">INNOVATION PROJECT: </w:t>
      </w:r>
      <w:r>
        <w:rPr>
          <w:rFonts w:ascii="Baskerville Old Face" w:hAnsi="Baskerville Old Face"/>
          <w:b/>
          <w:bCs/>
          <w:sz w:val="36"/>
          <w:szCs w:val="36"/>
        </w:rPr>
        <w:t xml:space="preserve">   </w:t>
      </w:r>
      <w:r w:rsidRPr="00104A4D">
        <w:rPr>
          <w:rFonts w:ascii="Baskerville Old Face" w:hAnsi="Baskerville Old Face"/>
          <w:b/>
          <w:bCs/>
          <w:sz w:val="36"/>
          <w:szCs w:val="36"/>
        </w:rPr>
        <w:t>MODULAR CAR</w:t>
      </w:r>
    </w:p>
    <w:p w14:paraId="186909A9" w14:textId="77777777" w:rsidR="00104A4D" w:rsidRPr="00104A4D" w:rsidRDefault="00104A4D" w:rsidP="00104A4D">
      <w:pPr>
        <w:jc w:val="center"/>
        <w:rPr>
          <w:rFonts w:ascii="Baskerville Old Face" w:hAnsi="Baskerville Old Face"/>
          <w:b/>
          <w:bCs/>
          <w:sz w:val="36"/>
          <w:szCs w:val="36"/>
        </w:rPr>
      </w:pPr>
    </w:p>
    <w:p w14:paraId="5FC20ADB" w14:textId="726F0DF5" w:rsidR="00104A4D" w:rsidRPr="00104A4D" w:rsidRDefault="00104A4D" w:rsidP="00104A4D">
      <w:pPr>
        <w:pStyle w:val="ListParagraph"/>
        <w:numPr>
          <w:ilvl w:val="0"/>
          <w:numId w:val="1"/>
        </w:numPr>
        <w:rPr>
          <w:rFonts w:ascii="Amasis MT Pro Medium" w:hAnsi="Amasis MT Pro Medium"/>
          <w:sz w:val="32"/>
          <w:szCs w:val="32"/>
        </w:rPr>
      </w:pPr>
      <w:r w:rsidRPr="00104A4D">
        <w:rPr>
          <w:rFonts w:ascii="Amasis MT Pro Medium" w:hAnsi="Amasis MT Pro Medium"/>
          <w:sz w:val="32"/>
          <w:szCs w:val="32"/>
        </w:rPr>
        <w:t>Introduction</w:t>
      </w:r>
    </w:p>
    <w:p w14:paraId="2069EE01" w14:textId="77777777" w:rsidR="00104A4D" w:rsidRDefault="00104A4D" w:rsidP="00104A4D">
      <w:pPr>
        <w:jc w:val="both"/>
      </w:pPr>
      <w:r>
        <w:t xml:space="preserve">The Modular Car is an innovative transportation concept designed to improve flexibility, sustainability, affordability, and customization in the automotive industry. </w:t>
      </w:r>
    </w:p>
    <w:p w14:paraId="3B6A1A2C" w14:textId="5D6FADC3" w:rsidR="00104A4D" w:rsidRDefault="00104A4D" w:rsidP="00104A4D">
      <w:pPr>
        <w:jc w:val="both"/>
      </w:pPr>
      <w:r>
        <w:t>Traditional cars are manufactured as fixed units, meaning that upgrades or repairs often require replacing entire systems. A modular car, however, is built using interchangeable components or modules that can be easily replaced, upgraded, or customized without replacing the entire vehicle.</w:t>
      </w:r>
    </w:p>
    <w:p w14:paraId="3AD1F2F0" w14:textId="707ADAD4" w:rsidR="00104A4D" w:rsidRDefault="00104A4D" w:rsidP="00104A4D">
      <w:pPr>
        <w:jc w:val="both"/>
      </w:pPr>
      <w:r>
        <w:t xml:space="preserve">This project focuses on designing a smart modular vehicle that allows users to modify key parts such as battery systems, seating arrangements, storage compartments, infotainment systems, and exterior panels. The aim is to reduce waste, extend vehicle lifespan, and provide </w:t>
      </w:r>
      <w:proofErr w:type="gramStart"/>
      <w:r>
        <w:t>a more</w:t>
      </w:r>
      <w:proofErr w:type="gramEnd"/>
      <w:r>
        <w:t xml:space="preserve"> personalized driving experience.</w:t>
      </w:r>
    </w:p>
    <w:p w14:paraId="4FFD3BEA" w14:textId="77777777" w:rsidR="00104A4D" w:rsidRDefault="00104A4D" w:rsidP="00104A4D"/>
    <w:p w14:paraId="2B6915DB" w14:textId="7F3EB63F" w:rsidR="00104A4D" w:rsidRPr="00104A4D" w:rsidRDefault="00104A4D" w:rsidP="00104A4D">
      <w:pPr>
        <w:pStyle w:val="ListParagraph"/>
        <w:numPr>
          <w:ilvl w:val="0"/>
          <w:numId w:val="1"/>
        </w:numPr>
        <w:rPr>
          <w:rFonts w:ascii="Amasis MT Pro Medium" w:hAnsi="Amasis MT Pro Medium"/>
          <w:sz w:val="32"/>
          <w:szCs w:val="32"/>
        </w:rPr>
      </w:pPr>
      <w:r w:rsidRPr="00104A4D">
        <w:rPr>
          <w:rFonts w:ascii="Amasis MT Pro Medium" w:hAnsi="Amasis MT Pro Medium"/>
          <w:sz w:val="32"/>
          <w:szCs w:val="32"/>
        </w:rPr>
        <w:t>Design and Key Features</w:t>
      </w:r>
    </w:p>
    <w:p w14:paraId="469339EA" w14:textId="7DC8B7F4" w:rsidR="00104A4D" w:rsidRDefault="00104A4D" w:rsidP="00104A4D">
      <w:pPr>
        <w:jc w:val="both"/>
      </w:pPr>
      <w:r>
        <w:t xml:space="preserve">The modular car consists of a central chassis platform that supports detachable modules. The core platform includes the motor, wheels, and main control system. Additional modules can be attached depending on </w:t>
      </w:r>
      <w:proofErr w:type="gramStart"/>
      <w:r>
        <w:t>user</w:t>
      </w:r>
      <w:proofErr w:type="gramEnd"/>
      <w:r>
        <w:t xml:space="preserve"> needs.</w:t>
      </w:r>
      <w:r>
        <w:t xml:space="preserve"> </w:t>
      </w:r>
      <w:r>
        <w:t>Interchangeable Battery Module – Easily upgrade or replace battery packs.</w:t>
      </w:r>
      <w:r>
        <w:t xml:space="preserve"> </w:t>
      </w:r>
      <w:r>
        <w:t>Custom Interior Module – Adjustable seating, cargo space, or passenger setup.</w:t>
      </w:r>
    </w:p>
    <w:p w14:paraId="1356E11B" w14:textId="77777777" w:rsidR="00104A4D" w:rsidRDefault="00104A4D" w:rsidP="00104A4D">
      <w:pPr>
        <w:jc w:val="both"/>
      </w:pPr>
      <w:r>
        <w:t>Smart Technology Module – Upgradable infotainment and AI driving system.</w:t>
      </w:r>
      <w:r>
        <w:t xml:space="preserve"> </w:t>
      </w:r>
      <w:r>
        <w:t>Exterior Body Panels – Change color or design without repainting.</w:t>
      </w:r>
      <w:r>
        <w:t xml:space="preserve"> </w:t>
      </w:r>
      <w:r>
        <w:t>Repair-Friendly Components – Replace damaged modules individually.</w:t>
      </w:r>
      <w:r>
        <w:t xml:space="preserve"> </w:t>
      </w:r>
    </w:p>
    <w:p w14:paraId="741F0D27" w14:textId="1ADC5FE0" w:rsidR="00104A4D" w:rsidRDefault="00104A4D" w:rsidP="00104A4D">
      <w:pPr>
        <w:jc w:val="both"/>
      </w:pPr>
      <w:r>
        <w:t>The design promotes sustainability by reducing material waste and encouraging recycling of individual modules instead of scrapping entire vehicles.</w:t>
      </w:r>
    </w:p>
    <w:p w14:paraId="5F7D5A49" w14:textId="77777777" w:rsidR="00104A4D" w:rsidRDefault="00104A4D" w:rsidP="00104A4D">
      <w:pPr>
        <w:jc w:val="both"/>
      </w:pPr>
    </w:p>
    <w:p w14:paraId="292ABDF8" w14:textId="77777777" w:rsidR="00104A4D" w:rsidRDefault="00104A4D" w:rsidP="00104A4D">
      <w:pPr>
        <w:jc w:val="both"/>
      </w:pPr>
    </w:p>
    <w:p w14:paraId="294BA54C" w14:textId="0925E6A7" w:rsidR="00104A4D" w:rsidRPr="00104A4D" w:rsidRDefault="00104A4D" w:rsidP="00104A4D">
      <w:pPr>
        <w:pStyle w:val="ListParagraph"/>
        <w:numPr>
          <w:ilvl w:val="0"/>
          <w:numId w:val="1"/>
        </w:numPr>
        <w:jc w:val="both"/>
        <w:rPr>
          <w:rFonts w:ascii="Amasis MT Pro Medium" w:hAnsi="Amasis MT Pro Medium"/>
          <w:sz w:val="32"/>
          <w:szCs w:val="32"/>
        </w:rPr>
      </w:pPr>
      <w:r w:rsidRPr="00104A4D">
        <w:rPr>
          <w:rFonts w:ascii="Amasis MT Pro Medium" w:hAnsi="Amasis MT Pro Medium"/>
          <w:sz w:val="32"/>
          <w:szCs w:val="32"/>
        </w:rPr>
        <w:t>Benefits and Impact</w:t>
      </w:r>
    </w:p>
    <w:p w14:paraId="51993D61" w14:textId="77777777" w:rsidR="00104A4D" w:rsidRDefault="00104A4D" w:rsidP="00104A4D">
      <w:pPr>
        <w:jc w:val="both"/>
      </w:pPr>
      <w:r>
        <w:t>The modular car provides multiple benefits to consumers and manufacturers. First, it reduces long-term ownership costs because users only replace specific modules instead of purchasing a new car. Second, it supports environmental sustainability by minimizing waste and promoting reusable components.</w:t>
      </w:r>
    </w:p>
    <w:p w14:paraId="7ED48CAC" w14:textId="77777777" w:rsidR="00104A4D" w:rsidRDefault="00104A4D" w:rsidP="00104A4D">
      <w:pPr>
        <w:jc w:val="both"/>
      </w:pPr>
      <w:r>
        <w:lastRenderedPageBreak/>
        <w:t>From a business perspective, manufacturers can sell upgrade modules separately, creating a continuous revenue model. Customers can personalize their vehicles based on lifestyle needs, such as converting a family car into a cargo vehicle or upgrading technology features over time.</w:t>
      </w:r>
    </w:p>
    <w:p w14:paraId="4AE829E0" w14:textId="3B25ABE7" w:rsidR="00104A4D" w:rsidRDefault="00104A4D" w:rsidP="00104A4D">
      <w:pPr>
        <w:jc w:val="both"/>
      </w:pPr>
      <w:r>
        <w:t>This innovation aligns with smart city development, electric mobility trends, and the growing demand for customizable technology-driven products.</w:t>
      </w:r>
    </w:p>
    <w:p w14:paraId="2EEAC26D" w14:textId="77777777" w:rsidR="00104A4D" w:rsidRDefault="00104A4D" w:rsidP="00104A4D">
      <w:pPr>
        <w:jc w:val="both"/>
      </w:pPr>
    </w:p>
    <w:p w14:paraId="03395AA5" w14:textId="77777777" w:rsidR="00104A4D" w:rsidRDefault="00104A4D" w:rsidP="00104A4D">
      <w:pPr>
        <w:jc w:val="both"/>
      </w:pPr>
    </w:p>
    <w:p w14:paraId="71CADC8F" w14:textId="14D72719" w:rsidR="00104A4D" w:rsidRPr="00104A4D" w:rsidRDefault="00104A4D" w:rsidP="00104A4D">
      <w:pPr>
        <w:pStyle w:val="ListParagraph"/>
        <w:numPr>
          <w:ilvl w:val="0"/>
          <w:numId w:val="1"/>
        </w:numPr>
        <w:jc w:val="both"/>
        <w:rPr>
          <w:rFonts w:ascii="Amasis MT Pro Medium" w:hAnsi="Amasis MT Pro Medium"/>
          <w:sz w:val="32"/>
          <w:szCs w:val="32"/>
        </w:rPr>
      </w:pPr>
      <w:r w:rsidRPr="00104A4D">
        <w:rPr>
          <w:rFonts w:ascii="Amasis MT Pro Medium" w:hAnsi="Amasis MT Pro Medium"/>
          <w:sz w:val="32"/>
          <w:szCs w:val="32"/>
        </w:rPr>
        <w:t>Conclusion and Future Scope</w:t>
      </w:r>
    </w:p>
    <w:p w14:paraId="2F7954EC" w14:textId="3C10F66F" w:rsidR="00104A4D" w:rsidRDefault="00104A4D" w:rsidP="00104A4D">
      <w:pPr>
        <w:jc w:val="both"/>
      </w:pPr>
      <w:r>
        <w:t>In conclusion, the modular car represents a transformative approach to vehicle design. By integrating interchangeable components, it increases flexibility, reduces waste, and enhances customer satisfaction. This innovation has the potential to reshape the automotive industry by shifting from fixed designs to adaptable systems.</w:t>
      </w:r>
    </w:p>
    <w:p w14:paraId="0968F40D" w14:textId="5CBBA312" w:rsidR="00104A4D" w:rsidRDefault="00104A4D" w:rsidP="00104A4D">
      <w:pPr>
        <w:jc w:val="both"/>
      </w:pPr>
      <w:r>
        <w:t>Future developments may include autonomous driving modules, solar-powered roof modules, and AI-based diagnostics that automatically recommend upgrades. With continued research and investment, modular vehicles could become a mainstream solution for sustainable transportation worldwide.</w:t>
      </w:r>
    </w:p>
    <w:p w14:paraId="514E1680" w14:textId="77777777" w:rsidR="00104A4D" w:rsidRDefault="00104A4D" w:rsidP="00104A4D">
      <w:pPr>
        <w:jc w:val="both"/>
      </w:pPr>
    </w:p>
    <w:p w14:paraId="4100E590" w14:textId="77777777" w:rsidR="00104A4D" w:rsidRDefault="00104A4D" w:rsidP="00104A4D">
      <w:pPr>
        <w:jc w:val="both"/>
      </w:pPr>
    </w:p>
    <w:p w14:paraId="0C03E756" w14:textId="77777777" w:rsidR="00104A4D" w:rsidRDefault="00104A4D" w:rsidP="00104A4D">
      <w:pPr>
        <w:jc w:val="both"/>
      </w:pPr>
    </w:p>
    <w:p w14:paraId="3E6DCF8E" w14:textId="1A50652F" w:rsidR="00104A4D" w:rsidRPr="00104A4D" w:rsidRDefault="00104A4D" w:rsidP="00104A4D">
      <w:pPr>
        <w:pStyle w:val="ListParagraph"/>
        <w:numPr>
          <w:ilvl w:val="0"/>
          <w:numId w:val="1"/>
        </w:numPr>
        <w:jc w:val="both"/>
        <w:rPr>
          <w:rFonts w:ascii="Amasis MT Pro Medium" w:hAnsi="Amasis MT Pro Medium"/>
          <w:sz w:val="32"/>
          <w:szCs w:val="32"/>
        </w:rPr>
      </w:pPr>
      <w:r w:rsidRPr="00104A4D">
        <w:rPr>
          <w:rFonts w:ascii="Amasis MT Pro Medium" w:hAnsi="Amasis MT Pro Medium"/>
          <w:sz w:val="32"/>
          <w:szCs w:val="32"/>
        </w:rPr>
        <w:t>Diagram (Sample Wiring Image of our Modular Car)</w:t>
      </w:r>
    </w:p>
    <w:p w14:paraId="5AE34F8D" w14:textId="77777777" w:rsidR="00104A4D" w:rsidRDefault="00104A4D" w:rsidP="00104A4D">
      <w:pPr>
        <w:jc w:val="both"/>
      </w:pPr>
      <w:r>
        <w:t xml:space="preserve">The sample wiring diagram of our Modular Car illustrates how the central control unit connects with essential electronic modules such as the battery pack, motor controller, lighting system, sensor array, and infotainment unit. </w:t>
      </w:r>
    </w:p>
    <w:p w14:paraId="4F30F8C6" w14:textId="7BDCA643" w:rsidR="00104A4D" w:rsidRDefault="00104A4D" w:rsidP="00104A4D">
      <w:pPr>
        <w:jc w:val="both"/>
      </w:pPr>
      <w:r>
        <w:t>The main battery module supplies power to the motor controller, which regulates speed and torque. A fuse box is included for safety and overload protection.</w:t>
      </w:r>
    </w:p>
    <w:p w14:paraId="1F9F1094" w14:textId="24C49C59" w:rsidR="00104A4D" w:rsidRDefault="00104A4D" w:rsidP="00104A4D">
      <w:pPr>
        <w:jc w:val="both"/>
      </w:pPr>
      <w:r>
        <w:t>Smart sensors are connected to the AI control unit through a communication bus system, ensuring efficient data transfer. The wiring layout is designed to be modular, meaning each electrical section can be disconnected and replaced independently without disturbing the entire system. This structured wiring architecture improves maintenance efficiency, safety, and future upgrade flexibility.</w:t>
      </w:r>
    </w:p>
    <w:p w14:paraId="2170E40C" w14:textId="77777777" w:rsidR="00104A4D" w:rsidRDefault="00104A4D" w:rsidP="00104A4D">
      <w:pPr>
        <w:jc w:val="both"/>
      </w:pPr>
    </w:p>
    <w:p w14:paraId="50301D26" w14:textId="77777777" w:rsidR="00104A4D" w:rsidRDefault="00104A4D" w:rsidP="00104A4D">
      <w:pPr>
        <w:jc w:val="both"/>
      </w:pPr>
    </w:p>
    <w:p w14:paraId="2B1F85F8" w14:textId="77777777" w:rsidR="00104A4D" w:rsidRPr="00104A4D" w:rsidRDefault="00104A4D" w:rsidP="00104A4D">
      <w:pPr>
        <w:pStyle w:val="ListParagraph"/>
        <w:numPr>
          <w:ilvl w:val="0"/>
          <w:numId w:val="2"/>
        </w:numPr>
        <w:jc w:val="both"/>
        <w:rPr>
          <w:rFonts w:ascii="Amasis MT Pro Medium" w:hAnsi="Amasis MT Pro Medium"/>
          <w:sz w:val="32"/>
          <w:szCs w:val="32"/>
        </w:rPr>
      </w:pPr>
      <w:r w:rsidRPr="00104A4D">
        <w:rPr>
          <w:rFonts w:ascii="Amasis MT Pro Medium" w:hAnsi="Amasis MT Pro Medium"/>
          <w:sz w:val="32"/>
          <w:szCs w:val="32"/>
        </w:rPr>
        <w:lastRenderedPageBreak/>
        <w:t>Electronic Components</w:t>
      </w:r>
    </w:p>
    <w:p w14:paraId="73634498" w14:textId="77777777" w:rsidR="00104A4D" w:rsidRDefault="00104A4D" w:rsidP="00104A4D">
      <w:pPr>
        <w:jc w:val="both"/>
      </w:pPr>
      <w:r>
        <w:t>The Modular Car integrates several important electronic components to ensure smooth operation and intelligent functionality. These include:</w:t>
      </w:r>
    </w:p>
    <w:p w14:paraId="424B82B0" w14:textId="77777777" w:rsidR="00104A4D" w:rsidRDefault="00104A4D" w:rsidP="00104A4D">
      <w:pPr>
        <w:pStyle w:val="ListParagraph"/>
        <w:numPr>
          <w:ilvl w:val="0"/>
          <w:numId w:val="3"/>
        </w:numPr>
        <w:jc w:val="both"/>
      </w:pPr>
      <w:r>
        <w:t>Lithium-ion battery pack</w:t>
      </w:r>
    </w:p>
    <w:p w14:paraId="65E1835C" w14:textId="77777777" w:rsidR="00104A4D" w:rsidRDefault="00104A4D" w:rsidP="00104A4D">
      <w:pPr>
        <w:pStyle w:val="ListParagraph"/>
        <w:numPr>
          <w:ilvl w:val="0"/>
          <w:numId w:val="3"/>
        </w:numPr>
        <w:jc w:val="both"/>
      </w:pPr>
      <w:r>
        <w:t>Electric motor</w:t>
      </w:r>
    </w:p>
    <w:p w14:paraId="17795011" w14:textId="77777777" w:rsidR="00104A4D" w:rsidRDefault="00104A4D" w:rsidP="00104A4D">
      <w:pPr>
        <w:pStyle w:val="ListParagraph"/>
        <w:numPr>
          <w:ilvl w:val="0"/>
          <w:numId w:val="3"/>
        </w:numPr>
        <w:jc w:val="both"/>
      </w:pPr>
      <w:r>
        <w:t>Motor controller</w:t>
      </w:r>
    </w:p>
    <w:p w14:paraId="24016861" w14:textId="77777777" w:rsidR="00104A4D" w:rsidRDefault="00104A4D" w:rsidP="00104A4D">
      <w:pPr>
        <w:pStyle w:val="ListParagraph"/>
        <w:numPr>
          <w:ilvl w:val="0"/>
          <w:numId w:val="3"/>
        </w:numPr>
        <w:jc w:val="both"/>
      </w:pPr>
      <w:r>
        <w:t>Battery Management System (BMS)</w:t>
      </w:r>
    </w:p>
    <w:p w14:paraId="650E20A9" w14:textId="77777777" w:rsidR="00104A4D" w:rsidRDefault="00104A4D" w:rsidP="00104A4D">
      <w:pPr>
        <w:pStyle w:val="ListParagraph"/>
        <w:numPr>
          <w:ilvl w:val="0"/>
          <w:numId w:val="3"/>
        </w:numPr>
        <w:jc w:val="both"/>
      </w:pPr>
      <w:r>
        <w:t>Microcontroller unit (such as Arduino or Raspberry Pi)</w:t>
      </w:r>
    </w:p>
    <w:p w14:paraId="6A07E1E9" w14:textId="77777777" w:rsidR="00104A4D" w:rsidRDefault="00104A4D" w:rsidP="00104A4D">
      <w:pPr>
        <w:pStyle w:val="ListParagraph"/>
        <w:numPr>
          <w:ilvl w:val="0"/>
          <w:numId w:val="3"/>
        </w:numPr>
        <w:jc w:val="both"/>
      </w:pPr>
      <w:r>
        <w:t>Smart sensors</w:t>
      </w:r>
    </w:p>
    <w:p w14:paraId="4B72A4C6" w14:textId="77777777" w:rsidR="00104A4D" w:rsidRDefault="00104A4D" w:rsidP="00104A4D">
      <w:pPr>
        <w:pStyle w:val="ListParagraph"/>
        <w:numPr>
          <w:ilvl w:val="0"/>
          <w:numId w:val="3"/>
        </w:numPr>
        <w:jc w:val="both"/>
      </w:pPr>
      <w:r>
        <w:t>LED lighting system</w:t>
      </w:r>
    </w:p>
    <w:p w14:paraId="082826CF" w14:textId="77777777" w:rsidR="00104A4D" w:rsidRDefault="00104A4D" w:rsidP="00104A4D">
      <w:pPr>
        <w:pStyle w:val="ListParagraph"/>
        <w:numPr>
          <w:ilvl w:val="0"/>
          <w:numId w:val="3"/>
        </w:numPr>
        <w:jc w:val="both"/>
      </w:pPr>
      <w:r>
        <w:t>Touchscreen display</w:t>
      </w:r>
    </w:p>
    <w:p w14:paraId="076595BD" w14:textId="77777777" w:rsidR="00104A4D" w:rsidRDefault="00104A4D" w:rsidP="00104A4D">
      <w:pPr>
        <w:pStyle w:val="ListParagraph"/>
        <w:numPr>
          <w:ilvl w:val="0"/>
          <w:numId w:val="3"/>
        </w:numPr>
        <w:jc w:val="both"/>
      </w:pPr>
      <w:r>
        <w:t>Wiring harness</w:t>
      </w:r>
    </w:p>
    <w:p w14:paraId="5F2E3286" w14:textId="77777777" w:rsidR="00104A4D" w:rsidRDefault="00104A4D" w:rsidP="00104A4D">
      <w:pPr>
        <w:pStyle w:val="ListParagraph"/>
        <w:numPr>
          <w:ilvl w:val="0"/>
          <w:numId w:val="3"/>
        </w:numPr>
        <w:jc w:val="both"/>
      </w:pPr>
      <w:r>
        <w:t>Safety fuses</w:t>
      </w:r>
    </w:p>
    <w:p w14:paraId="0A5527BC" w14:textId="77777777" w:rsidR="00104A4D" w:rsidRDefault="00104A4D" w:rsidP="00104A4D">
      <w:pPr>
        <w:jc w:val="both"/>
      </w:pPr>
      <w:r>
        <w:t>The battery provides primary power, while the motor controller manages performance and efficiency. The BMS monitors battery health and temperature. Sensors collect data for safety and automation features.</w:t>
      </w:r>
    </w:p>
    <w:p w14:paraId="51F2CCC0" w14:textId="7FE1FDBB" w:rsidR="00104A4D" w:rsidRDefault="00104A4D" w:rsidP="00104A4D">
      <w:pPr>
        <w:jc w:val="both"/>
      </w:pPr>
      <w:r>
        <w:t>Each component is designed as a detachable module, allowing easy repair, replacement, or upgrades without dismantling the entire vehicle.</w:t>
      </w:r>
    </w:p>
    <w:p w14:paraId="685D6400" w14:textId="77777777" w:rsidR="00104A4D" w:rsidRPr="00104A4D" w:rsidRDefault="00104A4D" w:rsidP="00104A4D">
      <w:pPr>
        <w:jc w:val="both"/>
        <w:rPr>
          <w:rFonts w:ascii="Amasis MT Pro Medium" w:hAnsi="Amasis MT Pro Medium"/>
          <w:sz w:val="32"/>
          <w:szCs w:val="32"/>
        </w:rPr>
      </w:pPr>
    </w:p>
    <w:p w14:paraId="4D9146CE" w14:textId="77777777" w:rsidR="00104A4D" w:rsidRPr="00104A4D" w:rsidRDefault="00104A4D" w:rsidP="00104A4D">
      <w:pPr>
        <w:pStyle w:val="ListParagraph"/>
        <w:numPr>
          <w:ilvl w:val="0"/>
          <w:numId w:val="5"/>
        </w:numPr>
        <w:jc w:val="both"/>
        <w:rPr>
          <w:rFonts w:ascii="Amasis MT Pro Medium" w:hAnsi="Amasis MT Pro Medium"/>
          <w:sz w:val="32"/>
          <w:szCs w:val="32"/>
        </w:rPr>
      </w:pPr>
      <w:r w:rsidRPr="00104A4D">
        <w:rPr>
          <w:rFonts w:ascii="Amasis MT Pro Medium" w:hAnsi="Amasis MT Pro Medium"/>
          <w:sz w:val="32"/>
          <w:szCs w:val="32"/>
        </w:rPr>
        <w:t>Prices of Components in the UK</w:t>
      </w:r>
    </w:p>
    <w:p w14:paraId="59562BEB" w14:textId="77777777" w:rsidR="00104A4D" w:rsidRDefault="00104A4D" w:rsidP="00104A4D">
      <w:pPr>
        <w:jc w:val="both"/>
      </w:pPr>
      <w:r>
        <w:t>In the UK market, the estimated prices of these components vary depending on brand and quality.</w:t>
      </w:r>
    </w:p>
    <w:p w14:paraId="59DFC377" w14:textId="77777777" w:rsidR="00104A4D" w:rsidRDefault="00104A4D" w:rsidP="00104A4D">
      <w:pPr>
        <w:pStyle w:val="ListParagraph"/>
        <w:numPr>
          <w:ilvl w:val="0"/>
          <w:numId w:val="6"/>
        </w:numPr>
        <w:jc w:val="both"/>
      </w:pPr>
      <w:r>
        <w:t>Lithium-ion battery pack: £800 – £2,000</w:t>
      </w:r>
    </w:p>
    <w:p w14:paraId="785A980D" w14:textId="77777777" w:rsidR="00104A4D" w:rsidRDefault="00104A4D" w:rsidP="00104A4D">
      <w:pPr>
        <w:pStyle w:val="ListParagraph"/>
        <w:numPr>
          <w:ilvl w:val="0"/>
          <w:numId w:val="6"/>
        </w:numPr>
        <w:jc w:val="both"/>
      </w:pPr>
      <w:r>
        <w:t>Electric motor: £300 – £1,200</w:t>
      </w:r>
    </w:p>
    <w:p w14:paraId="4688132C" w14:textId="77777777" w:rsidR="00104A4D" w:rsidRDefault="00104A4D" w:rsidP="00104A4D">
      <w:pPr>
        <w:pStyle w:val="ListParagraph"/>
        <w:numPr>
          <w:ilvl w:val="0"/>
          <w:numId w:val="6"/>
        </w:numPr>
        <w:jc w:val="both"/>
      </w:pPr>
      <w:r>
        <w:t>Motor controller: £150 – £500</w:t>
      </w:r>
    </w:p>
    <w:p w14:paraId="6D5460EA" w14:textId="77777777" w:rsidR="00104A4D" w:rsidRDefault="00104A4D" w:rsidP="00104A4D">
      <w:pPr>
        <w:pStyle w:val="ListParagraph"/>
        <w:numPr>
          <w:ilvl w:val="0"/>
          <w:numId w:val="6"/>
        </w:numPr>
        <w:jc w:val="both"/>
      </w:pPr>
      <w:r>
        <w:t>Battery Management System: £80 – £250</w:t>
      </w:r>
    </w:p>
    <w:p w14:paraId="5916DA5B" w14:textId="77777777" w:rsidR="00104A4D" w:rsidRDefault="00104A4D" w:rsidP="00104A4D">
      <w:pPr>
        <w:pStyle w:val="ListParagraph"/>
        <w:numPr>
          <w:ilvl w:val="0"/>
          <w:numId w:val="6"/>
        </w:numPr>
        <w:jc w:val="both"/>
      </w:pPr>
      <w:r>
        <w:t>Microcontrollers (Arduino or Raspberry Pi): £20 – £60</w:t>
      </w:r>
    </w:p>
    <w:p w14:paraId="5CC3BDE2" w14:textId="77777777" w:rsidR="00104A4D" w:rsidRDefault="00104A4D" w:rsidP="00104A4D">
      <w:pPr>
        <w:pStyle w:val="ListParagraph"/>
        <w:numPr>
          <w:ilvl w:val="0"/>
          <w:numId w:val="6"/>
        </w:numPr>
        <w:jc w:val="both"/>
      </w:pPr>
      <w:r>
        <w:t>Smart sensors and LED lighting systems: £100 – £300</w:t>
      </w:r>
    </w:p>
    <w:p w14:paraId="57C7A02B" w14:textId="5C58655C" w:rsidR="00104A4D" w:rsidRDefault="00104A4D" w:rsidP="00104A4D">
      <w:pPr>
        <w:jc w:val="both"/>
      </w:pPr>
      <w:r>
        <w:t>These approximate prices make the modular approach cost-effective because individual parts can be replaced without purchasing a completely new vehicle.</w:t>
      </w:r>
    </w:p>
    <w:sectPr w:rsidR="00104A4D" w:rsidSect="00104A4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650B"/>
    <w:multiLevelType w:val="hybridMultilevel"/>
    <w:tmpl w:val="2584C5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77FD4"/>
    <w:multiLevelType w:val="hybridMultilevel"/>
    <w:tmpl w:val="6C0A4A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A737E"/>
    <w:multiLevelType w:val="hybridMultilevel"/>
    <w:tmpl w:val="F30C99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D6248"/>
    <w:multiLevelType w:val="hybridMultilevel"/>
    <w:tmpl w:val="38EE55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94434"/>
    <w:multiLevelType w:val="hybridMultilevel"/>
    <w:tmpl w:val="A002D81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A0732D"/>
    <w:multiLevelType w:val="hybridMultilevel"/>
    <w:tmpl w:val="AD7277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772874">
    <w:abstractNumId w:val="3"/>
  </w:num>
  <w:num w:numId="2" w16cid:durableId="1539466980">
    <w:abstractNumId w:val="0"/>
  </w:num>
  <w:num w:numId="3" w16cid:durableId="455569035">
    <w:abstractNumId w:val="2"/>
  </w:num>
  <w:num w:numId="4" w16cid:durableId="288822172">
    <w:abstractNumId w:val="1"/>
  </w:num>
  <w:num w:numId="5" w16cid:durableId="1317877978">
    <w:abstractNumId w:val="4"/>
  </w:num>
  <w:num w:numId="6" w16cid:durableId="323704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4D"/>
    <w:rsid w:val="00104A4D"/>
    <w:rsid w:val="00C6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80FD"/>
  <w15:chartTrackingRefBased/>
  <w15:docId w15:val="{BF767DD6-F0DE-4E60-B50B-BD7CA0A0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A4D"/>
    <w:rPr>
      <w:rFonts w:eastAsiaTheme="majorEastAsia" w:cstheme="majorBidi"/>
      <w:color w:val="272727" w:themeColor="text1" w:themeTint="D8"/>
    </w:rPr>
  </w:style>
  <w:style w:type="paragraph" w:styleId="Title">
    <w:name w:val="Title"/>
    <w:basedOn w:val="Normal"/>
    <w:next w:val="Normal"/>
    <w:link w:val="TitleChar"/>
    <w:uiPriority w:val="10"/>
    <w:qFormat/>
    <w:rsid w:val="00104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A4D"/>
    <w:pPr>
      <w:spacing w:before="160"/>
      <w:jc w:val="center"/>
    </w:pPr>
    <w:rPr>
      <w:i/>
      <w:iCs/>
      <w:color w:val="404040" w:themeColor="text1" w:themeTint="BF"/>
    </w:rPr>
  </w:style>
  <w:style w:type="character" w:customStyle="1" w:styleId="QuoteChar">
    <w:name w:val="Quote Char"/>
    <w:basedOn w:val="DefaultParagraphFont"/>
    <w:link w:val="Quote"/>
    <w:uiPriority w:val="29"/>
    <w:rsid w:val="00104A4D"/>
    <w:rPr>
      <w:i/>
      <w:iCs/>
      <w:color w:val="404040" w:themeColor="text1" w:themeTint="BF"/>
    </w:rPr>
  </w:style>
  <w:style w:type="paragraph" w:styleId="ListParagraph">
    <w:name w:val="List Paragraph"/>
    <w:basedOn w:val="Normal"/>
    <w:uiPriority w:val="34"/>
    <w:qFormat/>
    <w:rsid w:val="00104A4D"/>
    <w:pPr>
      <w:ind w:left="720"/>
      <w:contextualSpacing/>
    </w:pPr>
  </w:style>
  <w:style w:type="character" w:styleId="IntenseEmphasis">
    <w:name w:val="Intense Emphasis"/>
    <w:basedOn w:val="DefaultParagraphFont"/>
    <w:uiPriority w:val="21"/>
    <w:qFormat/>
    <w:rsid w:val="00104A4D"/>
    <w:rPr>
      <w:i/>
      <w:iCs/>
      <w:color w:val="0F4761" w:themeColor="accent1" w:themeShade="BF"/>
    </w:rPr>
  </w:style>
  <w:style w:type="paragraph" w:styleId="IntenseQuote">
    <w:name w:val="Intense Quote"/>
    <w:basedOn w:val="Normal"/>
    <w:next w:val="Normal"/>
    <w:link w:val="IntenseQuoteChar"/>
    <w:uiPriority w:val="30"/>
    <w:qFormat/>
    <w:rsid w:val="00104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A4D"/>
    <w:rPr>
      <w:i/>
      <w:iCs/>
      <w:color w:val="0F4761" w:themeColor="accent1" w:themeShade="BF"/>
    </w:rPr>
  </w:style>
  <w:style w:type="character" w:styleId="IntenseReference">
    <w:name w:val="Intense Reference"/>
    <w:basedOn w:val="DefaultParagraphFont"/>
    <w:uiPriority w:val="32"/>
    <w:qFormat/>
    <w:rsid w:val="00104A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688</Words>
  <Characters>4364</Characters>
  <Application>Microsoft Office Word</Application>
  <DocSecurity>0</DocSecurity>
  <Lines>75</Lines>
  <Paragraphs>28</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Priyangan Vasantharajan</dc:creator>
  <cp:keywords/>
  <dc:description/>
  <cp:lastModifiedBy>Priyangan Vasantharajan</cp:lastModifiedBy>
  <cp:revision>1</cp:revision>
  <cp:lastPrinted>2026-02-28T14:55:00Z</cp:lastPrinted>
  <dcterms:created xsi:type="dcterms:W3CDTF">2026-02-28T14:49:00Z</dcterms:created>
  <dcterms:modified xsi:type="dcterms:W3CDTF">2026-02-28T14:55:00Z</dcterms:modified>
</cp:coreProperties>
</file>