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14: Tadpoles (hierarchical Binomial, shrinkage)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3 (Hierarchical) · </w:t>
      </w:r>
      <w:r>
        <w:rPr>
          <w:b/>
        </w:rPr>
        <w:t>Model family:</w:t>
      </w:r>
      <w:r>
        <w:t xml:space="preserve"> Hierarchical Binomial GLM (varying intercept)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P14 introduces </w:t>
      </w:r>
      <w:r>
        <w:rPr>
          <w:b/>
          <w:i/>
        </w:rPr>
        <w:t>partial pooling</w:t>
      </w:r>
      <w:r>
        <w:rPr>
          <w:i/>
        </w:rPr>
        <w:t>: 48 tanks share an adaptive prior, so</w:t>
      </w:r>
    </w:p>
    <w:p>
      <w:pPr/>
      <w:r>
        <w:rPr>
          <w:i/>
        </w:rPr>
      </w:r>
      <w:r>
        <w:rPr>
          <w:i/>
        </w:rPr>
        <w:t xml:space="preserve">each tank's estimate borrows strength from the others. The craft skills are the </w:t>
      </w:r>
      <w:r>
        <w:rPr>
          <w:b/>
          <w:i/>
        </w:rPr>
        <w:t>shrinkage plot</w:t>
      </w:r>
      <w:r>
        <w:rPr>
          <w:i/>
        </w:rPr>
        <w:t>, the</w:t>
      </w:r>
    </w:p>
    <w:p>
      <w:pPr/>
      <w:r>
        <w:rPr>
          <w:i/>
        </w:rPr>
      </w:r>
      <w:r>
        <w:rPr>
          <w:b/>
          <w:i/>
        </w:rPr>
        <w:t>non-centered</w:t>
      </w:r>
      <w:r>
        <w:rPr>
          <w:i/>
        </w:rPr>
        <w:t xml:space="preserve"> parameterization, and </w:t>
      </w:r>
      <w:r>
        <w:rPr>
          <w:b/>
          <w:i/>
        </w:rPr>
        <w:t>Simulation-Based Calibration (SBC)</w:t>
      </w:r>
      <w:r>
        <w:rPr>
          <w:i/>
        </w:rPr>
        <w:t>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ListBullet"/>
      </w:pPr>
      <w:r>
        <w:t>Talts, Betancourt, Simpson, Vehtari, Gelman (2018). *Validating Bayesian Inference Algorithms with SBC.* arXiv:1804.06788.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48 tanks from </w:t>
      </w:r>
      <w:r>
        <w:rPr>
          <w:rFonts w:ascii="Consolas" w:hAnsi="Consolas"/>
          <w:sz w:val="20"/>
        </w:rPr>
        <w:t>a_bar = 1.4</w:t>
      </w:r>
      <w:r>
        <w:t xml:space="preserve">, </w:t>
      </w:r>
      <w:r>
        <w:rPr>
          <w:rFonts w:ascii="Consolas" w:hAnsi="Consolas"/>
          <w:sz w:val="20"/>
        </w:rPr>
        <w:t>sigma_tank = 1.0</w:t>
      </w:r>
      <w:r>
        <w:t xml:space="preserve"> (non-centered);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a_bar recovered (1.50), sigma recovered (0.78) — both truths inside their 90% HDIs;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What is each tank's survival probability, and how much do tanks vary? Target: across-tank sd </w:t>
      </w:r>
      <w:r>
        <w:rPr>
          <w:rFonts w:ascii="Consolas" w:hAnsi="Consolas"/>
          <w:sz w:val="20"/>
        </w:rPr>
        <w:t>sigma_tank</w:t>
      </w:r>
    </w:p>
    <w:p>
      <w:r>
        <w:t>and the per-tank survival. Unit: one tank of reed-frog tadpoles.</w:t>
      </w:r>
    </w:p>
    <w:p>
      <w:pPr>
        <w:pStyle w:val="Heading2"/>
      </w:pPr>
      <w:r>
        <w:t>Stage 2 — Data &amp; exploration</w:t>
      </w:r>
    </w:p>
    <w:p>
      <w:r>
        <w:t>reedfrogs (</w:t>
      </w:r>
      <w:r>
        <w:rPr>
          <w:rFonts w:ascii="Consolas" w:hAnsi="Consolas"/>
          <w:sz w:val="20"/>
        </w:rPr>
        <w:t>;</w:t>
      </w:r>
      <w:r>
        <w:t xml:space="preserve">-delimited) → 48 tanks, densities {10, 25, 35}, overall survival </w:t>
      </w:r>
      <w:r>
        <w:rPr>
          <w:b/>
        </w:rPr>
        <w:t>0.699</w:t>
      </w:r>
      <w:r>
        <w:t>. Low-density tanks</w:t>
      </w:r>
    </w:p>
    <w:p>
      <w:r>
        <w:t>give the noisiest raw proportions — exactly where pooling helps most.</w:t>
      </w:r>
    </w:p>
    <w:p>
      <w:pPr>
        <w:pStyle w:val="Heading2"/>
      </w:pPr>
      <w:r>
        <w:t>Stage 3 — Model specification (non-centered)</w:t>
      </w:r>
    </w:p>
    <w:p>
      <w:r>
        <w:t>$$\text{surv}_i \sim \mathrm{Binomial}(\text{density}_i, p_i),\ \mathrm{logit}(p_i)=a_{\text{tank}[i]},\ a_{\text{tank}}=\bar a + z\,\sigma_{\text{tank}},\ z\sim\mathrm{Normal}(0,1),\ \bar a\sim\mathrm{Normal}(0,1.5),\ \sigma_{\text{tank}}\sim\mathrm{Exponential}(1).$$</w:t>
      </w:r>
    </w:p>
    <w:p>
      <w:r>
        <w:t xml:space="preserve">The </w:t>
      </w:r>
      <w:r>
        <w:rPr>
          <w:b/>
        </w:rPr>
        <w:t>non-centered</w:t>
      </w:r>
      <w:r>
        <w:t xml:space="preserve"> form decouples the per-tank offsets from </w:t>
      </w:r>
      <w:r>
        <w:rPr>
          <w:rFonts w:ascii="Consolas" w:hAnsi="Consolas"/>
          <w:sz w:val="20"/>
        </w:rPr>
        <w:t>sigma_tank</w:t>
      </w:r>
      <w:r>
        <w:t>, removing the funnel.</w:t>
      </w:r>
    </w:p>
    <w:p>
      <w:pPr>
        <w:pStyle w:val="Heading2"/>
      </w:pPr>
      <w:r>
        <w:t>Stage 4 — Prior predictive on the OUTCOME scale (survival probability)</w:t>
      </w:r>
    </w:p>
    <w:p>
      <w:pPr>
        <w:pStyle w:val="ListBullet"/>
      </w:pPr>
      <w:r>
        <w:rPr>
          <w:b/>
        </w:rPr>
        <w:t>Observed:</w:t>
      </w:r>
      <w:r>
        <w:t xml:space="preserve"> prior survival probability median </w:t>
      </w:r>
      <w:r>
        <w:rPr>
          <w:b/>
        </w:rPr>
        <w:t>0.52</w:t>
      </w:r>
      <w:r>
        <w:t>; only 3% pile below 0.02 and 3% above 0.98 — the</w:t>
      </w:r>
    </w:p>
    <w:p>
      <w:r>
        <w:t xml:space="preserve">  prior spreads sensibly across (0,1) without edge-piling.</w:t>
      </w:r>
    </w:p>
    <w:p>
      <w:pPr>
        <w:pStyle w:val="ListBullet"/>
      </w:pPr>
      <w:r>
        <w:rPr>
          <w:b/>
        </w:rPr>
        <w:t>Pass criterion:</w:t>
      </w:r>
      <w:r>
        <w:t xml:space="preserve"> prior implies plausible survival probabilities. </w:t>
      </w:r>
      <w:r>
        <w:rPr>
          <w:b/>
        </w:rPr>
        <w:t>Remedy:</w:t>
      </w:r>
      <w:r>
        <w:t xml:space="preserve"> tighten </w:t>
      </w:r>
      <w:r>
        <w:rPr>
          <w:rFonts w:ascii="Consolas" w:hAnsi="Consolas"/>
          <w:sz w:val="20"/>
        </w:rPr>
        <w:t>a_bar</w:t>
      </w:r>
      <w:r>
        <w:t>/</w:t>
      </w:r>
      <w:r>
        <w:rPr>
          <w:rFonts w:ascii="Consolas" w:hAnsi="Consolas"/>
          <w:sz w:val="20"/>
        </w:rPr>
        <w:t>sigma</w:t>
      </w:r>
      <w:r>
        <w:t xml:space="preserve"> if it piles at 0/1.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target_accept=0.95, random_seed=14)</w:t>
      </w:r>
      <w:r>
        <w:t>. ~17 s incl. posterior predictive;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1.01 (a_bar) / 1.00 (sigma_tank); ESS-bulk 602–902, ESS-tail 1153–1864; </w:t>
      </w:r>
      <w:r>
        <w:rPr>
          <w:b/>
        </w:rPr>
        <w:t>0 divergences</w:t>
      </w:r>
      <w:r>
        <w:t>;</w:t>
      </w:r>
    </w:p>
    <w:p>
      <w:r>
        <w:t xml:space="preserve">  BFMI 0.68–0.77. All pass (non-centered geometry is clean).</w:t>
      </w:r>
    </w:p>
    <w:p>
      <w:pPr>
        <w:pStyle w:val="Heading2"/>
      </w:pPr>
      <w:r>
        <w:t>Stage 7 — Interpretation + SHRINKAGE [the key lesson]</w:t>
      </w:r>
    </w:p>
    <w:p>
      <w:r>
        <w:rPr>
          <w:b/>
        </w:rPr>
        <w:t>a_bar = 1.35 → grand-mean survival 0.794; sigma_tank = 1.62.</w:t>
      </w:r>
      <w:r>
        <w:t xml:space="preserve"> Shrinkage toward the grand mean scales with</w:t>
      </w:r>
    </w:p>
    <w:p>
      <w:r>
        <w:t xml:space="preserve">1/density: </w:t>
      </w:r>
      <w:r>
        <w:rPr>
          <w:b/>
        </w:rPr>
        <w:t>density-10 tanks shrink most (mean 0.037)</w:t>
      </w:r>
      <w:r>
        <w:t>, density-25 (0.022), density-35 (0.017). Small tanks</w:t>
      </w:r>
    </w:p>
    <w:p>
      <w:r>
        <w:t>carry the least information, so the adaptive prior pulls them hardest toward the population mean.</w:t>
      </w:r>
    </w:p>
    <w:p>
      <w:pPr>
        <w:pStyle w:val="Heading2"/>
      </w:pPr>
      <w:r>
        <w:t>Stage 8 — Posterior predictive check (survival proportion)</w:t>
      </w:r>
    </w:p>
    <w:p>
      <w:pPr>
        <w:pStyle w:val="ListBullet"/>
      </w:pPr>
      <w:r>
        <w:rPr>
          <w:b/>
        </w:rPr>
        <w:t>Observed:</w:t>
      </w:r>
      <w:r>
        <w:t xml:space="preserve"> overall survival obs 0.699, bayes-p </w:t>
      </w:r>
      <w:r>
        <w:rPr>
          <w:b/>
        </w:rPr>
        <w:t>0.50</w:t>
      </w:r>
      <w:r>
        <w:t xml:space="preserve"> (perfectly centered); per-tank 90% PPC coverage</w:t>
      </w:r>
    </w:p>
    <w:p>
      <w:r>
        <w:t xml:space="preserve">  of the raw proportion </w:t>
      </w:r>
      <w:r>
        <w:rPr>
          <w:b/>
        </w:rPr>
        <w:t>1.00</w:t>
      </w:r>
      <w:r>
        <w:t>. No misfit.</w:t>
      </w:r>
    </w:p>
    <w:p>
      <w:pPr>
        <w:pStyle w:val="Heading2"/>
      </w:pPr>
      <w:r>
        <w:t>Stage 9 — Comparison: hierarchical vs complete-pooling (LOO)</w:t>
      </w:r>
    </w:p>
    <w:p>
      <w:pPr>
        <w:pStyle w:val="ListBullet"/>
      </w:pPr>
      <w:r>
        <w:rPr>
          <w:b/>
        </w:rPr>
        <w:t>Observed:</w:t>
      </w:r>
      <w:r>
        <w:t xml:space="preserve">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178.7</w:t>
      </w:r>
      <w:r>
        <w:t xml:space="preserve"> in favour of hierarchical, </w:t>
      </w:r>
      <w:r>
        <w:rPr>
          <w:rFonts w:ascii="Consolas" w:hAnsi="Consolas"/>
          <w:sz w:val="20"/>
        </w:rPr>
        <w:t>dse</w:t>
      </w:r>
      <w:r>
        <w:t xml:space="preserve"> = 32.6 → </w:t>
      </w:r>
      <w:r>
        <w:rPr>
          <w:b/>
        </w:rPr>
        <w:t>5.5 SE</w:t>
      </w:r>
      <w:r>
        <w:t>, decisive; stacking</w:t>
      </w:r>
    </w:p>
    <w:p>
      <w:r>
        <w:t xml:space="preserve">  weight 1.0 on hierarchical. Max Pareto-k̂ = </w:t>
      </w:r>
      <w:r>
        <w:rPr>
          <w:b/>
        </w:rPr>
        <w:t>1.34 &gt; 0.70</w:t>
      </w:r>
      <w:r>
        <w:t xml:space="preserve"> — flagged: a few tanks (e.g. all-survive/all-die)</w:t>
      </w:r>
    </w:p>
    <w:p>
      <w:r>
        <w:t xml:space="preserve">  are influential, so LOO is approximate here (reloo would refine), but the gap is far too large to overturn.</w:t>
      </w:r>
    </w:p>
    <w:p>
      <w:pPr>
        <w:pStyle w:val="Heading2"/>
      </w:pPr>
      <w:r>
        <w:t>Stage 10 — Power-scaling prior sensitivity (sigma_tank)</w:t>
      </w:r>
    </w:p>
    <w:p>
      <w:pPr>
        <w:pStyle w:val="ListBullet"/>
      </w:pPr>
      <w:r>
        <w:rPr>
          <w:b/>
        </w:rPr>
        <w:t>Observed:</w:t>
      </w:r>
      <w:r>
        <w:t xml:space="preserve"> E[sigma_tank] = 1.630 / 1.620 / 1.609 across α ∈ {0.8,1,1.25} — essentially fixed; the</w:t>
      </w:r>
    </w:p>
    <w:p>
      <w:r>
        <w:t xml:space="preserve">  across-tank sd is data-driven, not prior-driven.</w:t>
      </w:r>
    </w:p>
    <w:p>
      <w:pPr>
        <w:pStyle w:val="Heading2"/>
      </w:pPr>
      <w:r>
        <w:t>SBC — Simulation-Based Calibration on sigma_tank [required, Tier 3]</w:t>
      </w:r>
    </w:p>
    <w:p>
      <w:pPr>
        <w:pStyle w:val="ListBullet"/>
      </w:pPr>
      <w:r>
        <w:rPr>
          <w:b/>
        </w:rPr>
        <w:t>Command:</w:t>
      </w:r>
      <w:r>
        <w:t xml:space="preserve"> 100 sims, cheap sampler (draws=400, tune=400, chains=2); rank true </w:t>
      </w:r>
      <w:r>
        <w:rPr>
          <w:rFonts w:ascii="Consolas" w:hAnsi="Consolas"/>
          <w:sz w:val="20"/>
        </w:rPr>
        <w:t>sigma_tank</w:t>
      </w:r>
      <w:r>
        <w:t xml:space="preserve"> among posterior draws.</w:t>
      </w:r>
    </w:p>
    <w:p>
      <w:pPr>
        <w:pStyle w:val="ListBullet"/>
      </w:pPr>
      <w:r>
        <w:rPr>
          <w:b/>
        </w:rPr>
        <w:t>Observed:</w:t>
      </w:r>
      <w:r>
        <w:t xml:space="preserve"> 100 sims in </w:t>
      </w:r>
      <w:r>
        <w:rPr>
          <w:b/>
        </w:rPr>
        <w:t>382 s</w:t>
      </w:r>
      <w:r>
        <w:t xml:space="preserve">; rank histogram flat; </w:t>
      </w:r>
      <w:r>
        <w:rPr>
          <w:b/>
        </w:rPr>
        <w:t>chi-square uniformity p = 0.784</w:t>
      </w:r>
      <w:r>
        <w:t xml:space="preserve"> (&gt; 0.05) → ranks</w:t>
      </w:r>
    </w:p>
    <w:p>
      <w:r>
        <w:t xml:space="preserve">  consistent with uniform ⇒ the model + sampler are calibrated (Talts et al. 2018). No ∪/∩ shape.</w:t>
      </w:r>
    </w:p>
    <w:p>
      <w:pPr>
        <w:pStyle w:val="Heading2"/>
      </w:pPr>
      <w:r>
        <w:t>Stage 11 — Model expansion / iteration</w:t>
      </w:r>
    </w:p>
    <w:p>
      <w:r>
        <w:t xml:space="preserve">Add tank-level predictors </w:t>
      </w:r>
      <w:r>
        <w:rPr>
          <w:rFonts w:ascii="Consolas" w:hAnsi="Consolas"/>
          <w:sz w:val="20"/>
        </w:rPr>
        <w:t>pred</w:t>
      </w:r>
      <w:r>
        <w:t xml:space="preserve"> (predation) and </w:t>
      </w:r>
      <w:r>
        <w:rPr>
          <w:rFonts w:ascii="Consolas" w:hAnsi="Consolas"/>
          <w:sz w:val="20"/>
        </w:rPr>
        <w:t>size</w:t>
      </w:r>
      <w:r>
        <w:t xml:space="preserve"> to the linear model for </w:t>
      </w:r>
      <w:r>
        <w:rPr>
          <w:rFonts w:ascii="Consolas" w:hAnsi="Consolas"/>
          <w:sz w:val="20"/>
        </w:rPr>
        <w:t>a_tank</w:t>
      </w:r>
      <w:r>
        <w:t xml:space="preserve"> — explaining *why*</w:t>
      </w:r>
    </w:p>
    <w:p>
      <w:r>
        <w:t>tanks differ. A correlated varying-slope extension follows in P13.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*tadpole survival varies substantially across the 48 tanks (sigma_tank ≈ 1.62 on the logit</w:t>
      </w:r>
    </w:p>
    <w:p>
      <w:r>
        <w:t>scale); partial pooling shrinks the noisiest low-density tanks toward the grand-mean survival (≈ 0.79), and</w:t>
      </w:r>
    </w:p>
    <w:p>
      <w:r>
        <w:t>the hierarchical model decisively beats complete pooling by LOO (5.5 SE).* Limitation: with no covariates the</w:t>
      </w:r>
    </w:p>
    <w:p>
      <w:r>
        <w:t>model quantifies variation but does not explain it.</w:t>
      </w:r>
    </w:p>
    <w:p>
      <w:r>
        <w:t>*SBC required at Tier 3 and PASSED (p = 0.78). Every stage lists command · observed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