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8 — Instrumental Variables &amp; Mendelian Randomization</w:t>
      </w:r>
    </w:p>
    <w:p>
      <w:pPr>
        <w:spacing w:before="0" w:after="0"/>
        <w:pBdr>
          <w:bottom w:val="single" w:sz="24" w:space="8" w:color="E9A23B"/>
        </w:pBdr>
      </w:pPr>
    </w:p>
    <w:p>
      <w:pPr>
        <w:spacing w:after="120"/>
      </w:pPr>
      <w:r>
        <w:rPr>
          <w:rFonts w:ascii="Calibri" w:hAnsi="Calibri"/>
          <w:b w:val="0"/>
          <w:i/>
          <w:color w:val="222732"/>
          <w:sz w:val="22"/>
        </w:rPr>
        <w:t>This is MIDTERM week. The in-class midterm covers Weeks 1–7 (the causal question, potential outcomes, randomization, DAGs, regression &amp; control, matching/propensity, and weighting/doubly-robust estimation) — so budget time to review alongside the new material. For the new content, plan ~6–8 hours: reading (2h), midterm review (2h), problem set (1.5h), and the IV/MR lab (2–3h).</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An instrument is a variable that moves treatment but reaches the outcome only through treatment; if that story holds, it lets you estimate a causal effect even when the confounder is unmeasured — though only for the 'compliers' it actually moves.</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State the four instrumental-variable assumptions — relevance, exclusion, independence, and monotonicity — and say which ones the data can and cannot test.</w:t>
      </w:r>
    </w:p>
    <w:p>
      <w:pPr>
        <w:pStyle w:val="ListBullet"/>
        <w:spacing w:after="60"/>
      </w:pPr>
      <w:r>
        <w:rPr>
          <w:rFonts w:ascii="Calibri" w:hAnsi="Calibri"/>
          <w:b w:val="0"/>
          <w:i w:val="0"/>
          <w:color w:val="222732"/>
          <w:sz w:val="22"/>
        </w:rPr>
        <w:t>Implement two-stage least squares by hand as two OLS regressions and explain why the fitted first stage removes the confounding.</w:t>
      </w:r>
    </w:p>
    <w:p>
      <w:pPr>
        <w:pStyle w:val="ListBullet"/>
        <w:spacing w:after="60"/>
      </w:pPr>
      <w:r>
        <w:rPr>
          <w:rFonts w:ascii="Calibri" w:hAnsi="Calibri"/>
          <w:b w:val="0"/>
          <w:i w:val="0"/>
          <w:color w:val="222732"/>
          <w:sz w:val="22"/>
        </w:rPr>
        <w:t>Explain what LATE identifies, name the 'compliers,' and contrast LATE with the ATE and the ATT.</w:t>
      </w:r>
    </w:p>
    <w:p>
      <w:pPr>
        <w:pStyle w:val="ListBullet"/>
        <w:spacing w:after="60"/>
      </w:pPr>
      <w:r>
        <w:rPr>
          <w:rFonts w:ascii="Calibri" w:hAnsi="Calibri"/>
          <w:b w:val="0"/>
          <w:i w:val="0"/>
          <w:color w:val="222732"/>
          <w:sz w:val="22"/>
        </w:rPr>
        <w:t>Diagnose a weak instrument from the first-stage F statistic and describe how weakness biases IV toward OLS and inflates its variance.</w:t>
      </w:r>
    </w:p>
    <w:p>
      <w:pPr>
        <w:pStyle w:val="ListBullet"/>
        <w:spacing w:after="60"/>
      </w:pPr>
      <w:r>
        <w:rPr>
          <w:rFonts w:ascii="Calibri" w:hAnsi="Calibri"/>
          <w:b w:val="0"/>
          <w:i w:val="0"/>
          <w:color w:val="222732"/>
          <w:sz w:val="22"/>
        </w:rPr>
        <w:t>Explain why a genetic variant can act as a natural instrument in Mendelian randomization, and why pleiotropy threatens the exclusion restriction.</w:t>
      </w:r>
    </w:p>
    <w:p>
      <w:pPr>
        <w:pStyle w:val="ListBullet"/>
        <w:spacing w:after="60"/>
      </w:pPr>
      <w:r>
        <w:rPr>
          <w:rFonts w:ascii="Calibri" w:hAnsi="Calibri"/>
          <w:b w:val="0"/>
          <w:i w:val="0"/>
          <w:color w:val="222732"/>
          <w:sz w:val="22"/>
        </w:rPr>
        <w:t>Run a robustness check for pleiotropy (e.g. the MR-Egger intercept) and interpret what a non-zero intercept means.</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Angrist &amp; Pischke, Mostly Harmless Econometrics — Chapter 4.  </w:t>
      </w:r>
      <w:r>
        <w:rPr>
          <w:rFonts w:ascii="Calibri" w:hAnsi="Calibri"/>
          <w:b w:val="0"/>
          <w:i w:val="0"/>
          <w:color w:val="222732"/>
          <w:sz w:val="22"/>
        </w:rPr>
        <w:t>What to look for: the 2SLS mechanics and what LATE actually identifies — note how the Wald estimator is just a ratio of reduced-form to first-stage effects.</w:t>
      </w:r>
    </w:p>
    <w:p>
      <w:pPr>
        <w:pStyle w:val="ListBullet"/>
        <w:spacing w:after="60"/>
      </w:pPr>
      <w:r>
        <w:rPr>
          <w:rFonts w:ascii="Calibri" w:hAnsi="Calibri"/>
          <w:b/>
          <w:i w:val="0"/>
          <w:color w:val="222732"/>
          <w:sz w:val="22"/>
        </w:rPr>
        <w:t xml:space="preserve">Davey Smith &amp; Ebrahim (2003), 'Mendelian randomization: can genetic epidemiology contribute to understanding environmental determinants of disease?'  </w:t>
      </w:r>
      <w:r>
        <w:rPr>
          <w:rFonts w:ascii="Calibri" w:hAnsi="Calibri"/>
          <w:b w:val="0"/>
          <w:i w:val="0"/>
          <w:color w:val="222732"/>
          <w:sz w:val="22"/>
        </w:rPr>
        <w:t>What to look for: why a genetic variant can serve as an instrument (random allocation of alleles at conception) and how pleiotropy threatens the exclusion restriction.</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Cunningham, The Mixtape — Instrumental Variables chapter.  </w:t>
      </w:r>
      <w:r>
        <w:rPr>
          <w:rFonts w:ascii="Calibri" w:hAnsi="Calibri"/>
          <w:b w:val="0"/>
          <w:i w:val="0"/>
          <w:color w:val="222732"/>
          <w:sz w:val="22"/>
        </w:rPr>
        <w:t>The applied, code-first walk-through of 2SLS and weak instruments, with the quarter-of-birth example worked end to end.</w:t>
      </w:r>
    </w:p>
    <w:p>
      <w:pPr>
        <w:pStyle w:val="ListBullet"/>
        <w:spacing w:after="60"/>
      </w:pPr>
      <w:r>
        <w:rPr>
          <w:rFonts w:ascii="Calibri" w:hAnsi="Calibri"/>
          <w:b/>
          <w:i w:val="0"/>
          <w:color w:val="222732"/>
          <w:sz w:val="22"/>
        </w:rPr>
        <w:t xml:space="preserve">Angrist &amp; Krueger (1991), 'Does compulsory school attendance affect schooling and earnings?'  </w:t>
      </w:r>
      <w:r>
        <w:rPr>
          <w:rFonts w:ascii="Calibri" w:hAnsi="Calibri"/>
          <w:b w:val="0"/>
          <w:i w:val="0"/>
          <w:color w:val="222732"/>
          <w:sz w:val="22"/>
        </w:rPr>
        <w:t>The original quarter-of-birth study — read it for the design, then for the weak-instrument critique it later attracted.</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The problem an instrument solves</w:t>
      </w:r>
    </w:p>
    <w:p>
      <w:pPr>
        <w:spacing w:after="120"/>
      </w:pPr>
      <w:r>
        <w:rPr>
          <w:rFonts w:ascii="Calibri" w:hAnsi="Calibri"/>
          <w:b w:val="0"/>
          <w:i w:val="0"/>
          <w:color w:val="222732"/>
          <w:sz w:val="22"/>
        </w:rPr>
        <w:t>When a confounder is unmeasured, adjustment is hopeless: you cannot control for a variable you never recorded, and 'control for everything you have' will not close the back-door path. An instrument Z offers a different route. Think of Z as a valve upstream of treatment X: turning the valve moves X, and the only way that movement can reach the outcome Y is by changing X. If Z's effect on Y travels purely through X, then the part of X that Z explains is 'as-good-as-randomly' assigned and free of the hidden confounder — and we can read a causal effect off that part alone.</w:t>
      </w:r>
    </w:p>
    <w:p>
      <w:pPr>
        <w:spacing w:before="200" w:after="40"/>
      </w:pPr>
      <w:r>
        <w:rPr>
          <w:rFonts w:ascii="Calibri" w:hAnsi="Calibri"/>
          <w:b/>
          <w:i w:val="0"/>
          <w:color w:val="2F6DB5"/>
          <w:sz w:val="26"/>
        </w:rPr>
        <w:t>The four assumptions</w:t>
      </w:r>
    </w:p>
    <w:p>
      <w:pPr>
        <w:spacing w:after="120"/>
      </w:pPr>
      <w:r>
        <w:rPr>
          <w:rFonts w:ascii="Calibri" w:hAnsi="Calibri"/>
          <w:b w:val="0"/>
          <w:i w:val="0"/>
          <w:color w:val="222732"/>
          <w:sz w:val="22"/>
        </w:rPr>
        <w:t>An instrument is only as good as the story behind it. Three assumptions identify an average effect; the fourth (monotonicity) is what lets us name whose effect it is.</w:t>
      </w:r>
    </w:p>
    <w:p>
      <w:pPr>
        <w:pStyle w:val="ListBullet"/>
        <w:spacing w:after="60"/>
      </w:pPr>
      <w:r>
        <w:rPr>
          <w:rFonts w:ascii="Calibri" w:hAnsi="Calibri"/>
          <w:b/>
          <w:i w:val="0"/>
          <w:color w:val="222732"/>
          <w:sz w:val="22"/>
        </w:rPr>
        <w:t xml:space="preserve">Relevance:  </w:t>
      </w:r>
      <w:r>
        <w:rPr>
          <w:rFonts w:ascii="Calibri" w:hAnsi="Calibri"/>
          <w:b w:val="0"/>
          <w:i w:val="0"/>
          <w:color w:val="222732"/>
          <w:sz w:val="22"/>
        </w:rPr>
        <w:t>Z actually moves X (cov(Z, X) ≠ 0). This is the one assumption you CAN test — it is the first-stage regression, and a strong first stage is non-negotiable.</w:t>
      </w:r>
    </w:p>
    <w:p>
      <w:pPr>
        <w:pStyle w:val="ListBullet"/>
        <w:spacing w:after="60"/>
      </w:pPr>
      <w:r>
        <w:rPr>
          <w:rFonts w:ascii="Calibri" w:hAnsi="Calibri"/>
          <w:b/>
          <w:i w:val="0"/>
          <w:color w:val="222732"/>
          <w:sz w:val="22"/>
        </w:rPr>
        <w:t xml:space="preserve">Exclusion (the exclusion restriction):  </w:t>
      </w:r>
      <w:r>
        <w:rPr>
          <w:rFonts w:ascii="Calibri" w:hAnsi="Calibri"/>
          <w:b w:val="0"/>
          <w:i w:val="0"/>
          <w:color w:val="222732"/>
          <w:sz w:val="22"/>
        </w:rPr>
        <w:t>Z affects Y ONLY through X — no direct path Z → Y and no other back door. Untestable; defended by argument, not by the data.</w:t>
      </w:r>
    </w:p>
    <w:p>
      <w:pPr>
        <w:pStyle w:val="ListBullet"/>
        <w:spacing w:after="60"/>
      </w:pPr>
      <w:r>
        <w:rPr>
          <w:rFonts w:ascii="Calibri" w:hAnsi="Calibri"/>
          <w:b/>
          <w:i w:val="0"/>
          <w:color w:val="222732"/>
          <w:sz w:val="22"/>
        </w:rPr>
        <w:t xml:space="preserve">Independence (exogeneity):  </w:t>
      </w:r>
      <w:r>
        <w:rPr>
          <w:rFonts w:ascii="Calibri" w:hAnsi="Calibri"/>
          <w:b w:val="0"/>
          <w:i w:val="0"/>
          <w:color w:val="222732"/>
          <w:sz w:val="22"/>
        </w:rPr>
        <w:t>Z is unconfounded with Y — Z is as-good-as-randomly assigned with respect to the outcome's other causes. Also largely untestable.</w:t>
      </w:r>
    </w:p>
    <w:p>
      <w:pPr>
        <w:pStyle w:val="ListBullet"/>
        <w:spacing w:after="60"/>
      </w:pPr>
      <w:r>
        <w:rPr>
          <w:rFonts w:ascii="Calibri" w:hAnsi="Calibri"/>
          <w:b/>
          <w:i w:val="0"/>
          <w:color w:val="222732"/>
          <w:sz w:val="22"/>
        </w:rPr>
        <w:t xml:space="preserve">Monotonicity:  </w:t>
      </w:r>
      <w:r>
        <w:rPr>
          <w:rFonts w:ascii="Calibri" w:hAnsi="Calibri"/>
          <w:b w:val="0"/>
          <w:i w:val="0"/>
          <w:color w:val="222732"/>
          <w:sz w:val="22"/>
        </w:rPr>
        <w:t>no 'defiers' — nobody does the opposite of what the instrument encourages. Required to interpret the estimate as the complier effect (LATE).</w:t>
      </w:r>
    </w:p>
    <w:p>
      <w:pPr>
        <w:spacing w:before="160" w:after="0"/>
        <w:shd w:val="clear" w:color="auto" w:fill="ECEEF2"/>
        <w:pBdr>
          <w:left w:val="single" w:sz="24" w:space="8" w:color="C0504D"/>
        </w:pBdr>
      </w:pPr>
      <w:r>
        <w:rPr>
          <w:rFonts w:ascii="Calibri" w:hAnsi="Calibri"/>
          <w:b/>
          <w:i w:val="0"/>
          <w:color w:val="C0504D"/>
          <w:sz w:val="22"/>
        </w:rPr>
        <w:t>Two are testable, two are faith</w:t>
      </w:r>
    </w:p>
    <w:p>
      <w:pPr>
        <w:spacing w:before="0" w:after="40"/>
        <w:shd w:val="clear" w:color="auto" w:fill="ECEEF2"/>
        <w:pBdr>
          <w:left w:val="single" w:sz="24" w:space="8" w:color="C0504D"/>
        </w:pBdr>
      </w:pPr>
      <w:r>
        <w:rPr>
          <w:rFonts w:ascii="Calibri" w:hAnsi="Calibri"/>
          <w:b w:val="0"/>
          <w:i w:val="0"/>
          <w:color w:val="222732"/>
          <w:sz w:val="21"/>
        </w:rPr>
        <w:t>Relevance is testable (first-stage F). Monotonicity is sometimes checkable. Exclusion and independence are NOT testable from the data — they are causal claims you must argue for.</w:t>
      </w:r>
    </w:p>
    <w:p>
      <w:pPr>
        <w:spacing w:before="0" w:after="40"/>
        <w:shd w:val="clear" w:color="auto" w:fill="ECEEF2"/>
        <w:pBdr>
          <w:left w:val="single" w:sz="24" w:space="8" w:color="C0504D"/>
        </w:pBdr>
      </w:pPr>
      <w:r>
        <w:rPr>
          <w:rFonts w:ascii="Calibri" w:hAnsi="Calibri"/>
          <w:b w:val="0"/>
          <w:i w:val="0"/>
          <w:color w:val="222732"/>
          <w:sz w:val="21"/>
        </w:rPr>
        <w:t>Most bad IV papers die on exclusion: the instrument turns out to touch the outcome through a second pathway.</w:t>
      </w:r>
    </w:p>
    <w:p>
      <w:pPr>
        <w:spacing w:before="0" w:after="0"/>
      </w:pPr>
    </w:p>
    <w:p>
      <w:pPr>
        <w:spacing w:before="200" w:after="40"/>
      </w:pPr>
      <w:r>
        <w:rPr>
          <w:rFonts w:ascii="Calibri" w:hAnsi="Calibri"/>
          <w:b/>
          <w:i w:val="0"/>
          <w:color w:val="2F6DB5"/>
          <w:sz w:val="26"/>
        </w:rPr>
        <w:t>2SLS and the Wald estimator</w:t>
      </w:r>
    </w:p>
    <w:p>
      <w:pPr>
        <w:spacing w:after="120"/>
      </w:pPr>
      <w:r>
        <w:rPr>
          <w:rFonts w:ascii="Calibri" w:hAnsi="Calibri"/>
          <w:b w:val="0"/>
          <w:i w:val="0"/>
          <w:color w:val="222732"/>
          <w:sz w:val="22"/>
        </w:rPr>
        <w:t>Two-stage least squares makes the idea operational. Stage 1: regress X on Z and keep the fitted values X̂ — the part of X that Z explains. Stage 2: regress Y on X̂. Because X̂ is built only from Z, it is purged of the unmeasured confounder, so its coefficient is a consistent estimate of the causal effect. For a single binary instrument this collapses to the Wald estimator: the effect of Z on Y divided by the effect of Z on X — the reduced form over the first stage.</w:t>
      </w:r>
    </w:p>
    <w:p>
      <w:pPr>
        <w:pStyle w:val="ListBullet"/>
        <w:spacing w:after="60"/>
      </w:pPr>
      <w:r>
        <w:rPr>
          <w:rFonts w:ascii="Calibri" w:hAnsi="Calibri"/>
          <w:b/>
          <w:i w:val="0"/>
          <w:color w:val="222732"/>
          <w:sz w:val="22"/>
        </w:rPr>
        <w:t>βIV = cov(Z, Y) / cov(Z, X)</w:t>
      </w:r>
      <w:r>
        <w:rPr>
          <w:rFonts w:ascii="Calibri" w:hAnsi="Calibri"/>
          <w:b w:val="0"/>
          <w:i w:val="0"/>
          <w:color w:val="222732"/>
          <w:sz w:val="22"/>
        </w:rPr>
        <w:t xml:space="preserve"> — the ratio that 2SLS computes. The numerator is the reduced form (Z → Y); the denominator is the first stage (Z → X).</w:t>
      </w:r>
    </w:p>
    <w:p>
      <w:pPr>
        <w:pStyle w:val="ListBullet"/>
        <w:spacing w:after="60"/>
      </w:pPr>
      <w:r>
        <w:rPr>
          <w:rFonts w:ascii="Calibri" w:hAnsi="Calibri"/>
          <w:b w:val="0"/>
          <w:i w:val="0"/>
          <w:color w:val="222732"/>
          <w:sz w:val="22"/>
        </w:rPr>
        <w:t>OLS is biased under confounding because X is correlated with the error term (it carries U). IV is consistent because Z is not correlated with that error — it enters only through X.</w:t>
      </w:r>
    </w:p>
    <w:p>
      <w:pPr>
        <w:pStyle w:val="ListBullet"/>
        <w:spacing w:after="60"/>
      </w:pPr>
      <w:r>
        <w:rPr>
          <w:rFonts w:ascii="Calibri" w:hAnsi="Calibri"/>
          <w:b/>
          <w:i w:val="0"/>
          <w:color w:val="222732"/>
          <w:sz w:val="22"/>
        </w:rPr>
        <w:t xml:space="preserve">Always report the first-stage F. </w:t>
      </w:r>
      <w:r>
        <w:rPr>
          <w:rFonts w:ascii="Calibri" w:hAnsi="Calibri"/>
          <w:b w:val="0"/>
          <w:i w:val="0"/>
          <w:color w:val="222732"/>
          <w:sz w:val="22"/>
        </w:rPr>
        <w:t>A rule of thumb: F &lt; 10 signals a weak instrument and IV estimates you should not trust.</w:t>
      </w:r>
    </w:p>
    <w:p>
      <w:pPr>
        <w:spacing w:before="200" w:after="40"/>
      </w:pPr>
      <w:r>
        <w:rPr>
          <w:rFonts w:ascii="Calibri" w:hAnsi="Calibri"/>
          <w:b/>
          <w:i w:val="0"/>
          <w:color w:val="2F6DB5"/>
          <w:sz w:val="26"/>
        </w:rPr>
        <w:t>LATE: whose effect is it?</w:t>
      </w:r>
    </w:p>
    <w:p>
      <w:pPr>
        <w:spacing w:after="120"/>
      </w:pPr>
      <w:r>
        <w:rPr>
          <w:rFonts w:ascii="Calibri" w:hAnsi="Calibri"/>
          <w:b w:val="0"/>
          <w:i w:val="0"/>
          <w:color w:val="222732"/>
          <w:sz w:val="22"/>
        </w:rPr>
        <w:t>An instrument does not move everyone. Split the population by how they respond to Z: always-takers (treated no matter what), never-takers (untreated no matter what), compliers (treated iff the instrument encourages it), and defiers (the perverse opposite — ruled out by monotonicity). Always- and never-takers contribute no variation in X that Z explains, so they drop out. What remains is the Local Average Treatment Effect — the average effect among compliers alone.</w:t>
      </w:r>
    </w:p>
    <w:p>
      <w:pPr>
        <w:pStyle w:val="ListBullet"/>
        <w:spacing w:after="60"/>
      </w:pPr>
      <w:r>
        <w:rPr>
          <w:rFonts w:ascii="Calibri" w:hAnsi="Calibri"/>
          <w:b/>
          <w:i w:val="0"/>
          <w:color w:val="222732"/>
          <w:sz w:val="22"/>
        </w:rPr>
        <w:t xml:space="preserve">LATE ≠ ATE. </w:t>
      </w:r>
      <w:r>
        <w:rPr>
          <w:rFonts w:ascii="Calibri" w:hAnsi="Calibri"/>
          <w:b w:val="0"/>
          <w:i w:val="0"/>
          <w:color w:val="222732"/>
          <w:sz w:val="22"/>
        </w:rPr>
        <w:t>IV identifies the effect for compliers, a subgroup you do not directly observe and whose effect may differ from the population average.</w:t>
      </w:r>
    </w:p>
    <w:p>
      <w:pPr>
        <w:pStyle w:val="ListBullet"/>
        <w:spacing w:after="60"/>
      </w:pPr>
      <w:r>
        <w:rPr>
          <w:rFonts w:ascii="Calibri" w:hAnsi="Calibri"/>
          <w:b/>
          <w:i w:val="0"/>
          <w:color w:val="222732"/>
          <w:sz w:val="22"/>
        </w:rPr>
        <w:t xml:space="preserve">Different instruments → different compliers → different LATEs. </w:t>
      </w:r>
      <w:r>
        <w:rPr>
          <w:rFonts w:ascii="Calibri" w:hAnsi="Calibri"/>
          <w:b w:val="0"/>
          <w:i w:val="0"/>
          <w:color w:val="222732"/>
          <w:sz w:val="22"/>
        </w:rPr>
        <w:t>This is a feature, not a bug: the estimand is tied to the instrument.</w:t>
      </w:r>
    </w:p>
    <w:p>
      <w:pPr>
        <w:pStyle w:val="ListBullet"/>
        <w:spacing w:after="60"/>
      </w:pPr>
      <w:r>
        <w:rPr>
          <w:rFonts w:ascii="Calibri" w:hAnsi="Calibri"/>
          <w:b w:val="0"/>
          <w:i w:val="0"/>
          <w:color w:val="222732"/>
          <w:sz w:val="22"/>
        </w:rPr>
        <w:t>The first-stage slope for a binary instrument equals the share of compliers — a strong first stage means the instrument moves many people, so the LATE generalizes more comfortably.</w:t>
      </w:r>
    </w:p>
    <w:p>
      <w:pPr>
        <w:spacing w:before="200" w:after="40"/>
      </w:pPr>
      <w:r>
        <w:rPr>
          <w:rFonts w:ascii="Calibri" w:hAnsi="Calibri"/>
          <w:b/>
          <w:i w:val="0"/>
          <w:color w:val="2F6DB5"/>
          <w:sz w:val="26"/>
        </w:rPr>
        <w:t>Weak instruments</w:t>
      </w:r>
    </w:p>
    <w:p>
      <w:pPr>
        <w:spacing w:after="120"/>
      </w:pPr>
      <w:r>
        <w:rPr>
          <w:rFonts w:ascii="Calibri" w:hAnsi="Calibri"/>
          <w:b w:val="0"/>
          <w:i w:val="0"/>
          <w:color w:val="222732"/>
          <w:sz w:val="22"/>
        </w:rPr>
        <w:t>Relevance is not binary — an instrument can be technically relevant yet so weak it is useless. When cov(Z, X) is near zero, the Wald ratio divides by a number close to zero, so tiny chance correlations between Z and Y blow up. Two symptoms appear together: the IV estimate becomes wildly high-variance, and it is biased BACK toward the OLS estimate (toward the very confounding bias we were trying to escape). The diagnostic is the first-stage F statistic; an F well above 10 is the usual minimum, and modern work pushes that threshold higher.</w:t>
      </w:r>
    </w:p>
    <w:p>
      <w:pPr>
        <w:spacing w:before="160" w:after="0"/>
        <w:shd w:val="clear" w:color="auto" w:fill="ECEEF2"/>
        <w:pBdr>
          <w:left w:val="single" w:sz="24" w:space="8" w:color="E9A23B"/>
        </w:pBdr>
      </w:pPr>
      <w:r>
        <w:rPr>
          <w:rFonts w:ascii="Calibri" w:hAnsi="Calibri"/>
          <w:b/>
          <w:i w:val="0"/>
          <w:color w:val="E9A23B"/>
          <w:sz w:val="22"/>
        </w:rPr>
        <w:t>The weak-instrument trap</w:t>
      </w:r>
    </w:p>
    <w:p>
      <w:pPr>
        <w:spacing w:before="0" w:after="40"/>
        <w:shd w:val="clear" w:color="auto" w:fill="ECEEF2"/>
        <w:pBdr>
          <w:left w:val="single" w:sz="24" w:space="8" w:color="E9A23B"/>
        </w:pBdr>
      </w:pPr>
      <w:r>
        <w:rPr>
          <w:rFonts w:ascii="Calibri" w:hAnsi="Calibri"/>
          <w:b w:val="0"/>
          <w:i w:val="0"/>
          <w:color w:val="222732"/>
          <w:sz w:val="21"/>
        </w:rPr>
        <w:t>A weak instrument gives you an estimate with a confidence interval so wide it is uninformative — and a point estimate quietly pulled toward OLS bias.</w:t>
      </w:r>
    </w:p>
    <w:p>
      <w:pPr>
        <w:spacing w:before="0" w:after="40"/>
        <w:shd w:val="clear" w:color="auto" w:fill="ECEEF2"/>
        <w:pBdr>
          <w:left w:val="single" w:sz="24" w:space="8" w:color="E9A23B"/>
        </w:pBdr>
      </w:pPr>
      <w:r>
        <w:rPr>
          <w:rFonts w:ascii="Calibri" w:hAnsi="Calibri"/>
          <w:b w:val="0"/>
          <w:i w:val="0"/>
          <w:color w:val="222732"/>
          <w:sz w:val="21"/>
        </w:rPr>
        <w:t>Diagnose it BEFORE interpreting the second stage: look at the first-stage F every single time.</w:t>
      </w:r>
    </w:p>
    <w:p>
      <w:pPr>
        <w:spacing w:before="0" w:after="0"/>
      </w:pPr>
    </w:p>
    <w:p>
      <w:pPr>
        <w:spacing w:before="200" w:after="40"/>
      </w:pPr>
      <w:r>
        <w:rPr>
          <w:rFonts w:ascii="Calibri" w:hAnsi="Calibri"/>
          <w:b/>
          <w:i w:val="0"/>
          <w:color w:val="2F6DB5"/>
          <w:sz w:val="26"/>
        </w:rPr>
        <w:t>Mendelian randomization</w:t>
      </w:r>
    </w:p>
    <w:p>
      <w:pPr>
        <w:spacing w:after="120"/>
      </w:pPr>
      <w:r>
        <w:rPr>
          <w:rFonts w:ascii="Calibri" w:hAnsi="Calibri"/>
          <w:b w:val="0"/>
          <w:i w:val="0"/>
          <w:color w:val="222732"/>
          <w:sz w:val="22"/>
        </w:rPr>
        <w:t>Mendelian randomization (MR) uses a genetic variant as the instrument. The logic is biological: alleles are allocated essentially at random at conception (Mendel's second law), before any of the lifestyle and environmental confounders that plague observational epidemiology. A variant that raises, say, LDL cholesterol is like a lifelong natural experiment in higher LDL. If the variant influences heart disease only through LDL, it is a valid instrument and the ratio cov(G, CHD) / cov(G, LDL) estimates the causal effect of LDL on heart disease.</w:t>
      </w:r>
    </w:p>
    <w:p>
      <w:pPr>
        <w:pStyle w:val="ListBullet"/>
        <w:spacing w:after="60"/>
      </w:pPr>
      <w:r>
        <w:rPr>
          <w:rFonts w:ascii="Calibri" w:hAnsi="Calibri"/>
          <w:b/>
          <w:i w:val="0"/>
          <w:color w:val="222732"/>
          <w:sz w:val="22"/>
        </w:rPr>
        <w:t xml:space="preserve">Independence comes 'for free-ish': </w:t>
      </w:r>
      <w:r>
        <w:rPr>
          <w:rFonts w:ascii="Calibri" w:hAnsi="Calibri"/>
          <w:b w:val="0"/>
          <w:i w:val="0"/>
          <w:color w:val="222732"/>
          <w:sz w:val="22"/>
        </w:rPr>
        <w:t>random allocation of alleles makes genotype roughly independent of behavioural and social confounders.</w:t>
      </w:r>
    </w:p>
    <w:p>
      <w:pPr>
        <w:pStyle w:val="ListBullet"/>
        <w:spacing w:after="60"/>
      </w:pPr>
      <w:r>
        <w:rPr>
          <w:rFonts w:ascii="Calibri" w:hAnsi="Calibri"/>
          <w:b/>
          <w:i w:val="0"/>
          <w:color w:val="222732"/>
          <w:sz w:val="22"/>
        </w:rPr>
        <w:t xml:space="preserve">Exclusion is the soft spot — pleiotropy. </w:t>
      </w:r>
      <w:r>
        <w:rPr>
          <w:rFonts w:ascii="Calibri" w:hAnsi="Calibri"/>
          <w:b w:val="0"/>
          <w:i w:val="0"/>
          <w:color w:val="222732"/>
          <w:sz w:val="22"/>
        </w:rPr>
        <w:t>A variant that affects the outcome through a SECOND pathway (not via the exposure) violates exclusion and biases the estimate.</w:t>
      </w:r>
    </w:p>
    <w:p>
      <w:pPr>
        <w:pStyle w:val="ListBullet"/>
        <w:spacing w:after="60"/>
      </w:pPr>
      <w:r>
        <w:rPr>
          <w:rFonts w:ascii="Calibri" w:hAnsi="Calibri"/>
          <w:b w:val="0"/>
          <w:i w:val="0"/>
          <w:color w:val="222732"/>
          <w:sz w:val="22"/>
        </w:rPr>
        <w:t>Population stratification and linkage disequilibrium are the other classic threats — they can break independence or relevance.</w:t>
      </w:r>
    </w:p>
    <w:p>
      <w:pPr>
        <w:spacing w:before="160" w:after="0"/>
        <w:shd w:val="clear" w:color="auto" w:fill="ECEEF2"/>
        <w:pBdr>
          <w:left w:val="single" w:sz="24" w:space="8" w:color="2A9D8F"/>
        </w:pBdr>
      </w:pPr>
      <w:r>
        <w:rPr>
          <w:rFonts w:ascii="Calibri" w:hAnsi="Calibri"/>
          <w:b/>
          <w:i w:val="0"/>
          <w:color w:val="2A9D8F"/>
          <w:sz w:val="22"/>
        </w:rPr>
        <w:t>Robustness checks MR requires</w:t>
      </w:r>
    </w:p>
    <w:p>
      <w:pPr>
        <w:spacing w:before="0" w:after="40"/>
        <w:shd w:val="clear" w:color="auto" w:fill="ECEEF2"/>
        <w:pBdr>
          <w:left w:val="single" w:sz="24" w:space="8" w:color="2A9D8F"/>
        </w:pBdr>
      </w:pPr>
      <w:r>
        <w:rPr>
          <w:rFonts w:ascii="Calibri" w:hAnsi="Calibri"/>
          <w:b w:val="0"/>
          <w:i w:val="0"/>
          <w:color w:val="222732"/>
          <w:sz w:val="21"/>
        </w:rPr>
        <w:t>Use MANY independent variants and compare their instrument-specific estimates: with valid instruments they should agree.</w:t>
      </w:r>
    </w:p>
    <w:p>
      <w:pPr>
        <w:spacing w:before="0" w:after="40"/>
        <w:shd w:val="clear" w:color="auto" w:fill="ECEEF2"/>
        <w:pBdr>
          <w:left w:val="single" w:sz="24" w:space="8" w:color="2A9D8F"/>
        </w:pBdr>
      </w:pPr>
      <w:r>
        <w:rPr>
          <w:rFonts w:ascii="Calibri" w:hAnsi="Calibri"/>
          <w:b w:val="0"/>
          <w:i w:val="0"/>
          <w:color w:val="222732"/>
          <w:sz w:val="21"/>
        </w:rPr>
        <w:t>MR-Egger regresses SNP–outcome effects on SNP–exposure effects WITH an intercept; a non-zero intercept flags directional pleiotropy, and the slope gives a pleiotropy-robust effect.</w:t>
      </w:r>
    </w:p>
    <w:p>
      <w:pPr>
        <w:spacing w:before="0" w:after="40"/>
        <w:shd w:val="clear" w:color="auto" w:fill="ECEEF2"/>
        <w:pBdr>
          <w:left w:val="single" w:sz="24" w:space="8" w:color="2A9D8F"/>
        </w:pBdr>
      </w:pPr>
      <w:r>
        <w:rPr>
          <w:rFonts w:ascii="Calibri" w:hAnsi="Calibri"/>
          <w:b w:val="0"/>
          <w:i w:val="0"/>
          <w:color w:val="222732"/>
          <w:sz w:val="21"/>
        </w:rPr>
        <w:t>Weighted-median and mode-based estimators are the other standard sensitivity analyses.</w:t>
      </w:r>
    </w:p>
    <w:p>
      <w:pPr>
        <w:spacing w:before="0" w:after="0"/>
      </w:pPr>
    </w:p>
    <w:p>
      <w:pPr>
        <w:spacing w:before="320" w:after="80"/>
        <w:pBdr>
          <w:left w:val="single" w:sz="18" w:space="8" w:color="2F6DB5"/>
        </w:pBdr>
        <w:ind w:left="115"/>
      </w:pPr>
      <w:r>
        <w:rPr>
          <w:rFonts w:ascii="Calibri" w:hAnsi="Calibri"/>
          <w:b/>
          <w:i w:val="0"/>
          <w:color w:val="1F2A44"/>
          <w:sz w:val="32"/>
        </w:rPr>
        <w:t>Problem Set (midterm review + IV) — Instruments, exclusion, and LATE</w:t>
      </w:r>
    </w:p>
    <w:p>
      <w:pPr>
        <w:spacing w:after="120"/>
      </w:pPr>
      <w:r>
        <w:rPr>
          <w:rFonts w:ascii="Calibri" w:hAnsi="Calibri"/>
          <w:b w:val="0"/>
          <w:i/>
          <w:color w:val="222732"/>
          <w:sz w:val="22"/>
        </w:rPr>
        <w:t>Five problems on the IV/MR toolkit, pitched to double as midterm review (they lean on confounding, potential outcomes, and estimation from Weeks 1–7). For each, reason from the causal structure, not the regression output. Try all five before you look at the solutions.</w:t>
      </w:r>
    </w:p>
    <w:p>
      <w:pPr>
        <w:spacing w:before="120" w:after="40"/>
      </w:pPr>
      <w:r>
        <w:rPr>
          <w:rFonts w:ascii="Calibri" w:hAnsi="Calibri"/>
          <w:b/>
          <w:i w:val="0"/>
          <w:color w:val="2F6DB5"/>
          <w:sz w:val="22"/>
        </w:rPr>
        <w:t xml:space="preserve">1. </w:t>
      </w:r>
      <w:r>
        <w:rPr>
          <w:rFonts w:ascii="Calibri" w:hAnsi="Calibri"/>
          <w:b/>
          <w:i w:val="0"/>
          <w:color w:val="222732"/>
          <w:sz w:val="22"/>
        </w:rPr>
        <w:t>Vetting a proposed instrument</w:t>
      </w:r>
    </w:p>
    <w:p>
      <w:pPr>
        <w:spacing w:after="80"/>
      </w:pPr>
      <w:r>
        <w:rPr>
          <w:rFonts w:ascii="Calibri" w:hAnsi="Calibri"/>
          <w:b w:val="0"/>
          <w:i w:val="0"/>
          <w:color w:val="222732"/>
          <w:sz w:val="22"/>
        </w:rPr>
        <w:t>A health economist wants the effect of military service (X) on later earnings (Y) and proposes the Vietnam-draft lottery number (Z) as an instrument. List the four IV assumptions and, for each, state what it requires here and whether the data can test it.</w:t>
      </w:r>
    </w:p>
    <w:p>
      <w:pPr>
        <w:spacing w:before="120" w:after="40"/>
      </w:pPr>
      <w:r>
        <w:rPr>
          <w:rFonts w:ascii="Calibri" w:hAnsi="Calibri"/>
          <w:b/>
          <w:i w:val="0"/>
          <w:color w:val="2F6DB5"/>
          <w:sz w:val="22"/>
        </w:rPr>
        <w:t xml:space="preserve">2. </w:t>
      </w:r>
      <w:r>
        <w:rPr>
          <w:rFonts w:ascii="Calibri" w:hAnsi="Calibri"/>
          <w:b/>
          <w:i w:val="0"/>
          <w:color w:val="222732"/>
          <w:sz w:val="22"/>
        </w:rPr>
        <w:t>Why OLS is biased but IV is consistent</w:t>
      </w:r>
    </w:p>
    <w:p>
      <w:pPr>
        <w:spacing w:after="80"/>
      </w:pPr>
      <w:r>
        <w:rPr>
          <w:rFonts w:ascii="Calibri" w:hAnsi="Calibri"/>
          <w:b w:val="0"/>
          <w:i w:val="0"/>
          <w:color w:val="222732"/>
          <w:sz w:val="22"/>
        </w:rPr>
        <w:t>An unmeasured confounder U raises both treatment X and outcome Y. Using the regression error term, explain in one tight argument why ordinary least squares is biased for the causal effect, and why an instrument Z that satisfies the assumptions fixes it.</w:t>
      </w:r>
    </w:p>
    <w:p>
      <w:pPr>
        <w:spacing w:before="120" w:after="40"/>
      </w:pPr>
      <w:r>
        <w:rPr>
          <w:rFonts w:ascii="Calibri" w:hAnsi="Calibri"/>
          <w:b/>
          <w:i w:val="0"/>
          <w:color w:val="2F6DB5"/>
          <w:sz w:val="22"/>
        </w:rPr>
        <w:t xml:space="preserve">3. </w:t>
      </w:r>
      <w:r>
        <w:rPr>
          <w:rFonts w:ascii="Calibri" w:hAnsi="Calibri"/>
          <w:b/>
          <w:i w:val="0"/>
          <w:color w:val="222732"/>
          <w:sz w:val="22"/>
        </w:rPr>
        <w:t>LATE vs ATE — reading the estimand</w:t>
      </w:r>
    </w:p>
    <w:p>
      <w:pPr>
        <w:spacing w:after="80"/>
      </w:pPr>
      <w:r>
        <w:rPr>
          <w:rFonts w:ascii="Calibri" w:hAnsi="Calibri"/>
          <w:b w:val="0"/>
          <w:i w:val="0"/>
          <w:color w:val="222732"/>
          <w:sz w:val="22"/>
        </w:rPr>
        <w:t>A randomized 'encouragement' to take a flu shot is used as an instrument for actually getting vaccinated. The IV estimate of the effect on hospitalization is larger than the experimental ATE would be. Define the complier population here and give a reason the LATE could legitimately exceed the ATE.</w:t>
      </w:r>
    </w:p>
    <w:p>
      <w:pPr>
        <w:spacing w:before="120" w:after="40"/>
      </w:pPr>
      <w:r>
        <w:rPr>
          <w:rFonts w:ascii="Calibri" w:hAnsi="Calibri"/>
          <w:b/>
          <w:i w:val="0"/>
          <w:color w:val="2F6DB5"/>
          <w:sz w:val="22"/>
        </w:rPr>
        <w:t xml:space="preserve">4. </w:t>
      </w:r>
      <w:r>
        <w:rPr>
          <w:rFonts w:ascii="Calibri" w:hAnsi="Calibri"/>
          <w:b/>
          <w:i w:val="0"/>
          <w:color w:val="222732"/>
          <w:sz w:val="22"/>
        </w:rPr>
        <w:t>Diagnosing a weak instrument</w:t>
      </w:r>
    </w:p>
    <w:p>
      <w:pPr>
        <w:spacing w:after="80"/>
      </w:pPr>
      <w:r>
        <w:rPr>
          <w:rFonts w:ascii="Calibri" w:hAnsi="Calibri"/>
          <w:b w:val="0"/>
          <w:i w:val="0"/>
          <w:color w:val="222732"/>
          <w:sz w:val="22"/>
        </w:rPr>
        <w:t>A student runs 2SLS and gets a plausible-looking point estimate but a confidence interval ten times wider than the OLS one. The first-stage regression of X on Z has an F statistic of 3.1. What is going on, which direction is the IV point estimate likely biased, and what should the student do?</w:t>
      </w:r>
    </w:p>
    <w:p>
      <w:pPr>
        <w:spacing w:before="120" w:after="40"/>
      </w:pPr>
      <w:r>
        <w:rPr>
          <w:rFonts w:ascii="Calibri" w:hAnsi="Calibri"/>
          <w:b/>
          <w:i w:val="0"/>
          <w:color w:val="2F6DB5"/>
          <w:sz w:val="22"/>
        </w:rPr>
        <w:t xml:space="preserve">5. </w:t>
      </w:r>
      <w:r>
        <w:rPr>
          <w:rFonts w:ascii="Calibri" w:hAnsi="Calibri"/>
          <w:b/>
          <w:i w:val="0"/>
          <w:color w:val="222732"/>
          <w:sz w:val="22"/>
        </w:rPr>
        <w:t>Pleiotropy in MR and a robustness check</w:t>
      </w:r>
    </w:p>
    <w:p>
      <w:pPr>
        <w:spacing w:after="80"/>
      </w:pPr>
      <w:r>
        <w:rPr>
          <w:rFonts w:ascii="Calibri" w:hAnsi="Calibri"/>
          <w:b w:val="0"/>
          <w:i w:val="0"/>
          <w:color w:val="222732"/>
          <w:sz w:val="22"/>
        </w:rPr>
        <w:t>An MR study uses a genetic variant for LDL cholesterol to estimate the effect of LDL on heart disease. A reviewer worries the variant also lowers inflammation, which independently affects heart disease. Name the violation, say how it biases the estimate, and describe one robustness check that could detect it.</w:t>
      </w:r>
    </w:p>
    <w:p>
      <w:pPr>
        <w:spacing w:before="320" w:after="80"/>
        <w:pBdr>
          <w:left w:val="single" w:sz="18" w:space="8" w:color="2F6DB5"/>
        </w:pBdr>
        <w:ind w:left="115"/>
      </w:pPr>
      <w:r>
        <w:rPr>
          <w:rFonts w:ascii="Calibri" w:hAnsi="Calibri"/>
          <w:b/>
          <w:i w:val="0"/>
          <w:color w:val="1F2A44"/>
          <w:sz w:val="32"/>
        </w:rPr>
        <w:t>Problem Set (midterm review + IV)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Relevance is testable; exclusion, independence, and monotonicity are (mostly) argued, not tested.</w:t>
      </w:r>
    </w:p>
    <w:p>
      <w:pPr>
        <w:pStyle w:val="ListBullet"/>
        <w:spacing w:after="60"/>
      </w:pPr>
      <w:r>
        <w:rPr>
          <w:rFonts w:ascii="Calibri" w:hAnsi="Calibri"/>
          <w:b w:val="0"/>
          <w:i w:val="0"/>
          <w:color w:val="222732"/>
          <w:sz w:val="22"/>
        </w:rPr>
        <w:t>Relevance: a low lottery number must actually raise the probability of serving. TESTABLE — it is the first stage; check the F statistic.</w:t>
      </w:r>
    </w:p>
    <w:p>
      <w:pPr>
        <w:pStyle w:val="ListBullet"/>
        <w:spacing w:after="60"/>
      </w:pPr>
      <w:r>
        <w:rPr>
          <w:rFonts w:ascii="Calibri" w:hAnsi="Calibri"/>
          <w:b w:val="0"/>
          <w:i w:val="0"/>
          <w:color w:val="222732"/>
          <w:sz w:val="22"/>
        </w:rPr>
        <w:t>Independence: the lottery number must be unrelated to anything else that drives earnings. Credible because numbers were drawn at random, but NOT testable from the data alone.</w:t>
      </w:r>
    </w:p>
    <w:p>
      <w:pPr>
        <w:pStyle w:val="ListBullet"/>
        <w:spacing w:after="60"/>
      </w:pPr>
      <w:r>
        <w:rPr>
          <w:rFonts w:ascii="Calibri" w:hAnsi="Calibri"/>
          <w:b w:val="0"/>
          <w:i w:val="0"/>
          <w:color w:val="222732"/>
          <w:sz w:val="22"/>
        </w:rPr>
        <w:t>Exclusion: the draft number must affect earnings ONLY through service — no effect via, say, staying in school to avoid the draft. UNTESTABLE; the central worry.</w:t>
      </w:r>
    </w:p>
    <w:p>
      <w:pPr>
        <w:pStyle w:val="ListBullet"/>
        <w:spacing w:after="60"/>
      </w:pPr>
      <w:r>
        <w:rPr>
          <w:rFonts w:ascii="Calibri" w:hAnsi="Calibri"/>
          <w:b w:val="0"/>
          <w:i w:val="0"/>
          <w:color w:val="222732"/>
          <w:sz w:val="22"/>
        </w:rPr>
        <w:t>Monotonicity: a low number never makes someone LESS likely to serve (no defiers). Plausible here, lets us read the estimate as the complier LATE; only partially checkable.</w:t>
      </w:r>
    </w:p>
    <w:p>
      <w:pPr>
        <w:spacing w:before="120" w:after="40"/>
      </w:pPr>
      <w:r>
        <w:rPr>
          <w:rFonts w:ascii="Calibri" w:hAnsi="Calibri"/>
          <w:b/>
          <w:i w:val="0"/>
          <w:color w:val="2F6DB5"/>
          <w:sz w:val="22"/>
        </w:rPr>
        <w:t xml:space="preserve">2. </w:t>
      </w:r>
      <w:r>
        <w:rPr>
          <w:rFonts w:ascii="Calibri" w:hAnsi="Calibri"/>
          <w:b/>
          <w:i w:val="0"/>
          <w:color w:val="222732"/>
          <w:sz w:val="22"/>
        </w:rPr>
        <w:t>OLS fails because X is correlated with the error; IV works because Z is not.</w:t>
      </w:r>
    </w:p>
    <w:p>
      <w:pPr>
        <w:pStyle w:val="ListBullet"/>
        <w:spacing w:after="60"/>
      </w:pPr>
      <w:r>
        <w:rPr>
          <w:rFonts w:ascii="Calibri" w:hAnsi="Calibri"/>
          <w:b w:val="0"/>
          <w:i w:val="0"/>
          <w:color w:val="222732"/>
          <w:sz w:val="22"/>
        </w:rPr>
        <w:t>Write Y = βX + ε, where ε absorbs the unmeasured U. Because U drives X, we have cov(X, ε) ≠ 0 — the OLS exogeneity condition fails, so the OLS estimate of β is biased and inconsistent (it soaks up the confounding).</w:t>
      </w:r>
    </w:p>
    <w:p>
      <w:pPr>
        <w:pStyle w:val="ListBullet"/>
        <w:spacing w:after="60"/>
      </w:pPr>
      <w:r>
        <w:rPr>
          <w:rFonts w:ascii="Calibri" w:hAnsi="Calibri"/>
          <w:b w:val="0"/>
          <w:i w:val="0"/>
          <w:color w:val="222732"/>
          <w:sz w:val="22"/>
        </w:rPr>
        <w:t>An instrument satisfies cov(Z, ε) = 0 (independence + exclusion: Z touches Y only through X) and cov(Z, X) ≠ 0 (relevance).</w:t>
      </w:r>
    </w:p>
    <w:p>
      <w:pPr>
        <w:pStyle w:val="ListBullet"/>
        <w:spacing w:after="60"/>
      </w:pPr>
      <w:r>
        <w:rPr>
          <w:rFonts w:ascii="Calibri" w:hAnsi="Calibri"/>
          <w:b w:val="0"/>
          <w:i w:val="0"/>
          <w:color w:val="222732"/>
          <w:sz w:val="22"/>
        </w:rPr>
        <w:t>Then β = cov(Z, Y) / cov(Z, X) is identified from observable covariances, and its sample analogue (2SLS / Wald) is consistent: the confounder cancels because Z is uncorrelated with it.</w:t>
      </w:r>
    </w:p>
    <w:p>
      <w:pPr>
        <w:spacing w:before="120" w:after="40"/>
      </w:pPr>
      <w:r>
        <w:rPr>
          <w:rFonts w:ascii="Calibri" w:hAnsi="Calibri"/>
          <w:b/>
          <w:i w:val="0"/>
          <w:color w:val="2F6DB5"/>
          <w:sz w:val="22"/>
        </w:rPr>
        <w:t xml:space="preserve">3. </w:t>
      </w:r>
      <w:r>
        <w:rPr>
          <w:rFonts w:ascii="Calibri" w:hAnsi="Calibri"/>
          <w:b/>
          <w:i w:val="0"/>
          <w:color w:val="222732"/>
          <w:sz w:val="22"/>
        </w:rPr>
        <w:t>IV identifies the complier effect (LATE), which need not equal the population ATE.</w:t>
      </w:r>
    </w:p>
    <w:p>
      <w:pPr>
        <w:pStyle w:val="ListBullet"/>
        <w:spacing w:after="60"/>
      </w:pPr>
      <w:r>
        <w:rPr>
          <w:rFonts w:ascii="Calibri" w:hAnsi="Calibri"/>
          <w:b w:val="0"/>
          <w:i w:val="0"/>
          <w:color w:val="222732"/>
          <w:sz w:val="22"/>
        </w:rPr>
        <w:t>Compliers are people who get vaccinated BECAUSE they were encouraged and would not have otherwise — not the always-takers (vaccinate regardless) or never-takers (refuse regardless).</w:t>
      </w:r>
    </w:p>
    <w:p>
      <w:pPr>
        <w:pStyle w:val="ListBullet"/>
        <w:spacing w:after="60"/>
      </w:pPr>
      <w:r>
        <w:rPr>
          <w:rFonts w:ascii="Calibri" w:hAnsi="Calibri"/>
          <w:b w:val="0"/>
          <w:i w:val="0"/>
          <w:color w:val="222732"/>
          <w:sz w:val="22"/>
        </w:rPr>
        <w:t>LATE = E[Y(1) − Y(0) | complier]. It says nothing about always-/never-takers, whose effects are not identified by this instrument.</w:t>
      </w:r>
    </w:p>
    <w:p>
      <w:pPr>
        <w:pStyle w:val="ListBullet"/>
        <w:spacing w:after="60"/>
      </w:pPr>
      <w:r>
        <w:rPr>
          <w:rFonts w:ascii="Calibri" w:hAnsi="Calibri"/>
          <w:b w:val="0"/>
          <w:i w:val="0"/>
          <w:color w:val="222732"/>
          <w:sz w:val="22"/>
        </w:rPr>
        <w:t>The LATE can exceed the ATE if compliers benefit more than average — e.g. they are higher-risk people on the fence, for whom the shot prevents more hospitalizations. Same treatment, different population, different number — both correct.</w:t>
      </w:r>
    </w:p>
    <w:p>
      <w:pPr>
        <w:spacing w:before="120" w:after="40"/>
      </w:pPr>
      <w:r>
        <w:rPr>
          <w:rFonts w:ascii="Calibri" w:hAnsi="Calibri"/>
          <w:b/>
          <w:i w:val="0"/>
          <w:color w:val="2F6DB5"/>
          <w:sz w:val="22"/>
        </w:rPr>
        <w:t xml:space="preserve">4. </w:t>
      </w:r>
      <w:r>
        <w:rPr>
          <w:rFonts w:ascii="Calibri" w:hAnsi="Calibri"/>
          <w:b/>
          <w:i w:val="0"/>
          <w:color w:val="222732"/>
          <w:sz w:val="22"/>
        </w:rPr>
        <w:t>Classic weak instrument: F = 3.1 ≪ 10 — high variance and bias back toward OLS.</w:t>
      </w:r>
    </w:p>
    <w:p>
      <w:pPr>
        <w:pStyle w:val="ListBullet"/>
        <w:spacing w:after="60"/>
      </w:pPr>
      <w:r>
        <w:rPr>
          <w:rFonts w:ascii="Calibri" w:hAnsi="Calibri"/>
          <w:b w:val="0"/>
          <w:i w:val="0"/>
          <w:color w:val="222732"/>
          <w:sz w:val="22"/>
        </w:rPr>
        <w:t>F = 3.1 is far below the usual ≥ 10 rule of thumb: the instrument barely moves X, so cov(Z, X) ≈ 0 and the Wald ratio divides by near-zero — hence the enormous confidence interval.</w:t>
      </w:r>
    </w:p>
    <w:p>
      <w:pPr>
        <w:pStyle w:val="ListBullet"/>
        <w:spacing w:after="60"/>
      </w:pPr>
      <w:r>
        <w:rPr>
          <w:rFonts w:ascii="Calibri" w:hAnsi="Calibri"/>
          <w:b w:val="0"/>
          <w:i w:val="0"/>
          <w:color w:val="222732"/>
          <w:sz w:val="22"/>
        </w:rPr>
        <w:t>Weak instruments bias the IV estimate TOWARD OLS (toward the confounding bias you were trying to escape), so the 'plausible' point estimate is not reassuring.</w:t>
      </w:r>
    </w:p>
    <w:p>
      <w:pPr>
        <w:pStyle w:val="ListBullet"/>
        <w:spacing w:after="60"/>
      </w:pPr>
      <w:r>
        <w:rPr>
          <w:rFonts w:ascii="Calibri" w:hAnsi="Calibri"/>
          <w:b w:val="0"/>
          <w:i w:val="0"/>
          <w:color w:val="222732"/>
          <w:sz w:val="22"/>
        </w:rPr>
        <w:t>Remedies: find a stronger instrument, use weak-instrument-robust inference (e.g. Anderson–Rubin confidence sets), or report the first-stage F honestly and decline to over-interpret the second stage.</w:t>
      </w:r>
    </w:p>
    <w:p>
      <w:pPr>
        <w:spacing w:before="120" w:after="40"/>
      </w:pPr>
      <w:r>
        <w:rPr>
          <w:rFonts w:ascii="Calibri" w:hAnsi="Calibri"/>
          <w:b/>
          <w:i w:val="0"/>
          <w:color w:val="2F6DB5"/>
          <w:sz w:val="22"/>
        </w:rPr>
        <w:t xml:space="preserve">5. </w:t>
      </w:r>
      <w:r>
        <w:rPr>
          <w:rFonts w:ascii="Calibri" w:hAnsi="Calibri"/>
          <w:b/>
          <w:i w:val="0"/>
          <w:color w:val="222732"/>
          <w:sz w:val="22"/>
        </w:rPr>
        <w:t>Pleiotropy violates exclusion; MR-Egger's intercept can detect directional pleiotropy.</w:t>
      </w:r>
    </w:p>
    <w:p>
      <w:pPr>
        <w:pStyle w:val="ListBullet"/>
        <w:spacing w:after="60"/>
      </w:pPr>
      <w:r>
        <w:rPr>
          <w:rFonts w:ascii="Calibri" w:hAnsi="Calibri"/>
          <w:b w:val="0"/>
          <w:i w:val="0"/>
          <w:color w:val="222732"/>
          <w:sz w:val="22"/>
        </w:rPr>
        <w:t>A second pathway G → inflammation → CHD means the variant affects the outcome NOT only through LDL — a violation of the exclusion restriction (pleiotropy). The ratio estimate is then biased because cov(G, CHD) includes the extra pathway.</w:t>
      </w:r>
    </w:p>
    <w:p>
      <w:pPr>
        <w:pStyle w:val="ListBullet"/>
        <w:spacing w:after="60"/>
      </w:pPr>
      <w:r>
        <w:rPr>
          <w:rFonts w:ascii="Calibri" w:hAnsi="Calibri"/>
          <w:b w:val="0"/>
          <w:i w:val="0"/>
          <w:color w:val="222732"/>
          <w:sz w:val="22"/>
        </w:rPr>
        <w:t>With one variant you cannot separate the two pathways. With many independent variants you can: under valid instruments their individual estimates should agree.</w:t>
      </w:r>
    </w:p>
    <w:p>
      <w:pPr>
        <w:pStyle w:val="ListBullet"/>
        <w:spacing w:after="60"/>
      </w:pPr>
      <w:r>
        <w:rPr>
          <w:rFonts w:ascii="Calibri" w:hAnsi="Calibri"/>
          <w:b w:val="0"/>
          <w:i w:val="0"/>
          <w:color w:val="222732"/>
          <w:sz w:val="22"/>
        </w:rPr>
        <w:t>MR-Egger regresses each SNP–outcome effect on its SNP–exposure effect WITH an intercept. A non-zero intercept signals directional pleiotropy; the slope then gives a pleiotropy-robust causal estimate. Weighted-median and mode estimators are complementary checks.</w:t>
      </w:r>
    </w:p>
    <w:p>
      <w:pPr>
        <w:spacing w:before="320" w:after="80"/>
        <w:pBdr>
          <w:left w:val="single" w:sz="18" w:space="8" w:color="2F6DB5"/>
        </w:pBdr>
        <w:ind w:left="115"/>
      </w:pPr>
      <w:r>
        <w:rPr>
          <w:rFonts w:ascii="Calibri" w:hAnsi="Calibri"/>
          <w:b/>
          <w:i w:val="0"/>
          <w:color w:val="1F2A44"/>
          <w:sz w:val="32"/>
        </w:rPr>
        <w:t>Lab 5 — 2SLS + Mendelian randomization</w:t>
      </w:r>
    </w:p>
    <w:p>
      <w:pPr>
        <w:spacing w:after="120"/>
      </w:pPr>
      <w:r>
        <w:rPr>
          <w:rFonts w:ascii="Calibri" w:hAnsi="Calibri"/>
          <w:b/>
          <w:i w:val="0"/>
          <w:color w:val="222732"/>
          <w:sz w:val="22"/>
        </w:rPr>
        <w:t xml:space="preserve">Goal:  </w:t>
      </w:r>
      <w:r>
        <w:rPr>
          <w:rFonts w:ascii="Calibri" w:hAnsi="Calibri"/>
          <w:b w:val="0"/>
          <w:i w:val="0"/>
          <w:color w:val="222732"/>
          <w:sz w:val="22"/>
        </w:rPr>
        <w:t>implement instrumental-variables estimation from scratch — simulate a valid instrument under unmeasured confounding, run 2SLS as two OLS stages, diagnose instrument strength, and finish with an MR-style analysis including a pleiotropy check.</w:t>
      </w:r>
    </w:p>
    <w:p>
      <w:pPr>
        <w:spacing w:before="200" w:after="40"/>
      </w:pPr>
      <w:r>
        <w:rPr>
          <w:rFonts w:ascii="Calibri" w:hAnsi="Calibri"/>
          <w:b/>
          <w:i w:val="0"/>
          <w:color w:val="2F6DB5"/>
          <w:sz w:val="26"/>
        </w:rPr>
        <w:t>Step 1 · Simulate an instrument under hidden confounding</w:t>
      </w:r>
    </w:p>
    <w:p>
      <w:pPr>
        <w:spacing w:after="120"/>
      </w:pPr>
      <w:r>
        <w:rPr>
          <w:rFonts w:ascii="Calibri" w:hAnsi="Calibri"/>
          <w:b w:val="0"/>
          <w:i w:val="0"/>
          <w:color w:val="222732"/>
          <w:sz w:val="22"/>
        </w:rPr>
        <w:t>Build a world with an UNMEASURED confounder U that drives both X and Y, plus an instrument Z that moves X and reaches Y only through X. The TRUE effect of X on Y is exactly 1.5. Confirm that OLS is biased.</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set.seed(8); n &lt;- 20000</w:t>
      </w:r>
    </w:p>
    <w:p>
      <w:pPr>
        <w:spacing w:before="0" w:after="0"/>
        <w:shd w:val="clear" w:color="auto" w:fill="F4F6F8"/>
      </w:pPr>
      <w:r>
        <w:rPr>
          <w:rFonts w:ascii="Consolas" w:hAnsi="Consolas"/>
          <w:color w:val="1B3A57"/>
          <w:sz w:val="19"/>
        </w:rPr>
        <w:t>U &lt;- rnorm(n); Z &lt;- rnorm(n)</w:t>
      </w:r>
    </w:p>
    <w:p>
      <w:pPr>
        <w:spacing w:before="0" w:after="0"/>
        <w:shd w:val="clear" w:color="auto" w:fill="F4F6F8"/>
      </w:pPr>
      <w:r>
        <w:rPr>
          <w:rFonts w:ascii="Consolas" w:hAnsi="Consolas"/>
          <w:color w:val="1B3A57"/>
          <w:sz w:val="19"/>
        </w:rPr>
        <w:t>X &lt;- 0.7*Z + 1.0*U + rnorm(n)</w:t>
      </w:r>
    </w:p>
    <w:p>
      <w:pPr>
        <w:spacing w:before="0" w:after="0"/>
        <w:shd w:val="clear" w:color="auto" w:fill="F4F6F8"/>
      </w:pPr>
      <w:r>
        <w:rPr>
          <w:rFonts w:ascii="Consolas" w:hAnsi="Consolas"/>
          <w:color w:val="1B3A57"/>
          <w:sz w:val="19"/>
        </w:rPr>
        <w:t>Y &lt;- 1.5*X + 2.0*U + rnorm(n)</w:t>
      </w:r>
    </w:p>
    <w:p>
      <w:pPr>
        <w:spacing w:before="0" w:after="0"/>
        <w:shd w:val="clear" w:color="auto" w:fill="F4F6F8"/>
      </w:pPr>
      <w:r>
        <w:rPr>
          <w:rFonts w:ascii="Consolas" w:hAnsi="Consolas"/>
          <w:color w:val="1B3A57"/>
          <w:sz w:val="19"/>
        </w:rPr>
        <w:t>cat(sprintf("OLS = %.3f (biased)\n", coef(lm(Y ~ X))["X"]))</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 statsmodels.api as sm</w:t>
      </w:r>
    </w:p>
    <w:p>
      <w:pPr>
        <w:spacing w:before="0" w:after="0"/>
        <w:shd w:val="clear" w:color="auto" w:fill="F4F6F8"/>
      </w:pPr>
      <w:r>
        <w:rPr>
          <w:rFonts w:ascii="Consolas" w:hAnsi="Consolas"/>
          <w:color w:val="1B3A57"/>
          <w:sz w:val="19"/>
        </w:rPr>
        <w:t>rng = np.random.default_rng(8)</w:t>
      </w:r>
    </w:p>
    <w:p>
      <w:pPr>
        <w:spacing w:before="0" w:after="0"/>
        <w:shd w:val="clear" w:color="auto" w:fill="F4F6F8"/>
      </w:pPr>
      <w:r>
        <w:rPr>
          <w:rFonts w:ascii="Consolas" w:hAnsi="Consolas"/>
          <w:color w:val="1B3A57"/>
          <w:sz w:val="19"/>
        </w:rPr>
        <w:t>n = 20000</w:t>
      </w:r>
    </w:p>
    <w:p>
      <w:pPr>
        <w:spacing w:before="0" w:after="0"/>
        <w:shd w:val="clear" w:color="auto" w:fill="F4F6F8"/>
      </w:pPr>
      <w:r>
        <w:rPr>
          <w:rFonts w:ascii="Consolas" w:hAnsi="Consolas"/>
          <w:color w:val="1B3A57"/>
          <w:sz w:val="19"/>
        </w:rPr>
        <w:t>U = rng.normal(size=n)                      # UNMEASURED confounder</w:t>
      </w:r>
    </w:p>
    <w:p>
      <w:pPr>
        <w:spacing w:before="0" w:after="0"/>
        <w:shd w:val="clear" w:color="auto" w:fill="F4F6F8"/>
      </w:pPr>
      <w:r>
        <w:rPr>
          <w:rFonts w:ascii="Consolas" w:hAnsi="Consolas"/>
          <w:color w:val="1B3A57"/>
          <w:sz w:val="19"/>
        </w:rPr>
        <w:t>Z = rng.normal(size=n)                      # the instrument</w:t>
      </w:r>
    </w:p>
    <w:p>
      <w:pPr>
        <w:spacing w:before="0" w:after="0"/>
        <w:shd w:val="clear" w:color="auto" w:fill="F4F6F8"/>
      </w:pPr>
      <w:r>
        <w:rPr>
          <w:rFonts w:ascii="Consolas" w:hAnsi="Consolas"/>
          <w:color w:val="1B3A57"/>
          <w:sz w:val="19"/>
        </w:rPr>
        <w:t>X = 0.7*Z + 1.0*U + rng.normal(size=n)      # first stage + U</w:t>
      </w:r>
    </w:p>
    <w:p>
      <w:pPr>
        <w:spacing w:before="0" w:after="0"/>
        <w:shd w:val="clear" w:color="auto" w:fill="F4F6F8"/>
      </w:pPr>
      <w:r>
        <w:rPr>
          <w:rFonts w:ascii="Consolas" w:hAnsi="Consolas"/>
          <w:color w:val="1B3A57"/>
          <w:sz w:val="19"/>
        </w:rPr>
        <w:t>Y = 1.5*X + 2.0*U + rng.normal(size=n)      # TRUE effect = 1.5</w:t>
      </w:r>
    </w:p>
    <w:p>
      <w:pPr>
        <w:spacing w:before="0" w:after="0"/>
        <w:shd w:val="clear" w:color="auto" w:fill="F4F6F8"/>
      </w:pPr>
      <w:r>
        <w:rPr>
          <w:rFonts w:ascii="Consolas" w:hAnsi="Consolas"/>
          <w:color w:val="1B3A57"/>
          <w:sz w:val="19"/>
        </w:rPr>
        <w:t>ols = sm.OLS(Y, sm.add_constant(X)).fit().params[1]</w:t>
      </w:r>
    </w:p>
    <w:p>
      <w:pPr>
        <w:spacing w:before="0" w:after="0"/>
        <w:shd w:val="clear" w:color="auto" w:fill="F4F6F8"/>
      </w:pPr>
      <w:r>
        <w:rPr>
          <w:rFonts w:ascii="Consolas" w:hAnsi="Consolas"/>
          <w:color w:val="1B3A57"/>
          <w:sz w:val="19"/>
        </w:rPr>
        <w:t>print(f"OLS = {ols:.3f}  (biased; truth 1.5)")</w:t>
      </w:r>
    </w:p>
    <w:p>
      <w:pPr>
        <w:spacing w:before="0" w:after="80"/>
      </w:pPr>
    </w:p>
    <w:p>
      <w:pPr>
        <w:spacing w:before="200" w:after="40"/>
      </w:pPr>
      <w:r>
        <w:rPr>
          <w:rFonts w:ascii="Calibri" w:hAnsi="Calibri"/>
          <w:b/>
          <w:i w:val="0"/>
          <w:color w:val="2F6DB5"/>
          <w:sz w:val="26"/>
        </w:rPr>
        <w:t>Step 2 · 2SLS by hand (two OLS stages) + first-stage F</w:t>
      </w:r>
    </w:p>
    <w:p>
      <w:pPr>
        <w:spacing w:after="120"/>
      </w:pPr>
      <w:r>
        <w:rPr>
          <w:rFonts w:ascii="Calibri" w:hAnsi="Calibri"/>
          <w:b w:val="0"/>
          <w:i w:val="0"/>
          <w:color w:val="222732"/>
          <w:sz w:val="22"/>
        </w:rPr>
        <w:t>Regress X on Z, keep the fitted values, then regress Y on those fitted values. Report the first-stage F — it must be comfortably above 10. Compare OLS and IV.</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AER::ivreg does both stages and the diagnostics</w:t>
      </w:r>
    </w:p>
    <w:p>
      <w:pPr>
        <w:spacing w:before="0" w:after="0"/>
        <w:shd w:val="clear" w:color="auto" w:fill="F4F6F8"/>
      </w:pPr>
      <w:r>
        <w:rPr>
          <w:rFonts w:ascii="Consolas" w:hAnsi="Consolas"/>
          <w:color w:val="1B3A57"/>
          <w:sz w:val="19"/>
        </w:rPr>
        <w:t>library(AER)</w:t>
      </w:r>
    </w:p>
    <w:p>
      <w:pPr>
        <w:spacing w:before="0" w:after="0"/>
        <w:shd w:val="clear" w:color="auto" w:fill="F4F6F8"/>
      </w:pPr>
      <w:r>
        <w:rPr>
          <w:rFonts w:ascii="Consolas" w:hAnsi="Consolas"/>
          <w:color w:val="1B3A57"/>
          <w:sz w:val="19"/>
        </w:rPr>
        <w:t>fit &lt;- ivreg(Y ~ X | Z)            # Y ~ endog | instrument</w:t>
      </w:r>
    </w:p>
    <w:p>
      <w:pPr>
        <w:spacing w:before="0" w:after="0"/>
        <w:shd w:val="clear" w:color="auto" w:fill="F4F6F8"/>
      </w:pPr>
      <w:r>
        <w:rPr>
          <w:rFonts w:ascii="Consolas" w:hAnsi="Consolas"/>
          <w:color w:val="1B3A57"/>
          <w:sz w:val="19"/>
        </w:rPr>
        <w:t>summary(fit, diagnostics = TRUE)   # see weak-instrument F</w:t>
      </w:r>
    </w:p>
    <w:p>
      <w:pPr>
        <w:spacing w:before="0" w:after="0"/>
        <w:shd w:val="clear" w:color="auto" w:fill="F4F6F8"/>
      </w:pPr>
      <w:r>
        <w:rPr>
          <w:rFonts w:ascii="Consolas" w:hAnsi="Consolas"/>
          <w:color w:val="1B3A57"/>
          <w:sz w:val="19"/>
        </w:rPr>
        <w:t>coef(fit)["X"]                      # the IV estimate (~1.5)</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first  = sm.OLS(X, sm.add_constant(Z)).fit()</w:t>
      </w:r>
    </w:p>
    <w:p>
      <w:pPr>
        <w:spacing w:before="0" w:after="0"/>
        <w:shd w:val="clear" w:color="auto" w:fill="F4F6F8"/>
      </w:pPr>
      <w:r>
        <w:rPr>
          <w:rFonts w:ascii="Consolas" w:hAnsi="Consolas"/>
          <w:color w:val="1B3A57"/>
          <w:sz w:val="19"/>
        </w:rPr>
        <w:t>Xhat   = first.fittedvalues</w:t>
      </w:r>
    </w:p>
    <w:p>
      <w:pPr>
        <w:spacing w:before="0" w:after="0"/>
        <w:shd w:val="clear" w:color="auto" w:fill="F4F6F8"/>
      </w:pPr>
      <w:r>
        <w:rPr>
          <w:rFonts w:ascii="Consolas" w:hAnsi="Consolas"/>
          <w:color w:val="1B3A57"/>
          <w:sz w:val="19"/>
        </w:rPr>
        <w:t>second = sm.OLS(Y, sm.add_constant(Xhat)).fit()</w:t>
      </w:r>
    </w:p>
    <w:p>
      <w:pPr>
        <w:spacing w:before="0" w:after="0"/>
        <w:shd w:val="clear" w:color="auto" w:fill="F4F6F8"/>
      </w:pPr>
      <w:r>
        <w:rPr>
          <w:rFonts w:ascii="Consolas" w:hAnsi="Consolas"/>
          <w:color w:val="1B3A57"/>
          <w:sz w:val="19"/>
        </w:rPr>
        <w:t>iv = second.params[1]</w:t>
      </w:r>
    </w:p>
    <w:p>
      <w:pPr>
        <w:spacing w:before="0" w:after="0"/>
        <w:shd w:val="clear" w:color="auto" w:fill="F4F6F8"/>
      </w:pPr>
      <w:r>
        <w:rPr>
          <w:rFonts w:ascii="Consolas" w:hAnsi="Consolas"/>
          <w:color w:val="1B3A57"/>
          <w:sz w:val="19"/>
        </w:rPr>
        <w:t>print(f"first-stage F = {first.fvalue:.1f}")</w:t>
      </w:r>
    </w:p>
    <w:p>
      <w:pPr>
        <w:spacing w:before="0" w:after="0"/>
        <w:shd w:val="clear" w:color="auto" w:fill="F4F6F8"/>
      </w:pPr>
      <w:r>
        <w:rPr>
          <w:rFonts w:ascii="Consolas" w:hAnsi="Consolas"/>
          <w:color w:val="1B3A57"/>
          <w:sz w:val="19"/>
        </w:rPr>
        <w:t>print(f"OLS = {ols:.3f}   IV (2SLS) = {iv:.3f}   truth = 1.5")</w:t>
      </w:r>
    </w:p>
    <w:p>
      <w:pPr>
        <w:spacing w:before="0" w:after="0"/>
        <w:shd w:val="clear" w:color="auto" w:fill="F4F6F8"/>
      </w:pPr>
      <w:r>
        <w:rPr>
          <w:rFonts w:ascii="Consolas" w:hAnsi="Consolas"/>
          <w:color w:val="1B3A57"/>
          <w:sz w:val="19"/>
        </w:rPr>
        <w:t>assert abs(iv - 1.5) &lt; 0.1</w:t>
      </w:r>
    </w:p>
    <w:p>
      <w:pPr>
        <w:spacing w:before="0" w:after="80"/>
      </w:pPr>
    </w:p>
    <w:p>
      <w:pPr>
        <w:spacing w:before="200" w:after="40"/>
      </w:pPr>
      <w:r>
        <w:rPr>
          <w:rFonts w:ascii="Calibri" w:hAnsi="Calibri"/>
          <w:b/>
          <w:i w:val="0"/>
          <w:color w:val="2F6DB5"/>
          <w:sz w:val="26"/>
        </w:rPr>
        <w:t>Step 3 · The Wald estimator with a binary instrument</w:t>
      </w:r>
    </w:p>
    <w:p>
      <w:pPr>
        <w:spacing w:after="120"/>
      </w:pPr>
      <w:r>
        <w:rPr>
          <w:rFonts w:ascii="Calibri" w:hAnsi="Calibri"/>
          <w:b w:val="0"/>
          <w:i w:val="0"/>
          <w:color w:val="222732"/>
          <w:sz w:val="22"/>
        </w:rPr>
        <w:t>Re-do the estimate with a binary instrument and show that 2SLS reduces to the Wald ratio: the difference in mean Y across Z, divided by the difference in mean X across Z.</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Zb &lt;- rbinom(n, 1, 0.5)</w:t>
      </w:r>
    </w:p>
    <w:p>
      <w:pPr>
        <w:spacing w:before="0" w:after="0"/>
        <w:shd w:val="clear" w:color="auto" w:fill="F4F6F8"/>
      </w:pPr>
      <w:r>
        <w:rPr>
          <w:rFonts w:ascii="Consolas" w:hAnsi="Consolas"/>
          <w:color w:val="1B3A57"/>
          <w:sz w:val="19"/>
        </w:rPr>
        <w:t>Xb &lt;- 0.3 + 0.5*Zb + 0.8*U + rnorm(n)</w:t>
      </w:r>
    </w:p>
    <w:p>
      <w:pPr>
        <w:spacing w:before="0" w:after="0"/>
        <w:shd w:val="clear" w:color="auto" w:fill="F4F6F8"/>
      </w:pPr>
      <w:r>
        <w:rPr>
          <w:rFonts w:ascii="Consolas" w:hAnsi="Consolas"/>
          <w:color w:val="1B3A57"/>
          <w:sz w:val="19"/>
        </w:rPr>
        <w:t>Yb &lt;- 1.5*Xb + 1.5*U + rnorm(n)</w:t>
      </w:r>
    </w:p>
    <w:p>
      <w:pPr>
        <w:spacing w:before="0" w:after="0"/>
        <w:shd w:val="clear" w:color="auto" w:fill="F4F6F8"/>
      </w:pPr>
      <w:r>
        <w:rPr>
          <w:rFonts w:ascii="Consolas" w:hAnsi="Consolas"/>
          <w:color w:val="1B3A57"/>
          <w:sz w:val="19"/>
        </w:rPr>
        <w:t>wald &lt;- (mean(Yb[Zb==1]) - mean(Yb[Zb==0])) /</w:t>
      </w:r>
    </w:p>
    <w:p>
      <w:pPr>
        <w:spacing w:before="0" w:after="0"/>
        <w:shd w:val="clear" w:color="auto" w:fill="F4F6F8"/>
      </w:pPr>
      <w:r>
        <w:rPr>
          <w:rFonts w:ascii="Consolas" w:hAnsi="Consolas"/>
          <w:color w:val="1B3A57"/>
          <w:sz w:val="19"/>
        </w:rPr>
        <w:t xml:space="preserve">        (mean(Xb[Zb==1]) - mean(Xb[Zb==0]))</w:t>
      </w:r>
    </w:p>
    <w:p>
      <w:pPr>
        <w:spacing w:before="0" w:after="0"/>
        <w:shd w:val="clear" w:color="auto" w:fill="F4F6F8"/>
      </w:pPr>
      <w:r>
        <w:rPr>
          <w:rFonts w:ascii="Consolas" w:hAnsi="Consolas"/>
          <w:color w:val="1B3A57"/>
          <w:sz w:val="19"/>
        </w:rPr>
        <w:t>cat(sprintf("Wald = %.3f\n", wald))</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Zb = rng.binomial(1, 0.5, n)</w:t>
      </w:r>
    </w:p>
    <w:p>
      <w:pPr>
        <w:spacing w:before="0" w:after="0"/>
        <w:shd w:val="clear" w:color="auto" w:fill="F4F6F8"/>
      </w:pPr>
      <w:r>
        <w:rPr>
          <w:rFonts w:ascii="Consolas" w:hAnsi="Consolas"/>
          <w:color w:val="1B3A57"/>
          <w:sz w:val="19"/>
        </w:rPr>
        <w:t>Xb = 0.3 + 0.5*Zb + 0.8*U + rng.normal(size=n)</w:t>
      </w:r>
    </w:p>
    <w:p>
      <w:pPr>
        <w:spacing w:before="0" w:after="0"/>
        <w:shd w:val="clear" w:color="auto" w:fill="F4F6F8"/>
      </w:pPr>
      <w:r>
        <w:rPr>
          <w:rFonts w:ascii="Consolas" w:hAnsi="Consolas"/>
          <w:color w:val="1B3A57"/>
          <w:sz w:val="19"/>
        </w:rPr>
        <w:t>Yb = 1.5*Xb + 1.5*U + rng.normal(size=n)</w:t>
      </w:r>
    </w:p>
    <w:p>
      <w:pPr>
        <w:spacing w:before="0" w:after="0"/>
        <w:shd w:val="clear" w:color="auto" w:fill="F4F6F8"/>
      </w:pPr>
      <w:r>
        <w:rPr>
          <w:rFonts w:ascii="Consolas" w:hAnsi="Consolas"/>
          <w:color w:val="1B3A57"/>
          <w:sz w:val="19"/>
        </w:rPr>
        <w:t>wald = (Yb[Zb==1].mean()-Yb[Zb==0].mean()) / \</w:t>
      </w:r>
    </w:p>
    <w:p>
      <w:pPr>
        <w:spacing w:before="0" w:after="0"/>
        <w:shd w:val="clear" w:color="auto" w:fill="F4F6F8"/>
      </w:pPr>
      <w:r>
        <w:rPr>
          <w:rFonts w:ascii="Consolas" w:hAnsi="Consolas"/>
          <w:color w:val="1B3A57"/>
          <w:sz w:val="19"/>
        </w:rPr>
        <w:t xml:space="preserve">       (Xb[Zb==1].mean()-Xb[Zb==0].mean())</w:t>
      </w:r>
    </w:p>
    <w:p>
      <w:pPr>
        <w:spacing w:before="0" w:after="0"/>
        <w:shd w:val="clear" w:color="auto" w:fill="F4F6F8"/>
      </w:pPr>
      <w:r>
        <w:rPr>
          <w:rFonts w:ascii="Consolas" w:hAnsi="Consolas"/>
          <w:color w:val="1B3A57"/>
          <w:sz w:val="19"/>
        </w:rPr>
        <w:t>print(f"Wald = {wald:.3f}  (~1.5)")</w:t>
      </w:r>
    </w:p>
    <w:p>
      <w:pPr>
        <w:spacing w:before="0" w:after="80"/>
      </w:pPr>
    </w:p>
    <w:p>
      <w:pPr>
        <w:spacing w:before="200" w:after="40"/>
      </w:pPr>
      <w:r>
        <w:rPr>
          <w:rFonts w:ascii="Calibri" w:hAnsi="Calibri"/>
          <w:b/>
          <w:i w:val="0"/>
          <w:color w:val="2F6DB5"/>
          <w:sz w:val="26"/>
        </w:rPr>
        <w:t>Step 4 · A weak instrument</w:t>
      </w:r>
    </w:p>
    <w:p>
      <w:pPr>
        <w:spacing w:after="120"/>
      </w:pPr>
      <w:r>
        <w:rPr>
          <w:rFonts w:ascii="Calibri" w:hAnsi="Calibri"/>
          <w:b w:val="0"/>
          <w:i w:val="0"/>
          <w:color w:val="222732"/>
          <w:sz w:val="22"/>
        </w:rPr>
        <w:t>Shrink the first-stage coefficient to near zero and watch the first-stage F collapse and the IV estimate become both high-variance and biased back toward OLS. Repeat over many draws to see the variance explode.</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A near-zero first stage makes the IV estimate explode.</w:t>
      </w:r>
    </w:p>
    <w:p>
      <w:pPr>
        <w:spacing w:before="0" w:after="0"/>
        <w:shd w:val="clear" w:color="auto" w:fill="F4F6F8"/>
      </w:pPr>
      <w:r>
        <w:rPr>
          <w:rFonts w:ascii="Consolas" w:hAnsi="Consolas"/>
          <w:color w:val="1B3A57"/>
          <w:sz w:val="19"/>
        </w:rPr>
        <w:t>Zw &lt;- rnorm(n)</w:t>
      </w:r>
    </w:p>
    <w:p>
      <w:pPr>
        <w:spacing w:before="0" w:after="0"/>
        <w:shd w:val="clear" w:color="auto" w:fill="F4F6F8"/>
      </w:pPr>
      <w:r>
        <w:rPr>
          <w:rFonts w:ascii="Consolas" w:hAnsi="Consolas"/>
          <w:color w:val="1B3A57"/>
          <w:sz w:val="19"/>
        </w:rPr>
        <w:t>Xw &lt;- 0.03*Zw + 1.0*U + rnorm(n)</w:t>
      </w:r>
    </w:p>
    <w:p>
      <w:pPr>
        <w:spacing w:before="0" w:after="0"/>
        <w:shd w:val="clear" w:color="auto" w:fill="F4F6F8"/>
      </w:pPr>
      <w:r>
        <w:rPr>
          <w:rFonts w:ascii="Consolas" w:hAnsi="Consolas"/>
          <w:color w:val="1B3A57"/>
          <w:sz w:val="19"/>
        </w:rPr>
        <w:t>Yw &lt;- 1.5*Xw + 2.0*U + rnorm(n)</w:t>
      </w:r>
    </w:p>
    <w:p>
      <w:pPr>
        <w:spacing w:before="0" w:after="0"/>
        <w:shd w:val="clear" w:color="auto" w:fill="F4F6F8"/>
      </w:pPr>
      <w:r>
        <w:rPr>
          <w:rFonts w:ascii="Consolas" w:hAnsi="Consolas"/>
          <w:color w:val="1B3A57"/>
          <w:sz w:val="19"/>
        </w:rPr>
        <w:t>summary(ivreg(Yw ~ Xw | Zw), diagnostics = TRUE)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def iv2sls(Z, X, Y):</w:t>
      </w:r>
    </w:p>
    <w:p>
      <w:pPr>
        <w:spacing w:before="0" w:after="0"/>
        <w:shd w:val="clear" w:color="auto" w:fill="F4F6F8"/>
      </w:pPr>
      <w:r>
        <w:rPr>
          <w:rFonts w:ascii="Consolas" w:hAnsi="Consolas"/>
          <w:color w:val="1B3A57"/>
          <w:sz w:val="19"/>
        </w:rPr>
        <w:t xml:space="preserve">    f = sm.OLS(X, sm.add_constant(Z)).fit()</w:t>
      </w:r>
    </w:p>
    <w:p>
      <w:pPr>
        <w:spacing w:before="0" w:after="0"/>
        <w:shd w:val="clear" w:color="auto" w:fill="F4F6F8"/>
      </w:pPr>
      <w:r>
        <w:rPr>
          <w:rFonts w:ascii="Consolas" w:hAnsi="Consolas"/>
          <w:color w:val="1B3A57"/>
          <w:sz w:val="19"/>
        </w:rPr>
        <w:t xml:space="preserve">    s = sm.OLS(Y, sm.add_constant(f.fittedvalues)).fit()</w:t>
      </w:r>
    </w:p>
    <w:p>
      <w:pPr>
        <w:spacing w:before="0" w:after="0"/>
        <w:shd w:val="clear" w:color="auto" w:fill="F4F6F8"/>
      </w:pPr>
      <w:r>
        <w:rPr>
          <w:rFonts w:ascii="Consolas" w:hAnsi="Consolas"/>
          <w:color w:val="1B3A57"/>
          <w:sz w:val="19"/>
        </w:rPr>
        <w:t xml:space="preserve">    return s.params[1], f.fvalue</w:t>
      </w:r>
    </w:p>
    <w:p>
      <w:pPr>
        <w:spacing w:before="0" w:after="0"/>
        <w:shd w:val="clear" w:color="auto" w:fill="F4F6F8"/>
      </w:pPr>
      <w:r>
        <w:rPr>
          <w:rFonts w:ascii="Consolas" w:hAnsi="Consolas"/>
          <w:color w:val="1B3A57"/>
          <w:sz w:val="19"/>
        </w:rPr>
        <w:t>Zw = rng.normal(size=n)</w:t>
      </w:r>
    </w:p>
    <w:p>
      <w:pPr>
        <w:spacing w:before="0" w:after="0"/>
        <w:shd w:val="clear" w:color="auto" w:fill="F4F6F8"/>
      </w:pPr>
      <w:r>
        <w:rPr>
          <w:rFonts w:ascii="Consolas" w:hAnsi="Consolas"/>
          <w:color w:val="1B3A57"/>
          <w:sz w:val="19"/>
        </w:rPr>
        <w:t>Xw = 0.03*Zw + 1.0*U + rng.normal(size=n)   # weak first stage</w:t>
      </w:r>
    </w:p>
    <w:p>
      <w:pPr>
        <w:spacing w:before="0" w:after="0"/>
        <w:shd w:val="clear" w:color="auto" w:fill="F4F6F8"/>
      </w:pPr>
      <w:r>
        <w:rPr>
          <w:rFonts w:ascii="Consolas" w:hAnsi="Consolas"/>
          <w:color w:val="1B3A57"/>
          <w:sz w:val="19"/>
        </w:rPr>
        <w:t>Yw = 1.5*Xw + 2.0*U + rng.normal(size=n)</w:t>
      </w:r>
    </w:p>
    <w:p>
      <w:pPr>
        <w:spacing w:before="0" w:after="0"/>
        <w:shd w:val="clear" w:color="auto" w:fill="F4F6F8"/>
      </w:pPr>
      <w:r>
        <w:rPr>
          <w:rFonts w:ascii="Consolas" w:hAnsi="Consolas"/>
          <w:color w:val="1B3A57"/>
          <w:sz w:val="19"/>
        </w:rPr>
        <w:t>est, F = iv2sls(Zw, Xw, Yw)</w:t>
      </w:r>
    </w:p>
    <w:p>
      <w:pPr>
        <w:spacing w:before="0" w:after="0"/>
        <w:shd w:val="clear" w:color="auto" w:fill="F4F6F8"/>
      </w:pPr>
      <w:r>
        <w:rPr>
          <w:rFonts w:ascii="Consolas" w:hAnsi="Consolas"/>
          <w:color w:val="1B3A57"/>
          <w:sz w:val="19"/>
        </w:rPr>
        <w:t>print(f"weak: first-stage F = {F:.1f}, IV = {est:.2f} (unstable, biased toward OLS)")</w:t>
      </w:r>
    </w:p>
    <w:p>
      <w:pPr>
        <w:spacing w:before="0" w:after="80"/>
      </w:pPr>
    </w:p>
    <w:p>
      <w:pPr>
        <w:spacing w:before="200" w:after="40"/>
      </w:pPr>
      <w:r>
        <w:rPr>
          <w:rFonts w:ascii="Calibri" w:hAnsi="Calibri"/>
          <w:b/>
          <w:i w:val="0"/>
          <w:color w:val="2F6DB5"/>
          <w:sz w:val="26"/>
        </w:rPr>
        <w:t>Step 5 · Mendelian randomization + a pleiotropy check</w:t>
      </w:r>
    </w:p>
    <w:p>
      <w:pPr>
        <w:spacing w:after="120"/>
      </w:pPr>
      <w:r>
        <w:rPr>
          <w:rFonts w:ascii="Calibri" w:hAnsi="Calibri"/>
          <w:b w:val="0"/>
          <w:i w:val="0"/>
          <w:color w:val="222732"/>
          <w:sz w:val="22"/>
        </w:rPr>
        <w:t>Replace Z with a genetic variant G (allele count 0/1/2). With a VALID instrument the ratio recovers the truth. Then add a direct pleiotropic path G → Y (exclusion violated) and watch the estimate break — the robustness check students implement in the notebook is MR-Egger.</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The MendelianRandomization / TwoSampleMR packages do this</w:t>
      </w:r>
    </w:p>
    <w:p>
      <w:pPr>
        <w:spacing w:before="0" w:after="0"/>
        <w:shd w:val="clear" w:color="auto" w:fill="F4F6F8"/>
      </w:pPr>
      <w:r>
        <w:rPr>
          <w:rFonts w:ascii="Consolas" w:hAnsi="Consolas"/>
          <w:color w:val="1B3A57"/>
          <w:sz w:val="19"/>
        </w:rPr>
        <w:t># in practice; here the same ratio logic via ivreg:</w:t>
      </w:r>
    </w:p>
    <w:p>
      <w:pPr>
        <w:spacing w:before="0" w:after="0"/>
        <w:shd w:val="clear" w:color="auto" w:fill="F4F6F8"/>
      </w:pPr>
      <w:r>
        <w:rPr>
          <w:rFonts w:ascii="Consolas" w:hAnsi="Consolas"/>
          <w:color w:val="1B3A57"/>
          <w:sz w:val="19"/>
        </w:rPr>
        <w:t>G   &lt;- rbinom(n, 2, 0.3)</w:t>
      </w:r>
    </w:p>
    <w:p>
      <w:pPr>
        <w:spacing w:before="0" w:after="0"/>
        <w:shd w:val="clear" w:color="auto" w:fill="F4F6F8"/>
      </w:pPr>
      <w:r>
        <w:rPr>
          <w:rFonts w:ascii="Consolas" w:hAnsi="Consolas"/>
          <w:color w:val="1B3A57"/>
          <w:sz w:val="19"/>
        </w:rPr>
        <w:t>LDL &lt;- 1.0 + 0.5*G + 1.0*U + rnorm(n)</w:t>
      </w:r>
    </w:p>
    <w:p>
      <w:pPr>
        <w:spacing w:before="0" w:after="0"/>
        <w:shd w:val="clear" w:color="auto" w:fill="F4F6F8"/>
      </w:pPr>
      <w:r>
        <w:rPr>
          <w:rFonts w:ascii="Consolas" w:hAnsi="Consolas"/>
          <w:color w:val="1B3A57"/>
          <w:sz w:val="19"/>
        </w:rPr>
        <w:t>CHDv &lt;- 0.8*LDL + 1.5*U + rnorm(n)</w:t>
      </w:r>
    </w:p>
    <w:p>
      <w:pPr>
        <w:spacing w:before="0" w:after="0"/>
        <w:shd w:val="clear" w:color="auto" w:fill="F4F6F8"/>
      </w:pPr>
      <w:r>
        <w:rPr>
          <w:rFonts w:ascii="Consolas" w:hAnsi="Consolas"/>
          <w:color w:val="1B3A57"/>
          <w:sz w:val="19"/>
        </w:rPr>
        <w:t>CHDp &lt;- 0.8*LDL + 1.5*U + 0.9*G + rnorm(n)   # pleiotropy</w:t>
      </w:r>
    </w:p>
    <w:p>
      <w:pPr>
        <w:spacing w:before="0" w:after="0"/>
        <w:shd w:val="clear" w:color="auto" w:fill="F4F6F8"/>
      </w:pPr>
      <w:r>
        <w:rPr>
          <w:rFonts w:ascii="Consolas" w:hAnsi="Consolas"/>
          <w:color w:val="1B3A57"/>
          <w:sz w:val="19"/>
        </w:rPr>
        <w:t>cat("valid:", coef(ivreg(CHDv ~ LDL | G))["LDL"], "\n")</w:t>
      </w:r>
    </w:p>
    <w:p>
      <w:pPr>
        <w:spacing w:before="0" w:after="0"/>
        <w:shd w:val="clear" w:color="auto" w:fill="F4F6F8"/>
      </w:pPr>
      <w:r>
        <w:rPr>
          <w:rFonts w:ascii="Consolas" w:hAnsi="Consolas"/>
          <w:color w:val="1B3A57"/>
          <w:sz w:val="19"/>
        </w:rPr>
        <w:t>cat("pleio:", coef(ivreg(CHDp ~ LDL | G))["LDL"], "\n")</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G   = rng.binomial(2, 0.3, n).astype(float)</w:t>
      </w:r>
    </w:p>
    <w:p>
      <w:pPr>
        <w:spacing w:before="0" w:after="0"/>
        <w:shd w:val="clear" w:color="auto" w:fill="F4F6F8"/>
      </w:pPr>
      <w:r>
        <w:rPr>
          <w:rFonts w:ascii="Consolas" w:hAnsi="Consolas"/>
          <w:color w:val="1B3A57"/>
          <w:sz w:val="19"/>
        </w:rPr>
        <w:t>LDL = 1.0 + 0.5*G + 1.0*U + rng.normal(size=n)</w:t>
      </w:r>
    </w:p>
    <w:p>
      <w:pPr>
        <w:spacing w:before="0" w:after="0"/>
        <w:shd w:val="clear" w:color="auto" w:fill="F4F6F8"/>
      </w:pPr>
      <w:r>
        <w:rPr>
          <w:rFonts w:ascii="Consolas" w:hAnsi="Consolas"/>
          <w:color w:val="1B3A57"/>
          <w:sz w:val="19"/>
        </w:rPr>
        <w:t>CHD_valid = 0.8*LDL + 1.5*U + rng.normal(size=n)   # truth 0.8</w:t>
      </w:r>
    </w:p>
    <w:p>
      <w:pPr>
        <w:spacing w:before="0" w:after="0"/>
        <w:shd w:val="clear" w:color="auto" w:fill="F4F6F8"/>
      </w:pPr>
      <w:r>
        <w:rPr>
          <w:rFonts w:ascii="Consolas" w:hAnsi="Consolas"/>
          <w:color w:val="1B3A57"/>
          <w:sz w:val="19"/>
        </w:rPr>
        <w:t>CHD_pleio = 0.8*LDL + 1.5*U + 0.9*G + rng.normal(size=n)  # G-&gt;Y!</w:t>
      </w:r>
    </w:p>
    <w:p>
      <w:pPr>
        <w:spacing w:before="0" w:after="0"/>
        <w:shd w:val="clear" w:color="auto" w:fill="F4F6F8"/>
      </w:pPr>
      <w:r>
        <w:rPr>
          <w:rFonts w:ascii="Consolas" w:hAnsi="Consolas"/>
          <w:color w:val="1B3A57"/>
          <w:sz w:val="19"/>
        </w:rPr>
        <w:t>print('valid MR :', round(iv2sls(G, LDL, CHD_valid)[0], 3))</w:t>
      </w:r>
    </w:p>
    <w:p>
      <w:pPr>
        <w:spacing w:before="0" w:after="0"/>
        <w:shd w:val="clear" w:color="auto" w:fill="F4F6F8"/>
      </w:pPr>
      <w:r>
        <w:rPr>
          <w:rFonts w:ascii="Consolas" w:hAnsi="Consolas"/>
          <w:color w:val="1B3A57"/>
          <w:sz w:val="19"/>
        </w:rPr>
        <w:t>print('pleiotropic MR (biased):', round(iv2sls(G, LDL, CHD_pleio)[0], 3))</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OLS lands well above 1.5 (the confounder inflates it); 2SLS and the Wald estimator both recover ~1.5 with a first-stage F in the thousands. The weak instrument gives an F near or below 10 and a wild IV estimate. Valid MR returns ~0.8; the pleiotropic version is badly biased upward — and MR-Egger's non-zero intercept is what flags it.</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notebook and a short README reporting the OLS vs IV numbers, the first-stage F for the strong and weak instruments, and the valid vs pleiotropic MR estimates.</w:t>
      </w:r>
    </w:p>
    <w:p>
      <w:pPr>
        <w:pStyle w:val="ListBullet"/>
        <w:spacing w:after="60"/>
      </w:pPr>
      <w:r>
        <w:rPr>
          <w:rFonts w:ascii="Calibri" w:hAnsi="Calibri"/>
          <w:b w:val="0"/>
          <w:i w:val="0"/>
          <w:color w:val="222732"/>
          <w:sz w:val="22"/>
        </w:rPr>
        <w:t>In one paragraph, state which IV assumption the pleiotropy violates and how MR-Egger detects it.</w:t>
      </w:r>
    </w:p>
    <w:p>
      <w:pPr>
        <w:pStyle w:val="ListBullet"/>
        <w:spacing w:after="60"/>
      </w:pPr>
      <w:r>
        <w:rPr>
          <w:rFonts w:ascii="Calibri" w:hAnsi="Calibri"/>
          <w:b w:val="0"/>
          <w:i w:val="0"/>
          <w:color w:val="222732"/>
          <w:sz w:val="22"/>
        </w:rPr>
        <w:t>Bring your active-reading sentences (Angrist–Pischke Ch. 4 and Davey Smith &amp; Ebrahim) to lab.</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9 if you can…</w:t>
      </w:r>
    </w:p>
    <w:p>
      <w:pPr>
        <w:pStyle w:val="ListBullet"/>
        <w:spacing w:after="60"/>
      </w:pPr>
      <w:r>
        <w:rPr>
          <w:rFonts w:ascii="Calibri" w:hAnsi="Calibri"/>
          <w:b w:val="0"/>
          <w:i w:val="0"/>
          <w:color w:val="222732"/>
          <w:sz w:val="22"/>
        </w:rPr>
        <w:t>List the four IV assumptions and say which two the data can test.</w:t>
      </w:r>
    </w:p>
    <w:p>
      <w:pPr>
        <w:pStyle w:val="ListBullet"/>
        <w:spacing w:after="60"/>
      </w:pPr>
      <w:r>
        <w:rPr>
          <w:rFonts w:ascii="Calibri" w:hAnsi="Calibri"/>
          <w:b w:val="0"/>
          <w:i w:val="0"/>
          <w:color w:val="222732"/>
          <w:sz w:val="22"/>
        </w:rPr>
        <w:t>Implement 2SLS as two OLS regressions from memory and explain why the first stage removes the confounder.</w:t>
      </w:r>
    </w:p>
    <w:p>
      <w:pPr>
        <w:pStyle w:val="ListBullet"/>
        <w:spacing w:after="60"/>
      </w:pPr>
      <w:r>
        <w:rPr>
          <w:rFonts w:ascii="Calibri" w:hAnsi="Calibri"/>
          <w:b w:val="0"/>
          <w:i w:val="0"/>
          <w:color w:val="222732"/>
          <w:sz w:val="22"/>
        </w:rPr>
        <w:t>Explain LATE and name the complier population — and why LATE need not equal the ATE.</w:t>
      </w:r>
    </w:p>
    <w:p>
      <w:pPr>
        <w:pStyle w:val="ListBullet"/>
        <w:spacing w:after="60"/>
      </w:pPr>
      <w:r>
        <w:rPr>
          <w:rFonts w:ascii="Calibri" w:hAnsi="Calibri"/>
          <w:b w:val="0"/>
          <w:i w:val="0"/>
          <w:color w:val="222732"/>
          <w:sz w:val="22"/>
        </w:rPr>
        <w:t>Read a first-stage F of 4 and say what is wrong and which way the IV estimate is biased.</w:t>
      </w:r>
    </w:p>
    <w:p>
      <w:pPr>
        <w:pStyle w:val="ListBullet"/>
        <w:spacing w:after="60"/>
      </w:pPr>
      <w:r>
        <w:rPr>
          <w:rFonts w:ascii="Calibri" w:hAnsi="Calibri"/>
          <w:b w:val="0"/>
          <w:i w:val="0"/>
          <w:color w:val="222732"/>
          <w:sz w:val="22"/>
        </w:rPr>
        <w:t>Say why a genetic variant can be an instrument and how pleiotropy breaks it — and confirm you are ready for the Weeks 1–7 midterm.</w:t>
      </w:r>
    </w:p>
    <w:p>
      <w:pPr>
        <w:spacing w:before="200" w:after="40"/>
      </w:pPr>
      <w:r>
        <w:rPr>
          <w:rFonts w:ascii="Calibri" w:hAnsi="Calibri"/>
          <w:b/>
          <w:i w:val="0"/>
          <w:color w:val="2F6DB5"/>
          <w:sz w:val="26"/>
        </w:rPr>
        <w:t>Coming up: Week 9 — Regression discontinuity</w:t>
      </w:r>
    </w:p>
    <w:p>
      <w:pPr>
        <w:spacing w:after="120"/>
      </w:pPr>
      <w:r>
        <w:rPr>
          <w:rFonts w:ascii="Calibri" w:hAnsi="Calibri"/>
          <w:b w:val="0"/>
          <w:i w:val="0"/>
          <w:color w:val="222732"/>
          <w:sz w:val="22"/>
        </w:rPr>
        <w:t>We keep mining quasi-experiments. When treatment switches on at a sharp cutoff of some running variable — a test score, an age, a poverty index — the units just above and just below the threshold are almost identical, so the jump in the outcome at the cutoff is a credible local causal effect. You'll meet sharp vs fuzzy designs, local linear regression, bandwidth choice, and the McCrary density test. Skim the RD chapter of Cunningham's Mixtape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