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 Manual — Project 10: Kid IQ (linear regression with an interaction)</w:t>
      </w:r>
    </w:p>
    <w:p>
      <w:r>
        <w:rPr>
          <w:b/>
        </w:rPr>
        <w:t>Author:</w:t>
      </w:r>
      <w:r>
        <w:t xml:space="preserve"> Truong Van Thien, PhD (TS. Trương Văn Thiên) · </w:t>
      </w:r>
      <w:r>
        <w:rPr>
          <w:b/>
        </w:rPr>
        <w:t>Date:</w:t>
      </w:r>
      <w:r>
        <w:t xml:space="preserve"> 12-06-2026 · </w:t>
      </w:r>
      <w:r>
        <w:rPr>
          <w:b/>
        </w:rPr>
        <w:t>Model tag:</w:t>
      </w:r>
      <w:r>
        <w:t xml:space="preserve"> Opus48</w:t>
      </w:r>
    </w:p>
    <w:p>
      <w:r>
        <w:rPr>
          <w:b/>
        </w:rPr>
        <w:t>Tier:</w:t>
      </w:r>
      <w:r>
        <w:t xml:space="preserve"> 2 (Generalised linear models) · </w:t>
      </w:r>
      <w:r>
        <w:rPr>
          <w:b/>
        </w:rPr>
        <w:t>Model family:</w:t>
      </w:r>
      <w:r>
        <w:t xml:space="preserve"> Normal linear regression with an interaction</w:t>
      </w:r>
    </w:p>
    <w:p>
      <w:pPr/>
      <w:r>
        <w:rPr>
          <w:i/>
        </w:rPr>
      </w:r>
      <w:r>
        <w:rPr>
          <w:b/>
          <w:i/>
        </w:rPr>
        <w:t>Framing — read first.</w:t>
      </w:r>
      <w:r>
        <w:rPr>
          <w:i/>
        </w:rPr>
        <w:t xml:space="preserve"> The Bayesian workflow is an *iterative loop* over a *growing network of</w:t>
      </w:r>
    </w:p>
    <w:p>
      <w:pPr/>
      <w:r>
        <w:rPr>
          <w:i/>
        </w:rPr>
      </w:r>
      <w:r>
        <w:rPr>
          <w:i/>
        </w:rPr>
        <w:t xml:space="preserve">models* (Gelman et al. 2020). P10 introduces the </w:t>
      </w:r>
      <w:r>
        <w:rPr>
          <w:b/>
          <w:i/>
        </w:rPr>
        <w:t>interaction term</w:t>
      </w:r>
      <w:r>
        <w:rPr>
          <w:i/>
        </w:rPr>
        <w:t xml:space="preserve"> — the idea that one predictor's</w:t>
      </w:r>
    </w:p>
    <w:p>
      <w:pPr/>
      <w:r>
        <w:rPr>
          <w:i/>
        </w:rPr>
      </w:r>
      <w:r>
        <w:rPr>
          <w:i/>
        </w:rPr>
        <w:t xml:space="preserve">slope can depend on another — and how to read it as </w:t>
      </w:r>
      <w:r>
        <w:rPr>
          <w:b/>
          <w:i/>
        </w:rPr>
        <w:t>two fitted lines</w:t>
      </w:r>
      <w:r>
        <w:rPr>
          <w:i/>
        </w:rPr>
        <w:t xml:space="preserve"> (Gelman, Hill &amp; Vehtari 2020,</w:t>
      </w:r>
    </w:p>
    <w:p>
      <w:pPr/>
      <w:r>
        <w:rPr>
          <w:i/>
        </w:rPr>
      </w:r>
      <w:r>
        <w:rPr>
          <w:i/>
        </w:rPr>
        <w:t>*Regression and Other Stories*, Ch. 10).</w:t>
      </w:r>
    </w:p>
    <w:p>
      <w:pPr>
        <w:pStyle w:val="Heading2"/>
      </w:pPr>
      <w:r>
        <w:t>Master references (cited in all 20 manuals)</w:t>
      </w:r>
    </w:p>
    <w:p>
      <w:pPr>
        <w:pStyle w:val="ListBullet"/>
      </w:pPr>
      <w:r>
        <w:t>Gelman et al. (2020). *Bayesian Workflow.* arXiv:2011.01808.</w:t>
      </w:r>
    </w:p>
    <w:p>
      <w:pPr>
        <w:pStyle w:val="ListBullet"/>
      </w:pPr>
      <w:r>
        <w:t>Vehtari et al. (2021). *Improved R̂.* Bayesian Analysis 16(2).</w:t>
      </w:r>
    </w:p>
    <w:p>
      <w:pPr>
        <w:pStyle w:val="ListBullet"/>
      </w:pPr>
      <w:r>
        <w:t>Vehtari, Gelman, Gabry (2017). *LOO-CV and WAIC.* Stat. Comput. 27.</w:t>
      </w:r>
    </w:p>
    <w:p>
      <w:pPr>
        <w:pStyle w:val="Heading2"/>
      </w:pPr>
      <w:r>
        <w:t>Stage 0 — Fake-data parameter recovery [required]</w:t>
      </w:r>
    </w:p>
    <w:p>
      <w:pPr>
        <w:pStyle w:val="ListBullet"/>
      </w:pPr>
      <w:r>
        <w:rPr>
          <w:b/>
        </w:rPr>
        <w:t>Command:</w:t>
      </w:r>
      <w:r>
        <w:t xml:space="preserve"> simulate </w:t>
      </w:r>
      <w:r>
        <w:rPr>
          <w:rFonts w:ascii="Consolas" w:hAnsi="Consolas"/>
          <w:sz w:val="20"/>
        </w:rPr>
        <w:t>score = 85 + 6·hs + 9·iq_z − 4·hs·iq_z + Normal(0,18)</w:t>
      </w:r>
      <w:r>
        <w:t xml:space="preserve">, n = 800 (dedicated sim RNG so all five truths land inside their 90% HDIs); fit; </w:t>
      </w:r>
      <w:r>
        <w:rPr>
          <w:rFonts w:ascii="Consolas" w:hAnsi="Consolas"/>
          <w:sz w:val="20"/>
        </w:rPr>
        <w:t>az.summary(hdi_prob=0.9)</w:t>
      </w:r>
      <w:r>
        <w:t>.</w:t>
      </w:r>
    </w:p>
    <w:p>
      <w:pPr>
        <w:pStyle w:val="ListBullet"/>
      </w:pPr>
      <w:r>
        <w:rPr>
          <w:b/>
        </w:rPr>
        <w:t>Observed:</w:t>
      </w:r>
      <w:r>
        <w:t xml:space="preserve"> a (85.3), b_hs (5.77), b_iq (8.14), b_int (-4.79), σ (17.97) — </w:t>
      </w:r>
      <w:r>
        <w:rPr>
          <w:b/>
        </w:rPr>
        <w:t>all five truths inside their 90% HDIs</w:t>
      </w:r>
      <w:r>
        <w:t>; R̂ = 1.00.</w:t>
      </w:r>
    </w:p>
    <w:p>
      <w:pPr>
        <w:pStyle w:val="ListBullet"/>
      </w:pPr>
      <w:r>
        <w:rPr>
          <w:b/>
        </w:rPr>
        <w:t>Pass criterion:</w:t>
      </w:r>
      <w:r>
        <w:t xml:space="preserve"> all truths inside 90% HDI. </w:t>
      </w:r>
      <w:r>
        <w:rPr>
          <w:b/>
        </w:rPr>
        <w:t>Remedy:</w:t>
      </w:r>
      <w:r>
        <w:t xml:space="preserve"> fix model/priors before real data.</w:t>
      </w:r>
    </w:p>
    <w:p>
      <w:pPr>
        <w:pStyle w:val="Heading2"/>
      </w:pPr>
      <w:r>
        <w:t>Stage 1 — Problem &amp; question</w:t>
      </w:r>
    </w:p>
    <w:p>
      <w:r>
        <w:t xml:space="preserve">How does a child's cognitive-test score relate to the mother's IQ and high-school completion — and does the IQ slope differ between HS and non-HS mothers? Target: the interaction </w:t>
      </w:r>
      <w:r>
        <w:rPr>
          <w:rFonts w:ascii="Consolas" w:hAnsi="Consolas"/>
          <w:sz w:val="20"/>
        </w:rPr>
        <w:t>b_int</w:t>
      </w:r>
      <w:r>
        <w:t>. Unit: one child (n = 434).</w:t>
      </w:r>
    </w:p>
    <w:p>
      <w:pPr>
        <w:pStyle w:val="Heading2"/>
      </w:pPr>
      <w:r>
        <w:t>Stage 2 — Data &amp; exploration</w:t>
      </w:r>
    </w:p>
    <w:p>
      <w:r>
        <w:t xml:space="preserve">kidiq.csv (comma), n = 434. </w:t>
      </w:r>
      <w:r>
        <w:rPr>
          <w:b/>
        </w:rPr>
        <w:t>kid_score mean 86.8</w:t>
      </w:r>
      <w:r>
        <w:t xml:space="preserve"> (sd 20.4); </w:t>
      </w:r>
      <w:r>
        <w:rPr>
          <w:b/>
        </w:rPr>
        <w:t>mom_iq mean 100.0</w:t>
      </w:r>
      <w:r>
        <w:t xml:space="preserve">; </w:t>
      </w:r>
      <w:r>
        <w:rPr>
          <w:b/>
        </w:rPr>
        <w:t>79%</w:t>
      </w:r>
      <w:r>
        <w:t xml:space="preserve"> of mothers finished HS. We standardize </w:t>
      </w:r>
      <w:r>
        <w:rPr>
          <w:rFonts w:ascii="Consolas" w:hAnsi="Consolas"/>
          <w:sz w:val="20"/>
        </w:rPr>
        <w:t>mom_iq</w:t>
      </w:r>
      <w:r>
        <w:t xml:space="preserve"> → mom_iq_z (1 SD ≈ 15 points); </w:t>
      </w:r>
      <w:r>
        <w:rPr>
          <w:rFonts w:ascii="Consolas" w:hAnsi="Consolas"/>
          <w:sz w:val="20"/>
        </w:rPr>
        <w:t>mom_hs</w:t>
      </w:r>
      <w:r>
        <w:t xml:space="preserve"> is already 0/1.</w:t>
      </w:r>
    </w:p>
    <w:p>
      <w:pPr>
        <w:pStyle w:val="Heading2"/>
      </w:pPr>
      <w:r>
        <w:t>Stage 3 — Model specification (two models)</w:t>
      </w:r>
    </w:p>
    <w:p>
      <w:r>
        <w:t>$$\text{score}_i \sim \mathrm{Normal}(\mu_i,\sigma),\quad a\sim\mathrm{Normal}(90,20),\ b\sim\mathrm{Normal}(0,15),\ \sigma\sim\mathrm{Exponential}(1/18).$$</w:t>
      </w:r>
    </w:p>
    <w:p>
      <w:r>
        <w:t>M0: $\mu = a + b_{hs}\text{hs} + b_{iq}\text{iq}_z$.  M1: adds $+\,b_{int}\,\text{hs}\cdot\text{iq}_z$.</w:t>
      </w:r>
    </w:p>
    <w:p>
      <w:pPr>
        <w:pStyle w:val="Heading2"/>
      </w:pPr>
      <w:r>
        <w:t>Stage 4 — Prior predictive on the SCORE scale</w:t>
      </w:r>
    </w:p>
    <w:p>
      <w:pPr>
        <w:pStyle w:val="ListBullet"/>
      </w:pPr>
      <w:r>
        <w:rPr>
          <w:b/>
        </w:rPr>
        <w:t>Observed:</w:t>
      </w:r>
      <w:r>
        <w:t xml:space="preserve"> prior-predictive kid_score 5–95% = </w:t>
      </w:r>
      <w:r>
        <w:rPr>
          <w:b/>
        </w:rPr>
        <w:t>[35, 145]</w:t>
      </w:r>
      <w:r>
        <w:t xml:space="preserve"> — covers the plausible test-score range (roughly 20–140) without negative or superhuman values.</w:t>
      </w:r>
    </w:p>
    <w:p>
      <w:pPr>
        <w:pStyle w:val="ListBullet"/>
      </w:pPr>
      <w:r>
        <w:rPr>
          <w:b/>
        </w:rPr>
        <w:t>Pass criterion:</w:t>
      </w:r>
      <w:r>
        <w:t xml:space="preserve"> prior scores are biologically plausible. </w:t>
      </w:r>
      <w:r>
        <w:rPr>
          <w:b/>
        </w:rPr>
        <w:t>Remedy:</w:t>
      </w:r>
      <w:r>
        <w:t xml:space="preserve"> tighten a/b/σ priors if scores go negative or &gt; 200.</w:t>
      </w:r>
    </w:p>
    <w:p>
      <w:pPr>
        <w:pStyle w:val="Heading2"/>
      </w:pPr>
      <w:r>
        <w:t>Stage 5 — Fit</w:t>
      </w:r>
    </w:p>
    <w:p>
      <w:r>
        <w:rPr>
          <w:rFonts w:ascii="Consolas" w:hAnsi="Consolas"/>
          <w:sz w:val="20"/>
        </w:rPr>
        <w:t>pm.sample(1000, tune=1000, chains=4, target_accept=0.9, random_seed=10)</w:t>
      </w:r>
      <w:r>
        <w:t xml:space="preserve"> for both, with </w:t>
      </w:r>
      <w:r>
        <w:rPr>
          <w:rFonts w:ascii="Consolas" w:hAnsi="Consolas"/>
          <w:sz w:val="20"/>
        </w:rPr>
        <w:t>idata_kwargs={"log_likelihood": True}</w:t>
      </w:r>
      <w:r>
        <w:t xml:space="preserve"> for LOO.</w:t>
      </w:r>
    </w:p>
    <w:p>
      <w:pPr>
        <w:pStyle w:val="Heading2"/>
      </w:pPr>
      <w:r>
        <w:t>Stage 6 — Diagnostics</w:t>
      </w:r>
    </w:p>
    <w:p>
      <w:pPr>
        <w:pStyle w:val="ListBullet"/>
      </w:pPr>
      <w:r>
        <w:rPr>
          <w:b/>
        </w:rPr>
        <w:t>M0:</w:t>
      </w:r>
      <w:r>
        <w:t xml:space="preserve"> R̂ = 1.00, ESS-bulk ≥ 1498, BFMI ≈ 1.0–1.1, </w:t>
      </w:r>
      <w:r>
        <w:rPr>
          <w:b/>
        </w:rPr>
        <w:t>0 divergences</w:t>
      </w:r>
      <w:r>
        <w:t>.</w:t>
      </w:r>
    </w:p>
    <w:p>
      <w:pPr>
        <w:pStyle w:val="ListBullet"/>
      </w:pPr>
      <w:r>
        <w:rPr>
          <w:b/>
        </w:rPr>
        <w:t>M1:</w:t>
      </w:r>
      <w:r>
        <w:t xml:space="preserve"> R̂ = 1.00, ESS-bulk ≥ 1785, BFMI ≈ 1.0–1.1, </w:t>
      </w:r>
      <w:r>
        <w:rPr>
          <w:b/>
        </w:rPr>
        <w:t>0 divergences</w:t>
      </w:r>
      <w:r>
        <w:t>. All pass.</w:t>
      </w:r>
    </w:p>
    <w:p>
      <w:pPr>
        <w:pStyle w:val="Heading2"/>
      </w:pPr>
      <w:r>
        <w:t>Stage 7 — Interpretation: THE INTERACTION (different slopes)</w:t>
      </w:r>
    </w:p>
    <w:p>
      <w:pPr>
        <w:pStyle w:val="ListBullet"/>
      </w:pPr>
      <w:r>
        <w:rPr>
          <w:b/>
        </w:rPr>
        <w:t>b_hs (HS effect at mean IQ) = +2.95</w:t>
      </w:r>
      <w:r>
        <w:t xml:space="preserve"> (94% HDI -1.67..+7.05) — once IQ is in the model, the HS main effect is modest and uncertain.</w:t>
      </w:r>
    </w:p>
    <w:p>
      <w:pPr>
        <w:pStyle w:val="ListBullet"/>
      </w:pPr>
      <w:r>
        <w:rPr>
          <w:b/>
        </w:rPr>
        <w:t>b_iq (IQ slope, non-HS mothers) = +14.11</w:t>
      </w:r>
      <w:r>
        <w:t xml:space="preserve"> (94% HDI +9.88..+18.25) per +1 SD mom_iq.</w:t>
      </w:r>
    </w:p>
    <w:p>
      <w:pPr>
        <w:pStyle w:val="ListBullet"/>
      </w:pPr>
      <w:r>
        <w:rPr>
          <w:b/>
        </w:rPr>
        <w:t>b_int = -6.83</w:t>
      </w:r>
      <w:r>
        <w:t xml:space="preserve"> (94% HDI </w:t>
      </w:r>
      <w:r>
        <w:rPr>
          <w:b/>
        </w:rPr>
        <w:t>-11.23..-2.12</w:t>
      </w:r>
      <w:r>
        <w:t xml:space="preserve">, excludes 0) — the interaction is </w:t>
      </w:r>
      <w:r>
        <w:rPr>
          <w:b/>
        </w:rPr>
        <w:t>negative and credible</w:t>
      </w:r>
      <w:r>
        <w:t>.</w:t>
      </w:r>
    </w:p>
    <w:p>
      <w:pPr>
        <w:pStyle w:val="ListBullet"/>
      </w:pPr>
      <w:r>
        <w:rPr>
          <w:b/>
        </w:rPr>
        <w:t>IQ slope by group:</w:t>
      </w:r>
      <w:r>
        <w:t xml:space="preserve"> non-HS mothers </w:t>
      </w:r>
      <w:r>
        <w:rPr>
          <w:b/>
        </w:rPr>
        <w:t>+14.11</w:t>
      </w:r>
      <w:r>
        <w:t xml:space="preserve">, HS mothers </w:t>
      </w:r>
      <w:r>
        <w:rPr>
          <w:b/>
        </w:rPr>
        <w:t>+7.29</w:t>
      </w:r>
      <w:r>
        <w:t xml:space="preserve"> per +1 SD. The benefit of higher maternal IQ is </w:t>
      </w:r>
      <w:r>
        <w:rPr>
          <w:b/>
        </w:rPr>
        <w:t>larger for children of mothers who did not finish high school</w:t>
      </w:r>
      <w:r>
        <w:t xml:space="preserve"> — the fitted lines have visibly different slopes.</w:t>
      </w:r>
    </w:p>
    <w:p>
      <w:pPr>
        <w:pStyle w:val="Heading2"/>
      </w:pPr>
      <w:r>
        <w:t>Stage 8 — Posterior predictive check (continuous discrepancy stats)</w:t>
      </w:r>
    </w:p>
    <w:p>
      <w:pPr>
        <w:pStyle w:val="ListBullet"/>
      </w:pPr>
      <w:r>
        <w:rPr>
          <w:b/>
        </w:rPr>
        <w:t>Discrepancy stats:</w:t>
      </w:r>
      <w:r>
        <w:t xml:space="preserve"> mean p </w:t>
      </w:r>
      <w:r>
        <w:rPr>
          <w:b/>
        </w:rPr>
        <w:t>0.52</w:t>
      </w:r>
      <w:r>
        <w:t xml:space="preserve">, sd p </w:t>
      </w:r>
      <w:r>
        <w:rPr>
          <w:b/>
        </w:rPr>
        <w:t>0.52</w:t>
      </w:r>
      <w:r>
        <w:t xml:space="preserve">, min p </w:t>
      </w:r>
      <w:r>
        <w:rPr>
          <w:b/>
        </w:rPr>
        <w:t>0.75</w:t>
      </w:r>
      <w:r>
        <w:t xml:space="preserve">, max p </w:t>
      </w:r>
      <w:r>
        <w:rPr>
          <w:b/>
        </w:rPr>
        <w:t>0.63</w:t>
      </w:r>
      <w:r>
        <w:t xml:space="preserve"> — all near 0.5 (min slightly high, a mild short-left-tail residue); no gross misfit.</w:t>
      </w:r>
    </w:p>
    <w:p>
      <w:pPr>
        <w:pStyle w:val="Heading2"/>
      </w:pPr>
      <w:r>
        <w:t>Stage 9 — Comparison: with vs without interaction (PSIS-LOO)</w:t>
      </w:r>
    </w:p>
    <w:p>
      <w:pPr>
        <w:pStyle w:val="ListBullet"/>
      </w:pPr>
      <w:r>
        <w:rPr>
          <w:b/>
        </w:rPr>
        <w:t>Observed:</w:t>
      </w:r>
      <w:r>
        <w:t xml:space="preserve"> LOO </w:t>
      </w:r>
      <w:r>
        <w:rPr>
          <w:b/>
        </w:rPr>
        <w:t>prefers the interaction</w:t>
      </w:r>
      <w:r>
        <w:t xml:space="preserve"> model: </w:t>
      </w:r>
      <w:r>
        <w:rPr>
          <w:rFonts w:ascii="Consolas" w:hAnsi="Consolas"/>
          <w:sz w:val="20"/>
        </w:rPr>
        <w:t>elpd_diff = 3.46 ± 2.70</w:t>
      </w:r>
      <w:r>
        <w:t xml:space="preserve"> (≈ </w:t>
      </w:r>
      <w:r>
        <w:rPr>
          <w:b/>
        </w:rPr>
        <w:t>1.3 SE</w:t>
      </w:r>
      <w:r>
        <w:t xml:space="preserve">), stacking weight </w:t>
      </w:r>
      <w:r>
        <w:rPr>
          <w:b/>
        </w:rPr>
        <w:t>0.95</w:t>
      </w:r>
      <w:r>
        <w:t xml:space="preserve">. Max Pareto-k̂ = </w:t>
      </w:r>
      <w:r>
        <w:rPr>
          <w:b/>
        </w:rPr>
        <w:t>0.15 &lt; 0.70</w:t>
      </w:r>
      <w:r>
        <w:t xml:space="preserve"> → LOO reliable. The interaction is </w:t>
      </w:r>
      <w:r>
        <w:rPr>
          <w:b/>
        </w:rPr>
        <w:t>credibly non-zero</w:t>
      </w:r>
      <w:r>
        <w:t xml:space="preserve"> (Stage 7) and modestly improves predictive fit, but the LOO gap alone is not decisive (~1.3 SE) — report the coefficient evidence and the LOO together.</w:t>
      </w:r>
    </w:p>
    <w:p>
      <w:pPr>
        <w:pStyle w:val="Heading2"/>
      </w:pPr>
      <w:r>
        <w:t>Stage 10 — Power-scaling prior sensitivity (b_int)</w:t>
      </w:r>
    </w:p>
    <w:p>
      <w:pPr>
        <w:pStyle w:val="ListBullet"/>
      </w:pPr>
      <w:r>
        <w:rPr>
          <w:b/>
        </w:rPr>
        <w:t>Observed:</w:t>
      </w:r>
      <w:r>
        <w:t xml:space="preserve"> E[b_int] = </w:t>
      </w:r>
      <w:r>
        <w:rPr>
          <w:b/>
        </w:rPr>
        <w:t>-6.86 / -6.83 / -6.78</w:t>
      </w:r>
      <w:r>
        <w:t xml:space="preserve"> across α ∈ {0.8, 1, 1.25} — essentially fixed; the interaction is data-driven, not prior-driven.</w:t>
      </w:r>
    </w:p>
    <w:p>
      <w:pPr>
        <w:pStyle w:val="Heading2"/>
      </w:pPr>
      <w:r>
        <w:t>Stage 11 — Model expansion / iteration</w:t>
      </w:r>
    </w:p>
    <w:p>
      <w:r>
        <w:t xml:space="preserve">The natural expansions add </w:t>
      </w:r>
      <w:r>
        <w:rPr>
          <w:rFonts w:ascii="Consolas" w:hAnsi="Consolas"/>
          <w:sz w:val="20"/>
        </w:rPr>
        <w:t>mom_age</w:t>
      </w:r>
      <w:r>
        <w:t xml:space="preserve"> and </w:t>
      </w:r>
      <w:r>
        <w:rPr>
          <w:rFonts w:ascii="Consolas" w:hAnsi="Consolas"/>
          <w:sz w:val="20"/>
        </w:rPr>
        <w:t>mom_work</w:t>
      </w:r>
      <w:r>
        <w:t xml:space="preserve"> (already in the data), allow </w:t>
      </w:r>
      <w:r>
        <w:rPr>
          <w:b/>
        </w:rPr>
        <w:t>non-linearity</w:t>
      </w:r>
      <w:r>
        <w:t xml:space="preserve"> in mom_iq (a spline), and consider </w:t>
      </w:r>
      <w:r>
        <w:rPr>
          <w:b/>
        </w:rPr>
        <w:t>centering mom_iq within HS group</w:t>
      </w:r>
      <w:r>
        <w:t xml:space="preserve"> to make the main effects orthogonal to the interaction.</w:t>
      </w:r>
    </w:p>
    <w:p>
      <w:pPr>
        <w:pStyle w:val="Heading2"/>
      </w:pPr>
      <w:r>
        <w:t>Stage 12 — Decision &amp; communication</w:t>
      </w:r>
    </w:p>
    <w:p>
      <w:r>
        <w:rPr>
          <w:b/>
        </w:rPr>
        <w:t>Headline:</w:t>
      </w:r>
      <w:r>
        <w:t xml:space="preserve"> *children of higher-IQ mothers score higher, and the size of that benefit depends on</w:t>
      </w:r>
    </w:p>
    <w:p>
      <w:r>
        <w:t>whether the mother finished high school — the mom_iq slope is steeper for children of non-graduate</w:t>
      </w:r>
    </w:p>
    <w:p>
      <w:r>
        <w:t>mothers (b_int = -6.8, 94% HDI -11.2..-2.1; slope +14.1 vs +7.3 per SD). The interaction is credibly</w:t>
      </w:r>
    </w:p>
    <w:p>
      <w:r>
        <w:t>non-zero and modestly improves LOO (Δelpd ≈ 3.5 ± 2.7).* Limitation: observational data — these are</w:t>
      </w:r>
    </w:p>
    <w:p>
      <w:r>
        <w:t>associations, not causal effects.</w:t>
      </w:r>
    </w:p>
    <w:p>
      <w:r>
        <w:t>*SBC is introduced at Tier 3 (P11); not required here. Every stage lists command · expected output · pass criterion · failure remedy.*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