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3600"/>
        <w:gridCol w:w="5760"/>
      </w:tblGrid>
      <w:tr>
        <w:tc>
          <w:tcPr>
            <w:tcW w:type="dxa" w:w="3600"/>
            <w:vAlign w:val="center"/>
          </w:tcPr>
          <w:p>
            <w:pPr>
              <w:spacing w:before="0" w:after="0"/>
              <w:jc w:val="center"/>
            </w:pPr>
            <w:r>
              <w:rPr>
                <w:rFonts w:ascii="Times New Roman" w:hAnsi="Times New Roman"/>
                <w:b/>
                <w:sz w:val="24"/>
              </w:rPr>
              <w:t>{{congTyDonVi_header}}</w:t>
            </w:r>
          </w:p>
        </w:tc>
        <w:tc>
          <w:tcPr>
            <w:tcW w:type="dxa" w:w="5760"/>
            <w:vAlign w:val="center"/>
          </w:tcPr>
          <w:p>
            <w:pPr>
              <w:spacing w:before="0" w:after="0"/>
              <w:jc w:val="center"/>
            </w:pPr>
            <w:r>
              <w:rPr>
                <w:rFonts w:ascii="Times New Roman" w:hAnsi="Times New Roman"/>
                <w:b/>
                <w:sz w:val="24"/>
              </w:rPr>
              <w:t>CỘNG HÒA XÃ HỘI CHỦ NGHĨA VIỆT NAM</w:t>
            </w:r>
          </w:p>
          <w:p>
            <w:pPr>
              <w:spacing w:before="0" w:after="0"/>
              <w:jc w:val="center"/>
            </w:pPr>
            <w:r>
              <w:rPr>
                <w:rFonts w:ascii="Times New Roman" w:hAnsi="Times New Roman"/>
                <w:b/>
                <w:sz w:val="24"/>
              </w:rPr>
              <w:t>Độc lập - Tự do - Hạnh phúc</w:t>
            </w:r>
          </w:p>
        </w:tc>
      </w:tr>
    </w:tbl>
    <w:p w:rsidR="00000000" w:rsidDel="00000000" w:rsidP="00000000" w:rsidRDefault="00000000" w:rsidRPr="00000000" w14:paraId="00000003">
      <w:pPr>
        <w:pBdr>
          <w:top w:space="0" w:sz="0" w:val="nil"/>
          <w:left w:space="0" w:sz="0" w:val="nil"/>
          <w:bottom w:space="0" w:sz="0" w:val="nil"/>
          <w:right w:space="0" w:sz="0" w:val="nil"/>
          <w:between w:space="0" w:sz="0" w:val="nil"/>
        </w:pBdr>
        <w:tabs>
          <w:tab w:val="left" w:leader="none" w:pos="4860"/>
        </w:tabs>
        <w:spacing w:after="0" w:line="360" w:lineRule="auto"/>
        <w:jc w:val="both"/>
        <w:rPr>
          <w:rFonts w:ascii="Times New Roman" w:cs="Times New Roman" w:eastAsia="Times New Roman" w:hAnsi="Times New Roman"/>
          <w:i w:val="1"/>
          <w:iCs w:val="1"/>
          <w:color w:val="000000"/>
          <w:sz w:val="24"/>
          <w:szCs w:val="24"/>
          <w:highlight w:val="white"/>
        </w:rPr>
      </w:pPr>
      <w:bookmarkStart w:colFirst="0" w:colLast="0" w:name="_8wlnj5xiztz1" w:id="0"/>
      <w:bookmarkEnd w:id="0"/>
      <w:r w:rsidDel="00000000" w:rsidR="00000000" w:rsidRPr="00000000">
        <w:rPr>
          <w:rFonts w:ascii="Times New Roman" w:cs="Times New Roman" w:eastAsia="Times New Roman" w:hAnsi="Times New Roman"/>
          <w:i w:val="1"/>
          <w:iCs w:val="1"/>
          <w:color w:val="000000"/>
          <w:sz w:val="24"/>
          <w:szCs w:val="24"/>
          <w:highlight w:val="white"/>
          <w:rtl w:val="0"/>
        </w:rPr>
        <w:t xml:space="preserve">Số:</w:t>
      </w:r>
      <w:r w:rsidDel="00000000" w:rsidR="00000000" w:rsidRPr="00000000">
        <w:rPr>
          <w:rFonts w:ascii="Times New Roman" w:cs="Times New Roman" w:eastAsia="Times New Roman" w:hAnsi="Times New Roman"/>
          <w:i w:val="1"/>
          <w:iCs w:val="1"/>
          <w:sz w:val="24"/>
          <w:szCs w:val="24"/>
          <w:highlight w:val="white"/>
          <w:rtl w:val="0"/>
        </w:rPr>
        <w:t>{{soHD}}</w:t>
      </w:r>
      <w:r w:rsidDel="00000000" w:rsidR="00000000" w:rsidRPr="00000000">
        <w:rPr>
          <w:rFonts w:ascii="Times New Roman" w:cs="Times New Roman" w:eastAsia="Times New Roman" w:hAnsi="Times New Roman"/>
          <w:i w:val="1"/>
          <w:iCs w:val="1"/>
          <w:color w:val="000000"/>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TTBMTT</w:t>
      </w:r>
      <w:r w:rsidDel="00000000" w:rsidR="00000000" w:rsidRPr="00000000">
        <w:rPr>
          <w:rFonts w:ascii="Times New Roman" w:cs="Times New Roman" w:eastAsia="Times New Roman" w:hAnsi="Times New Roman"/>
          <w:i w:val="1"/>
          <w:iCs w:val="1"/>
          <w:color w:val="000000"/>
          <w:sz w:val="24"/>
          <w:szCs w:val="24"/>
          <w:highlight w:val="white"/>
          <w:rtl w:val="0"/>
        </w:rPr>
        <w:tab/>
        <w:t xml:space="preserve">                                   </w:t>
      </w:r>
    </w:p>
    <w:p w:rsidR="00000000" w:rsidDel="00000000" w:rsidP="00000000" w:rsidRDefault="00000000" w:rsidRPr="00000000" w14:paraId="00000004">
      <w:pPr>
        <w:spacing w:after="0" w:line="360" w:lineRule="auto"/>
        <w:jc w:val="center"/>
        <w:rPr>
          <w:rFonts w:ascii="Times New Roman" w:cs="Times New Roman" w:eastAsia="Times New Roman" w:hAnsi="Times New Roman"/>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THỎA THUẬN</w:t>
      </w:r>
      <w:r w:rsidDel="00000000" w:rsidR="00000000" w:rsidRPr="00000000">
        <w:rPr>
          <w:rtl w:val="0"/>
        </w:rPr>
      </w:r>
    </w:p>
    <w:p w:rsidR="00000000" w:rsidDel="00000000" w:rsidP="00000000" w:rsidRDefault="00000000" w:rsidRPr="00000000" w14:paraId="00000005">
      <w:pPr>
        <w:spacing w:after="0" w:line="360" w:lineRule="auto"/>
        <w:jc w:val="center"/>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b w:val="1"/>
          <w:bCs w:val="1"/>
          <w:i w:val="1"/>
          <w:iCs w:val="1"/>
          <w:sz w:val="24"/>
          <w:szCs w:val="24"/>
          <w:highlight w:val="white"/>
          <w:rtl w:val="0"/>
        </w:rPr>
        <w:t xml:space="preserve">V/v: Cam kết bảo mật thông tin</w:t>
      </w:r>
      <w:r w:rsidDel="00000000" w:rsidR="00000000" w:rsidRPr="00000000">
        <w:rPr>
          <w:rtl w:val="0"/>
        </w:rPr>
      </w:r>
    </w:p>
    <w:p w:rsidR="00000000" w:rsidDel="00000000" w:rsidP="00000000" w:rsidRDefault="00000000" w:rsidRPr="00000000" w14:paraId="00000006">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 Căn cứ vào các quy định của Pháp luật Việt Nam hiện hành; </w:t>
      </w:r>
    </w:p>
    <w:p w:rsidR="00000000" w:rsidDel="00000000" w:rsidP="00000000" w:rsidRDefault="00000000" w:rsidRPr="00000000" w14:paraId="00000007">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 Căn cứ vào Nội quy Công ty; </w:t>
      </w:r>
    </w:p>
    <w:p w:rsidR="00000000" w:rsidDel="00000000" w:rsidP="00000000" w:rsidRDefault="00000000" w:rsidRPr="00000000" w14:paraId="00000008">
      <w:pPr>
        <w:spacing w:after="0" w:line="360" w:lineRule="auto"/>
        <w:jc w:val="both"/>
        <w:rPr>
          <w:rFonts w:ascii="Times New Roman" w:cs="Times New Roman" w:eastAsia="Times New Roman" w:hAnsi="Times New Roman"/>
          <w:i w:val="1"/>
          <w:iCs w:val="1"/>
          <w:sz w:val="24"/>
          <w:szCs w:val="24"/>
          <w:highlight w:val="white"/>
        </w:rPr>
      </w:pPr>
      <w:bookmarkStart w:colFirst="0" w:colLast="0" w:name="_qsvinrtcj2oe" w:id="1"/>
      <w:bookmarkEnd w:id="1"/>
      <w:r w:rsidDel="00000000" w:rsidR="00000000" w:rsidRPr="00000000">
        <w:rPr>
          <w:rFonts w:ascii="Times New Roman" w:cs="Times New Roman" w:eastAsia="Times New Roman" w:hAnsi="Times New Roman"/>
          <w:i w:val="1"/>
          <w:iCs w:val="1"/>
          <w:sz w:val="24"/>
          <w:szCs w:val="24"/>
          <w:highlight w:val="white"/>
          <w:rtl w:val="0"/>
        </w:rPr>
        <w:t xml:space="preserve">– Căn cứ vào Hợp đồng thử việc số {{soHD}}/HĐTV giữa {{congTyDonVi}} và đại diện của bên ông/bà </w:t>
      </w:r>
      <w:r w:rsidDel="00000000" w:rsidR="00000000" w:rsidRPr="00000000">
        <w:rPr>
          <w:rFonts w:ascii="Times New Roman" w:cs="Times New Roman" w:eastAsia="Times New Roman" w:hAnsi="Times New Roman"/>
          <w:sz w:val="24"/>
          <w:szCs w:val="24"/>
          <w:highlight w:val="white"/>
          <w:rtl w:val="0"/>
        </w:rPr>
        <w:t>{{hoTen}}</w:t>
      </w:r>
      <w:r w:rsidDel="00000000" w:rsidR="00000000" w:rsidRPr="00000000">
        <w:rPr>
          <w:rFonts w:ascii="Times New Roman" w:cs="Times New Roman" w:eastAsia="Times New Roman" w:hAnsi="Times New Roman"/>
          <w:i w:val="1"/>
          <w:iCs w:val="1"/>
          <w:sz w:val="24"/>
          <w:szCs w:val="24"/>
          <w:highlight w:val="white"/>
          <w:rtl w:val="0"/>
        </w:rPr>
        <w:t xml:space="preserve"> ký vào ngày: {{ngayBatDau}}</w:t>
      </w:r>
    </w:p>
    <w:p w:rsidR="00000000" w:rsidDel="00000000" w:rsidP="00000000" w:rsidRDefault="00000000" w:rsidRPr="00000000" w14:paraId="00000009">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Hôm nay, ngày {{ngayBatDau_dd}} tháng {{ngayBatDau_MM}} năm {{ngayBatDau_yyyy}} tại Văn phòng Công ty, chúng tôi gồm có:</w:t>
      </w:r>
    </w:p>
    <w:p w:rsidR="00000000" w:rsidDel="00000000" w:rsidP="00000000" w:rsidRDefault="00000000" w:rsidRPr="00000000" w14:paraId="0000000A">
      <w:pPr>
        <w:tabs>
          <w:tab w:val="left" w:leader="none" w:pos="9000"/>
        </w:tabs>
        <w:spacing w:after="0" w:line="360" w:lineRule="auto"/>
        <w:ind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{{congTyDonVi}}</w:t>
      </w:r>
      <w:r w:rsidDel="00000000" w:rsidR="00000000" w:rsidRPr="00000000">
        <w:rPr>
          <w:rtl w:val="0"/>
        </w:rPr>
      </w:r>
    </w:p>
    <w:p w:rsidR="00000000" w:rsidDel="00000000" w:rsidP="00000000" w:rsidRDefault="00000000" w:rsidRPr="00000000" w14:paraId="0000000B">
      <w:pPr>
        <w:widowControl w:val="0"/>
        <w:tabs>
          <w:tab w:val="left" w:leader="none" w:pos="9000"/>
        </w:tabs>
        <w:spacing w:after="0" w:line="360" w:lineRule="auto"/>
        <w:ind w:right="-922"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Mã số thuế: 0318952385</w:t>
      </w:r>
    </w:p>
    <w:p w:rsidR="00000000" w:rsidDel="00000000" w:rsidP="00000000" w:rsidRDefault="00000000" w:rsidRPr="00000000" w14:paraId="0000000C">
      <w:pPr>
        <w:widowControl w:val="0"/>
        <w:tabs>
          <w:tab w:val="left" w:leader="none" w:pos="9000"/>
        </w:tabs>
        <w:spacing w:after="0" w:line="360" w:lineRule="auto"/>
        <w:ind w:right="-46"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Địa chỉ: 281/8 Bình Lợi, Phường Bình Lợi Trung, Thành phố Hồ Chí Minh, Việt Nam</w:t>
      </w:r>
    </w:p>
    <w:p w:rsidR="00000000" w:rsidDel="00000000" w:rsidP="00000000" w:rsidRDefault="00000000" w:rsidRPr="00000000" w14:paraId="0000000D">
      <w:pPr>
        <w:widowControl w:val="0"/>
        <w:tabs>
          <w:tab w:val="left" w:leader="none" w:pos="1080"/>
          <w:tab w:val="left" w:leader="none" w:pos="4320"/>
          <w:tab w:val="left" w:leader="none" w:pos="7020"/>
          <w:tab w:val="right" w:leader="none" w:pos="7200"/>
          <w:tab w:val="left" w:leader="none" w:pos="9000"/>
        </w:tabs>
        <w:spacing w:after="0" w:line="360" w:lineRule="auto"/>
        <w:ind w:right="-922"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Điện thoại: 0833200691</w:t>
      </w:r>
    </w:p>
    <w:p w:rsidR="00000000" w:rsidDel="00000000" w:rsidP="00000000" w:rsidRDefault="00000000" w:rsidRPr="00000000" w14:paraId="0000000E">
      <w:pPr>
        <w:widowControl w:val="0"/>
        <w:tabs>
          <w:tab w:val="left" w:leader="none" w:pos="1080"/>
          <w:tab w:val="left" w:leader="none" w:pos="4320"/>
          <w:tab w:val="left" w:leader="none" w:pos="7020"/>
          <w:tab w:val="right" w:leader="none" w:pos="7200"/>
          <w:tab w:val="left" w:leader="none" w:pos="9000"/>
        </w:tabs>
        <w:spacing w:after="0" w:line="360" w:lineRule="auto"/>
        <w:ind w:right="-922" w:hanging="2"/>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Người đại diện: </w:t>
      </w:r>
      <w:r w:rsidDel="00000000" w:rsidR="00000000" w:rsidRPr="00000000">
        <w:rPr>
          <w:rFonts w:ascii="Times New Roman" w:cs="Times New Roman" w:eastAsia="Times New Roman" w:hAnsi="Times New Roman"/>
          <w:b w:val="1"/>
          <w:bCs w:val="1"/>
          <w:sz w:val="24"/>
          <w:szCs w:val="24"/>
          <w:highlight w:val="white"/>
          <w:rtl w:val="0"/>
        </w:rPr>
        <w:t xml:space="preserve">Vũ Đình Trường</w:t>
      </w:r>
      <w:r w:rsidDel="00000000" w:rsidR="00000000" w:rsidRPr="00000000">
        <w:rPr>
          <w:rFonts w:ascii="Times New Roman" w:cs="Times New Roman" w:eastAsia="Times New Roman" w:hAnsi="Times New Roman"/>
          <w:sz w:val="24"/>
          <w:szCs w:val="24"/>
          <w:highlight w:val="white"/>
          <w:rtl w:val="0"/>
        </w:rPr>
        <w:tab/>
        <w:t xml:space="preserve">Chức vụ: </w:t>
      </w:r>
      <w:r w:rsidDel="00000000" w:rsidR="00000000" w:rsidRPr="00000000">
        <w:rPr>
          <w:rFonts w:ascii="Times New Roman" w:cs="Times New Roman" w:eastAsia="Times New Roman" w:hAnsi="Times New Roman"/>
          <w:b w:val="1"/>
          <w:bCs w:val="1"/>
          <w:sz w:val="24"/>
          <w:szCs w:val="24"/>
          <w:highlight w:val="white"/>
          <w:rtl w:val="0"/>
        </w:rPr>
        <w:t xml:space="preserve">Giám đốc</w:t>
      </w:r>
    </w:p>
    <w:p w:rsidR="00000000" w:rsidDel="00000000" w:rsidP="00000000" w:rsidRDefault="00000000" w:rsidRPr="00000000" w14:paraId="0000000F">
      <w:pPr>
        <w:spacing w:after="0" w:line="360" w:lineRule="auto"/>
        <w:jc w:val="both"/>
        <w:rPr>
          <w:rFonts w:ascii="Times New Roman" w:cs="Times New Roman" w:eastAsia="Times New Roman" w:hAnsi="Times New Roman"/>
          <w:b w:val="1"/>
          <w:bCs w:val="1"/>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Bên sử dụng dịch vụ, sau đây viết tắt là </w:t>
      </w:r>
      <w:r w:rsidDel="00000000" w:rsidR="00000000" w:rsidRPr="00000000">
        <w:rPr>
          <w:rFonts w:ascii="Times New Roman" w:cs="Times New Roman" w:eastAsia="Times New Roman" w:hAnsi="Times New Roman"/>
          <w:b w:val="1"/>
          <w:bCs w:val="1"/>
          <w:i w:val="1"/>
          <w:iCs w:val="1"/>
          <w:sz w:val="24"/>
          <w:szCs w:val="24"/>
          <w:highlight w:val="white"/>
          <w:rtl w:val="0"/>
        </w:rPr>
        <w:t xml:space="preserve">“Bên A”</w:t>
      </w:r>
    </w:p>
    <w:tbl>
      <w:tblPr>
        <w:tblStyle w:val="Table1"/>
        <w:tblW w:w="9360.0" w:type="dxa"/>
        <w:jc w:val="left"/>
        <w:tblLayout w:type="fixed"/>
        <w:tblLook w:val="0400"/>
      </w:tblPr>
      <w:tblGrid>
        <w:gridCol w:w="1905"/>
        <w:gridCol w:w="7455"/>
        <w:tblGridChange w:id="0">
          <w:tblGrid>
            <w:gridCol w:w="1905"/>
            <w:gridCol w:w="7455"/>
          </w:tblGrid>
        </w:tblGridChange>
      </w:tblGrid>
      <w:tr>
        <w:trPr>
          <w:cantSplit w:val="0"/>
          <w:tblHeader w:val="0"/>
        </w:trPr>
        <w:tc>
          <w:tcPr>
            <w:vAlign w:val="center"/>
          </w:tcPr>
          <w:p w:rsidR="00000000" w:rsidDel="00000000" w:rsidP="00000000" w:rsidRDefault="00000000" w:rsidRPr="00000000" w14:paraId="00000010">
            <w:pPr>
              <w:spacing w:after="0" w:line="360" w:lineRule="auto"/>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VÀ</w:t>
            </w:r>
          </w:p>
        </w:tc>
        <w:tc>
          <w:tcPr>
            <w:vAlign w:val="center"/>
          </w:tcPr>
          <w:p w:rsidR="00000000" w:rsidDel="00000000" w:rsidP="00000000" w:rsidRDefault="00000000" w:rsidRPr="00000000" w14:paraId="00000011">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12">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Ông/Bà</w:t>
            </w:r>
          </w:p>
        </w:tc>
        <w:tc>
          <w:tcPr>
            <w:vAlign w:val="center"/>
          </w:tcPr>
          <w:p w:rsidR="00000000" w:rsidDel="00000000" w:rsidP="00000000" w:rsidRDefault="00000000" w:rsidRPr="00000000" w14:paraId="00000013">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{{hoTen}}</w:t>
            </w:r>
          </w:p>
        </w:tc>
      </w:tr>
      <w:tr>
        <w:trPr>
          <w:cantSplit w:val="0"/>
          <w:tblHeader w:val="0"/>
        </w:trPr>
        <w:tc>
          <w:tcPr>
            <w:vAlign w:val="center"/>
          </w:tcPr>
          <w:p w:rsidR="00000000" w:rsidDel="00000000" w:rsidP="00000000" w:rsidRDefault="00000000" w:rsidRPr="00000000" w14:paraId="00000014">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Quốc tịch</w:t>
            </w:r>
          </w:p>
        </w:tc>
        <w:tc>
          <w:tcPr>
            <w:vAlign w:val="center"/>
          </w:tcPr>
          <w:p w:rsidR="00000000" w:rsidDel="00000000" w:rsidP="00000000" w:rsidRDefault="00000000" w:rsidRPr="00000000" w14:paraId="00000015">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Việt Nam</w:t>
            </w:r>
          </w:p>
        </w:tc>
      </w:tr>
      <w:tr>
        <w:trPr>
          <w:cantSplit w:val="0"/>
          <w:tblHeader w:val="0"/>
        </w:trPr>
        <w:tc>
          <w:tcPr>
            <w:vAlign w:val="center"/>
          </w:tcPr>
          <w:p w:rsidR="00000000" w:rsidDel="00000000" w:rsidP="00000000" w:rsidRDefault="00000000" w:rsidRPr="00000000" w14:paraId="00000016">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Ngày sinh</w:t>
            </w:r>
          </w:p>
        </w:tc>
        <w:tc>
          <w:tcPr>
            <w:vAlign w:val="center"/>
          </w:tcPr>
          <w:p w:rsidR="00000000" w:rsidDel="00000000" w:rsidP="00000000" w:rsidRDefault="00000000" w:rsidRPr="00000000" w14:paraId="00000017">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{{ngaySinh}}</w:t>
            </w:r>
          </w:p>
        </w:tc>
      </w:tr>
      <w:tr>
        <w:trPr>
          <w:cantSplit w:val="0"/>
          <w:tblHeader w:val="0"/>
        </w:trPr>
        <w:tc>
          <w:tcPr>
            <w:vAlign w:val="center"/>
          </w:tcPr>
          <w:p w:rsidR="00000000" w:rsidDel="00000000" w:rsidP="00000000" w:rsidRDefault="00000000" w:rsidRPr="00000000" w14:paraId="00000018">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Địa chỉ</w:t>
            </w:r>
          </w:p>
        </w:tc>
        <w:tc>
          <w:tcPr>
            <w:vAlign w:val="center"/>
          </w:tcPr>
          <w:p w:rsidR="00000000" w:rsidDel="00000000" w:rsidP="00000000" w:rsidRDefault="00000000" w:rsidRPr="00000000" w14:paraId="00000019">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{{diaChiThuongTru}}</w:t>
            </w:r>
          </w:p>
        </w:tc>
      </w:tr>
      <w:tr>
        <w:trPr>
          <w:cantSplit w:val="0"/>
          <w:tblHeader w:val="0"/>
        </w:trPr>
        <w:tc>
          <w:tcPr>
            <w:vAlign w:val="center"/>
          </w:tcPr>
          <w:p w:rsidR="00000000" w:rsidDel="00000000" w:rsidP="00000000" w:rsidRDefault="00000000" w:rsidRPr="00000000" w14:paraId="0000001A">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Số CCCD/Passport</w:t>
            </w:r>
          </w:p>
        </w:tc>
        <w:tc>
          <w:tcPr>
            <w:vAlign w:val="center"/>
          </w:tcPr>
          <w:p w:rsidR="00000000" w:rsidDel="00000000" w:rsidP="00000000" w:rsidRDefault="00000000" w:rsidRPr="00000000" w14:paraId="0000001B">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{{soCCCD}}</w:t>
            </w:r>
          </w:p>
        </w:tc>
      </w:tr>
      <w:tr>
        <w:trPr>
          <w:cantSplit w:val="0"/>
          <w:tblHeader w:val="0"/>
        </w:trPr>
        <w:tc>
          <w:tcPr>
            <w:vAlign w:val="center"/>
          </w:tcPr>
          <w:p w:rsidR="00000000" w:rsidDel="00000000" w:rsidP="00000000" w:rsidRDefault="00000000" w:rsidRPr="00000000" w14:paraId="0000001C">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Nơi cấp</w:t>
            </w:r>
          </w:p>
        </w:tc>
        <w:tc>
          <w:tcPr>
            <w:vAlign w:val="center"/>
          </w:tcPr>
          <w:p w:rsidR="00000000" w:rsidDel="00000000" w:rsidP="00000000" w:rsidRDefault="00000000" w:rsidRPr="00000000" w14:paraId="0000001D">
            <w:pPr>
              <w:spacing w:after="0" w:line="360" w:lineRule="auto"/>
              <w:jc w:val="both"/>
              <w:rPr>
                <w:rFonts w:ascii="Times New Roman" w:cs="Times New Roman" w:eastAsia="Times New Roman" w:hAnsi="Times New Roman"/>
                <w:sz w:val="24"/>
                <w:szCs w:val="24"/>
                <w:highlight w:val="white"/>
              </w:rPr>
            </w:pPr>
            <w:bookmarkStart w:colFirst="0" w:colLast="0" w:name="_9eirdlzf22qm" w:id="2"/>
            <w:bookmarkEnd w:id="2"/>
            <w:r w:rsidDel="00000000" w:rsidR="00000000" w:rsidRPr="00000000">
              <w:rPr>
                <w:rFonts w:ascii="Times New Roman" w:cs="Times New Roman" w:eastAsia="Times New Roman" w:hAnsi="Times New Roman"/>
                <w:sz w:val="24"/>
                <w:szCs w:val="24"/>
                <w:highlight w:val="white"/>
                <w:rtl w:val="0"/>
              </w:rPr>
              <w:t>: {{noiCap}}</w:t>
            </w:r>
          </w:p>
        </w:tc>
      </w:tr>
      <w:tr>
        <w:trPr>
          <w:cantSplit w:val="0"/>
          <w:tblHeader w:val="0"/>
        </w:trPr>
        <w:tc>
          <w:tcPr>
            <w:vAlign w:val="center"/>
          </w:tcPr>
          <w:p w:rsidR="00000000" w:rsidDel="00000000" w:rsidP="00000000" w:rsidRDefault="00000000" w:rsidRPr="00000000" w14:paraId="0000001E">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Điện thoại</w:t>
            </w:r>
          </w:p>
        </w:tc>
        <w:tc>
          <w:tcPr>
            <w:vAlign w:val="center"/>
          </w:tcPr>
          <w:p w:rsidR="00000000" w:rsidDel="00000000" w:rsidP="00000000" w:rsidRDefault="00000000" w:rsidRPr="00000000" w14:paraId="0000001F">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{{dienThoaiDiDong}}</w:t>
            </w:r>
          </w:p>
        </w:tc>
      </w:tr>
      <w:tr>
        <w:trPr>
          <w:cantSplit w:val="0"/>
          <w:tblHeader w:val="0"/>
        </w:trPr>
        <w:tc>
          <w:tcPr>
            <w:vAlign w:val="center"/>
          </w:tcPr>
          <w:p w:rsidR="00000000" w:rsidDel="00000000" w:rsidP="00000000" w:rsidRDefault="00000000" w:rsidRPr="00000000" w14:paraId="00000020">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Email</w:t>
            </w:r>
          </w:p>
        </w:tc>
        <w:tc>
          <w:tcPr>
            <w:vAlign w:val="center"/>
          </w:tcPr>
          <w:p w:rsidR="00000000" w:rsidDel="00000000" w:rsidP="00000000" w:rsidRDefault="00000000" w:rsidRPr="00000000" w14:paraId="00000021">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{{email}}</w:t>
            </w:r>
          </w:p>
        </w:tc>
      </w:tr>
      <w:tr>
        <w:trPr>
          <w:cantSplit w:val="0"/>
          <w:tblHeader w:val="0"/>
        </w:trPr>
        <w:tc>
          <w:tcPr>
            <w:gridSpan w:val="2"/>
            <w:vAlign w:val="center"/>
          </w:tcPr>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i w:val="1"/>
                <w:iCs w:val="1"/>
                <w:color w:val="000000"/>
                <w:sz w:val="24"/>
                <w:szCs w:val="24"/>
                <w:highlight w:val="white"/>
              </w:rPr>
            </w:pPr>
            <w:r w:rsidDel="00000000" w:rsidR="00000000" w:rsidRPr="00000000">
              <w:rPr>
                <w:rFonts w:ascii="Times New Roman" w:cs="Times New Roman" w:eastAsia="Times New Roman" w:hAnsi="Times New Roman"/>
                <w:i w:val="1"/>
                <w:iCs w:val="1"/>
                <w:color w:val="000000"/>
                <w:sz w:val="24"/>
                <w:szCs w:val="24"/>
                <w:highlight w:val="white"/>
                <w:rtl w:val="0"/>
              </w:rPr>
              <w:t xml:space="preserve">Bên cung cấp dịch vụ, sau đây viết tắt là </w:t>
            </w:r>
            <w:r w:rsidDel="00000000" w:rsidR="00000000" w:rsidRPr="00000000">
              <w:rPr>
                <w:rFonts w:ascii="Times New Roman" w:cs="Times New Roman" w:eastAsia="Times New Roman" w:hAnsi="Times New Roman"/>
                <w:b w:val="1"/>
                <w:bCs w:val="1"/>
                <w:i w:val="1"/>
                <w:iCs w:val="1"/>
                <w:color w:val="000000"/>
                <w:sz w:val="24"/>
                <w:szCs w:val="24"/>
                <w:highlight w:val="white"/>
                <w:rtl w:val="0"/>
              </w:rPr>
              <w:t xml:space="preserve">“Bên B”</w:t>
            </w:r>
            <w:r w:rsidDel="00000000" w:rsidR="00000000" w:rsidRPr="00000000">
              <w:rPr>
                <w:rtl w:val="0"/>
              </w:rPr>
            </w:r>
          </w:p>
        </w:tc>
      </w:tr>
    </w:tbl>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Bên A và Bên B (sau đây gọi riêng là Bên và gọi chung là Các Bên) xét rằng:</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(1) Bên A là doanh nghiệp thành lập và hoạt động theo pháp luật Việt Nam. Bên A có nhu cầu tuyển dụng, đào tạo nhân sự phục vụ cho hoạt động của mình</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(2) Bên B là cá nhân có đầy đủ năng lực hành vi dân sự và có đủ trình độ chuyên môn đáp ứng yêu cầu Công việc của Bên A;</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(3) Bên A và Bên B sẽ hợp tác thông qua Hợp đồng lao động (sau đây gọi tắt là “Hợp Đồng”).</w:t>
      </w:r>
    </w:p>
    <w:p w:rsidR="00000000" w:rsidDel="00000000" w:rsidP="00000000" w:rsidRDefault="00000000" w:rsidRPr="00000000" w14:paraId="00000028">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Nay các Bên đồng ý ký kết “Thỏa thuận về việc cam kết bảo mật thông tin”</w:t>
      </w:r>
      <w:r w:rsidDel="00000000" w:rsidR="00000000" w:rsidRPr="00000000">
        <w:rPr>
          <w:rFonts w:ascii="Times New Roman" w:cs="Times New Roman" w:eastAsia="Times New Roman" w:hAnsi="Times New Roman"/>
          <w:sz w:val="24"/>
          <w:szCs w:val="24"/>
          <w:highlight w:val="white"/>
          <w:rtl w:val="0"/>
        </w:rPr>
        <w:t xml:space="preserve"> (gọi tắt là </w:t>
      </w:r>
      <w:r w:rsidDel="00000000" w:rsidR="00000000" w:rsidRPr="00000000">
        <w:rPr>
          <w:rFonts w:ascii="Times New Roman" w:cs="Times New Roman" w:eastAsia="Times New Roman" w:hAnsi="Times New Roman"/>
          <w:b w:val="1"/>
          <w:bCs w:val="1"/>
          <w:sz w:val="24"/>
          <w:szCs w:val="24"/>
          <w:highlight w:val="white"/>
          <w:rtl w:val="0"/>
        </w:rPr>
        <w:t xml:space="preserve">“Thỏa thuận NDA”</w:t>
      </w:r>
      <w:r w:rsidDel="00000000" w:rsidR="00000000" w:rsidRPr="00000000">
        <w:rPr>
          <w:rFonts w:ascii="Times New Roman" w:cs="Times New Roman" w:eastAsia="Times New Roman" w:hAnsi="Times New Roman"/>
          <w:sz w:val="24"/>
          <w:szCs w:val="24"/>
          <w:highlight w:val="white"/>
          <w:rtl w:val="0"/>
        </w:rPr>
        <w:t xml:space="preserve">) này nhằm đảm bảo hiệu quả việc thực hiện Hợp Đồng các với các điều khoản và điều kiện cụ thể như sau:</w:t>
      </w:r>
    </w:p>
    <w:p w:rsidR="00000000" w:rsidDel="00000000" w:rsidP="00000000" w:rsidRDefault="00000000" w:rsidRPr="00000000" w14:paraId="00000029">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tl w:val="0"/>
        </w:rPr>
      </w:r>
    </w:p>
    <w:p w:rsidR="00000000" w:rsidDel="00000000" w:rsidP="00000000" w:rsidRDefault="00000000" w:rsidRPr="00000000" w14:paraId="0000002A">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Điều 1. Giải thích từ ngữ</w:t>
      </w:r>
    </w:p>
    <w:p w:rsidR="00000000" w:rsidDel="00000000" w:rsidP="00000000" w:rsidRDefault="00000000" w:rsidRPr="00000000" w14:paraId="0000002B">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“Thông tin mật” là bất kỳ hoặc tất cả các thông tin không được công khai không phân biệt dưới bất kỳ hình thức nào, bao gồm nhưng không giới hạn các loại thông tin sau đây:</w:t>
        <w:br w:type="textWrapping"/>
        <w:t xml:space="preserve">Thông tin liên quan đến kế hoạch kinh doanh, phương thức kinh doanh, hoạt động kinh doanh và chiến lược kinh doanh của Bên A;</w:t>
      </w:r>
    </w:p>
    <w:p w:rsidR="00000000" w:rsidDel="00000000" w:rsidP="00000000" w:rsidRDefault="00000000" w:rsidRPr="00000000" w14:paraId="0000002C">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Thông tin liên quan đến sản phẩm, chiến lược, tiếp thị, bán hàng, sáng chế, thiết kế, bản quyền, chi phí, chiến lược pháp lý và các dịch vụ của Bên A;</w:t>
      </w:r>
    </w:p>
    <w:p w:rsidR="00000000" w:rsidDel="00000000" w:rsidP="00000000" w:rsidRDefault="00000000" w:rsidRPr="00000000" w14:paraId="0000002D">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Bí mật công nghệ, bí quyết kỹ thuật, ý tưởng, sản phẩm, các đối tượng quyền sở hữu trí tuệ (nếu đã được đăng ký, đang đăng ký hoặc chưa được đăng ký);</w:t>
      </w:r>
    </w:p>
    <w:p w:rsidR="00000000" w:rsidDel="00000000" w:rsidP="00000000" w:rsidRDefault="00000000" w:rsidRPr="00000000" w14:paraId="0000002E">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Bất kỳ những thông tin liên quan đến khách hàng, nhà cung cấp hoặc nhân viên nào (bao gồm như danh tính liên lạc liên quan đến những người đó) của Bên A;</w:t>
      </w:r>
    </w:p>
    <w:p w:rsidR="00000000" w:rsidDel="00000000" w:rsidP="00000000" w:rsidRDefault="00000000" w:rsidRPr="00000000" w14:paraId="0000002F">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tài liệu nhận được từ bên thứ ba trong điều kiện là tài liệu bí mật;</w:t>
      </w:r>
    </w:p>
    <w:p w:rsidR="00000000" w:rsidDel="00000000" w:rsidP="00000000" w:rsidRDefault="00000000" w:rsidRPr="00000000" w14:paraId="00000030">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Các thông tin tài chính, thương mại, kinh doanh, kỹ thuật hoặc tiếp thị có giá trị khác liên quan đến kỹ khách hàng hoặc có thể bị sử dụng sai hay dịch vụ nào được thực hiện, phát triển hoặc bởi Bên A;</w:t>
      </w:r>
    </w:p>
    <w:p w:rsidR="00000000" w:rsidDel="00000000" w:rsidP="00000000" w:rsidRDefault="00000000" w:rsidRPr="00000000" w14:paraId="00000031">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Các thông tin nội bộ, tài chính, nhân sự của Bên A;</w:t>
      </w:r>
    </w:p>
    <w:p w:rsidR="00000000" w:rsidDel="00000000" w:rsidP="00000000" w:rsidRDefault="00000000" w:rsidRPr="00000000" w14:paraId="00000032">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thông tin khác liên quan đến hoạt động của Bên A.</w:t>
      </w:r>
    </w:p>
    <w:p w:rsidR="00000000" w:rsidDel="00000000" w:rsidP="00000000" w:rsidRDefault="00000000" w:rsidRPr="00000000" w14:paraId="00000033">
      <w:pPr>
        <w:spacing w:after="0" w:line="360" w:lineRule="auto"/>
        <w:ind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Thông tin nêu trên sẽ không được coi là Thông tin mật của Bên A nếu những thông tin đó đã được Bên A chính thức công bố rộng rãi ra bên ngoài.</w:t>
      </w:r>
    </w:p>
    <w:p w:rsidR="00000000" w:rsidDel="00000000" w:rsidP="00000000" w:rsidRDefault="00000000" w:rsidRPr="00000000" w14:paraId="00000034">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tl w:val="0"/>
        </w:rPr>
      </w:r>
    </w:p>
    <w:p w:rsidR="00000000" w:rsidDel="00000000" w:rsidP="00000000" w:rsidRDefault="00000000" w:rsidRPr="00000000" w14:paraId="00000035">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Điều 2. Bảo mật thông tin</w:t>
      </w:r>
    </w:p>
    <w:p w:rsidR="00000000" w:rsidDel="00000000" w:rsidP="00000000" w:rsidRDefault="00000000" w:rsidRPr="00000000" w14:paraId="00000036">
      <w:pPr>
        <w:spacing w:after="0" w:line="360" w:lineRule="auto"/>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1. Cam kết của Bên B:</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nỗ lực thực hiện trách nhiệm, nghĩa vụ của mình một cách trung thực, cẩn trọng theo Hợp Đồng đã ký kết với Bên A và Thỏa thuận NDA này.</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Trong trường hợp Bên B được cung cấp, được tiết lộ hoặc được giao các thông tin mật để thực hiện công việc, Bên B cam kết không sử dụng các thông tin này cho bất kỳ mục đích nào khác ngoài những mục đích liên quan đến việc thực hiện công việc đó;</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Bảo mật mọi thông tin của Bên A mà Bên B được cung cấp hoặc có được trong quá trình làm việc cho Bên A;</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Không được sao chép hay chuyển giao, sử dụng bất kỳ hồ sơ nào chứa thông tin bí mật của Bên A (dù bản cứng hay bản mềm) cho các mục đích ngoài công việc được quy định;</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Giữ gìn và thực hiện đầy đủ các biện pháp cần thiết để đảm bảo sự toàn vẹn và tính bảo mật của các thông tin đó;</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Không cung cấp hoặc tiết lộ các thông tin của Bên A cho bất kỳ tổ chức, cá nhân bên ngoài nào khác mà không có sự đồng ý trước bằng văn bản của Bên A;</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Nếu Bên B buộc phải tiết lộ thông tin mật của Bên A theo yêu cầu của cơ quan có thẩm quyền, Bên B phải thông báo trước cho Bên A về yêu cầu đó.</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chấp thuận chịu sự giám sát, kiểm tra của các cấp có thẩm quyền trong việc bảo mật, sử dụng và cung cấp thông tin mật.</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Khi chấm dứt quan hệ Hợp Đồng với Bên A, Bên B cam kết sẽ bàn giao lại toàn bộ tài liệu chứa đựng hoặc có nguồn gốc từ Thông tin mật liên quan đến Bên A, các đối tác, khách hàng của Bên A mà Bên B nắm giữ và không được phép tiết lộ dù bằng lời với bất kỳ ai khác khi chưa được sự đồng ý bằng văn bản của Bên A.</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không lợi dụng quan hệ giữa Bên A với các đối tác, khách hàng của Bên A hoặc lợi dụng uy tín của Bên A để thiết lập quan hệ giao dịch với các đối tác, khách hàng của Bên A vì mục đích cá nhân hoặc vì bất cứ mục đích nào khác mà không được sự chấp thuận bằng văn bản của Bên A.</w:t>
      </w:r>
      <w:r w:rsidDel="00000000" w:rsidR="00000000" w:rsidRPr="00000000">
        <w:rPr>
          <w:rtl w:val="0"/>
        </w:rPr>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Trong trường hợp Bên B vi phạm hoặc thiếu sót trong việc tuân thủ đầy đủ các cam kết nếu tại Thỏa thuận này, Bên B thừa nhận và đồng ý chịu mọi trách nhiệm pháp lý và sẽ bồi thường cho Bên A mọi thiệt hại phát sinh, bao gồm nhưng không giới hạn những tổn thất về vật chất, uy tín, hình ảnh, chi phí để khắc phục thiệt hại, chi phí tố tụng, luật sư, v.v.</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A là chủ sở hữu quyền tác giả/chủ sở hữu đối với tất cả các thiết kế, phát triển, sáng chế, kỹ thuật, phương pháp các sản phẩm và dịch vụ có liên quan đến Thỏa thuận này (gọi chung là “Tác phẩm”) mà Bên B phát triển, tạo ra dưới bất kỳ hình thức nào, trong phạm vi công việc được Bên A giao. Bên B sẽ không thực hiện bất kỳ khiếu nại, khiếu kiện nào đối với Bên A liên quan đến Tác phẩm, quyền của chủ sở hữu quyền tác giả đối với Tác phẩm đó.</w:t>
      </w:r>
      <w:r w:rsidDel="00000000" w:rsidR="00000000" w:rsidRPr="00000000">
        <w:rPr>
          <w:rtl w:val="0"/>
        </w:rPr>
      </w:r>
    </w:p>
    <w:p w:rsidR="00000000" w:rsidDel="00000000" w:rsidP="00000000" w:rsidRDefault="00000000" w:rsidRPr="00000000" w14:paraId="00000043">
      <w:pPr>
        <w:pStyle w:val="Heading3"/>
        <w:spacing w:after="0" w:line="360" w:lineRule="auto"/>
        <w:jc w:val="both"/>
        <w:rPr>
          <w:highlight w:val="white"/>
        </w:rPr>
      </w:pPr>
      <w:r w:rsidDel="00000000" w:rsidR="00000000" w:rsidRPr="00000000">
        <w:rPr>
          <w:rtl w:val="0"/>
        </w:rPr>
      </w:r>
    </w:p>
    <w:p w:rsidR="00000000" w:rsidDel="00000000" w:rsidP="00000000" w:rsidRDefault="00000000" w:rsidRPr="00000000" w14:paraId="00000044">
      <w:pPr>
        <w:pStyle w:val="Heading3"/>
        <w:spacing w:after="0" w:line="360" w:lineRule="auto"/>
        <w:jc w:val="both"/>
        <w:rPr>
          <w:highlight w:val="white"/>
        </w:rPr>
      </w:pPr>
      <w:r w:rsidDel="00000000" w:rsidR="00000000" w:rsidRPr="00000000">
        <w:rPr>
          <w:highlight w:val="white"/>
          <w:rtl w:val="0"/>
        </w:rPr>
        <w:t xml:space="preserve">2. Thỏa thuận chung</w:t>
      </w:r>
    </w:p>
    <w:p w:rsidR="00000000" w:rsidDel="00000000" w:rsidP="00000000" w:rsidRDefault="00000000" w:rsidRPr="00000000" w14:paraId="00000045">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Thỏa thuận này và bất kỳ tranh chấp nào liên quan đến Thỏa thuận này, kể cả các vấn đề liên quan đến khả năng thực thi và giải thích, sửa đổi, thi hành sẽ được thực hiện và hiểu theo pháp luật Việt Nam.</w:t>
      </w:r>
      <w:r w:rsidDel="00000000" w:rsidR="00000000" w:rsidRPr="00000000">
        <w:rPr>
          <w:rtl w:val="0"/>
        </w:rPr>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Nếu bất kỳ điều khoản nào của bản Thỏa thuận này bị tuyên bố vô hiệu thì những điều khoản còn lại không bị ảnh hưởng và vẫn giữ nguyên hiệu lực đầy đủ.</w:t>
      </w:r>
      <w:r w:rsidDel="00000000" w:rsidR="00000000" w:rsidRPr="00000000">
        <w:rPr>
          <w:rtl w:val="0"/>
        </w:rPr>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đồng ý rằng Thỏa thuận này có hiệu lực cả khi Bên B đang làm việc cho Bên A và ngay cả khi Bên B chấm dứt công việc tại Bên A.</w:t>
      </w:r>
      <w:r w:rsidDel="00000000" w:rsidR="00000000" w:rsidRPr="00000000">
        <w:rPr>
          <w:rtl w:val="0"/>
        </w:rPr>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Thỏa thuận này được lập thành </w:t>
      </w:r>
      <w:r w:rsidDel="00000000" w:rsidR="00000000" w:rsidRPr="00000000">
        <w:rPr>
          <w:rFonts w:ascii="Times New Roman" w:cs="Times New Roman" w:eastAsia="Times New Roman" w:hAnsi="Times New Roman"/>
          <w:b w:val="1"/>
          <w:bCs w:val="1"/>
          <w:color w:val="000000"/>
          <w:sz w:val="24"/>
          <w:szCs w:val="24"/>
          <w:highlight w:val="white"/>
          <w:rtl w:val="0"/>
        </w:rPr>
        <w:t xml:space="preserve">02 (hai) bản</w:t>
      </w:r>
      <w:r w:rsidDel="00000000" w:rsidR="00000000" w:rsidRPr="00000000">
        <w:rPr>
          <w:rFonts w:ascii="Times New Roman" w:cs="Times New Roman" w:eastAsia="Times New Roman" w:hAnsi="Times New Roman"/>
          <w:color w:val="000000"/>
          <w:sz w:val="24"/>
          <w:szCs w:val="24"/>
          <w:highlight w:val="white"/>
          <w:rtl w:val="0"/>
        </w:rPr>
        <w:t xml:space="preserve"> có giá trị pháp lý như nhau. Mỗi bên giữ </w:t>
      </w:r>
      <w:r w:rsidDel="00000000" w:rsidR="00000000" w:rsidRPr="00000000">
        <w:rPr>
          <w:rFonts w:ascii="Times New Roman" w:cs="Times New Roman" w:eastAsia="Times New Roman" w:hAnsi="Times New Roman"/>
          <w:b w:val="1"/>
          <w:bCs w:val="1"/>
          <w:color w:val="000000"/>
          <w:sz w:val="24"/>
          <w:szCs w:val="24"/>
          <w:highlight w:val="white"/>
          <w:rtl w:val="0"/>
        </w:rPr>
        <w:t xml:space="preserve">01 (một) bản</w:t>
      </w:r>
      <w:r w:rsidDel="00000000" w:rsidR="00000000" w:rsidRPr="00000000">
        <w:rPr>
          <w:rFonts w:ascii="Times New Roman" w:cs="Times New Roman" w:eastAsia="Times New Roman" w:hAnsi="Times New Roman"/>
          <w:color w:val="000000"/>
          <w:sz w:val="24"/>
          <w:szCs w:val="24"/>
          <w:highlight w:val="white"/>
          <w:rtl w:val="0"/>
        </w:rPr>
        <w:t xml:space="preserve"> để làm căn cứ thực hiện.</w:t>
      </w: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6521"/>
        </w:tabs>
        <w:spacing w:after="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tbl>
      <w:tblPr>
        <w:tblStyle w:val="Table2"/>
        <w:tblW w:w="9355.0" w:type="dxa"/>
        <w:jc w:val="left"/>
        <w:tblInd w:w="-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00"/>
        <w:gridCol w:w="4855"/>
        <w:tblGridChange w:id="0">
          <w:tblGrid>
            <w:gridCol w:w="4500"/>
            <w:gridCol w:w="4855"/>
          </w:tblGrid>
        </w:tblGridChange>
      </w:tblGrid>
      <w:tr>
        <w:trPr>
          <w:cantSplit w:val="0"/>
          <w:tblHeader w:val="0"/>
        </w:trPr>
        <w:tc>
          <w:tcPr/>
          <w:p w:rsidR="00000000" w:rsidDel="00000000" w:rsidP="00000000" w:rsidRDefault="00000000" w:rsidRPr="00000000" w14:paraId="0000004A">
            <w:pPr>
              <w:tabs>
                <w:tab w:val="left" w:leader="none" w:pos="6521"/>
              </w:tabs>
              <w:jc w:val="center"/>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{{congTyDonVi}}</w:t>
            </w:r>
            <w:r w:rsidDel="00000000" w:rsidR="00000000" w:rsidRPr="00000000">
              <w:rPr>
                <w:rFonts w:ascii="Times New Roman" w:cs="Times New Roman" w:eastAsia="Times New Roman" w:hAnsi="Times New Roman"/>
                <w:color w:val="000000"/>
                <w:sz w:val="24"/>
                <w:szCs w:val="24"/>
                <w:highlight w:val="white"/>
                <w:rtl w:val="0"/>
              </w:rPr>
              <w:br w:type="textWrapping"/>
            </w:r>
            <w:r w:rsidDel="00000000" w:rsidR="00000000" w:rsidRPr="00000000">
              <w:rPr>
                <w:rFonts w:ascii="Times New Roman" w:cs="Times New Roman" w:eastAsia="Times New Roman" w:hAnsi="Times New Roman"/>
                <w:i w:val="1"/>
                <w:iCs w:val="1"/>
                <w:color w:val="000000"/>
                <w:sz w:val="24"/>
                <w:szCs w:val="24"/>
                <w:highlight w:val="white"/>
                <w:rtl w:val="0"/>
              </w:rPr>
              <w:t xml:space="preserve">(Ký, ghi rõ họ tên)</w:t>
            </w:r>
            <w:r w:rsidDel="00000000" w:rsidR="00000000" w:rsidRPr="00000000">
              <w:rPr>
                <w:rtl w:val="0"/>
              </w:rPr>
            </w:r>
          </w:p>
        </w:tc>
        <w:tc>
          <w:tcPr/>
          <w:p w:rsidR="00000000" w:rsidDel="00000000" w:rsidP="00000000" w:rsidRDefault="00000000" w:rsidRPr="00000000" w14:paraId="0000004B">
            <w:pPr>
              <w:tabs>
                <w:tab w:val="left" w:leader="none" w:pos="6521"/>
              </w:tabs>
              <w:jc w:val="center"/>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NGƯỜI LAO ĐỘNG</w:t>
            </w:r>
            <w:r w:rsidDel="00000000" w:rsidR="00000000" w:rsidRPr="00000000">
              <w:rPr>
                <w:rFonts w:ascii="Times New Roman" w:cs="Times New Roman" w:eastAsia="Times New Roman" w:hAnsi="Times New Roman"/>
                <w:color w:val="000000"/>
                <w:sz w:val="24"/>
                <w:szCs w:val="24"/>
                <w:highlight w:val="white"/>
                <w:rtl w:val="0"/>
              </w:rPr>
              <w:br w:type="textWrapping"/>
            </w:r>
            <w:r w:rsidDel="00000000" w:rsidR="00000000" w:rsidRPr="00000000">
              <w:rPr>
                <w:rFonts w:ascii="Times New Roman" w:cs="Times New Roman" w:eastAsia="Times New Roman" w:hAnsi="Times New Roman"/>
                <w:i w:val="1"/>
                <w:iCs w:val="1"/>
                <w:color w:val="000000"/>
                <w:sz w:val="24"/>
                <w:szCs w:val="24"/>
                <w:highlight w:val="white"/>
                <w:rtl w:val="0"/>
              </w:rPr>
              <w:t xml:space="preserve">(Ký, ghi rõ họ tên)</w:t>
            </w:r>
            <w:r w:rsidDel="00000000" w:rsidR="00000000" w:rsidRPr="00000000">
              <w:rPr>
                <w:rtl w:val="0"/>
              </w:rPr>
            </w:r>
          </w:p>
        </w:tc>
      </w:tr>
      <w:tr>
        <w:trPr>
          <w:cantSplit w:val="0"/>
          <w:tblHeader w:val="0"/>
        </w:trPr>
        <w:tc>
          <w:tcPr/>
          <w:p w:rsidR="00000000" w:rsidDel="00000000" w:rsidP="00000000" w:rsidRDefault="00000000" w:rsidRPr="00000000" w14:paraId="0000004C">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D">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E">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F">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0">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1">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2">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VŨ ĐÌNH TRƯỜNG</w:t>
            </w:r>
          </w:p>
        </w:tc>
        <w:tc>
          <w:tcPr/>
          <w:p w:rsidR="00000000" w:rsidDel="00000000" w:rsidP="00000000" w:rsidRDefault="00000000" w:rsidRPr="00000000" w14:paraId="00000053">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4">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5">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6">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7">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8">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9">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{{hoTen}}</w:t>
            </w:r>
            <w:r w:rsidDel="00000000" w:rsidR="00000000" w:rsidRPr="00000000">
              <w:rPr>
                <w:rtl w:val="0"/>
              </w:rPr>
            </w:r>
          </w:p>
        </w:tc>
      </w:tr>
    </w:tbl>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left" w:leader="none" w:pos="6521"/>
        </w:tabs>
        <w:spacing w:after="0" w:line="240" w:lineRule="auto"/>
        <w:ind w:left="720" w:firstLine="0"/>
        <w:jc w:val="both"/>
        <w:rPr>
          <w:rFonts w:ascii="Times New Roman" w:cs="Times New Roman" w:eastAsia="Times New Roman" w:hAnsi="Times New Roman"/>
          <w:color w:val="000000"/>
          <w:sz w:val="24"/>
          <w:szCs w:val="24"/>
          <w:highlight w:val="white"/>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28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D">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after="0" w:line="360" w:lineRule="auto"/>
        <w:jc w:val="both"/>
        <w:rPr>
          <w:rFonts w:ascii="Times New Roman" w:cs="Times New Roman" w:eastAsia="Times New Roman" w:hAnsi="Times New Roman"/>
          <w:highlight w:val="white"/>
        </w:rPr>
      </w:pPr>
      <w:r w:rsidDel="00000000" w:rsidR="00000000" w:rsidRPr="00000000">
        <w:rPr>
          <w:rtl w:val="0"/>
        </w:rPr>
      </w:r>
    </w:p>
    <w:sectPr>
      <w:headerReference w:type="default" r:id="rId6"/>
      <w:footerReference w:type="default" r:id="rId7"/>
      <w:pgSz w:h="15840" w:w="12240" w:orient="portrait"/>
      <w:pgMar w:bottom="1135" w:top="709"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lowerLetter"/>
      <w:lvlText w:val="%1)"/>
      <w:lvlJc w:val="left"/>
      <w:pPr>
        <w:ind w:left="720" w:hanging="360"/>
      </w:pPr>
      <w:rPr/>
    </w:lvl>
    <w:lvl w:ilvl="1">
      <w:start w:val="1"/>
      <w:numFmt w:val="lowerRoman"/>
      <w:lvlText w:val="%2."/>
      <w:lvlJc w:val="left"/>
      <w:pPr>
        <w:ind w:left="1800" w:hanging="720"/>
      </w:pPr>
      <w:rPr/>
    </w:lvl>
    <w:lvl w:ilvl="2">
      <w:start w:val="1"/>
      <w:numFmt w:val="lowerLetter"/>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