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4.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35390" w14:textId="77777777" w:rsidR="000B6520" w:rsidRPr="00464735" w:rsidRDefault="000B6520">
      <w:pPr>
        <w:ind w:firstLine="567"/>
        <w:jc w:val="both"/>
        <w:rPr>
          <w:sz w:val="16"/>
          <w:szCs w:val="28"/>
        </w:rPr>
      </w:pPr>
    </w:p>
    <w:p w14:paraId="0C49A9E9" w14:textId="37D2C9D0" w:rsidR="000B6520" w:rsidRPr="003D2997" w:rsidRDefault="003D2997">
      <w:pPr>
        <w:jc w:val="center"/>
        <w:rPr>
          <w:b/>
          <w:sz w:val="28"/>
          <w:szCs w:val="28"/>
        </w:rPr>
      </w:pPr>
      <w:r>
        <w:rPr>
          <w:b/>
          <w:sz w:val="28"/>
          <w:szCs w:val="28"/>
        </w:rPr>
        <w:t>СОВЕРШЕНСТВОВАНИЕ МАТЕМАТИЧЕСКОЙ МОДЕЛИ МНОГОТОНАЛЬНОГО СИГНАЛА И ЧИСЛЕННЫХ МЕТОДОВ ОЦЕННКИ ПАРАМЕТРОВ ЕГО ГАРМОНИК</w:t>
      </w:r>
    </w:p>
    <w:p w14:paraId="611EDDC2" w14:textId="77777777" w:rsidR="003D2997" w:rsidRPr="00464735" w:rsidRDefault="003D2997" w:rsidP="003D2997">
      <w:pPr>
        <w:jc w:val="center"/>
        <w:rPr>
          <w:sz w:val="18"/>
        </w:rPr>
      </w:pPr>
      <w:r w:rsidRPr="00464735">
        <w:rPr>
          <w:sz w:val="18"/>
        </w:rPr>
        <w:t>Омский государственный университет путей сообщения (</w:t>
      </w:r>
      <w:proofErr w:type="spellStart"/>
      <w:r w:rsidRPr="00464735">
        <w:rPr>
          <w:sz w:val="18"/>
        </w:rPr>
        <w:t>ОмГУПС</w:t>
      </w:r>
      <w:proofErr w:type="spellEnd"/>
      <w:r w:rsidRPr="00464735">
        <w:rPr>
          <w:sz w:val="18"/>
        </w:rPr>
        <w:t xml:space="preserve">), г. Омск, </w:t>
      </w:r>
      <w:r w:rsidRPr="00464735">
        <w:rPr>
          <w:sz w:val="18"/>
        </w:rPr>
        <w:br/>
        <w:t xml:space="preserve">Российская Федерация </w:t>
      </w:r>
    </w:p>
    <w:p w14:paraId="23F6259A" w14:textId="77777777" w:rsidR="003D2997" w:rsidRDefault="003D2997" w:rsidP="003D2997">
      <w:pPr>
        <w:rPr>
          <w:i/>
          <w:sz w:val="18"/>
        </w:rPr>
      </w:pPr>
    </w:p>
    <w:p w14:paraId="2C020736" w14:textId="782E5169" w:rsidR="000B6520" w:rsidRDefault="003D2997" w:rsidP="003D2997">
      <w:pPr>
        <w:rPr>
          <w:i/>
          <w:sz w:val="18"/>
        </w:rPr>
      </w:pPr>
      <w:r>
        <w:rPr>
          <w:i/>
          <w:sz w:val="18"/>
        </w:rPr>
        <w:t>Выступающий</w:t>
      </w:r>
      <w:r w:rsidRPr="003D2997">
        <w:rPr>
          <w:i/>
          <w:sz w:val="18"/>
        </w:rPr>
        <w:t>:</w:t>
      </w:r>
      <w:r>
        <w:rPr>
          <w:i/>
          <w:sz w:val="18"/>
        </w:rPr>
        <w:t xml:space="preserve"> Васеева Т. В.</w:t>
      </w:r>
    </w:p>
    <w:p w14:paraId="7082EFD3" w14:textId="731DD346" w:rsidR="003D2997" w:rsidRPr="003D2997" w:rsidRDefault="003D2997" w:rsidP="003D2997">
      <w:pPr>
        <w:rPr>
          <w:i/>
          <w:sz w:val="18"/>
        </w:rPr>
      </w:pPr>
      <w:r>
        <w:rPr>
          <w:i/>
          <w:sz w:val="18"/>
        </w:rPr>
        <w:t>Руководитель</w:t>
      </w:r>
      <w:r w:rsidRPr="003D2997">
        <w:rPr>
          <w:i/>
          <w:sz w:val="18"/>
        </w:rPr>
        <w:t xml:space="preserve">: </w:t>
      </w:r>
      <w:r>
        <w:rPr>
          <w:i/>
          <w:sz w:val="18"/>
        </w:rPr>
        <w:t>к.т.н. Альтман Е. А.</w:t>
      </w:r>
    </w:p>
    <w:p w14:paraId="66091AFD" w14:textId="77777777" w:rsidR="000B6520" w:rsidRPr="00464735" w:rsidRDefault="000B6520">
      <w:pPr>
        <w:jc w:val="both"/>
        <w:rPr>
          <w:sz w:val="10"/>
        </w:rPr>
      </w:pPr>
    </w:p>
    <w:tbl>
      <w:tblPr>
        <w:tblStyle w:val="a4"/>
        <w:tblW w:w="0" w:type="auto"/>
        <w:tblLayout w:type="fixed"/>
        <w:tblLook w:val="04A0" w:firstRow="1" w:lastRow="0" w:firstColumn="1" w:lastColumn="0" w:noHBand="0" w:noVBand="1"/>
      </w:tblPr>
      <w:tblGrid>
        <w:gridCol w:w="6345"/>
        <w:gridCol w:w="3509"/>
      </w:tblGrid>
      <w:tr w:rsidR="00464735" w14:paraId="3111205B" w14:textId="77777777" w:rsidTr="00D07CDD">
        <w:tc>
          <w:tcPr>
            <w:tcW w:w="6345" w:type="dxa"/>
          </w:tcPr>
          <w:p w14:paraId="085C71A7" w14:textId="3A4B7875" w:rsidR="00464735" w:rsidRPr="00464735" w:rsidRDefault="00464735" w:rsidP="00464735">
            <w:pPr>
              <w:jc w:val="center"/>
              <w:rPr>
                <w:b/>
              </w:rPr>
            </w:pPr>
            <w:r w:rsidRPr="00464735">
              <w:rPr>
                <w:b/>
              </w:rPr>
              <w:t>ДОКЛАД</w:t>
            </w:r>
          </w:p>
        </w:tc>
        <w:tc>
          <w:tcPr>
            <w:tcW w:w="3509" w:type="dxa"/>
          </w:tcPr>
          <w:p w14:paraId="5D80CBA3" w14:textId="012959D7" w:rsidR="00464735" w:rsidRPr="00464735" w:rsidRDefault="00464735" w:rsidP="00464735">
            <w:pPr>
              <w:jc w:val="center"/>
              <w:rPr>
                <w:b/>
              </w:rPr>
            </w:pPr>
            <w:r w:rsidRPr="00464735">
              <w:rPr>
                <w:b/>
              </w:rPr>
              <w:t>КОММЕНТАРИЙ</w:t>
            </w:r>
          </w:p>
        </w:tc>
      </w:tr>
      <w:tr w:rsidR="00CC30B0" w14:paraId="3BEDB16C" w14:textId="77777777" w:rsidTr="00D07CDD">
        <w:tc>
          <w:tcPr>
            <w:tcW w:w="6345" w:type="dxa"/>
          </w:tcPr>
          <w:p w14:paraId="129B5C95" w14:textId="1932081A" w:rsidR="00CC30B0" w:rsidRDefault="00CC30B0" w:rsidP="00CC30B0">
            <w:pPr>
              <w:ind w:firstLine="567"/>
              <w:jc w:val="both"/>
              <w:rPr>
                <w:b/>
              </w:rPr>
            </w:pPr>
            <w:r w:rsidRPr="00F877F3">
              <w:rPr>
                <w:b/>
              </w:rPr>
              <w:t>Слайд 1</w:t>
            </w:r>
            <w:r w:rsidRPr="00913C9F">
              <w:rPr>
                <w:b/>
              </w:rPr>
              <w:t xml:space="preserve"> – Титульный лист</w:t>
            </w:r>
          </w:p>
          <w:p w14:paraId="48AF05D9" w14:textId="509A6D52" w:rsidR="00CC30B0" w:rsidRPr="00464735" w:rsidRDefault="00ED7A4B" w:rsidP="00464735">
            <w:pPr>
              <w:jc w:val="center"/>
              <w:rPr>
                <w:b/>
              </w:rPr>
            </w:pPr>
            <w:r>
              <w:rPr>
                <w:noProof/>
              </w:rPr>
              <w:drawing>
                <wp:inline distT="0" distB="0" distL="0" distR="0" wp14:anchorId="4F60BC41" wp14:editId="35AEE04C">
                  <wp:extent cx="3891915" cy="2710815"/>
                  <wp:effectExtent l="19050" t="19050" r="1333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1915" cy="2710815"/>
                          </a:xfrm>
                          <a:prstGeom prst="rect">
                            <a:avLst/>
                          </a:prstGeom>
                          <a:ln>
                            <a:solidFill>
                              <a:schemeClr val="tx1"/>
                            </a:solidFill>
                          </a:ln>
                        </pic:spPr>
                      </pic:pic>
                    </a:graphicData>
                  </a:graphic>
                </wp:inline>
              </w:drawing>
            </w:r>
          </w:p>
        </w:tc>
        <w:tc>
          <w:tcPr>
            <w:tcW w:w="3509" w:type="dxa"/>
          </w:tcPr>
          <w:p w14:paraId="3EA3F14E" w14:textId="77777777" w:rsidR="00CC30B0" w:rsidRDefault="00CC30B0" w:rsidP="00CC30B0">
            <w:pPr>
              <w:jc w:val="both"/>
            </w:pPr>
            <w:r w:rsidRPr="00913C9F">
              <w:t xml:space="preserve">Здравствуйте. Тема </w:t>
            </w:r>
            <w:r>
              <w:t>диссертационных исследований</w:t>
            </w:r>
            <w:r w:rsidRPr="00913C9F">
              <w:t xml:space="preserve"> – </w:t>
            </w:r>
            <w:r w:rsidRPr="003D2997">
              <w:t>СОВЕРШЕНСТВОВАНИЕ МАТЕМАТИЧЕСКОЙ МОДЕЛИ МНОГОТОНАЛЬНОГО СИГНАЛА И ЧИСЛЕННЫХ МЕТОДОВ ОЦЕННКИ ПАРАМЕТРОВ ЕГО ГАРМОНИК</w:t>
            </w:r>
            <w:r w:rsidRPr="00913C9F">
              <w:t>.</w:t>
            </w:r>
          </w:p>
          <w:p w14:paraId="7D803E94" w14:textId="77777777" w:rsidR="00CC30B0" w:rsidRPr="00464735" w:rsidRDefault="00CC30B0" w:rsidP="00464735">
            <w:pPr>
              <w:jc w:val="center"/>
              <w:rPr>
                <w:b/>
              </w:rPr>
            </w:pPr>
          </w:p>
        </w:tc>
      </w:tr>
      <w:tr w:rsidR="003D2997" w14:paraId="67686A63" w14:textId="77777777" w:rsidTr="00D07CDD">
        <w:tc>
          <w:tcPr>
            <w:tcW w:w="6345" w:type="dxa"/>
          </w:tcPr>
          <w:p w14:paraId="3ECF7768" w14:textId="082F1243" w:rsidR="003D2997" w:rsidRPr="00F877F3" w:rsidRDefault="003D2997" w:rsidP="00466B30">
            <w:pPr>
              <w:jc w:val="both"/>
              <w:rPr>
                <w:b/>
              </w:rPr>
            </w:pPr>
            <w:r w:rsidRPr="00F877F3">
              <w:rPr>
                <w:b/>
              </w:rPr>
              <w:t>Слайд 2 – Цель, объект и предмет исследования</w:t>
            </w:r>
            <w:r w:rsidR="00E94E86" w:rsidRPr="00F877F3">
              <w:rPr>
                <w:b/>
              </w:rPr>
              <w:t>.</w:t>
            </w:r>
          </w:p>
          <w:p w14:paraId="3824B868" w14:textId="77777777" w:rsidR="005A57CD" w:rsidRDefault="005A57CD" w:rsidP="00466B30">
            <w:pPr>
              <w:jc w:val="both"/>
              <w:rPr>
                <w:b/>
              </w:rPr>
            </w:pPr>
            <w:r w:rsidRPr="00026E70">
              <w:rPr>
                <w:b/>
              </w:rPr>
              <w:t xml:space="preserve">Целью работы </w:t>
            </w:r>
          </w:p>
          <w:p w14:paraId="73C34FA2" w14:textId="77777777" w:rsidR="005A57CD" w:rsidRPr="00026E70" w:rsidRDefault="005A57CD" w:rsidP="00466B30">
            <w:pPr>
              <w:jc w:val="both"/>
              <w:rPr>
                <w:b/>
              </w:rPr>
            </w:pPr>
            <w:r w:rsidRPr="00026E70">
              <w:t xml:space="preserve">является совершенствование методов оценки параметров гармоник </w:t>
            </w:r>
            <w:proofErr w:type="spellStart"/>
            <w:r w:rsidRPr="00026E70">
              <w:t>многотонального</w:t>
            </w:r>
            <w:proofErr w:type="spellEnd"/>
            <w:r w:rsidRPr="00026E70">
              <w:t xml:space="preserve"> сигнала. </w:t>
            </w:r>
          </w:p>
          <w:p w14:paraId="26D30299" w14:textId="77777777" w:rsidR="005A57CD" w:rsidRPr="00026E70" w:rsidRDefault="005A57CD" w:rsidP="00466B30">
            <w:pPr>
              <w:jc w:val="both"/>
              <w:rPr>
                <w:b/>
              </w:rPr>
            </w:pPr>
          </w:p>
          <w:p w14:paraId="08176E18" w14:textId="77777777" w:rsidR="005A57CD" w:rsidRPr="00026E70" w:rsidRDefault="005A57CD" w:rsidP="00466B30">
            <w:pPr>
              <w:jc w:val="both"/>
              <w:rPr>
                <w:b/>
              </w:rPr>
            </w:pPr>
            <w:r w:rsidRPr="00026E70">
              <w:rPr>
                <w:b/>
              </w:rPr>
              <w:t xml:space="preserve">Объектом исследования </w:t>
            </w:r>
            <w:r w:rsidRPr="00026E70">
              <w:t>являются методы оценки параметров гармоник в силовых электрических сетях.</w:t>
            </w:r>
            <w:r w:rsidRPr="00026E70">
              <w:rPr>
                <w:b/>
              </w:rPr>
              <w:tab/>
            </w:r>
          </w:p>
          <w:p w14:paraId="05E73F47" w14:textId="77777777" w:rsidR="005A57CD" w:rsidRDefault="005A57CD" w:rsidP="00466B30">
            <w:pPr>
              <w:jc w:val="both"/>
              <w:rPr>
                <w:b/>
              </w:rPr>
            </w:pPr>
          </w:p>
          <w:p w14:paraId="408FA015" w14:textId="13732EE2" w:rsidR="005A57CD" w:rsidRPr="00464735" w:rsidRDefault="005A57CD" w:rsidP="00466B30">
            <w:pPr>
              <w:jc w:val="both"/>
              <w:rPr>
                <w:b/>
              </w:rPr>
            </w:pPr>
            <w:r w:rsidRPr="00026E70">
              <w:rPr>
                <w:b/>
              </w:rPr>
              <w:t xml:space="preserve">Предметом исследования </w:t>
            </w:r>
            <w:r w:rsidRPr="00026E70">
              <w:t>является точность и быстродействие численных методов оценки параметров гармоник.</w:t>
            </w:r>
          </w:p>
        </w:tc>
        <w:tc>
          <w:tcPr>
            <w:tcW w:w="3509" w:type="dxa"/>
          </w:tcPr>
          <w:p w14:paraId="60FD1055" w14:textId="44728DDA" w:rsidR="003D2997" w:rsidRPr="00464735" w:rsidRDefault="003D2997" w:rsidP="00026E70">
            <w:pPr>
              <w:rPr>
                <w:b/>
              </w:rPr>
            </w:pPr>
          </w:p>
        </w:tc>
      </w:tr>
      <w:tr w:rsidR="005A57CD" w14:paraId="09920F72" w14:textId="77777777" w:rsidTr="00D07CDD">
        <w:tc>
          <w:tcPr>
            <w:tcW w:w="6345" w:type="dxa"/>
          </w:tcPr>
          <w:p w14:paraId="488A2CCD" w14:textId="10DC4964" w:rsidR="00746E1C" w:rsidRPr="00F877F3" w:rsidRDefault="00746E1C" w:rsidP="00C3040A">
            <w:pPr>
              <w:pStyle w:val="af"/>
              <w:ind w:left="261"/>
              <w:jc w:val="both"/>
              <w:rPr>
                <w:lang w:val="en-GB"/>
              </w:rPr>
            </w:pPr>
            <w:r w:rsidRPr="00F877F3">
              <w:rPr>
                <w:b/>
              </w:rPr>
              <w:t xml:space="preserve">Слайд </w:t>
            </w:r>
            <w:r w:rsidR="000B0027" w:rsidRPr="00F877F3">
              <w:rPr>
                <w:b/>
                <w:lang w:val="en-GB"/>
              </w:rPr>
              <w:t>3</w:t>
            </w:r>
            <w:r w:rsidRPr="00F877F3">
              <w:rPr>
                <w:b/>
              </w:rPr>
              <w:t xml:space="preserve"> – Задачи исследования</w:t>
            </w:r>
            <w:r w:rsidR="00E94E86" w:rsidRPr="00F877F3">
              <w:rPr>
                <w:b/>
                <w:lang w:val="en-GB"/>
              </w:rPr>
              <w:t>.</w:t>
            </w:r>
          </w:p>
          <w:p w14:paraId="39FD7165" w14:textId="7F144AE5" w:rsidR="005A57CD" w:rsidRPr="005A57CD" w:rsidRDefault="005A57CD" w:rsidP="00C3040A">
            <w:pPr>
              <w:pStyle w:val="af"/>
              <w:numPr>
                <w:ilvl w:val="0"/>
                <w:numId w:val="1"/>
              </w:numPr>
              <w:ind w:left="261" w:hanging="261"/>
              <w:jc w:val="both"/>
            </w:pPr>
            <w:r w:rsidRPr="005A57CD">
              <w:t xml:space="preserve">Анализ математических основ объекта исследования и формулировка математической модели </w:t>
            </w:r>
            <w:proofErr w:type="spellStart"/>
            <w:r w:rsidRPr="005A57CD">
              <w:t>многотонального</w:t>
            </w:r>
            <w:proofErr w:type="spellEnd"/>
            <w:r w:rsidRPr="005A57CD">
              <w:t xml:space="preserve"> сигнала.</w:t>
            </w:r>
          </w:p>
          <w:p w14:paraId="4AF3F441" w14:textId="77777777" w:rsidR="005A57CD" w:rsidRPr="005A57CD" w:rsidRDefault="005A57CD" w:rsidP="00C3040A">
            <w:pPr>
              <w:pStyle w:val="af"/>
              <w:numPr>
                <w:ilvl w:val="0"/>
                <w:numId w:val="1"/>
              </w:numPr>
              <w:ind w:left="261" w:hanging="261"/>
              <w:jc w:val="both"/>
            </w:pPr>
            <w:r w:rsidRPr="005A57CD">
              <w:t>Изучение и экспериментальное исследование алгоритмов оценки параметров гармоник.</w:t>
            </w:r>
          </w:p>
          <w:p w14:paraId="0BEE33D0" w14:textId="77777777" w:rsidR="005A57CD" w:rsidRPr="005A57CD" w:rsidRDefault="005A57CD" w:rsidP="00C3040A">
            <w:pPr>
              <w:pStyle w:val="af"/>
              <w:numPr>
                <w:ilvl w:val="0"/>
                <w:numId w:val="1"/>
              </w:numPr>
              <w:ind w:left="261" w:hanging="261"/>
              <w:jc w:val="both"/>
            </w:pPr>
            <w:r w:rsidRPr="005A57CD">
              <w:t xml:space="preserve">Развитие математической модели </w:t>
            </w:r>
            <w:proofErr w:type="spellStart"/>
            <w:r w:rsidRPr="005A57CD">
              <w:t>многотональных</w:t>
            </w:r>
            <w:proofErr w:type="spellEnd"/>
            <w:r w:rsidRPr="005A57CD">
              <w:t xml:space="preserve"> сигналов в части расчета точности оценки амплитуды применительно к используемому при оценке параметров гармоник подходу, связанному с применением оконных функций.</w:t>
            </w:r>
          </w:p>
          <w:p w14:paraId="4C467001" w14:textId="77777777" w:rsidR="005A57CD" w:rsidRPr="005A57CD" w:rsidRDefault="005A57CD" w:rsidP="00C3040A">
            <w:pPr>
              <w:pStyle w:val="af"/>
              <w:numPr>
                <w:ilvl w:val="0"/>
                <w:numId w:val="1"/>
              </w:numPr>
              <w:ind w:left="261" w:hanging="261"/>
              <w:jc w:val="both"/>
            </w:pPr>
            <w:r w:rsidRPr="005A57CD">
              <w:t xml:space="preserve"> Разработка численных методов для оценки параметров гармоник, позволяющих достичь расчетной точности для амплитуды гармоники.</w:t>
            </w:r>
          </w:p>
          <w:p w14:paraId="11FBE0C2" w14:textId="77777777" w:rsidR="005A57CD" w:rsidRPr="005A57CD" w:rsidRDefault="005A57CD" w:rsidP="00C3040A">
            <w:pPr>
              <w:pStyle w:val="af"/>
              <w:numPr>
                <w:ilvl w:val="0"/>
                <w:numId w:val="1"/>
              </w:numPr>
              <w:ind w:left="261" w:hanging="261"/>
              <w:jc w:val="both"/>
              <w:rPr>
                <w:b/>
              </w:rPr>
            </w:pPr>
            <w:r w:rsidRPr="005A57CD">
              <w:t xml:space="preserve">Разработка алгоритмов для эффективного выполнения </w:t>
            </w:r>
            <w:r w:rsidRPr="005A57CD">
              <w:lastRenderedPageBreak/>
              <w:t>численных методов из предыдущей задачи.</w:t>
            </w:r>
          </w:p>
          <w:p w14:paraId="778E5403" w14:textId="7E3352C9" w:rsidR="005A57CD" w:rsidRPr="00913C9F" w:rsidRDefault="005A57CD" w:rsidP="00C3040A">
            <w:pPr>
              <w:pStyle w:val="af"/>
              <w:numPr>
                <w:ilvl w:val="0"/>
                <w:numId w:val="1"/>
              </w:numPr>
              <w:ind w:left="261" w:hanging="261"/>
              <w:jc w:val="both"/>
              <w:rPr>
                <w:b/>
              </w:rPr>
            </w:pPr>
            <w:r w:rsidRPr="005A57CD">
              <w:t xml:space="preserve">Разработка комплекса программа для анализа и доработки алгоритмов оценки параметров гармоник </w:t>
            </w:r>
            <w:proofErr w:type="spellStart"/>
            <w:r w:rsidRPr="005A57CD">
              <w:t>многотональных</w:t>
            </w:r>
            <w:proofErr w:type="spellEnd"/>
            <w:r w:rsidRPr="005A57CD">
              <w:t xml:space="preserve"> сигналов.</w:t>
            </w:r>
          </w:p>
        </w:tc>
        <w:tc>
          <w:tcPr>
            <w:tcW w:w="3509" w:type="dxa"/>
          </w:tcPr>
          <w:p w14:paraId="2A39E1A4" w14:textId="52B50741" w:rsidR="005A57CD" w:rsidRPr="005A57CD" w:rsidRDefault="005A57CD" w:rsidP="005A57CD">
            <w:pPr>
              <w:ind w:left="360"/>
            </w:pPr>
          </w:p>
        </w:tc>
      </w:tr>
      <w:tr w:rsidR="009C7581" w14:paraId="601B5CEC" w14:textId="77777777" w:rsidTr="00D07CDD">
        <w:tc>
          <w:tcPr>
            <w:tcW w:w="6345" w:type="dxa"/>
          </w:tcPr>
          <w:p w14:paraId="12489442" w14:textId="13B6C8B9" w:rsidR="00CC30B0" w:rsidRPr="00F877F3" w:rsidRDefault="00CC30B0" w:rsidP="00CC30B0">
            <w:pPr>
              <w:pStyle w:val="af"/>
              <w:ind w:left="261"/>
              <w:jc w:val="both"/>
              <w:rPr>
                <w:lang w:val="en-GB"/>
              </w:rPr>
            </w:pPr>
            <w:r w:rsidRPr="00F877F3">
              <w:rPr>
                <w:b/>
              </w:rPr>
              <w:t xml:space="preserve">Слайд </w:t>
            </w:r>
            <w:r>
              <w:rPr>
                <w:b/>
              </w:rPr>
              <w:t>4</w:t>
            </w:r>
            <w:r w:rsidRPr="00F877F3">
              <w:rPr>
                <w:b/>
              </w:rPr>
              <w:t xml:space="preserve"> – </w:t>
            </w:r>
            <w:r>
              <w:rPr>
                <w:b/>
              </w:rPr>
              <w:t>Научная новизна работы</w:t>
            </w:r>
            <w:r w:rsidRPr="00F877F3">
              <w:rPr>
                <w:b/>
                <w:lang w:val="en-GB"/>
              </w:rPr>
              <w:t>.</w:t>
            </w:r>
          </w:p>
          <w:p w14:paraId="445DE2E6" w14:textId="1ED402E0" w:rsidR="00C204E4" w:rsidRPr="00C204E4" w:rsidRDefault="00466B30" w:rsidP="00C204E4">
            <w:pPr>
              <w:pStyle w:val="af"/>
              <w:numPr>
                <w:ilvl w:val="0"/>
                <w:numId w:val="2"/>
              </w:numPr>
              <w:ind w:left="261"/>
              <w:jc w:val="both"/>
            </w:pPr>
            <w:r w:rsidRPr="00C204E4">
              <w:t xml:space="preserve">Дополнена математическая модель спектра </w:t>
            </w:r>
            <w:proofErr w:type="spellStart"/>
            <w:r w:rsidRPr="00C204E4">
              <w:t>многотонального</w:t>
            </w:r>
            <w:proofErr w:type="spellEnd"/>
            <w:r w:rsidR="004C5B85" w:rsidRPr="004C5B85">
              <w:t xml:space="preserve"> </w:t>
            </w:r>
            <w:r w:rsidRPr="00C204E4">
              <w:t>сигнала</w:t>
            </w:r>
            <w:r w:rsidR="004C5B85" w:rsidRPr="004C5B85">
              <w:t xml:space="preserve"> </w:t>
            </w:r>
            <w:r w:rsidRPr="00C204E4">
              <w:t xml:space="preserve">полученными и экспериментально проверенными формулами для нахождения границы </w:t>
            </w:r>
            <w:proofErr w:type="spellStart"/>
            <w:r w:rsidRPr="00C204E4">
              <w:t>Крамера-Рао</w:t>
            </w:r>
            <w:proofErr w:type="spellEnd"/>
            <w:r w:rsidRPr="00C204E4">
              <w:t xml:space="preserve"> при оценке амплитуды гармоники для взвешенного оконной функцией сигнала.</w:t>
            </w:r>
          </w:p>
          <w:p w14:paraId="26FB05FB" w14:textId="77777777" w:rsidR="00C204E4" w:rsidRPr="00C204E4" w:rsidRDefault="00466B30" w:rsidP="00C204E4">
            <w:pPr>
              <w:pStyle w:val="af"/>
              <w:numPr>
                <w:ilvl w:val="0"/>
                <w:numId w:val="2"/>
              </w:numPr>
              <w:ind w:left="261"/>
              <w:jc w:val="both"/>
            </w:pPr>
            <w:r w:rsidRPr="00C204E4">
              <w:t>Предложен численный метод нахождения оптимальной несмещенной оценки амплитуды гармоники на основе корреляционного анализа, а также предложена его быстрая реализация на основе алгоритмов разряженного БПФ.</w:t>
            </w:r>
          </w:p>
          <w:p w14:paraId="21DDB858" w14:textId="46BBA022" w:rsidR="00466B30" w:rsidRPr="00C204E4" w:rsidRDefault="00466B30" w:rsidP="00C204E4">
            <w:pPr>
              <w:pStyle w:val="af"/>
              <w:numPr>
                <w:ilvl w:val="0"/>
                <w:numId w:val="2"/>
              </w:numPr>
              <w:ind w:left="261"/>
              <w:jc w:val="both"/>
            </w:pPr>
            <w:r w:rsidRPr="00C204E4">
              <w:t xml:space="preserve">Реализован комплекс программ для экспериментальной проверки полученных в работе формул и анализа алгоритмов оценки параметров гармоник </w:t>
            </w:r>
            <w:proofErr w:type="spellStart"/>
            <w:r w:rsidRPr="00C204E4">
              <w:t>многотональных</w:t>
            </w:r>
            <w:proofErr w:type="spellEnd"/>
            <w:r w:rsidRPr="00C204E4">
              <w:t xml:space="preserve"> сигналов.</w:t>
            </w:r>
          </w:p>
        </w:tc>
        <w:tc>
          <w:tcPr>
            <w:tcW w:w="3509" w:type="dxa"/>
          </w:tcPr>
          <w:p w14:paraId="51F5DC90" w14:textId="77777777" w:rsidR="009C7581" w:rsidRPr="005A57CD" w:rsidRDefault="009C7581" w:rsidP="005A57CD">
            <w:pPr>
              <w:ind w:left="360"/>
            </w:pPr>
          </w:p>
        </w:tc>
      </w:tr>
      <w:tr w:rsidR="004C5B85" w14:paraId="03EC3716" w14:textId="77777777" w:rsidTr="00D07CDD">
        <w:tc>
          <w:tcPr>
            <w:tcW w:w="6345" w:type="dxa"/>
          </w:tcPr>
          <w:p w14:paraId="714ADAD1" w14:textId="6983ECAC" w:rsidR="004C5B85" w:rsidRPr="00F877F3" w:rsidRDefault="004C5B85" w:rsidP="004C5B85">
            <w:pPr>
              <w:pStyle w:val="af"/>
              <w:ind w:left="261"/>
              <w:jc w:val="both"/>
              <w:rPr>
                <w:b/>
                <w:lang w:val="en-GB"/>
              </w:rPr>
            </w:pPr>
            <w:r w:rsidRPr="00F877F3">
              <w:rPr>
                <w:b/>
              </w:rPr>
              <w:t xml:space="preserve">Слайд </w:t>
            </w:r>
            <w:r w:rsidR="000B0027" w:rsidRPr="00F877F3">
              <w:rPr>
                <w:b/>
                <w:lang w:val="en-GB"/>
              </w:rPr>
              <w:t>5</w:t>
            </w:r>
            <w:r w:rsidRPr="00F877F3">
              <w:rPr>
                <w:b/>
              </w:rPr>
              <w:t xml:space="preserve"> – Практическая значимость работы</w:t>
            </w:r>
            <w:r w:rsidR="00E94E86" w:rsidRPr="00F877F3">
              <w:rPr>
                <w:b/>
                <w:lang w:val="en-GB"/>
              </w:rPr>
              <w:t>.</w:t>
            </w:r>
          </w:p>
          <w:p w14:paraId="036FC135" w14:textId="77777777" w:rsidR="00A308D5" w:rsidRDefault="004C5B85" w:rsidP="00587F52">
            <w:pPr>
              <w:pStyle w:val="af"/>
              <w:numPr>
                <w:ilvl w:val="0"/>
                <w:numId w:val="3"/>
              </w:numPr>
              <w:ind w:left="261"/>
              <w:jc w:val="both"/>
            </w:pPr>
            <w:r w:rsidRPr="004C5B85">
              <w:t xml:space="preserve">Выведена формула для нахождения границы </w:t>
            </w:r>
            <w:proofErr w:type="spellStart"/>
            <w:r w:rsidRPr="004C5B85">
              <w:t>Крамера-Рао</w:t>
            </w:r>
            <w:proofErr w:type="spellEnd"/>
            <w:r w:rsidRPr="004C5B85">
              <w:t xml:space="preserve"> при применении оконной функции, которая позволяет повысить эффективность научных исследований различных алгоритмов обработки сигналов с применением оконных функций, заменив моделирование алгоритма с применением различных окон расчетом по предложенной формуле.</w:t>
            </w:r>
          </w:p>
          <w:p w14:paraId="62F6EC24" w14:textId="77777777" w:rsidR="00A308D5" w:rsidRDefault="004C5B85" w:rsidP="00A308D5">
            <w:pPr>
              <w:pStyle w:val="af"/>
              <w:numPr>
                <w:ilvl w:val="0"/>
                <w:numId w:val="3"/>
              </w:numPr>
              <w:ind w:left="261"/>
              <w:jc w:val="both"/>
            </w:pPr>
            <w:r w:rsidRPr="004C5B85">
              <w:t>Предложенный численный метод, вместе с его быстрой реализацией, позволяют повысить точность и достоверность результатов измерительных приборов для электрических сетей.</w:t>
            </w:r>
          </w:p>
          <w:p w14:paraId="61F96D39" w14:textId="2F3A19A7" w:rsidR="004C5B85" w:rsidRPr="004C5B85" w:rsidRDefault="004C5B85" w:rsidP="00A308D5">
            <w:pPr>
              <w:pStyle w:val="af"/>
              <w:numPr>
                <w:ilvl w:val="0"/>
                <w:numId w:val="3"/>
              </w:numPr>
              <w:ind w:left="261"/>
              <w:jc w:val="both"/>
            </w:pPr>
            <w:r w:rsidRPr="004C5B85">
              <w:t>Разработанный комплекс программ позволяет проводить научные исследования в области цифровой обработки сигналов и используется в учебном процессе.</w:t>
            </w:r>
          </w:p>
        </w:tc>
        <w:tc>
          <w:tcPr>
            <w:tcW w:w="3509" w:type="dxa"/>
          </w:tcPr>
          <w:p w14:paraId="38DFFCA6" w14:textId="77777777" w:rsidR="004C5B85" w:rsidRPr="005A57CD" w:rsidRDefault="004C5B85" w:rsidP="005A57CD">
            <w:pPr>
              <w:ind w:left="360"/>
            </w:pPr>
          </w:p>
        </w:tc>
      </w:tr>
      <w:tr w:rsidR="008C28E7" w:rsidRPr="00F877F3" w14:paraId="2B8C08B7" w14:textId="77777777" w:rsidTr="00D07CDD">
        <w:tc>
          <w:tcPr>
            <w:tcW w:w="6345" w:type="dxa"/>
          </w:tcPr>
          <w:p w14:paraId="0E50538D" w14:textId="77777777" w:rsidR="008C28E7" w:rsidRPr="00F877F3" w:rsidRDefault="008C28E7" w:rsidP="008C28E7">
            <w:pPr>
              <w:pStyle w:val="af"/>
              <w:ind w:left="261"/>
              <w:rPr>
                <w:b/>
              </w:rPr>
            </w:pPr>
            <w:r w:rsidRPr="00F877F3">
              <w:rPr>
                <w:b/>
              </w:rPr>
              <w:t xml:space="preserve">Математическая модель </w:t>
            </w:r>
            <w:proofErr w:type="spellStart"/>
            <w:r w:rsidRPr="00F877F3">
              <w:rPr>
                <w:b/>
              </w:rPr>
              <w:t>многотонального</w:t>
            </w:r>
            <w:proofErr w:type="spellEnd"/>
            <w:r w:rsidRPr="00F877F3">
              <w:rPr>
                <w:b/>
              </w:rPr>
              <w:t xml:space="preserve"> сигнала.</w:t>
            </w:r>
          </w:p>
          <w:p w14:paraId="749D68C8" w14:textId="6BAC395E" w:rsidR="00740F6A" w:rsidRDefault="008C28E7" w:rsidP="00740F6A">
            <w:pPr>
              <w:pStyle w:val="af"/>
              <w:ind w:left="261"/>
              <w:rPr>
                <w:b/>
                <w:noProof/>
              </w:rPr>
            </w:pPr>
            <w:r w:rsidRPr="00F877F3">
              <w:rPr>
                <w:b/>
              </w:rPr>
              <w:t>Слайд 6 – Ограничение ДПФ</w:t>
            </w:r>
            <w:r w:rsidR="00C14D74" w:rsidRPr="00F877F3">
              <w:rPr>
                <w:b/>
              </w:rPr>
              <w:t>.</w:t>
            </w:r>
            <w:r w:rsidR="00740F6A" w:rsidRPr="00F877F3">
              <w:rPr>
                <w:b/>
                <w:noProof/>
              </w:rPr>
              <w:t xml:space="preserve"> </w:t>
            </w:r>
          </w:p>
          <w:tbl>
            <w:tblPr>
              <w:tblStyle w:val="a4"/>
              <w:tblW w:w="6114" w:type="dxa"/>
              <w:tblInd w:w="261" w:type="dxa"/>
              <w:tblLayout w:type="fixed"/>
              <w:tblLook w:val="04A0" w:firstRow="1" w:lastRow="0" w:firstColumn="1" w:lastColumn="0" w:noHBand="0" w:noVBand="1"/>
            </w:tblPr>
            <w:tblGrid>
              <w:gridCol w:w="2578"/>
              <w:gridCol w:w="3536"/>
            </w:tblGrid>
            <w:tr w:rsidR="0064446B" w14:paraId="5E6BB479" w14:textId="77777777" w:rsidTr="0064446B">
              <w:trPr>
                <w:trHeight w:val="1557"/>
              </w:trPr>
              <w:tc>
                <w:tcPr>
                  <w:tcW w:w="2578" w:type="dxa"/>
                </w:tcPr>
                <w:p w14:paraId="7285B455" w14:textId="77777777" w:rsidR="0064446B" w:rsidRPr="0032397A" w:rsidRDefault="0064446B" w:rsidP="00740F6A">
                  <w:pPr>
                    <w:pStyle w:val="af"/>
                    <w:ind w:left="0"/>
                    <w:rPr>
                      <w:b/>
                      <w:noProof/>
                    </w:rPr>
                  </w:pPr>
                  <w:r>
                    <w:rPr>
                      <w:b/>
                      <w:noProof/>
                    </w:rPr>
                    <w:t>Модель сигнала</w:t>
                  </w:r>
                  <w:r w:rsidRPr="0032397A">
                    <w:rPr>
                      <w:b/>
                      <w:noProof/>
                    </w:rPr>
                    <w:t>:</w:t>
                  </w:r>
                </w:p>
                <w:p w14:paraId="037BDAA6" w14:textId="4AD62340" w:rsidR="0064446B" w:rsidRPr="0032397A" w:rsidRDefault="0064446B" w:rsidP="0032397A">
                  <w:pPr>
                    <w:pStyle w:val="af"/>
                    <w:ind w:left="0"/>
                    <w:rPr>
                      <w:b/>
                      <w:noProof/>
                    </w:r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e>
                    </m:nary>
                  </m:oMath>
                  <w:r>
                    <w:rPr>
                      <w:noProof/>
                    </w:rPr>
                    <w:t>.</w:t>
                  </w:r>
                </w:p>
              </w:tc>
              <w:tc>
                <w:tcPr>
                  <w:tcW w:w="3536" w:type="dxa"/>
                  <w:vMerge w:val="restart"/>
                </w:tcPr>
                <w:p w14:paraId="5C8841B8" w14:textId="77777777" w:rsidR="0064446B" w:rsidRDefault="0064446B" w:rsidP="006B6378">
                  <w:pPr>
                    <w:pStyle w:val="af"/>
                    <w:ind w:left="-104"/>
                    <w:rPr>
                      <w:b/>
                      <w:noProof/>
                    </w:rPr>
                  </w:pPr>
                  <w:r w:rsidRPr="00CE5761">
                    <w:rPr>
                      <w:b/>
                      <w:noProof/>
                    </w:rPr>
                    <w:drawing>
                      <wp:inline distT="0" distB="0" distL="0" distR="0" wp14:anchorId="7A37C921" wp14:editId="1A3CB3E7">
                        <wp:extent cx="1995488" cy="2143870"/>
                        <wp:effectExtent l="19050" t="19050" r="24130" b="27940"/>
                        <wp:docPr id="19" name="Рисунок 19" descr="C:\Users\sun\Documents\ДИССЕРТАЦИЯ\МОЯ ДИССЕРТАЦИЯ\Russian-Phd-LaTeX-Dissertation-Template\Presentation\images\Maximum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ocuments\ДИССЕРТАЦИЯ\МОЯ ДИССЕРТАЦИЯ\Russian-Phd-LaTeX-Dissertation-Template\Presentation\images\Maximum_DF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19526" cy="2169695"/>
                                </a:xfrm>
                                <a:prstGeom prst="rect">
                                  <a:avLst/>
                                </a:prstGeom>
                                <a:noFill/>
                                <a:ln>
                                  <a:solidFill>
                                    <a:schemeClr val="tx1"/>
                                  </a:solidFill>
                                </a:ln>
                              </pic:spPr>
                            </pic:pic>
                          </a:graphicData>
                        </a:graphic>
                      </wp:inline>
                    </w:drawing>
                  </w:r>
                </w:p>
                <w:p w14:paraId="417FC9C0" w14:textId="07B9067B" w:rsidR="00A01EF5" w:rsidRPr="00A01EF5" w:rsidRDefault="00A01EF5" w:rsidP="006B6378">
                  <w:pPr>
                    <w:pStyle w:val="af"/>
                    <w:ind w:left="-104"/>
                    <w:rPr>
                      <w:noProof/>
                    </w:rPr>
                  </w:pPr>
                  <w:r w:rsidRPr="00A01EF5">
                    <w:rPr>
                      <w:noProof/>
                    </w:rPr>
                    <w:t>Рис.1</w:t>
                  </w:r>
                  <w:r>
                    <w:rPr>
                      <w:noProof/>
                    </w:rPr>
                    <w:t xml:space="preserve"> – Случай несовпадения максимума ДПФ и максимума спектра гармоник</w:t>
                  </w:r>
                </w:p>
              </w:tc>
            </w:tr>
            <w:tr w:rsidR="00564B88" w14:paraId="168F09D3" w14:textId="77777777" w:rsidTr="003D6C2E">
              <w:trPr>
                <w:trHeight w:val="1371"/>
              </w:trPr>
              <w:tc>
                <w:tcPr>
                  <w:tcW w:w="2578" w:type="dxa"/>
                </w:tcPr>
                <w:p w14:paraId="0AAD4774" w14:textId="77777777" w:rsidR="00564B88" w:rsidRPr="0032397A" w:rsidRDefault="00564B88" w:rsidP="00564B88">
                  <w:pPr>
                    <w:pStyle w:val="af"/>
                    <w:ind w:left="0"/>
                    <w:jc w:val="both"/>
                    <w:rPr>
                      <w:b/>
                      <w:noProof/>
                    </w:rPr>
                  </w:pPr>
                  <w:r>
                    <w:rPr>
                      <w:b/>
                      <w:noProof/>
                    </w:rPr>
                    <w:t>ДПФ</w:t>
                  </w:r>
                  <w:r w:rsidRPr="0032397A">
                    <w:rPr>
                      <w:b/>
                      <w:noProof/>
                    </w:rPr>
                    <w:t>:</w:t>
                  </w:r>
                </w:p>
                <w:p w14:paraId="31913B04" w14:textId="349AD72D" w:rsidR="00564B88" w:rsidRDefault="00ED7A4B" w:rsidP="00564B88">
                  <w:pPr>
                    <w:pStyle w:val="af"/>
                    <w:ind w:left="0"/>
                    <w:rPr>
                      <w:b/>
                      <w:noProof/>
                    </w:r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x(k)∙</m:t>
                        </m:r>
                        <m:r>
                          <m:rPr>
                            <m:sty m:val="p"/>
                          </m:rPr>
                          <w:rPr>
                            <w:rFonts w:ascii="Cambria Math" w:hAnsi="Cambria Math"/>
                          </w:rPr>
                          <m:t>exp</m:t>
                        </m:r>
                      </m:e>
                    </m:nary>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2πnk</m:t>
                            </m:r>
                          </m:num>
                          <m:den>
                            <m:r>
                              <w:rPr>
                                <w:rFonts w:ascii="Cambria Math" w:hAnsi="Cambria Math"/>
                              </w:rPr>
                              <m:t>N</m:t>
                            </m:r>
                          </m:den>
                        </m:f>
                      </m:e>
                    </m:d>
                    <m:r>
                      <w:rPr>
                        <w:rFonts w:ascii="Cambria Math" w:hAnsi="Cambria Math"/>
                      </w:rPr>
                      <m:t>, k=0,1,…&gt;N-1</m:t>
                    </m:r>
                  </m:oMath>
                  <w:r w:rsidR="00564B88">
                    <w:rPr>
                      <w:noProof/>
                    </w:rPr>
                    <w:t>.</w:t>
                  </w:r>
                </w:p>
              </w:tc>
              <w:tc>
                <w:tcPr>
                  <w:tcW w:w="3536" w:type="dxa"/>
                  <w:vMerge/>
                </w:tcPr>
                <w:p w14:paraId="2B91E1C5" w14:textId="77777777" w:rsidR="00564B88" w:rsidRDefault="00564B88" w:rsidP="00740F6A">
                  <w:pPr>
                    <w:pStyle w:val="af"/>
                    <w:ind w:left="0"/>
                    <w:rPr>
                      <w:b/>
                      <w:noProof/>
                    </w:rPr>
                  </w:pPr>
                </w:p>
              </w:tc>
            </w:tr>
          </w:tbl>
          <w:p w14:paraId="4921AC41" w14:textId="2B1C5DD4" w:rsidR="00D111D4" w:rsidRDefault="00D111D4" w:rsidP="00740F6A">
            <w:pPr>
              <w:pStyle w:val="af"/>
              <w:ind w:left="261"/>
              <w:rPr>
                <w:b/>
                <w:noProof/>
              </w:rPr>
            </w:pPr>
          </w:p>
          <w:p w14:paraId="34E06033" w14:textId="668EE664" w:rsidR="00AC60B5" w:rsidRDefault="00AC60B5" w:rsidP="00AC60B5">
            <w:pPr>
              <w:pStyle w:val="af"/>
              <w:ind w:left="0"/>
              <w:rPr>
                <w:b/>
                <w:noProof/>
              </w:rPr>
            </w:pPr>
          </w:p>
          <w:p w14:paraId="39B9E5AE" w14:textId="65D36CA3" w:rsidR="0007232B" w:rsidRPr="0032397A" w:rsidRDefault="0007232B" w:rsidP="00722C99">
            <w:pPr>
              <w:pStyle w:val="af"/>
              <w:ind w:left="0"/>
              <w:rPr>
                <w:b/>
                <w:i/>
              </w:rPr>
            </w:pPr>
          </w:p>
        </w:tc>
        <w:tc>
          <w:tcPr>
            <w:tcW w:w="3509" w:type="dxa"/>
          </w:tcPr>
          <w:p w14:paraId="71A5BAEA" w14:textId="4102F515" w:rsidR="007570F9" w:rsidRDefault="004462DC" w:rsidP="007570F9">
            <w:r>
              <w:lastRenderedPageBreak/>
              <w:t>Если представить а</w:t>
            </w:r>
            <w:r w:rsidR="0042519A">
              <w:t>налого</w:t>
            </w:r>
            <w:r>
              <w:t xml:space="preserve">вый сигнал в </w:t>
            </w:r>
            <w:r w:rsidR="007570F9">
              <w:t xml:space="preserve">дискретном виде, то </w:t>
            </w:r>
          </w:p>
          <w:p w14:paraId="528F3F4A" w14:textId="5D4E5B11" w:rsidR="0042519A" w:rsidRDefault="0042519A" w:rsidP="0098266D">
            <w:r>
              <w:t xml:space="preserve">максимум </w:t>
            </w:r>
            <w:r w:rsidRPr="00CF5981">
              <w:t>гармоники сигнала</w:t>
            </w:r>
            <w:r>
              <w:t xml:space="preserve">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t xml:space="preserve">) и </w:t>
            </w:r>
            <w:r w:rsidR="007570F9">
              <w:t xml:space="preserve">максимум </w:t>
            </w:r>
            <w:r>
              <w:t>дискретн</w:t>
            </w:r>
            <w:r w:rsidR="007570F9">
              <w:t>ых</w:t>
            </w:r>
            <w:r>
              <w:t xml:space="preserve"> гармоник </w:t>
            </w:r>
            <w:r w:rsidR="007570F9">
              <w:t>(</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w:t>
            </w:r>
            <w:r w:rsidR="007570F9">
              <w:t>) будут не совпадать.</w:t>
            </w:r>
          </w:p>
          <w:p w14:paraId="220880C8" w14:textId="73F23BB2" w:rsidR="007570F9" w:rsidRPr="007570F9" w:rsidRDefault="007570F9" w:rsidP="0098266D">
            <w:pPr>
              <w:rPr>
                <w:color w:val="FF0000"/>
              </w:rPr>
            </w:pPr>
            <w:r w:rsidRPr="007570F9">
              <w:rPr>
                <w:color w:val="FF0000"/>
              </w:rPr>
              <w:t>Есть ли условия</w:t>
            </w:r>
            <w:r>
              <w:rPr>
                <w:color w:val="FF0000"/>
              </w:rPr>
              <w:t>,</w:t>
            </w:r>
            <w:r w:rsidRPr="007570F9">
              <w:rPr>
                <w:color w:val="FF0000"/>
              </w:rPr>
              <w:t xml:space="preserve"> при которых они совпадают?</w:t>
            </w:r>
            <w:r w:rsidR="00ED7A4B">
              <w:rPr>
                <w:color w:val="FF0000"/>
              </w:rPr>
              <w:t xml:space="preserve"> </w:t>
            </w:r>
            <w:r w:rsidR="00ED7A4B" w:rsidRPr="00ED7A4B">
              <w:rPr>
                <w:color w:val="FF0000"/>
              </w:rPr>
              <w:t>Когда частота сигнала кратна частоте основной гармоники БПФ</w:t>
            </w:r>
            <w:r w:rsidR="00ED7A4B">
              <w:rPr>
                <w:color w:val="FF0000"/>
              </w:rPr>
              <w:t>.</w:t>
            </w:r>
          </w:p>
          <w:p w14:paraId="156D9245" w14:textId="00FF668C" w:rsidR="0042519A" w:rsidRPr="00697D0D" w:rsidRDefault="0042519A" w:rsidP="0098266D">
            <w:r>
              <w:t xml:space="preserve">Данная проблема </w:t>
            </w:r>
            <w:r w:rsidR="007570F9">
              <w:t xml:space="preserve">существует уже </w:t>
            </w:r>
            <w:r>
              <w:t>давно</w:t>
            </w:r>
            <w:r w:rsidR="007570F9">
              <w:t>.</w:t>
            </w:r>
            <w:r w:rsidR="006E765B">
              <w:t xml:space="preserve"> Но до сих пор не существует оптимального решения.</w:t>
            </w:r>
          </w:p>
          <w:p w14:paraId="70E65B53" w14:textId="5C7BD37F" w:rsidR="00BC5F3D" w:rsidRPr="00BC5F3D" w:rsidRDefault="00BC5F3D" w:rsidP="0098266D">
            <w:r>
              <w:t xml:space="preserve">1. </w:t>
            </w:r>
            <w:r w:rsidRPr="00BC5F3D">
              <w:t xml:space="preserve">На слайде представлена формула модели сигнала </w:t>
            </w:r>
            <m:oMath>
              <m:r>
                <w:rPr>
                  <w:rFonts w:ascii="Cambria Math" w:hAnsi="Cambria Math"/>
                </w:rPr>
                <m:t>s</m:t>
              </m:r>
              <m:d>
                <m:dPr>
                  <m:ctrlPr>
                    <w:rPr>
                      <w:rFonts w:ascii="Cambria Math" w:hAnsi="Cambria Math"/>
                      <w:i/>
                    </w:rPr>
                  </m:ctrlPr>
                </m:dPr>
                <m:e>
                  <m:r>
                    <w:rPr>
                      <w:rFonts w:ascii="Cambria Math" w:hAnsi="Cambria Math"/>
                    </w:rPr>
                    <m:t>t</m:t>
                  </m:r>
                </m:e>
              </m:d>
            </m:oMath>
            <w:r>
              <w:t>.</w:t>
            </w:r>
          </w:p>
          <w:p w14:paraId="278A119A" w14:textId="0711AE0C" w:rsidR="00AC60B5" w:rsidRDefault="005F213F" w:rsidP="0098266D">
            <w:r w:rsidRPr="00BC5F3D">
              <w:t xml:space="preserve">Каждая гармоника </w:t>
            </w:r>
            <w:r w:rsidRPr="00BC5F3D">
              <w:lastRenderedPageBreak/>
              <w:t xml:space="preserve">характеризуется амплитудой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5F3D">
              <w:t xml:space="preserve">.  Частотой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0C101F" w:rsidRPr="00BC5F3D">
              <w:t xml:space="preserve"> и начальной фазой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F846A4" w:rsidRPr="00BC5F3D">
              <w:t>.</w:t>
            </w:r>
            <w:r w:rsidR="00891768">
              <w:t xml:space="preserve"> Исследуемый сигнал содержит шум </w:t>
            </w:r>
            <m:oMath>
              <m:r>
                <w:rPr>
                  <w:rFonts w:ascii="Cambria Math" w:hAnsi="Cambria Math"/>
                </w:rPr>
                <m:t>η(t)</m:t>
              </m:r>
            </m:oMath>
            <w:r w:rsidR="00891768">
              <w:t>.</w:t>
            </w:r>
          </w:p>
          <w:p w14:paraId="501590F5" w14:textId="2DB58DFA" w:rsidR="009169D8" w:rsidRPr="00CE5761" w:rsidRDefault="009169D8" w:rsidP="0098266D">
            <w:r w:rsidRPr="0074282B">
              <w:t>2.</w:t>
            </w:r>
            <w:r w:rsidR="0074282B" w:rsidRPr="0074282B">
              <w:t xml:space="preserve"> </w:t>
            </w:r>
            <w:r w:rsidR="0074282B">
              <w:t xml:space="preserve">После Быстрого Преобразования Фурье на графике получаем </w:t>
            </w:r>
            <w:r w:rsidR="0074282B" w:rsidRPr="0074282B">
              <w:t xml:space="preserve">дискретные гармоники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0074282B" w:rsidRPr="0074282B">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4282B" w:rsidRPr="0074282B">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00EA18B6" w:rsidRPr="00EA18B6">
              <w:t xml:space="preserve"> </w:t>
            </w:r>
            <w:r w:rsidR="00EA18B6">
              <w:t>и амплитудные гармоники</w:t>
            </w:r>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m:t>
                      </m:r>
                    </m:sub>
                  </m:sSub>
                </m:e>
              </m:d>
            </m:oMath>
            <w:r w:rsidR="00CE5761" w:rsidRPr="00CE5761">
              <w:t>,</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EA18B6">
              <w:t>.</w:t>
            </w:r>
          </w:p>
          <w:p w14:paraId="45D4AC5B" w14:textId="26DB9D7A" w:rsidR="003A2EF4" w:rsidRPr="005A1960" w:rsidRDefault="000A4850" w:rsidP="0098266D">
            <w:pPr>
              <w:rPr>
                <w:color w:val="FF0000"/>
              </w:rPr>
            </w:pPr>
            <w:r w:rsidRPr="00293E08">
              <w:t>3</w:t>
            </w:r>
            <w:r w:rsidRPr="0074282B">
              <w:t xml:space="preserve">. </w:t>
            </w:r>
            <m:oMath>
              <m:r>
                <w:rPr>
                  <w:rFonts w:ascii="Cambria Math" w:hAnsi="Cambria Math"/>
                </w:rPr>
                <m:t>∆f</m:t>
              </m:r>
            </m:oMath>
            <w:r w:rsidR="00775E8B" w:rsidRPr="00CF5981">
              <w:t xml:space="preserve"> – </w:t>
            </w:r>
            <w:r w:rsidR="00C631ED" w:rsidRPr="00CF5981">
              <w:t>разность между</w:t>
            </w:r>
            <w:r w:rsidR="00775E8B" w:rsidRPr="00CF5981">
              <w:t xml:space="preserve"> дискретны</w:t>
            </w:r>
            <w:r w:rsidR="00C631ED" w:rsidRPr="00CF5981">
              <w:t>ми</w:t>
            </w:r>
            <w:r w:rsidR="00775E8B" w:rsidRPr="00CF5981">
              <w:t xml:space="preserve"> гармоник</w:t>
            </w:r>
            <w:r w:rsidR="00C631ED" w:rsidRPr="00CF5981">
              <w:t>ами</w:t>
            </w:r>
            <w:r w:rsidR="00775E8B" w:rsidRPr="00CF5981">
              <w:t>.</w:t>
            </w:r>
          </w:p>
          <w:p w14:paraId="192DF8A9" w14:textId="0AE03D86" w:rsidR="002976CF" w:rsidRDefault="00EC2F8A" w:rsidP="003F100F">
            <w:r w:rsidRPr="00CF5981">
              <w:t xml:space="preserve">На </w:t>
            </w:r>
            <w:r w:rsidR="00891768">
              <w:t>слайде</w:t>
            </w:r>
            <w:r w:rsidRPr="00CF5981">
              <w:t xml:space="preserve"> изображена проблема нахождения гармоники сигнала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rsidR="00EA18B6">
              <w:t xml:space="preserve"> при амплитудной гармоники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peak</m:t>
                      </m:r>
                    </m:sub>
                  </m:sSub>
                </m:e>
              </m:d>
            </m:oMath>
            <w:r w:rsidR="006433DB" w:rsidRPr="006433DB">
              <w:t>.</w:t>
            </w:r>
            <w:r w:rsidR="00EA18B6">
              <w:t xml:space="preserve"> </w:t>
            </w:r>
            <w:r w:rsidRPr="003753CC">
              <w:t xml:space="preserve">Гармоника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r>
                <w:rPr>
                  <w:rFonts w:ascii="Cambria Math" w:hAnsi="Cambria Math"/>
                </w:rPr>
                <m:t xml:space="preserve"> </m:t>
              </m:r>
            </m:oMath>
            <w:r w:rsidRPr="003753CC">
              <w:t xml:space="preserve">находится между дискретными гармониками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Pr="003753CC">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3753CC">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Pr="003753CC">
              <w:t>.</w:t>
            </w:r>
            <w:r w:rsidR="00C631ED" w:rsidRPr="003753CC">
              <w:t xml:space="preserve"> </w:t>
            </w:r>
          </w:p>
          <w:p w14:paraId="3C091EAF" w14:textId="4F6420E6" w:rsidR="00DB0E3D" w:rsidRPr="00A07F93" w:rsidRDefault="00812350" w:rsidP="003F100F">
            <w:r w:rsidRPr="00A07F93">
              <w:t xml:space="preserve">Из-за разницы в частоте, мы получаем </w:t>
            </w:r>
            <m:oMath>
              <m:r>
                <w:rPr>
                  <w:rFonts w:ascii="Cambria Math" w:hAnsi="Cambria Math"/>
                </w:rPr>
                <m:t>∆A</m:t>
              </m:r>
            </m:oMath>
            <w:r w:rsidRPr="00A07F93">
              <w:t xml:space="preserve"> – разность между амплитудными гармониками. </w:t>
            </w:r>
            <m:oMath>
              <m:r>
                <w:rPr>
                  <w:rFonts w:ascii="Cambria Math" w:hAnsi="Cambria Math"/>
                </w:rPr>
                <m:t>∆φ</m:t>
              </m:r>
            </m:oMath>
            <w:r w:rsidRPr="00A07F93">
              <w:t xml:space="preserve"> – разность между фазовыми гармониками (</w:t>
            </w:r>
            <m:oMath>
              <m:r>
                <w:rPr>
                  <w:rFonts w:ascii="Cambria Math" w:hAnsi="Cambria Math"/>
                </w:rPr>
                <m:t>∆φ не показана на слайде</m:t>
              </m:r>
            </m:oMath>
            <w:r w:rsidRPr="00A07F93">
              <w:t>).</w:t>
            </w:r>
          </w:p>
          <w:p w14:paraId="2BAD1F07" w14:textId="3A1E3086" w:rsidR="00AC60B5" w:rsidRPr="00C46428" w:rsidRDefault="00B85644" w:rsidP="00463B31">
            <w:pPr>
              <w:rPr>
                <w:color w:val="FF0000"/>
              </w:rPr>
            </w:pPr>
            <w:r w:rsidRPr="00B85644">
              <w:t xml:space="preserve">Исследуемая математическая модель сигнала показывает соотношение между реальными гармониками и теми, которые мы получаем после </w:t>
            </w:r>
            <w:r>
              <w:t xml:space="preserve">использования </w:t>
            </w:r>
            <w:r w:rsidRPr="00B85644">
              <w:t>БПФ.</w:t>
            </w:r>
            <w:r w:rsidR="00463B31">
              <w:t xml:space="preserve"> </w:t>
            </w:r>
          </w:p>
        </w:tc>
      </w:tr>
      <w:tr w:rsidR="00E16A69" w14:paraId="114B541F" w14:textId="77777777" w:rsidTr="00D07CDD">
        <w:tc>
          <w:tcPr>
            <w:tcW w:w="6345" w:type="dxa"/>
          </w:tcPr>
          <w:p w14:paraId="59DDC6F0"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2C25C52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4009F69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59469F67"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55E1F5E"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805078A" w14:textId="77777777" w:rsidR="00E16A69" w:rsidRPr="008C0421" w:rsidRDefault="00E16A69" w:rsidP="00E16A69">
            <w:pPr>
              <w:rPr>
                <w:b/>
              </w:rPr>
            </w:pPr>
            <w:r w:rsidRPr="008C0421">
              <w:rPr>
                <w:b/>
              </w:rPr>
              <w:t>Слайд 7 – Влияние оконной функции</w:t>
            </w:r>
          </w:p>
          <w:p w14:paraId="5FE3E65C" w14:textId="7AD060E0" w:rsidR="00E16A69" w:rsidRPr="00C14D74" w:rsidRDefault="00803917" w:rsidP="00E16A69">
            <w:pPr>
              <w:rPr>
                <w:b/>
                <w:color w:val="FF0000"/>
              </w:rPr>
            </w:pPr>
            <w:r>
              <w:rPr>
                <w:noProof/>
              </w:rPr>
              <w:drawing>
                <wp:inline distT="0" distB="0" distL="0" distR="0" wp14:anchorId="27216D29" wp14:editId="48657411">
                  <wp:extent cx="3891915" cy="29032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1915" cy="2903220"/>
                          </a:xfrm>
                          <a:prstGeom prst="rect">
                            <a:avLst/>
                          </a:prstGeom>
                        </pic:spPr>
                      </pic:pic>
                    </a:graphicData>
                  </a:graphic>
                </wp:inline>
              </w:drawing>
            </w:r>
          </w:p>
        </w:tc>
        <w:tc>
          <w:tcPr>
            <w:tcW w:w="3509" w:type="dxa"/>
          </w:tcPr>
          <w:p w14:paraId="3214D888" w14:textId="5A5E246C" w:rsidR="00697D0D" w:rsidRDefault="00697D0D" w:rsidP="007F3866">
            <w:r>
              <w:t>На слайде представлено прямоугольное окно и окно Кайзера.</w:t>
            </w:r>
          </w:p>
          <w:p w14:paraId="69C9583B" w14:textId="71CBCA17" w:rsidR="00E16A69" w:rsidRPr="00B82BBE" w:rsidRDefault="005A4009" w:rsidP="007F3866">
            <w:r w:rsidRPr="00B82BBE">
              <w:t>Если исследовать преобразование Фурье прямоугольного импульса, то мы увидим</w:t>
            </w:r>
            <w:r w:rsidR="004E4CD0" w:rsidRPr="00B82BBE">
              <w:t xml:space="preserve"> значительные боковые лепестки в спектре.</w:t>
            </w:r>
          </w:p>
          <w:p w14:paraId="662D0F9D" w14:textId="3F8F5D7E" w:rsidR="0099756F" w:rsidRDefault="0099756F" w:rsidP="0099756F">
            <w:r>
              <w:t xml:space="preserve">Изменяя параметр </w:t>
            </w:r>
            <m:oMath>
              <m:r>
                <w:rPr>
                  <w:rFonts w:ascii="Cambria Math" w:hAnsi="Cambria Math"/>
                </w:rPr>
                <m:t>β</m:t>
              </m:r>
            </m:oMath>
            <w:r>
              <w:t>, мы можем изменять форму окна из прямоугольного</w:t>
            </w:r>
            <w:r w:rsidR="007522B8">
              <w:t xml:space="preserve"> </w:t>
            </w:r>
            <w:r>
              <w:t>(</w:t>
            </w:r>
            <m:oMath>
              <m:r>
                <w:rPr>
                  <w:rFonts w:ascii="Cambria Math" w:hAnsi="Cambria Math"/>
                </w:rPr>
                <m:t>β=0</m:t>
              </m:r>
            </m:oMath>
            <w:r>
              <w:t>, т. е. оконное преобразование отсутствует).</w:t>
            </w:r>
          </w:p>
          <w:p w14:paraId="778F38FE" w14:textId="1B714FEB" w:rsidR="0099756F" w:rsidRDefault="00B82BBE" w:rsidP="0099756F">
            <w:r>
              <w:t>С</w:t>
            </w:r>
            <w:r w:rsidR="00E13BB4" w:rsidRPr="00B82BBE">
              <w:t>пектр сигнала без боковых лепестков</w:t>
            </w:r>
            <w:r w:rsidR="004E4CD0" w:rsidRPr="00B82BBE">
              <w:t xml:space="preserve"> с окном Кайзера</w:t>
            </w:r>
            <w:r w:rsidR="00AC602E" w:rsidRPr="00B82BBE">
              <w:t>,</w:t>
            </w:r>
            <w:r w:rsidR="00E13BB4" w:rsidRPr="00B82BBE">
              <w:t xml:space="preserve"> </w:t>
            </w:r>
            <w:r w:rsidR="0099756F">
              <w:t>при</w:t>
            </w:r>
            <w:r w:rsidR="004E4CD0" w:rsidRPr="00B82BBE">
              <w:t xml:space="preserve"> </w:t>
            </w:r>
            <m:oMath>
              <m:r>
                <w:rPr>
                  <w:rFonts w:ascii="Cambria Math" w:hAnsi="Cambria Math"/>
                </w:rPr>
                <m:t>β=15</m:t>
              </m:r>
            </m:oMath>
            <w:r w:rsidR="004E4CD0" w:rsidRPr="00B82BBE">
              <w:t xml:space="preserve">. </w:t>
            </w:r>
            <w:r w:rsidR="0099756F">
              <w:t>Низкие боковые лепестки (</w:t>
            </w:r>
            <m:oMath>
              <m:r>
                <w:rPr>
                  <w:rFonts w:ascii="Cambria Math" w:hAnsi="Cambria Math"/>
                </w:rPr>
                <m:t>β</m:t>
              </m:r>
            </m:oMath>
            <w:r w:rsidR="0099756F">
              <w:t xml:space="preserve">, как правило, между </w:t>
            </w:r>
            <m:oMath>
              <m:r>
                <w:rPr>
                  <w:rFonts w:ascii="Cambria Math" w:hAnsi="Cambria Math"/>
                </w:rPr>
                <m:t>5</m:t>
              </m:r>
            </m:oMath>
            <w:r w:rsidR="0099756F">
              <w:t xml:space="preserve"> и </w:t>
            </w:r>
            <m:oMath>
              <m:r>
                <w:rPr>
                  <w:rFonts w:ascii="Cambria Math" w:hAnsi="Cambria Math"/>
                </w:rPr>
                <m:t>10</m:t>
              </m:r>
            </m:oMath>
            <w:r w:rsidR="0099756F">
              <w:t>)</w:t>
            </w:r>
            <w:r w:rsidR="007522B8">
              <w:t>.</w:t>
            </w:r>
          </w:p>
          <w:p w14:paraId="45094FE8" w14:textId="2D826A19" w:rsidR="008C0421" w:rsidRPr="00AC60B5" w:rsidRDefault="004E4CD0" w:rsidP="00520029">
            <w:r w:rsidRPr="00B82BBE">
              <w:lastRenderedPageBreak/>
              <w:t>Спектр сигнала более сглаженный</w:t>
            </w:r>
            <w:r w:rsidR="00520029">
              <w:t xml:space="preserve"> представлен на слайде</w:t>
            </w:r>
            <w:r w:rsidRPr="00B82BBE">
              <w:t>.</w:t>
            </w:r>
            <w:r w:rsidR="00922A0A" w:rsidRPr="00B82BBE">
              <w:t xml:space="preserve"> </w:t>
            </w:r>
          </w:p>
        </w:tc>
      </w:tr>
      <w:tr w:rsidR="004D3D56" w14:paraId="7D91E1EF" w14:textId="77777777" w:rsidTr="00D07CDD">
        <w:tc>
          <w:tcPr>
            <w:tcW w:w="6345" w:type="dxa"/>
          </w:tcPr>
          <w:p w14:paraId="09CB5162" w14:textId="6AFCA058" w:rsidR="00266E6F" w:rsidRDefault="00387B47" w:rsidP="00387B47">
            <w:pPr>
              <w:pStyle w:val="af"/>
              <w:ind w:left="261"/>
              <w:rPr>
                <w:b/>
                <w:lang w:val="en-US"/>
              </w:rPr>
            </w:pPr>
            <w:r w:rsidRPr="008C0421">
              <w:rPr>
                <w:b/>
              </w:rPr>
              <w:lastRenderedPageBreak/>
              <w:t xml:space="preserve">Слайд 8 – </w:t>
            </w:r>
            <w:proofErr w:type="spellStart"/>
            <w:r w:rsidRPr="008C0421">
              <w:rPr>
                <w:b/>
                <w:lang w:val="en-US"/>
              </w:rPr>
              <w:t>Методы</w:t>
            </w:r>
            <w:proofErr w:type="spellEnd"/>
            <w:r w:rsidRPr="008C0421">
              <w:rPr>
                <w:b/>
                <w:lang w:val="en-US"/>
              </w:rPr>
              <w:t xml:space="preserve"> </w:t>
            </w:r>
            <w:proofErr w:type="spellStart"/>
            <w:r w:rsidRPr="008C0421">
              <w:rPr>
                <w:b/>
                <w:lang w:val="en-US"/>
              </w:rPr>
              <w:t>интерполирования</w:t>
            </w:r>
            <w:proofErr w:type="spellEnd"/>
            <w:r w:rsidRPr="008C0421">
              <w:rPr>
                <w:b/>
                <w:lang w:val="en-US"/>
              </w:rPr>
              <w:t xml:space="preserve"> </w:t>
            </w:r>
            <w:proofErr w:type="spellStart"/>
            <w:r w:rsidRPr="008C0421">
              <w:rPr>
                <w:b/>
                <w:lang w:val="en-US"/>
              </w:rPr>
              <w:t>спектра</w:t>
            </w:r>
            <w:proofErr w:type="spellEnd"/>
          </w:p>
          <w:p w14:paraId="78A03DA9" w14:textId="09A10794" w:rsidR="00472E5E" w:rsidRDefault="00C1166A" w:rsidP="00387B47">
            <w:pPr>
              <w:pStyle w:val="af"/>
              <w:ind w:left="261"/>
              <w:rPr>
                <w:b/>
                <w:lang w:val="en-US"/>
              </w:rPr>
            </w:pPr>
            <w:r>
              <w:rPr>
                <w:noProof/>
              </w:rPr>
              <w:drawing>
                <wp:inline distT="0" distB="0" distL="0" distR="0" wp14:anchorId="01AC6D38" wp14:editId="25CC251A">
                  <wp:extent cx="3706349" cy="2371725"/>
                  <wp:effectExtent l="19050" t="19050" r="2794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7035" cy="2378563"/>
                          </a:xfrm>
                          <a:prstGeom prst="rect">
                            <a:avLst/>
                          </a:prstGeom>
                          <a:ln>
                            <a:solidFill>
                              <a:schemeClr val="tx1"/>
                            </a:solidFill>
                          </a:ln>
                        </pic:spPr>
                      </pic:pic>
                    </a:graphicData>
                  </a:graphic>
                </wp:inline>
              </w:drawing>
            </w:r>
          </w:p>
          <w:p w14:paraId="5A40E07B" w14:textId="34531FD6" w:rsidR="003D39E6" w:rsidRPr="00387B47" w:rsidRDefault="003D39E6" w:rsidP="00803DBC">
            <w:pPr>
              <w:rPr>
                <w:b/>
                <w:color w:val="FF0000"/>
              </w:rPr>
            </w:pPr>
          </w:p>
        </w:tc>
        <w:tc>
          <w:tcPr>
            <w:tcW w:w="3509" w:type="dxa"/>
          </w:tcPr>
          <w:p w14:paraId="60517ADA" w14:textId="5C976A87" w:rsidR="00001DCA" w:rsidRPr="00A95451" w:rsidRDefault="00370CC9" w:rsidP="008C0421">
            <w:pPr>
              <w:jc w:val="both"/>
            </w:pPr>
            <w:r>
              <w:t>С</w:t>
            </w:r>
            <w:r w:rsidR="0028017C" w:rsidRPr="00A95451">
              <w:t>писок методов</w:t>
            </w:r>
            <w:r w:rsidR="00001DCA" w:rsidRPr="00A95451">
              <w:t xml:space="preserve"> интерполирования спектра</w:t>
            </w:r>
            <w:r w:rsidR="00BD0AF3" w:rsidRPr="00A95451">
              <w:t xml:space="preserve">: метод </w:t>
            </w:r>
            <w:proofErr w:type="spellStart"/>
            <w:r w:rsidR="00BD0AF3" w:rsidRPr="00A95451">
              <w:t>Якобсена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Квина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Маклеода</w:t>
            </w:r>
            <w:proofErr w:type="spellEnd"/>
            <w:r w:rsidR="00BD0AF3" w:rsidRPr="00A95451">
              <w:t xml:space="preserve">, метод </w:t>
            </w:r>
            <w:proofErr w:type="spellStart"/>
            <w:r w:rsidR="00BD0AF3" w:rsidRPr="00A95451">
              <w:t>Грэндка</w:t>
            </w:r>
            <w:proofErr w:type="spellEnd"/>
            <w:r w:rsidR="00BD0AF3" w:rsidRPr="00A95451">
              <w:t>,</w:t>
            </w:r>
            <w:r w:rsidR="001A5CD2" w:rsidRPr="00A95451">
              <w:t xml:space="preserve"> алгоритм параболической интерполяции, алгоритм интерполяции Гаусса</w:t>
            </w:r>
            <w:r w:rsidR="00376B84" w:rsidRPr="00A95451">
              <w:t>, алгоритм, рекомендованный в ГОСТ 30804.4.7-2003, метод корреляционных функций</w:t>
            </w:r>
            <w:r w:rsidR="0028017C" w:rsidRPr="00A95451">
              <w:t>, Модернизированный метод корреляционных функций</w:t>
            </w:r>
            <w:r w:rsidR="00376B84" w:rsidRPr="00A95451">
              <w:t xml:space="preserve">. </w:t>
            </w:r>
            <w:r w:rsidR="00BD0AF3" w:rsidRPr="00A95451">
              <w:t xml:space="preserve"> </w:t>
            </w:r>
            <w:r w:rsidR="00A97002" w:rsidRPr="00A95451">
              <w:t>Распростран</w:t>
            </w:r>
            <w:r w:rsidR="003C6D9E">
              <w:t>е</w:t>
            </w:r>
            <w:r w:rsidR="00A97002" w:rsidRPr="00A95451">
              <w:t>нным</w:t>
            </w:r>
            <w:r w:rsidR="00001DCA" w:rsidRPr="00A95451">
              <w:t xml:space="preserve"> методом является метод </w:t>
            </w:r>
            <w:proofErr w:type="spellStart"/>
            <w:r w:rsidR="00001DCA" w:rsidRPr="00A95451">
              <w:t>Якобсена</w:t>
            </w:r>
            <w:proofErr w:type="spellEnd"/>
            <w:r w:rsidR="00001DCA" w:rsidRPr="00A95451">
              <w:t>.</w:t>
            </w:r>
            <w:r w:rsidR="00BD0AF3" w:rsidRPr="00A95451">
              <w:t xml:space="preserve"> </w:t>
            </w:r>
          </w:p>
          <w:p w14:paraId="6964325C" w14:textId="77777777" w:rsidR="00CF6878" w:rsidRPr="00A95451" w:rsidRDefault="00001DCA" w:rsidP="008C0421">
            <w:pPr>
              <w:jc w:val="both"/>
            </w:pPr>
            <w:r w:rsidRPr="00A95451">
              <w:t>Он основан на определении максимума спектра на основании трех точек БПФ.</w:t>
            </w:r>
          </w:p>
          <w:p w14:paraId="2CEC9D4D" w14:textId="0C5B50F1" w:rsidR="003C6D9E" w:rsidRDefault="00142FDA" w:rsidP="006F3DDD">
            <w:r w:rsidRPr="00A95451">
              <w:t xml:space="preserve">Для всех интерполяционных методов порядковый номер максимальной частоты и частота гармоник определяются формулам: </w:t>
            </w:r>
            <m:oMath>
              <m:r>
                <m:rPr>
                  <m:sty m:val="p"/>
                </m:rPr>
                <w:rPr>
                  <w:rFonts w:ascii="Cambria Math" w:hAnsi="Cambria Math"/>
                </w:rPr>
                <w:br/>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A95451">
              <w:t xml:space="preserve"> </w:t>
            </w:r>
          </w:p>
          <w:p w14:paraId="09D0ACDD" w14:textId="77777777" w:rsidR="003C6D9E" w:rsidRDefault="003C6D9E" w:rsidP="003C6D9E">
            <m:oMath>
              <m:r>
                <w:rPr>
                  <w:rFonts w:ascii="Cambria Math" w:hAnsi="Cambria Math"/>
                </w:rPr>
                <m:t>∆f</m:t>
              </m:r>
            </m:oMath>
            <w:r w:rsidRPr="00CF5981">
              <w:t xml:space="preserve"> – разность между дискретными гармониками.</w:t>
            </w:r>
          </w:p>
          <w:p w14:paraId="2584503C" w14:textId="77777777" w:rsidR="003C6D9E" w:rsidRDefault="003C6D9E" w:rsidP="003C6D9E">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w:t>
            </w:r>
            <w:r w:rsidRPr="00577BA4">
              <w:t xml:space="preserve"> </w:t>
            </w:r>
            <w:r w:rsidRPr="00CF5981">
              <w:t>дискретн</w:t>
            </w:r>
            <w:r>
              <w:t>ая</w:t>
            </w:r>
            <w:r w:rsidRPr="00CF5981">
              <w:t xml:space="preserve"> гармоник</w:t>
            </w:r>
            <w:r>
              <w:t>а.</w:t>
            </w:r>
          </w:p>
          <w:p w14:paraId="6006DF3E" w14:textId="77777777" w:rsidR="003C6D9E" w:rsidRDefault="003C6D9E" w:rsidP="003C6D9E">
            <w:r w:rsidRPr="00BC5F3D">
              <w:t>Частот</w:t>
            </w:r>
            <w:r>
              <w:t>а</w:t>
            </w:r>
            <w:r w:rsidRPr="00BC5F3D">
              <w:t xml:space="preserve">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или </w:t>
            </w:r>
            <m:oMath>
              <m:sSub>
                <m:sSubPr>
                  <m:ctrlPr>
                    <w:rPr>
                      <w:rFonts w:ascii="Cambria Math" w:hAnsi="Cambria Math"/>
                      <w:i/>
                    </w:rPr>
                  </m:ctrlPr>
                </m:sSubPr>
                <m:e>
                  <m:r>
                    <w:rPr>
                      <w:rFonts w:ascii="Cambria Math" w:hAnsi="Cambria Math"/>
                    </w:rPr>
                    <m:t>f</m:t>
                  </m:r>
                </m:e>
                <m:sub>
                  <m:r>
                    <w:rPr>
                      <w:rFonts w:ascii="Cambria Math" w:hAnsi="Cambria Math"/>
                    </w:rPr>
                    <m:t>peak</m:t>
                  </m:r>
                </m:sub>
              </m:sSub>
            </m:oMath>
            <w:r w:rsidRPr="00CF5981">
              <w:t xml:space="preserve">– </w:t>
            </w:r>
            <w:r>
              <w:t>это спектральный пик.</w:t>
            </w:r>
          </w:p>
          <w:p w14:paraId="0C5F4B2E" w14:textId="3382686B" w:rsidR="00727FF3" w:rsidRPr="00A95451" w:rsidRDefault="00ED7A4B" w:rsidP="006F3D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14:paraId="7F1BA66D" w14:textId="753C967F" w:rsidR="004060CC" w:rsidRDefault="00ED7A4B" w:rsidP="00577BA4">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oMath>
            <w:r w:rsidR="004060CC" w:rsidRPr="00916F83">
              <w:t xml:space="preserve"> –</w:t>
            </w:r>
            <w:r w:rsidR="004060CC">
              <w:t xml:space="preserve"> </w:t>
            </w:r>
            <w:r w:rsidR="00916F83">
              <w:t>циклическая</w:t>
            </w:r>
            <w:r w:rsidR="004060CC">
              <w:t xml:space="preserve"> частота.</w:t>
            </w:r>
          </w:p>
          <w:p w14:paraId="345163DF" w14:textId="77777777" w:rsidR="00916F83" w:rsidRDefault="00ED7A4B" w:rsidP="00577BA4">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16F83" w:rsidRPr="00916F83">
              <w:t xml:space="preserve"> –</w:t>
            </w:r>
            <w:r w:rsidR="00916F83">
              <w:t xml:space="preserve"> частота дискретизации.</w:t>
            </w:r>
          </w:p>
          <w:p w14:paraId="72CFF0A7" w14:textId="65389D92" w:rsidR="00E5639F" w:rsidRPr="004462DC" w:rsidRDefault="008210B7" w:rsidP="00577BA4">
            <w:pPr>
              <w:rPr>
                <w:lang w:val="en-GB"/>
              </w:rPr>
            </w:pPr>
            <m:oMath>
              <m:r>
                <w:rPr>
                  <w:rFonts w:ascii="Cambria Math" w:hAnsi="Cambria Math"/>
                </w:rPr>
                <m:t>N</m:t>
              </m:r>
            </m:oMath>
            <w:r>
              <w:t xml:space="preserve"> </w:t>
            </w:r>
            <w:r w:rsidRPr="00916F83">
              <w:t>–</w:t>
            </w:r>
            <w:r w:rsidR="00E5639F">
              <w:t xml:space="preserve"> размер ДПФ.</w:t>
            </w:r>
          </w:p>
          <w:p w14:paraId="05F0AFB8" w14:textId="22AD70DF" w:rsidR="00E5639F" w:rsidRPr="00916F83" w:rsidRDefault="00E5639F" w:rsidP="004462DC">
            <w:pPr>
              <w:autoSpaceDE w:val="0"/>
              <w:autoSpaceDN w:val="0"/>
              <w:adjustRightInd w:val="0"/>
            </w:pPr>
          </w:p>
        </w:tc>
      </w:tr>
      <w:tr w:rsidR="005A57CD" w14:paraId="4369410B" w14:textId="77777777" w:rsidTr="00D07CDD">
        <w:tc>
          <w:tcPr>
            <w:tcW w:w="6345" w:type="dxa"/>
          </w:tcPr>
          <w:p w14:paraId="13348938" w14:textId="77777777" w:rsidR="005A57CD" w:rsidRPr="00C71894" w:rsidRDefault="001A12EB" w:rsidP="001A12EB">
            <w:pPr>
              <w:spacing w:line="264" w:lineRule="auto"/>
              <w:ind w:left="284"/>
              <w:jc w:val="both"/>
              <w:rPr>
                <w:b/>
              </w:rPr>
            </w:pPr>
            <w:r w:rsidRPr="00C71894">
              <w:rPr>
                <w:b/>
              </w:rPr>
              <w:t>Слайд 9 – Методы экстраполирования сигнала</w:t>
            </w:r>
          </w:p>
          <w:tbl>
            <w:tblPr>
              <w:tblStyle w:val="a4"/>
              <w:tblW w:w="0" w:type="auto"/>
              <w:tblInd w:w="284" w:type="dxa"/>
              <w:tblLayout w:type="fixed"/>
              <w:tblLook w:val="04A0" w:firstRow="1" w:lastRow="0" w:firstColumn="1" w:lastColumn="0" w:noHBand="0" w:noVBand="1"/>
            </w:tblPr>
            <w:tblGrid>
              <w:gridCol w:w="3123"/>
              <w:gridCol w:w="3460"/>
            </w:tblGrid>
            <w:tr w:rsidR="00D07CDD" w14:paraId="71F862D4" w14:textId="77777777" w:rsidTr="00D07CDD">
              <w:tc>
                <w:tcPr>
                  <w:tcW w:w="3123" w:type="dxa"/>
                </w:tcPr>
                <w:p w14:paraId="6A246341" w14:textId="544D8D6F" w:rsidR="00D07CDD" w:rsidRDefault="00D07CDD" w:rsidP="001A12EB">
                  <w:pPr>
                    <w:spacing w:line="264" w:lineRule="auto"/>
                    <w:jc w:val="both"/>
                    <w:rPr>
                      <w:b/>
                    </w:rPr>
                  </w:pPr>
                  <w:r w:rsidRPr="00D07CDD">
                    <w:rPr>
                      <w:b/>
                    </w:rPr>
                    <w:t>Сигнал (частота=5.2)</w:t>
                  </w:r>
                </w:p>
                <w:p w14:paraId="2E490AF0" w14:textId="40FE45A6" w:rsidR="00D07CDD" w:rsidRDefault="00D07CDD" w:rsidP="001A12EB">
                  <w:pPr>
                    <w:spacing w:line="264" w:lineRule="auto"/>
                    <w:jc w:val="both"/>
                    <w:rPr>
                      <w:b/>
                    </w:rPr>
                  </w:pPr>
                  <w:r w:rsidRPr="00D07CDD">
                    <w:rPr>
                      <w:b/>
                      <w:noProof/>
                    </w:rPr>
                    <w:drawing>
                      <wp:inline distT="0" distB="0" distL="0" distR="0" wp14:anchorId="6440194F" wp14:editId="6F596106">
                        <wp:extent cx="1720850" cy="1263650"/>
                        <wp:effectExtent l="19050" t="19050" r="12700" b="12700"/>
                        <wp:docPr id="2" name="Рисунок 2" descr="C:\Users\sun\Documents\ДИССЕРТАЦИЯ\МОЯ ДИССЕРТАЦИЯ\Russian-Phd-LaTeX-Dissertation-Template\Presentation\images\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un\Documents\ДИССЕРТАЦИЯ\МОЯ ДИССЕРТАЦИЯ\Russian-Phd-LaTeX-Dissertation-Template\Presentation\images\signa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162" t="9040" r="7407" b="5295"/>
                                <a:stretch/>
                              </pic:blipFill>
                              <pic:spPr bwMode="auto">
                                <a:xfrm>
                                  <a:off x="0" y="0"/>
                                  <a:ext cx="1742261" cy="1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3460" w:type="dxa"/>
                </w:tcPr>
                <w:p w14:paraId="3BAA4C8D" w14:textId="77777777" w:rsidR="00D07CDD" w:rsidRDefault="00D07CDD" w:rsidP="001A12EB">
                  <w:pPr>
                    <w:spacing w:line="264" w:lineRule="auto"/>
                    <w:jc w:val="both"/>
                    <w:rPr>
                      <w:b/>
                    </w:rPr>
                  </w:pPr>
                  <w:r w:rsidRPr="00D07CDD">
                    <w:rPr>
                      <w:b/>
                    </w:rPr>
                    <w:t>Спектр</w:t>
                  </w:r>
                </w:p>
                <w:p w14:paraId="433561DE" w14:textId="39EB3E7F" w:rsidR="00D07CDD" w:rsidRDefault="00D07CDD" w:rsidP="001A12EB">
                  <w:pPr>
                    <w:spacing w:line="264" w:lineRule="auto"/>
                    <w:ind w:left="-134"/>
                    <w:jc w:val="both"/>
                    <w:rPr>
                      <w:b/>
                    </w:rPr>
                  </w:pPr>
                  <w:r w:rsidRPr="00D07CDD">
                    <w:rPr>
                      <w:b/>
                      <w:noProof/>
                    </w:rPr>
                    <w:drawing>
                      <wp:inline distT="0" distB="0" distL="0" distR="0" wp14:anchorId="18D5B3BF" wp14:editId="52EC2687">
                        <wp:extent cx="1711177" cy="1308100"/>
                        <wp:effectExtent l="19050" t="19050" r="22860" b="25400"/>
                        <wp:docPr id="7" name="Рисунок 7" descr="C:\Users\sun\Documents\ДИССЕРТАЦИЯ\МОЯ ДИССЕРТАЦИЯ\Russian-Phd-LaTeX-Dissertation-Template\Presentation\image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n\Documents\ДИССЕРТАЦИЯ\МОЯ ДИССЕРТАЦИЯ\Russian-Phd-LaTeX-Dissertation-Template\Presentation\images\spectrum.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11" t="6702" r="7620" b="4589"/>
                                <a:stretch/>
                              </pic:blipFill>
                              <pic:spPr bwMode="auto">
                                <a:xfrm>
                                  <a:off x="0" y="0"/>
                                  <a:ext cx="1725838" cy="13193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D07CDD" w14:paraId="1EBE60EA" w14:textId="77777777" w:rsidTr="00D07CDD">
              <w:tc>
                <w:tcPr>
                  <w:tcW w:w="3123" w:type="dxa"/>
                </w:tcPr>
                <w:p w14:paraId="61F92AB7" w14:textId="2EE8943C" w:rsidR="00D07CDD" w:rsidRDefault="00D07CDD" w:rsidP="001A12EB">
                  <w:pPr>
                    <w:spacing w:line="264" w:lineRule="auto"/>
                    <w:jc w:val="both"/>
                    <w:rPr>
                      <w:b/>
                      <w:noProof/>
                    </w:rPr>
                  </w:pPr>
                  <w:r w:rsidRPr="00D07CDD">
                    <w:rPr>
                      <w:b/>
                    </w:rPr>
                    <w:t>Экстраполированный сигнал</w:t>
                  </w:r>
                </w:p>
                <w:p w14:paraId="60F44F68" w14:textId="66C3008E" w:rsidR="00D07CDD" w:rsidRDefault="00D07CDD" w:rsidP="001A12EB">
                  <w:pPr>
                    <w:spacing w:line="264" w:lineRule="auto"/>
                    <w:jc w:val="both"/>
                    <w:rPr>
                      <w:b/>
                    </w:rPr>
                  </w:pPr>
                  <w:r w:rsidRPr="00D07CDD">
                    <w:rPr>
                      <w:b/>
                      <w:noProof/>
                    </w:rPr>
                    <w:lastRenderedPageBreak/>
                    <w:drawing>
                      <wp:inline distT="0" distB="0" distL="0" distR="0" wp14:anchorId="387A8311" wp14:editId="11C251A6">
                        <wp:extent cx="1618615" cy="1206473"/>
                        <wp:effectExtent l="19050" t="19050" r="19685" b="13335"/>
                        <wp:docPr id="3" name="Рисунок 3" descr="C:\Users\sun\Documents\ДИССЕРТАЦИЯ\МОЯ ДИССЕРТАЦИЯ\Russian-Phd-LaTeX-Dissertation-Template\Presentation\images\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n\Documents\ДИССЕРТАЦИЯ\МОЯ ДИССЕРТАЦИЯ\Russian-Phd-LaTeX-Dissertation-Template\Presentation\images\interpolated_signa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63" t="7801" r="7120" b="4959"/>
                                <a:stretch/>
                              </pic:blipFill>
                              <pic:spPr bwMode="auto">
                                <a:xfrm>
                                  <a:off x="0" y="0"/>
                                  <a:ext cx="1629119" cy="12143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460" w:type="dxa"/>
                </w:tcPr>
                <w:p w14:paraId="23F5E3E0" w14:textId="66B7AB68" w:rsidR="00D07CDD" w:rsidRDefault="00D07CDD" w:rsidP="001A12EB">
                  <w:pPr>
                    <w:spacing w:line="264" w:lineRule="auto"/>
                    <w:jc w:val="both"/>
                    <w:rPr>
                      <w:b/>
                    </w:rPr>
                  </w:pPr>
                  <w:r w:rsidRPr="00D07CDD">
                    <w:rPr>
                      <w:b/>
                    </w:rPr>
                    <w:lastRenderedPageBreak/>
                    <w:t>Спектр экстр. сигнала</w:t>
                  </w:r>
                </w:p>
                <w:p w14:paraId="7C2A5B4F" w14:textId="77777777" w:rsidR="00D07CDD" w:rsidRDefault="00D07CDD" w:rsidP="001A12EB">
                  <w:pPr>
                    <w:spacing w:line="264" w:lineRule="auto"/>
                    <w:jc w:val="both"/>
                    <w:rPr>
                      <w:b/>
                    </w:rPr>
                  </w:pPr>
                </w:p>
                <w:p w14:paraId="69F7DA14" w14:textId="2BABCCB0" w:rsidR="00D07CDD" w:rsidRDefault="00996061" w:rsidP="00996061">
                  <w:pPr>
                    <w:spacing w:line="264" w:lineRule="auto"/>
                    <w:ind w:left="-111"/>
                    <w:jc w:val="both"/>
                    <w:rPr>
                      <w:b/>
                      <w:noProof/>
                    </w:rPr>
                  </w:pPr>
                  <w:r w:rsidRPr="00D07CDD">
                    <w:rPr>
                      <w:b/>
                      <w:noProof/>
                    </w:rPr>
                    <w:lastRenderedPageBreak/>
                    <w:drawing>
                      <wp:inline distT="0" distB="0" distL="0" distR="0" wp14:anchorId="78D83D7F" wp14:editId="3BC9BE79">
                        <wp:extent cx="1643743" cy="1241806"/>
                        <wp:effectExtent l="19050" t="19050" r="13970" b="15875"/>
                        <wp:docPr id="9" name="Рисунок 9" descr="C:\Users\sun\Documents\ДИССЕРТАЦИЯ\МОЯ ДИССЕРТАЦИЯ\Russian-Phd-LaTeX-Dissertation-Template\Presentation\images\spectrum_of_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sun\Documents\ДИССЕРТАЦИЯ\МОЯ ДИССЕРТАЦИЯ\Russian-Phd-LaTeX-Dissertation-Template\Presentation\images\spectrum_of_interpolated_sign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718" t="8901" r="7230" b="3350"/>
                                <a:stretch/>
                              </pic:blipFill>
                              <pic:spPr bwMode="auto">
                                <a:xfrm>
                                  <a:off x="0" y="0"/>
                                  <a:ext cx="1651938" cy="12479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1797344E" w14:textId="67CCC3E1" w:rsidR="00D07CDD" w:rsidRDefault="00D07CDD" w:rsidP="001A12EB">
                  <w:pPr>
                    <w:spacing w:line="264" w:lineRule="auto"/>
                    <w:jc w:val="both"/>
                    <w:rPr>
                      <w:b/>
                    </w:rPr>
                  </w:pPr>
                </w:p>
              </w:tc>
            </w:tr>
          </w:tbl>
          <w:p w14:paraId="79130B5C" w14:textId="25784D27" w:rsidR="001A12EB" w:rsidRPr="001A12EB" w:rsidRDefault="001A12EB" w:rsidP="001A12EB">
            <w:pPr>
              <w:spacing w:line="264" w:lineRule="auto"/>
              <w:ind w:left="284"/>
              <w:jc w:val="both"/>
              <w:rPr>
                <w:b/>
              </w:rPr>
            </w:pPr>
          </w:p>
        </w:tc>
        <w:tc>
          <w:tcPr>
            <w:tcW w:w="3509" w:type="dxa"/>
          </w:tcPr>
          <w:p w14:paraId="7173142D" w14:textId="1D90C28C" w:rsidR="00A95451" w:rsidRPr="00A95451" w:rsidRDefault="00A95451" w:rsidP="006D7736">
            <w:pPr>
              <w:jc w:val="both"/>
              <w:rPr>
                <w:lang w:val="en-GB"/>
              </w:rPr>
            </w:pPr>
            <w:r>
              <w:lastRenderedPageBreak/>
              <w:t>На слайде представлен</w:t>
            </w:r>
            <w:r w:rsidR="002C4B21">
              <w:t>о</w:t>
            </w:r>
            <w:r>
              <w:t xml:space="preserve"> 4 графика</w:t>
            </w:r>
            <w:r>
              <w:rPr>
                <w:lang w:val="en-GB"/>
              </w:rPr>
              <w:t>:</w:t>
            </w:r>
          </w:p>
          <w:p w14:paraId="54A0ACF8" w14:textId="7FE4B284" w:rsidR="00A95451" w:rsidRDefault="00A95451" w:rsidP="00A95451">
            <w:pPr>
              <w:pStyle w:val="af"/>
              <w:numPr>
                <w:ilvl w:val="0"/>
                <w:numId w:val="19"/>
              </w:numPr>
              <w:ind w:left="321"/>
              <w:jc w:val="both"/>
            </w:pPr>
            <w:r>
              <w:t xml:space="preserve">Сигнал с частотой </w:t>
            </w:r>
            <m:oMath>
              <m:r>
                <w:rPr>
                  <w:rFonts w:ascii="Cambria Math" w:hAnsi="Cambria Math"/>
                </w:rPr>
                <m:t>f=5.2</m:t>
              </m:r>
            </m:oMath>
            <w:r w:rsidR="0091376C">
              <w:t>.</w:t>
            </w:r>
          </w:p>
          <w:p w14:paraId="03A17887" w14:textId="2B5F4D53" w:rsidR="0091376C" w:rsidRDefault="0059710E" w:rsidP="00A95451">
            <w:pPr>
              <w:pStyle w:val="af"/>
              <w:numPr>
                <w:ilvl w:val="0"/>
                <w:numId w:val="19"/>
              </w:numPr>
              <w:ind w:left="321"/>
              <w:jc w:val="both"/>
            </w:pPr>
            <w:r>
              <w:t>Сглаженный с</w:t>
            </w:r>
            <w:r w:rsidR="0091376C">
              <w:t>пектр сигнала</w:t>
            </w:r>
            <w:r>
              <w:t xml:space="preserve"> без боковых лепестков.</w:t>
            </w:r>
          </w:p>
          <w:p w14:paraId="02263D4D" w14:textId="0A36B916" w:rsidR="0059710E" w:rsidRDefault="0059710E" w:rsidP="00A95451">
            <w:pPr>
              <w:pStyle w:val="af"/>
              <w:numPr>
                <w:ilvl w:val="0"/>
                <w:numId w:val="19"/>
              </w:numPr>
              <w:ind w:left="321"/>
              <w:jc w:val="both"/>
            </w:pPr>
            <w:r>
              <w:t>Экстраполированный сигнал с добавленными нулевыми частотами.</w:t>
            </w:r>
          </w:p>
          <w:p w14:paraId="70673CC8" w14:textId="69FBBCFD" w:rsidR="0059710E" w:rsidRDefault="0059710E" w:rsidP="00A95451">
            <w:pPr>
              <w:pStyle w:val="af"/>
              <w:numPr>
                <w:ilvl w:val="0"/>
                <w:numId w:val="19"/>
              </w:numPr>
              <w:ind w:left="321"/>
              <w:jc w:val="both"/>
            </w:pPr>
            <w:r>
              <w:t>Спектр экстраполированного сигнала с боковыми лепестками.</w:t>
            </w:r>
          </w:p>
          <w:p w14:paraId="5D7FEA1B" w14:textId="6627E182" w:rsidR="00DF3553" w:rsidRDefault="00AA30E4" w:rsidP="00120426">
            <w:pPr>
              <w:jc w:val="both"/>
            </w:pPr>
            <w:r>
              <w:t xml:space="preserve">Методы экстраполяции позволяют предсказывать сигнал за пределами известного </w:t>
            </w:r>
            <w:r>
              <w:lastRenderedPageBreak/>
              <w:t>диапазона. Решение задачи экстраполяции рассмотрено на основе</w:t>
            </w:r>
            <w:r w:rsidR="00C90B52">
              <w:t xml:space="preserve"> граничного случая, т. е</w:t>
            </w:r>
            <w:r w:rsidR="005B49BF">
              <w:t>.</w:t>
            </w:r>
            <w:r w:rsidR="00C90B52">
              <w:t xml:space="preserve"> когда неизвестный отрезок находится в конце заданного интервала времени.</w:t>
            </w:r>
          </w:p>
          <w:p w14:paraId="6AA7D37D" w14:textId="7E8D147F" w:rsidR="00DF3553" w:rsidRDefault="00DF3553" w:rsidP="00120426">
            <w:pPr>
              <w:jc w:val="both"/>
            </w:pPr>
          </w:p>
        </w:tc>
      </w:tr>
      <w:tr w:rsidR="009D6E2A" w14:paraId="73FE327D" w14:textId="77777777" w:rsidTr="00D07CDD">
        <w:tc>
          <w:tcPr>
            <w:tcW w:w="6345" w:type="dxa"/>
          </w:tcPr>
          <w:p w14:paraId="578D8EAB" w14:textId="77777777" w:rsidR="009D6E2A" w:rsidRPr="00252412" w:rsidRDefault="009D6E2A" w:rsidP="009D6E2A">
            <w:pPr>
              <w:spacing w:line="264" w:lineRule="auto"/>
              <w:ind w:left="284"/>
              <w:jc w:val="both"/>
              <w:rPr>
                <w:b/>
              </w:rPr>
            </w:pPr>
            <w:r w:rsidRPr="00252412">
              <w:rPr>
                <w:b/>
              </w:rPr>
              <w:lastRenderedPageBreak/>
              <w:t xml:space="preserve">Слайд 10 – Общая формула границы </w:t>
            </w:r>
            <w:proofErr w:type="spellStart"/>
            <w:r w:rsidRPr="00252412">
              <w:rPr>
                <w:b/>
              </w:rPr>
              <w:t>Крамера-Рао</w:t>
            </w:r>
            <w:proofErr w:type="spellEnd"/>
          </w:p>
          <w:tbl>
            <w:tblPr>
              <w:tblStyle w:val="a4"/>
              <w:tblW w:w="0" w:type="auto"/>
              <w:tblLayout w:type="fixed"/>
              <w:tblLook w:val="04A0" w:firstRow="1" w:lastRow="0" w:firstColumn="1" w:lastColumn="0" w:noHBand="0" w:noVBand="1"/>
            </w:tblPr>
            <w:tblGrid>
              <w:gridCol w:w="3057"/>
              <w:gridCol w:w="3057"/>
            </w:tblGrid>
            <w:tr w:rsidR="00252412" w:rsidRPr="00252412" w14:paraId="76E7868F" w14:textId="77777777" w:rsidTr="009D6E2A">
              <w:tc>
                <w:tcPr>
                  <w:tcW w:w="3057" w:type="dxa"/>
                </w:tcPr>
                <w:p w14:paraId="3B32AD09" w14:textId="77CF8781" w:rsidR="00252412" w:rsidRPr="00C162F1" w:rsidRDefault="00252412" w:rsidP="00252412">
                  <w:pPr>
                    <w:spacing w:line="264" w:lineRule="auto"/>
                    <w:ind w:left="40"/>
                    <w:jc w:val="both"/>
                    <w:rPr>
                      <w:b/>
                    </w:rPr>
                  </w:pPr>
                  <w:r w:rsidRPr="00C162F1">
                    <w:rPr>
                      <w:b/>
                    </w:rPr>
                    <w:t xml:space="preserve">Граница </w:t>
                  </w:r>
                  <w:proofErr w:type="spellStart"/>
                  <w:r w:rsidRPr="00C162F1">
                    <w:rPr>
                      <w:b/>
                    </w:rPr>
                    <w:t>Крамера-Рао</w:t>
                  </w:r>
                  <w:proofErr w:type="spellEnd"/>
                  <w:r w:rsidRPr="00C162F1">
                    <w:rPr>
                      <w:b/>
                    </w:rPr>
                    <w:t>:</w:t>
                  </w:r>
                </w:p>
                <w:p w14:paraId="7A05C7EA" w14:textId="2F731A52" w:rsidR="00252412" w:rsidRP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oMath>
                  <w:r w:rsidR="002A7755">
                    <w:t xml:space="preserve"> </w:t>
                  </w:r>
                  <w:r w:rsidR="002A7755" w:rsidRPr="002A7755">
                    <w:rPr>
                      <w:b/>
                    </w:rPr>
                    <w:t>(6)</w:t>
                  </w:r>
                </w:p>
                <w:p w14:paraId="4AD35A7D" w14:textId="77777777" w:rsidR="00252412" w:rsidRPr="00252412" w:rsidRDefault="00252412" w:rsidP="00252412">
                  <w:pPr>
                    <w:spacing w:line="264" w:lineRule="auto"/>
                    <w:ind w:left="284"/>
                    <w:jc w:val="both"/>
                  </w:pPr>
                  <m:oMath>
                    <m:r>
                      <w:rPr>
                        <w:rFonts w:ascii="Cambria Math" w:hAnsi="Cambria Math"/>
                      </w:rPr>
                      <m:t xml:space="preserve">θ </m:t>
                    </m:r>
                  </m:oMath>
                  <w:r w:rsidRPr="00252412">
                    <w:t>– оцениваемый параметр;</w:t>
                  </w:r>
                </w:p>
                <w:p w14:paraId="29433844" w14:textId="1EF5F0B3" w:rsid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oMath>
                  <w:r w:rsidRPr="00252412">
                    <w:t>– дисперсия (</w:t>
                  </w:r>
                  <w:proofErr w:type="spellStart"/>
                  <w:r w:rsidRPr="00252412">
                    <w:t>variance</w:t>
                  </w:r>
                  <w:proofErr w:type="spellEnd"/>
                  <w:r w:rsidRPr="00252412">
                    <w:t>) несмещенной оценки параметра.</w:t>
                  </w:r>
                </w:p>
                <w:p w14:paraId="5C1FBAB3" w14:textId="484A3D4B" w:rsidR="00D51E7E" w:rsidRDefault="00D51E7E" w:rsidP="00252412">
                  <w:pPr>
                    <w:spacing w:line="264" w:lineRule="auto"/>
                    <w:ind w:left="284"/>
                    <w:jc w:val="both"/>
                  </w:pPr>
                </w:p>
                <w:p w14:paraId="1A651F7A" w14:textId="77777777" w:rsidR="00D51E7E" w:rsidRPr="00C162F1" w:rsidRDefault="00D51E7E" w:rsidP="00D51E7E">
                  <w:pPr>
                    <w:spacing w:line="264" w:lineRule="auto"/>
                    <w:ind w:left="-42"/>
                    <w:jc w:val="both"/>
                    <w:rPr>
                      <w:b/>
                    </w:rPr>
                  </w:pPr>
                  <w:r w:rsidRPr="00C162F1">
                    <w:rPr>
                      <w:b/>
                    </w:rPr>
                    <w:t>Информация Фишера:</w:t>
                  </w:r>
                </w:p>
                <w:p w14:paraId="347551AE" w14:textId="02BB6564" w:rsidR="00D51E7E" w:rsidRPr="00252412" w:rsidRDefault="00D51E7E" w:rsidP="00D51E7E">
                  <w:pPr>
                    <w:spacing w:line="264" w:lineRule="auto"/>
                    <w:ind w:left="-42"/>
                  </w:pPr>
                  <m:oMath>
                    <m:r>
                      <w:rPr>
                        <w:rFonts w:ascii="Cambria Math" w:hAnsi="Cambria Math"/>
                      </w:rPr>
                      <m:t>I(θ)=-E</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lang w:val="en-US"/>
                              </w:rPr>
                              <m:t>ln</m:t>
                            </m:r>
                            <m:r>
                              <w:rPr>
                                <w:rFonts w:ascii="Cambria Math" w:hAnsi="Cambria Math"/>
                              </w:rPr>
                              <m:t>p(x;θ)</m:t>
                            </m:r>
                          </m:num>
                          <m:den>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den>
                        </m:f>
                      </m:e>
                    </m:d>
                  </m:oMath>
                  <w:r w:rsidR="002A7755">
                    <w:t xml:space="preserve"> </w:t>
                  </w:r>
                  <w:r w:rsidR="002A7755" w:rsidRPr="002A7755">
                    <w:rPr>
                      <w:b/>
                    </w:rPr>
                    <w:t>(7)</w:t>
                  </w:r>
                </w:p>
                <w:p w14:paraId="13CB4932" w14:textId="77777777" w:rsidR="00D51E7E" w:rsidRPr="00252412" w:rsidRDefault="00D51E7E" w:rsidP="00D51E7E">
                  <w:pPr>
                    <w:spacing w:line="264" w:lineRule="auto"/>
                    <w:ind w:left="-42"/>
                    <w:jc w:val="both"/>
                  </w:pPr>
                  <m:oMath>
                    <m:r>
                      <w:rPr>
                        <w:rFonts w:ascii="Cambria Math" w:hAnsi="Cambria Math"/>
                      </w:rPr>
                      <m:t>E</m:t>
                    </m:r>
                  </m:oMath>
                  <w:r w:rsidRPr="00252412">
                    <w:t>– среднее значение;</w:t>
                  </w:r>
                </w:p>
                <w:p w14:paraId="78C3B37D" w14:textId="77777777" w:rsidR="00D51E7E" w:rsidRPr="00252412" w:rsidRDefault="00D51E7E" w:rsidP="00D51E7E">
                  <w:pPr>
                    <w:spacing w:line="264" w:lineRule="auto"/>
                    <w:ind w:left="-42"/>
                    <w:jc w:val="both"/>
                  </w:pPr>
                  <m:oMath>
                    <m:r>
                      <w:rPr>
                        <w:rFonts w:ascii="Cambria Math" w:hAnsi="Cambria Math"/>
                      </w:rPr>
                      <m:t>p(x;θ)</m:t>
                    </m:r>
                  </m:oMath>
                  <w:r w:rsidRPr="00252412">
                    <w:t xml:space="preserve"> – функция правдоподобия.</w:t>
                  </w:r>
                </w:p>
                <w:p w14:paraId="631E3F09" w14:textId="77777777" w:rsidR="00D51E7E" w:rsidRPr="00252412" w:rsidRDefault="00D51E7E" w:rsidP="00252412">
                  <w:pPr>
                    <w:spacing w:line="264" w:lineRule="auto"/>
                    <w:ind w:left="284"/>
                    <w:jc w:val="both"/>
                  </w:pPr>
                </w:p>
                <w:p w14:paraId="10F75593" w14:textId="77777777" w:rsidR="009D6E2A" w:rsidRPr="00252412" w:rsidRDefault="009D6E2A" w:rsidP="009D6E2A">
                  <w:pPr>
                    <w:spacing w:line="264" w:lineRule="auto"/>
                    <w:jc w:val="both"/>
                    <w:rPr>
                      <w:b/>
                    </w:rPr>
                  </w:pPr>
                </w:p>
              </w:tc>
              <w:tc>
                <w:tcPr>
                  <w:tcW w:w="3057" w:type="dxa"/>
                </w:tcPr>
                <w:p w14:paraId="3238A734" w14:textId="0164508C" w:rsidR="00C162F1" w:rsidRPr="00F375BE" w:rsidRDefault="002541C7" w:rsidP="00C162F1">
                  <w:pPr>
                    <w:spacing w:line="264" w:lineRule="auto"/>
                    <w:ind w:left="-42"/>
                    <w:jc w:val="both"/>
                    <w:rPr>
                      <w:b/>
                    </w:rPr>
                  </w:pPr>
                  <w:r w:rsidRPr="00F375BE">
                    <w:rPr>
                      <w:b/>
                    </w:rPr>
                    <w:t xml:space="preserve">Общая оценка границы </w:t>
                  </w:r>
                  <w:proofErr w:type="spellStart"/>
                  <w:r w:rsidRPr="00F375BE">
                    <w:rPr>
                      <w:b/>
                    </w:rPr>
                    <w:t>Крамера-Рао</w:t>
                  </w:r>
                  <w:proofErr w:type="spellEnd"/>
                  <w:r w:rsidRPr="00F375BE">
                    <w:rPr>
                      <w:b/>
                    </w:rPr>
                    <w:t xml:space="preserve"> для сигналов в белом Гауссовом шуме:</w:t>
                  </w:r>
                </w:p>
                <w:p w14:paraId="69A56415" w14:textId="60CF653A" w:rsidR="002A7755" w:rsidRPr="002A7755" w:rsidRDefault="00C162F1" w:rsidP="009D6E2A">
                  <w:pPr>
                    <w:spacing w:line="264" w:lineRule="auto"/>
                    <w:jc w:val="both"/>
                  </w:pP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GB"/>
                      </w:rPr>
                      <m:t>A</m:t>
                    </m:r>
                    <m:r>
                      <w:rPr>
                        <w:rFonts w:ascii="Cambria Math" w:hAnsi="Cambria Math"/>
                      </w:rPr>
                      <m:t>+</m:t>
                    </m:r>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r>
                      <w:rPr>
                        <w:rFonts w:ascii="Cambria Math" w:hAnsi="Cambria Math"/>
                      </w:rPr>
                      <m:t>+</m:t>
                    </m:r>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m:t>
                    </m:r>
                    <m:r>
                      <w:rPr>
                        <w:rFonts w:ascii="Cambria Math" w:hAnsi="Cambria Math"/>
                        <w:lang w:val="en-GB"/>
                      </w:rPr>
                      <m:t>n</m:t>
                    </m:r>
                    <m:r>
                      <w:rPr>
                        <w:rFonts w:ascii="Cambria Math" w:hAnsi="Cambria Math"/>
                      </w:rPr>
                      <m:t>=0,1,…,</m:t>
                    </m:r>
                    <m:r>
                      <w:rPr>
                        <w:rFonts w:ascii="Cambria Math" w:hAnsi="Cambria Math"/>
                        <w:lang w:val="en-GB"/>
                      </w:rPr>
                      <m:t>N</m:t>
                    </m:r>
                    <m:r>
                      <w:rPr>
                        <w:rFonts w:ascii="Cambria Math" w:hAnsi="Cambria Math"/>
                      </w:rPr>
                      <m:t>-1</m:t>
                    </m:r>
                  </m:oMath>
                  <w:r w:rsidR="002A7755">
                    <w:rPr>
                      <w:i/>
                    </w:rPr>
                    <w:t xml:space="preserve"> </w:t>
                  </w:r>
                  <w:r w:rsidR="002A7755" w:rsidRPr="002A7755">
                    <w:rPr>
                      <w:b/>
                    </w:rPr>
                    <w:t>(</w:t>
                  </w:r>
                  <w:r w:rsidR="004D716C">
                    <w:rPr>
                      <w:b/>
                    </w:rPr>
                    <w:t>8</w:t>
                  </w:r>
                  <w:r w:rsidR="002A7755" w:rsidRPr="002A7755">
                    <w:rPr>
                      <w:b/>
                    </w:rPr>
                    <w:t>)</w:t>
                  </w:r>
                </w:p>
                <w:p w14:paraId="11AF9133" w14:textId="018BC230" w:rsidR="00306487" w:rsidRPr="00CC30B0" w:rsidRDefault="00306487" w:rsidP="009D6E2A">
                  <w:pPr>
                    <w:spacing w:line="264" w:lineRule="auto"/>
                    <w:jc w:val="both"/>
                    <w:rPr>
                      <w:i/>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CC30B0">
                    <w:rPr>
                      <w:i/>
                    </w:rPr>
                    <w:t xml:space="preserve"> </w:t>
                  </w:r>
                  <w:r w:rsidRPr="00F375BE">
                    <w:t>–</w:t>
                  </w:r>
                  <w:r w:rsidRPr="00CC30B0">
                    <w:t xml:space="preserve"> </w:t>
                  </w:r>
                  <w:r w:rsidR="003A0E41" w:rsidRPr="00F375BE">
                    <w:rPr>
                      <w:b/>
                    </w:rPr>
                    <w:t>среднее значение.</w:t>
                  </w:r>
                </w:p>
                <w:p w14:paraId="5F27929F" w14:textId="56A4F749" w:rsidR="00D51E7E" w:rsidRPr="00F375BE" w:rsidRDefault="00DB2332" w:rsidP="009D6E2A">
                  <w:pPr>
                    <w:spacing w:line="264" w:lineRule="auto"/>
                    <w:jc w:val="both"/>
                  </w:pPr>
                  <m:oMath>
                    <m:r>
                      <w:rPr>
                        <w:rFonts w:ascii="Cambria Math" w:hAnsi="Cambria Math"/>
                        <w:lang w:val="en-GB"/>
                      </w:rPr>
                      <m:t>A</m:t>
                    </m:r>
                  </m:oMath>
                  <w:r w:rsidR="0043646E" w:rsidRPr="00F375BE">
                    <w:t xml:space="preserve"> и</w:t>
                  </w:r>
                  <w:r w:rsidRPr="00F375BE">
                    <w:t xml:space="preserve"> </w:t>
                  </w:r>
                  <m:oMath>
                    <m:r>
                      <w:rPr>
                        <w:rFonts w:ascii="Cambria Math" w:hAnsi="Cambria Math"/>
                        <w:lang w:val="en-US"/>
                      </w:rPr>
                      <m:t>θ</m:t>
                    </m:r>
                  </m:oMath>
                  <w:r w:rsidR="0043646E" w:rsidRPr="00F375BE">
                    <w:t xml:space="preserve"> </w:t>
                  </w:r>
                  <w:r w:rsidRPr="00F375BE">
                    <w:t>–</w:t>
                  </w:r>
                  <w:r w:rsidR="006A09EB" w:rsidRPr="00F375BE">
                    <w:t xml:space="preserve"> оцениваемы</w:t>
                  </w:r>
                  <w:r w:rsidR="0043646E" w:rsidRPr="00F375BE">
                    <w:t>е</w:t>
                  </w:r>
                  <w:r w:rsidR="006A09EB" w:rsidRPr="00F375BE">
                    <w:t xml:space="preserve"> параметр</w:t>
                  </w:r>
                  <w:r w:rsidR="0043646E" w:rsidRPr="00F375BE">
                    <w:t>ы</w:t>
                  </w:r>
                  <w:r w:rsidR="006A09EB" w:rsidRPr="00F375BE">
                    <w:t>;</w:t>
                  </w:r>
                </w:p>
                <w:p w14:paraId="48C609A7" w14:textId="054A8D3A" w:rsidR="00D51E7E" w:rsidRPr="00F375BE" w:rsidRDefault="0043646E" w:rsidP="009D6E2A">
                  <w:pPr>
                    <w:spacing w:line="264" w:lineRule="auto"/>
                    <w:jc w:val="both"/>
                    <w:rPr>
                      <w:b/>
                    </w:rPr>
                  </w:pPr>
                  <m:oMath>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 xml:space="preserve">  </m:t>
                    </m:r>
                  </m:oMath>
                  <w:r w:rsidR="006A09EB" w:rsidRPr="00F375BE">
                    <w:t xml:space="preserve">– </w:t>
                  </w:r>
                  <w:r w:rsidRPr="00F375BE">
                    <w:t>белый шум Гаусса;</w:t>
                  </w:r>
                </w:p>
                <w:p w14:paraId="7C97324C" w14:textId="77777777" w:rsidR="00D51E7E" w:rsidRPr="00F375BE" w:rsidRDefault="00520957" w:rsidP="00C13392">
                  <w:pPr>
                    <w:spacing w:line="264" w:lineRule="auto"/>
                    <w:jc w:val="both"/>
                  </w:pPr>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oMath>
                  <w:r w:rsidRPr="00F375BE">
                    <w:t xml:space="preserve"> – детерминированный сигнал.</w:t>
                  </w:r>
                </w:p>
                <w:p w14:paraId="53C46603" w14:textId="4AC33803" w:rsidR="00420FD8" w:rsidRPr="00F375BE" w:rsidRDefault="00420FD8" w:rsidP="00C13392">
                  <w:pPr>
                    <w:spacing w:line="264" w:lineRule="auto"/>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lang w:val="en-US"/>
                              </w:rPr>
                              <m:t>θ</m:t>
                            </m:r>
                          </m:e>
                        </m:acc>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d>
                                  <m:dPr>
                                    <m:ctrlPr>
                                      <w:rPr>
                                        <w:rFonts w:ascii="Cambria Math" w:hAnsi="Cambria Math"/>
                                        <w:i/>
                                      </w:rPr>
                                    </m:ctrlPr>
                                  </m:dPr>
                                  <m:e>
                                    <m:f>
                                      <m:fPr>
                                        <m:ctrlPr>
                                          <w:rPr>
                                            <w:rFonts w:ascii="Cambria Math" w:hAnsi="Cambria Math"/>
                                            <w:i/>
                                          </w:rPr>
                                        </m:ctrlPr>
                                      </m:fPr>
                                      <m:num>
                                        <m:r>
                                          <w:rPr>
                                            <w:rFonts w:ascii="Cambria Math" w:hAnsi="Cambria Math"/>
                                          </w:rPr>
                                          <m:t>∂s[n;</m:t>
                                        </m:r>
                                        <m:r>
                                          <w:rPr>
                                            <w:rFonts w:ascii="Cambria Math" w:hAnsi="Cambria Math"/>
                                            <w:lang w:val="en-US"/>
                                          </w:rPr>
                                          <m:t>θ</m:t>
                                        </m:r>
                                        <m:r>
                                          <w:rPr>
                                            <w:rFonts w:ascii="Cambria Math" w:hAnsi="Cambria Math"/>
                                          </w:rPr>
                                          <m:t>]</m:t>
                                        </m:r>
                                      </m:num>
                                      <m:den>
                                        <m:r>
                                          <w:rPr>
                                            <w:rFonts w:ascii="Cambria Math" w:hAnsi="Cambria Math"/>
                                          </w:rPr>
                                          <m:t>∂</m:t>
                                        </m:r>
                                        <m:r>
                                          <w:rPr>
                                            <w:rFonts w:ascii="Cambria Math" w:hAnsi="Cambria Math"/>
                                            <w:lang w:val="en-US"/>
                                          </w:rPr>
                                          <m:t>θ</m:t>
                                        </m:r>
                                      </m:den>
                                    </m:f>
                                  </m:e>
                                </m:d>
                              </m:e>
                            </m:nary>
                          </m:e>
                          <m:sup>
                            <m:r>
                              <w:rPr>
                                <w:rFonts w:ascii="Cambria Math" w:hAnsi="Cambria Math"/>
                              </w:rPr>
                              <m:t>2</m:t>
                            </m:r>
                          </m:sup>
                        </m:sSup>
                      </m:den>
                    </m:f>
                  </m:oMath>
                  <w:r w:rsidR="004D716C">
                    <w:t xml:space="preserve"> </w:t>
                  </w:r>
                  <w:r w:rsidR="004D716C" w:rsidRPr="002A7755">
                    <w:rPr>
                      <w:b/>
                    </w:rPr>
                    <w:t>(</w:t>
                  </w:r>
                  <w:r w:rsidR="004D716C">
                    <w:rPr>
                      <w:b/>
                    </w:rPr>
                    <w:t>9</w:t>
                  </w:r>
                  <w:r w:rsidR="004D716C" w:rsidRPr="002A7755">
                    <w:rPr>
                      <w:b/>
                    </w:rPr>
                    <w:t>)</w:t>
                  </w:r>
                </w:p>
                <w:p w14:paraId="7B9AA637" w14:textId="4F719741" w:rsidR="00420FD8" w:rsidRPr="00F375BE" w:rsidRDefault="00420FD8" w:rsidP="00C13392">
                  <w:pPr>
                    <w:spacing w:line="264" w:lineRule="auto"/>
                    <w:jc w:val="both"/>
                    <w:rPr>
                      <w:b/>
                    </w:rPr>
                  </w:pPr>
                </w:p>
              </w:tc>
            </w:tr>
          </w:tbl>
          <w:p w14:paraId="39133F1A" w14:textId="765FE2D2" w:rsidR="009D6E2A" w:rsidRPr="00252412" w:rsidRDefault="009D6E2A" w:rsidP="009D6E2A">
            <w:pPr>
              <w:spacing w:line="264" w:lineRule="auto"/>
              <w:ind w:left="284"/>
              <w:jc w:val="both"/>
              <w:rPr>
                <w:b/>
              </w:rPr>
            </w:pPr>
          </w:p>
        </w:tc>
        <w:tc>
          <w:tcPr>
            <w:tcW w:w="3509" w:type="dxa"/>
          </w:tcPr>
          <w:p w14:paraId="75DD39FC" w14:textId="77777777" w:rsidR="009D6E2A" w:rsidRPr="00F375BE" w:rsidRDefault="009D6E2A" w:rsidP="009D6E2A">
            <w:pPr>
              <w:jc w:val="both"/>
            </w:pPr>
            <w:r w:rsidRPr="00F375BE">
              <w:t xml:space="preserve">Максимально возможную точность оценки параметров спектральных составляющих можно определить с помощью неравенства </w:t>
            </w:r>
            <w:proofErr w:type="spellStart"/>
            <w:r w:rsidRPr="00F375BE">
              <w:t>Крамера-Рао</w:t>
            </w:r>
            <w:proofErr w:type="spellEnd"/>
            <w:r w:rsidRPr="00F375BE">
              <w:t xml:space="preserve">. В зарубежной литературе чаще встречается термин </w:t>
            </w:r>
            <w:proofErr w:type="spellStart"/>
            <w:r w:rsidRPr="00F375BE">
              <w:t>Cramer-Rao</w:t>
            </w:r>
            <w:proofErr w:type="spellEnd"/>
            <w:r w:rsidRPr="00F375BE">
              <w:t xml:space="preserve"> </w:t>
            </w:r>
            <w:proofErr w:type="spellStart"/>
            <w:r w:rsidRPr="00F375BE">
              <w:t>lower</w:t>
            </w:r>
            <w:proofErr w:type="spellEnd"/>
            <w:r w:rsidRPr="00F375BE">
              <w:t xml:space="preserve"> </w:t>
            </w:r>
            <w:proofErr w:type="spellStart"/>
            <w:r w:rsidRPr="00F375BE">
              <w:t>bound</w:t>
            </w:r>
            <w:proofErr w:type="spellEnd"/>
            <w:r w:rsidRPr="00F375BE">
              <w:t xml:space="preserve"> (CRLB), что переводится как «нижняя граница </w:t>
            </w:r>
            <w:proofErr w:type="spellStart"/>
            <w:r w:rsidRPr="00F375BE">
              <w:t>Крамера-Рао</w:t>
            </w:r>
            <w:proofErr w:type="spellEnd"/>
            <w:r w:rsidRPr="00F375BE">
              <w:t xml:space="preserve">». Несмещенная оценка, которая достигает нижней границей </w:t>
            </w:r>
            <w:proofErr w:type="spellStart"/>
            <w:r w:rsidRPr="00F375BE">
              <w:t>Крамера-Рао</w:t>
            </w:r>
            <w:proofErr w:type="spellEnd"/>
            <w:r w:rsidRPr="00F375BE">
              <w:t xml:space="preserve">, называется эффективной. Она обеспечивает наименьшую среднеквадратичную ошибку среди несмещенных оценок и называется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 оценкой с «минимальной несмещенной дисперсией». Алгоритмы для получения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оценки должны оценивать параметры на основе функции максимального правдоподобия (</w:t>
            </w:r>
            <w:proofErr w:type="spellStart"/>
            <w:r w:rsidRPr="00F375BE">
              <w:t>maximum</w:t>
            </w:r>
            <w:proofErr w:type="spellEnd"/>
            <w:r w:rsidRPr="00F375BE">
              <w:t xml:space="preserve"> </w:t>
            </w:r>
            <w:proofErr w:type="spellStart"/>
            <w:r w:rsidRPr="00F375BE">
              <w:t>likelihood</w:t>
            </w:r>
            <w:proofErr w:type="spellEnd"/>
            <w:r w:rsidRPr="00F375BE">
              <w:t xml:space="preserve"> </w:t>
            </w:r>
            <w:proofErr w:type="spellStart"/>
            <w:r w:rsidRPr="00F375BE">
              <w:t>estimation</w:t>
            </w:r>
            <w:proofErr w:type="spellEnd"/>
            <w:r w:rsidRPr="00F375BE">
              <w:t>, MLE).</w:t>
            </w:r>
          </w:p>
          <w:p w14:paraId="065B11A7" w14:textId="77777777" w:rsidR="00D51E7E" w:rsidRDefault="009D6E2A" w:rsidP="00805C02">
            <w:pPr>
              <w:jc w:val="both"/>
            </w:pPr>
            <w:r w:rsidRPr="00F375BE">
              <w:t xml:space="preserve">На практике под оценкой минимальной дисперсии будем понимать дисперсию, задаваемую нижней границей </w:t>
            </w:r>
            <w:proofErr w:type="spellStart"/>
            <w:r w:rsidRPr="00F375BE">
              <w:t>Крамера-Рао</w:t>
            </w:r>
            <w:proofErr w:type="spellEnd"/>
            <w:r w:rsidRPr="00F375BE">
              <w:t xml:space="preserve"> (CRLB). </w:t>
            </w:r>
          </w:p>
          <w:p w14:paraId="1DF6CBDB" w14:textId="77777777" w:rsidR="00EB3B79" w:rsidRDefault="00EB3B79" w:rsidP="00805C02">
            <w:pPr>
              <w:jc w:val="both"/>
            </w:pPr>
          </w:p>
          <w:p w14:paraId="5BBFA561" w14:textId="58C10A3B" w:rsidR="00EB3B79" w:rsidRPr="00EB3B79" w:rsidRDefault="00B24928" w:rsidP="00EB3B79">
            <w:pPr>
              <w:spacing w:line="264" w:lineRule="auto"/>
              <w:ind w:left="40"/>
              <w:jc w:val="both"/>
            </w:pPr>
            <w:r>
              <w:t>О</w:t>
            </w:r>
            <w:r w:rsidR="00EB3B79">
              <w:t xml:space="preserve">бщая формула </w:t>
            </w:r>
            <w:r w:rsidR="00EB3B79" w:rsidRPr="00EB3B79">
              <w:t xml:space="preserve">Граница </w:t>
            </w:r>
            <w:proofErr w:type="spellStart"/>
            <w:r w:rsidR="00EB3B79" w:rsidRPr="00EB3B79">
              <w:t>Крамера-Рао</w:t>
            </w:r>
            <w:proofErr w:type="spellEnd"/>
            <w:r w:rsidR="00EB3B79">
              <w:t>, которая выражается через информацию Фишера</w:t>
            </w:r>
            <w:r w:rsidR="001E7786">
              <w:t xml:space="preserve"> (6)</w:t>
            </w:r>
            <w:r w:rsidR="005E5057">
              <w:t>.</w:t>
            </w:r>
          </w:p>
          <w:p w14:paraId="2618DD6D" w14:textId="77777777" w:rsidR="00EB3B79" w:rsidRDefault="00782D84" w:rsidP="00B24928">
            <w:pPr>
              <w:jc w:val="both"/>
            </w:pPr>
            <w:r w:rsidRPr="00782D84">
              <w:t xml:space="preserve">Общая оценка границы </w:t>
            </w:r>
            <w:proofErr w:type="spellStart"/>
            <w:r w:rsidRPr="00782D84">
              <w:t>Крамера-Рао</w:t>
            </w:r>
            <w:proofErr w:type="spellEnd"/>
            <w:r w:rsidRPr="00782D84">
              <w:t xml:space="preserve"> для </w:t>
            </w:r>
            <w:r>
              <w:t>сигналов в белом Гауссовом шуме выражается через формулу</w:t>
            </w:r>
            <w:r w:rsidR="00B24928">
              <w:t xml:space="preserve"> (9)</w:t>
            </w:r>
          </w:p>
          <w:p w14:paraId="3268A7E8" w14:textId="1B6C5580" w:rsidR="00BB3062" w:rsidRPr="00F375BE" w:rsidRDefault="00BB3062" w:rsidP="00B24928">
            <w:pPr>
              <w:jc w:val="both"/>
            </w:pPr>
          </w:p>
        </w:tc>
      </w:tr>
      <w:tr w:rsidR="005830A0" w14:paraId="67A94E80" w14:textId="77777777" w:rsidTr="00D07CDD">
        <w:tc>
          <w:tcPr>
            <w:tcW w:w="6345" w:type="dxa"/>
          </w:tcPr>
          <w:p w14:paraId="0E48FE32" w14:textId="3A8F45EB" w:rsidR="005830A0" w:rsidRDefault="005830A0" w:rsidP="001A12EB">
            <w:pPr>
              <w:spacing w:line="264" w:lineRule="auto"/>
              <w:ind w:left="284"/>
              <w:jc w:val="both"/>
              <w:rPr>
                <w:b/>
              </w:rPr>
            </w:pPr>
            <w:r w:rsidRPr="00B75633">
              <w:rPr>
                <w:b/>
              </w:rPr>
              <w:lastRenderedPageBreak/>
              <w:t>Слайд 1</w:t>
            </w:r>
            <w:r w:rsidR="005A6BB8">
              <w:rPr>
                <w:b/>
              </w:rPr>
              <w:t>1</w:t>
            </w:r>
            <w:r w:rsidRPr="00B75633">
              <w:rPr>
                <w:b/>
              </w:rPr>
              <w:t xml:space="preserve"> – </w:t>
            </w:r>
            <w:r w:rsidR="00BA787C" w:rsidRPr="00B75633">
              <w:rPr>
                <w:b/>
              </w:rPr>
              <w:t xml:space="preserve">Неравенство </w:t>
            </w:r>
            <w:proofErr w:type="spellStart"/>
            <w:r w:rsidR="00BA787C" w:rsidRPr="00B75633">
              <w:rPr>
                <w:b/>
              </w:rPr>
              <w:t>Крамера-Рао</w:t>
            </w:r>
            <w:proofErr w:type="spellEnd"/>
            <w:r w:rsidR="00BA787C" w:rsidRPr="00B75633">
              <w:rPr>
                <w:b/>
              </w:rPr>
              <w:t xml:space="preserve"> для амплитуды, частоты и фазы гармоник</w:t>
            </w:r>
            <w:r w:rsidR="00C90882">
              <w:rPr>
                <w:b/>
              </w:rPr>
              <w:t>.</w:t>
            </w:r>
          </w:p>
          <w:p w14:paraId="6B91457C" w14:textId="68C1C5D8" w:rsidR="00195C16" w:rsidRPr="00293E08" w:rsidRDefault="00195C16" w:rsidP="001A12EB">
            <w:pPr>
              <w:spacing w:line="264" w:lineRule="auto"/>
              <w:ind w:left="284"/>
              <w:jc w:val="both"/>
              <w:rPr>
                <w:b/>
              </w:rPr>
            </w:pPr>
            <w:r>
              <w:rPr>
                <w:b/>
              </w:rPr>
              <w:t>Матрица Фишера</w:t>
            </w:r>
            <w:r w:rsidRPr="00293E08">
              <w:rPr>
                <w:b/>
              </w:rPr>
              <w:t>:</w:t>
            </w:r>
          </w:p>
          <w:p w14:paraId="6CCFDCDD" w14:textId="38FC5EED" w:rsidR="00195C16" w:rsidRPr="00293E08" w:rsidRDefault="00CD0AA0" w:rsidP="005E578F">
            <w:pPr>
              <w:spacing w:line="264" w:lineRule="auto"/>
              <w:ind w:left="284"/>
              <w:jc w:val="center"/>
              <w:rPr>
                <w:b/>
              </w:rPr>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m:t>
                                </m:r>
                              </m:den>
                            </m:f>
                          </m:e>
                        </m:box>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n</m:t>
                                </m:r>
                              </m:e>
                              <m:sup>
                                <m:r>
                                  <w:rPr>
                                    <w:rFonts w:ascii="Cambria Math" w:hAnsi="Cambria Math"/>
                                  </w:rPr>
                                  <m:t>2</m:t>
                                </m:r>
                              </m:sup>
                            </m:sSup>
                          </m:e>
                        </m:nary>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m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mr>
                  </m:m>
                </m:e>
              </m:d>
            </m:oMath>
            <w:r w:rsidR="00220D76">
              <w:t xml:space="preserve"> </w:t>
            </w:r>
            <w:r w:rsidR="00220D76" w:rsidRPr="0014462D">
              <w:rPr>
                <w:b/>
              </w:rPr>
              <w:t>(10)</w:t>
            </w:r>
          </w:p>
          <w:p w14:paraId="72745D73" w14:textId="572B6D40"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E05037">
              <w:t xml:space="preserve"> </w:t>
            </w:r>
            <w:r w:rsidR="00E05037" w:rsidRPr="00191681">
              <w:rPr>
                <w:b/>
              </w:rPr>
              <w:t>(11)</w:t>
            </w:r>
          </w:p>
          <w:p w14:paraId="689C30BB" w14:textId="380B24B0"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e>
              </m:d>
              <m:r>
                <w:rPr>
                  <w:rFonts w:ascii="Cambria Math" w:hAnsi="Cambria Math"/>
                </w:rPr>
                <m:t>≥</m:t>
              </m:r>
              <m:f>
                <m:fPr>
                  <m:ctrlPr>
                    <w:rPr>
                      <w:rFonts w:ascii="Cambria Math" w:hAnsi="Cambria Math"/>
                    </w:rPr>
                  </m:ctrlPr>
                </m:fPr>
                <m:num>
                  <m:r>
                    <w:rPr>
                      <w:rFonts w:ascii="Cambria Math" w:hAnsi="Cambria Math"/>
                    </w:rPr>
                    <m:t>12</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ηN(</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-1)</m:t>
                  </m:r>
                </m:den>
              </m:f>
            </m:oMath>
            <w:r w:rsidR="00E05037">
              <w:t xml:space="preserve"> </w:t>
            </w:r>
            <w:r w:rsidR="00E05037" w:rsidRPr="00191681">
              <w:rPr>
                <w:b/>
              </w:rPr>
              <w:t>(12)</w:t>
            </w:r>
          </w:p>
          <w:p w14:paraId="06BEFD70" w14:textId="62C04B1E" w:rsidR="00C323C8" w:rsidRPr="00E05037" w:rsidRDefault="00BF4135" w:rsidP="005E578F">
            <w:pPr>
              <w:spacing w:line="264" w:lineRule="auto"/>
              <w:ind w:left="284"/>
              <w:jc w:val="center"/>
              <w:rPr>
                <w:b/>
                <w:i/>
                <w:color w:val="FF0000"/>
              </w:rPr>
            </w:pPr>
            <m:oMath>
              <m:r>
                <w:rPr>
                  <w:rFonts w:ascii="Cambria Math" w:hAnsi="Cambria Math"/>
                </w:rPr>
                <m:t>var</m:t>
              </m:r>
              <m:r>
                <w:rPr>
                  <w:rFonts w:ascii="Cambria Math" w:hAnsi="Cambria Math"/>
                </w:rPr>
                <m:t>(</m:t>
              </m:r>
              <m:acc>
                <m:accPr>
                  <m:ctrlPr>
                    <w:rPr>
                      <w:rFonts w:ascii="Cambria Math" w:hAnsi="Cambria Math"/>
                      <w:i/>
                    </w:rPr>
                  </m:ctrlPr>
                </m:accPr>
                <m:e>
                  <m:r>
                    <w:rPr>
                      <w:rFonts w:ascii="Cambria Math" w:hAnsi="Cambria Math"/>
                    </w:rPr>
                    <m:t>φ</m:t>
                  </m:r>
                </m:e>
              </m:acc>
              <m:r>
                <w:rPr>
                  <w:rFonts w:ascii="Cambria Math" w:hAnsi="Cambria Math"/>
                </w:rPr>
                <m:t>) ≥</m:t>
              </m:r>
              <m:f>
                <m:fPr>
                  <m:ctrlPr>
                    <w:rPr>
                      <w:rFonts w:ascii="Cambria Math" w:hAnsi="Cambria Math"/>
                    </w:rPr>
                  </m:ctrlPr>
                </m:fPr>
                <m:num>
                  <m:r>
                    <w:rPr>
                      <w:rFonts w:ascii="Cambria Math" w:hAnsi="Cambria Math"/>
                    </w:rPr>
                    <m:t>2∙(2</m:t>
                  </m:r>
                  <m:r>
                    <w:rPr>
                      <w:rFonts w:ascii="Cambria Math" w:hAnsi="Cambria Math"/>
                      <w:lang w:val="en-US"/>
                    </w:rPr>
                    <m:t>N</m:t>
                  </m:r>
                  <m:r>
                    <w:rPr>
                      <w:rFonts w:ascii="Cambria Math" w:hAnsi="Cambria Math"/>
                    </w:rPr>
                    <m:t>-1)</m:t>
                  </m:r>
                </m:num>
                <m:den>
                  <m:r>
                    <w:rPr>
                      <w:rFonts w:ascii="Cambria Math" w:hAnsi="Cambria Math"/>
                    </w:rPr>
                    <m:t>η</m:t>
                  </m:r>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+1)</m:t>
                  </m:r>
                </m:den>
              </m:f>
            </m:oMath>
            <w:r w:rsidR="00E05037">
              <w:t xml:space="preserve"> </w:t>
            </w:r>
            <w:r w:rsidR="00E05037" w:rsidRPr="00191681">
              <w:rPr>
                <w:b/>
              </w:rPr>
              <w:t>(13)</w:t>
            </w:r>
          </w:p>
        </w:tc>
        <w:tc>
          <w:tcPr>
            <w:tcW w:w="3509" w:type="dxa"/>
          </w:tcPr>
          <w:p w14:paraId="5F671D0B" w14:textId="069B6353" w:rsidR="00127020" w:rsidRPr="00127020" w:rsidRDefault="00127020" w:rsidP="004E631C">
            <w:pPr>
              <w:jc w:val="both"/>
            </w:pPr>
            <w:r w:rsidRPr="00127020">
              <w:t>Формула</w:t>
            </w:r>
            <w:r>
              <w:t xml:space="preserve"> границы </w:t>
            </w:r>
            <w:proofErr w:type="spellStart"/>
            <w:r>
              <w:t>Крамера-Рао</w:t>
            </w:r>
            <w:proofErr w:type="spellEnd"/>
            <w:r>
              <w:t xml:space="preserve"> демонстрирует зависимость от оцениваемого параметра </w:t>
            </w:r>
            <m:oMath>
              <m:r>
                <w:rPr>
                  <w:rFonts w:ascii="Cambria Math" w:hAnsi="Cambria Math"/>
                </w:rPr>
                <m:t>θ</m:t>
              </m:r>
            </m:oMath>
            <w:r>
              <w:t>.</w:t>
            </w:r>
          </w:p>
          <w:p w14:paraId="4D74F798" w14:textId="26443501" w:rsidR="001202D3" w:rsidRPr="00127020" w:rsidRDefault="00682C6E" w:rsidP="004E631C">
            <w:pPr>
              <w:jc w:val="both"/>
            </w:pPr>
            <w:r w:rsidRPr="00127020">
              <w:t xml:space="preserve">Частная формула Границы </w:t>
            </w:r>
            <w:proofErr w:type="spellStart"/>
            <w:r w:rsidRPr="00127020">
              <w:t>Крамера-Рао</w:t>
            </w:r>
            <w:proofErr w:type="spellEnd"/>
            <w:r w:rsidR="00C80A78" w:rsidRPr="00127020">
              <w:t xml:space="preserve"> </w:t>
            </w:r>
            <w:r w:rsidR="004E631C" w:rsidRPr="00127020">
              <w:t xml:space="preserve">для </w:t>
            </w:r>
            <w:r w:rsidR="00127020">
              <w:t xml:space="preserve">параметров гармоник сигнала неравенство </w:t>
            </w:r>
            <w:proofErr w:type="spellStart"/>
            <w:r w:rsidR="00127020">
              <w:t>Крамера-Рао</w:t>
            </w:r>
            <w:proofErr w:type="spellEnd"/>
            <w:r w:rsidR="00127020">
              <w:t xml:space="preserve"> выглядит следующим образом (11-13)</w:t>
            </w:r>
            <w:r w:rsidR="00C80A78" w:rsidRPr="00127020">
              <w:t>,</w:t>
            </w:r>
            <w:r w:rsidR="002A549C" w:rsidRPr="00127020">
              <w:t xml:space="preserve"> </w:t>
            </w:r>
            <w:r w:rsidR="00C80A78" w:rsidRPr="00127020">
              <w:t>г</w:t>
            </w:r>
            <w:r w:rsidR="002A549C" w:rsidRPr="00127020">
              <w:t xml:space="preserve">де </w:t>
            </w:r>
            <m:oMath>
              <m:r>
                <w:rPr>
                  <w:rFonts w:ascii="Cambria Math" w:hAnsi="Cambria Math"/>
                </w:rPr>
                <m:t>η=</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2A549C" w:rsidRPr="00127020">
              <w:t>.</w:t>
            </w:r>
          </w:p>
          <w:p w14:paraId="680D775E" w14:textId="43698642" w:rsidR="00F273AE" w:rsidRPr="00127020" w:rsidRDefault="00316D7A" w:rsidP="00FD78EC">
            <w:pPr>
              <w:jc w:val="both"/>
            </w:pPr>
            <w:r w:rsidRPr="00127020">
              <w:t xml:space="preserve">Неравенство </w:t>
            </w:r>
            <w:proofErr w:type="spellStart"/>
            <w:r w:rsidRPr="00127020">
              <w:t>Крамера-Рао</w:t>
            </w:r>
            <w:proofErr w:type="spellEnd"/>
            <w:r w:rsidRPr="00127020">
              <w:t xml:space="preserve"> уменьшается для частоты сигнала по мере увеличения отношения сигнал</w:t>
            </w:r>
            <w:r w:rsidR="00FD78EC" w:rsidRPr="00127020">
              <w:t>а</w:t>
            </w:r>
            <w:r w:rsidRPr="00127020">
              <w:t xml:space="preserve"> к шуму</w:t>
            </w:r>
            <w:r w:rsidR="00FD78EC" w:rsidRPr="00127020">
              <w:t xml:space="preserve">, граница уменьшается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sidR="00734B46" w:rsidRPr="00127020">
              <w:t>.</w:t>
            </w:r>
          </w:p>
        </w:tc>
      </w:tr>
      <w:tr w:rsidR="00C71894" w14:paraId="25152CEB" w14:textId="77777777" w:rsidTr="00D07CDD">
        <w:tc>
          <w:tcPr>
            <w:tcW w:w="6345" w:type="dxa"/>
          </w:tcPr>
          <w:p w14:paraId="67EB4946" w14:textId="45912EC6" w:rsidR="00C71894" w:rsidRDefault="00C71894" w:rsidP="00C71894">
            <w:pPr>
              <w:spacing w:line="264" w:lineRule="auto"/>
              <w:ind w:left="284"/>
              <w:jc w:val="both"/>
              <w:rPr>
                <w:b/>
              </w:rPr>
            </w:pPr>
            <w:r w:rsidRPr="00A5581C">
              <w:rPr>
                <w:b/>
              </w:rPr>
              <w:t xml:space="preserve">Слайд </w:t>
            </w:r>
            <w:r w:rsidR="00AD7EA2">
              <w:rPr>
                <w:b/>
              </w:rPr>
              <w:t>12</w:t>
            </w:r>
            <w:r w:rsidRPr="00A5581C">
              <w:rPr>
                <w:b/>
              </w:rPr>
              <w:t xml:space="preserve"> –</w:t>
            </w:r>
            <w:r w:rsidR="00AD7EA2">
              <w:rPr>
                <w:b/>
              </w:rPr>
              <w:t xml:space="preserve"> </w:t>
            </w:r>
            <w:r w:rsidR="004B0C54" w:rsidRPr="004B0C54">
              <w:rPr>
                <w:b/>
              </w:rPr>
              <w:t>Нахождения дисперсии результата оценки амплитуды</w:t>
            </w:r>
          </w:p>
          <w:p w14:paraId="6DBC3BEB" w14:textId="152CDF8B" w:rsidR="004B0C54" w:rsidRPr="004B0C54" w:rsidRDefault="001F667C" w:rsidP="00C71894">
            <w:pPr>
              <w:spacing w:line="264" w:lineRule="auto"/>
              <w:ind w:left="284"/>
              <w:jc w:val="both"/>
              <w:rPr>
                <w:b/>
              </w:rPr>
            </w:pPr>
            <w:r>
              <w:rPr>
                <w:noProof/>
              </w:rPr>
              <w:drawing>
                <wp:inline distT="0" distB="0" distL="0" distR="0" wp14:anchorId="758898FB" wp14:editId="6F784C9C">
                  <wp:extent cx="3708171" cy="2300288"/>
                  <wp:effectExtent l="19050" t="19050" r="26035"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60" cy="2304686"/>
                          </a:xfrm>
                          <a:prstGeom prst="rect">
                            <a:avLst/>
                          </a:prstGeom>
                          <a:ln>
                            <a:solidFill>
                              <a:schemeClr val="tx1"/>
                            </a:solidFill>
                          </a:ln>
                        </pic:spPr>
                      </pic:pic>
                    </a:graphicData>
                  </a:graphic>
                </wp:inline>
              </w:drawing>
            </w:r>
          </w:p>
          <w:p w14:paraId="13425803" w14:textId="677728D0" w:rsidR="00A5581C" w:rsidRPr="00A81FB8" w:rsidRDefault="00A5581C" w:rsidP="004B0C54">
            <w:pPr>
              <w:spacing w:line="264" w:lineRule="auto"/>
              <w:ind w:left="284"/>
              <w:jc w:val="both"/>
              <w:rPr>
                <w:b/>
                <w:lang w:val="en-US"/>
              </w:rPr>
            </w:pPr>
          </w:p>
        </w:tc>
        <w:tc>
          <w:tcPr>
            <w:tcW w:w="3509" w:type="dxa"/>
          </w:tcPr>
          <w:p w14:paraId="77121D7F" w14:textId="77777777" w:rsidR="00C921B6" w:rsidRPr="00F13BBD" w:rsidRDefault="004B0C54" w:rsidP="004B0C54">
            <w:pPr>
              <w:spacing w:line="264" w:lineRule="auto"/>
              <w:ind w:firstLine="284"/>
              <w:jc w:val="both"/>
            </w:pPr>
            <w:r w:rsidRPr="00F13BBD">
              <w:t xml:space="preserve">Теперь, для нахождения дисперсии результата оценки амплитуды, мы можем воспользоваться формулой </w:t>
            </w:r>
          </w:p>
          <w:p w14:paraId="43DBE07E" w14:textId="77777777" w:rsidR="00C921B6" w:rsidRPr="00F13BBD" w:rsidRDefault="00C921B6" w:rsidP="00C921B6">
            <w:pPr>
              <w:jc w:val="both"/>
            </w:pPr>
            <m:oMath>
              <m:r>
                <m:rPr>
                  <m:sty m:val="p"/>
                </m:rPr>
                <w:rPr>
                  <w:rFonts w:ascii="Cambria Math" w:hAnsi="Cambria Math"/>
                  <w:lang w:val="en-US"/>
                </w:rPr>
                <m:t>var</m:t>
              </m:r>
              <m:r>
                <w:rPr>
                  <w:rFonts w:ascii="Cambria Math" w:hAnsi="Cambria Math"/>
                </w:rPr>
                <m:t>(</m:t>
              </m:r>
              <m:r>
                <w:rPr>
                  <w:rFonts w:ascii="Cambria Math" w:hAnsi="Cambria Math"/>
                  <w:lang w:val="en-US"/>
                </w:rPr>
                <m:t>θ</m:t>
              </m:r>
              <m: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σ</m:t>
                      </m:r>
                    </m:e>
                    <m:sup>
                      <m:r>
                        <w:rPr>
                          <w:rFonts w:ascii="Cambria Math" w:hAnsi="Cambria Math"/>
                        </w:rPr>
                        <m:t>2</m:t>
                      </m:r>
                    </m:sup>
                  </m:sSup>
                </m:num>
                <m:den>
                  <m:sSup>
                    <m:sSupPr>
                      <m:ctrlPr>
                        <w:rPr>
                          <w:rFonts w:ascii="Cambria Math" w:hAnsi="Cambria Math"/>
                          <w:lang w:val="en-US"/>
                        </w:rPr>
                      </m:ctrlPr>
                    </m:sSupPr>
                    <m:e>
                      <m:nary>
                        <m:naryPr>
                          <m:chr m:val="∑"/>
                          <m:limLoc m:val="undOvr"/>
                          <m:grow m:val="1"/>
                          <m:ctrlPr>
                            <w:rPr>
                              <w:rFonts w:ascii="Cambria Math" w:hAnsi="Cambria Math"/>
                              <w:lang w:val="en-US"/>
                            </w:rPr>
                          </m:ctrlPr>
                        </m:naryPr>
                        <m:sub>
                          <m:r>
                            <w:rPr>
                              <w:rFonts w:ascii="Cambria Math" w:hAnsi="Cambria Math"/>
                              <w:lang w:val="en-US"/>
                            </w:rPr>
                            <m:t>n</m:t>
                          </m:r>
                          <m:r>
                            <w:rPr>
                              <w:rFonts w:ascii="Cambria Math" w:hAnsi="Cambria Math"/>
                            </w:rPr>
                            <m:t>=0</m:t>
                          </m:r>
                        </m:sub>
                        <m:sup>
                          <m:r>
                            <w:rPr>
                              <w:rFonts w:ascii="Cambria Math" w:hAnsi="Cambria Math"/>
                              <w:lang w:val="en-US"/>
                            </w:rPr>
                            <m:t>N</m:t>
                          </m:r>
                          <m:r>
                            <w:rPr>
                              <w:rFonts w:ascii="Cambria Math" w:hAnsi="Cambria Math"/>
                            </w:rPr>
                            <m:t>-1</m:t>
                          </m:r>
                        </m:sup>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x</m:t>
                                  </m:r>
                                  <m:r>
                                    <w:rPr>
                                      <w:rFonts w:ascii="Cambria Math" w:hAnsi="Cambria Math"/>
                                    </w:rPr>
                                    <m:t>(</m:t>
                                  </m:r>
                                  <m:r>
                                    <m:rPr>
                                      <m:sty m:val="p"/>
                                    </m:rPr>
                                    <w:rPr>
                                      <w:rFonts w:ascii="Cambria Math" w:hAnsi="Cambria Math"/>
                                      <w:lang w:val="en-US"/>
                                    </w:rPr>
                                    <m:t>n</m:t>
                                  </m:r>
                                  <m:r>
                                    <w:rPr>
                                      <w:rFonts w:ascii="Cambria Math" w:hAnsi="Cambria Math"/>
                                    </w:rPr>
                                    <m:t>;</m:t>
                                  </m:r>
                                  <m:r>
                                    <w:rPr>
                                      <w:rFonts w:ascii="Cambria Math" w:hAnsi="Cambria Math"/>
                                      <w:lang w:val="en-US"/>
                                    </w:rPr>
                                    <m:t>θ</m:t>
                                  </m:r>
                                  <m:r>
                                    <w:rPr>
                                      <w:rFonts w:ascii="Cambria Math" w:hAnsi="Cambria Math"/>
                                    </w:rPr>
                                    <m:t>)</m:t>
                                  </m:r>
                                </m:num>
                                <m:den>
                                  <m:r>
                                    <w:rPr>
                                      <w:rFonts w:ascii="Cambria Math" w:hAnsi="Cambria Math"/>
                                      <w:lang w:val="en-US"/>
                                    </w:rPr>
                                    <m:t>∂θ</m:t>
                                  </m:r>
                                </m:den>
                              </m:f>
                            </m:e>
                          </m:d>
                        </m:e>
                      </m:nary>
                    </m:e>
                    <m:sup>
                      <m:r>
                        <w:rPr>
                          <w:rFonts w:ascii="Cambria Math" w:hAnsi="Cambria Math"/>
                        </w:rPr>
                        <m:t>2</m:t>
                      </m:r>
                    </m:sup>
                  </m:sSup>
                </m:den>
              </m:f>
            </m:oMath>
            <w:r w:rsidRPr="00F13BBD">
              <w:t>,</w:t>
            </w:r>
          </w:p>
          <w:p w14:paraId="1D1AA2E3" w14:textId="056CF24E" w:rsidR="004B0C54" w:rsidRPr="00F13BBD" w:rsidRDefault="004B0C54" w:rsidP="004B0C54">
            <w:pPr>
              <w:spacing w:line="264" w:lineRule="auto"/>
              <w:ind w:firstLine="284"/>
              <w:jc w:val="both"/>
            </w:pPr>
            <w:r w:rsidRPr="00F13BBD">
              <w:t>(3) и подставить в нее новую дисперсию шума</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293E08" w:rsidRPr="00F13BBD">
              <w:t xml:space="preserve">, где </w:t>
            </w:r>
            <m:oMath>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r>
                <w:rPr>
                  <w:rFonts w:ascii="Cambria Math" w:hAnsi="Cambria Math"/>
                </w:rPr>
                <m:t>=</m:t>
              </m:r>
              <m:f>
                <m:fPr>
                  <m:ctrlPr>
                    <w:rPr>
                      <w:rFonts w:ascii="Cambria Math" w:hAnsi="Cambria Math"/>
                      <w:lang w:val="en-GB"/>
                    </w:rPr>
                  </m:ctrlPr>
                </m:fPr>
                <m:num>
                  <m:nary>
                    <m:naryPr>
                      <m:chr m:val="∑"/>
                      <m:limLoc m:val="undOvr"/>
                      <m:grow m:val="1"/>
                      <m:ctrlPr>
                        <w:rPr>
                          <w:rFonts w:ascii="Cambria Math" w:hAnsi="Cambria Math"/>
                          <w:lang w:val="en-GB"/>
                        </w:rPr>
                      </m:ctrlPr>
                    </m:naryPr>
                    <m:sub>
                      <m:r>
                        <w:rPr>
                          <w:rFonts w:ascii="Cambria Math" w:hAnsi="Cambria Math"/>
                          <w:lang w:val="en-GB"/>
                        </w:rPr>
                        <m:t>i</m:t>
                      </m:r>
                      <m:r>
                        <w:rPr>
                          <w:rFonts w:ascii="Cambria Math" w:hAnsi="Cambria Math"/>
                        </w:rPr>
                        <m:t>=0</m:t>
                      </m:r>
                    </m:sub>
                    <m:sup>
                      <m:r>
                        <w:rPr>
                          <w:rFonts w:ascii="Cambria Math" w:hAnsi="Cambria Math"/>
                          <w:lang w:val="en-GB"/>
                        </w:rPr>
                        <m:t>N</m:t>
                      </m:r>
                      <m:r>
                        <w:rPr>
                          <w:rFonts w:ascii="Cambria Math" w:hAnsi="Cambria Math"/>
                        </w:rPr>
                        <m:t>-1</m:t>
                      </m:r>
                    </m:sup>
                    <m:e>
                      <m:sSubSup>
                        <m:sSubSupPr>
                          <m:ctrlPr>
                            <w:rPr>
                              <w:rFonts w:ascii="Cambria Math" w:hAnsi="Cambria Math"/>
                              <w:lang w:val="en-GB"/>
                            </w:rPr>
                          </m:ctrlPr>
                        </m:sSubSupPr>
                        <m:e>
                          <m:r>
                            <w:rPr>
                              <w:rFonts w:ascii="Cambria Math" w:hAnsi="Cambria Math"/>
                              <w:lang w:val="en-GB"/>
                            </w:rPr>
                            <m:t>w</m:t>
                          </m:r>
                        </m:e>
                        <m:sub>
                          <m:r>
                            <w:rPr>
                              <w:rFonts w:ascii="Cambria Math" w:hAnsi="Cambria Math"/>
                              <w:lang w:val="en-GB"/>
                            </w:rPr>
                            <m:t>i</m:t>
                          </m:r>
                        </m:sub>
                        <m:sup>
                          <m:r>
                            <w:rPr>
                              <w:rFonts w:ascii="Cambria Math" w:hAnsi="Cambria Math"/>
                            </w:rPr>
                            <m:t>2</m:t>
                          </m:r>
                        </m:sup>
                      </m:sSubSup>
                    </m:e>
                  </m:nary>
                </m:num>
                <m:den>
                  <m:r>
                    <w:rPr>
                      <w:rFonts w:ascii="Cambria Math" w:hAnsi="Cambria Math"/>
                      <w:lang w:val="en-GB"/>
                    </w:rPr>
                    <m:t>N</m:t>
                  </m:r>
                </m:den>
              </m:f>
              <m:r>
                <w:rPr>
                  <w:rFonts w:ascii="Cambria Math" w:hAnsi="Cambria Math"/>
                </w:rPr>
                <m:t>*</m:t>
              </m:r>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oMath>
            <w:r w:rsidR="00293E08" w:rsidRPr="00F13BBD">
              <w:t>.</w:t>
            </w:r>
          </w:p>
          <w:p w14:paraId="09DAAE24" w14:textId="77777777" w:rsidR="00A81FB8" w:rsidRPr="00F13BBD" w:rsidRDefault="004B0C54" w:rsidP="004B0C54">
            <w:pPr>
              <w:jc w:val="both"/>
            </w:pPr>
            <w:r w:rsidRPr="00F13BBD">
              <w:t xml:space="preserve">Рассмотрим знаменатель правой части формулы. Для упрощения выкладок воспользуемся трансформацией параметра при определении границы </w:t>
            </w:r>
            <w:proofErr w:type="spellStart"/>
            <w:r w:rsidRPr="00F13BBD">
              <w:t>Крамера-Рао</w:t>
            </w:r>
            <w:proofErr w:type="spellEnd"/>
            <w:r w:rsidRPr="00F13BBD">
              <w:t>. Если величина</w:t>
            </w:r>
            <m:oMath>
              <m:r>
                <w:rPr>
                  <w:rFonts w:ascii="Cambria Math" w:hAnsi="Cambria Math"/>
                </w:rPr>
                <m:t xml:space="preserve"> α</m:t>
              </m:r>
            </m:oMath>
            <w:r w:rsidRPr="00F13BBD">
              <w:t>, которую нужно оценить, связана с величиной</w:t>
            </w:r>
            <m:oMath>
              <m:r>
                <w:rPr>
                  <w:rFonts w:ascii="Cambria Math" w:hAnsi="Cambria Math"/>
                </w:rPr>
                <m:t xml:space="preserve"> θ</m:t>
              </m:r>
            </m:oMath>
            <w:r w:rsidRPr="00F13BBD">
              <w:t xml:space="preserve">, для которой известна граница </w:t>
            </w:r>
            <w:proofErr w:type="spellStart"/>
            <w:r w:rsidRPr="00F13BBD">
              <w:t>Крамера-Рао</w:t>
            </w:r>
            <w:proofErr w:type="spellEnd"/>
            <w:r w:rsidRPr="00F13BBD">
              <w:t>, соотношением</w:t>
            </w:r>
            <m:oMath>
              <m:r>
                <w:rPr>
                  <w:rFonts w:ascii="Cambria Math" w:hAnsi="Cambria Math"/>
                </w:rPr>
                <m:t xml:space="preserve"> α=α(θ)</m:t>
              </m:r>
            </m:oMath>
            <w:r w:rsidRPr="00F13BBD">
              <w:t xml:space="preserve">, то границу Крамера-Рао для величины </w:t>
            </w:r>
            <m:oMath>
              <m:r>
                <w:rPr>
                  <w:rFonts w:ascii="Cambria Math" w:hAnsi="Cambria Math"/>
                </w:rPr>
                <m:t>α</m:t>
              </m:r>
            </m:oMath>
            <w:r w:rsidRPr="00F13BBD">
              <w:t xml:space="preserve"> можно найти по формуле (8)</w:t>
            </w:r>
            <w:r w:rsidR="00C921B6" w:rsidRPr="00F13BBD">
              <w:t>.</w:t>
            </w:r>
          </w:p>
          <w:tbl>
            <w:tblPr>
              <w:tblpPr w:leftFromText="180" w:rightFromText="180" w:vertAnchor="text" w:horzAnchor="margin" w:tblpY="3"/>
              <w:tblOverlap w:val="never"/>
              <w:tblW w:w="2893" w:type="dxa"/>
              <w:tblBorders>
                <w:top w:val="nil"/>
                <w:left w:val="nil"/>
                <w:bottom w:val="nil"/>
                <w:right w:val="nil"/>
                <w:insideH w:val="nil"/>
                <w:insideV w:val="nil"/>
              </w:tblBorders>
              <w:tblLayout w:type="fixed"/>
              <w:tblLook w:val="0400" w:firstRow="0" w:lastRow="0" w:firstColumn="0" w:lastColumn="0" w:noHBand="0" w:noVBand="1"/>
            </w:tblPr>
            <w:tblGrid>
              <w:gridCol w:w="2397"/>
              <w:gridCol w:w="496"/>
            </w:tblGrid>
            <w:tr w:rsidR="00F13BBD" w:rsidRPr="00F13BBD" w14:paraId="6E2206FF" w14:textId="77777777" w:rsidTr="0042519A">
              <w:tc>
                <w:tcPr>
                  <w:tcW w:w="2397" w:type="dxa"/>
                </w:tcPr>
                <w:p w14:paraId="25575FF0" w14:textId="77777777" w:rsidR="00A81FB8" w:rsidRPr="00F13BBD" w:rsidRDefault="00A81FB8" w:rsidP="00A81FB8">
                  <w:pPr>
                    <w:jc w:val="center"/>
                  </w:pPr>
                  <m:oMath>
                    <m:r>
                      <m:rPr>
                        <m:sty m:val="p"/>
                      </m:rPr>
                      <w:rPr>
                        <w:rFonts w:ascii="Cambria Math" w:hAnsi="Cambria Math"/>
                        <w:lang w:val="en-GB"/>
                      </w:rPr>
                      <m:t>var</m:t>
                    </m:r>
                    <m:r>
                      <w:rPr>
                        <w:rFonts w:ascii="Cambria Math" w:hAnsi="Cambria Math"/>
                      </w:rPr>
                      <m:t>(</m:t>
                    </m:r>
                    <m:r>
                      <w:rPr>
                        <w:rFonts w:ascii="Cambria Math" w:hAnsi="Cambria Math"/>
                        <w:lang w:val="en-GB"/>
                      </w:rPr>
                      <m:t>θ</m:t>
                    </m:r>
                    <m: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w:rPr>
                                        <w:rFonts w:ascii="Cambria Math" w:hAnsi="Cambria Math"/>
                                        <w:lang w:val="en-GB"/>
                                      </w:rPr>
                                      <m:t>g</m:t>
                                    </m:r>
                                  </m:num>
                                  <m:den>
                                    <m:r>
                                      <w:rPr>
                                        <w:rFonts w:ascii="Cambria Math" w:hAnsi="Cambria Math"/>
                                        <w:lang w:val="en-GB"/>
                                      </w:rPr>
                                      <m:t>∂θ</m:t>
                                    </m:r>
                                  </m:den>
                                </m:f>
                              </m:e>
                            </m:d>
                          </m:e>
                          <m:sup>
                            <m:r>
                              <w:rPr>
                                <w:rFonts w:ascii="Cambria Math" w:hAnsi="Cambria Math"/>
                              </w:rPr>
                              <m:t>2</m:t>
                            </m:r>
                          </m:sup>
                        </m:sSup>
                      </m:num>
                      <m:den>
                        <m:r>
                          <w:rPr>
                            <w:rFonts w:ascii="Cambria Math" w:hAnsi="Cambria Math"/>
                          </w:rPr>
                          <m:t>-</m:t>
                        </m:r>
                        <m:r>
                          <w:rPr>
                            <w:rFonts w:ascii="Cambria Math" w:hAnsi="Cambria Math"/>
                            <w:lang w:val="en-GB"/>
                          </w:rPr>
                          <m:t>E</m:t>
                        </m:r>
                        <m:d>
                          <m:dPr>
                            <m:begChr m:val="["/>
                            <m:endChr m:val="]"/>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m:rPr>
                                    <m:sty m:val="p"/>
                                  </m:rPr>
                                  <w:rPr>
                                    <w:rFonts w:ascii="Cambria Math" w:hAnsi="Cambria Math"/>
                                    <w:lang w:val="en-GB"/>
                                  </w:rPr>
                                  <m:t>ln</m:t>
                                </m:r>
                                <m:r>
                                  <w:rPr>
                                    <w:rFonts w:ascii="Cambria Math" w:hAnsi="Cambria Math"/>
                                    <w:lang w:val="en-GB"/>
                                  </w:rPr>
                                  <m:t>p</m:t>
                                </m:r>
                                <m:r>
                                  <w:rPr>
                                    <w:rFonts w:ascii="Cambria Math" w:hAnsi="Cambria Math"/>
                                  </w:rPr>
                                  <m:t>(</m:t>
                                </m:r>
                                <m:r>
                                  <w:rPr>
                                    <w:rFonts w:ascii="Cambria Math" w:hAnsi="Cambria Math"/>
                                    <w:lang w:val="en-GB"/>
                                  </w:rPr>
                                  <m:t>x</m:t>
                                </m:r>
                                <m:r>
                                  <w:rPr>
                                    <w:rFonts w:ascii="Cambria Math" w:hAnsi="Cambria Math"/>
                                  </w:rPr>
                                  <m:t>;</m:t>
                                </m:r>
                                <m:r>
                                  <w:rPr>
                                    <w:rFonts w:ascii="Cambria Math" w:hAnsi="Cambria Math"/>
                                    <w:lang w:val="en-GB"/>
                                  </w:rPr>
                                  <m:t>θ</m:t>
                                </m:r>
                                <m:r>
                                  <w:rPr>
                                    <w:rFonts w:ascii="Cambria Math" w:hAnsi="Cambria Math"/>
                                  </w:rPr>
                                  <m:t>)</m:t>
                                </m:r>
                              </m:num>
                              <m:den>
                                <m:r>
                                  <w:rPr>
                                    <w:rFonts w:ascii="Cambria Math" w:hAnsi="Cambria Math"/>
                                    <w:lang w:val="en-GB"/>
                                  </w:rPr>
                                  <m:t>∂</m:t>
                                </m:r>
                                <m:sSup>
                                  <m:sSupPr>
                                    <m:ctrlPr>
                                      <w:rPr>
                                        <w:rFonts w:ascii="Cambria Math" w:hAnsi="Cambria Math"/>
                                        <w:lang w:val="en-GB"/>
                                      </w:rPr>
                                    </m:ctrlPr>
                                  </m:sSupPr>
                                  <m:e>
                                    <m:r>
                                      <w:rPr>
                                        <w:rFonts w:ascii="Cambria Math" w:hAnsi="Cambria Math"/>
                                        <w:lang w:val="en-GB"/>
                                      </w:rPr>
                                      <m:t>θ</m:t>
                                    </m:r>
                                  </m:e>
                                  <m:sup>
                                    <m:r>
                                      <w:rPr>
                                        <w:rFonts w:ascii="Cambria Math" w:hAnsi="Cambria Math"/>
                                      </w:rPr>
                                      <m:t>2</m:t>
                                    </m:r>
                                  </m:sup>
                                </m:sSup>
                              </m:den>
                            </m:f>
                          </m:e>
                        </m:d>
                      </m:den>
                    </m:f>
                  </m:oMath>
                  <w:r w:rsidRPr="00F13BBD">
                    <w:t>,</w:t>
                  </w:r>
                </w:p>
              </w:tc>
              <w:tc>
                <w:tcPr>
                  <w:tcW w:w="496" w:type="dxa"/>
                  <w:vAlign w:val="center"/>
                </w:tcPr>
                <w:p w14:paraId="24085142" w14:textId="77777777" w:rsidR="00A81FB8" w:rsidRPr="00F13BBD" w:rsidRDefault="00A81FB8" w:rsidP="00A81FB8">
                  <w:pPr>
                    <w:spacing w:line="264" w:lineRule="auto"/>
                    <w:jc w:val="right"/>
                  </w:pPr>
                  <w:r w:rsidRPr="00F13BBD">
                    <w:t>(8)</w:t>
                  </w:r>
                </w:p>
              </w:tc>
            </w:tr>
          </w:tbl>
          <w:p w14:paraId="40E5EE63" w14:textId="77777777" w:rsidR="00C921B6" w:rsidRPr="00F13BBD" w:rsidRDefault="00C921B6" w:rsidP="00C921B6">
            <w:pPr>
              <w:jc w:val="both"/>
            </w:pPr>
            <w:r w:rsidRPr="00F13BBD">
              <w:t xml:space="preserve">Умножение сигнала на оконную функцию приводит к сворачиванию каждой гармоники сигнала со спектром оконной функции. В случае единственной гармоники ее амплитуда умножается на нулевую гармонику спектра </w:t>
            </w:r>
            <w:r w:rsidRPr="00F13BBD">
              <w:lastRenderedPageBreak/>
              <w:t>оконной функции. Нулевая гармоника сигнала это постоянная составляющая, ее значение для оконной функции можно найти по формуле (верхняя формула, слева):</w:t>
            </w:r>
          </w:p>
          <w:p w14:paraId="4FF72701" w14:textId="77777777" w:rsidR="00C921B6" w:rsidRPr="00F13BBD" w:rsidRDefault="00C921B6" w:rsidP="00C921B6">
            <w:pPr>
              <w:spacing w:line="264" w:lineRule="auto"/>
              <w:ind w:firstLine="284"/>
              <w:jc w:val="both"/>
            </w:pPr>
            <w:r w:rsidRPr="00F13BBD">
              <w:t>Далее рассмотрим формулу справа.</w:t>
            </w:r>
          </w:p>
          <w:p w14:paraId="57A01F70" w14:textId="31595223" w:rsidR="00C921B6" w:rsidRPr="00F13BBD" w:rsidRDefault="00C921B6" w:rsidP="00C921B6">
            <w:pPr>
              <w:spacing w:line="264" w:lineRule="auto"/>
              <w:ind w:firstLine="284"/>
              <w:jc w:val="both"/>
            </w:pPr>
            <w:r w:rsidRPr="00F13BBD">
              <w:t xml:space="preserve">где </w:t>
            </w:r>
            <m:oMath>
              <m:r>
                <w:rPr>
                  <w:rFonts w:ascii="Cambria Math" w:hAnsi="Cambria Math"/>
                </w:rPr>
                <m:t>A</m:t>
              </m:r>
            </m:oMath>
            <w:r w:rsidRPr="00F13BBD">
              <w:t xml:space="preserve"> – амплитуда гармоники, полученная в результате оценки умноженного на оконную функцию сигнала,</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oMath>
            <w:r w:rsidRPr="00F13BBD">
              <w:t xml:space="preserve"> – нулевая гармоника сигнала,</w:t>
            </w:r>
          </w:p>
          <w:p w14:paraId="34E2EFDE" w14:textId="77777777" w:rsidR="00C921B6" w:rsidRPr="00F13BBD" w:rsidRDefault="00ED7A4B" w:rsidP="00C921B6">
            <w:pPr>
              <w:spacing w:line="264" w:lineRule="auto"/>
              <w:jc w:val="both"/>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C921B6" w:rsidRPr="00F13BBD">
              <w:t>– амплитуда гармоники исходного сигнала.</w:t>
            </w:r>
          </w:p>
          <w:p w14:paraId="733721B6" w14:textId="2A93AB37" w:rsidR="00C921B6" w:rsidRPr="00F13BBD" w:rsidRDefault="00C921B6" w:rsidP="00314DA3">
            <w:pPr>
              <w:jc w:val="both"/>
            </w:pPr>
            <w:r w:rsidRPr="00F13BBD">
              <w:t xml:space="preserve">В нашем случае величина </w:t>
            </w:r>
            <m:oMath>
              <m:r>
                <w:rPr>
                  <w:rFonts w:ascii="Cambria Math" w:hAnsi="Cambria Math"/>
                  <w:lang w:val="en-US"/>
                </w:rPr>
                <m:t>θ</m:t>
              </m:r>
            </m:oMath>
            <w:r w:rsidRPr="00F13BBD">
              <w:t xml:space="preserve"> с известной границей Крамера-Рао это </w:t>
            </w:r>
            <m:oMath>
              <m:r>
                <w:rPr>
                  <w:rFonts w:ascii="Cambria Math" w:hAnsi="Cambria Math"/>
                </w:rPr>
                <m:t>A</m:t>
              </m:r>
            </m:oMath>
            <w:r w:rsidRPr="00F13BBD">
              <w:t xml:space="preserve">, величина </w:t>
            </w:r>
            <m:oMath>
              <m:r>
                <w:rPr>
                  <w:rFonts w:ascii="Cambria Math" w:hAnsi="Cambria Math"/>
                </w:rPr>
                <m:t>α</m:t>
              </m:r>
            </m:oMath>
            <w:r w:rsidRPr="00F13BBD">
              <w:t xml:space="preserve"> с неизвестной границей это </w:t>
            </w:r>
            <m:oMath>
              <m:sSup>
                <m:sSupPr>
                  <m:ctrlPr>
                    <w:rPr>
                      <w:rFonts w:ascii="Cambria Math" w:hAnsi="Cambria Math"/>
                    </w:rPr>
                  </m:ctrlPr>
                </m:sSupPr>
                <m:e>
                  <m:r>
                    <w:rPr>
                      <w:rFonts w:ascii="Cambria Math" w:hAnsi="Cambria Math"/>
                    </w:rPr>
                    <m:t>A</m:t>
                  </m:r>
                </m:e>
                <m:sup>
                  <m:r>
                    <w:rPr>
                      <w:rFonts w:ascii="Cambria Math" w:hAnsi="Cambria Math"/>
                    </w:rPr>
                    <m:t>'</m:t>
                  </m:r>
                </m:sup>
              </m:sSup>
            </m:oMath>
          </w:p>
        </w:tc>
      </w:tr>
      <w:tr w:rsidR="00C05085" w14:paraId="7DF96BFB" w14:textId="77777777" w:rsidTr="00D07CDD">
        <w:tc>
          <w:tcPr>
            <w:tcW w:w="6345" w:type="dxa"/>
          </w:tcPr>
          <w:p w14:paraId="2E2A44F3" w14:textId="044D1EEA" w:rsidR="00C71894" w:rsidRDefault="00C71894" w:rsidP="00411C6C">
            <w:pPr>
              <w:spacing w:line="264" w:lineRule="auto"/>
              <w:ind w:left="284"/>
              <w:jc w:val="both"/>
              <w:rPr>
                <w:b/>
                <w:bCs/>
              </w:rPr>
            </w:pPr>
            <w:r w:rsidRPr="00016378">
              <w:rPr>
                <w:b/>
              </w:rPr>
              <w:lastRenderedPageBreak/>
              <w:t>Слайд 1</w:t>
            </w:r>
            <w:r w:rsidR="00016378" w:rsidRPr="00016378">
              <w:rPr>
                <w:b/>
              </w:rPr>
              <w:t>3</w:t>
            </w:r>
            <w:r w:rsidRPr="00016378">
              <w:rPr>
                <w:b/>
              </w:rPr>
              <w:t xml:space="preserve"> – </w:t>
            </w:r>
            <w:r w:rsidRPr="00016378">
              <w:rPr>
                <w:b/>
                <w:bCs/>
              </w:rPr>
              <w:t>Математическая модель для оценки точности нахождения амплитуды гармоники</w:t>
            </w:r>
          </w:p>
          <w:tbl>
            <w:tblPr>
              <w:tblStyle w:val="a4"/>
              <w:tblpPr w:leftFromText="180" w:rightFromText="180" w:vertAnchor="text" w:horzAnchor="margin" w:tblpY="17"/>
              <w:tblOverlap w:val="never"/>
              <w:tblW w:w="0" w:type="auto"/>
              <w:tblLayout w:type="fixed"/>
              <w:tblLook w:val="04A0" w:firstRow="1" w:lastRow="0" w:firstColumn="1" w:lastColumn="0" w:noHBand="0" w:noVBand="1"/>
            </w:tblPr>
            <w:tblGrid>
              <w:gridCol w:w="3256"/>
              <w:gridCol w:w="2858"/>
            </w:tblGrid>
            <w:tr w:rsidR="00F571CA" w:rsidRPr="00F571CA" w14:paraId="497C05E1" w14:textId="77777777" w:rsidTr="00016378">
              <w:trPr>
                <w:trHeight w:val="1692"/>
              </w:trPr>
              <w:tc>
                <w:tcPr>
                  <w:tcW w:w="3256" w:type="dxa"/>
                </w:tcPr>
                <w:tbl>
                  <w:tblPr>
                    <w:tblpPr w:leftFromText="180" w:rightFromText="180" w:vertAnchor="text" w:horzAnchor="margin" w:tblpY="-29"/>
                    <w:tblOverlap w:val="never"/>
                    <w:tblW w:w="2977" w:type="dxa"/>
                    <w:tblBorders>
                      <w:top w:val="nil"/>
                      <w:left w:val="nil"/>
                      <w:bottom w:val="nil"/>
                      <w:right w:val="nil"/>
                      <w:insideH w:val="nil"/>
                      <w:insideV w:val="nil"/>
                    </w:tblBorders>
                    <w:tblLayout w:type="fixed"/>
                    <w:tblLook w:val="0400" w:firstRow="0" w:lastRow="0" w:firstColumn="0" w:lastColumn="0" w:noHBand="0" w:noVBand="1"/>
                  </w:tblPr>
                  <w:tblGrid>
                    <w:gridCol w:w="2268"/>
                    <w:gridCol w:w="709"/>
                  </w:tblGrid>
                  <w:tr w:rsidR="00016378" w:rsidRPr="00F571CA" w14:paraId="2A90386B" w14:textId="77777777" w:rsidTr="00DF2E6F">
                    <w:trPr>
                      <w:trHeight w:val="620"/>
                    </w:trPr>
                    <w:tc>
                      <w:tcPr>
                        <w:tcW w:w="2268" w:type="dxa"/>
                      </w:tcPr>
                      <w:p w14:paraId="27126DA6" w14:textId="77777777" w:rsidR="00016378" w:rsidRPr="00F571CA" w:rsidRDefault="00016378" w:rsidP="00016378">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F571CA">
                          <w:t>.</w:t>
                        </w:r>
                      </w:p>
                    </w:tc>
                    <w:tc>
                      <w:tcPr>
                        <w:tcW w:w="709" w:type="dxa"/>
                        <w:vAlign w:val="center"/>
                      </w:tcPr>
                      <w:p w14:paraId="09054762" w14:textId="10D282E5" w:rsidR="00016378" w:rsidRPr="00151AF0" w:rsidRDefault="00016378" w:rsidP="00016378">
                        <w:pPr>
                          <w:spacing w:line="264" w:lineRule="auto"/>
                          <w:jc w:val="right"/>
                          <w:rPr>
                            <w:b/>
                          </w:rPr>
                        </w:pPr>
                        <w:r w:rsidRPr="00151AF0">
                          <w:rPr>
                            <w:b/>
                          </w:rPr>
                          <w:t>(</w:t>
                        </w:r>
                        <w:r w:rsidR="001121A3" w:rsidRPr="00151AF0">
                          <w:rPr>
                            <w:b/>
                          </w:rPr>
                          <w:t>1</w:t>
                        </w:r>
                        <w:r w:rsidRPr="00151AF0">
                          <w:rPr>
                            <w:b/>
                          </w:rPr>
                          <w:t>9)</w:t>
                        </w:r>
                      </w:p>
                    </w:tc>
                  </w:tr>
                </w:tbl>
                <w:p w14:paraId="39CAB412" w14:textId="77777777" w:rsidR="00F03E9E" w:rsidRPr="00F571CA" w:rsidRDefault="00F03E9E" w:rsidP="00F03E9E">
                  <w:pPr>
                    <w:spacing w:line="264" w:lineRule="auto"/>
                    <w:ind w:left="284"/>
                    <w:jc w:val="both"/>
                  </w:pPr>
                  <w:r w:rsidRPr="00F571CA">
                    <w:t xml:space="preserve">где </w:t>
                  </w:r>
                  <m:oMath>
                    <m:r>
                      <w:rPr>
                        <w:rFonts w:ascii="Cambria Math" w:hAnsi="Cambria Math"/>
                      </w:rPr>
                      <m:t>σ</m:t>
                    </m:r>
                  </m:oMath>
                  <w:r w:rsidRPr="00F571CA">
                    <w:t xml:space="preserve"> – среднее квадратичное отклонение шума;</w:t>
                  </w:r>
                </w:p>
                <w:p w14:paraId="306AF77F" w14:textId="77777777" w:rsidR="00F03E9E" w:rsidRPr="00F571CA" w:rsidRDefault="00F03E9E" w:rsidP="00F03E9E">
                  <w:pPr>
                    <w:spacing w:line="264" w:lineRule="auto"/>
                    <w:ind w:firstLine="284"/>
                    <w:jc w:val="both"/>
                  </w:pPr>
                  <m:oMath>
                    <m:r>
                      <m:rPr>
                        <m:sty m:val="p"/>
                      </m:rPr>
                      <w:rPr>
                        <w:rFonts w:ascii="Cambria Math" w:hAnsi="Cambria Math"/>
                      </w:rPr>
                      <m:t>n</m:t>
                    </m:r>
                  </m:oMath>
                  <w:r w:rsidRPr="00F571CA">
                    <w:t xml:space="preserve"> – номер отчета;</w:t>
                  </w:r>
                </w:p>
                <w:p w14:paraId="12A59EA1" w14:textId="77777777" w:rsidR="00F03E9E" w:rsidRPr="00F571CA" w:rsidRDefault="00F03E9E" w:rsidP="00F03E9E">
                  <w:pPr>
                    <w:spacing w:line="264" w:lineRule="auto"/>
                    <w:ind w:left="284"/>
                    <w:jc w:val="both"/>
                  </w:pPr>
                  <w:r w:rsidRPr="00F571CA">
                    <w:rPr>
                      <w:position w:val="-6"/>
                    </w:rPr>
                    <w:object w:dxaOrig="260" w:dyaOrig="260" w14:anchorId="455DC7E7">
                      <v:shape id="_x0000_i1026" type="#_x0000_t75" style="width:13.15pt;height:13.15pt" o:ole="">
                        <v:imagedata r:id="rId15" o:title=""/>
                      </v:shape>
                      <o:OLEObject Type="Embed" ProgID="Equation.DSMT4" ShapeID="_x0000_i1026" DrawAspect="Content" ObjectID="_1683378683" r:id="rId16"/>
                    </w:object>
                  </w:r>
                  <w:r w:rsidRPr="00F571CA">
                    <w:t xml:space="preserve"> – число отсчетов в дискретном сигнале, </w:t>
                  </w:r>
                  <w:r w:rsidRPr="00F571CA">
                    <w:br/>
                  </w:r>
                  <m:oMath>
                    <m:r>
                      <m:rPr>
                        <m:sty m:val="p"/>
                      </m:rPr>
                      <w:rPr>
                        <w:rFonts w:ascii="Cambria Math" w:hAnsi="Cambria Math"/>
                      </w:rPr>
                      <m:t>x</m:t>
                    </m:r>
                    <m:r>
                      <w:rPr>
                        <w:rFonts w:ascii="Cambria Math" w:hAnsi="Cambria Math"/>
                      </w:rPr>
                      <m:t>(</m:t>
                    </m:r>
                    <m:r>
                      <m:rPr>
                        <m:sty m:val="p"/>
                      </m:rPr>
                      <w:rPr>
                        <w:rFonts w:ascii="Cambria Math" w:hAnsi="Cambria Math"/>
                      </w:rPr>
                      <m:t>n</m:t>
                    </m:r>
                    <m:r>
                      <w:rPr>
                        <w:rFonts w:ascii="Cambria Math" w:hAnsi="Cambria Math"/>
                      </w:rPr>
                      <m:t>;θ)</m:t>
                    </m:r>
                  </m:oMath>
                  <w:r w:rsidRPr="00F571CA">
                    <w:t xml:space="preserve"> – наблюдаемый сигнал.</w:t>
                  </w:r>
                </w:p>
                <w:p w14:paraId="564EDFE2" w14:textId="76C331A5" w:rsidR="00016378" w:rsidRPr="00F571CA" w:rsidRDefault="00F03E9E" w:rsidP="00F03E9E">
                  <w:pPr>
                    <w:spacing w:line="264" w:lineRule="auto"/>
                    <w:jc w:val="both"/>
                    <w:rPr>
                      <w:b/>
                    </w:rPr>
                  </w:pPr>
                  <m:oMath>
                    <m:r>
                      <w:rPr>
                        <w:rFonts w:ascii="Cambria Math" w:hAnsi="Cambria Math"/>
                      </w:rPr>
                      <m:t>A</m:t>
                    </m:r>
                  </m:oMath>
                  <w:r w:rsidRPr="00F571CA">
                    <w:t xml:space="preserve"> – амплитуда гармоники, полученная в результате оценки умноженного на оконную функцию сигнала</w:t>
                  </w:r>
                </w:p>
              </w:tc>
              <w:tc>
                <w:tcPr>
                  <w:tcW w:w="2858" w:type="dxa"/>
                </w:tcPr>
                <w:p w14:paraId="6D3011FF" w14:textId="1608F0DB" w:rsidR="00F03E9E" w:rsidRPr="00F571CA" w:rsidRDefault="00F03E9E" w:rsidP="00A655D8">
                  <w:pPr>
                    <w:spacing w:line="264" w:lineRule="auto"/>
                    <w:jc w:val="both"/>
                    <w:rPr>
                      <w:b/>
                    </w:rPr>
                  </w:pPr>
                  <w:r w:rsidRPr="00F571CA">
                    <w:rPr>
                      <w:b/>
                    </w:rPr>
                    <w:t>Введем обозначение коэффициента окна</w:t>
                  </w:r>
                  <w:r w:rsidRPr="00F571CA">
                    <w:rPr>
                      <w:b/>
                      <w:lang w:val="en-GB"/>
                    </w:rPr>
                    <w:t>:</w:t>
                  </w:r>
                </w:p>
                <w:tbl>
                  <w:tblPr>
                    <w:tblpPr w:leftFromText="180" w:rightFromText="180" w:vertAnchor="text" w:horzAnchor="margin" w:tblpXSpec="center" w:tblpY="222"/>
                    <w:tblOverlap w:val="never"/>
                    <w:tblW w:w="3119" w:type="dxa"/>
                    <w:tblBorders>
                      <w:top w:val="nil"/>
                      <w:left w:val="nil"/>
                      <w:bottom w:val="nil"/>
                      <w:right w:val="nil"/>
                      <w:insideH w:val="nil"/>
                      <w:insideV w:val="nil"/>
                    </w:tblBorders>
                    <w:tblLayout w:type="fixed"/>
                    <w:tblLook w:val="0400" w:firstRow="0" w:lastRow="0" w:firstColumn="0" w:lastColumn="0" w:noHBand="0" w:noVBand="1"/>
                  </w:tblPr>
                  <w:tblGrid>
                    <w:gridCol w:w="2127"/>
                    <w:gridCol w:w="992"/>
                  </w:tblGrid>
                  <w:tr w:rsidR="00F03E9E" w:rsidRPr="00F571CA" w14:paraId="6E82BD3E" w14:textId="77777777" w:rsidTr="00DF2E6F">
                    <w:tc>
                      <w:tcPr>
                        <w:tcW w:w="2127" w:type="dxa"/>
                      </w:tcPr>
                      <w:p w14:paraId="682F433E" w14:textId="77777777" w:rsidR="00F03E9E" w:rsidRPr="00F571CA" w:rsidRDefault="00ED7A4B" w:rsidP="00F03E9E">
                        <w:pPr>
                          <w:jc w:val="center"/>
                        </w:pPr>
                        <m:oMathPara>
                          <m:oMath>
                            <m:sSub>
                              <m:sSubPr>
                                <m:ctrlPr>
                                  <w:rPr>
                                    <w:rFonts w:ascii="Cambria Math" w:hAnsi="Cambria Math"/>
                                  </w:rPr>
                                </m:ctrlPr>
                              </m:sSubPr>
                              <m:e>
                                <m:r>
                                  <w:rPr>
                                    <w:rFonts w:ascii="Cambria Math" w:hAnsi="Cambria Math"/>
                                  </w:rPr>
                                  <m:t>F</m:t>
                                </m:r>
                              </m:e>
                              <m:sub>
                                <m:r>
                                  <w:rPr>
                                    <w:rFonts w:ascii="Cambria Math" w:hAnsi="Cambria Math"/>
                                  </w:rPr>
                                  <m:t>win</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m:oMathPara>
                      </w:p>
                    </w:tc>
                    <w:tc>
                      <w:tcPr>
                        <w:tcW w:w="992" w:type="dxa"/>
                        <w:vAlign w:val="center"/>
                      </w:tcPr>
                      <w:p w14:paraId="78339908" w14:textId="73347DAB" w:rsidR="00F03E9E" w:rsidRPr="00151AF0" w:rsidRDefault="00F03E9E" w:rsidP="00DF2E6F">
                        <w:pPr>
                          <w:spacing w:line="264" w:lineRule="auto"/>
                          <w:jc w:val="center"/>
                          <w:rPr>
                            <w:b/>
                          </w:rPr>
                        </w:pPr>
                        <w:r w:rsidRPr="00151AF0">
                          <w:rPr>
                            <w:b/>
                          </w:rPr>
                          <w:t>(</w:t>
                        </w:r>
                        <w:r w:rsidR="00DF2E6F" w:rsidRPr="00151AF0">
                          <w:rPr>
                            <w:b/>
                          </w:rPr>
                          <w:t>2</w:t>
                        </w:r>
                        <w:r w:rsidRPr="00151AF0">
                          <w:rPr>
                            <w:b/>
                          </w:rPr>
                          <w:t>0)</w:t>
                        </w:r>
                      </w:p>
                    </w:tc>
                  </w:tr>
                </w:tbl>
                <w:p w14:paraId="5CE1FF59" w14:textId="77777777" w:rsidR="00F03E9E" w:rsidRPr="00F571CA" w:rsidRDefault="00F03E9E" w:rsidP="00F03E9E">
                  <w:pPr>
                    <w:ind w:left="284"/>
                    <w:jc w:val="both"/>
                  </w:pPr>
                </w:p>
                <w:p w14:paraId="650DE06E" w14:textId="77777777" w:rsidR="00F03E9E" w:rsidRPr="00F571CA" w:rsidRDefault="00F03E9E" w:rsidP="00F03E9E">
                  <w:pPr>
                    <w:jc w:val="both"/>
                    <w:rPr>
                      <w:b/>
                    </w:rPr>
                  </w:pPr>
                  <m:oMath>
                    <m:r>
                      <w:rPr>
                        <w:rFonts w:ascii="Cambria Math" w:hAnsi="Cambria Math"/>
                      </w:rPr>
                      <m:t>w</m:t>
                    </m:r>
                  </m:oMath>
                  <w:r w:rsidRPr="00F571CA">
                    <w:t>– оконная функция</w:t>
                  </w:r>
                </w:p>
                <w:p w14:paraId="2AEFB83F" w14:textId="6067D9C4" w:rsidR="00F03E9E" w:rsidRPr="00F571CA" w:rsidRDefault="00F03E9E" w:rsidP="00F03E9E">
                  <w:pPr>
                    <w:spacing w:line="264" w:lineRule="auto"/>
                    <w:jc w:val="both"/>
                    <w:rPr>
                      <w:b/>
                    </w:rPr>
                  </w:pPr>
                  <w:r w:rsidRPr="00F571CA">
                    <w:t>Данный коэффициент показывает, во сколько раз ухудшится точность оценки амплитуды гармоники при использовании окна</w:t>
                  </w:r>
                  <m:oMath>
                    <m:r>
                      <w:rPr>
                        <w:rFonts w:ascii="Cambria Math" w:hAnsi="Cambria Math"/>
                      </w:rPr>
                      <m:t xml:space="preserve"> w</m:t>
                    </m:r>
                  </m:oMath>
                  <w:r w:rsidRPr="00F571CA">
                    <w:t>.</w:t>
                  </w:r>
                </w:p>
              </w:tc>
            </w:tr>
          </w:tbl>
          <w:p w14:paraId="225648D5" w14:textId="182C7FC7" w:rsidR="00411C6C" w:rsidRPr="003945A9" w:rsidRDefault="00411C6C" w:rsidP="003F2AD4">
            <w:pPr>
              <w:jc w:val="both"/>
              <w:rPr>
                <w:b/>
                <w:color w:val="FF0000"/>
              </w:rPr>
            </w:pPr>
          </w:p>
        </w:tc>
        <w:tc>
          <w:tcPr>
            <w:tcW w:w="3509" w:type="dxa"/>
          </w:tcPr>
          <w:p w14:paraId="1815D8A1" w14:textId="737A8F9B" w:rsidR="00C05085" w:rsidRPr="00F571CA" w:rsidRDefault="00411C6C" w:rsidP="006D7736">
            <w:pPr>
              <w:jc w:val="both"/>
            </w:pPr>
            <w:r w:rsidRPr="00F571CA">
              <w:t xml:space="preserve">В ряде экспериментов, проводимых в публикациях точность оценки амплитуды гармоник сигналов при использовании </w:t>
            </w:r>
            <w:r w:rsidR="00F2331D" w:rsidRPr="00F571CA">
              <w:t>оконных функций,</w:t>
            </w:r>
            <w:r w:rsidRPr="00F571CA">
              <w:t xml:space="preserve"> была ниже теоретической, определяемая как граница </w:t>
            </w:r>
            <w:proofErr w:type="spellStart"/>
            <w:r w:rsidRPr="00F571CA">
              <w:t>Крамера-Рао</w:t>
            </w:r>
            <w:proofErr w:type="spellEnd"/>
            <w:r w:rsidRPr="00F571CA">
              <w:t>.</w:t>
            </w:r>
          </w:p>
          <w:p w14:paraId="22887D20" w14:textId="77777777" w:rsidR="005B1865" w:rsidRPr="00F571CA" w:rsidRDefault="005B1865" w:rsidP="006D7736">
            <w:pPr>
              <w:jc w:val="both"/>
            </w:pPr>
          </w:p>
          <w:p w14:paraId="0CFE22C6" w14:textId="081A584A" w:rsidR="005B1865" w:rsidRPr="00A655D8" w:rsidRDefault="005B1865" w:rsidP="005B1865">
            <w:pPr>
              <w:ind w:firstLine="29"/>
              <w:jc w:val="both"/>
            </w:pPr>
            <w:r w:rsidRPr="00F571CA">
              <w:t>Из итоговой формулы выделим вторую часть</w:t>
            </w:r>
            <w:r w:rsidR="00A655D8">
              <w:t xml:space="preserve"> и в</w:t>
            </w:r>
            <w:r w:rsidRPr="00F571CA">
              <w:t xml:space="preserve">ведем </w:t>
            </w:r>
            <w:r w:rsidR="001B2887">
              <w:t xml:space="preserve">новое </w:t>
            </w:r>
            <w:r w:rsidRPr="00F571CA">
              <w:t>обозначение «коэффициент окна»</w:t>
            </w:r>
            <w:r w:rsidR="00F571CA" w:rsidRPr="00A655D8">
              <w:t>.</w:t>
            </w:r>
          </w:p>
          <w:p w14:paraId="6334DC6F" w14:textId="69350120" w:rsidR="005B1865" w:rsidRPr="00F571CA" w:rsidRDefault="005B1865" w:rsidP="000D1288">
            <w:pPr>
              <w:jc w:val="both"/>
            </w:pPr>
          </w:p>
        </w:tc>
      </w:tr>
      <w:tr w:rsidR="00E16A69" w:rsidRPr="00BF1236" w14:paraId="007860D9" w14:textId="77777777" w:rsidTr="00D07CDD">
        <w:tc>
          <w:tcPr>
            <w:tcW w:w="6345" w:type="dxa"/>
          </w:tcPr>
          <w:p w14:paraId="470F5214" w14:textId="730FED35" w:rsidR="009124EC" w:rsidRDefault="009124EC" w:rsidP="00F14AAE">
            <w:pPr>
              <w:jc w:val="both"/>
              <w:rPr>
                <w:b/>
              </w:rPr>
            </w:pPr>
            <w:r w:rsidRPr="00A5581C">
              <w:rPr>
                <w:b/>
              </w:rPr>
              <w:t>Слайд 1</w:t>
            </w:r>
            <w:r w:rsidR="00763235">
              <w:rPr>
                <w:b/>
                <w:lang w:val="en-GB"/>
              </w:rPr>
              <w:t>4</w:t>
            </w:r>
            <w:r w:rsidRPr="00A5581C">
              <w:rPr>
                <w:b/>
              </w:rPr>
              <w:t xml:space="preserve"> –</w:t>
            </w:r>
            <w:r w:rsidR="006F083D">
              <w:rPr>
                <w:b/>
              </w:rPr>
              <w:t xml:space="preserve"> </w:t>
            </w:r>
            <w:r w:rsidR="006F083D" w:rsidRPr="006F083D">
              <w:rPr>
                <w:b/>
              </w:rPr>
              <w:t>Практическая точность методов</w:t>
            </w:r>
          </w:p>
          <w:tbl>
            <w:tblPr>
              <w:tblStyle w:val="a4"/>
              <w:tblW w:w="0" w:type="auto"/>
              <w:tblLayout w:type="fixed"/>
              <w:tblLook w:val="04A0" w:firstRow="1" w:lastRow="0" w:firstColumn="1" w:lastColumn="0" w:noHBand="0" w:noVBand="1"/>
            </w:tblPr>
            <w:tblGrid>
              <w:gridCol w:w="3057"/>
              <w:gridCol w:w="3057"/>
            </w:tblGrid>
            <w:tr w:rsidR="00D02EAD" w14:paraId="4DEECCB5" w14:textId="77777777" w:rsidTr="00D02EAD">
              <w:tc>
                <w:tcPr>
                  <w:tcW w:w="3057" w:type="dxa"/>
                </w:tcPr>
                <w:p w14:paraId="23E7A22F" w14:textId="0C055642" w:rsidR="00B239EF" w:rsidRDefault="00B239EF" w:rsidP="00F14AAE">
                  <w:pPr>
                    <w:jc w:val="both"/>
                    <w:rPr>
                      <w:b/>
                    </w:rPr>
                  </w:pPr>
                  <w:r>
                    <w:rPr>
                      <w:b/>
                      <w:noProof/>
                    </w:rPr>
                    <w:drawing>
                      <wp:inline distT="0" distB="0" distL="0" distR="0" wp14:anchorId="43CAD00F" wp14:editId="569C9E1F">
                        <wp:extent cx="1849823" cy="128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amental frequency offset versus noise level.jpg"/>
                                <pic:cNvPicPr/>
                              </pic:nvPicPr>
                              <pic:blipFill>
                                <a:blip r:embed="rId17">
                                  <a:extLst>
                                    <a:ext uri="{28A0092B-C50C-407E-A947-70E740481C1C}">
                                      <a14:useLocalDpi xmlns:a14="http://schemas.microsoft.com/office/drawing/2010/main" val="0"/>
                                    </a:ext>
                                  </a:extLst>
                                </a:blip>
                                <a:stretch>
                                  <a:fillRect/>
                                </a:stretch>
                              </pic:blipFill>
                              <pic:spPr>
                                <a:xfrm>
                                  <a:off x="0" y="0"/>
                                  <a:ext cx="1861984" cy="1291133"/>
                                </a:xfrm>
                                <a:prstGeom prst="rect">
                                  <a:avLst/>
                                </a:prstGeom>
                              </pic:spPr>
                            </pic:pic>
                          </a:graphicData>
                        </a:graphic>
                      </wp:inline>
                    </w:drawing>
                  </w:r>
                </w:p>
                <w:p w14:paraId="14D346F2" w14:textId="5AB4F39D" w:rsidR="00B239EF" w:rsidRDefault="00B239EF" w:rsidP="00B239EF">
                  <w:pPr>
                    <w:jc w:val="both"/>
                    <w:rPr>
                      <w:b/>
                    </w:rPr>
                  </w:pPr>
                  <w:r w:rsidRPr="00A01EF5">
                    <w:rPr>
                      <w:noProof/>
                    </w:rPr>
                    <w:t>Рис.</w:t>
                  </w:r>
                  <w:r>
                    <w:rPr>
                      <w:noProof/>
                    </w:rPr>
                    <w:t xml:space="preserve">2 – </w:t>
                  </w:r>
                  <w:r w:rsidRPr="00B239EF">
                    <w:rPr>
                      <w:noProof/>
                    </w:rPr>
                    <w:t>Дисперсия при оценке основной частоты напряжения</w:t>
                  </w:r>
                </w:p>
              </w:tc>
              <w:tc>
                <w:tcPr>
                  <w:tcW w:w="3057" w:type="dxa"/>
                </w:tcPr>
                <w:p w14:paraId="6DABA556" w14:textId="77777777" w:rsidR="00D02EAD" w:rsidRDefault="00D02EAD" w:rsidP="00F14AAE">
                  <w:pPr>
                    <w:jc w:val="both"/>
                    <w:rPr>
                      <w:b/>
                    </w:rPr>
                  </w:pPr>
                  <w:r>
                    <w:rPr>
                      <w:b/>
                      <w:noProof/>
                    </w:rPr>
                    <w:drawing>
                      <wp:inline distT="0" distB="0" distL="0" distR="0" wp14:anchorId="59868D4F" wp14:editId="595D4E3B">
                        <wp:extent cx="1743075" cy="107860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ersion in the estimation of the fundamental frequency of the volt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55104" cy="1086052"/>
                                </a:xfrm>
                                <a:prstGeom prst="rect">
                                  <a:avLst/>
                                </a:prstGeom>
                              </pic:spPr>
                            </pic:pic>
                          </a:graphicData>
                        </a:graphic>
                      </wp:inline>
                    </w:drawing>
                  </w:r>
                </w:p>
                <w:p w14:paraId="08555D73" w14:textId="79B0B0BA" w:rsidR="00367D06" w:rsidRPr="00367D06" w:rsidRDefault="00367D06" w:rsidP="00367D06">
                  <w:pPr>
                    <w:jc w:val="both"/>
                  </w:pPr>
                  <w:r w:rsidRPr="00A01EF5">
                    <w:rPr>
                      <w:noProof/>
                    </w:rPr>
                    <w:t>Рис.</w:t>
                  </w:r>
                  <w:r>
                    <w:rPr>
                      <w:noProof/>
                    </w:rPr>
                    <w:t>3</w:t>
                  </w:r>
                  <w:r>
                    <w:rPr>
                      <w:noProof/>
                    </w:rPr>
                    <w:t xml:space="preserve"> – </w:t>
                  </w:r>
                  <w:r w:rsidRPr="00367D06">
                    <w:t>Графики зависимостей смещения основной частоты от уровня шума</w:t>
                  </w:r>
                </w:p>
              </w:tc>
            </w:tr>
          </w:tbl>
          <w:p w14:paraId="414ED69D" w14:textId="1E1F3431" w:rsidR="009A41A7" w:rsidRPr="00913C9F" w:rsidRDefault="009A41A7" w:rsidP="00B239EF">
            <w:pPr>
              <w:jc w:val="both"/>
              <w:rPr>
                <w:b/>
              </w:rPr>
            </w:pPr>
          </w:p>
        </w:tc>
        <w:tc>
          <w:tcPr>
            <w:tcW w:w="3509" w:type="dxa"/>
          </w:tcPr>
          <w:p w14:paraId="308ED535" w14:textId="57946B30" w:rsidR="009A41A7" w:rsidRPr="00A21FBE" w:rsidRDefault="00A21FBE" w:rsidP="00E16A69">
            <w:pPr>
              <w:jc w:val="both"/>
            </w:pPr>
            <w:r w:rsidRPr="00C7613F">
              <w:t xml:space="preserve">На </w:t>
            </w:r>
            <w:r>
              <w:t xml:space="preserve">графике </w:t>
            </w:r>
            <w:r w:rsidR="00376D44">
              <w:t>справа</w:t>
            </w:r>
            <w:r w:rsidRPr="00C7613F">
              <w:t xml:space="preserve"> </w:t>
            </w:r>
            <w:r w:rsidR="00376D44">
              <w:t xml:space="preserve">– </w:t>
            </w:r>
            <w:r w:rsidRPr="00C7613F">
              <w:t xml:space="preserve"> зависимост</w:t>
            </w:r>
            <w:r w:rsidR="00376D44">
              <w:t>ь</w:t>
            </w:r>
            <w:r w:rsidRPr="00C7613F">
              <w:t xml:space="preserve"> смещения оценки основной частоты от уровня шума. На </w:t>
            </w:r>
            <w:r w:rsidRPr="00C7613F">
              <w:br/>
            </w:r>
            <w:r>
              <w:t xml:space="preserve">графике </w:t>
            </w:r>
            <w:r w:rsidR="00376D44">
              <w:t>справа</w:t>
            </w:r>
            <w:r w:rsidRPr="00C7613F">
              <w:t xml:space="preserve"> не отражен диапазон от минус 30 дБ до минус 10 дБ, где интерполяционные методы имеют значительное смещение и не вписываются в данный график, в отличие от метода корреляционных функций.</w:t>
            </w:r>
          </w:p>
          <w:p w14:paraId="7E6ACE5C" w14:textId="077CE6C7" w:rsidR="00D02EAD" w:rsidRPr="00A75FED" w:rsidRDefault="00D02EAD" w:rsidP="00D02EAD">
            <w:pPr>
              <w:autoSpaceDE w:val="0"/>
              <w:autoSpaceDN w:val="0"/>
              <w:adjustRightInd w:val="0"/>
              <w:rPr>
                <w:szCs w:val="28"/>
              </w:rPr>
            </w:pPr>
            <w:r w:rsidRPr="00A75FED">
              <w:lastRenderedPageBreak/>
              <w:t>На графике</w:t>
            </w:r>
            <w:r w:rsidR="005E5FDC" w:rsidRPr="005E5FDC">
              <w:t xml:space="preserve"> </w:t>
            </w:r>
            <w:r w:rsidR="004C3498">
              <w:t>слева</w:t>
            </w:r>
            <w:r w:rsidRPr="00A75FED">
              <w:t xml:space="preserve"> представлена зависимость дисперсии при оценке основной частоты от уровня шума. Представлены методы: граница </w:t>
            </w:r>
            <w:proofErr w:type="spellStart"/>
            <w:r w:rsidRPr="00A75FED">
              <w:t>Крамера-Рао</w:t>
            </w:r>
            <w:proofErr w:type="spellEnd"/>
            <w:r w:rsidRPr="00A75FED">
              <w:t xml:space="preserve">, метод корреляционных функций, второй метод </w:t>
            </w:r>
            <w:proofErr w:type="spellStart"/>
            <w:r w:rsidRPr="00A75FED">
              <w:t>Квина</w:t>
            </w:r>
            <w:proofErr w:type="spellEnd"/>
            <w:r w:rsidRPr="00A75FED">
              <w:t xml:space="preserve">, метод </w:t>
            </w:r>
            <w:proofErr w:type="spellStart"/>
            <w:r w:rsidRPr="00A75FED">
              <w:t>Маклеода</w:t>
            </w:r>
            <w:proofErr w:type="spellEnd"/>
            <w:r w:rsidRPr="00A75FED">
              <w:t xml:space="preserve"> (5 точек).</w:t>
            </w:r>
          </w:p>
          <w:p w14:paraId="088C1117" w14:textId="4B896F76" w:rsidR="009A41A7" w:rsidRPr="00A75FED" w:rsidRDefault="00D02EAD" w:rsidP="000E3A20">
            <w:pPr>
              <w:autoSpaceDE w:val="0"/>
              <w:autoSpaceDN w:val="0"/>
              <w:adjustRightInd w:val="0"/>
            </w:pPr>
            <w:r w:rsidRPr="00A75FED">
              <w:rPr>
                <w:szCs w:val="28"/>
              </w:rPr>
              <w:t xml:space="preserve">При повышении уровня шума погрешность интерполяционных методов возрастает и методы перестают работать. Хорошие результаты у второго метода </w:t>
            </w:r>
            <w:proofErr w:type="spellStart"/>
            <w:r w:rsidRPr="00A75FED">
              <w:rPr>
                <w:szCs w:val="28"/>
              </w:rPr>
              <w:t>Квина</w:t>
            </w:r>
            <w:proofErr w:type="spellEnd"/>
            <w:r w:rsidRPr="00A75FED">
              <w:rPr>
                <w:szCs w:val="28"/>
              </w:rPr>
              <w:t xml:space="preserve"> и метода </w:t>
            </w:r>
            <w:proofErr w:type="spellStart"/>
            <w:r w:rsidRPr="00A75FED">
              <w:rPr>
                <w:szCs w:val="28"/>
              </w:rPr>
              <w:t>Маклеода</w:t>
            </w:r>
            <w:proofErr w:type="spellEnd"/>
            <w:r w:rsidRPr="00A75FED">
              <w:rPr>
                <w:szCs w:val="28"/>
              </w:rPr>
              <w:t xml:space="preserve"> по пяти точкам. Преимущество метода </w:t>
            </w:r>
            <w:proofErr w:type="spellStart"/>
            <w:r w:rsidRPr="00A75FED">
              <w:rPr>
                <w:szCs w:val="28"/>
              </w:rPr>
              <w:t>Маклеода</w:t>
            </w:r>
            <w:proofErr w:type="spellEnd"/>
            <w:r w:rsidRPr="00A75FED">
              <w:rPr>
                <w:szCs w:val="28"/>
              </w:rPr>
              <w:t xml:space="preserve"> является более простая реализация алгоритма, в отличие от метода </w:t>
            </w:r>
            <w:proofErr w:type="spellStart"/>
            <w:r w:rsidRPr="00A75FED">
              <w:rPr>
                <w:szCs w:val="28"/>
              </w:rPr>
              <w:t>Квина</w:t>
            </w:r>
            <w:proofErr w:type="spellEnd"/>
            <w:r w:rsidRPr="00A75FED">
              <w:rPr>
                <w:szCs w:val="28"/>
              </w:rPr>
              <w:t>.</w:t>
            </w:r>
          </w:p>
        </w:tc>
      </w:tr>
      <w:tr w:rsidR="00DD012A" w:rsidRPr="00BF1236" w14:paraId="49277E19" w14:textId="77777777" w:rsidTr="00D07CDD">
        <w:tc>
          <w:tcPr>
            <w:tcW w:w="6345" w:type="dxa"/>
          </w:tcPr>
          <w:p w14:paraId="4379026E" w14:textId="20303351" w:rsidR="00DD012A" w:rsidRPr="00472E5E" w:rsidRDefault="00DD012A" w:rsidP="00F14AAE">
            <w:pPr>
              <w:jc w:val="both"/>
              <w:rPr>
                <w:b/>
              </w:rPr>
            </w:pPr>
            <w:r w:rsidRPr="00472E5E">
              <w:rPr>
                <w:b/>
              </w:rPr>
              <w:lastRenderedPageBreak/>
              <w:t>Слайд 1</w:t>
            </w:r>
            <w:r w:rsidR="00224C91">
              <w:rPr>
                <w:b/>
              </w:rPr>
              <w:t>5</w:t>
            </w:r>
            <w:r w:rsidRPr="00472E5E">
              <w:rPr>
                <w:b/>
              </w:rPr>
              <w:t xml:space="preserve"> – </w:t>
            </w:r>
            <w:r w:rsidR="005C2B9C" w:rsidRPr="00472E5E">
              <w:rPr>
                <w:b/>
              </w:rPr>
              <w:t>Оценка дисперсии амплитуды гармоники</w:t>
            </w:r>
          </w:p>
          <w:p w14:paraId="145F1CEA" w14:textId="77777777" w:rsidR="00DD012A" w:rsidRPr="00472E5E" w:rsidRDefault="00DD012A" w:rsidP="00DD012A">
            <w:pPr>
              <w:pStyle w:val="af"/>
              <w:numPr>
                <w:ilvl w:val="0"/>
                <w:numId w:val="18"/>
              </w:numPr>
              <w:ind w:left="284"/>
              <w:jc w:val="both"/>
            </w:pPr>
            <w:r w:rsidRPr="00472E5E">
              <w:t>Оценку точности результатов для данных, которые сами по себе являются оценкой точности, выполнить на прямую довольно затруднительно. Во всех трех экспериментах с увеличением числа опытов экспериментальные кривые сглаживались и становились визуально не отличимые от расчетных данных.</w:t>
            </w:r>
          </w:p>
          <w:p w14:paraId="5135DE6B" w14:textId="77777777" w:rsidR="00DD012A" w:rsidRPr="00472E5E" w:rsidRDefault="00DD012A" w:rsidP="00DD012A">
            <w:pPr>
              <w:pStyle w:val="af"/>
              <w:numPr>
                <w:ilvl w:val="0"/>
                <w:numId w:val="18"/>
              </w:numPr>
              <w:ind w:left="284"/>
              <w:jc w:val="both"/>
            </w:pPr>
            <w:r w:rsidRPr="00472E5E">
              <w:t>Эксперименты были проведены при различных входных параметрах (число точек, амплитуда, частота и фаза сигналов, дисперсия шума или коэффициент окна). Ни в одном случае не было зафиксировано отклонение результатов эксперимента от результатов, полученных по предложенной формуле.</w:t>
            </w:r>
          </w:p>
          <w:p w14:paraId="5A09161C" w14:textId="215EE9A3" w:rsidR="00DD012A" w:rsidRPr="00472E5E" w:rsidRDefault="00DD012A" w:rsidP="00DD012A">
            <w:pPr>
              <w:pStyle w:val="af"/>
              <w:numPr>
                <w:ilvl w:val="0"/>
                <w:numId w:val="18"/>
              </w:numPr>
              <w:ind w:left="284"/>
              <w:jc w:val="both"/>
              <w:rPr>
                <w:b/>
              </w:rPr>
            </w:pPr>
            <w:r w:rsidRPr="00472E5E">
              <w:t>Таким образом, результаты моделирования алгоритма оценки амплитуды гармоники в условиях шума при наложении оконной функции подтверждают полученные соотношения для оценки дисперсии оценки амплитуды.</w:t>
            </w:r>
          </w:p>
        </w:tc>
        <w:tc>
          <w:tcPr>
            <w:tcW w:w="3509" w:type="dxa"/>
          </w:tcPr>
          <w:p w14:paraId="29A20F08" w14:textId="4515981D" w:rsidR="00DD012A" w:rsidRPr="00CA6C57" w:rsidRDefault="00DD012A" w:rsidP="00342D08">
            <w:pPr>
              <w:autoSpaceDE w:val="0"/>
              <w:autoSpaceDN w:val="0"/>
              <w:adjustRightInd w:val="0"/>
              <w:rPr>
                <w:color w:val="FF0000"/>
              </w:rPr>
            </w:pPr>
          </w:p>
        </w:tc>
      </w:tr>
      <w:tr w:rsidR="004A0558" w:rsidRPr="00BF1236" w14:paraId="2B463291" w14:textId="77777777" w:rsidTr="00D07CDD">
        <w:tc>
          <w:tcPr>
            <w:tcW w:w="6345" w:type="dxa"/>
          </w:tcPr>
          <w:p w14:paraId="023588C1" w14:textId="7C0408F0" w:rsidR="004A0558" w:rsidRDefault="004A0558" w:rsidP="004A0558">
            <w:pPr>
              <w:ind w:firstLine="426"/>
              <w:jc w:val="both"/>
              <w:rPr>
                <w:b/>
              </w:rPr>
            </w:pPr>
            <w:r w:rsidRPr="00913C9F">
              <w:rPr>
                <w:b/>
              </w:rPr>
              <w:t xml:space="preserve">Слайд </w:t>
            </w:r>
            <w:r w:rsidRPr="005C2B9C">
              <w:rPr>
                <w:b/>
              </w:rPr>
              <w:t>1</w:t>
            </w:r>
            <w:r w:rsidR="00CF567B">
              <w:rPr>
                <w:b/>
              </w:rPr>
              <w:t>6</w:t>
            </w:r>
            <w:r w:rsidRPr="00913C9F">
              <w:rPr>
                <w:b/>
              </w:rPr>
              <w:t xml:space="preserve"> – </w:t>
            </w:r>
            <w:r w:rsidRPr="005C2B9C">
              <w:rPr>
                <w:b/>
              </w:rPr>
              <w:t>Экспериментальная проверка формулы для оценки дисперсии</w:t>
            </w:r>
          </w:p>
          <w:tbl>
            <w:tblPr>
              <w:tblStyle w:val="a4"/>
              <w:tblW w:w="0" w:type="auto"/>
              <w:tblLayout w:type="fixed"/>
              <w:tblLook w:val="04A0" w:firstRow="1" w:lastRow="0" w:firstColumn="1" w:lastColumn="0" w:noHBand="0" w:noVBand="1"/>
            </w:tblPr>
            <w:tblGrid>
              <w:gridCol w:w="3057"/>
              <w:gridCol w:w="3057"/>
            </w:tblGrid>
            <w:tr w:rsidR="004A0558" w14:paraId="04B7B9DB" w14:textId="77777777" w:rsidTr="009F491E">
              <w:tc>
                <w:tcPr>
                  <w:tcW w:w="3057" w:type="dxa"/>
                </w:tcPr>
                <w:p w14:paraId="54B8829C" w14:textId="4AA0DD25" w:rsidR="004A0558" w:rsidRDefault="004A0558" w:rsidP="004A0558">
                  <w:pPr>
                    <w:jc w:val="both"/>
                    <w:rPr>
                      <w:b/>
                    </w:rPr>
                  </w:pPr>
                  <w:r w:rsidRPr="00913C9F">
                    <w:rPr>
                      <w:noProof/>
                    </w:rPr>
                    <w:drawing>
                      <wp:inline distT="0" distB="0" distL="0" distR="0" wp14:anchorId="2C4A033A" wp14:editId="5087C8CA">
                        <wp:extent cx="1771650" cy="1317662"/>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708" cy="1329605"/>
                                </a:xfrm>
                                <a:prstGeom prst="rect">
                                  <a:avLst/>
                                </a:prstGeom>
                                <a:ln w="6350">
                                  <a:solidFill>
                                    <a:schemeClr val="tx1"/>
                                  </a:solidFill>
                                </a:ln>
                              </pic:spPr>
                            </pic:pic>
                          </a:graphicData>
                        </a:graphic>
                      </wp:inline>
                    </w:drawing>
                  </w:r>
                </w:p>
                <w:p w14:paraId="1850BA0C" w14:textId="005C101F" w:rsidR="00BD0AA3" w:rsidRPr="00E466FB" w:rsidRDefault="00857A01" w:rsidP="00BD0AA3">
                  <w:pPr>
                    <w:ind w:firstLine="426"/>
                    <w:jc w:val="both"/>
                    <w:rPr>
                      <w:b/>
                    </w:rPr>
                  </w:pPr>
                  <w:r w:rsidRPr="00E466FB">
                    <w:t>Рис. 1. </w:t>
                  </w:r>
                  <w:r w:rsidR="00BD0AA3" w:rsidRPr="00E466FB">
                    <w:t>Изменение дисперсии шума после наложении на него окна</w:t>
                  </w:r>
                </w:p>
                <w:tbl>
                  <w:tblPr>
                    <w:tblW w:w="0" w:type="auto"/>
                    <w:jc w:val="center"/>
                    <w:tblBorders>
                      <w:top w:val="nil"/>
                      <w:left w:val="nil"/>
                      <w:bottom w:val="nil"/>
                      <w:right w:val="nil"/>
                      <w:insideH w:val="nil"/>
                      <w:insideV w:val="nil"/>
                    </w:tblBorders>
                    <w:tblLayout w:type="fixed"/>
                    <w:tblLook w:val="0400" w:firstRow="0" w:lastRow="0" w:firstColumn="0" w:lastColumn="0" w:noHBand="0" w:noVBand="1"/>
                  </w:tblPr>
                  <w:tblGrid>
                    <w:gridCol w:w="1454"/>
                    <w:gridCol w:w="675"/>
                  </w:tblGrid>
                  <w:tr w:rsidR="00AC43B6" w:rsidRPr="00913C9F" w14:paraId="76A29CD6" w14:textId="77777777" w:rsidTr="00A30ACB">
                    <w:trPr>
                      <w:jc w:val="center"/>
                    </w:trPr>
                    <w:tc>
                      <w:tcPr>
                        <w:tcW w:w="1454" w:type="dxa"/>
                      </w:tcPr>
                      <w:p w14:paraId="4DB3C1C4" w14:textId="77777777" w:rsidR="00AC43B6" w:rsidRPr="00857A01" w:rsidRDefault="00AC43B6" w:rsidP="00AC43B6">
                        <w:pPr>
                          <w:jc w:val="center"/>
                        </w:pPr>
                        <w:r w:rsidRPr="00913C9F">
                          <w:rPr>
                            <w:position w:val="-24"/>
                          </w:rPr>
                          <w:object w:dxaOrig="1620" w:dyaOrig="960" w14:anchorId="1690D7CE">
                            <v:shape id="_x0000_i1052" type="#_x0000_t75" style="width:58.9pt;height:34.9pt" o:ole="">
                              <v:imagedata r:id="rId20" o:title=""/>
                            </v:shape>
                            <o:OLEObject Type="Embed" ProgID="Equation.DSMT4" ShapeID="_x0000_i1052" DrawAspect="Content" ObjectID="_1683378684" r:id="rId21"/>
                          </w:object>
                        </w:r>
                        <w:r w:rsidRPr="00857A01">
                          <w:t>.</w:t>
                        </w:r>
                      </w:p>
                    </w:tc>
                    <w:tc>
                      <w:tcPr>
                        <w:tcW w:w="675" w:type="dxa"/>
                        <w:vAlign w:val="center"/>
                      </w:tcPr>
                      <w:p w14:paraId="041D646F" w14:textId="77AA06F9" w:rsidR="00AC43B6" w:rsidRPr="00C4224D" w:rsidRDefault="00AC43B6" w:rsidP="00A30ACB">
                        <w:pPr>
                          <w:spacing w:line="264" w:lineRule="auto"/>
                          <w:jc w:val="right"/>
                          <w:rPr>
                            <w:b/>
                          </w:rPr>
                        </w:pPr>
                        <w:r w:rsidRPr="00C4224D">
                          <w:rPr>
                            <w:b/>
                          </w:rPr>
                          <w:t>(</w:t>
                        </w:r>
                        <w:r w:rsidR="00A30ACB" w:rsidRPr="00C4224D">
                          <w:rPr>
                            <w:b/>
                          </w:rPr>
                          <w:t>21</w:t>
                        </w:r>
                        <w:r w:rsidRPr="00C4224D">
                          <w:rPr>
                            <w:b/>
                          </w:rPr>
                          <w:t>)</w:t>
                        </w:r>
                      </w:p>
                    </w:tc>
                  </w:tr>
                </w:tbl>
                <w:p w14:paraId="34E57714" w14:textId="457773E9" w:rsidR="00AC43B6" w:rsidRDefault="00AC43B6" w:rsidP="004A0558">
                  <w:pPr>
                    <w:jc w:val="both"/>
                    <w:rPr>
                      <w:b/>
                    </w:rPr>
                  </w:pPr>
                </w:p>
              </w:tc>
              <w:tc>
                <w:tcPr>
                  <w:tcW w:w="3057" w:type="dxa"/>
                </w:tcPr>
                <w:p w14:paraId="2AACA0B7" w14:textId="77777777" w:rsidR="004A0558" w:rsidRDefault="0000520B" w:rsidP="004A0558">
                  <w:pPr>
                    <w:jc w:val="both"/>
                    <w:rPr>
                      <w:b/>
                    </w:rPr>
                  </w:pPr>
                  <w:r w:rsidRPr="00913C9F">
                    <w:rPr>
                      <w:noProof/>
                    </w:rPr>
                    <w:drawing>
                      <wp:inline distT="0" distB="0" distL="0" distR="0" wp14:anchorId="130439F4" wp14:editId="54D1D4B9">
                        <wp:extent cx="1736811" cy="1291749"/>
                        <wp:effectExtent l="19050" t="19050" r="1587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45803" cy="1298437"/>
                                </a:xfrm>
                                <a:prstGeom prst="rect">
                                  <a:avLst/>
                                </a:prstGeom>
                                <a:ln w="6350">
                                  <a:solidFill>
                                    <a:schemeClr val="tx1"/>
                                  </a:solidFill>
                                </a:ln>
                              </pic:spPr>
                            </pic:pic>
                          </a:graphicData>
                        </a:graphic>
                      </wp:inline>
                    </w:drawing>
                  </w:r>
                </w:p>
                <w:p w14:paraId="76FA9ECE" w14:textId="77777777" w:rsidR="0000520B" w:rsidRDefault="0000520B" w:rsidP="0000520B">
                  <w:pPr>
                    <w:jc w:val="both"/>
                  </w:pPr>
                  <w:r w:rsidRPr="00E466FB">
                    <w:t>Рис. </w:t>
                  </w:r>
                  <w:r>
                    <w:t>2</w:t>
                  </w:r>
                  <w:r w:rsidRPr="00E466FB">
                    <w:t>. </w:t>
                  </w:r>
                  <w:r w:rsidRPr="00913C9F">
                    <w:t>Зависимость дисперсии оценки амплитуды от параметра окна</w:t>
                  </w:r>
                </w:p>
                <w:tbl>
                  <w:tblPr>
                    <w:tblW w:w="0" w:type="auto"/>
                    <w:tblBorders>
                      <w:top w:val="nil"/>
                      <w:left w:val="nil"/>
                      <w:bottom w:val="nil"/>
                      <w:right w:val="nil"/>
                      <w:insideH w:val="nil"/>
                      <w:insideV w:val="nil"/>
                    </w:tblBorders>
                    <w:tblLayout w:type="fixed"/>
                    <w:tblLook w:val="0400" w:firstRow="0" w:lastRow="0" w:firstColumn="0" w:lastColumn="0" w:noHBand="0" w:noVBand="1"/>
                  </w:tblPr>
                  <w:tblGrid>
                    <w:gridCol w:w="2049"/>
                    <w:gridCol w:w="740"/>
                  </w:tblGrid>
                  <w:tr w:rsidR="00334B37" w:rsidRPr="00913C9F" w14:paraId="13377FA0" w14:textId="77777777" w:rsidTr="00183CA2">
                    <w:tc>
                      <w:tcPr>
                        <w:tcW w:w="2049" w:type="dxa"/>
                      </w:tcPr>
                      <w:p w14:paraId="07AB4EB5" w14:textId="77777777" w:rsidR="00334B37" w:rsidRPr="00913C9F" w:rsidRDefault="00334B37" w:rsidP="00334B37">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740" w:type="dxa"/>
                        <w:vAlign w:val="center"/>
                      </w:tcPr>
                      <w:p w14:paraId="51F7319F" w14:textId="69E1A150" w:rsidR="00334B37" w:rsidRPr="00C4224D" w:rsidRDefault="00334B37" w:rsidP="00183CA2">
                        <w:pPr>
                          <w:spacing w:line="264" w:lineRule="auto"/>
                          <w:jc w:val="right"/>
                          <w:rPr>
                            <w:b/>
                          </w:rPr>
                        </w:pPr>
                        <w:r w:rsidRPr="00C4224D">
                          <w:rPr>
                            <w:b/>
                          </w:rPr>
                          <w:lastRenderedPageBreak/>
                          <w:t>(</w:t>
                        </w:r>
                        <w:r w:rsidR="00183CA2" w:rsidRPr="00C4224D">
                          <w:rPr>
                            <w:b/>
                          </w:rPr>
                          <w:t>22</w:t>
                        </w:r>
                        <w:r w:rsidRPr="00C4224D">
                          <w:rPr>
                            <w:b/>
                          </w:rPr>
                          <w:t>)</w:t>
                        </w:r>
                      </w:p>
                    </w:tc>
                  </w:tr>
                </w:tbl>
                <w:p w14:paraId="62161886" w14:textId="62F89F0D" w:rsidR="00334B37" w:rsidRPr="00334B37" w:rsidRDefault="00334B37" w:rsidP="0000520B">
                  <w:pPr>
                    <w:jc w:val="both"/>
                    <w:rPr>
                      <w:b/>
                      <w:lang w:val="en-GB"/>
                    </w:rPr>
                  </w:pPr>
                </w:p>
              </w:tc>
            </w:tr>
            <w:tr w:rsidR="004A0558" w14:paraId="36633883" w14:textId="77777777" w:rsidTr="004A0558">
              <w:tc>
                <w:tcPr>
                  <w:tcW w:w="6114" w:type="dxa"/>
                  <w:gridSpan w:val="2"/>
                </w:tcPr>
                <w:p w14:paraId="7F315F18" w14:textId="77777777" w:rsidR="004A0558" w:rsidRDefault="007D2374" w:rsidP="007D2374">
                  <w:pPr>
                    <w:jc w:val="center"/>
                    <w:rPr>
                      <w:b/>
                    </w:rPr>
                  </w:pPr>
                  <w:r w:rsidRPr="00913C9F">
                    <w:rPr>
                      <w:noProof/>
                    </w:rPr>
                    <w:lastRenderedPageBreak/>
                    <w:drawing>
                      <wp:inline distT="0" distB="0" distL="0" distR="0" wp14:anchorId="7BC8AB87" wp14:editId="5C694F4E">
                        <wp:extent cx="2278353" cy="1694520"/>
                        <wp:effectExtent l="19050" t="19050" r="2730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353" cy="1694520"/>
                                </a:xfrm>
                                <a:prstGeom prst="rect">
                                  <a:avLst/>
                                </a:prstGeom>
                                <a:ln w="6350">
                                  <a:solidFill>
                                    <a:schemeClr val="tx1"/>
                                  </a:solidFill>
                                </a:ln>
                              </pic:spPr>
                            </pic:pic>
                          </a:graphicData>
                        </a:graphic>
                      </wp:inline>
                    </w:drawing>
                  </w:r>
                </w:p>
                <w:p w14:paraId="1B628B89" w14:textId="5D05B9BB" w:rsidR="004A78BA" w:rsidRDefault="004A78BA" w:rsidP="007D2374">
                  <w:pPr>
                    <w:jc w:val="center"/>
                  </w:pPr>
                  <w:r w:rsidRPr="004A78BA">
                    <w:t>Рис. 3. Зависимость дисперсии оценки амплитуды от дисперсии шума</w:t>
                  </w:r>
                </w:p>
                <w:tbl>
                  <w:tblPr>
                    <w:tblpPr w:leftFromText="180" w:rightFromText="180" w:vertAnchor="text" w:horzAnchor="margin" w:tblpXSpec="center" w:tblpY="-17"/>
                    <w:tblOverlap w:val="never"/>
                    <w:tblW w:w="0" w:type="auto"/>
                    <w:tblBorders>
                      <w:top w:val="nil"/>
                      <w:left w:val="nil"/>
                      <w:bottom w:val="nil"/>
                      <w:right w:val="nil"/>
                      <w:insideH w:val="nil"/>
                      <w:insideV w:val="nil"/>
                    </w:tblBorders>
                    <w:tblLayout w:type="fixed"/>
                    <w:tblLook w:val="0400" w:firstRow="0" w:lastRow="0" w:firstColumn="0" w:lastColumn="0" w:noHBand="0" w:noVBand="1"/>
                  </w:tblPr>
                  <w:tblGrid>
                    <w:gridCol w:w="1580"/>
                    <w:gridCol w:w="688"/>
                  </w:tblGrid>
                  <w:tr w:rsidR="00D40FBE" w:rsidRPr="00913C9F" w14:paraId="54733F3D" w14:textId="77777777" w:rsidTr="00E16C2F">
                    <w:tc>
                      <w:tcPr>
                        <w:tcW w:w="1580" w:type="dxa"/>
                      </w:tcPr>
                      <w:p w14:paraId="3A44F32E" w14:textId="77777777" w:rsidR="00D40FBE" w:rsidRPr="00913C9F" w:rsidRDefault="00D40FBE" w:rsidP="00D40FBE">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688" w:type="dxa"/>
                        <w:vAlign w:val="center"/>
                      </w:tcPr>
                      <w:p w14:paraId="02320840" w14:textId="6A85F0B5" w:rsidR="00D40FBE" w:rsidRPr="00C4224D" w:rsidRDefault="00D40FBE" w:rsidP="00E16C2F">
                        <w:pPr>
                          <w:spacing w:line="264" w:lineRule="auto"/>
                          <w:jc w:val="right"/>
                          <w:rPr>
                            <w:b/>
                          </w:rPr>
                        </w:pPr>
                        <w:r w:rsidRPr="00C4224D">
                          <w:rPr>
                            <w:b/>
                          </w:rPr>
                          <w:t>(</w:t>
                        </w:r>
                        <w:r w:rsidR="00E16C2F" w:rsidRPr="00C4224D">
                          <w:rPr>
                            <w:b/>
                          </w:rPr>
                          <w:t>23</w:t>
                        </w:r>
                        <w:r w:rsidRPr="00C4224D">
                          <w:rPr>
                            <w:b/>
                          </w:rPr>
                          <w:t>)</w:t>
                        </w:r>
                      </w:p>
                    </w:tc>
                  </w:tr>
                </w:tbl>
                <w:p w14:paraId="19283418" w14:textId="45605325" w:rsidR="00D40FBE" w:rsidRDefault="00D40FBE" w:rsidP="007D2374">
                  <w:pPr>
                    <w:jc w:val="center"/>
                    <w:rPr>
                      <w:b/>
                    </w:rPr>
                  </w:pPr>
                </w:p>
              </w:tc>
            </w:tr>
          </w:tbl>
          <w:p w14:paraId="660D936F" w14:textId="77777777" w:rsidR="004A0558" w:rsidRPr="0002172D" w:rsidRDefault="004A0558" w:rsidP="004A0558">
            <w:pPr>
              <w:jc w:val="both"/>
              <w:rPr>
                <w:b/>
              </w:rPr>
            </w:pPr>
          </w:p>
        </w:tc>
        <w:tc>
          <w:tcPr>
            <w:tcW w:w="3509" w:type="dxa"/>
          </w:tcPr>
          <w:p w14:paraId="6E28F61C" w14:textId="77777777" w:rsidR="00AC43B6" w:rsidRPr="00AC43B6" w:rsidRDefault="004A0558" w:rsidP="00AC43B6">
            <w:r w:rsidRPr="00AC43B6">
              <w:lastRenderedPageBreak/>
              <w:t>Далее представлены результаты моделирования.</w:t>
            </w:r>
          </w:p>
          <w:p w14:paraId="41DE9F38" w14:textId="0F74E636" w:rsidR="00AC43B6" w:rsidRPr="00AC43B6" w:rsidRDefault="00AC43B6" w:rsidP="00AC43B6">
            <w:r w:rsidRPr="00334B37">
              <w:rPr>
                <w:b/>
              </w:rPr>
              <w:t>1.</w:t>
            </w:r>
            <w:r w:rsidR="004A0558" w:rsidRPr="00AC43B6">
              <w:t xml:space="preserve">Для проверки правильности рассмотренных выкладок мы промоделировали измерение амплитуды гармоник в </w:t>
            </w:r>
            <w:r w:rsidR="00B26374" w:rsidRPr="00AC43B6">
              <w:t xml:space="preserve">одно </w:t>
            </w:r>
            <w:proofErr w:type="spellStart"/>
            <w:r w:rsidR="00B26374" w:rsidRPr="00AC43B6">
              <w:t>тональном</w:t>
            </w:r>
            <w:r w:rsidR="004A0558" w:rsidRPr="00AC43B6">
              <w:t>сигнале</w:t>
            </w:r>
            <w:proofErr w:type="spellEnd"/>
            <w:r w:rsidR="004A0558" w:rsidRPr="00AC43B6">
              <w:t>, т. е на входе присутствует один синусоидальный сигнал.</w:t>
            </w:r>
          </w:p>
          <w:p w14:paraId="794C2834" w14:textId="25A0E5FA" w:rsidR="004A0558" w:rsidRPr="00AC43B6" w:rsidRDefault="004A0558" w:rsidP="00AC43B6">
            <w:pPr>
              <w:rPr>
                <w:b/>
              </w:rPr>
            </w:pPr>
            <w:r w:rsidRPr="00AC43B6">
              <w:t xml:space="preserve">На графике показано изменение дисперсии шума после наложении на него окна Кайзера с параметром </w:t>
            </w:r>
            <w:proofErr w:type="spellStart"/>
            <w:r w:rsidRPr="00AC43B6">
              <w:rPr>
                <w:rStyle w:val="VerbatimChar"/>
                <w:sz w:val="24"/>
              </w:rPr>
              <w:t>kaiser_beta</w:t>
            </w:r>
            <w:proofErr w:type="spellEnd"/>
            <w:r w:rsidRPr="00AC43B6">
              <w:rPr>
                <w:rStyle w:val="VerbatimChar"/>
                <w:sz w:val="24"/>
              </w:rPr>
              <w:t>=5</w:t>
            </w:r>
            <w:r w:rsidRPr="00AC43B6">
              <w:t xml:space="preserve">. Сплошной линией отображены результаты </w:t>
            </w:r>
            <w:r w:rsidRPr="00AC43B6">
              <w:lastRenderedPageBreak/>
              <w:t>моделирования, штриховой – результаты расчета по формуле (</w:t>
            </w:r>
            <w:r w:rsidR="0039525B">
              <w:t>21</w:t>
            </w:r>
            <w:r w:rsidRPr="00AC43B6">
              <w:t>), представленной на слайде.</w:t>
            </w:r>
          </w:p>
          <w:p w14:paraId="4FF8A25E" w14:textId="77777777" w:rsidR="004A0558" w:rsidRDefault="004A0558" w:rsidP="00AC43B6">
            <w:pPr>
              <w:autoSpaceDE w:val="0"/>
              <w:autoSpaceDN w:val="0"/>
              <w:adjustRightInd w:val="0"/>
            </w:pPr>
            <w:r w:rsidRPr="00AC43B6">
              <w:t>Из графика видно, что линии дисперсий практически совпадают.</w:t>
            </w:r>
          </w:p>
          <w:p w14:paraId="0325891C" w14:textId="1199816D" w:rsidR="0030404A" w:rsidRDefault="00334B37" w:rsidP="006D3B54">
            <w:r w:rsidRPr="0030404A">
              <w:rPr>
                <w:b/>
              </w:rPr>
              <w:t>2.</w:t>
            </w:r>
            <w:r w:rsidR="0030404A" w:rsidRPr="0030404A">
              <w:rPr>
                <w:b/>
              </w:rPr>
              <w:t xml:space="preserve"> </w:t>
            </w:r>
            <w:r w:rsidR="0030404A" w:rsidRPr="00913C9F">
              <w:t>На слайде видим формулу (</w:t>
            </w:r>
            <w:r w:rsidR="0039525B">
              <w:t>22</w:t>
            </w:r>
            <w:r w:rsidR="0030404A" w:rsidRPr="00913C9F">
              <w:t>) для дисперсии оценки амплитуды гармоники при использовании оконной функции:</w:t>
            </w:r>
          </w:p>
          <w:p w14:paraId="3C74D8A3" w14:textId="23A9ED20" w:rsidR="00334B37" w:rsidRDefault="0030404A" w:rsidP="0030404A">
            <w:pPr>
              <w:autoSpaceDE w:val="0"/>
              <w:autoSpaceDN w:val="0"/>
              <w:adjustRightInd w:val="0"/>
            </w:pPr>
            <w:r w:rsidRPr="00913C9F">
              <w:t>Сплошной линией показаны</w:t>
            </w:r>
            <w:r w:rsidRPr="00B84257">
              <w:t xml:space="preserve"> </w:t>
            </w:r>
            <w:r>
              <w:t>результаты</w:t>
            </w:r>
            <w:r w:rsidRPr="00913C9F">
              <w:t xml:space="preserve"> расчеты по формуле (</w:t>
            </w:r>
            <w:r w:rsidR="0039525B">
              <w:t>22</w:t>
            </w:r>
            <w:r w:rsidRPr="00913C9F">
              <w:t>), штриховой – результаты моделирования. При увеличении числа тестов линии становятся все более похожими. Результаты моделирования приведены на рисунке 2.</w:t>
            </w:r>
          </w:p>
          <w:p w14:paraId="637EAC13" w14:textId="77777777" w:rsidR="00D40FBE" w:rsidRDefault="00D40FBE" w:rsidP="0030404A">
            <w:pPr>
              <w:autoSpaceDE w:val="0"/>
              <w:autoSpaceDN w:val="0"/>
              <w:adjustRightInd w:val="0"/>
            </w:pPr>
          </w:p>
          <w:p w14:paraId="2911BFCD" w14:textId="178D93E7" w:rsidR="00D40FBE" w:rsidRPr="00D40FBE" w:rsidRDefault="00D40FBE" w:rsidP="00D40FBE">
            <w:pPr>
              <w:jc w:val="both"/>
            </w:pPr>
            <w:r w:rsidRPr="00D40FBE">
              <w:rPr>
                <w:b/>
              </w:rPr>
              <w:t>3.</w:t>
            </w:r>
            <w:r w:rsidRPr="00D40FBE">
              <w:t xml:space="preserve"> На слайде видим формулу (</w:t>
            </w:r>
            <w:r w:rsidR="0039525B">
              <w:t>23</w:t>
            </w:r>
            <w:r w:rsidRPr="00D40FBE">
              <w:t>) для дисперсии оценки амплитуды гармоники при использовании оконной функции:</w:t>
            </w:r>
          </w:p>
          <w:p w14:paraId="31DDF67F" w14:textId="5C78B31A" w:rsidR="00D40FBE" w:rsidRPr="00D40FBE" w:rsidRDefault="00D40FBE" w:rsidP="0039525B">
            <w:pPr>
              <w:autoSpaceDE w:val="0"/>
              <w:autoSpaceDN w:val="0"/>
              <w:adjustRightInd w:val="0"/>
              <w:rPr>
                <w:b/>
                <w:color w:val="FF0000"/>
              </w:rPr>
            </w:pPr>
            <w:r w:rsidRPr="00D40FBE">
              <w:t>Сплошной линией приведены результаты расчетов по формуле (</w:t>
            </w:r>
            <w:r w:rsidR="0039525B">
              <w:t>23</w:t>
            </w:r>
            <w:r w:rsidRPr="00D40FBE">
              <w:t xml:space="preserve">), штриховой – результаты моделирования, линия из точек – граница </w:t>
            </w:r>
            <w:proofErr w:type="spellStart"/>
            <w:r w:rsidRPr="00D40FBE">
              <w:t>Крамера-Рао</w:t>
            </w:r>
            <w:proofErr w:type="spellEnd"/>
            <w:r w:rsidRPr="00D40FBE">
              <w:t>.</w:t>
            </w:r>
          </w:p>
        </w:tc>
      </w:tr>
      <w:tr w:rsidR="004A0558" w:rsidRPr="00BF1236" w14:paraId="245B58D4" w14:textId="77777777" w:rsidTr="00D07CDD">
        <w:tc>
          <w:tcPr>
            <w:tcW w:w="6345" w:type="dxa"/>
          </w:tcPr>
          <w:p w14:paraId="37604B16" w14:textId="148ECEA7" w:rsidR="004A0558" w:rsidRDefault="004A0558" w:rsidP="004A0558">
            <w:pPr>
              <w:ind w:firstLine="567"/>
              <w:jc w:val="both"/>
              <w:rPr>
                <w:b/>
              </w:rPr>
            </w:pPr>
            <w:r w:rsidRPr="00913C9F">
              <w:rPr>
                <w:b/>
              </w:rPr>
              <w:lastRenderedPageBreak/>
              <w:t xml:space="preserve">Слайд </w:t>
            </w:r>
            <w:r>
              <w:rPr>
                <w:b/>
              </w:rPr>
              <w:t>1</w:t>
            </w:r>
            <w:r w:rsidR="00733CF1">
              <w:rPr>
                <w:b/>
              </w:rPr>
              <w:t>7</w:t>
            </w:r>
            <w:r w:rsidRPr="00913C9F">
              <w:rPr>
                <w:b/>
              </w:rPr>
              <w:t xml:space="preserve"> – </w:t>
            </w:r>
            <w:r w:rsidRPr="00FA1702">
              <w:rPr>
                <w:b/>
              </w:rPr>
              <w:t xml:space="preserve">Дополненная математическая модель </w:t>
            </w:r>
            <w:proofErr w:type="spellStart"/>
            <w:r w:rsidRPr="00FA1702">
              <w:rPr>
                <w:b/>
              </w:rPr>
              <w:t>многотонального</w:t>
            </w:r>
            <w:proofErr w:type="spellEnd"/>
            <w:r w:rsidRPr="00FA1702">
              <w:rPr>
                <w:b/>
              </w:rPr>
              <w:t xml:space="preserve"> сигнала</w:t>
            </w:r>
          </w:p>
          <w:p w14:paraId="3BA0D3C1" w14:textId="6B6FCE93" w:rsidR="000112FF" w:rsidRPr="00913C9F" w:rsidRDefault="000112FF" w:rsidP="000112FF">
            <w:pPr>
              <w:jc w:val="both"/>
              <w:rPr>
                <w:b/>
              </w:rPr>
            </w:pPr>
            <w:r>
              <w:rPr>
                <w:noProof/>
              </w:rPr>
              <w:drawing>
                <wp:inline distT="0" distB="0" distL="0" distR="0" wp14:anchorId="3B54D510" wp14:editId="44AC1262">
                  <wp:extent cx="3923499" cy="1341120"/>
                  <wp:effectExtent l="19050" t="19050" r="20320"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8967" cy="1356662"/>
                          </a:xfrm>
                          <a:prstGeom prst="rect">
                            <a:avLst/>
                          </a:prstGeom>
                          <a:ln>
                            <a:solidFill>
                              <a:schemeClr val="accent1"/>
                            </a:solidFill>
                          </a:ln>
                        </pic:spPr>
                      </pic:pic>
                    </a:graphicData>
                  </a:graphic>
                </wp:inline>
              </w:drawing>
            </w:r>
          </w:p>
        </w:tc>
        <w:tc>
          <w:tcPr>
            <w:tcW w:w="3509" w:type="dxa"/>
          </w:tcPr>
          <w:p w14:paraId="23E85D98" w14:textId="77777777" w:rsidR="004A0558" w:rsidRPr="0058694A" w:rsidRDefault="004A0558" w:rsidP="004A0558">
            <w:pPr>
              <w:jc w:val="both"/>
              <w:rPr>
                <w:color w:val="FF0000"/>
              </w:rPr>
            </w:pPr>
          </w:p>
        </w:tc>
      </w:tr>
      <w:tr w:rsidR="00AC6AC0" w:rsidRPr="00BF1236" w14:paraId="5F88C6DB" w14:textId="77777777" w:rsidTr="00D07CDD">
        <w:tc>
          <w:tcPr>
            <w:tcW w:w="6345" w:type="dxa"/>
          </w:tcPr>
          <w:p w14:paraId="44EB3674" w14:textId="554DF07A" w:rsidR="00AC6AC0" w:rsidRPr="00E83D4A" w:rsidRDefault="00AC6AC0" w:rsidP="00AC6AC0">
            <w:pPr>
              <w:ind w:firstLine="567"/>
              <w:jc w:val="both"/>
              <w:rPr>
                <w:b/>
              </w:rPr>
            </w:pPr>
            <w:r w:rsidRPr="00913C9F">
              <w:rPr>
                <w:b/>
              </w:rPr>
              <w:t xml:space="preserve">Слайд </w:t>
            </w:r>
            <w:r>
              <w:rPr>
                <w:b/>
              </w:rPr>
              <w:t>1</w:t>
            </w:r>
            <w:r w:rsidR="00733CF1">
              <w:rPr>
                <w:b/>
              </w:rPr>
              <w:t>8</w:t>
            </w:r>
            <w:r w:rsidRPr="00913C9F">
              <w:rPr>
                <w:b/>
              </w:rPr>
              <w:t xml:space="preserve"> –</w:t>
            </w:r>
            <w:r w:rsidR="00E83D4A" w:rsidRPr="00E83D4A">
              <w:rPr>
                <w:b/>
              </w:rPr>
              <w:t xml:space="preserve"> Интерполирование спектра</w:t>
            </w:r>
          </w:p>
          <w:p w14:paraId="00EB334E" w14:textId="6C26A7D7" w:rsidR="00E83D4A" w:rsidRDefault="00ED7A4B" w:rsidP="00AC6AC0">
            <w:pPr>
              <w:ind w:firstLine="567"/>
              <w:jc w:val="both"/>
              <w:rPr>
                <w:b/>
              </w:rPr>
            </w:pPr>
            <m:oMath>
              <m:sSub>
                <m:sSubPr>
                  <m:ctrlPr>
                    <w:rPr>
                      <w:rFonts w:ascii="Cambria Math" w:hAnsi="Cambria Math"/>
                    </w:rPr>
                  </m:ctrlPr>
                </m:sSubPr>
                <m:e>
                  <m:r>
                    <m:rPr>
                      <m:sty m:val="p"/>
                    </m:rPr>
                    <w:rPr>
                      <w:rFonts w:ascii="Cambria Math" w:hAnsi="Cambria Math"/>
                    </w:rPr>
                    <m:t>A</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e>
              </m:rad>
            </m:oMath>
            <w:r w:rsidR="00733CF1">
              <w:t xml:space="preserve"> (24)</w:t>
            </w:r>
          </w:p>
          <w:p w14:paraId="06B5057D" w14:textId="445E71EA" w:rsidR="00CD2EBB" w:rsidRDefault="00287FC1" w:rsidP="00AC6AC0">
            <w:pPr>
              <w:ind w:firstLine="567"/>
              <w:jc w:val="both"/>
              <w:rPr>
                <w:b/>
              </w:rPr>
            </w:pPr>
            <m:oMath>
              <m:r>
                <w:rPr>
                  <w:rFonts w:ascii="Cambria Math" w:hAnsi="Cambria Math"/>
                </w:rPr>
                <m:t>φ=</m:t>
              </m:r>
              <m:r>
                <m:rPr>
                  <m:sty m:val="p"/>
                </m:rPr>
                <w:rPr>
                  <w:rFonts w:ascii="Cambria Math" w:hAnsi="Cambria Math"/>
                </w:rPr>
                <m:t>arctan</m:t>
              </m:r>
              <m:d>
                <m:dPr>
                  <m:ctrlPr>
                    <w:rPr>
                      <w:rFonts w:ascii="Cambria Math" w:hAnsi="Cambria Math"/>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den>
                  </m:f>
                </m:e>
              </m:d>
            </m:oMath>
            <w:r w:rsidR="0053260B">
              <w:t xml:space="preserve"> (25)</w:t>
            </w:r>
          </w:p>
          <w:tbl>
            <w:tblPr>
              <w:tblStyle w:val="a4"/>
              <w:tblW w:w="0" w:type="auto"/>
              <w:tblLayout w:type="fixed"/>
              <w:tblLook w:val="04A0" w:firstRow="1" w:lastRow="0" w:firstColumn="1" w:lastColumn="0" w:noHBand="0" w:noVBand="1"/>
            </w:tblPr>
            <w:tblGrid>
              <w:gridCol w:w="3057"/>
              <w:gridCol w:w="3057"/>
            </w:tblGrid>
            <w:tr w:rsidR="00CD2EBB" w14:paraId="0BE69B08" w14:textId="77777777" w:rsidTr="00CD2EBB">
              <w:tc>
                <w:tcPr>
                  <w:tcW w:w="3057" w:type="dxa"/>
                </w:tcPr>
                <w:p w14:paraId="5BD1E192" w14:textId="54C27D83" w:rsidR="00CD2EBB" w:rsidRDefault="00C323EE" w:rsidP="00AC6AC0">
                  <w:pPr>
                    <w:jc w:val="both"/>
                    <w:rPr>
                      <w:b/>
                    </w:rPr>
                  </w:pPr>
                  <w:r>
                    <w:rPr>
                      <w:b/>
                      <w:noProof/>
                    </w:rPr>
                    <w:lastRenderedPageBreak/>
                    <w:drawing>
                      <wp:inline distT="0" distB="0" distL="0" distR="0" wp14:anchorId="44560001" wp14:editId="1551A64C">
                        <wp:extent cx="1804035" cy="12579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obsen's_method.jpg"/>
                                <pic:cNvPicPr/>
                              </pic:nvPicPr>
                              <pic:blipFill>
                                <a:blip r:embed="rId25">
                                  <a:extLst>
                                    <a:ext uri="{28A0092B-C50C-407E-A947-70E740481C1C}">
                                      <a14:useLocalDpi xmlns:a14="http://schemas.microsoft.com/office/drawing/2010/main" val="0"/>
                                    </a:ext>
                                  </a:extLst>
                                </a:blip>
                                <a:stretch>
                                  <a:fillRect/>
                                </a:stretch>
                              </pic:blipFill>
                              <pic:spPr>
                                <a:xfrm>
                                  <a:off x="0" y="0"/>
                                  <a:ext cx="1804035" cy="1257935"/>
                                </a:xfrm>
                                <a:prstGeom prst="rect">
                                  <a:avLst/>
                                </a:prstGeom>
                              </pic:spPr>
                            </pic:pic>
                          </a:graphicData>
                        </a:graphic>
                      </wp:inline>
                    </w:drawing>
                  </w:r>
                </w:p>
              </w:tc>
              <w:tc>
                <w:tcPr>
                  <w:tcW w:w="3057" w:type="dxa"/>
                </w:tcPr>
                <w:p w14:paraId="1DC78FDC" w14:textId="25566F59" w:rsidR="00CD2EBB" w:rsidRDefault="00CD2EBB" w:rsidP="00AC6AC0">
                  <w:pPr>
                    <w:jc w:val="both"/>
                    <w:rPr>
                      <w:b/>
                    </w:rPr>
                  </w:pPr>
                  <w:r w:rsidRPr="00CD2EBB">
                    <w:rPr>
                      <w:b/>
                      <w:noProof/>
                    </w:rPr>
                    <w:drawing>
                      <wp:inline distT="0" distB="0" distL="0" distR="0" wp14:anchorId="49EAF535" wp14:editId="15E2894E">
                        <wp:extent cx="1792941" cy="1222460"/>
                        <wp:effectExtent l="19050" t="19050" r="17145" b="15875"/>
                        <wp:docPr id="20" name="Рисунок 20" descr="C:\Users\sun\Documents\ДИССЕРТАЦИЯ\МОЯ ДИССЕРТАЦИЯ\Russian-Phd-LaTeX-Dissertation-Template\Presentation\images\set_of_stand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Documents\ДИССЕРТАЦИЯ\МОЯ ДИССЕРТАЦИЯ\Russian-Phd-LaTeX-Dissertation-Template\Presentation\images\set_of_standard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452" cy="1240536"/>
                                </a:xfrm>
                                <a:prstGeom prst="rect">
                                  <a:avLst/>
                                </a:prstGeom>
                                <a:noFill/>
                                <a:ln>
                                  <a:solidFill>
                                    <a:schemeClr val="tx1"/>
                                  </a:solidFill>
                                </a:ln>
                              </pic:spPr>
                            </pic:pic>
                          </a:graphicData>
                        </a:graphic>
                      </wp:inline>
                    </w:drawing>
                  </w:r>
                </w:p>
              </w:tc>
            </w:tr>
          </w:tbl>
          <w:p w14:paraId="03E622E9" w14:textId="0E94E393" w:rsidR="00E83D4A" w:rsidRPr="00E83D4A" w:rsidRDefault="00E83D4A" w:rsidP="00AC6AC0">
            <w:pPr>
              <w:ind w:firstLine="567"/>
              <w:jc w:val="both"/>
              <w:rPr>
                <w:b/>
              </w:rPr>
            </w:pPr>
          </w:p>
        </w:tc>
        <w:tc>
          <w:tcPr>
            <w:tcW w:w="3509" w:type="dxa"/>
          </w:tcPr>
          <w:p w14:paraId="47F007F6" w14:textId="287D5397" w:rsidR="00924639" w:rsidRPr="00C7613F" w:rsidRDefault="00924639" w:rsidP="00924639">
            <w:r w:rsidRPr="00C7613F">
              <w:lastRenderedPageBreak/>
              <w:t xml:space="preserve">Для того чтобы сформировать набор эталонов необходимо определить базовую точку, вокруг которой будут создаваться эталоны (обозначим ее через </w:t>
            </w:r>
            <m:oMath>
              <m:r>
                <w:rPr>
                  <w:rFonts w:ascii="Cambria Math" w:hAnsi="Cambria Math"/>
                </w:rPr>
                <m:t>B</m:t>
              </m:r>
            </m:oMath>
            <w:r w:rsidRPr="00C7613F">
              <w:t xml:space="preserve">). Эта точка выбирается из ближайших целых значений основной частоты измеряемого напряжения. Также </w:t>
            </w:r>
            <w:r w:rsidRPr="00C7613F">
              <w:lastRenderedPageBreak/>
              <w:t xml:space="preserve">необходимо определить шаг, с которым будут формироваться эталоны (обозначим его через </w:t>
            </w:r>
            <m:oMath>
              <m:r>
                <w:rPr>
                  <w:rFonts w:ascii="Cambria Math" w:hAnsi="Cambria Math"/>
                </w:rPr>
                <m:t>h</m:t>
              </m:r>
            </m:oMath>
            <w:r w:rsidRPr="00C7613F">
              <w:t xml:space="preserve">). Затем на промежутке </w:t>
            </w:r>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Pr="00C7613F">
              <w:t xml:space="preserve"> необходимо </w:t>
            </w:r>
            <w:r w:rsidRPr="00C7613F">
              <w:fldChar w:fldCharType="begin"/>
            </w:r>
            <w:r w:rsidRPr="00C7613F">
              <w:instrText xml:space="preserve"> QUOTE </w:instrText>
            </w:r>
            <m:oMath>
              <m:d>
                <m:dPr>
                  <m:begChr m:val="["/>
                  <m:endChr m:val="]"/>
                  <m:ctrlPr>
                    <w:rPr>
                      <w:rFonts w:ascii="Cambria Math" w:hAnsi="Cambria Math"/>
                      <w:i/>
                      <w:color w:val="000000"/>
                      <w:sz w:val="28"/>
                      <w:szCs w:val="28"/>
                    </w:rPr>
                  </m:ctrlPr>
                </m:dPr>
                <m:e>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e>
              </m:d>
            </m:oMath>
            <w:r w:rsidRPr="00C7613F">
              <w:instrText xml:space="preserve"> </w:instrText>
            </w:r>
            <w:r w:rsidRPr="00C7613F">
              <w:fldChar w:fldCharType="end"/>
            </w:r>
            <w:r w:rsidRPr="00C7613F">
              <w:t xml:space="preserve">произвести формирование эталонов. Для этого спектр оконной функции необходимо сдвигать вправо и влево с шагом </w:t>
            </w:r>
            <m:oMath>
              <m:r>
                <w:rPr>
                  <w:rFonts w:ascii="Cambria Math" w:hAnsi="Cambria Math"/>
                </w:rPr>
                <m:t>h</m:t>
              </m:r>
            </m:oMath>
            <w:r w:rsidRPr="00C7613F">
              <w:t xml:space="preserve"> в пределе заданного промежутка и определять </w:t>
            </w:r>
            <m:oMath>
              <m:r>
                <w:rPr>
                  <w:rFonts w:ascii="Cambria Math" w:hAnsi="Cambria Math"/>
                </w:rPr>
                <m:t>5</m:t>
              </m:r>
            </m:oMath>
            <w:r w:rsidR="00472E5E">
              <w:t xml:space="preserve"> </w:t>
            </w:r>
            <w:r w:rsidRPr="00C7613F">
              <w:t xml:space="preserve">точек вокруг пика. </w:t>
            </w:r>
          </w:p>
          <w:p w14:paraId="754130A6" w14:textId="5AA87A80" w:rsidR="00AC6AC0" w:rsidRDefault="007A0600" w:rsidP="007A0600">
            <w:pPr>
              <w:jc w:val="both"/>
            </w:pPr>
            <w:r w:rsidRPr="007A0600">
              <w:t xml:space="preserve">На рисунке справа показан пример построения наборов эталонов (здесь представлено три набора). Первый набор не имеет смещения относительно базовой точки. Второй набор смещен влево относительно базовой точки на величину шага формирования эталона </w:t>
            </w:r>
            <m:oMath>
              <m:r>
                <w:rPr>
                  <w:rFonts w:ascii="Cambria Math" w:hAnsi="Cambria Math"/>
                </w:rPr>
                <m:t>h</m:t>
              </m:r>
            </m:oMath>
            <w:r w:rsidRPr="007A0600">
              <w:t xml:space="preserve">. Третий набор смещен вправо относительно базовой точки </w:t>
            </w:r>
            <m:oMath>
              <m:r>
                <w:rPr>
                  <w:rFonts w:ascii="Cambria Math" w:hAnsi="Cambria Math"/>
                </w:rPr>
                <m:t>B</m:t>
              </m:r>
            </m:oMath>
            <w:r w:rsidRPr="007A0600">
              <w:t xml:space="preserve"> на величину шага формирования эталона </w:t>
            </w:r>
            <m:oMath>
              <m:r>
                <w:rPr>
                  <w:rFonts w:ascii="Cambria Math" w:hAnsi="Cambria Math"/>
                </w:rPr>
                <m:t>h</m:t>
              </m:r>
            </m:oMath>
            <w:r w:rsidRPr="007A0600">
              <w:t>. Также для первого набора эталона определены его отсчеты БПФ.</w:t>
            </w:r>
          </w:p>
          <w:p w14:paraId="2ED5EA43" w14:textId="5D24C013" w:rsidR="00817D35" w:rsidRPr="00817D35" w:rsidRDefault="00817D35" w:rsidP="00817D35">
            <w:pPr>
              <w:jc w:val="both"/>
              <w:rPr>
                <w:color w:val="FF0000"/>
              </w:rPr>
            </w:pPr>
            <w:r>
              <w:t xml:space="preserve">На рисунке справа изображен метод </w:t>
            </w:r>
            <w:proofErr w:type="spellStart"/>
            <w:r>
              <w:t>Якобсена</w:t>
            </w:r>
            <w:proofErr w:type="spellEnd"/>
            <w:r>
              <w:t>.</w:t>
            </w:r>
          </w:p>
        </w:tc>
      </w:tr>
      <w:tr w:rsidR="00BB04DF" w:rsidRPr="00BF1236" w14:paraId="0CABC85B" w14:textId="77777777" w:rsidTr="00D07CDD">
        <w:tc>
          <w:tcPr>
            <w:tcW w:w="6345" w:type="dxa"/>
          </w:tcPr>
          <w:p w14:paraId="03FB7FBD" w14:textId="28B27028" w:rsidR="00BB04DF" w:rsidRPr="00E83D4A" w:rsidRDefault="00BB04DF" w:rsidP="00BB04DF">
            <w:pPr>
              <w:ind w:firstLine="567"/>
              <w:jc w:val="both"/>
              <w:rPr>
                <w:b/>
              </w:rPr>
            </w:pPr>
            <w:r w:rsidRPr="00913C9F">
              <w:rPr>
                <w:b/>
              </w:rPr>
              <w:lastRenderedPageBreak/>
              <w:t xml:space="preserve">Слайд </w:t>
            </w:r>
            <w:r>
              <w:rPr>
                <w:b/>
              </w:rPr>
              <w:t>1</w:t>
            </w:r>
            <w:r>
              <w:rPr>
                <w:b/>
              </w:rPr>
              <w:t>9</w:t>
            </w:r>
            <w:r w:rsidRPr="00913C9F">
              <w:rPr>
                <w:b/>
              </w:rPr>
              <w:t xml:space="preserve"> –</w:t>
            </w:r>
            <w:r w:rsidRPr="00E83D4A">
              <w:rPr>
                <w:b/>
              </w:rPr>
              <w:t xml:space="preserve"> </w:t>
            </w:r>
            <w:r>
              <w:rPr>
                <w:b/>
              </w:rPr>
              <w:t>Двойное и</w:t>
            </w:r>
            <w:r w:rsidRPr="00E83D4A">
              <w:rPr>
                <w:b/>
              </w:rPr>
              <w:t>нтерполирование</w:t>
            </w:r>
            <w:r>
              <w:rPr>
                <w:b/>
              </w:rPr>
              <w:t xml:space="preserve"> сигнала и</w:t>
            </w:r>
            <w:r w:rsidRPr="00E83D4A">
              <w:rPr>
                <w:b/>
              </w:rPr>
              <w:t xml:space="preserve"> спектра</w:t>
            </w:r>
          </w:p>
          <w:p w14:paraId="1C007B32" w14:textId="7754B430" w:rsidR="00BB04DF" w:rsidRPr="00913C9F" w:rsidRDefault="00BB04DF" w:rsidP="00BB04DF">
            <w:pPr>
              <w:ind w:firstLine="567"/>
              <w:jc w:val="both"/>
              <w:rPr>
                <w:b/>
              </w:rPr>
            </w:pPr>
            <w:r>
              <w:rPr>
                <w:noProof/>
              </w:rPr>
              <w:drawing>
                <wp:inline distT="0" distB="0" distL="0" distR="0" wp14:anchorId="079198B7" wp14:editId="04F0E480">
                  <wp:extent cx="3430852" cy="2409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34011" cy="2412044"/>
                          </a:xfrm>
                          <a:prstGeom prst="rect">
                            <a:avLst/>
                          </a:prstGeom>
                        </pic:spPr>
                      </pic:pic>
                    </a:graphicData>
                  </a:graphic>
                </wp:inline>
              </w:drawing>
            </w:r>
          </w:p>
        </w:tc>
        <w:tc>
          <w:tcPr>
            <w:tcW w:w="3509" w:type="dxa"/>
          </w:tcPr>
          <w:p w14:paraId="721023DE" w14:textId="4DAC6D33" w:rsidR="00BB04DF" w:rsidRPr="00C712E8" w:rsidRDefault="00651718" w:rsidP="00BB04DF">
            <w:pPr>
              <w:jc w:val="both"/>
              <w:rPr>
                <w:b/>
              </w:rPr>
            </w:pPr>
            <w:r w:rsidRPr="00C712E8">
              <w:rPr>
                <w:b/>
              </w:rPr>
              <w:t>Двойное интерполирование сигнала и спектра</w:t>
            </w:r>
            <w:r w:rsidR="00BB04DF" w:rsidRPr="00C712E8">
              <w:rPr>
                <w:b/>
              </w:rPr>
              <w:t>:</w:t>
            </w:r>
          </w:p>
          <w:p w14:paraId="703CE2AC" w14:textId="77777777" w:rsidR="00BB04DF" w:rsidRDefault="00BB04DF" w:rsidP="00BB04DF">
            <w:pPr>
              <w:pStyle w:val="af"/>
              <w:numPr>
                <w:ilvl w:val="0"/>
                <w:numId w:val="23"/>
              </w:numPr>
              <w:ind w:left="0" w:firstLine="22"/>
              <w:jc w:val="both"/>
            </w:pPr>
            <w:r>
              <w:t xml:space="preserve">Сигнал с частотой </w:t>
            </w:r>
            <m:oMath>
              <m:r>
                <w:rPr>
                  <w:rFonts w:ascii="Cambria Math" w:hAnsi="Cambria Math"/>
                </w:rPr>
                <m:t>f=5.2</m:t>
              </m:r>
            </m:oMath>
            <w:r>
              <w:t>.</w:t>
            </w:r>
          </w:p>
          <w:p w14:paraId="6AD0D765" w14:textId="77777777" w:rsidR="00BB04DF" w:rsidRDefault="00BB04DF" w:rsidP="00BB04DF">
            <w:pPr>
              <w:pStyle w:val="af"/>
              <w:numPr>
                <w:ilvl w:val="0"/>
                <w:numId w:val="23"/>
              </w:numPr>
              <w:ind w:left="321"/>
              <w:jc w:val="both"/>
            </w:pPr>
            <w:r>
              <w:t>Сглаженный спектр сигнала без боковых лепестков.</w:t>
            </w:r>
          </w:p>
          <w:p w14:paraId="68E421B8" w14:textId="2E18A2E1" w:rsidR="00BB04DF" w:rsidRDefault="00BB04DF" w:rsidP="00BB04DF">
            <w:pPr>
              <w:pStyle w:val="af"/>
              <w:numPr>
                <w:ilvl w:val="0"/>
                <w:numId w:val="23"/>
              </w:numPr>
              <w:ind w:left="321"/>
              <w:jc w:val="both"/>
            </w:pPr>
            <w:r>
              <w:t>Экстраполированный сигнал с добавленными нулевыми частотами</w:t>
            </w:r>
            <w:r>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t>)</w:t>
            </w:r>
            <w:r>
              <w:t>.</w:t>
            </w:r>
          </w:p>
          <w:p w14:paraId="12EE7C91" w14:textId="4ACF2ADC" w:rsidR="00BB04DF" w:rsidRDefault="00BB04DF" w:rsidP="00BB04DF">
            <w:pPr>
              <w:pStyle w:val="af"/>
              <w:numPr>
                <w:ilvl w:val="0"/>
                <w:numId w:val="23"/>
              </w:numPr>
              <w:ind w:left="321"/>
              <w:jc w:val="both"/>
            </w:pPr>
            <w:r>
              <w:t xml:space="preserve">Спектр </w:t>
            </w:r>
            <w:r w:rsidRPr="00BB04DF">
              <w:t>с двойной интерполяцией</w:t>
            </w:r>
            <w:r w:rsidR="00882576">
              <w:t xml:space="preserve"> </w:t>
            </w:r>
            <w:r w:rsidR="00882576">
              <w:t>(</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rsidR="00882576">
              <w:t>)</w:t>
            </w:r>
            <w:r>
              <w:t xml:space="preserve"> сигнала с боковыми лепестками.</w:t>
            </w:r>
          </w:p>
          <w:p w14:paraId="5982DED7" w14:textId="77777777" w:rsidR="00BB04DF" w:rsidRPr="00C7613F" w:rsidRDefault="00BB04DF" w:rsidP="00BB04DF">
            <w:pPr>
              <w:jc w:val="both"/>
            </w:pPr>
          </w:p>
        </w:tc>
      </w:tr>
      <w:tr w:rsidR="001665CC" w:rsidRPr="00BF1236" w14:paraId="64E82FEE" w14:textId="77777777" w:rsidTr="00D07CDD">
        <w:tc>
          <w:tcPr>
            <w:tcW w:w="6345" w:type="dxa"/>
          </w:tcPr>
          <w:p w14:paraId="24D5029B" w14:textId="77777777" w:rsidR="001665CC" w:rsidRDefault="001665CC" w:rsidP="001665CC">
            <w:pPr>
              <w:ind w:firstLine="567"/>
              <w:jc w:val="both"/>
              <w:rPr>
                <w:b/>
              </w:rPr>
            </w:pPr>
            <w:r w:rsidRPr="00913C9F">
              <w:rPr>
                <w:b/>
              </w:rPr>
              <w:t xml:space="preserve">Слайд </w:t>
            </w:r>
            <w:r>
              <w:rPr>
                <w:b/>
              </w:rPr>
              <w:t>20</w:t>
            </w:r>
            <w:r w:rsidRPr="00913C9F">
              <w:rPr>
                <w:b/>
              </w:rPr>
              <w:t xml:space="preserve"> –</w:t>
            </w:r>
            <w:r>
              <w:rPr>
                <w:b/>
              </w:rPr>
              <w:t xml:space="preserve"> Алгоритм поиска гармоник</w:t>
            </w:r>
          </w:p>
          <w:p w14:paraId="756B70E6" w14:textId="77777777" w:rsidR="00F826BE" w:rsidRDefault="00F826BE" w:rsidP="00F826BE">
            <w:pPr>
              <w:jc w:val="both"/>
              <w:rPr>
                <w:b/>
              </w:rPr>
            </w:pPr>
            <w:r>
              <w:rPr>
                <w:noProof/>
              </w:rPr>
              <w:lastRenderedPageBreak/>
              <w:drawing>
                <wp:inline distT="0" distB="0" distL="0" distR="0" wp14:anchorId="4CDE151D" wp14:editId="365D204F">
                  <wp:extent cx="3413401" cy="2174240"/>
                  <wp:effectExtent l="19050" t="19050" r="15875" b="165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6784" cy="2176395"/>
                          </a:xfrm>
                          <a:prstGeom prst="rect">
                            <a:avLst/>
                          </a:prstGeom>
                          <a:ln>
                            <a:solidFill>
                              <a:schemeClr val="tx1"/>
                            </a:solidFill>
                          </a:ln>
                        </pic:spPr>
                      </pic:pic>
                    </a:graphicData>
                  </a:graphic>
                </wp:inline>
              </w:drawing>
            </w:r>
          </w:p>
          <w:p w14:paraId="65AE971D" w14:textId="3908F506" w:rsidR="00D94C79" w:rsidRPr="00D94C79" w:rsidRDefault="00D94C79" w:rsidP="00F826BE">
            <w:pPr>
              <w:jc w:val="both"/>
            </w:pPr>
            <w:r w:rsidRPr="00D94C79">
              <w:t>Рис. 9</w:t>
            </w:r>
            <w:r>
              <w:t xml:space="preserve"> – ГСА алгоритма поиска гармоник.</w:t>
            </w:r>
          </w:p>
        </w:tc>
        <w:tc>
          <w:tcPr>
            <w:tcW w:w="3509" w:type="dxa"/>
          </w:tcPr>
          <w:p w14:paraId="084B3965" w14:textId="34D33BFE" w:rsidR="00D94C79" w:rsidRDefault="00D94C79" w:rsidP="00BB04DF">
            <w:pPr>
              <w:jc w:val="both"/>
            </w:pPr>
            <w:r w:rsidRPr="00D94C79">
              <w:lastRenderedPageBreak/>
              <w:t xml:space="preserve">В результате анализа был предложен метод нахождения параметров всех гармоник </w:t>
            </w:r>
            <w:proofErr w:type="spellStart"/>
            <w:r w:rsidRPr="00D94C79">
              <w:t>многотонального</w:t>
            </w:r>
            <w:proofErr w:type="spellEnd"/>
            <w:r w:rsidRPr="00D94C79">
              <w:t xml:space="preserve"> сигнала в соответствии с моделью сигнала в первой главе. </w:t>
            </w:r>
            <w:r w:rsidRPr="00D94C79">
              <w:lastRenderedPageBreak/>
              <w:t xml:space="preserve">Алгоритм поиска гармоник представлен на рисунке: </w:t>
            </w:r>
            <w:r w:rsidR="008205B9">
              <w:t>9</w:t>
            </w:r>
            <w:r w:rsidRPr="00D94C79">
              <w:t xml:space="preserve">. На основании алгоритма зарегистрирована программа для расчета гармоник и </w:t>
            </w:r>
            <w:proofErr w:type="spellStart"/>
            <w:r w:rsidRPr="00D94C79">
              <w:t>интергармоник</w:t>
            </w:r>
            <w:proofErr w:type="spellEnd"/>
            <w:r w:rsidRPr="00D94C79">
              <w:t xml:space="preserve"> тока и напряжения электрической сети прямым корреляционным методом с использованием быстрых алгоритмов обработки сигналов.</w:t>
            </w:r>
          </w:p>
          <w:p w14:paraId="512FFC8B" w14:textId="19E1FDB4" w:rsidR="00C05B34" w:rsidRDefault="00C05B34" w:rsidP="00C05B34">
            <w:pPr>
              <w:jc w:val="both"/>
            </w:pPr>
            <w:r>
              <w:t xml:space="preserve">Основные три части программы </w:t>
            </w:r>
            <w:r w:rsidR="005015EE" w:rsidRPr="00913C9F">
              <w:rPr>
                <w:b/>
              </w:rPr>
              <w:t>–</w:t>
            </w:r>
            <w:r>
              <w:t xml:space="preserve"> это блок поиска гармоник, блок оценки параметров гармоник и блок моделирования алгоритмов поиска и оценки параметров.</w:t>
            </w:r>
          </w:p>
          <w:p w14:paraId="2544AE07" w14:textId="77777777" w:rsidR="00C05B34" w:rsidRDefault="00C05B34" w:rsidP="00C05B34">
            <w:pPr>
              <w:jc w:val="both"/>
            </w:pPr>
            <w:r>
              <w:t>Блок поиска гармоник находит частоты гармоник исходя из заданных коэффициентов определяющих минимальные уровень гармоник и расстояние между гармониками. Эти коэффициенты могут определяться в процессе моделирования.</w:t>
            </w:r>
          </w:p>
          <w:p w14:paraId="26B147F5" w14:textId="48165421" w:rsidR="00C05B34" w:rsidRDefault="00C05B34" w:rsidP="00C05B34">
            <w:pPr>
              <w:jc w:val="both"/>
            </w:pPr>
            <w:r>
              <w:t>Блок оценки параметров используют алгоритмы, описанные во второй и третьей главах.</w:t>
            </w:r>
          </w:p>
          <w:p w14:paraId="75E81E88" w14:textId="0492A186" w:rsidR="001665CC" w:rsidRPr="00F826BE" w:rsidRDefault="00F826BE" w:rsidP="00BB04DF">
            <w:pPr>
              <w:jc w:val="both"/>
            </w:pPr>
            <w:r w:rsidRPr="00F826BE">
              <w:t>Пре</w:t>
            </w:r>
            <w:r>
              <w:t>дложенная программа была проверена на данных измерений сигналов в электрических сетях, полученных другими исследователями и показала свою работоспособность.</w:t>
            </w:r>
          </w:p>
        </w:tc>
      </w:tr>
      <w:tr w:rsidR="00BB04DF" w:rsidRPr="00BF1236" w14:paraId="5478585B" w14:textId="77777777" w:rsidTr="00D07CDD">
        <w:tc>
          <w:tcPr>
            <w:tcW w:w="6345" w:type="dxa"/>
          </w:tcPr>
          <w:tbl>
            <w:tblPr>
              <w:tblStyle w:val="a4"/>
              <w:tblpPr w:leftFromText="180" w:rightFromText="180" w:horzAnchor="margin" w:tblpY="618"/>
              <w:tblOverlap w:val="never"/>
              <w:tblW w:w="0" w:type="auto"/>
              <w:tblLayout w:type="fixed"/>
              <w:tblLook w:val="04A0" w:firstRow="1" w:lastRow="0" w:firstColumn="1" w:lastColumn="0" w:noHBand="0" w:noVBand="1"/>
            </w:tblPr>
            <w:tblGrid>
              <w:gridCol w:w="3057"/>
              <w:gridCol w:w="3057"/>
            </w:tblGrid>
            <w:tr w:rsidR="00BB04DF" w14:paraId="3A534585" w14:textId="77777777" w:rsidTr="00FA2F9A">
              <w:tc>
                <w:tcPr>
                  <w:tcW w:w="3057" w:type="dxa"/>
                </w:tcPr>
                <w:p w14:paraId="0DDEF480" w14:textId="3A34FB96" w:rsidR="00BB04DF" w:rsidRDefault="00BB04DF" w:rsidP="00BB04DF">
                  <w:pPr>
                    <w:jc w:val="both"/>
                    <w:rPr>
                      <w:b/>
                    </w:rPr>
                  </w:pPr>
                  <w:r w:rsidRPr="00224271">
                    <w:rPr>
                      <w:b/>
                      <w:noProof/>
                    </w:rPr>
                    <w:lastRenderedPageBreak/>
                    <w:drawing>
                      <wp:inline distT="0" distB="0" distL="0" distR="0" wp14:anchorId="2B9676A7" wp14:editId="39AB9A89">
                        <wp:extent cx="1865937" cy="2638970"/>
                        <wp:effectExtent l="19050" t="19050" r="20320" b="28575"/>
                        <wp:docPr id="11" name="Рисунок 11" descr="C:\Users\sun\Documents\ДИССЕРТАЦИЯ\МОЯ ДИССЕРТАЦИЯ\Russian-Phd-LaTeX-Dissertation-Template\Presentation\images\Compute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sun\Documents\ДИССЕРТАЦИЯ\МОЯ ДИССЕРТАЦИЯ\Russian-Phd-LaTeX-Dissertation-Template\Presentation\images\Computer_progra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80619" cy="2659734"/>
                                </a:xfrm>
                                <a:prstGeom prst="rect">
                                  <a:avLst/>
                                </a:prstGeom>
                                <a:noFill/>
                                <a:ln>
                                  <a:solidFill>
                                    <a:sysClr val="windowText" lastClr="000000"/>
                                  </a:solidFill>
                                </a:ln>
                              </pic:spPr>
                            </pic:pic>
                          </a:graphicData>
                        </a:graphic>
                      </wp:inline>
                    </w:drawing>
                  </w:r>
                </w:p>
              </w:tc>
              <w:tc>
                <w:tcPr>
                  <w:tcW w:w="3057" w:type="dxa"/>
                </w:tcPr>
                <w:p w14:paraId="3D567F02" w14:textId="3F549ECD" w:rsidR="00BB04DF" w:rsidRPr="00BA4498" w:rsidRDefault="00BB04DF" w:rsidP="00BB04DF">
                  <w:pPr>
                    <w:jc w:val="both"/>
                  </w:pPr>
                  <w:r>
                    <w:rPr>
                      <w:noProof/>
                    </w:rPr>
                    <w:drawing>
                      <wp:inline distT="0" distB="0" distL="0" distR="0" wp14:anchorId="2C5CF4A4" wp14:editId="483122BC">
                        <wp:extent cx="1804035" cy="1527810"/>
                        <wp:effectExtent l="19050" t="19050" r="2476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Computer_program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04035" cy="1527810"/>
                                </a:xfrm>
                                <a:prstGeom prst="rect">
                                  <a:avLst/>
                                </a:prstGeom>
                                <a:ln>
                                  <a:solidFill>
                                    <a:schemeClr val="tx1"/>
                                  </a:solidFill>
                                </a:ln>
                              </pic:spPr>
                            </pic:pic>
                          </a:graphicData>
                        </a:graphic>
                      </wp:inline>
                    </w:drawing>
                  </w:r>
                </w:p>
              </w:tc>
            </w:tr>
          </w:tbl>
          <w:p w14:paraId="2961D353" w14:textId="051231E8" w:rsidR="00BB04DF" w:rsidRPr="00913C9F" w:rsidRDefault="00BB04DF" w:rsidP="00891E23">
            <w:pPr>
              <w:ind w:firstLine="567"/>
              <w:jc w:val="both"/>
              <w:rPr>
                <w:b/>
              </w:rPr>
            </w:pPr>
            <w:r w:rsidRPr="00913C9F">
              <w:rPr>
                <w:b/>
              </w:rPr>
              <w:t xml:space="preserve">Слайд </w:t>
            </w:r>
            <w:r>
              <w:rPr>
                <w:b/>
              </w:rPr>
              <w:t>2</w:t>
            </w:r>
            <w:r w:rsidR="00891E23">
              <w:rPr>
                <w:b/>
              </w:rPr>
              <w:t>1</w:t>
            </w:r>
            <w:bookmarkStart w:id="0" w:name="_GoBack"/>
            <w:bookmarkEnd w:id="0"/>
            <w:r w:rsidRPr="00913C9F">
              <w:rPr>
                <w:b/>
              </w:rPr>
              <w:t xml:space="preserve"> –</w:t>
            </w:r>
            <w:r>
              <w:rPr>
                <w:b/>
              </w:rPr>
              <w:t xml:space="preserve"> </w:t>
            </w:r>
            <w:r w:rsidRPr="00FA2F9A">
              <w:rPr>
                <w:b/>
              </w:rPr>
              <w:t xml:space="preserve">Расчет гармоник и </w:t>
            </w:r>
            <w:proofErr w:type="spellStart"/>
            <w:r w:rsidRPr="00FA2F9A">
              <w:rPr>
                <w:b/>
              </w:rPr>
              <w:t>интергармоник</w:t>
            </w:r>
            <w:proofErr w:type="spellEnd"/>
            <w:r>
              <w:rPr>
                <w:b/>
              </w:rPr>
              <w:t>.</w:t>
            </w:r>
          </w:p>
        </w:tc>
        <w:tc>
          <w:tcPr>
            <w:tcW w:w="3509" w:type="dxa"/>
          </w:tcPr>
          <w:p w14:paraId="28F4DABD" w14:textId="768F003C" w:rsidR="00BB04DF" w:rsidRDefault="00BB04DF" w:rsidP="00BB04DF">
            <w:r>
              <w:t>На слайде представлено Свидетельство о государственной регистрации программы для ЭВМ. Функционал в зарегистрированной программе состоит из алгоритма нахождения гармоник и расчета параметров гармоник.</w:t>
            </w:r>
          </w:p>
        </w:tc>
      </w:tr>
      <w:tr w:rsidR="00BB04DF" w:rsidRPr="00BF1236" w14:paraId="0A21B3AA" w14:textId="77777777" w:rsidTr="00D07CDD">
        <w:tc>
          <w:tcPr>
            <w:tcW w:w="6345" w:type="dxa"/>
          </w:tcPr>
          <w:p w14:paraId="3D352C63" w14:textId="77777777" w:rsidR="00BB04DF" w:rsidRDefault="00BB04DF" w:rsidP="00BB04DF">
            <w:pPr>
              <w:jc w:val="both"/>
              <w:rPr>
                <w:b/>
                <w:noProof/>
              </w:rPr>
            </w:pPr>
            <w:r w:rsidRPr="00A243D4">
              <w:rPr>
                <w:b/>
              </w:rPr>
              <w:t>Слайд 2</w:t>
            </w:r>
            <w:r>
              <w:rPr>
                <w:b/>
              </w:rPr>
              <w:t>3</w:t>
            </w:r>
            <w:r w:rsidRPr="00A243D4">
              <w:rPr>
                <w:b/>
              </w:rPr>
              <w:t xml:space="preserve"> –</w:t>
            </w:r>
            <w:r>
              <w:rPr>
                <w:b/>
              </w:rPr>
              <w:t xml:space="preserve"> </w:t>
            </w:r>
            <w:r w:rsidRPr="005E12B5">
              <w:rPr>
                <w:b/>
                <w:noProof/>
              </w:rPr>
              <w:t>Анализ быстродействия</w:t>
            </w:r>
          </w:p>
          <w:tbl>
            <w:tblPr>
              <w:tblStyle w:val="a4"/>
              <w:tblW w:w="0" w:type="auto"/>
              <w:tblLayout w:type="fixed"/>
              <w:tblLook w:val="04A0" w:firstRow="1" w:lastRow="0" w:firstColumn="1" w:lastColumn="0" w:noHBand="0" w:noVBand="1"/>
            </w:tblPr>
            <w:tblGrid>
              <w:gridCol w:w="3057"/>
              <w:gridCol w:w="3057"/>
            </w:tblGrid>
            <w:tr w:rsidR="00BB04DF" w14:paraId="58CC14CF" w14:textId="77777777" w:rsidTr="00DF75F6">
              <w:tc>
                <w:tcPr>
                  <w:tcW w:w="3057" w:type="dxa"/>
                </w:tcPr>
                <w:p w14:paraId="5FD00EBD" w14:textId="5D2BF529" w:rsidR="00BB04DF" w:rsidRDefault="00BB04DF" w:rsidP="00BB04DF">
                  <w:pPr>
                    <w:jc w:val="both"/>
                    <w:rPr>
                      <w:b/>
                      <w:noProof/>
                    </w:rPr>
                  </w:pPr>
                  <w:r>
                    <w:rPr>
                      <w:b/>
                      <w:noProof/>
                    </w:rPr>
                    <w:t>1.</w:t>
                  </w:r>
                  <w:r w:rsidRPr="00DF75F6">
                    <w:rPr>
                      <w:b/>
                      <w:noProof/>
                    </w:rPr>
                    <w:t>Найти график, желательно с CUDA</w:t>
                  </w:r>
                </w:p>
                <w:p w14:paraId="18D52C30" w14:textId="154EE830" w:rsidR="00BB04DF" w:rsidRDefault="00BB04DF" w:rsidP="00BB04DF">
                  <w:pPr>
                    <w:jc w:val="both"/>
                    <w:rPr>
                      <w:b/>
                      <w:noProof/>
                    </w:rPr>
                  </w:pPr>
                  <w:r>
                    <w:rPr>
                      <w:b/>
                      <w:noProof/>
                    </w:rPr>
                    <w:drawing>
                      <wp:inline distT="0" distB="0" distL="0" distR="0" wp14:anchorId="0F2E3708" wp14:editId="1A2AB28E">
                        <wp:extent cx="1804035" cy="142875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D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4035" cy="1428750"/>
                                </a:xfrm>
                                <a:prstGeom prst="rect">
                                  <a:avLst/>
                                </a:prstGeom>
                              </pic:spPr>
                            </pic:pic>
                          </a:graphicData>
                        </a:graphic>
                      </wp:inline>
                    </w:drawing>
                  </w:r>
                </w:p>
                <w:p w14:paraId="75DCBB41" w14:textId="7B639AA3" w:rsidR="00BB04DF" w:rsidRPr="00DF75F6" w:rsidRDefault="00BB04DF" w:rsidP="00BB04DF">
                  <w:pPr>
                    <w:jc w:val="both"/>
                    <w:rPr>
                      <w:noProof/>
                    </w:rPr>
                  </w:pPr>
                  <w:r w:rsidRPr="00DF75F6">
                    <w:rPr>
                      <w:noProof/>
                    </w:rPr>
                    <w:t>Не подходит для встроенных систем</w:t>
                  </w:r>
                </w:p>
              </w:tc>
              <w:tc>
                <w:tcPr>
                  <w:tcW w:w="3057" w:type="dxa"/>
                </w:tcPr>
                <w:p w14:paraId="0C895531" w14:textId="2D748F70" w:rsidR="00BB04DF" w:rsidRDefault="00BB04DF" w:rsidP="00BB04DF">
                  <w:pPr>
                    <w:jc w:val="both"/>
                    <w:rPr>
                      <w:b/>
                      <w:noProof/>
                    </w:rPr>
                  </w:pPr>
                  <w:r>
                    <w:rPr>
                      <w:b/>
                      <w:noProof/>
                    </w:rPr>
                    <w:t>2.</w:t>
                  </w:r>
                  <w:r w:rsidRPr="00DF75F6">
                    <w:rPr>
                      <w:b/>
                      <w:noProof/>
                    </w:rPr>
                    <w:t>Sparse FFT</w:t>
                  </w:r>
                </w:p>
                <w:p w14:paraId="61B6B795" w14:textId="1C4AE998" w:rsidR="00BB04DF" w:rsidRDefault="00BB04DF" w:rsidP="00BB04DF">
                  <w:pPr>
                    <w:jc w:val="both"/>
                    <w:rPr>
                      <w:b/>
                      <w:noProof/>
                    </w:rPr>
                  </w:pPr>
                  <w:r>
                    <w:rPr>
                      <w:b/>
                      <w:noProof/>
                    </w:rPr>
                    <w:drawing>
                      <wp:inline distT="0" distB="0" distL="0" distR="0" wp14:anchorId="00F02565" wp14:editId="61796C28">
                        <wp:extent cx="1640463" cy="121374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rse_Fourier_Transform_Performan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49741" cy="1220610"/>
                                </a:xfrm>
                                <a:prstGeom prst="rect">
                                  <a:avLst/>
                                </a:prstGeom>
                              </pic:spPr>
                            </pic:pic>
                          </a:graphicData>
                        </a:graphic>
                      </wp:inline>
                    </w:drawing>
                  </w:r>
                </w:p>
                <w:p w14:paraId="3008B31C" w14:textId="561882A5" w:rsidR="00BB04DF" w:rsidRPr="00DF75F6" w:rsidRDefault="00BB04DF" w:rsidP="00BB04DF">
                  <w:pPr>
                    <w:jc w:val="both"/>
                    <w:rPr>
                      <w:noProof/>
                    </w:rPr>
                  </w:pPr>
                  <w:r w:rsidRPr="00DF75F6">
                    <w:rPr>
                      <w:noProof/>
                    </w:rPr>
                    <w:t>Не работает с интерполированными сигналами</w:t>
                  </w:r>
                </w:p>
              </w:tc>
            </w:tr>
            <w:tr w:rsidR="00BB04DF" w14:paraId="1FA47787" w14:textId="77777777" w:rsidTr="00DF75F6">
              <w:tc>
                <w:tcPr>
                  <w:tcW w:w="3057" w:type="dxa"/>
                </w:tcPr>
                <w:p w14:paraId="58F130DC" w14:textId="4927F7CD" w:rsidR="00BB04DF" w:rsidRDefault="00BB04DF" w:rsidP="00BB04DF">
                  <w:pPr>
                    <w:jc w:val="both"/>
                    <w:rPr>
                      <w:b/>
                      <w:noProof/>
                    </w:rPr>
                  </w:pPr>
                  <w:r>
                    <w:rPr>
                      <w:b/>
                      <w:noProof/>
                    </w:rPr>
                    <w:t>3.</w:t>
                  </w:r>
                  <w:r w:rsidRPr="00FE653A">
                    <w:rPr>
                      <w:b/>
                      <w:noProof/>
                    </w:rPr>
                    <w:t>Быстрая корреляция</w:t>
                  </w:r>
                </w:p>
                <w:p w14:paraId="615C9FB0" w14:textId="334033DD" w:rsidR="00BB04DF" w:rsidRDefault="00BB04DF" w:rsidP="00BB04DF">
                  <w:pPr>
                    <w:jc w:val="both"/>
                    <w:rPr>
                      <w:noProof/>
                    </w:rPr>
                  </w:pPr>
                  <w:r>
                    <w:rPr>
                      <w:noProof/>
                    </w:rPr>
                    <w:drawing>
                      <wp:inline distT="0" distB="0" distL="0" distR="0" wp14:anchorId="411273A9" wp14:editId="2F73405E">
                        <wp:extent cx="1804035" cy="1446530"/>
                        <wp:effectExtent l="0" t="0" r="571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ямая_корреляция2.PNG"/>
                                <pic:cNvPicPr/>
                              </pic:nvPicPr>
                              <pic:blipFill>
                                <a:blip r:embed="rId33">
                                  <a:extLst>
                                    <a:ext uri="{28A0092B-C50C-407E-A947-70E740481C1C}">
                                      <a14:useLocalDpi xmlns:a14="http://schemas.microsoft.com/office/drawing/2010/main" val="0"/>
                                    </a:ext>
                                  </a:extLst>
                                </a:blip>
                                <a:stretch>
                                  <a:fillRect/>
                                </a:stretch>
                              </pic:blipFill>
                              <pic:spPr>
                                <a:xfrm>
                                  <a:off x="0" y="0"/>
                                  <a:ext cx="1804035" cy="1446530"/>
                                </a:xfrm>
                                <a:prstGeom prst="rect">
                                  <a:avLst/>
                                </a:prstGeom>
                              </pic:spPr>
                            </pic:pic>
                          </a:graphicData>
                        </a:graphic>
                      </wp:inline>
                    </w:drawing>
                  </w:r>
                </w:p>
                <w:p w14:paraId="284728A9" w14:textId="7310AA27" w:rsidR="00BB04DF" w:rsidRPr="00FE653A" w:rsidRDefault="00BB04DF" w:rsidP="00BB04DF">
                  <w:pPr>
                    <w:jc w:val="both"/>
                    <w:rPr>
                      <w:noProof/>
                    </w:rPr>
                  </w:pPr>
                  <w:r w:rsidRPr="00FE653A">
                    <w:rPr>
                      <w:noProof/>
                    </w:rPr>
                    <w:t>Высокое быстродействие при малом коэффициенте интерполирования</w:t>
                  </w:r>
                </w:p>
              </w:tc>
              <w:tc>
                <w:tcPr>
                  <w:tcW w:w="3057" w:type="dxa"/>
                </w:tcPr>
                <w:p w14:paraId="1C2757FD" w14:textId="39ADBA94" w:rsidR="00BB04DF" w:rsidRDefault="00BB04DF" w:rsidP="00BB04DF">
                  <w:pPr>
                    <w:jc w:val="both"/>
                    <w:rPr>
                      <w:b/>
                      <w:noProof/>
                    </w:rPr>
                  </w:pPr>
                  <w:r w:rsidRPr="00F51CBD">
                    <w:rPr>
                      <w:b/>
                      <w:noProof/>
                    </w:rPr>
                    <w:t>Pruned БПФ</w:t>
                  </w:r>
                </w:p>
                <w:p w14:paraId="58DB855F" w14:textId="0E08E819" w:rsidR="00BB04DF" w:rsidRDefault="00BB04DF" w:rsidP="00BB04DF">
                  <w:pPr>
                    <w:jc w:val="both"/>
                    <w:rPr>
                      <w:b/>
                      <w:noProof/>
                    </w:rPr>
                  </w:pPr>
                  <w:r>
                    <w:rPr>
                      <w:b/>
                      <w:noProof/>
                    </w:rPr>
                    <w:drawing>
                      <wp:inline distT="0" distB="0" distL="0" distR="0" wp14:anchorId="06BCBCF6" wp14:editId="64F31240">
                        <wp:extent cx="1804035" cy="123825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uned_DF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4035" cy="1238250"/>
                                </a:xfrm>
                                <a:prstGeom prst="rect">
                                  <a:avLst/>
                                </a:prstGeom>
                              </pic:spPr>
                            </pic:pic>
                          </a:graphicData>
                        </a:graphic>
                      </wp:inline>
                    </w:drawing>
                  </w:r>
                </w:p>
                <w:p w14:paraId="4CEF9E9B" w14:textId="34F8EE3C" w:rsidR="00BB04DF" w:rsidRPr="00AB6FB0" w:rsidRDefault="00BB04DF" w:rsidP="00BB04DF">
                  <w:pPr>
                    <w:jc w:val="both"/>
                    <w:rPr>
                      <w:noProof/>
                    </w:rPr>
                  </w:pPr>
                  <w:r w:rsidRPr="00AB6FB0">
                    <w:rPr>
                      <w:noProof/>
                    </w:rPr>
                    <w:t>Относительно высокое быстродействие, слабо зависит от коэффициента интерполирования</w:t>
                  </w:r>
                </w:p>
              </w:tc>
            </w:tr>
          </w:tbl>
          <w:p w14:paraId="475A7B31" w14:textId="39C106F8" w:rsidR="00BB04DF" w:rsidRPr="00224271" w:rsidRDefault="00BB04DF" w:rsidP="00BB04DF">
            <w:pPr>
              <w:jc w:val="both"/>
              <w:rPr>
                <w:b/>
                <w:noProof/>
              </w:rPr>
            </w:pPr>
          </w:p>
        </w:tc>
        <w:tc>
          <w:tcPr>
            <w:tcW w:w="3509" w:type="dxa"/>
          </w:tcPr>
          <w:p w14:paraId="073C03D5" w14:textId="2CBF6BC8" w:rsidR="00BB04DF" w:rsidRPr="00FE79A4" w:rsidRDefault="00BB04DF" w:rsidP="00BB04DF">
            <w:pPr>
              <w:rPr>
                <w:lang w:val="en-GB"/>
              </w:rPr>
            </w:pPr>
            <w:r w:rsidRPr="00592DAE">
              <w:rPr>
                <w:b/>
                <w:lang w:val="en-US"/>
              </w:rPr>
              <w:t>1.</w:t>
            </w:r>
            <w:r w:rsidRPr="00592DAE">
              <w:rPr>
                <w:lang w:val="en-US"/>
              </w:rPr>
              <w:t xml:space="preserve"> </w:t>
            </w:r>
            <w:r>
              <w:t>Т</w:t>
            </w:r>
            <w:proofErr w:type="spellStart"/>
            <w:r w:rsidRPr="00FE79A4">
              <w:rPr>
                <w:lang w:val="en-GB"/>
              </w:rPr>
              <w:t>ехнология</w:t>
            </w:r>
            <w:proofErr w:type="spellEnd"/>
            <w:r w:rsidRPr="00FE79A4">
              <w:rPr>
                <w:lang w:val="en-GB"/>
              </w:rPr>
              <w:t xml:space="preserve"> CUDA (Compute Unified Device Architecture) </w:t>
            </w:r>
            <w:proofErr w:type="spellStart"/>
            <w:r w:rsidRPr="00FE79A4">
              <w:rPr>
                <w:lang w:val="en-GB"/>
              </w:rPr>
              <w:t>от</w:t>
            </w:r>
            <w:proofErr w:type="spellEnd"/>
            <w:r w:rsidRPr="00FE79A4">
              <w:rPr>
                <w:lang w:val="en-GB"/>
              </w:rPr>
              <w:t xml:space="preserve"> </w:t>
            </w:r>
            <w:proofErr w:type="spellStart"/>
            <w:r w:rsidRPr="00FE79A4">
              <w:rPr>
                <w:lang w:val="en-GB"/>
              </w:rPr>
              <w:t>компании</w:t>
            </w:r>
            <w:proofErr w:type="spellEnd"/>
            <w:r w:rsidRPr="00FE79A4">
              <w:rPr>
                <w:lang w:val="en-GB"/>
              </w:rPr>
              <w:t xml:space="preserve"> NVIDIA.</w:t>
            </w:r>
          </w:p>
          <w:p w14:paraId="246BC7D7" w14:textId="77777777" w:rsidR="00BB04DF" w:rsidRPr="00FE79A4" w:rsidRDefault="00BB04DF" w:rsidP="00BB04DF">
            <w:r w:rsidRPr="00FE79A4">
              <w:t>Исследовательский интерес представляют реализация вычисления БПФ с ее</w:t>
            </w:r>
          </w:p>
          <w:p w14:paraId="55DE4531" w14:textId="77777777" w:rsidR="00BB04DF" w:rsidRPr="00FE79A4" w:rsidRDefault="00BB04DF" w:rsidP="00BB04DF">
            <w:r w:rsidRPr="00FE79A4">
              <w:t>использованием, анализ путей повышения эффективности вычислений и</w:t>
            </w:r>
          </w:p>
          <w:p w14:paraId="2978ED04" w14:textId="77777777" w:rsidR="00BB04DF" w:rsidRPr="00C323EE" w:rsidRDefault="00BB04DF" w:rsidP="00BB04DF">
            <w:pPr>
              <w:rPr>
                <w:b/>
              </w:rPr>
            </w:pPr>
            <w:r w:rsidRPr="00C323EE">
              <w:t>дальнейшая выработка практических рекомендаций.</w:t>
            </w:r>
            <w:r w:rsidRPr="00C323EE">
              <w:rPr>
                <w:b/>
              </w:rPr>
              <w:t xml:space="preserve"> </w:t>
            </w:r>
          </w:p>
          <w:p w14:paraId="75D27BFB" w14:textId="77777777" w:rsidR="00BB04DF" w:rsidRDefault="00BB04DF" w:rsidP="00BB04DF">
            <w:r>
              <w:t xml:space="preserve">Для программирования в технологии CUDA используется синтаксис языка С. Для разработки программ необходим программный пакет CUDA </w:t>
            </w:r>
            <w:proofErr w:type="spellStart"/>
            <w:r>
              <w:t>Toolkit</w:t>
            </w:r>
            <w:proofErr w:type="spellEnd"/>
            <w:r>
              <w:t xml:space="preserve">, а для их выполнения – драйвер устройства с поддержкой CUDA (обычно устанавливается в комплекте с CUDA </w:t>
            </w:r>
            <w:proofErr w:type="spellStart"/>
            <w:r>
              <w:t>Toolkit</w:t>
            </w:r>
            <w:proofErr w:type="spellEnd"/>
            <w:r>
              <w:t xml:space="preserve">). В состав CUDA </w:t>
            </w:r>
            <w:proofErr w:type="spellStart"/>
            <w:r>
              <w:t>Toolkit</w:t>
            </w:r>
            <w:proofErr w:type="spellEnd"/>
            <w:r>
              <w:t xml:space="preserve"> входит прикладной программный интерфейс среды выполнения – CUDA </w:t>
            </w:r>
            <w:proofErr w:type="spellStart"/>
            <w:r>
              <w:t>Runtime</w:t>
            </w:r>
            <w:proofErr w:type="spellEnd"/>
            <w:r>
              <w:t xml:space="preserve"> API, который представляет собой набор С/С++ функций для выполнения на основной ЭВМ, предназначенных для получения информации об устройстве, управления его конфигурацией, запуска вычислительных задач и т.п.</w:t>
            </w:r>
          </w:p>
          <w:p w14:paraId="37B73283" w14:textId="77777777" w:rsidR="00BB04DF" w:rsidRPr="00C323EE" w:rsidRDefault="00BB04DF" w:rsidP="00BB04DF">
            <w:pPr>
              <w:rPr>
                <w:b/>
              </w:rPr>
            </w:pPr>
            <w:r w:rsidRPr="00C323EE">
              <w:rPr>
                <w:b/>
              </w:rPr>
              <w:t>2.</w:t>
            </w:r>
          </w:p>
          <w:p w14:paraId="179C0546" w14:textId="599E7F14" w:rsidR="00BB04DF" w:rsidRDefault="00BB04DF" w:rsidP="00BB04DF">
            <w:r>
              <w:rPr>
                <w:b/>
              </w:rPr>
              <w:t xml:space="preserve">3. </w:t>
            </w:r>
            <w:r w:rsidRPr="007D1427">
              <w:t>Ра</w:t>
            </w:r>
            <w:r>
              <w:t xml:space="preserve">счет корреляции можно </w:t>
            </w:r>
            <w:r>
              <w:lastRenderedPageBreak/>
              <w:t>ускорить, используя теорему о корреляции</w:t>
            </w:r>
            <w:r w:rsidRPr="007D1427">
              <w:t>:</w:t>
            </w:r>
          </w:p>
          <w:p w14:paraId="5669B59B" w14:textId="77777777" w:rsidR="00BB04DF" w:rsidRPr="007D1427" w:rsidRDefault="00BB04DF" w:rsidP="00BB04DF">
            <m:oMathPara>
              <m:oMath>
                <m:sSub>
                  <m:sSubPr>
                    <m:ctrlPr>
                      <w:rPr>
                        <w:rFonts w:ascii="Cambria Math" w:hAnsi="Cambria Math"/>
                      </w:rPr>
                    </m:ctrlPr>
                  </m:sSubPr>
                  <m:e>
                    <m:r>
                      <m:rPr>
                        <m:sty m:val="p"/>
                      </m:rPr>
                      <w:rPr>
                        <w:rFonts w:ascii="Cambria Math" w:hAnsi="Cambria Math"/>
                      </w:rPr>
                      <m:t>r</m:t>
                    </m:r>
                  </m:e>
                  <m:sub>
                    <m:r>
                      <w:rPr>
                        <w:rFonts w:ascii="Cambria Math" w:hAnsi="Cambria Math"/>
                      </w:rPr>
                      <m:t>12</m:t>
                    </m:r>
                  </m:sub>
                </m:sSub>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e>
                </m:d>
              </m:oMath>
            </m:oMathPara>
          </w:p>
          <w:p w14:paraId="7534EAD4" w14:textId="6661708B" w:rsidR="00BB04DF" w:rsidRPr="007D1427" w:rsidRDefault="00BB04DF" w:rsidP="00BB04DF">
            <w:pPr>
              <w:rPr>
                <w:b/>
              </w:rPr>
            </w:pP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oMath>
            <w:r w:rsidRPr="007D1427">
              <w:t xml:space="preserve"> – </w:t>
            </w:r>
            <w:r>
              <w:t>обратное дискретное преобразование Фурье. Если число членов велико, данный метод БПФ дает результат быстрее, чем непосредственный расчет взаимной корреляции.</w:t>
            </w:r>
          </w:p>
        </w:tc>
      </w:tr>
      <w:tr w:rsidR="00BB04DF" w:rsidRPr="00BF1236" w14:paraId="69C783E7" w14:textId="77777777" w:rsidTr="00D07CDD">
        <w:tc>
          <w:tcPr>
            <w:tcW w:w="6345" w:type="dxa"/>
          </w:tcPr>
          <w:p w14:paraId="4CFBC4C1" w14:textId="77777777" w:rsidR="00BB04DF" w:rsidRDefault="00BB04DF" w:rsidP="00BB04DF">
            <w:pPr>
              <w:jc w:val="both"/>
              <w:rPr>
                <w:b/>
              </w:rPr>
            </w:pPr>
            <w:r w:rsidRPr="00A243D4">
              <w:rPr>
                <w:b/>
              </w:rPr>
              <w:lastRenderedPageBreak/>
              <w:t>Слайд 2</w:t>
            </w:r>
            <w:r>
              <w:rPr>
                <w:b/>
              </w:rPr>
              <w:t>4</w:t>
            </w:r>
            <w:r w:rsidRPr="00A243D4">
              <w:rPr>
                <w:b/>
              </w:rPr>
              <w:t xml:space="preserve"> –</w:t>
            </w:r>
            <w:r>
              <w:rPr>
                <w:b/>
              </w:rPr>
              <w:t xml:space="preserve"> </w:t>
            </w:r>
            <w:r w:rsidRPr="00891DD5">
              <w:rPr>
                <w:b/>
              </w:rPr>
              <w:t>Использование корреляции</w:t>
            </w:r>
          </w:p>
          <w:p w14:paraId="4B0CA8F3" w14:textId="0DCD6AC5" w:rsidR="00BB04DF" w:rsidRPr="00224271" w:rsidRDefault="00BB04DF" w:rsidP="00BB04DF">
            <w:pPr>
              <w:jc w:val="both"/>
              <w:rPr>
                <w:b/>
                <w:noProof/>
              </w:rPr>
            </w:pPr>
            <w:r>
              <w:rPr>
                <w:noProof/>
              </w:rPr>
              <w:drawing>
                <wp:inline distT="0" distB="0" distL="0" distR="0" wp14:anchorId="1C85B07B" wp14:editId="3BF34E3A">
                  <wp:extent cx="3891915" cy="2239645"/>
                  <wp:effectExtent l="19050" t="19050" r="13335" b="273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1915" cy="2239645"/>
                          </a:xfrm>
                          <a:prstGeom prst="rect">
                            <a:avLst/>
                          </a:prstGeom>
                          <a:ln>
                            <a:solidFill>
                              <a:schemeClr val="accent1"/>
                            </a:solidFill>
                          </a:ln>
                        </pic:spPr>
                      </pic:pic>
                    </a:graphicData>
                  </a:graphic>
                </wp:inline>
              </w:drawing>
            </w:r>
          </w:p>
        </w:tc>
        <w:tc>
          <w:tcPr>
            <w:tcW w:w="3509" w:type="dxa"/>
          </w:tcPr>
          <w:p w14:paraId="3FBA5123" w14:textId="77777777" w:rsidR="00BB04DF" w:rsidRPr="008E731F" w:rsidRDefault="00BB04DF" w:rsidP="00BB04DF">
            <w:pPr>
              <w:spacing w:line="276" w:lineRule="auto"/>
            </w:pPr>
          </w:p>
        </w:tc>
      </w:tr>
      <w:tr w:rsidR="00BB04DF" w:rsidRPr="00BF1236" w14:paraId="6E250CAB" w14:textId="77777777" w:rsidTr="00D07CDD">
        <w:tc>
          <w:tcPr>
            <w:tcW w:w="6345" w:type="dxa"/>
          </w:tcPr>
          <w:p w14:paraId="1BDADF15" w14:textId="77777777" w:rsidR="00BB04DF" w:rsidRDefault="00BB04DF" w:rsidP="00BB04DF">
            <w:pPr>
              <w:jc w:val="both"/>
              <w:rPr>
                <w:b/>
              </w:rPr>
            </w:pPr>
            <w:r w:rsidRPr="00A243D4">
              <w:rPr>
                <w:b/>
              </w:rPr>
              <w:t>Слайд 2</w:t>
            </w:r>
            <w:r>
              <w:rPr>
                <w:b/>
                <w:lang w:val="en-GB"/>
              </w:rPr>
              <w:t>5</w:t>
            </w:r>
            <w:r w:rsidRPr="00A243D4">
              <w:rPr>
                <w:b/>
              </w:rPr>
              <w:t xml:space="preserve"> – </w:t>
            </w:r>
            <w:proofErr w:type="spellStart"/>
            <w:r w:rsidRPr="00E24F31">
              <w:rPr>
                <w:b/>
              </w:rPr>
              <w:t>Pruned</w:t>
            </w:r>
            <w:proofErr w:type="spellEnd"/>
            <w:r w:rsidRPr="00E24F31">
              <w:rPr>
                <w:b/>
              </w:rPr>
              <w:t xml:space="preserve"> FFT</w:t>
            </w:r>
          </w:p>
          <w:p w14:paraId="178663CB" w14:textId="6614F6D1" w:rsidR="00BB04DF" w:rsidRPr="00913C9F" w:rsidRDefault="00BB04DF" w:rsidP="00BB04DF">
            <w:pPr>
              <w:jc w:val="both"/>
              <w:rPr>
                <w:b/>
              </w:rPr>
            </w:pPr>
            <w:r>
              <w:rPr>
                <w:noProof/>
              </w:rPr>
              <w:drawing>
                <wp:inline distT="0" distB="0" distL="0" distR="0" wp14:anchorId="4D4DA45D" wp14:editId="36A767F7">
                  <wp:extent cx="3891915" cy="26612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1915" cy="2661285"/>
                          </a:xfrm>
                          <a:prstGeom prst="rect">
                            <a:avLst/>
                          </a:prstGeom>
                        </pic:spPr>
                      </pic:pic>
                    </a:graphicData>
                  </a:graphic>
                </wp:inline>
              </w:drawing>
            </w:r>
          </w:p>
        </w:tc>
        <w:tc>
          <w:tcPr>
            <w:tcW w:w="3509" w:type="dxa"/>
          </w:tcPr>
          <w:p w14:paraId="19AF1E2B" w14:textId="1B4638DB" w:rsidR="00BB04DF" w:rsidRPr="00720635" w:rsidRDefault="00BB04DF" w:rsidP="00BB04DF">
            <w:pPr>
              <w:spacing w:line="276" w:lineRule="auto"/>
              <w:rPr>
                <w:lang w:val="en-US"/>
              </w:rPr>
            </w:pPr>
          </w:p>
        </w:tc>
      </w:tr>
      <w:tr w:rsidR="00BB04DF" w:rsidRPr="00586D24" w14:paraId="40BFD32A" w14:textId="77777777" w:rsidTr="00D07CDD">
        <w:tc>
          <w:tcPr>
            <w:tcW w:w="6345" w:type="dxa"/>
          </w:tcPr>
          <w:p w14:paraId="1FA74E68" w14:textId="6B839FCC" w:rsidR="00BB04DF" w:rsidRDefault="00BB04DF" w:rsidP="00BB04DF">
            <w:pPr>
              <w:pStyle w:val="af"/>
              <w:ind w:left="0"/>
              <w:jc w:val="both"/>
              <w:rPr>
                <w:b/>
              </w:rPr>
            </w:pPr>
            <w:r w:rsidRPr="00A243D4">
              <w:rPr>
                <w:b/>
              </w:rPr>
              <w:t>Слайд 2</w:t>
            </w:r>
            <w:r w:rsidRPr="00FE79A4">
              <w:rPr>
                <w:b/>
              </w:rPr>
              <w:t>6</w:t>
            </w:r>
            <w:r w:rsidRPr="00A243D4">
              <w:rPr>
                <w:b/>
              </w:rPr>
              <w:t xml:space="preserve"> – </w:t>
            </w:r>
            <w:r w:rsidRPr="00FB68FB">
              <w:rPr>
                <w:b/>
              </w:rPr>
              <w:t>Список опубликованных работ</w:t>
            </w:r>
          </w:p>
          <w:p w14:paraId="3091FB15" w14:textId="028B190F" w:rsidR="00BB04DF" w:rsidRPr="00A243D4" w:rsidRDefault="00BB04DF" w:rsidP="00BB04DF">
            <w:pPr>
              <w:pStyle w:val="af"/>
              <w:ind w:left="0"/>
              <w:jc w:val="both"/>
              <w:rPr>
                <w:b/>
              </w:rPr>
            </w:pPr>
            <w:r w:rsidRPr="00FB68FB">
              <w:rPr>
                <w:b/>
              </w:rPr>
              <w:t xml:space="preserve">В изданиях из перечня ВАК </w:t>
            </w:r>
            <w:proofErr w:type="spellStart"/>
            <w:r w:rsidRPr="00FB68FB">
              <w:rPr>
                <w:b/>
              </w:rPr>
              <w:t>Минобрнауки</w:t>
            </w:r>
            <w:proofErr w:type="spellEnd"/>
            <w:r w:rsidRPr="00FB68FB">
              <w:rPr>
                <w:b/>
              </w:rPr>
              <w:t xml:space="preserve"> России:</w:t>
            </w:r>
          </w:p>
          <w:p w14:paraId="69A5E98B" w14:textId="77777777" w:rsidR="00BB04DF" w:rsidRDefault="00BB04DF" w:rsidP="00BB04DF">
            <w:pPr>
              <w:pStyle w:val="af"/>
              <w:numPr>
                <w:ilvl w:val="0"/>
                <w:numId w:val="14"/>
              </w:numPr>
              <w:ind w:left="0" w:firstLine="0"/>
              <w:jc w:val="both"/>
            </w:pPr>
            <w:r w:rsidRPr="00FB68FB">
              <w:t xml:space="preserve">Альтман Е. А., Захаренко Е. И., Васеева Т. В. Применение метода разложения двумерной свертки при реализации цифровых фильтров //Научный вестник Новосибирского государственного технического университета. –2017. – </w:t>
            </w:r>
            <w:r>
              <w:rPr>
                <w:lang w:val="en-GB"/>
              </w:rPr>
              <w:t>N</w:t>
            </w:r>
            <w:r w:rsidRPr="00FB68FB">
              <w:t xml:space="preserve"> 4. – С. 95-104.</w:t>
            </w:r>
          </w:p>
          <w:p w14:paraId="786E997F" w14:textId="77777777" w:rsidR="00BB04DF" w:rsidRDefault="00BB04DF" w:rsidP="00BB04DF">
            <w:pPr>
              <w:pStyle w:val="af"/>
              <w:numPr>
                <w:ilvl w:val="0"/>
                <w:numId w:val="14"/>
              </w:numPr>
              <w:ind w:left="0" w:firstLine="0"/>
              <w:jc w:val="both"/>
            </w:pPr>
            <w:r w:rsidRPr="003B1B4C">
              <w:t xml:space="preserve">Лаврухин А. А., Малютин А. Г., Васеева Т. В. Повышение эффективности информационно-измерительного комплекса автоматизированной системы мониторинга и учета электроэнергии // Известия </w:t>
            </w:r>
            <w:r w:rsidRPr="003B1B4C">
              <w:lastRenderedPageBreak/>
              <w:t xml:space="preserve">Транссиба. –2018. – </w:t>
            </w:r>
            <w:r>
              <w:rPr>
                <w:lang w:val="en-GB"/>
              </w:rPr>
              <w:t>N</w:t>
            </w:r>
            <w:r w:rsidRPr="003B1B4C">
              <w:t xml:space="preserve"> 4 (36).</w:t>
            </w:r>
          </w:p>
          <w:p w14:paraId="546B9E31" w14:textId="77777777" w:rsidR="00BB04DF" w:rsidRPr="00FE79A4" w:rsidRDefault="00BB04DF" w:rsidP="00BB04DF">
            <w:pPr>
              <w:pStyle w:val="af"/>
              <w:ind w:left="0"/>
              <w:jc w:val="both"/>
              <w:rPr>
                <w:b/>
                <w:lang w:val="en-US"/>
              </w:rPr>
            </w:pPr>
            <w:r w:rsidRPr="00FE79A4">
              <w:rPr>
                <w:b/>
                <w:lang w:val="en-US"/>
              </w:rPr>
              <w:t>SCOPUS:</w:t>
            </w:r>
          </w:p>
          <w:p w14:paraId="7661E35A" w14:textId="77777777" w:rsidR="00BB04DF" w:rsidRDefault="00BB04DF" w:rsidP="00BB04DF">
            <w:pPr>
              <w:pStyle w:val="af"/>
              <w:ind w:left="0"/>
              <w:jc w:val="both"/>
              <w:rPr>
                <w:lang w:val="en-GB"/>
              </w:rPr>
            </w:pPr>
            <w:r w:rsidRPr="00586D24">
              <w:rPr>
                <w:lang w:val="en-GB"/>
              </w:rPr>
              <w:t>Altman E.</w:t>
            </w:r>
            <w:r>
              <w:rPr>
                <w:lang w:val="en-GB"/>
              </w:rPr>
              <w:t xml:space="preserve"> </w:t>
            </w:r>
            <w:r w:rsidRPr="00586D24">
              <w:rPr>
                <w:lang w:val="en-GB"/>
              </w:rPr>
              <w:t xml:space="preserve">A., </w:t>
            </w:r>
            <w:proofErr w:type="spellStart"/>
            <w:r w:rsidRPr="00586D24">
              <w:rPr>
                <w:lang w:val="en-GB"/>
              </w:rPr>
              <w:t>Vaseeva</w:t>
            </w:r>
            <w:proofErr w:type="spellEnd"/>
            <w:r w:rsidRPr="00586D24">
              <w:rPr>
                <w:lang w:val="en-GB"/>
              </w:rPr>
              <w:t xml:space="preserve"> T.</w:t>
            </w:r>
            <w:r>
              <w:rPr>
                <w:lang w:val="en-GB"/>
              </w:rPr>
              <w:t xml:space="preserve"> </w:t>
            </w:r>
            <w:r w:rsidRPr="00586D24">
              <w:rPr>
                <w:lang w:val="en-GB"/>
              </w:rPr>
              <w:t xml:space="preserve">V., </w:t>
            </w:r>
            <w:proofErr w:type="spellStart"/>
            <w:r w:rsidRPr="00586D24">
              <w:rPr>
                <w:lang w:val="en-GB"/>
              </w:rPr>
              <w:t>Aleksandrov</w:t>
            </w:r>
            <w:proofErr w:type="spellEnd"/>
            <w:r w:rsidRPr="00586D24">
              <w:rPr>
                <w:lang w:val="en-GB"/>
              </w:rPr>
              <w:t xml:space="preserve"> A.</w:t>
            </w:r>
            <w:r>
              <w:rPr>
                <w:lang w:val="en-GB"/>
              </w:rPr>
              <w:t xml:space="preserve"> </w:t>
            </w:r>
            <w:r w:rsidRPr="00586D24">
              <w:rPr>
                <w:lang w:val="en-GB"/>
              </w:rPr>
              <w:t xml:space="preserve">V. Cache-aware algorithm for multidimensional correlations //Journal of Physics: Conference Series. – IOP Publishing, 2019. – </w:t>
            </w:r>
            <w:r w:rsidRPr="00586D24">
              <w:t>Т</w:t>
            </w:r>
            <w:r w:rsidRPr="00586D24">
              <w:rPr>
                <w:lang w:val="en-GB"/>
              </w:rPr>
              <w:t xml:space="preserve">. 1260. – </w:t>
            </w:r>
            <w:r>
              <w:rPr>
                <w:lang w:val="en-GB"/>
              </w:rPr>
              <w:t xml:space="preserve">N </w:t>
            </w:r>
            <w:r w:rsidRPr="00586D24">
              <w:rPr>
                <w:lang w:val="en-GB"/>
              </w:rPr>
              <w:t xml:space="preserve">4. – </w:t>
            </w:r>
            <w:r w:rsidRPr="00586D24">
              <w:t>С</w:t>
            </w:r>
            <w:r w:rsidRPr="00586D24">
              <w:rPr>
                <w:lang w:val="en-GB"/>
              </w:rPr>
              <w:t>. 042001</w:t>
            </w:r>
          </w:p>
          <w:p w14:paraId="12CB09E1" w14:textId="222439A0" w:rsidR="00BB04DF" w:rsidRPr="00631B3D" w:rsidRDefault="00BB04DF" w:rsidP="00BB04DF">
            <w:pPr>
              <w:pStyle w:val="af"/>
              <w:ind w:left="0"/>
              <w:jc w:val="both"/>
              <w:rPr>
                <w:b/>
                <w:lang w:val="en-GB"/>
              </w:rPr>
            </w:pPr>
            <w:r w:rsidRPr="00631B3D">
              <w:rPr>
                <w:b/>
                <w:lang w:val="en-GB"/>
              </w:rPr>
              <w:t xml:space="preserve">В </w:t>
            </w:r>
            <w:proofErr w:type="spellStart"/>
            <w:r w:rsidRPr="00631B3D">
              <w:rPr>
                <w:b/>
                <w:lang w:val="en-GB"/>
              </w:rPr>
              <w:t>прочих</w:t>
            </w:r>
            <w:proofErr w:type="spellEnd"/>
            <w:r w:rsidRPr="00631B3D">
              <w:rPr>
                <w:b/>
                <w:lang w:val="en-GB"/>
              </w:rPr>
              <w:t xml:space="preserve"> </w:t>
            </w:r>
            <w:proofErr w:type="spellStart"/>
            <w:r w:rsidRPr="00631B3D">
              <w:rPr>
                <w:b/>
                <w:lang w:val="en-GB"/>
              </w:rPr>
              <w:t>изданиях</w:t>
            </w:r>
            <w:proofErr w:type="spellEnd"/>
            <w:r w:rsidRPr="00631B3D">
              <w:rPr>
                <w:b/>
                <w:lang w:val="en-GB"/>
              </w:rPr>
              <w:t>:</w:t>
            </w:r>
          </w:p>
        </w:tc>
        <w:tc>
          <w:tcPr>
            <w:tcW w:w="3509" w:type="dxa"/>
          </w:tcPr>
          <w:p w14:paraId="1246C9FE" w14:textId="77777777" w:rsidR="00BB04DF" w:rsidRPr="00586D24" w:rsidRDefault="00BB04DF" w:rsidP="00BB04DF">
            <w:pPr>
              <w:spacing w:line="276" w:lineRule="auto"/>
              <w:rPr>
                <w:lang w:val="en-GB"/>
              </w:rPr>
            </w:pPr>
          </w:p>
        </w:tc>
      </w:tr>
      <w:tr w:rsidR="00BB04DF" w:rsidRPr="00BF1236" w14:paraId="5EF7AED0" w14:textId="77777777" w:rsidTr="00D07CDD">
        <w:tc>
          <w:tcPr>
            <w:tcW w:w="6345" w:type="dxa"/>
          </w:tcPr>
          <w:p w14:paraId="022E42F7" w14:textId="42EEA302" w:rsidR="00BB04DF" w:rsidRPr="00A243D4" w:rsidRDefault="00BB04DF" w:rsidP="00BB04DF">
            <w:pPr>
              <w:pStyle w:val="af"/>
              <w:ind w:left="0"/>
              <w:jc w:val="both"/>
              <w:rPr>
                <w:b/>
              </w:rPr>
            </w:pPr>
            <w:r w:rsidRPr="00A243D4">
              <w:rPr>
                <w:b/>
              </w:rPr>
              <w:t>Слайд 2</w:t>
            </w:r>
            <w:r>
              <w:rPr>
                <w:b/>
                <w:lang w:val="en-GB"/>
              </w:rPr>
              <w:t>7</w:t>
            </w:r>
            <w:r w:rsidRPr="00A243D4">
              <w:rPr>
                <w:b/>
              </w:rPr>
              <w:t xml:space="preserve"> – Результаты работы</w:t>
            </w:r>
          </w:p>
          <w:p w14:paraId="2D271172" w14:textId="5049610F" w:rsidR="00BB04DF" w:rsidRPr="00430D0C" w:rsidRDefault="00BB04DF" w:rsidP="00BB04DF">
            <w:pPr>
              <w:jc w:val="both"/>
            </w:pPr>
          </w:p>
        </w:tc>
        <w:tc>
          <w:tcPr>
            <w:tcW w:w="3509" w:type="dxa"/>
          </w:tcPr>
          <w:p w14:paraId="4ED510F0" w14:textId="77777777" w:rsidR="00BB04DF" w:rsidRPr="008E731F" w:rsidRDefault="00BB04DF" w:rsidP="00BB04DF">
            <w:pPr>
              <w:spacing w:line="276" w:lineRule="auto"/>
            </w:pPr>
          </w:p>
        </w:tc>
      </w:tr>
      <w:tr w:rsidR="00BB04DF" w:rsidRPr="00BF1236" w14:paraId="6EBFF9C3" w14:textId="77777777" w:rsidTr="00D07CDD">
        <w:tc>
          <w:tcPr>
            <w:tcW w:w="6345" w:type="dxa"/>
          </w:tcPr>
          <w:p w14:paraId="00046BEB" w14:textId="33D99ABB" w:rsidR="00BB04DF" w:rsidRPr="00A243D4" w:rsidRDefault="00BB04DF" w:rsidP="00BB04DF">
            <w:pPr>
              <w:pStyle w:val="af"/>
              <w:ind w:left="0"/>
              <w:jc w:val="both"/>
              <w:rPr>
                <w:b/>
              </w:rPr>
            </w:pPr>
            <w:r w:rsidRPr="00A243D4">
              <w:rPr>
                <w:b/>
              </w:rPr>
              <w:t>Слайд 2</w:t>
            </w:r>
            <w:r>
              <w:rPr>
                <w:b/>
                <w:lang w:val="en-GB"/>
              </w:rPr>
              <w:t>8</w:t>
            </w:r>
            <w:r w:rsidRPr="00A243D4">
              <w:rPr>
                <w:b/>
              </w:rPr>
              <w:t xml:space="preserve"> – Результаты работы</w:t>
            </w:r>
          </w:p>
          <w:p w14:paraId="7E609EA2" w14:textId="77777777" w:rsidR="00BB04DF" w:rsidRPr="00A243D4" w:rsidRDefault="00BB04DF" w:rsidP="00BB04DF">
            <w:pPr>
              <w:pStyle w:val="af"/>
              <w:ind w:left="0"/>
              <w:jc w:val="both"/>
              <w:rPr>
                <w:b/>
              </w:rPr>
            </w:pPr>
          </w:p>
        </w:tc>
        <w:tc>
          <w:tcPr>
            <w:tcW w:w="3509" w:type="dxa"/>
          </w:tcPr>
          <w:p w14:paraId="5BB2A064" w14:textId="77777777" w:rsidR="00BB04DF" w:rsidRPr="008E731F" w:rsidRDefault="00BB04DF" w:rsidP="00BB04DF">
            <w:pPr>
              <w:spacing w:line="276" w:lineRule="auto"/>
            </w:pPr>
          </w:p>
        </w:tc>
      </w:tr>
      <w:tr w:rsidR="00BB04DF" w:rsidRPr="00BF1236" w14:paraId="3457C71F" w14:textId="77777777" w:rsidTr="00D07CDD">
        <w:tc>
          <w:tcPr>
            <w:tcW w:w="6345" w:type="dxa"/>
          </w:tcPr>
          <w:p w14:paraId="46B785DE" w14:textId="110A46AE" w:rsidR="00BB04DF" w:rsidRPr="00A243D4" w:rsidRDefault="00BB04DF" w:rsidP="00BB04DF">
            <w:pPr>
              <w:pStyle w:val="af"/>
              <w:ind w:left="0"/>
              <w:jc w:val="both"/>
              <w:rPr>
                <w:b/>
              </w:rPr>
            </w:pPr>
            <w:r w:rsidRPr="00A243D4">
              <w:rPr>
                <w:b/>
              </w:rPr>
              <w:t>Слайд 2</w:t>
            </w:r>
            <w:r>
              <w:rPr>
                <w:b/>
                <w:lang w:val="en-GB"/>
              </w:rPr>
              <w:t>9</w:t>
            </w:r>
            <w:r w:rsidRPr="00A243D4">
              <w:rPr>
                <w:b/>
              </w:rPr>
              <w:t xml:space="preserve"> – Результаты работы</w:t>
            </w:r>
          </w:p>
          <w:p w14:paraId="0949367B" w14:textId="77777777" w:rsidR="00BB04DF" w:rsidRPr="00A243D4" w:rsidRDefault="00BB04DF" w:rsidP="00BB04DF">
            <w:pPr>
              <w:pStyle w:val="af"/>
              <w:ind w:left="0"/>
              <w:jc w:val="both"/>
              <w:rPr>
                <w:b/>
              </w:rPr>
            </w:pPr>
          </w:p>
        </w:tc>
        <w:tc>
          <w:tcPr>
            <w:tcW w:w="3509" w:type="dxa"/>
          </w:tcPr>
          <w:p w14:paraId="58BBB691" w14:textId="77777777" w:rsidR="00BB04DF" w:rsidRPr="008E731F" w:rsidRDefault="00BB04DF" w:rsidP="00BB04DF">
            <w:pPr>
              <w:spacing w:line="276" w:lineRule="auto"/>
            </w:pPr>
          </w:p>
        </w:tc>
      </w:tr>
      <w:tr w:rsidR="00BB04DF" w:rsidRPr="00BF1236" w14:paraId="534122EE" w14:textId="77777777" w:rsidTr="00D07CDD">
        <w:tc>
          <w:tcPr>
            <w:tcW w:w="6345" w:type="dxa"/>
          </w:tcPr>
          <w:p w14:paraId="4CB46A7F" w14:textId="76E6B6ED" w:rsidR="00BB04DF" w:rsidRPr="00A243D4" w:rsidRDefault="00BB04DF" w:rsidP="00BB04DF">
            <w:pPr>
              <w:pStyle w:val="af"/>
              <w:ind w:left="0"/>
              <w:jc w:val="both"/>
              <w:rPr>
                <w:b/>
              </w:rPr>
            </w:pPr>
            <w:r w:rsidRPr="00A243D4">
              <w:rPr>
                <w:b/>
              </w:rPr>
              <w:t xml:space="preserve">Слайд </w:t>
            </w:r>
            <w:r w:rsidRPr="00E24F31">
              <w:rPr>
                <w:b/>
              </w:rPr>
              <w:t>30</w:t>
            </w:r>
            <w:r w:rsidRPr="00A243D4">
              <w:rPr>
                <w:b/>
              </w:rPr>
              <w:t xml:space="preserve"> – </w:t>
            </w:r>
            <w:r w:rsidRPr="0009795F">
              <w:rPr>
                <w:b/>
              </w:rPr>
              <w:t>Основные положения, выносимые на защиту</w:t>
            </w:r>
          </w:p>
          <w:p w14:paraId="03CD2F21" w14:textId="79A09004" w:rsidR="00BB04DF" w:rsidRPr="0009795F" w:rsidRDefault="00BB04DF" w:rsidP="00BB04DF">
            <w:pPr>
              <w:pStyle w:val="af"/>
              <w:numPr>
                <w:ilvl w:val="0"/>
                <w:numId w:val="17"/>
              </w:numPr>
              <w:ind w:left="284"/>
              <w:jc w:val="both"/>
            </w:pPr>
            <w:r w:rsidRPr="0009795F">
              <w:t xml:space="preserve">Дополнение к математической модели </w:t>
            </w:r>
            <w:proofErr w:type="spellStart"/>
            <w:r w:rsidRPr="0009795F">
              <w:t>многотонального</w:t>
            </w:r>
            <w:proofErr w:type="spellEnd"/>
            <w:r w:rsidRPr="0009795F">
              <w:t xml:space="preserve"> сигнала в виде формулы, позволяющей определить дисперсию оценки амплитуды гармоники, отличающемуся от известной границы </w:t>
            </w:r>
            <w:proofErr w:type="spellStart"/>
            <w:r w:rsidRPr="0009795F">
              <w:t>Крамера-Рао</w:t>
            </w:r>
            <w:proofErr w:type="spellEnd"/>
            <w:r w:rsidRPr="0009795F">
              <w:t xml:space="preserve"> учетом изменения дисперсии после применения оконных функций.</w:t>
            </w:r>
          </w:p>
          <w:p w14:paraId="7195B28B" w14:textId="1FC1EDC7" w:rsidR="00BB04DF" w:rsidRPr="0009795F" w:rsidRDefault="00BB04DF" w:rsidP="00BB04DF">
            <w:pPr>
              <w:pStyle w:val="af"/>
              <w:numPr>
                <w:ilvl w:val="0"/>
                <w:numId w:val="17"/>
              </w:numPr>
              <w:ind w:left="284"/>
              <w:jc w:val="both"/>
            </w:pPr>
            <w:r w:rsidRPr="0009795F">
              <w:t xml:space="preserve">Основанный на корреляционном анализе численный метод, позволяющий определить параметры гармоник сигналов с точностью, определяемой уточненной границей </w:t>
            </w:r>
            <w:proofErr w:type="spellStart"/>
            <w:r w:rsidRPr="0009795F">
              <w:t>Крамера-Рао</w:t>
            </w:r>
            <w:proofErr w:type="spellEnd"/>
            <w:r w:rsidRPr="0009795F">
              <w:t>, включающий в себя вычислительно-эффективную схему расчета корреляций и отличающийся от известных методов отсутствием потерь в точности результатов при интерполировании параметров гармоник.</w:t>
            </w:r>
          </w:p>
          <w:p w14:paraId="603D78F5" w14:textId="6DCBBCBD" w:rsidR="00BB04DF" w:rsidRPr="0009795F" w:rsidRDefault="00BB04DF" w:rsidP="00BB04DF">
            <w:pPr>
              <w:pStyle w:val="af"/>
              <w:numPr>
                <w:ilvl w:val="0"/>
                <w:numId w:val="17"/>
              </w:numPr>
              <w:ind w:left="284"/>
              <w:jc w:val="both"/>
              <w:rPr>
                <w:b/>
              </w:rPr>
            </w:pPr>
            <w:r w:rsidRPr="0009795F">
              <w:t xml:space="preserve">Комплекс программ для анализа и построения алгоритмов оценки параметров </w:t>
            </w:r>
            <w:proofErr w:type="spellStart"/>
            <w:r w:rsidRPr="0009795F">
              <w:t>многотональных</w:t>
            </w:r>
            <w:proofErr w:type="spellEnd"/>
            <w:r w:rsidRPr="0009795F">
              <w:t xml:space="preserve"> сигналов.</w:t>
            </w:r>
          </w:p>
        </w:tc>
        <w:tc>
          <w:tcPr>
            <w:tcW w:w="3509" w:type="dxa"/>
          </w:tcPr>
          <w:p w14:paraId="31563522" w14:textId="77777777" w:rsidR="00BB04DF" w:rsidRPr="00FE1C4A" w:rsidRDefault="00BB04DF" w:rsidP="00BB04DF">
            <w:pPr>
              <w:jc w:val="center"/>
            </w:pPr>
          </w:p>
        </w:tc>
      </w:tr>
    </w:tbl>
    <w:p w14:paraId="33601A0F" w14:textId="77777777" w:rsidR="00FA03E8" w:rsidRPr="00E11B1C" w:rsidRDefault="00FA03E8">
      <w:pPr>
        <w:ind w:firstLine="567"/>
        <w:jc w:val="both"/>
      </w:pPr>
    </w:p>
    <w:p w14:paraId="08D46DC5" w14:textId="2C5B5137" w:rsidR="000B6520" w:rsidRDefault="00291835">
      <w:pPr>
        <w:jc w:val="both"/>
        <w:rPr>
          <w:sz w:val="22"/>
          <w:szCs w:val="22"/>
        </w:rPr>
      </w:pPr>
      <w:r>
        <w:rPr>
          <w:b/>
          <w:sz w:val="22"/>
          <w:szCs w:val="22"/>
        </w:rPr>
        <w:t xml:space="preserve">Васеева </w:t>
      </w:r>
      <w:r>
        <w:rPr>
          <w:sz w:val="22"/>
          <w:szCs w:val="22"/>
        </w:rPr>
        <w:t xml:space="preserve">Татьяна Валериевна, аспирант, </w:t>
      </w:r>
      <w:hyperlink r:id="rId37">
        <w:r w:rsidR="00B63BCC">
          <w:rPr>
            <w:color w:val="0000FF"/>
            <w:u w:val="single"/>
          </w:rPr>
          <w:t>tvvaseeva@gmail.com</w:t>
        </w:r>
      </w:hyperlink>
    </w:p>
    <w:p w14:paraId="5883DA82" w14:textId="1636F9D3" w:rsidR="000B6520" w:rsidRDefault="00291835">
      <w:pPr>
        <w:jc w:val="both"/>
        <w:rPr>
          <w:color w:val="0000FF"/>
          <w:u w:val="single"/>
        </w:rPr>
      </w:pPr>
      <w:r>
        <w:rPr>
          <w:b/>
          <w:sz w:val="22"/>
          <w:szCs w:val="22"/>
        </w:rPr>
        <w:t xml:space="preserve">Альтман </w:t>
      </w:r>
      <w:r>
        <w:rPr>
          <w:sz w:val="22"/>
          <w:szCs w:val="22"/>
        </w:rPr>
        <w:t xml:space="preserve">Евгений Анатольевич, к.т.н., доцент, </w:t>
      </w:r>
      <w:hyperlink r:id="rId38">
        <w:r>
          <w:rPr>
            <w:color w:val="0000FF"/>
            <w:u w:val="single"/>
          </w:rPr>
          <w:t>AltmanEA@gmail.com</w:t>
        </w:r>
      </w:hyperlink>
    </w:p>
    <w:sectPr w:rsidR="000B6520">
      <w:pgSz w:w="11906" w:h="16838"/>
      <w:pgMar w:top="1134" w:right="1247" w:bottom="1134" w:left="102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A00002EF" w:usb1="4000004B" w:usb2="00000000" w:usb3="00000000" w:csb0="0000019F" w:csb1="00000000"/>
  </w:font>
  <w:font w:name="Calibri">
    <w:panose1 w:val="020F0502020204030204"/>
    <w:charset w:val="CC"/>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25pt;height:11.25pt" o:bullet="t">
        <v:imagedata r:id="rId1" o:title="mso8316"/>
      </v:shape>
    </w:pict>
  </w:numPicBullet>
  <w:abstractNum w:abstractNumId="0" w15:restartNumberingAfterBreak="0">
    <w:nsid w:val="00783357"/>
    <w:multiLevelType w:val="hybridMultilevel"/>
    <w:tmpl w:val="B740AB8C"/>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2872E51"/>
    <w:multiLevelType w:val="hybridMultilevel"/>
    <w:tmpl w:val="0D6AF94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2CD103D"/>
    <w:multiLevelType w:val="hybridMultilevel"/>
    <w:tmpl w:val="4D0C2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9F639B"/>
    <w:multiLevelType w:val="hybridMultilevel"/>
    <w:tmpl w:val="CB3C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EC05C1"/>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8A583E"/>
    <w:multiLevelType w:val="hybridMultilevel"/>
    <w:tmpl w:val="F8AEF3FA"/>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0EAB56A8"/>
    <w:multiLevelType w:val="hybridMultilevel"/>
    <w:tmpl w:val="7FF0AD30"/>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AE91985"/>
    <w:multiLevelType w:val="hybridMultilevel"/>
    <w:tmpl w:val="15689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CC0F47"/>
    <w:multiLevelType w:val="hybridMultilevel"/>
    <w:tmpl w:val="7AC8AC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725ACE"/>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C22A49"/>
    <w:multiLevelType w:val="hybridMultilevel"/>
    <w:tmpl w:val="F4667FB0"/>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275E62"/>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1D5866"/>
    <w:multiLevelType w:val="hybridMultilevel"/>
    <w:tmpl w:val="27F66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4A5CA9"/>
    <w:multiLevelType w:val="hybridMultilevel"/>
    <w:tmpl w:val="0CE40196"/>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47430C8F"/>
    <w:multiLevelType w:val="hybridMultilevel"/>
    <w:tmpl w:val="E4B46BD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4C0A65A8"/>
    <w:multiLevelType w:val="hybridMultilevel"/>
    <w:tmpl w:val="6DE8D564"/>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CC77F37"/>
    <w:multiLevelType w:val="hybridMultilevel"/>
    <w:tmpl w:val="8E98BF94"/>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02E21EB"/>
    <w:multiLevelType w:val="hybridMultilevel"/>
    <w:tmpl w:val="CE9A9964"/>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69A0691E"/>
    <w:multiLevelType w:val="hybridMultilevel"/>
    <w:tmpl w:val="C486D4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EE3457D"/>
    <w:multiLevelType w:val="hybridMultilevel"/>
    <w:tmpl w:val="F2FC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7A4D95"/>
    <w:multiLevelType w:val="hybridMultilevel"/>
    <w:tmpl w:val="CE760BE4"/>
    <w:lvl w:ilvl="0" w:tplc="BECC3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7A777F87"/>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C842C7F"/>
    <w:multiLevelType w:val="hybridMultilevel"/>
    <w:tmpl w:val="D312F0E4"/>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8"/>
  </w:num>
  <w:num w:numId="6">
    <w:abstractNumId w:val="0"/>
  </w:num>
  <w:num w:numId="7">
    <w:abstractNumId w:val="14"/>
  </w:num>
  <w:num w:numId="8">
    <w:abstractNumId w:val="13"/>
  </w:num>
  <w:num w:numId="9">
    <w:abstractNumId w:val="16"/>
  </w:num>
  <w:num w:numId="10">
    <w:abstractNumId w:val="1"/>
  </w:num>
  <w:num w:numId="11">
    <w:abstractNumId w:val="5"/>
  </w:num>
  <w:num w:numId="12">
    <w:abstractNumId w:val="17"/>
  </w:num>
  <w:num w:numId="13">
    <w:abstractNumId w:val="6"/>
  </w:num>
  <w:num w:numId="14">
    <w:abstractNumId w:val="18"/>
  </w:num>
  <w:num w:numId="15">
    <w:abstractNumId w:val="10"/>
  </w:num>
  <w:num w:numId="16">
    <w:abstractNumId w:val="22"/>
  </w:num>
  <w:num w:numId="17">
    <w:abstractNumId w:val="12"/>
  </w:num>
  <w:num w:numId="18">
    <w:abstractNumId w:val="15"/>
  </w:num>
  <w:num w:numId="19">
    <w:abstractNumId w:val="21"/>
  </w:num>
  <w:num w:numId="20">
    <w:abstractNumId w:val="3"/>
  </w:num>
  <w:num w:numId="21">
    <w:abstractNumId w:val="19"/>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proofState w:spelling="clean" w:grammar="clean"/>
  <w:defaultTabStop w:val="720"/>
  <w:characterSpacingControl w:val="doNotCompress"/>
  <w:compat>
    <w:compatSetting w:name="compatibilityMode" w:uri="http://schemas.microsoft.com/office/word" w:val="14"/>
  </w:compat>
  <w:rsids>
    <w:rsidRoot w:val="000B6520"/>
    <w:rsid w:val="00001DCA"/>
    <w:rsid w:val="00002D93"/>
    <w:rsid w:val="0000520B"/>
    <w:rsid w:val="00010A6C"/>
    <w:rsid w:val="000112FF"/>
    <w:rsid w:val="00012433"/>
    <w:rsid w:val="00016378"/>
    <w:rsid w:val="0002172D"/>
    <w:rsid w:val="00022047"/>
    <w:rsid w:val="000223DE"/>
    <w:rsid w:val="00023F3F"/>
    <w:rsid w:val="0002453B"/>
    <w:rsid w:val="00026305"/>
    <w:rsid w:val="00026E70"/>
    <w:rsid w:val="00035BF2"/>
    <w:rsid w:val="00040F3A"/>
    <w:rsid w:val="00041DEF"/>
    <w:rsid w:val="00043DD5"/>
    <w:rsid w:val="00051774"/>
    <w:rsid w:val="00051F27"/>
    <w:rsid w:val="00053729"/>
    <w:rsid w:val="00053C05"/>
    <w:rsid w:val="00053D7C"/>
    <w:rsid w:val="0005440F"/>
    <w:rsid w:val="00054690"/>
    <w:rsid w:val="000614BE"/>
    <w:rsid w:val="00062550"/>
    <w:rsid w:val="00071C39"/>
    <w:rsid w:val="0007232B"/>
    <w:rsid w:val="0008393F"/>
    <w:rsid w:val="0009020D"/>
    <w:rsid w:val="0009795F"/>
    <w:rsid w:val="000A15B7"/>
    <w:rsid w:val="000A1B32"/>
    <w:rsid w:val="000A4850"/>
    <w:rsid w:val="000B0027"/>
    <w:rsid w:val="000B6520"/>
    <w:rsid w:val="000C101F"/>
    <w:rsid w:val="000C18FD"/>
    <w:rsid w:val="000D08B7"/>
    <w:rsid w:val="000D1288"/>
    <w:rsid w:val="000D23D6"/>
    <w:rsid w:val="000D4994"/>
    <w:rsid w:val="000D66EE"/>
    <w:rsid w:val="000D7772"/>
    <w:rsid w:val="000E3A20"/>
    <w:rsid w:val="000E3FB0"/>
    <w:rsid w:val="000F0F29"/>
    <w:rsid w:val="000F69B7"/>
    <w:rsid w:val="000F7A19"/>
    <w:rsid w:val="001121A3"/>
    <w:rsid w:val="001202D3"/>
    <w:rsid w:val="00120426"/>
    <w:rsid w:val="00121A2B"/>
    <w:rsid w:val="00127020"/>
    <w:rsid w:val="00136DAA"/>
    <w:rsid w:val="00137D5A"/>
    <w:rsid w:val="00142BF5"/>
    <w:rsid w:val="00142FDA"/>
    <w:rsid w:val="0014462D"/>
    <w:rsid w:val="00151AF0"/>
    <w:rsid w:val="001535D6"/>
    <w:rsid w:val="001665CC"/>
    <w:rsid w:val="00167390"/>
    <w:rsid w:val="00183CA2"/>
    <w:rsid w:val="00184095"/>
    <w:rsid w:val="00187A5C"/>
    <w:rsid w:val="00191681"/>
    <w:rsid w:val="00195C16"/>
    <w:rsid w:val="001A0500"/>
    <w:rsid w:val="001A12EB"/>
    <w:rsid w:val="001A5CD2"/>
    <w:rsid w:val="001A7089"/>
    <w:rsid w:val="001B2887"/>
    <w:rsid w:val="001B676A"/>
    <w:rsid w:val="001C7633"/>
    <w:rsid w:val="001D7261"/>
    <w:rsid w:val="001E68BD"/>
    <w:rsid w:val="001E7786"/>
    <w:rsid w:val="001F667C"/>
    <w:rsid w:val="0020043D"/>
    <w:rsid w:val="002043A9"/>
    <w:rsid w:val="00207D2C"/>
    <w:rsid w:val="00210DFB"/>
    <w:rsid w:val="00211EBF"/>
    <w:rsid w:val="00220D76"/>
    <w:rsid w:val="00224271"/>
    <w:rsid w:val="00224C91"/>
    <w:rsid w:val="00225C52"/>
    <w:rsid w:val="002454E8"/>
    <w:rsid w:val="002474C4"/>
    <w:rsid w:val="00252412"/>
    <w:rsid w:val="002541C7"/>
    <w:rsid w:val="00255F0C"/>
    <w:rsid w:val="002603FD"/>
    <w:rsid w:val="00266E6F"/>
    <w:rsid w:val="0027102A"/>
    <w:rsid w:val="00277509"/>
    <w:rsid w:val="0028017C"/>
    <w:rsid w:val="002853A4"/>
    <w:rsid w:val="00286BEE"/>
    <w:rsid w:val="00287FC1"/>
    <w:rsid w:val="00291835"/>
    <w:rsid w:val="00293E08"/>
    <w:rsid w:val="002976CF"/>
    <w:rsid w:val="002A17F0"/>
    <w:rsid w:val="002A28AB"/>
    <w:rsid w:val="002A549C"/>
    <w:rsid w:val="002A7755"/>
    <w:rsid w:val="002A78A3"/>
    <w:rsid w:val="002B5349"/>
    <w:rsid w:val="002C268C"/>
    <w:rsid w:val="002C4B21"/>
    <w:rsid w:val="002D0497"/>
    <w:rsid w:val="002D5536"/>
    <w:rsid w:val="002E1F30"/>
    <w:rsid w:val="002F0DA8"/>
    <w:rsid w:val="002F276E"/>
    <w:rsid w:val="00300C25"/>
    <w:rsid w:val="0030404A"/>
    <w:rsid w:val="00306487"/>
    <w:rsid w:val="0031342F"/>
    <w:rsid w:val="00314DA3"/>
    <w:rsid w:val="00316D7A"/>
    <w:rsid w:val="00323680"/>
    <w:rsid w:val="0032397A"/>
    <w:rsid w:val="00331756"/>
    <w:rsid w:val="00334B37"/>
    <w:rsid w:val="00342D08"/>
    <w:rsid w:val="00347F99"/>
    <w:rsid w:val="00351E2F"/>
    <w:rsid w:val="00353E8E"/>
    <w:rsid w:val="00355269"/>
    <w:rsid w:val="0036049E"/>
    <w:rsid w:val="00364668"/>
    <w:rsid w:val="00367D06"/>
    <w:rsid w:val="00370CC9"/>
    <w:rsid w:val="00373B3D"/>
    <w:rsid w:val="00374E4F"/>
    <w:rsid w:val="003753CC"/>
    <w:rsid w:val="00376B84"/>
    <w:rsid w:val="00376D44"/>
    <w:rsid w:val="003800D2"/>
    <w:rsid w:val="003840A7"/>
    <w:rsid w:val="00387B47"/>
    <w:rsid w:val="003945A9"/>
    <w:rsid w:val="00394B22"/>
    <w:rsid w:val="00394E03"/>
    <w:rsid w:val="0039525B"/>
    <w:rsid w:val="003A07EC"/>
    <w:rsid w:val="003A0E41"/>
    <w:rsid w:val="003A2EF4"/>
    <w:rsid w:val="003A602E"/>
    <w:rsid w:val="003B1B4C"/>
    <w:rsid w:val="003B1E05"/>
    <w:rsid w:val="003B7D53"/>
    <w:rsid w:val="003C1D01"/>
    <w:rsid w:val="003C6D9E"/>
    <w:rsid w:val="003D1FD3"/>
    <w:rsid w:val="003D2997"/>
    <w:rsid w:val="003D39E6"/>
    <w:rsid w:val="003D6B0E"/>
    <w:rsid w:val="003D6C2E"/>
    <w:rsid w:val="003F100F"/>
    <w:rsid w:val="003F2AD4"/>
    <w:rsid w:val="00405567"/>
    <w:rsid w:val="004060CC"/>
    <w:rsid w:val="00411C6C"/>
    <w:rsid w:val="00420FD8"/>
    <w:rsid w:val="0042519A"/>
    <w:rsid w:val="0042530D"/>
    <w:rsid w:val="00426416"/>
    <w:rsid w:val="00426DF4"/>
    <w:rsid w:val="00430D0C"/>
    <w:rsid w:val="00432B94"/>
    <w:rsid w:val="0043646E"/>
    <w:rsid w:val="00445D88"/>
    <w:rsid w:val="004462DC"/>
    <w:rsid w:val="00463B31"/>
    <w:rsid w:val="00464735"/>
    <w:rsid w:val="00466234"/>
    <w:rsid w:val="00466B30"/>
    <w:rsid w:val="00471134"/>
    <w:rsid w:val="00472E5E"/>
    <w:rsid w:val="00496865"/>
    <w:rsid w:val="004A0558"/>
    <w:rsid w:val="004A78BA"/>
    <w:rsid w:val="004B0C54"/>
    <w:rsid w:val="004B0E4E"/>
    <w:rsid w:val="004B5128"/>
    <w:rsid w:val="004B70E8"/>
    <w:rsid w:val="004C3498"/>
    <w:rsid w:val="004C53AF"/>
    <w:rsid w:val="004C5B85"/>
    <w:rsid w:val="004D3D33"/>
    <w:rsid w:val="004D3D56"/>
    <w:rsid w:val="004D716C"/>
    <w:rsid w:val="004E0366"/>
    <w:rsid w:val="004E4CD0"/>
    <w:rsid w:val="004E631C"/>
    <w:rsid w:val="004F1390"/>
    <w:rsid w:val="005015EE"/>
    <w:rsid w:val="00510773"/>
    <w:rsid w:val="0051219B"/>
    <w:rsid w:val="00513948"/>
    <w:rsid w:val="0051744A"/>
    <w:rsid w:val="00520029"/>
    <w:rsid w:val="00520957"/>
    <w:rsid w:val="00521B3F"/>
    <w:rsid w:val="0053260B"/>
    <w:rsid w:val="00533CBD"/>
    <w:rsid w:val="00534316"/>
    <w:rsid w:val="005425EC"/>
    <w:rsid w:val="0055524A"/>
    <w:rsid w:val="00557238"/>
    <w:rsid w:val="00564B88"/>
    <w:rsid w:val="00576F79"/>
    <w:rsid w:val="00577BA4"/>
    <w:rsid w:val="00583057"/>
    <w:rsid w:val="005830A0"/>
    <w:rsid w:val="00584964"/>
    <w:rsid w:val="0058694A"/>
    <w:rsid w:val="00586D24"/>
    <w:rsid w:val="00587F52"/>
    <w:rsid w:val="00592DAE"/>
    <w:rsid w:val="0059710E"/>
    <w:rsid w:val="005A1960"/>
    <w:rsid w:val="005A320E"/>
    <w:rsid w:val="005A4009"/>
    <w:rsid w:val="005A57CD"/>
    <w:rsid w:val="005A6BB8"/>
    <w:rsid w:val="005B0F38"/>
    <w:rsid w:val="005B1865"/>
    <w:rsid w:val="005B49BF"/>
    <w:rsid w:val="005C2B9C"/>
    <w:rsid w:val="005E00D3"/>
    <w:rsid w:val="005E12B5"/>
    <w:rsid w:val="005E2623"/>
    <w:rsid w:val="005E5057"/>
    <w:rsid w:val="005E578F"/>
    <w:rsid w:val="005E5FDC"/>
    <w:rsid w:val="005F021B"/>
    <w:rsid w:val="005F1390"/>
    <w:rsid w:val="005F213F"/>
    <w:rsid w:val="0060136F"/>
    <w:rsid w:val="006048DA"/>
    <w:rsid w:val="00606EF6"/>
    <w:rsid w:val="00610354"/>
    <w:rsid w:val="00611CCE"/>
    <w:rsid w:val="00612D0A"/>
    <w:rsid w:val="00613BE3"/>
    <w:rsid w:val="00622261"/>
    <w:rsid w:val="00630D82"/>
    <w:rsid w:val="00631B3D"/>
    <w:rsid w:val="00637C9D"/>
    <w:rsid w:val="0064014F"/>
    <w:rsid w:val="00640729"/>
    <w:rsid w:val="0064127A"/>
    <w:rsid w:val="006433DB"/>
    <w:rsid w:val="0064446B"/>
    <w:rsid w:val="006502FF"/>
    <w:rsid w:val="00650FA8"/>
    <w:rsid w:val="00651718"/>
    <w:rsid w:val="00654469"/>
    <w:rsid w:val="006574B3"/>
    <w:rsid w:val="00663A77"/>
    <w:rsid w:val="00664662"/>
    <w:rsid w:val="00665B1F"/>
    <w:rsid w:val="00670863"/>
    <w:rsid w:val="006723A6"/>
    <w:rsid w:val="00682C6E"/>
    <w:rsid w:val="006958DB"/>
    <w:rsid w:val="00697D0D"/>
    <w:rsid w:val="006A09EB"/>
    <w:rsid w:val="006B02A3"/>
    <w:rsid w:val="006B6378"/>
    <w:rsid w:val="006D09D9"/>
    <w:rsid w:val="006D3B54"/>
    <w:rsid w:val="006D7736"/>
    <w:rsid w:val="006E0AFF"/>
    <w:rsid w:val="006E30C6"/>
    <w:rsid w:val="006E48B0"/>
    <w:rsid w:val="006E765B"/>
    <w:rsid w:val="006F083D"/>
    <w:rsid w:val="006F34C2"/>
    <w:rsid w:val="006F3DDD"/>
    <w:rsid w:val="0070344D"/>
    <w:rsid w:val="00720635"/>
    <w:rsid w:val="00722C99"/>
    <w:rsid w:val="00725956"/>
    <w:rsid w:val="00727FF3"/>
    <w:rsid w:val="00730E77"/>
    <w:rsid w:val="00733CF1"/>
    <w:rsid w:val="00734B46"/>
    <w:rsid w:val="00740F6A"/>
    <w:rsid w:val="0074282B"/>
    <w:rsid w:val="00746E1C"/>
    <w:rsid w:val="00751FBD"/>
    <w:rsid w:val="007522B8"/>
    <w:rsid w:val="0075314C"/>
    <w:rsid w:val="00755B49"/>
    <w:rsid w:val="007570F9"/>
    <w:rsid w:val="00763235"/>
    <w:rsid w:val="00763445"/>
    <w:rsid w:val="00775E8B"/>
    <w:rsid w:val="00781C07"/>
    <w:rsid w:val="00782D84"/>
    <w:rsid w:val="00785CE4"/>
    <w:rsid w:val="00786BA4"/>
    <w:rsid w:val="00791E69"/>
    <w:rsid w:val="00795369"/>
    <w:rsid w:val="007A0600"/>
    <w:rsid w:val="007A55D7"/>
    <w:rsid w:val="007B3DCA"/>
    <w:rsid w:val="007C3D4D"/>
    <w:rsid w:val="007C45BA"/>
    <w:rsid w:val="007C589E"/>
    <w:rsid w:val="007C5E69"/>
    <w:rsid w:val="007D1427"/>
    <w:rsid w:val="007D2374"/>
    <w:rsid w:val="007D2E0B"/>
    <w:rsid w:val="007D399C"/>
    <w:rsid w:val="007E1A4B"/>
    <w:rsid w:val="007F3866"/>
    <w:rsid w:val="007F4330"/>
    <w:rsid w:val="00800569"/>
    <w:rsid w:val="00803917"/>
    <w:rsid w:val="00803DBC"/>
    <w:rsid w:val="00805C02"/>
    <w:rsid w:val="00811857"/>
    <w:rsid w:val="00811CD6"/>
    <w:rsid w:val="00812350"/>
    <w:rsid w:val="00812995"/>
    <w:rsid w:val="00813C2C"/>
    <w:rsid w:val="00813F1F"/>
    <w:rsid w:val="00817D35"/>
    <w:rsid w:val="008205B9"/>
    <w:rsid w:val="008210B7"/>
    <w:rsid w:val="00824E9F"/>
    <w:rsid w:val="00825640"/>
    <w:rsid w:val="00834B42"/>
    <w:rsid w:val="008362BA"/>
    <w:rsid w:val="00844B2F"/>
    <w:rsid w:val="00850166"/>
    <w:rsid w:val="00850936"/>
    <w:rsid w:val="00853AC4"/>
    <w:rsid w:val="00853DD3"/>
    <w:rsid w:val="00857A01"/>
    <w:rsid w:val="00872D7E"/>
    <w:rsid w:val="00882576"/>
    <w:rsid w:val="00884595"/>
    <w:rsid w:val="00885D9D"/>
    <w:rsid w:val="00886A8E"/>
    <w:rsid w:val="00891768"/>
    <w:rsid w:val="00891DD5"/>
    <w:rsid w:val="00891E23"/>
    <w:rsid w:val="00895A0C"/>
    <w:rsid w:val="008A349E"/>
    <w:rsid w:val="008B2435"/>
    <w:rsid w:val="008B4405"/>
    <w:rsid w:val="008C0421"/>
    <w:rsid w:val="008C28E7"/>
    <w:rsid w:val="008C2EA6"/>
    <w:rsid w:val="008D3D4F"/>
    <w:rsid w:val="008F3991"/>
    <w:rsid w:val="00903E90"/>
    <w:rsid w:val="009124EC"/>
    <w:rsid w:val="0091376C"/>
    <w:rsid w:val="00913C9F"/>
    <w:rsid w:val="0091406A"/>
    <w:rsid w:val="009169D8"/>
    <w:rsid w:val="00916F83"/>
    <w:rsid w:val="00922A0A"/>
    <w:rsid w:val="009234D7"/>
    <w:rsid w:val="00923517"/>
    <w:rsid w:val="00924639"/>
    <w:rsid w:val="00925CE9"/>
    <w:rsid w:val="009406A1"/>
    <w:rsid w:val="00955A47"/>
    <w:rsid w:val="00962E58"/>
    <w:rsid w:val="00966FDE"/>
    <w:rsid w:val="0098266D"/>
    <w:rsid w:val="009870CC"/>
    <w:rsid w:val="0099551E"/>
    <w:rsid w:val="00996061"/>
    <w:rsid w:val="009965BF"/>
    <w:rsid w:val="0099756F"/>
    <w:rsid w:val="009A41A7"/>
    <w:rsid w:val="009B1C80"/>
    <w:rsid w:val="009B4954"/>
    <w:rsid w:val="009B5864"/>
    <w:rsid w:val="009C4DEE"/>
    <w:rsid w:val="009C7581"/>
    <w:rsid w:val="009D6CF4"/>
    <w:rsid w:val="009D6E2A"/>
    <w:rsid w:val="009E513A"/>
    <w:rsid w:val="009F3A6A"/>
    <w:rsid w:val="009F491E"/>
    <w:rsid w:val="00A01EF5"/>
    <w:rsid w:val="00A02128"/>
    <w:rsid w:val="00A042CD"/>
    <w:rsid w:val="00A07F93"/>
    <w:rsid w:val="00A21487"/>
    <w:rsid w:val="00A21492"/>
    <w:rsid w:val="00A21FBE"/>
    <w:rsid w:val="00A243D4"/>
    <w:rsid w:val="00A308D5"/>
    <w:rsid w:val="00A30ACB"/>
    <w:rsid w:val="00A51533"/>
    <w:rsid w:val="00A5581C"/>
    <w:rsid w:val="00A655D8"/>
    <w:rsid w:val="00A74BDA"/>
    <w:rsid w:val="00A75FED"/>
    <w:rsid w:val="00A81FB8"/>
    <w:rsid w:val="00A822B8"/>
    <w:rsid w:val="00A85DCC"/>
    <w:rsid w:val="00A87936"/>
    <w:rsid w:val="00A91623"/>
    <w:rsid w:val="00A934A4"/>
    <w:rsid w:val="00A948AD"/>
    <w:rsid w:val="00A95451"/>
    <w:rsid w:val="00A9599B"/>
    <w:rsid w:val="00A97002"/>
    <w:rsid w:val="00AA30E4"/>
    <w:rsid w:val="00AB24E6"/>
    <w:rsid w:val="00AB6FB0"/>
    <w:rsid w:val="00AC076C"/>
    <w:rsid w:val="00AC43B6"/>
    <w:rsid w:val="00AC5709"/>
    <w:rsid w:val="00AC602E"/>
    <w:rsid w:val="00AC60B5"/>
    <w:rsid w:val="00AC6AC0"/>
    <w:rsid w:val="00AD0B95"/>
    <w:rsid w:val="00AD1631"/>
    <w:rsid w:val="00AD7EA2"/>
    <w:rsid w:val="00AE4E0C"/>
    <w:rsid w:val="00AE79B0"/>
    <w:rsid w:val="00AF0526"/>
    <w:rsid w:val="00B0239E"/>
    <w:rsid w:val="00B02D70"/>
    <w:rsid w:val="00B239EF"/>
    <w:rsid w:val="00B243DF"/>
    <w:rsid w:val="00B24928"/>
    <w:rsid w:val="00B26374"/>
    <w:rsid w:val="00B26744"/>
    <w:rsid w:val="00B34918"/>
    <w:rsid w:val="00B5799B"/>
    <w:rsid w:val="00B63BCC"/>
    <w:rsid w:val="00B75633"/>
    <w:rsid w:val="00B77E0B"/>
    <w:rsid w:val="00B82BBE"/>
    <w:rsid w:val="00B82C87"/>
    <w:rsid w:val="00B832C5"/>
    <w:rsid w:val="00B83C8C"/>
    <w:rsid w:val="00B84257"/>
    <w:rsid w:val="00B85644"/>
    <w:rsid w:val="00B87941"/>
    <w:rsid w:val="00BA4498"/>
    <w:rsid w:val="00BA7324"/>
    <w:rsid w:val="00BA787C"/>
    <w:rsid w:val="00BB04DF"/>
    <w:rsid w:val="00BB0DD5"/>
    <w:rsid w:val="00BB3062"/>
    <w:rsid w:val="00BB337D"/>
    <w:rsid w:val="00BB43AD"/>
    <w:rsid w:val="00BB78D9"/>
    <w:rsid w:val="00BC5F3D"/>
    <w:rsid w:val="00BD0AA3"/>
    <w:rsid w:val="00BD0AF3"/>
    <w:rsid w:val="00BD477E"/>
    <w:rsid w:val="00BF1236"/>
    <w:rsid w:val="00BF15F8"/>
    <w:rsid w:val="00BF3950"/>
    <w:rsid w:val="00BF4135"/>
    <w:rsid w:val="00C02A7E"/>
    <w:rsid w:val="00C05085"/>
    <w:rsid w:val="00C05B34"/>
    <w:rsid w:val="00C1166A"/>
    <w:rsid w:val="00C13392"/>
    <w:rsid w:val="00C13F0F"/>
    <w:rsid w:val="00C14D74"/>
    <w:rsid w:val="00C162F1"/>
    <w:rsid w:val="00C204E4"/>
    <w:rsid w:val="00C25DEE"/>
    <w:rsid w:val="00C3040A"/>
    <w:rsid w:val="00C323C8"/>
    <w:rsid w:val="00C323EE"/>
    <w:rsid w:val="00C4224D"/>
    <w:rsid w:val="00C46428"/>
    <w:rsid w:val="00C5573B"/>
    <w:rsid w:val="00C60EB6"/>
    <w:rsid w:val="00C60F7D"/>
    <w:rsid w:val="00C631ED"/>
    <w:rsid w:val="00C712E8"/>
    <w:rsid w:val="00C71894"/>
    <w:rsid w:val="00C80A78"/>
    <w:rsid w:val="00C80D60"/>
    <w:rsid w:val="00C90882"/>
    <w:rsid w:val="00C90B52"/>
    <w:rsid w:val="00C921B6"/>
    <w:rsid w:val="00C937D7"/>
    <w:rsid w:val="00C96C2D"/>
    <w:rsid w:val="00CA6C57"/>
    <w:rsid w:val="00CB2288"/>
    <w:rsid w:val="00CB3F47"/>
    <w:rsid w:val="00CC16C7"/>
    <w:rsid w:val="00CC30B0"/>
    <w:rsid w:val="00CC52B4"/>
    <w:rsid w:val="00CD0AA0"/>
    <w:rsid w:val="00CD0E78"/>
    <w:rsid w:val="00CD2EBB"/>
    <w:rsid w:val="00CE5761"/>
    <w:rsid w:val="00CF2AEB"/>
    <w:rsid w:val="00CF567B"/>
    <w:rsid w:val="00CF5981"/>
    <w:rsid w:val="00CF6878"/>
    <w:rsid w:val="00CF7A0A"/>
    <w:rsid w:val="00D00095"/>
    <w:rsid w:val="00D02ABE"/>
    <w:rsid w:val="00D02EAD"/>
    <w:rsid w:val="00D07CDD"/>
    <w:rsid w:val="00D111D4"/>
    <w:rsid w:val="00D11D72"/>
    <w:rsid w:val="00D21807"/>
    <w:rsid w:val="00D240A0"/>
    <w:rsid w:val="00D33919"/>
    <w:rsid w:val="00D3635F"/>
    <w:rsid w:val="00D40FBE"/>
    <w:rsid w:val="00D45222"/>
    <w:rsid w:val="00D51E7E"/>
    <w:rsid w:val="00D52E84"/>
    <w:rsid w:val="00D645F5"/>
    <w:rsid w:val="00D804F3"/>
    <w:rsid w:val="00D91224"/>
    <w:rsid w:val="00D913D2"/>
    <w:rsid w:val="00D94C79"/>
    <w:rsid w:val="00D95FF9"/>
    <w:rsid w:val="00DA5818"/>
    <w:rsid w:val="00DA7DC3"/>
    <w:rsid w:val="00DB0E3D"/>
    <w:rsid w:val="00DB2332"/>
    <w:rsid w:val="00DC0FFB"/>
    <w:rsid w:val="00DC3D85"/>
    <w:rsid w:val="00DD012A"/>
    <w:rsid w:val="00DD1875"/>
    <w:rsid w:val="00DD1F3A"/>
    <w:rsid w:val="00DF2E6F"/>
    <w:rsid w:val="00DF3553"/>
    <w:rsid w:val="00DF6F2A"/>
    <w:rsid w:val="00DF75F6"/>
    <w:rsid w:val="00E030F4"/>
    <w:rsid w:val="00E05037"/>
    <w:rsid w:val="00E10AAA"/>
    <w:rsid w:val="00E11B1C"/>
    <w:rsid w:val="00E13BB4"/>
    <w:rsid w:val="00E16A69"/>
    <w:rsid w:val="00E16C2F"/>
    <w:rsid w:val="00E20B27"/>
    <w:rsid w:val="00E215E6"/>
    <w:rsid w:val="00E24DFF"/>
    <w:rsid w:val="00E24F31"/>
    <w:rsid w:val="00E2551A"/>
    <w:rsid w:val="00E255CC"/>
    <w:rsid w:val="00E27003"/>
    <w:rsid w:val="00E33601"/>
    <w:rsid w:val="00E34508"/>
    <w:rsid w:val="00E41DDC"/>
    <w:rsid w:val="00E466FB"/>
    <w:rsid w:val="00E5639F"/>
    <w:rsid w:val="00E6620F"/>
    <w:rsid w:val="00E66470"/>
    <w:rsid w:val="00E71DD0"/>
    <w:rsid w:val="00E72D7A"/>
    <w:rsid w:val="00E745E3"/>
    <w:rsid w:val="00E82E01"/>
    <w:rsid w:val="00E83D4A"/>
    <w:rsid w:val="00E85457"/>
    <w:rsid w:val="00E86929"/>
    <w:rsid w:val="00E94E86"/>
    <w:rsid w:val="00EA18B6"/>
    <w:rsid w:val="00EB3B79"/>
    <w:rsid w:val="00EC083E"/>
    <w:rsid w:val="00EC1AD6"/>
    <w:rsid w:val="00EC2F8A"/>
    <w:rsid w:val="00EC566D"/>
    <w:rsid w:val="00EC6F7F"/>
    <w:rsid w:val="00EC7C17"/>
    <w:rsid w:val="00ED7A4B"/>
    <w:rsid w:val="00EE46DC"/>
    <w:rsid w:val="00EE7B8B"/>
    <w:rsid w:val="00F03E9E"/>
    <w:rsid w:val="00F065AF"/>
    <w:rsid w:val="00F13BBD"/>
    <w:rsid w:val="00F14AAE"/>
    <w:rsid w:val="00F15F80"/>
    <w:rsid w:val="00F2331D"/>
    <w:rsid w:val="00F273AE"/>
    <w:rsid w:val="00F27E99"/>
    <w:rsid w:val="00F312AC"/>
    <w:rsid w:val="00F32378"/>
    <w:rsid w:val="00F375BE"/>
    <w:rsid w:val="00F51CBD"/>
    <w:rsid w:val="00F571CA"/>
    <w:rsid w:val="00F62311"/>
    <w:rsid w:val="00F65317"/>
    <w:rsid w:val="00F71F54"/>
    <w:rsid w:val="00F72740"/>
    <w:rsid w:val="00F7720C"/>
    <w:rsid w:val="00F7723A"/>
    <w:rsid w:val="00F826BE"/>
    <w:rsid w:val="00F82CC5"/>
    <w:rsid w:val="00F846A4"/>
    <w:rsid w:val="00F877F3"/>
    <w:rsid w:val="00F942D3"/>
    <w:rsid w:val="00F94DAF"/>
    <w:rsid w:val="00FA03E8"/>
    <w:rsid w:val="00FA1702"/>
    <w:rsid w:val="00FA2F9A"/>
    <w:rsid w:val="00FA553B"/>
    <w:rsid w:val="00FA59FF"/>
    <w:rsid w:val="00FB139F"/>
    <w:rsid w:val="00FB22B5"/>
    <w:rsid w:val="00FB68FB"/>
    <w:rsid w:val="00FC5BF9"/>
    <w:rsid w:val="00FC5FFD"/>
    <w:rsid w:val="00FC6290"/>
    <w:rsid w:val="00FD78EC"/>
    <w:rsid w:val="00FD7C41"/>
    <w:rsid w:val="00FE1C4A"/>
    <w:rsid w:val="00FE1CCA"/>
    <w:rsid w:val="00FE653A"/>
    <w:rsid w:val="00FE79A4"/>
    <w:rsid w:val="00FF2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04BA8"/>
  <w15:docId w15:val="{6245182D-D84C-430E-93D4-EDDD8B36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a4">
    <w:name w:val="Table Grid"/>
    <w:basedOn w:val="a1"/>
    <w:rsid w:val="006F5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rsid w:val="00F15E63"/>
    <w:pPr>
      <w:ind w:firstLine="567"/>
      <w:jc w:val="both"/>
    </w:pPr>
    <w:rPr>
      <w:szCs w:val="20"/>
    </w:rPr>
  </w:style>
  <w:style w:type="paragraph" w:styleId="a6">
    <w:name w:val="Balloon Text"/>
    <w:basedOn w:val="a"/>
    <w:link w:val="a7"/>
    <w:rsid w:val="0038154F"/>
    <w:rPr>
      <w:rFonts w:ascii="Tahoma" w:hAnsi="Tahoma" w:cs="Tahoma"/>
      <w:sz w:val="16"/>
      <w:szCs w:val="16"/>
    </w:rPr>
  </w:style>
  <w:style w:type="character" w:customStyle="1" w:styleId="a7">
    <w:name w:val="Текст выноски Знак"/>
    <w:link w:val="a6"/>
    <w:rsid w:val="0038154F"/>
    <w:rPr>
      <w:rFonts w:ascii="Tahoma" w:hAnsi="Tahoma" w:cs="Tahoma"/>
      <w:sz w:val="16"/>
      <w:szCs w:val="16"/>
    </w:rPr>
  </w:style>
  <w:style w:type="paragraph" w:customStyle="1" w:styleId="a8">
    <w:name w:val="Дабзац Знак"/>
    <w:basedOn w:val="a"/>
    <w:link w:val="a9"/>
    <w:rsid w:val="008429F1"/>
    <w:pPr>
      <w:ind w:firstLine="720"/>
      <w:jc w:val="both"/>
    </w:pPr>
    <w:rPr>
      <w:noProof/>
    </w:rPr>
  </w:style>
  <w:style w:type="character" w:customStyle="1" w:styleId="a9">
    <w:name w:val="Дабзац Знак Знак"/>
    <w:basedOn w:val="a0"/>
    <w:link w:val="a8"/>
    <w:locked/>
    <w:rsid w:val="008429F1"/>
    <w:rPr>
      <w:noProof/>
      <w:sz w:val="24"/>
      <w:szCs w:val="24"/>
      <w:lang w:val="ru-RU" w:eastAsia="ru-RU" w:bidi="ar-SA"/>
    </w:rPr>
  </w:style>
  <w:style w:type="paragraph" w:customStyle="1" w:styleId="10">
    <w:name w:val="Абзац списка1"/>
    <w:aliases w:val="Стиль списка"/>
    <w:basedOn w:val="a"/>
    <w:link w:val="aa"/>
    <w:qFormat/>
    <w:rsid w:val="009910FB"/>
    <w:pPr>
      <w:ind w:left="720"/>
      <w:contextualSpacing/>
    </w:pPr>
    <w:rPr>
      <w:lang w:val="x-none" w:eastAsia="x-none"/>
    </w:rPr>
  </w:style>
  <w:style w:type="character" w:customStyle="1" w:styleId="aa">
    <w:name w:val="Абзац списка Знак"/>
    <w:aliases w:val="Стиль списка Знак"/>
    <w:link w:val="10"/>
    <w:rsid w:val="009910FB"/>
    <w:rPr>
      <w:sz w:val="24"/>
      <w:szCs w:val="24"/>
      <w:lang w:val="x-none" w:eastAsia="x-none" w:bidi="ar-SA"/>
    </w:rPr>
  </w:style>
  <w:style w:type="character" w:styleId="ab">
    <w:name w:val="Hyperlink"/>
    <w:basedOn w:val="a0"/>
    <w:uiPriority w:val="99"/>
    <w:rsid w:val="00250A19"/>
    <w:rPr>
      <w:color w:val="0000FF"/>
      <w:u w:val="single"/>
    </w:rPr>
  </w:style>
  <w:style w:type="character" w:styleId="ac">
    <w:name w:val="Placeholder Text"/>
    <w:basedOn w:val="a0"/>
    <w:uiPriority w:val="99"/>
    <w:semiHidden/>
    <w:rsid w:val="00FE0E93"/>
    <w:rPr>
      <w:color w:val="808080"/>
    </w:rPr>
  </w:style>
  <w:style w:type="paragraph" w:styleId="ad">
    <w:name w:val="Body Text"/>
    <w:basedOn w:val="a"/>
    <w:link w:val="ae"/>
    <w:rsid w:val="008814D4"/>
    <w:pPr>
      <w:spacing w:after="120" w:line="360" w:lineRule="auto"/>
      <w:ind w:firstLine="567"/>
      <w:jc w:val="both"/>
    </w:pPr>
    <w:rPr>
      <w:sz w:val="28"/>
    </w:rPr>
  </w:style>
  <w:style w:type="character" w:customStyle="1" w:styleId="ae">
    <w:name w:val="Основной текст Знак"/>
    <w:basedOn w:val="a0"/>
    <w:link w:val="ad"/>
    <w:rsid w:val="008814D4"/>
    <w:rPr>
      <w:sz w:val="28"/>
      <w:szCs w:val="24"/>
    </w:rPr>
  </w:style>
  <w:style w:type="paragraph" w:styleId="af">
    <w:name w:val="List Paragraph"/>
    <w:basedOn w:val="a"/>
    <w:uiPriority w:val="34"/>
    <w:qFormat/>
    <w:rsid w:val="00C34BB5"/>
    <w:pPr>
      <w:ind w:left="720"/>
      <w:contextualSpacing/>
    </w:pPr>
  </w:style>
  <w:style w:type="character" w:styleId="af0">
    <w:name w:val="annotation reference"/>
    <w:semiHidden/>
    <w:rsid w:val="002D5BD8"/>
    <w:rPr>
      <w:sz w:val="16"/>
      <w:szCs w:val="16"/>
    </w:rPr>
  </w:style>
  <w:style w:type="paragraph" w:styleId="af1">
    <w:name w:val="annotation text"/>
    <w:basedOn w:val="a"/>
    <w:link w:val="af2"/>
    <w:semiHidden/>
    <w:rsid w:val="002D5BD8"/>
    <w:pPr>
      <w:spacing w:line="360" w:lineRule="auto"/>
      <w:ind w:firstLine="567"/>
      <w:jc w:val="both"/>
    </w:pPr>
    <w:rPr>
      <w:sz w:val="20"/>
      <w:szCs w:val="20"/>
    </w:rPr>
  </w:style>
  <w:style w:type="character" w:customStyle="1" w:styleId="af2">
    <w:name w:val="Текст примечания Знак"/>
    <w:basedOn w:val="a0"/>
    <w:link w:val="af1"/>
    <w:semiHidden/>
    <w:rsid w:val="002D5BD8"/>
  </w:style>
  <w:style w:type="paragraph" w:customStyle="1" w:styleId="Style36">
    <w:name w:val="Style36"/>
    <w:basedOn w:val="a"/>
    <w:rsid w:val="00393399"/>
    <w:pPr>
      <w:widowControl w:val="0"/>
      <w:autoSpaceDE w:val="0"/>
      <w:autoSpaceDN w:val="0"/>
      <w:adjustRightInd w:val="0"/>
      <w:spacing w:line="269" w:lineRule="exact"/>
      <w:ind w:hanging="288"/>
    </w:pPr>
  </w:style>
  <w:style w:type="paragraph" w:styleId="af3">
    <w:name w:val="annotation subject"/>
    <w:basedOn w:val="af1"/>
    <w:next w:val="af1"/>
    <w:link w:val="af4"/>
    <w:semiHidden/>
    <w:unhideWhenUsed/>
    <w:rsid w:val="00BF3B74"/>
    <w:pPr>
      <w:spacing w:line="240" w:lineRule="auto"/>
      <w:ind w:firstLine="0"/>
      <w:jc w:val="left"/>
    </w:pPr>
    <w:rPr>
      <w:b/>
      <w:bCs/>
    </w:rPr>
  </w:style>
  <w:style w:type="character" w:customStyle="1" w:styleId="af4">
    <w:name w:val="Тема примечания Знак"/>
    <w:basedOn w:val="af2"/>
    <w:link w:val="af3"/>
    <w:semiHidden/>
    <w:rsid w:val="00BF3B74"/>
    <w:rPr>
      <w:b/>
      <w:bCs/>
    </w:rPr>
  </w:style>
  <w:style w:type="paragraph" w:styleId="af5">
    <w:name w:val="Subtitle"/>
    <w:basedOn w:val="a"/>
    <w:next w:val="a"/>
    <w:pPr>
      <w:keepNext/>
      <w:keepLines/>
      <w:spacing w:before="360" w:after="80"/>
    </w:pPr>
    <w:rPr>
      <w:rFonts w:ascii="Georgia" w:eastAsia="Georgia" w:hAnsi="Georgia" w:cs="Georgia"/>
      <w:i/>
      <w:color w:val="666666"/>
      <w:sz w:val="48"/>
      <w:szCs w:val="48"/>
    </w:r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character" w:customStyle="1" w:styleId="VerbatimChar">
    <w:name w:val="Verbatim Char"/>
    <w:basedOn w:val="a0"/>
    <w:link w:val="SourceCode"/>
    <w:rsid w:val="00962E58"/>
    <w:rPr>
      <w:rFonts w:ascii="Consolas" w:hAnsi="Consolas"/>
      <w:sz w:val="22"/>
    </w:rPr>
  </w:style>
  <w:style w:type="paragraph" w:customStyle="1" w:styleId="SourceCode">
    <w:name w:val="Source Code"/>
    <w:basedOn w:val="a"/>
    <w:link w:val="VerbatimChar"/>
    <w:rsid w:val="00962E5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46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jp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oleObject" Target="embeddings/oleObject2.bin"/><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hyperlink" Target="mailto:AltmanEA@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5.wmf"/><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mailto:tvvaseeva@gmai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w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O0jL00ZSXgQh4YikqRWKxByNQ==">AMUW2mUXgS4MyKRBzC4JAF+Ztqft+3Gr9284u7PcCdVCOVKpG0h/h2V+Ja92aPKIRE/fLy8E2qTLiHCcgkhb8C3uCAv9cthK6YXXUInOz2ErMOyG6HluVwA=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11617</TotalTime>
  <Pages>14</Pages>
  <Words>3115</Words>
  <Characters>17761</Characters>
  <Application>Microsoft Office Word</Application>
  <DocSecurity>0</DocSecurity>
  <Lines>148</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Васеева Татьяна Валериевна</dc:creator>
  <cp:lastModifiedBy>Татьяна Васеева</cp:lastModifiedBy>
  <cp:revision>537</cp:revision>
  <dcterms:created xsi:type="dcterms:W3CDTF">2019-04-30T03:52:00Z</dcterms:created>
  <dcterms:modified xsi:type="dcterms:W3CDTF">2021-05-24T10:23:00Z</dcterms:modified>
</cp:coreProperties>
</file>