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19" w:rsidRPr="001C0AC3" w:rsidRDefault="00B61D76" w:rsidP="00B61D76">
      <w:pPr>
        <w:pStyle w:val="NoSpacing"/>
        <w:rPr>
          <w:b/>
          <w:sz w:val="32"/>
        </w:rPr>
      </w:pPr>
      <w:r w:rsidRPr="001C0AC3">
        <w:rPr>
          <w:b/>
          <w:sz w:val="32"/>
        </w:rPr>
        <w:t>Projectplanning</w:t>
      </w:r>
    </w:p>
    <w:p w:rsidR="00C946EF" w:rsidRPr="00C946EF" w:rsidRDefault="00C946EF" w:rsidP="00B61D76">
      <w:pPr>
        <w:pStyle w:val="NoSpacing"/>
      </w:pPr>
      <w:r>
        <w:t xml:space="preserve">Dit hoofdstuk geeft een beeld van de globale planning van dit project. De blauwe mijlpalen zijn mijlpalen waarin </w:t>
      </w:r>
      <w:r w:rsidR="004E3DDB">
        <w:t>vooral wordt gewerkt met de code en andere praktische zaken. De groene mijlpalen zijn mijlpalen waarin documentatie e.d. wordt gemaakt en moet worden ingeleverd.</w:t>
      </w:r>
    </w:p>
    <w:p w:rsidR="00B61D76" w:rsidRDefault="00B61D76" w:rsidP="00B61D76">
      <w:pPr>
        <w:pStyle w:val="NoSpacing"/>
        <w:rPr>
          <w:sz w:val="24"/>
          <w:u w:val="single"/>
        </w:rPr>
      </w:pPr>
      <w:r w:rsidRPr="001C0AC3">
        <w:rPr>
          <w:sz w:val="24"/>
          <w:u w:val="single"/>
        </w:rPr>
        <w:t>Totaalplan</w:t>
      </w:r>
    </w:p>
    <w:p w:rsidR="00B61D76" w:rsidRDefault="00C946EF" w:rsidP="00B61D76">
      <w:pPr>
        <w:pStyle w:val="NoSpacing"/>
      </w:pPr>
      <w:r w:rsidRPr="00C946EF">
        <w:rPr>
          <w:noProof/>
          <w:lang w:eastAsia="nl-NL"/>
        </w:rPr>
        <w:drawing>
          <wp:inline distT="0" distB="0" distL="0" distR="0">
            <wp:extent cx="8863330" cy="4793434"/>
            <wp:effectExtent l="0" t="0" r="0" b="7620"/>
            <wp:docPr id="3" name="Picture 3" descr="C:\Users\Z\Desktop\Projectplanning-Graph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\Desktop\Projectplanning-Graphic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9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D76" w:rsidRPr="001C0AC3" w:rsidRDefault="00B61D76" w:rsidP="00B61D76">
      <w:pPr>
        <w:pStyle w:val="NoSpacing"/>
        <w:rPr>
          <w:sz w:val="24"/>
          <w:u w:val="single"/>
        </w:rPr>
      </w:pPr>
      <w:r w:rsidRPr="001C0AC3">
        <w:rPr>
          <w:sz w:val="24"/>
          <w:u w:val="single"/>
        </w:rPr>
        <w:lastRenderedPageBreak/>
        <w:t>Mijlpalenoverzicht</w:t>
      </w:r>
    </w:p>
    <w:tbl>
      <w:tblPr>
        <w:tblStyle w:val="TableGrid"/>
        <w:tblW w:w="14051" w:type="dxa"/>
        <w:tblLook w:val="04A0" w:firstRow="1" w:lastRow="0" w:firstColumn="1" w:lastColumn="0" w:noHBand="0" w:noVBand="1"/>
      </w:tblPr>
      <w:tblGrid>
        <w:gridCol w:w="3539"/>
        <w:gridCol w:w="8505"/>
        <w:gridCol w:w="2007"/>
      </w:tblGrid>
      <w:tr w:rsidR="007E51D8" w:rsidTr="00456721">
        <w:tc>
          <w:tcPr>
            <w:tcW w:w="3539" w:type="dxa"/>
          </w:tcPr>
          <w:p w:rsidR="007E51D8" w:rsidRPr="007E51D8" w:rsidRDefault="007E51D8" w:rsidP="007E51D8">
            <w:pPr>
              <w:pStyle w:val="NoSpacing"/>
              <w:jc w:val="center"/>
              <w:rPr>
                <w:b/>
              </w:rPr>
            </w:pPr>
            <w:r w:rsidRPr="007E51D8">
              <w:rPr>
                <w:b/>
              </w:rPr>
              <w:t>Mijlpaal</w:t>
            </w:r>
          </w:p>
        </w:tc>
        <w:tc>
          <w:tcPr>
            <w:tcW w:w="8505" w:type="dxa"/>
          </w:tcPr>
          <w:p w:rsidR="007E51D8" w:rsidRPr="007E51D8" w:rsidRDefault="007E51D8" w:rsidP="007E51D8">
            <w:pPr>
              <w:pStyle w:val="NoSpacing"/>
              <w:jc w:val="center"/>
              <w:rPr>
                <w:b/>
              </w:rPr>
            </w:pPr>
            <w:r w:rsidRPr="007E51D8">
              <w:rPr>
                <w:b/>
              </w:rPr>
              <w:t>Beschrijving mijlpaal</w:t>
            </w:r>
          </w:p>
        </w:tc>
        <w:tc>
          <w:tcPr>
            <w:tcW w:w="2007" w:type="dxa"/>
          </w:tcPr>
          <w:p w:rsidR="007E51D8" w:rsidRPr="007E51D8" w:rsidRDefault="007E51D8" w:rsidP="007E51D8">
            <w:pPr>
              <w:pStyle w:val="NoSpacing"/>
              <w:jc w:val="center"/>
              <w:rPr>
                <w:b/>
              </w:rPr>
            </w:pPr>
            <w:r w:rsidRPr="007E51D8">
              <w:rPr>
                <w:b/>
              </w:rPr>
              <w:t>Datum van mijlpaal</w:t>
            </w:r>
          </w:p>
        </w:tc>
      </w:tr>
      <w:tr w:rsidR="007F05C9" w:rsidRPr="007F05C9" w:rsidTr="00456721">
        <w:tc>
          <w:tcPr>
            <w:tcW w:w="3539" w:type="dxa"/>
          </w:tcPr>
          <w:p w:rsidR="007E51D8" w:rsidRPr="007F05C9" w:rsidRDefault="007E51D8" w:rsidP="00B61D76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>Project opstarten</w:t>
            </w:r>
          </w:p>
        </w:tc>
        <w:tc>
          <w:tcPr>
            <w:tcW w:w="8505" w:type="dxa"/>
          </w:tcPr>
          <w:p w:rsidR="007E51D8" w:rsidRPr="00105A7E" w:rsidRDefault="00456721" w:rsidP="00B61D76">
            <w:pPr>
              <w:pStyle w:val="NoSpacing"/>
            </w:pPr>
            <w:proofErr w:type="spellStart"/>
            <w:r w:rsidRPr="00105A7E">
              <w:t>GitHub</w:t>
            </w:r>
            <w:proofErr w:type="spellEnd"/>
            <w:r w:rsidRPr="00105A7E">
              <w:t xml:space="preserve"> instellen, </w:t>
            </w:r>
            <w:proofErr w:type="spellStart"/>
            <w:r w:rsidRPr="00105A7E">
              <w:t>Eclipse</w:t>
            </w:r>
            <w:proofErr w:type="spellEnd"/>
            <w:r w:rsidRPr="00105A7E">
              <w:t xml:space="preserve"> instellen, </w:t>
            </w:r>
            <w:proofErr w:type="spellStart"/>
            <w:r w:rsidRPr="00105A7E">
              <w:t>PvA</w:t>
            </w:r>
            <w:proofErr w:type="spellEnd"/>
            <w:r w:rsidRPr="00105A7E">
              <w:t xml:space="preserve"> maken, </w:t>
            </w:r>
            <w:proofErr w:type="spellStart"/>
            <w:r w:rsidRPr="00105A7E">
              <w:t>WhatApp</w:t>
            </w:r>
            <w:proofErr w:type="spellEnd"/>
            <w:r w:rsidRPr="00105A7E">
              <w:t xml:space="preserve"> groep</w:t>
            </w:r>
          </w:p>
        </w:tc>
        <w:tc>
          <w:tcPr>
            <w:tcW w:w="2007" w:type="dxa"/>
          </w:tcPr>
          <w:p w:rsidR="007E51D8" w:rsidRPr="00105A7E" w:rsidRDefault="00456721" w:rsidP="00456721">
            <w:pPr>
              <w:pStyle w:val="NoSpacing"/>
              <w:jc w:val="center"/>
            </w:pPr>
            <w:r w:rsidRPr="00105A7E">
              <w:t>2015-01-19</w:t>
            </w:r>
          </w:p>
        </w:tc>
      </w:tr>
      <w:tr w:rsidR="007F05C9" w:rsidRPr="007F05C9" w:rsidTr="00456721">
        <w:tc>
          <w:tcPr>
            <w:tcW w:w="3539" w:type="dxa"/>
          </w:tcPr>
          <w:p w:rsidR="007E51D8" w:rsidRPr="007F05C9" w:rsidRDefault="007E51D8" w:rsidP="00B61D76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>Code aanpassingen 0.1</w:t>
            </w:r>
          </w:p>
        </w:tc>
        <w:tc>
          <w:tcPr>
            <w:tcW w:w="8505" w:type="dxa"/>
          </w:tcPr>
          <w:p w:rsidR="007E51D8" w:rsidRPr="00105A7E" w:rsidRDefault="002B745A" w:rsidP="00B61D76">
            <w:pPr>
              <w:pStyle w:val="NoSpacing"/>
            </w:pPr>
            <w:r w:rsidRPr="00105A7E">
              <w:t xml:space="preserve">Code aanpassingen; </w:t>
            </w:r>
            <w:proofErr w:type="spellStart"/>
            <w:r w:rsidRPr="00105A7E">
              <w:t>Main</w:t>
            </w:r>
            <w:proofErr w:type="spellEnd"/>
            <w:r w:rsidRPr="00105A7E">
              <w:t xml:space="preserve"> methode toevoegen</w:t>
            </w:r>
          </w:p>
        </w:tc>
        <w:tc>
          <w:tcPr>
            <w:tcW w:w="2007" w:type="dxa"/>
          </w:tcPr>
          <w:p w:rsidR="007E51D8" w:rsidRPr="00105A7E" w:rsidRDefault="00456721" w:rsidP="00456721">
            <w:pPr>
              <w:pStyle w:val="NoSpacing"/>
              <w:jc w:val="center"/>
            </w:pPr>
            <w:r w:rsidRPr="00105A7E">
              <w:t>2015-01-</w:t>
            </w:r>
            <w:r w:rsidRPr="00105A7E">
              <w:t>20</w:t>
            </w:r>
          </w:p>
        </w:tc>
      </w:tr>
      <w:tr w:rsidR="007F05C9" w:rsidRPr="007F05C9" w:rsidTr="00456721">
        <w:tc>
          <w:tcPr>
            <w:tcW w:w="3539" w:type="dxa"/>
          </w:tcPr>
          <w:p w:rsidR="007E51D8" w:rsidRPr="007F05C9" w:rsidRDefault="00456721" w:rsidP="00B61D76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>GUI 1.0</w:t>
            </w:r>
          </w:p>
        </w:tc>
        <w:tc>
          <w:tcPr>
            <w:tcW w:w="8505" w:type="dxa"/>
          </w:tcPr>
          <w:p w:rsidR="007E51D8" w:rsidRPr="00105A7E" w:rsidRDefault="002B745A" w:rsidP="00B61D76">
            <w:pPr>
              <w:pStyle w:val="NoSpacing"/>
            </w:pPr>
            <w:r w:rsidRPr="00105A7E">
              <w:t>GUI ontwikkelen; eerste GUI opzetten met knoppen</w:t>
            </w:r>
          </w:p>
        </w:tc>
        <w:tc>
          <w:tcPr>
            <w:tcW w:w="2007" w:type="dxa"/>
          </w:tcPr>
          <w:p w:rsidR="007E51D8" w:rsidRPr="00105A7E" w:rsidRDefault="00456721" w:rsidP="00456721">
            <w:pPr>
              <w:pStyle w:val="NoSpacing"/>
              <w:jc w:val="center"/>
            </w:pPr>
            <w:r w:rsidRPr="00105A7E">
              <w:t>2015-01-</w:t>
            </w:r>
            <w:r w:rsidRPr="00105A7E">
              <w:t>22</w:t>
            </w:r>
          </w:p>
        </w:tc>
      </w:tr>
      <w:tr w:rsidR="007F05C9" w:rsidRPr="007F05C9" w:rsidTr="00456721">
        <w:tc>
          <w:tcPr>
            <w:tcW w:w="3539" w:type="dxa"/>
          </w:tcPr>
          <w:p w:rsidR="007E51D8" w:rsidRPr="007F05C9" w:rsidRDefault="00456721" w:rsidP="00456721">
            <w:pPr>
              <w:pStyle w:val="NoSpacing"/>
              <w:rPr>
                <w:color w:val="00B050"/>
              </w:rPr>
            </w:pPr>
            <w:r w:rsidRPr="007F05C9">
              <w:rPr>
                <w:color w:val="00B050"/>
              </w:rPr>
              <w:t>Probleemanalyse</w:t>
            </w:r>
          </w:p>
        </w:tc>
        <w:tc>
          <w:tcPr>
            <w:tcW w:w="8505" w:type="dxa"/>
          </w:tcPr>
          <w:p w:rsidR="007E51D8" w:rsidRPr="00105A7E" w:rsidRDefault="002B745A" w:rsidP="00B61D76">
            <w:pPr>
              <w:pStyle w:val="NoSpacing"/>
            </w:pPr>
            <w:r w:rsidRPr="00105A7E">
              <w:t xml:space="preserve">Probleemstelling &amp; huidige </w:t>
            </w:r>
            <w:proofErr w:type="spellStart"/>
            <w:r w:rsidRPr="00105A7E">
              <w:t>analyze</w:t>
            </w:r>
            <w:proofErr w:type="spellEnd"/>
            <w:r w:rsidRPr="00105A7E">
              <w:t>; inleveren bij tutor</w:t>
            </w:r>
          </w:p>
        </w:tc>
        <w:tc>
          <w:tcPr>
            <w:tcW w:w="2007" w:type="dxa"/>
          </w:tcPr>
          <w:p w:rsidR="007E51D8" w:rsidRPr="00105A7E" w:rsidRDefault="00456721" w:rsidP="00456721">
            <w:pPr>
              <w:pStyle w:val="NoSpacing"/>
              <w:jc w:val="center"/>
            </w:pPr>
            <w:r w:rsidRPr="00105A7E">
              <w:t>2015-01-</w:t>
            </w:r>
            <w:r w:rsidRPr="00105A7E">
              <w:t>23</w:t>
            </w:r>
          </w:p>
        </w:tc>
      </w:tr>
      <w:tr w:rsidR="007F05C9" w:rsidRPr="007F05C9" w:rsidTr="00456721">
        <w:tc>
          <w:tcPr>
            <w:tcW w:w="3539" w:type="dxa"/>
          </w:tcPr>
          <w:p w:rsidR="007E51D8" w:rsidRPr="007F05C9" w:rsidRDefault="00456721" w:rsidP="00B61D76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 xml:space="preserve">UML klasse- en </w:t>
            </w:r>
            <w:proofErr w:type="spellStart"/>
            <w:r w:rsidRPr="007F05C9">
              <w:rPr>
                <w:color w:val="0070C0"/>
              </w:rPr>
              <w:t>sequencediagram</w:t>
            </w:r>
            <w:proofErr w:type="spellEnd"/>
            <w:r w:rsidRPr="007F05C9">
              <w:rPr>
                <w:color w:val="0070C0"/>
              </w:rPr>
              <w:t xml:space="preserve"> 1.0</w:t>
            </w:r>
          </w:p>
        </w:tc>
        <w:tc>
          <w:tcPr>
            <w:tcW w:w="8505" w:type="dxa"/>
          </w:tcPr>
          <w:p w:rsidR="007E51D8" w:rsidRPr="00105A7E" w:rsidRDefault="002B745A" w:rsidP="00B61D76">
            <w:pPr>
              <w:pStyle w:val="NoSpacing"/>
            </w:pPr>
            <w:r w:rsidRPr="00105A7E">
              <w:t xml:space="preserve">UML klasse- en </w:t>
            </w:r>
            <w:proofErr w:type="spellStart"/>
            <w:r w:rsidRPr="00105A7E">
              <w:t>sequencediagram</w:t>
            </w:r>
            <w:proofErr w:type="spellEnd"/>
            <w:r w:rsidRPr="00105A7E">
              <w:t>; van simulatie wanneer 1 stap draait</w:t>
            </w:r>
          </w:p>
        </w:tc>
        <w:tc>
          <w:tcPr>
            <w:tcW w:w="2007" w:type="dxa"/>
          </w:tcPr>
          <w:p w:rsidR="007E51D8" w:rsidRPr="00105A7E" w:rsidRDefault="00456721" w:rsidP="00456721">
            <w:pPr>
              <w:pStyle w:val="NoSpacing"/>
              <w:jc w:val="center"/>
            </w:pPr>
            <w:r w:rsidRPr="00105A7E">
              <w:t>2015-01-</w:t>
            </w:r>
            <w:r w:rsidRPr="00105A7E">
              <w:t>26</w:t>
            </w:r>
          </w:p>
        </w:tc>
      </w:tr>
      <w:tr w:rsidR="007F05C9" w:rsidRPr="007F05C9" w:rsidTr="00456721">
        <w:tc>
          <w:tcPr>
            <w:tcW w:w="3539" w:type="dxa"/>
          </w:tcPr>
          <w:p w:rsidR="007E51D8" w:rsidRPr="007F05C9" w:rsidRDefault="00456721" w:rsidP="00B61D76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 xml:space="preserve">UML klasse- en </w:t>
            </w:r>
            <w:proofErr w:type="spellStart"/>
            <w:r w:rsidRPr="007F05C9">
              <w:rPr>
                <w:color w:val="0070C0"/>
              </w:rPr>
              <w:t>sequencediagram</w:t>
            </w:r>
            <w:proofErr w:type="spellEnd"/>
            <w:r w:rsidRPr="007F05C9">
              <w:rPr>
                <w:color w:val="0070C0"/>
              </w:rPr>
              <w:t xml:space="preserve"> 1.1</w:t>
            </w:r>
          </w:p>
        </w:tc>
        <w:tc>
          <w:tcPr>
            <w:tcW w:w="8505" w:type="dxa"/>
          </w:tcPr>
          <w:p w:rsidR="007E51D8" w:rsidRPr="00105A7E" w:rsidRDefault="002B745A" w:rsidP="00B61D76">
            <w:pPr>
              <w:pStyle w:val="NoSpacing"/>
            </w:pPr>
            <w:r w:rsidRPr="00105A7E">
              <w:t>Code aanpassingen &amp; diagrammen achteraf; verbeteringen/uitbreidingen</w:t>
            </w:r>
          </w:p>
        </w:tc>
        <w:tc>
          <w:tcPr>
            <w:tcW w:w="2007" w:type="dxa"/>
          </w:tcPr>
          <w:p w:rsidR="007E51D8" w:rsidRPr="00105A7E" w:rsidRDefault="00456721" w:rsidP="00456721">
            <w:pPr>
              <w:pStyle w:val="NoSpacing"/>
              <w:jc w:val="center"/>
            </w:pPr>
            <w:r w:rsidRPr="00105A7E">
              <w:t>2015-01-</w:t>
            </w:r>
            <w:r w:rsidRPr="00105A7E">
              <w:t>27</w:t>
            </w:r>
          </w:p>
        </w:tc>
      </w:tr>
      <w:tr w:rsidR="007F05C9" w:rsidRPr="007F05C9" w:rsidTr="00456721">
        <w:tc>
          <w:tcPr>
            <w:tcW w:w="3539" w:type="dxa"/>
          </w:tcPr>
          <w:p w:rsidR="007E51D8" w:rsidRPr="007F05C9" w:rsidRDefault="00456721" w:rsidP="00B61D76">
            <w:pPr>
              <w:pStyle w:val="NoSpacing"/>
              <w:rPr>
                <w:color w:val="00B050"/>
              </w:rPr>
            </w:pPr>
            <w:r w:rsidRPr="007F05C9">
              <w:rPr>
                <w:color w:val="00B050"/>
              </w:rPr>
              <w:t>MVC projecten</w:t>
            </w:r>
          </w:p>
        </w:tc>
        <w:tc>
          <w:tcPr>
            <w:tcW w:w="8505" w:type="dxa"/>
          </w:tcPr>
          <w:p w:rsidR="007E51D8" w:rsidRPr="00105A7E" w:rsidRDefault="002B745A" w:rsidP="002B745A">
            <w:pPr>
              <w:pStyle w:val="NoSpacing"/>
            </w:pPr>
            <w:r w:rsidRPr="00105A7E">
              <w:t xml:space="preserve">Vergelijking MVC projecten &amp; UML klasse- en </w:t>
            </w:r>
            <w:proofErr w:type="spellStart"/>
            <w:r w:rsidRPr="00105A7E">
              <w:t>sequencediagram</w:t>
            </w:r>
            <w:proofErr w:type="spellEnd"/>
            <w:r w:rsidRPr="00105A7E">
              <w:t xml:space="preserve"> MVC</w:t>
            </w:r>
          </w:p>
        </w:tc>
        <w:tc>
          <w:tcPr>
            <w:tcW w:w="2007" w:type="dxa"/>
          </w:tcPr>
          <w:p w:rsidR="007E51D8" w:rsidRPr="00105A7E" w:rsidRDefault="00456721" w:rsidP="00456721">
            <w:pPr>
              <w:pStyle w:val="NoSpacing"/>
              <w:jc w:val="center"/>
            </w:pPr>
            <w:r w:rsidRPr="00105A7E">
              <w:t>2015-01-</w:t>
            </w:r>
            <w:r w:rsidRPr="00105A7E">
              <w:t>28</w:t>
            </w:r>
          </w:p>
        </w:tc>
      </w:tr>
      <w:tr w:rsidR="007F05C9" w:rsidRPr="007F05C9" w:rsidTr="00456721">
        <w:tc>
          <w:tcPr>
            <w:tcW w:w="3539" w:type="dxa"/>
          </w:tcPr>
          <w:p w:rsidR="007E51D8" w:rsidRPr="007F05C9" w:rsidRDefault="00456721" w:rsidP="00B61D76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>Code aanpassingen 1.1</w:t>
            </w:r>
          </w:p>
        </w:tc>
        <w:tc>
          <w:tcPr>
            <w:tcW w:w="8505" w:type="dxa"/>
          </w:tcPr>
          <w:p w:rsidR="007E51D8" w:rsidRPr="00105A7E" w:rsidRDefault="002B745A" w:rsidP="00B61D76">
            <w:pPr>
              <w:pStyle w:val="NoSpacing"/>
            </w:pPr>
            <w:r w:rsidRPr="00105A7E">
              <w:t>Code aanpassingen; uitbreidingen (3 Views)</w:t>
            </w:r>
          </w:p>
        </w:tc>
        <w:tc>
          <w:tcPr>
            <w:tcW w:w="2007" w:type="dxa"/>
          </w:tcPr>
          <w:p w:rsidR="007E51D8" w:rsidRPr="00105A7E" w:rsidRDefault="00456721" w:rsidP="00456721">
            <w:pPr>
              <w:pStyle w:val="NoSpacing"/>
              <w:jc w:val="center"/>
            </w:pPr>
            <w:r w:rsidRPr="00105A7E">
              <w:t>2015-01-</w:t>
            </w:r>
            <w:r w:rsidRPr="00105A7E">
              <w:t>30</w:t>
            </w:r>
          </w:p>
        </w:tc>
      </w:tr>
      <w:tr w:rsidR="007F05C9" w:rsidRPr="007F05C9" w:rsidTr="00456721">
        <w:tc>
          <w:tcPr>
            <w:tcW w:w="3539" w:type="dxa"/>
          </w:tcPr>
          <w:p w:rsidR="007E51D8" w:rsidRPr="007F05C9" w:rsidRDefault="00456721" w:rsidP="00B61D76">
            <w:pPr>
              <w:pStyle w:val="NoSpacing"/>
              <w:rPr>
                <w:color w:val="00B050"/>
              </w:rPr>
            </w:pPr>
            <w:r w:rsidRPr="007F05C9">
              <w:rPr>
                <w:color w:val="00B050"/>
              </w:rPr>
              <w:t>Documentatie rapport week 8</w:t>
            </w:r>
          </w:p>
        </w:tc>
        <w:tc>
          <w:tcPr>
            <w:tcW w:w="8505" w:type="dxa"/>
          </w:tcPr>
          <w:p w:rsidR="007E51D8" w:rsidRPr="00105A7E" w:rsidRDefault="002B745A" w:rsidP="00B61D76">
            <w:pPr>
              <w:pStyle w:val="NoSpacing"/>
            </w:pPr>
            <w:r w:rsidRPr="00105A7E">
              <w:t>Inleveren rapport met documentatie aanpassingen week 8</w:t>
            </w:r>
          </w:p>
        </w:tc>
        <w:tc>
          <w:tcPr>
            <w:tcW w:w="2007" w:type="dxa"/>
          </w:tcPr>
          <w:p w:rsidR="007E51D8" w:rsidRPr="00105A7E" w:rsidRDefault="00456721" w:rsidP="00456721">
            <w:pPr>
              <w:pStyle w:val="NoSpacing"/>
              <w:jc w:val="center"/>
            </w:pPr>
            <w:r w:rsidRPr="00105A7E">
              <w:t>2015-0</w:t>
            </w:r>
            <w:r w:rsidRPr="00105A7E">
              <w:t>1</w:t>
            </w:r>
            <w:r w:rsidRPr="00105A7E">
              <w:t>-</w:t>
            </w:r>
            <w:r w:rsidRPr="00105A7E">
              <w:t>30</w:t>
            </w:r>
          </w:p>
        </w:tc>
      </w:tr>
      <w:tr w:rsidR="007F05C9" w:rsidRPr="007F05C9" w:rsidTr="00456721">
        <w:tc>
          <w:tcPr>
            <w:tcW w:w="3539" w:type="dxa"/>
          </w:tcPr>
          <w:p w:rsidR="007E51D8" w:rsidRPr="007F05C9" w:rsidRDefault="00456721" w:rsidP="00B61D76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>GUI 2.0</w:t>
            </w:r>
          </w:p>
        </w:tc>
        <w:tc>
          <w:tcPr>
            <w:tcW w:w="8505" w:type="dxa"/>
          </w:tcPr>
          <w:p w:rsidR="007E51D8" w:rsidRPr="00105A7E" w:rsidRDefault="002B745A" w:rsidP="00B61D76">
            <w:pPr>
              <w:pStyle w:val="NoSpacing"/>
            </w:pPr>
            <w:r w:rsidRPr="00105A7E">
              <w:t>Uitbreidingen van GUI &amp; eventuele bonus-uitbreidingen</w:t>
            </w:r>
          </w:p>
        </w:tc>
        <w:tc>
          <w:tcPr>
            <w:tcW w:w="2007" w:type="dxa"/>
          </w:tcPr>
          <w:p w:rsidR="007E51D8" w:rsidRPr="00105A7E" w:rsidRDefault="00456721" w:rsidP="00456721">
            <w:pPr>
              <w:pStyle w:val="NoSpacing"/>
              <w:jc w:val="center"/>
            </w:pPr>
            <w:r w:rsidRPr="00105A7E">
              <w:t>2015-02-06</w:t>
            </w:r>
          </w:p>
        </w:tc>
      </w:tr>
      <w:tr w:rsidR="007F05C9" w:rsidRPr="007F05C9" w:rsidTr="00456721">
        <w:tc>
          <w:tcPr>
            <w:tcW w:w="3539" w:type="dxa"/>
          </w:tcPr>
          <w:p w:rsidR="007E51D8" w:rsidRPr="007F05C9" w:rsidRDefault="00456721" w:rsidP="00B61D76">
            <w:pPr>
              <w:pStyle w:val="NoSpacing"/>
              <w:rPr>
                <w:color w:val="00B050"/>
              </w:rPr>
            </w:pPr>
            <w:r w:rsidRPr="007F05C9">
              <w:rPr>
                <w:color w:val="00B050"/>
              </w:rPr>
              <w:t>Documentatie rapport week 9</w:t>
            </w:r>
          </w:p>
        </w:tc>
        <w:tc>
          <w:tcPr>
            <w:tcW w:w="8505" w:type="dxa"/>
          </w:tcPr>
          <w:p w:rsidR="007E51D8" w:rsidRPr="00105A7E" w:rsidRDefault="002B745A" w:rsidP="00B61D76">
            <w:pPr>
              <w:pStyle w:val="NoSpacing"/>
            </w:pPr>
            <w:r w:rsidRPr="00105A7E">
              <w:t>Inleveren rapport met documentatie aanpassingen week 9</w:t>
            </w:r>
          </w:p>
        </w:tc>
        <w:tc>
          <w:tcPr>
            <w:tcW w:w="2007" w:type="dxa"/>
          </w:tcPr>
          <w:p w:rsidR="007E51D8" w:rsidRPr="00105A7E" w:rsidRDefault="00456721" w:rsidP="00456721">
            <w:pPr>
              <w:pStyle w:val="NoSpacing"/>
              <w:jc w:val="center"/>
            </w:pPr>
            <w:r w:rsidRPr="00105A7E">
              <w:t>2015-02-</w:t>
            </w:r>
            <w:r w:rsidRPr="00105A7E">
              <w:t>06</w:t>
            </w:r>
          </w:p>
        </w:tc>
      </w:tr>
      <w:tr w:rsidR="007F05C9" w:rsidRPr="007F05C9" w:rsidTr="00456721">
        <w:tc>
          <w:tcPr>
            <w:tcW w:w="3539" w:type="dxa"/>
          </w:tcPr>
          <w:p w:rsidR="007E51D8" w:rsidRPr="007F05C9" w:rsidRDefault="00456721" w:rsidP="00B61D76">
            <w:pPr>
              <w:pStyle w:val="NoSpacing"/>
              <w:rPr>
                <w:color w:val="00B050"/>
              </w:rPr>
            </w:pPr>
            <w:r w:rsidRPr="007F05C9">
              <w:rPr>
                <w:color w:val="00B050"/>
              </w:rPr>
              <w:t>Eindverslag</w:t>
            </w:r>
          </w:p>
        </w:tc>
        <w:tc>
          <w:tcPr>
            <w:tcW w:w="8505" w:type="dxa"/>
          </w:tcPr>
          <w:p w:rsidR="007E51D8" w:rsidRPr="00105A7E" w:rsidRDefault="002B745A" w:rsidP="00B61D76">
            <w:pPr>
              <w:pStyle w:val="NoSpacing"/>
            </w:pPr>
            <w:r w:rsidRPr="00105A7E">
              <w:t>Inleveren compleet</w:t>
            </w:r>
          </w:p>
        </w:tc>
        <w:tc>
          <w:tcPr>
            <w:tcW w:w="2007" w:type="dxa"/>
          </w:tcPr>
          <w:p w:rsidR="007E51D8" w:rsidRPr="00105A7E" w:rsidRDefault="00456721" w:rsidP="00456721">
            <w:pPr>
              <w:pStyle w:val="NoSpacing"/>
              <w:jc w:val="center"/>
            </w:pPr>
            <w:r w:rsidRPr="00105A7E">
              <w:t>2015-02-</w:t>
            </w:r>
            <w:r w:rsidRPr="00105A7E">
              <w:t>06</w:t>
            </w:r>
          </w:p>
        </w:tc>
      </w:tr>
    </w:tbl>
    <w:p w:rsidR="001C0AC3" w:rsidRDefault="001C0AC3" w:rsidP="00B61D76">
      <w:pPr>
        <w:pStyle w:val="NoSpacing"/>
      </w:pPr>
    </w:p>
    <w:p w:rsidR="001C0AC3" w:rsidRDefault="001C0AC3" w:rsidP="00B61D76">
      <w:pPr>
        <w:pStyle w:val="NoSpacing"/>
      </w:pPr>
    </w:p>
    <w:p w:rsidR="00B61D76" w:rsidRPr="005D35BA" w:rsidRDefault="00B61D76" w:rsidP="00B61D76">
      <w:pPr>
        <w:pStyle w:val="NoSpacing"/>
        <w:rPr>
          <w:sz w:val="24"/>
          <w:u w:val="single"/>
        </w:rPr>
      </w:pPr>
      <w:r w:rsidRPr="005D35BA">
        <w:rPr>
          <w:sz w:val="24"/>
          <w:u w:val="single"/>
        </w:rPr>
        <w:t>Activiteitenplan per mijlpaal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969"/>
        <w:gridCol w:w="2126"/>
        <w:gridCol w:w="1985"/>
        <w:gridCol w:w="2329"/>
      </w:tblGrid>
      <w:tr w:rsidR="00A82300" w:rsidRPr="00A82300" w:rsidTr="00A82300">
        <w:tc>
          <w:tcPr>
            <w:tcW w:w="3539" w:type="dxa"/>
          </w:tcPr>
          <w:p w:rsidR="00A82300" w:rsidRPr="00A82300" w:rsidRDefault="00A82300" w:rsidP="00A82300">
            <w:pPr>
              <w:pStyle w:val="NoSpacing"/>
              <w:jc w:val="center"/>
              <w:rPr>
                <w:b/>
              </w:rPr>
            </w:pPr>
            <w:r w:rsidRPr="00A82300">
              <w:rPr>
                <w:b/>
              </w:rPr>
              <w:t>Mijlpaal</w:t>
            </w:r>
          </w:p>
        </w:tc>
        <w:tc>
          <w:tcPr>
            <w:tcW w:w="3969" w:type="dxa"/>
          </w:tcPr>
          <w:p w:rsidR="00A82300" w:rsidRPr="00A82300" w:rsidRDefault="00A82300" w:rsidP="00A82300">
            <w:pPr>
              <w:pStyle w:val="NoSpacing"/>
              <w:jc w:val="center"/>
              <w:rPr>
                <w:b/>
              </w:rPr>
            </w:pPr>
            <w:r w:rsidRPr="00A82300">
              <w:rPr>
                <w:b/>
              </w:rPr>
              <w:t>Door wie</w:t>
            </w:r>
          </w:p>
        </w:tc>
        <w:tc>
          <w:tcPr>
            <w:tcW w:w="2126" w:type="dxa"/>
          </w:tcPr>
          <w:p w:rsidR="00A82300" w:rsidRPr="00A82300" w:rsidRDefault="00A82300" w:rsidP="00A82300">
            <w:pPr>
              <w:pStyle w:val="NoSpacing"/>
              <w:jc w:val="center"/>
              <w:rPr>
                <w:b/>
              </w:rPr>
            </w:pPr>
            <w:r w:rsidRPr="00A82300">
              <w:rPr>
                <w:b/>
              </w:rPr>
              <w:t>Besteedbare tijd</w:t>
            </w:r>
          </w:p>
        </w:tc>
        <w:tc>
          <w:tcPr>
            <w:tcW w:w="1985" w:type="dxa"/>
          </w:tcPr>
          <w:p w:rsidR="00A82300" w:rsidRPr="00A82300" w:rsidRDefault="00A82300" w:rsidP="00A82300">
            <w:pPr>
              <w:pStyle w:val="NoSpacing"/>
              <w:jc w:val="center"/>
              <w:rPr>
                <w:b/>
              </w:rPr>
            </w:pPr>
            <w:r w:rsidRPr="00A82300">
              <w:rPr>
                <w:b/>
              </w:rPr>
              <w:t>Doorlooptijd</w:t>
            </w:r>
          </w:p>
        </w:tc>
        <w:tc>
          <w:tcPr>
            <w:tcW w:w="2329" w:type="dxa"/>
          </w:tcPr>
          <w:p w:rsidR="00A82300" w:rsidRPr="00A82300" w:rsidRDefault="00A82300" w:rsidP="00A82300">
            <w:pPr>
              <w:pStyle w:val="NoSpacing"/>
              <w:jc w:val="center"/>
              <w:rPr>
                <w:b/>
              </w:rPr>
            </w:pPr>
            <w:r w:rsidRPr="00A82300">
              <w:rPr>
                <w:b/>
              </w:rPr>
              <w:t>Eindverantwoordelijke</w:t>
            </w:r>
          </w:p>
        </w:tc>
      </w:tr>
      <w:tr w:rsidR="00A82300" w:rsidTr="00A82300">
        <w:tc>
          <w:tcPr>
            <w:tcW w:w="3539" w:type="dxa"/>
          </w:tcPr>
          <w:p w:rsidR="00A82300" w:rsidRPr="007F05C9" w:rsidRDefault="00A82300" w:rsidP="00A82300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>Project opstarten</w:t>
            </w:r>
          </w:p>
        </w:tc>
        <w:tc>
          <w:tcPr>
            <w:tcW w:w="3969" w:type="dxa"/>
          </w:tcPr>
          <w:p w:rsidR="00A82300" w:rsidRDefault="00A82300" w:rsidP="00A82300">
            <w:pPr>
              <w:pStyle w:val="NoSpacing"/>
            </w:pPr>
          </w:p>
        </w:tc>
        <w:tc>
          <w:tcPr>
            <w:tcW w:w="2126" w:type="dxa"/>
          </w:tcPr>
          <w:p w:rsidR="00A82300" w:rsidRDefault="00DE62D7" w:rsidP="00A82300">
            <w:pPr>
              <w:pStyle w:val="NoSpacing"/>
            </w:pPr>
            <w:r>
              <w:t>1 dag(en)</w:t>
            </w:r>
          </w:p>
        </w:tc>
        <w:tc>
          <w:tcPr>
            <w:tcW w:w="1985" w:type="dxa"/>
          </w:tcPr>
          <w:p w:rsidR="00A82300" w:rsidRDefault="00DE62D7" w:rsidP="00A82300">
            <w:pPr>
              <w:pStyle w:val="NoSpacing"/>
            </w:pPr>
            <w:r>
              <w:t>1</w:t>
            </w:r>
            <w:r>
              <w:t xml:space="preserve"> dag(en)</w:t>
            </w:r>
          </w:p>
        </w:tc>
        <w:tc>
          <w:tcPr>
            <w:tcW w:w="2329" w:type="dxa"/>
          </w:tcPr>
          <w:p w:rsidR="00A82300" w:rsidRDefault="00A82300" w:rsidP="00A82300">
            <w:pPr>
              <w:pStyle w:val="NoSpacing"/>
            </w:pPr>
            <w:r>
              <w:t>Tim Zijlstra</w:t>
            </w:r>
          </w:p>
        </w:tc>
      </w:tr>
      <w:tr w:rsidR="00A82300" w:rsidTr="00A82300">
        <w:tc>
          <w:tcPr>
            <w:tcW w:w="3539" w:type="dxa"/>
          </w:tcPr>
          <w:p w:rsidR="00A82300" w:rsidRPr="007F05C9" w:rsidRDefault="00A82300" w:rsidP="00A82300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>Code aanpassingen 0.1</w:t>
            </w:r>
          </w:p>
        </w:tc>
        <w:tc>
          <w:tcPr>
            <w:tcW w:w="3969" w:type="dxa"/>
          </w:tcPr>
          <w:p w:rsidR="00A82300" w:rsidRDefault="00A82300" w:rsidP="00A82300">
            <w:pPr>
              <w:pStyle w:val="NoSpacing"/>
            </w:pPr>
          </w:p>
        </w:tc>
        <w:tc>
          <w:tcPr>
            <w:tcW w:w="2126" w:type="dxa"/>
          </w:tcPr>
          <w:p w:rsidR="00A82300" w:rsidRDefault="00DE62D7" w:rsidP="00A82300">
            <w:pPr>
              <w:pStyle w:val="NoSpacing"/>
            </w:pPr>
            <w:r>
              <w:t xml:space="preserve">2 </w:t>
            </w:r>
            <w:r>
              <w:t>dag(en)</w:t>
            </w:r>
          </w:p>
        </w:tc>
        <w:tc>
          <w:tcPr>
            <w:tcW w:w="1985" w:type="dxa"/>
          </w:tcPr>
          <w:p w:rsidR="00A82300" w:rsidRDefault="00DE62D7" w:rsidP="00A82300">
            <w:pPr>
              <w:pStyle w:val="NoSpacing"/>
            </w:pPr>
            <w:r>
              <w:t>1</w:t>
            </w:r>
            <w:r>
              <w:t xml:space="preserve"> dag(en)</w:t>
            </w:r>
          </w:p>
        </w:tc>
        <w:tc>
          <w:tcPr>
            <w:tcW w:w="2329" w:type="dxa"/>
          </w:tcPr>
          <w:p w:rsidR="00A82300" w:rsidRDefault="00A82300" w:rsidP="00A82300">
            <w:pPr>
              <w:pStyle w:val="NoSpacing"/>
            </w:pPr>
            <w:r>
              <w:t>Tim Zijlstra</w:t>
            </w:r>
          </w:p>
        </w:tc>
      </w:tr>
      <w:tr w:rsidR="00A82300" w:rsidTr="00A82300">
        <w:tc>
          <w:tcPr>
            <w:tcW w:w="3539" w:type="dxa"/>
          </w:tcPr>
          <w:p w:rsidR="00A82300" w:rsidRPr="007F05C9" w:rsidRDefault="00A82300" w:rsidP="00A82300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>GUI 1.0</w:t>
            </w:r>
          </w:p>
        </w:tc>
        <w:tc>
          <w:tcPr>
            <w:tcW w:w="3969" w:type="dxa"/>
          </w:tcPr>
          <w:p w:rsidR="00A82300" w:rsidRDefault="00A82300" w:rsidP="00A82300">
            <w:pPr>
              <w:pStyle w:val="NoSpacing"/>
            </w:pPr>
          </w:p>
        </w:tc>
        <w:tc>
          <w:tcPr>
            <w:tcW w:w="2126" w:type="dxa"/>
          </w:tcPr>
          <w:p w:rsidR="00A82300" w:rsidRDefault="00DE62D7" w:rsidP="00A82300">
            <w:pPr>
              <w:pStyle w:val="NoSpacing"/>
            </w:pPr>
            <w:r>
              <w:t>3</w:t>
            </w:r>
            <w:r>
              <w:t xml:space="preserve"> dag(en)</w:t>
            </w:r>
          </w:p>
        </w:tc>
        <w:tc>
          <w:tcPr>
            <w:tcW w:w="1985" w:type="dxa"/>
          </w:tcPr>
          <w:p w:rsidR="00A82300" w:rsidRDefault="00DE62D7" w:rsidP="00A82300">
            <w:pPr>
              <w:pStyle w:val="NoSpacing"/>
            </w:pPr>
            <w:r>
              <w:t>2</w:t>
            </w:r>
            <w:r>
              <w:t xml:space="preserve"> dag(en)</w:t>
            </w:r>
          </w:p>
        </w:tc>
        <w:tc>
          <w:tcPr>
            <w:tcW w:w="2329" w:type="dxa"/>
          </w:tcPr>
          <w:p w:rsidR="00A82300" w:rsidRDefault="00A82300" w:rsidP="00A82300">
            <w:pPr>
              <w:pStyle w:val="NoSpacing"/>
            </w:pPr>
            <w:r>
              <w:t>Tim Zijlstra</w:t>
            </w:r>
          </w:p>
        </w:tc>
      </w:tr>
      <w:tr w:rsidR="00A82300" w:rsidTr="00A82300">
        <w:tc>
          <w:tcPr>
            <w:tcW w:w="3539" w:type="dxa"/>
          </w:tcPr>
          <w:p w:rsidR="00A82300" w:rsidRPr="007F05C9" w:rsidRDefault="00A82300" w:rsidP="00A82300">
            <w:pPr>
              <w:pStyle w:val="NoSpacing"/>
              <w:rPr>
                <w:color w:val="00B050"/>
              </w:rPr>
            </w:pPr>
            <w:r w:rsidRPr="007F05C9">
              <w:rPr>
                <w:color w:val="00B050"/>
              </w:rPr>
              <w:t>Probleemanalyse</w:t>
            </w:r>
          </w:p>
        </w:tc>
        <w:tc>
          <w:tcPr>
            <w:tcW w:w="3969" w:type="dxa"/>
          </w:tcPr>
          <w:p w:rsidR="00A82300" w:rsidRDefault="00A82300" w:rsidP="00A82300">
            <w:pPr>
              <w:pStyle w:val="NoSpacing"/>
            </w:pPr>
          </w:p>
        </w:tc>
        <w:tc>
          <w:tcPr>
            <w:tcW w:w="2126" w:type="dxa"/>
          </w:tcPr>
          <w:p w:rsidR="00A82300" w:rsidRDefault="00DE62D7" w:rsidP="00A82300">
            <w:pPr>
              <w:pStyle w:val="NoSpacing"/>
            </w:pPr>
            <w:r>
              <w:t>2</w:t>
            </w:r>
            <w:r>
              <w:t xml:space="preserve"> dag(en)</w:t>
            </w:r>
          </w:p>
        </w:tc>
        <w:tc>
          <w:tcPr>
            <w:tcW w:w="1985" w:type="dxa"/>
          </w:tcPr>
          <w:p w:rsidR="00A82300" w:rsidRDefault="00DE62D7" w:rsidP="00A82300">
            <w:pPr>
              <w:pStyle w:val="NoSpacing"/>
            </w:pPr>
            <w:r>
              <w:t>1</w:t>
            </w:r>
            <w:r>
              <w:t xml:space="preserve"> dag(en)</w:t>
            </w:r>
          </w:p>
        </w:tc>
        <w:tc>
          <w:tcPr>
            <w:tcW w:w="2329" w:type="dxa"/>
          </w:tcPr>
          <w:p w:rsidR="00A82300" w:rsidRDefault="00A82300" w:rsidP="00A82300">
            <w:pPr>
              <w:pStyle w:val="NoSpacing"/>
            </w:pPr>
            <w:r>
              <w:t>Tim Zijlstra</w:t>
            </w:r>
          </w:p>
        </w:tc>
      </w:tr>
      <w:tr w:rsidR="00A82300" w:rsidTr="00A82300">
        <w:tc>
          <w:tcPr>
            <w:tcW w:w="3539" w:type="dxa"/>
          </w:tcPr>
          <w:p w:rsidR="00A82300" w:rsidRPr="007F05C9" w:rsidRDefault="00A82300" w:rsidP="00A82300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 xml:space="preserve">UML klasse- en </w:t>
            </w:r>
            <w:proofErr w:type="spellStart"/>
            <w:r w:rsidRPr="007F05C9">
              <w:rPr>
                <w:color w:val="0070C0"/>
              </w:rPr>
              <w:t>sequencediagram</w:t>
            </w:r>
            <w:proofErr w:type="spellEnd"/>
            <w:r w:rsidRPr="007F05C9">
              <w:rPr>
                <w:color w:val="0070C0"/>
              </w:rPr>
              <w:t xml:space="preserve"> 1.0</w:t>
            </w:r>
          </w:p>
        </w:tc>
        <w:tc>
          <w:tcPr>
            <w:tcW w:w="3969" w:type="dxa"/>
          </w:tcPr>
          <w:p w:rsidR="00A82300" w:rsidRDefault="00A82300" w:rsidP="00A82300">
            <w:pPr>
              <w:pStyle w:val="NoSpacing"/>
            </w:pPr>
          </w:p>
        </w:tc>
        <w:tc>
          <w:tcPr>
            <w:tcW w:w="2126" w:type="dxa"/>
          </w:tcPr>
          <w:p w:rsidR="00A82300" w:rsidRDefault="00DE62D7" w:rsidP="00A82300">
            <w:pPr>
              <w:pStyle w:val="NoSpacing"/>
            </w:pPr>
            <w:r>
              <w:t>2</w:t>
            </w:r>
            <w:r>
              <w:t xml:space="preserve"> dag(en)</w:t>
            </w:r>
          </w:p>
        </w:tc>
        <w:tc>
          <w:tcPr>
            <w:tcW w:w="1985" w:type="dxa"/>
          </w:tcPr>
          <w:p w:rsidR="00A82300" w:rsidRDefault="00DE62D7" w:rsidP="00A82300">
            <w:pPr>
              <w:pStyle w:val="NoSpacing"/>
            </w:pPr>
            <w:r>
              <w:t>1</w:t>
            </w:r>
            <w:r>
              <w:t xml:space="preserve"> dag(en)</w:t>
            </w:r>
          </w:p>
        </w:tc>
        <w:tc>
          <w:tcPr>
            <w:tcW w:w="2329" w:type="dxa"/>
          </w:tcPr>
          <w:p w:rsidR="00A82300" w:rsidRDefault="00A82300" w:rsidP="00A82300">
            <w:pPr>
              <w:pStyle w:val="NoSpacing"/>
            </w:pPr>
            <w:r>
              <w:t>Tim Zijlstra</w:t>
            </w:r>
          </w:p>
        </w:tc>
      </w:tr>
      <w:tr w:rsidR="00A82300" w:rsidTr="00A82300">
        <w:tc>
          <w:tcPr>
            <w:tcW w:w="3539" w:type="dxa"/>
          </w:tcPr>
          <w:p w:rsidR="00A82300" w:rsidRPr="007F05C9" w:rsidRDefault="00A82300" w:rsidP="00A82300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 xml:space="preserve">UML klasse- en </w:t>
            </w:r>
            <w:proofErr w:type="spellStart"/>
            <w:r w:rsidRPr="007F05C9">
              <w:rPr>
                <w:color w:val="0070C0"/>
              </w:rPr>
              <w:t>sequencediagram</w:t>
            </w:r>
            <w:proofErr w:type="spellEnd"/>
            <w:r w:rsidRPr="007F05C9">
              <w:rPr>
                <w:color w:val="0070C0"/>
              </w:rPr>
              <w:t xml:space="preserve"> 1.1</w:t>
            </w:r>
          </w:p>
        </w:tc>
        <w:tc>
          <w:tcPr>
            <w:tcW w:w="3969" w:type="dxa"/>
          </w:tcPr>
          <w:p w:rsidR="00A82300" w:rsidRDefault="00A82300" w:rsidP="00A82300">
            <w:pPr>
              <w:pStyle w:val="NoSpacing"/>
            </w:pPr>
          </w:p>
        </w:tc>
        <w:tc>
          <w:tcPr>
            <w:tcW w:w="2126" w:type="dxa"/>
          </w:tcPr>
          <w:p w:rsidR="00A82300" w:rsidRDefault="00DE62D7" w:rsidP="00A82300">
            <w:pPr>
              <w:pStyle w:val="NoSpacing"/>
            </w:pPr>
            <w:r>
              <w:t>2</w:t>
            </w:r>
            <w:r>
              <w:t xml:space="preserve"> dag(en)</w:t>
            </w:r>
          </w:p>
        </w:tc>
        <w:tc>
          <w:tcPr>
            <w:tcW w:w="1985" w:type="dxa"/>
          </w:tcPr>
          <w:p w:rsidR="00A82300" w:rsidRDefault="00DE62D7" w:rsidP="00A82300">
            <w:pPr>
              <w:pStyle w:val="NoSpacing"/>
            </w:pPr>
            <w:r>
              <w:t>1</w:t>
            </w:r>
            <w:r>
              <w:t xml:space="preserve"> dag(en)</w:t>
            </w:r>
          </w:p>
        </w:tc>
        <w:tc>
          <w:tcPr>
            <w:tcW w:w="2329" w:type="dxa"/>
          </w:tcPr>
          <w:p w:rsidR="00A82300" w:rsidRDefault="00A82300" w:rsidP="00A82300">
            <w:pPr>
              <w:pStyle w:val="NoSpacing"/>
            </w:pPr>
            <w:r>
              <w:t>Tim Zijlstra</w:t>
            </w:r>
          </w:p>
        </w:tc>
      </w:tr>
      <w:tr w:rsidR="00A82300" w:rsidTr="00A82300">
        <w:tc>
          <w:tcPr>
            <w:tcW w:w="3539" w:type="dxa"/>
          </w:tcPr>
          <w:p w:rsidR="00A82300" w:rsidRPr="007F05C9" w:rsidRDefault="00A82300" w:rsidP="00A82300">
            <w:pPr>
              <w:pStyle w:val="NoSpacing"/>
              <w:rPr>
                <w:color w:val="00B050"/>
              </w:rPr>
            </w:pPr>
            <w:r w:rsidRPr="007F05C9">
              <w:rPr>
                <w:color w:val="00B050"/>
              </w:rPr>
              <w:t>MVC projecten</w:t>
            </w:r>
          </w:p>
        </w:tc>
        <w:tc>
          <w:tcPr>
            <w:tcW w:w="3969" w:type="dxa"/>
          </w:tcPr>
          <w:p w:rsidR="00A82300" w:rsidRDefault="00A82300" w:rsidP="00A82300">
            <w:pPr>
              <w:pStyle w:val="NoSpacing"/>
            </w:pPr>
          </w:p>
        </w:tc>
        <w:tc>
          <w:tcPr>
            <w:tcW w:w="2126" w:type="dxa"/>
          </w:tcPr>
          <w:p w:rsidR="00A82300" w:rsidRDefault="00DE62D7" w:rsidP="00A82300">
            <w:pPr>
              <w:pStyle w:val="NoSpacing"/>
            </w:pPr>
            <w:r>
              <w:t>2</w:t>
            </w:r>
            <w:r>
              <w:t xml:space="preserve"> dag(en)</w:t>
            </w:r>
          </w:p>
        </w:tc>
        <w:tc>
          <w:tcPr>
            <w:tcW w:w="1985" w:type="dxa"/>
          </w:tcPr>
          <w:p w:rsidR="00A82300" w:rsidRDefault="00DE62D7" w:rsidP="00A82300">
            <w:pPr>
              <w:pStyle w:val="NoSpacing"/>
            </w:pPr>
            <w:r>
              <w:t>1</w:t>
            </w:r>
            <w:r>
              <w:t xml:space="preserve"> dag(en)</w:t>
            </w:r>
          </w:p>
        </w:tc>
        <w:tc>
          <w:tcPr>
            <w:tcW w:w="2329" w:type="dxa"/>
          </w:tcPr>
          <w:p w:rsidR="00A82300" w:rsidRDefault="00A82300" w:rsidP="00A82300">
            <w:pPr>
              <w:pStyle w:val="NoSpacing"/>
            </w:pPr>
            <w:r>
              <w:t>Tim Zijlstra</w:t>
            </w:r>
          </w:p>
        </w:tc>
      </w:tr>
      <w:tr w:rsidR="00A82300" w:rsidTr="00A82300">
        <w:tc>
          <w:tcPr>
            <w:tcW w:w="3539" w:type="dxa"/>
          </w:tcPr>
          <w:p w:rsidR="00A82300" w:rsidRPr="007F05C9" w:rsidRDefault="00A82300" w:rsidP="00A82300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>Code aanpassingen 1.1</w:t>
            </w:r>
          </w:p>
        </w:tc>
        <w:tc>
          <w:tcPr>
            <w:tcW w:w="3969" w:type="dxa"/>
          </w:tcPr>
          <w:p w:rsidR="00A82300" w:rsidRDefault="00A82300" w:rsidP="00A82300">
            <w:pPr>
              <w:pStyle w:val="NoSpacing"/>
            </w:pPr>
          </w:p>
        </w:tc>
        <w:tc>
          <w:tcPr>
            <w:tcW w:w="2126" w:type="dxa"/>
          </w:tcPr>
          <w:p w:rsidR="00A82300" w:rsidRDefault="00DE62D7" w:rsidP="00A82300">
            <w:pPr>
              <w:pStyle w:val="NoSpacing"/>
            </w:pPr>
            <w:r>
              <w:t>2</w:t>
            </w:r>
            <w:r>
              <w:t xml:space="preserve"> dag(en)</w:t>
            </w:r>
          </w:p>
        </w:tc>
        <w:tc>
          <w:tcPr>
            <w:tcW w:w="1985" w:type="dxa"/>
          </w:tcPr>
          <w:p w:rsidR="00A82300" w:rsidRDefault="00DE62D7" w:rsidP="00A82300">
            <w:pPr>
              <w:pStyle w:val="NoSpacing"/>
            </w:pPr>
            <w:r>
              <w:t>1</w:t>
            </w:r>
            <w:r>
              <w:t xml:space="preserve"> dag(en)</w:t>
            </w:r>
          </w:p>
        </w:tc>
        <w:tc>
          <w:tcPr>
            <w:tcW w:w="2329" w:type="dxa"/>
          </w:tcPr>
          <w:p w:rsidR="00A82300" w:rsidRDefault="00A82300" w:rsidP="00A82300">
            <w:pPr>
              <w:pStyle w:val="NoSpacing"/>
            </w:pPr>
            <w:r>
              <w:t>Tim Zijlstra</w:t>
            </w:r>
          </w:p>
        </w:tc>
      </w:tr>
      <w:tr w:rsidR="00A82300" w:rsidTr="00A82300">
        <w:tc>
          <w:tcPr>
            <w:tcW w:w="3539" w:type="dxa"/>
          </w:tcPr>
          <w:p w:rsidR="00A82300" w:rsidRPr="007F05C9" w:rsidRDefault="00A82300" w:rsidP="00A82300">
            <w:pPr>
              <w:pStyle w:val="NoSpacing"/>
              <w:rPr>
                <w:color w:val="00B050"/>
              </w:rPr>
            </w:pPr>
            <w:r w:rsidRPr="007F05C9">
              <w:rPr>
                <w:color w:val="00B050"/>
              </w:rPr>
              <w:t>Documentatie rapport week 8</w:t>
            </w:r>
          </w:p>
        </w:tc>
        <w:tc>
          <w:tcPr>
            <w:tcW w:w="3969" w:type="dxa"/>
          </w:tcPr>
          <w:p w:rsidR="00A82300" w:rsidRDefault="00A82300" w:rsidP="00A82300">
            <w:pPr>
              <w:pStyle w:val="NoSpacing"/>
            </w:pPr>
          </w:p>
        </w:tc>
        <w:tc>
          <w:tcPr>
            <w:tcW w:w="2126" w:type="dxa"/>
          </w:tcPr>
          <w:p w:rsidR="00A82300" w:rsidRDefault="00DE62D7" w:rsidP="00A82300">
            <w:pPr>
              <w:pStyle w:val="NoSpacing"/>
            </w:pPr>
            <w:r>
              <w:t>5</w:t>
            </w:r>
            <w:r>
              <w:t xml:space="preserve"> dag(en)</w:t>
            </w:r>
          </w:p>
        </w:tc>
        <w:tc>
          <w:tcPr>
            <w:tcW w:w="1985" w:type="dxa"/>
          </w:tcPr>
          <w:p w:rsidR="00A82300" w:rsidRDefault="00DE62D7" w:rsidP="00A82300">
            <w:pPr>
              <w:pStyle w:val="NoSpacing"/>
            </w:pPr>
            <w:r>
              <w:t>3</w:t>
            </w:r>
            <w:r>
              <w:t xml:space="preserve"> dag(en)</w:t>
            </w:r>
            <w:bookmarkStart w:id="0" w:name="_GoBack"/>
            <w:bookmarkEnd w:id="0"/>
          </w:p>
        </w:tc>
        <w:tc>
          <w:tcPr>
            <w:tcW w:w="2329" w:type="dxa"/>
          </w:tcPr>
          <w:p w:rsidR="00A82300" w:rsidRDefault="00A82300" w:rsidP="00A82300">
            <w:pPr>
              <w:pStyle w:val="NoSpacing"/>
            </w:pPr>
            <w:r>
              <w:t>Tim Zijlstra</w:t>
            </w:r>
          </w:p>
        </w:tc>
      </w:tr>
      <w:tr w:rsidR="00A82300" w:rsidTr="00A82300">
        <w:tc>
          <w:tcPr>
            <w:tcW w:w="3539" w:type="dxa"/>
          </w:tcPr>
          <w:p w:rsidR="00A82300" w:rsidRPr="007F05C9" w:rsidRDefault="00A82300" w:rsidP="00A82300">
            <w:pPr>
              <w:pStyle w:val="NoSpacing"/>
              <w:rPr>
                <w:color w:val="0070C0"/>
              </w:rPr>
            </w:pPr>
            <w:r w:rsidRPr="007F05C9">
              <w:rPr>
                <w:color w:val="0070C0"/>
              </w:rPr>
              <w:t>GUI 2.0</w:t>
            </w:r>
          </w:p>
        </w:tc>
        <w:tc>
          <w:tcPr>
            <w:tcW w:w="3969" w:type="dxa"/>
          </w:tcPr>
          <w:p w:rsidR="00A82300" w:rsidRDefault="00A82300" w:rsidP="00A82300">
            <w:pPr>
              <w:pStyle w:val="NoSpacing"/>
            </w:pPr>
          </w:p>
        </w:tc>
        <w:tc>
          <w:tcPr>
            <w:tcW w:w="2126" w:type="dxa"/>
          </w:tcPr>
          <w:p w:rsidR="00A82300" w:rsidRDefault="00DE62D7" w:rsidP="00A82300">
            <w:pPr>
              <w:pStyle w:val="NoSpacing"/>
            </w:pPr>
            <w:r>
              <w:t>5</w:t>
            </w:r>
            <w:r>
              <w:t xml:space="preserve"> dag(en)</w:t>
            </w:r>
          </w:p>
        </w:tc>
        <w:tc>
          <w:tcPr>
            <w:tcW w:w="1985" w:type="dxa"/>
          </w:tcPr>
          <w:p w:rsidR="00A82300" w:rsidRDefault="00DE62D7" w:rsidP="00A82300">
            <w:pPr>
              <w:pStyle w:val="NoSpacing"/>
            </w:pPr>
            <w:r>
              <w:t>3</w:t>
            </w:r>
            <w:r>
              <w:t xml:space="preserve"> dag(en)</w:t>
            </w:r>
          </w:p>
        </w:tc>
        <w:tc>
          <w:tcPr>
            <w:tcW w:w="2329" w:type="dxa"/>
          </w:tcPr>
          <w:p w:rsidR="00A82300" w:rsidRDefault="00A82300" w:rsidP="00A82300">
            <w:pPr>
              <w:pStyle w:val="NoSpacing"/>
            </w:pPr>
            <w:r>
              <w:t>Tim Zijlstra</w:t>
            </w:r>
          </w:p>
        </w:tc>
      </w:tr>
      <w:tr w:rsidR="00A82300" w:rsidTr="00A82300">
        <w:tc>
          <w:tcPr>
            <w:tcW w:w="3539" w:type="dxa"/>
          </w:tcPr>
          <w:p w:rsidR="00A82300" w:rsidRPr="007F05C9" w:rsidRDefault="00A82300" w:rsidP="00A82300">
            <w:pPr>
              <w:pStyle w:val="NoSpacing"/>
              <w:rPr>
                <w:color w:val="00B050"/>
              </w:rPr>
            </w:pPr>
            <w:r w:rsidRPr="007F05C9">
              <w:rPr>
                <w:color w:val="00B050"/>
              </w:rPr>
              <w:t>Documentatie rapport week 9</w:t>
            </w:r>
          </w:p>
        </w:tc>
        <w:tc>
          <w:tcPr>
            <w:tcW w:w="3969" w:type="dxa"/>
          </w:tcPr>
          <w:p w:rsidR="00A82300" w:rsidRDefault="00A82300" w:rsidP="00A82300">
            <w:pPr>
              <w:pStyle w:val="NoSpacing"/>
            </w:pPr>
          </w:p>
        </w:tc>
        <w:tc>
          <w:tcPr>
            <w:tcW w:w="2126" w:type="dxa"/>
          </w:tcPr>
          <w:p w:rsidR="00A82300" w:rsidRDefault="00DE62D7" w:rsidP="00A82300">
            <w:pPr>
              <w:pStyle w:val="NoSpacing"/>
            </w:pPr>
            <w:r>
              <w:t>5</w:t>
            </w:r>
            <w:r>
              <w:t xml:space="preserve"> dag(en)</w:t>
            </w:r>
          </w:p>
        </w:tc>
        <w:tc>
          <w:tcPr>
            <w:tcW w:w="1985" w:type="dxa"/>
          </w:tcPr>
          <w:p w:rsidR="00A82300" w:rsidRDefault="00DE62D7" w:rsidP="00A82300">
            <w:pPr>
              <w:pStyle w:val="NoSpacing"/>
            </w:pPr>
            <w:r>
              <w:t>3</w:t>
            </w:r>
            <w:r>
              <w:t xml:space="preserve"> dag(en)</w:t>
            </w:r>
          </w:p>
        </w:tc>
        <w:tc>
          <w:tcPr>
            <w:tcW w:w="2329" w:type="dxa"/>
          </w:tcPr>
          <w:p w:rsidR="00A82300" w:rsidRDefault="00A82300" w:rsidP="00A82300">
            <w:pPr>
              <w:pStyle w:val="NoSpacing"/>
            </w:pPr>
            <w:r>
              <w:t>Tim Zijlstra</w:t>
            </w:r>
          </w:p>
        </w:tc>
      </w:tr>
      <w:tr w:rsidR="00A82300" w:rsidTr="00A82300">
        <w:tc>
          <w:tcPr>
            <w:tcW w:w="3539" w:type="dxa"/>
          </w:tcPr>
          <w:p w:rsidR="00A82300" w:rsidRPr="007F05C9" w:rsidRDefault="00A82300" w:rsidP="00A82300">
            <w:pPr>
              <w:pStyle w:val="NoSpacing"/>
              <w:rPr>
                <w:color w:val="00B050"/>
              </w:rPr>
            </w:pPr>
            <w:r w:rsidRPr="007F05C9">
              <w:rPr>
                <w:color w:val="00B050"/>
              </w:rPr>
              <w:t>Eindverslag</w:t>
            </w:r>
          </w:p>
        </w:tc>
        <w:tc>
          <w:tcPr>
            <w:tcW w:w="3969" w:type="dxa"/>
          </w:tcPr>
          <w:p w:rsidR="00A82300" w:rsidRDefault="00A82300" w:rsidP="00A82300">
            <w:pPr>
              <w:pStyle w:val="NoSpacing"/>
            </w:pPr>
          </w:p>
        </w:tc>
        <w:tc>
          <w:tcPr>
            <w:tcW w:w="2126" w:type="dxa"/>
          </w:tcPr>
          <w:p w:rsidR="00A82300" w:rsidRDefault="00DE62D7" w:rsidP="00A82300">
            <w:pPr>
              <w:pStyle w:val="NoSpacing"/>
            </w:pPr>
            <w:r>
              <w:t>3</w:t>
            </w:r>
            <w:r>
              <w:t xml:space="preserve"> dag(en)</w:t>
            </w:r>
          </w:p>
        </w:tc>
        <w:tc>
          <w:tcPr>
            <w:tcW w:w="1985" w:type="dxa"/>
          </w:tcPr>
          <w:p w:rsidR="00A82300" w:rsidRDefault="00DE62D7" w:rsidP="00A82300">
            <w:pPr>
              <w:pStyle w:val="NoSpacing"/>
            </w:pPr>
            <w:r>
              <w:t>2</w:t>
            </w:r>
            <w:r>
              <w:t xml:space="preserve"> dag(en)</w:t>
            </w:r>
          </w:p>
        </w:tc>
        <w:tc>
          <w:tcPr>
            <w:tcW w:w="2329" w:type="dxa"/>
          </w:tcPr>
          <w:p w:rsidR="00A82300" w:rsidRDefault="00A82300" w:rsidP="00A82300">
            <w:pPr>
              <w:pStyle w:val="NoSpacing"/>
            </w:pPr>
            <w:r>
              <w:t>Tim Zijlstra</w:t>
            </w:r>
          </w:p>
        </w:tc>
      </w:tr>
    </w:tbl>
    <w:p w:rsidR="00B61D76" w:rsidRDefault="00B61D76" w:rsidP="00B61D76">
      <w:pPr>
        <w:pStyle w:val="NoSpacing"/>
      </w:pPr>
    </w:p>
    <w:sectPr w:rsidR="00B61D76" w:rsidSect="001C0A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76"/>
    <w:rsid w:val="00105A7E"/>
    <w:rsid w:val="001C0AC3"/>
    <w:rsid w:val="002B745A"/>
    <w:rsid w:val="00456721"/>
    <w:rsid w:val="004E3DDB"/>
    <w:rsid w:val="005D35BA"/>
    <w:rsid w:val="006A650C"/>
    <w:rsid w:val="007055A8"/>
    <w:rsid w:val="007E51D8"/>
    <w:rsid w:val="007F05C9"/>
    <w:rsid w:val="00A82300"/>
    <w:rsid w:val="00B61D76"/>
    <w:rsid w:val="00C946EF"/>
    <w:rsid w:val="00DB5BF5"/>
    <w:rsid w:val="00DE62D7"/>
    <w:rsid w:val="00EB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64062-8B5A-4FC1-B6F3-2A57EB97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1D76"/>
    <w:pPr>
      <w:spacing w:after="0" w:line="240" w:lineRule="auto"/>
    </w:pPr>
  </w:style>
  <w:style w:type="table" w:styleId="TableGrid">
    <w:name w:val="Table Grid"/>
    <w:basedOn w:val="TableNormal"/>
    <w:uiPriority w:val="39"/>
    <w:rsid w:val="007E5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9</cp:revision>
  <dcterms:created xsi:type="dcterms:W3CDTF">2015-01-19T12:19:00Z</dcterms:created>
  <dcterms:modified xsi:type="dcterms:W3CDTF">2015-01-19T19:06:00Z</dcterms:modified>
</cp:coreProperties>
</file>