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96" w:rsidRPr="009C55E7" w:rsidRDefault="009C55E7" w:rsidP="009C55E7">
      <w:pPr>
        <w:jc w:val="center"/>
        <w:rPr>
          <w:rFonts w:ascii="Times New Roman" w:hAnsi="Times New Roman" w:cs="Times New Roman"/>
          <w:sz w:val="28"/>
        </w:rPr>
      </w:pPr>
      <w:r w:rsidRPr="009C55E7">
        <w:rPr>
          <w:rFonts w:ascii="Times New Roman" w:hAnsi="Times New Roman" w:cs="Times New Roman"/>
          <w:sz w:val="28"/>
        </w:rPr>
        <w:t>Лекция №16</w:t>
      </w:r>
    </w:p>
    <w:p w:rsidR="009C55E7" w:rsidRPr="009C55E7" w:rsidRDefault="009C55E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Политика Александра 1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12000 заключённых были амнистированы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1801 – ликвидирует тайную экспедицию.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1801 – негласный комитет – неофициальный орган управления;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 xml:space="preserve">Состав: Новосильцев, </w:t>
      </w:r>
      <w:proofErr w:type="spellStart"/>
      <w:r w:rsidRPr="009C55E7">
        <w:rPr>
          <w:rFonts w:ascii="Times New Roman" w:hAnsi="Times New Roman" w:cs="Times New Roman"/>
          <w:sz w:val="28"/>
          <w:szCs w:val="28"/>
        </w:rPr>
        <w:t>Чаторыльский</w:t>
      </w:r>
      <w:proofErr w:type="spellEnd"/>
      <w:r w:rsidRPr="009C55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5E7">
        <w:rPr>
          <w:rFonts w:ascii="Times New Roman" w:hAnsi="Times New Roman" w:cs="Times New Roman"/>
          <w:sz w:val="28"/>
          <w:szCs w:val="28"/>
        </w:rPr>
        <w:t>СтрогановыЮ</w:t>
      </w:r>
      <w:proofErr w:type="spellEnd"/>
      <w:r w:rsidRPr="009C55E7">
        <w:rPr>
          <w:rFonts w:ascii="Times New Roman" w:hAnsi="Times New Roman" w:cs="Times New Roman"/>
          <w:sz w:val="28"/>
          <w:szCs w:val="28"/>
        </w:rPr>
        <w:t>, Кочубей.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1802 – введение министерств;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1803 – указ о вольных хлебопашцах – документ к раскрепощению крестьянства;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1802-1804 – реформы в сфере образования;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Принципы: бессословность, преемственность.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 xml:space="preserve">4 новых университета: Казанский, Харьковский, </w:t>
      </w:r>
      <w:proofErr w:type="spellStart"/>
      <w:r w:rsidRPr="009C55E7">
        <w:rPr>
          <w:rFonts w:ascii="Times New Roman" w:hAnsi="Times New Roman" w:cs="Times New Roman"/>
          <w:sz w:val="28"/>
          <w:szCs w:val="28"/>
        </w:rPr>
        <w:t>Дербтский</w:t>
      </w:r>
      <w:proofErr w:type="spellEnd"/>
      <w:r w:rsidRPr="009C55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5E7">
        <w:rPr>
          <w:rFonts w:ascii="Times New Roman" w:hAnsi="Times New Roman" w:cs="Times New Roman"/>
          <w:sz w:val="28"/>
          <w:szCs w:val="28"/>
        </w:rPr>
        <w:t>Вльнский</w:t>
      </w:r>
      <w:proofErr w:type="spellEnd"/>
      <w:r w:rsidRPr="009C55E7">
        <w:rPr>
          <w:rFonts w:ascii="Times New Roman" w:hAnsi="Times New Roman" w:cs="Times New Roman"/>
          <w:sz w:val="28"/>
          <w:szCs w:val="28"/>
        </w:rPr>
        <w:t>.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Новый университетский устав, который вводил хозяйственную и управленческую свободу для университета.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Государственный совет с 1810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С 1809 – экзамен на чин;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1816 – введение военных поселений;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1822 – запрет масонских лож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Аракчеевщина – система войсковых и полицейских ер и реформ Российской империи.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1819 – разгром Казанского университета;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19.11.1825 – смерть Александра I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С 19 ноября-14 декабря – период междуцарствия.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1821 – появление южного общества в Украине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1822 – появление северного общества в Петербурге.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Николай I (1825-1855)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lastRenderedPageBreak/>
        <w:t>Реформы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Создание собственной императорской канцелярии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1826 – цензурный устав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1832 – введение новых сословий: именитых и почётных граждан;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1837-1841 – реформа Киселёва (реформа государственной деревни)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1842 – указ об обязанных крестьянах;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 xml:space="preserve">1839-1843 – Реформа </w:t>
      </w:r>
      <w:proofErr w:type="spellStart"/>
      <w:r w:rsidRPr="009C55E7">
        <w:rPr>
          <w:rFonts w:ascii="Times New Roman" w:hAnsi="Times New Roman" w:cs="Times New Roman"/>
          <w:sz w:val="28"/>
          <w:szCs w:val="28"/>
        </w:rPr>
        <w:t>Канкрина</w:t>
      </w:r>
      <w:proofErr w:type="spellEnd"/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1837 – первая железная дорога;</w:t>
      </w:r>
    </w:p>
    <w:p w:rsidR="009C55E7" w:rsidRPr="009C55E7" w:rsidRDefault="009C55E7" w:rsidP="009C55E7">
      <w:pPr>
        <w:jc w:val="both"/>
        <w:rPr>
          <w:rFonts w:ascii="Times New Roman" w:hAnsi="Times New Roman" w:cs="Times New Roman"/>
          <w:sz w:val="28"/>
          <w:szCs w:val="28"/>
        </w:rPr>
      </w:pPr>
      <w:r w:rsidRPr="009C55E7">
        <w:rPr>
          <w:rFonts w:ascii="Times New Roman" w:hAnsi="Times New Roman" w:cs="Times New Roman"/>
          <w:sz w:val="28"/>
          <w:szCs w:val="28"/>
        </w:rPr>
        <w:t>В экономике придерживался протекционизма</w:t>
      </w:r>
    </w:p>
    <w:sectPr w:rsidR="009C55E7" w:rsidRPr="009C5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CB8"/>
    <w:rsid w:val="002E4CB8"/>
    <w:rsid w:val="00312196"/>
    <w:rsid w:val="004554DF"/>
    <w:rsid w:val="009C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2</cp:revision>
  <dcterms:created xsi:type="dcterms:W3CDTF">2025-04-04T10:27:00Z</dcterms:created>
  <dcterms:modified xsi:type="dcterms:W3CDTF">2025-04-04T10:49:00Z</dcterms:modified>
</cp:coreProperties>
</file>