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96" w:rsidRPr="00F64EC0" w:rsidRDefault="00D02AB7" w:rsidP="00D02A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1713">
        <w:rPr>
          <w:rFonts w:ascii="Times New Roman" w:hAnsi="Times New Roman" w:cs="Times New Roman"/>
          <w:b/>
          <w:sz w:val="28"/>
          <w:szCs w:val="28"/>
        </w:rPr>
        <w:t>Лекция №1</w:t>
      </w:r>
      <w:r w:rsidR="00F64EC0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D02AB7" w:rsidRPr="00DC1713" w:rsidRDefault="00D02AB7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>1853-1854</w:t>
      </w:r>
      <w:r w:rsidRPr="00DC17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D6C" w:rsidRPr="00F64EC0">
        <w:rPr>
          <w:rFonts w:ascii="Times New Roman" w:hAnsi="Times New Roman" w:cs="Times New Roman"/>
          <w:sz w:val="28"/>
          <w:szCs w:val="28"/>
        </w:rPr>
        <w:t>гг.</w:t>
      </w:r>
      <w:r w:rsidR="00622D6C" w:rsidRPr="00DC17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71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C1713">
        <w:rPr>
          <w:rFonts w:ascii="Times New Roman" w:hAnsi="Times New Roman" w:cs="Times New Roman"/>
          <w:sz w:val="28"/>
          <w:szCs w:val="28"/>
        </w:rPr>
        <w:t>Первый этап русско-турецкой войны.</w:t>
      </w:r>
      <w:r w:rsidR="00622D6C" w:rsidRPr="00DC1713">
        <w:rPr>
          <w:rFonts w:ascii="Times New Roman" w:hAnsi="Times New Roman" w:cs="Times New Roman"/>
          <w:sz w:val="28"/>
          <w:szCs w:val="28"/>
        </w:rPr>
        <w:t xml:space="preserve"> Турция – умирающий пациент. </w:t>
      </w:r>
    </w:p>
    <w:p w:rsidR="00622D6C" w:rsidRPr="00DC1713" w:rsidRDefault="00622D6C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 xml:space="preserve">1855-1856 гг. – в войну вступает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англия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франция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. Другое название войны – восточная война. </w:t>
      </w:r>
    </w:p>
    <w:p w:rsidR="00622D6C" w:rsidRPr="00DC1713" w:rsidRDefault="00622D6C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 xml:space="preserve">Начало войны. Николай </w:t>
      </w:r>
      <w:r w:rsidRPr="00DC171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1713">
        <w:rPr>
          <w:rFonts w:ascii="Times New Roman" w:hAnsi="Times New Roman" w:cs="Times New Roman"/>
          <w:sz w:val="28"/>
          <w:szCs w:val="28"/>
        </w:rPr>
        <w:t xml:space="preserve"> едет в Европу, как думал, к людям, которые его понимают. Он считал, что Англия не вступит в войну. Повод к войне – конфликт между католиками и православными за христианские святыни.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Алексадр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 Меньшиков – посол, который направился чтобы подать прошение у Султана отдать под охрану русским христианские святыни. История про то, как Меньшиков приехал к Султану в пыльном кафтане и без поклонов. Война начинается с того, что Россия вводит свои войска на территорию дунайских княжеств. </w:t>
      </w:r>
      <w:r w:rsidR="00402E96" w:rsidRPr="00DC1713">
        <w:rPr>
          <w:rFonts w:ascii="Times New Roman" w:hAnsi="Times New Roman" w:cs="Times New Roman"/>
          <w:sz w:val="28"/>
          <w:szCs w:val="28"/>
        </w:rPr>
        <w:t xml:space="preserve">35 000 погибли в боях, а 1 200 000 от болезней, при переброске войск и тому подобному. Была неудобная форма, были устаревшие оружия, дальность выстрела 180 шагов, у Французов – 800 шагов. На 42 000 солдат приходилось 1800 винтовок. </w:t>
      </w:r>
    </w:p>
    <w:p w:rsidR="00402E96" w:rsidRPr="00DC1713" w:rsidRDefault="00402E96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 xml:space="preserve">1853 г.  –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Синобское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 сражение. За несколько часов битвы из 16 кораблей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турков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 выжил только 1. Ни один русский корабль не пострадал. Это была грандиозная победа генерала Нахимова. Причем наша битва была против паровых кораблей. </w:t>
      </w:r>
    </w:p>
    <w:p w:rsidR="0095700E" w:rsidRPr="00DC1713" w:rsidRDefault="00402E96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 xml:space="preserve">Интересная история. Французы нашли 2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солдатов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, которые бегали по полю, собирали гильзы, дабы получить за них деньги от своих генералов.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Фрунцузы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 подошли к разным городам: Одесса, Севастополь(год находился под осадой, французы разрушили водопровод, русские затопили часть парусного флота, дабы французы не </w:t>
      </w:r>
      <w:r w:rsidR="0095700E" w:rsidRPr="00DC1713">
        <w:rPr>
          <w:rFonts w:ascii="Times New Roman" w:hAnsi="Times New Roman" w:cs="Times New Roman"/>
          <w:sz w:val="28"/>
          <w:szCs w:val="28"/>
        </w:rPr>
        <w:t>смогли обильно обстреливать город, термин чугунные тучи, когда 300 орудий обстреливали город</w:t>
      </w:r>
      <w:r w:rsidRPr="00DC1713">
        <w:rPr>
          <w:rFonts w:ascii="Times New Roman" w:hAnsi="Times New Roman" w:cs="Times New Roman"/>
          <w:sz w:val="28"/>
          <w:szCs w:val="28"/>
        </w:rPr>
        <w:t>).</w:t>
      </w:r>
    </w:p>
    <w:p w:rsidR="0095700E" w:rsidRPr="00DC1713" w:rsidRDefault="0095700E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 xml:space="preserve">1855 г. –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Чернореченская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 битва. 20 000 наших солдат перебирались через реку, подверглись обстрелу англо-французскими войсками. В живых осталось 9 000  человек.</w:t>
      </w:r>
    </w:p>
    <w:p w:rsidR="0095700E" w:rsidRPr="00DC1713" w:rsidRDefault="0095700E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>1856 г. – Парижский мир. Россия теряла военно-морские базы на Черном море. Проливы Босфор и Дарданеллы становились нейтральными и закрытыми, в том числе для Турции.</w:t>
      </w:r>
    </w:p>
    <w:p w:rsidR="00402E96" w:rsidRPr="00DC1713" w:rsidRDefault="0095700E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 xml:space="preserve">Кавказская война – 1817-1864 гг.  </w:t>
      </w:r>
      <w:r w:rsidR="00402E96" w:rsidRPr="00DC1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Мюрридизм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 – священное верование на территории Чечни. Генерал </w:t>
      </w:r>
      <w:proofErr w:type="spellStart"/>
      <w:r w:rsidRPr="00DC1713">
        <w:rPr>
          <w:rFonts w:ascii="Times New Roman" w:hAnsi="Times New Roman" w:cs="Times New Roman"/>
          <w:sz w:val="28"/>
          <w:szCs w:val="28"/>
        </w:rPr>
        <w:t>Ярмолов</w:t>
      </w:r>
      <w:proofErr w:type="spellEnd"/>
      <w:r w:rsidRPr="00DC1713">
        <w:rPr>
          <w:rFonts w:ascii="Times New Roman" w:hAnsi="Times New Roman" w:cs="Times New Roman"/>
          <w:sz w:val="28"/>
          <w:szCs w:val="28"/>
        </w:rPr>
        <w:t xml:space="preserve"> – покоритель Кавказа. Александр </w:t>
      </w:r>
      <w:r w:rsidRPr="00DC171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1713">
        <w:rPr>
          <w:rFonts w:ascii="Times New Roman" w:hAnsi="Times New Roman" w:cs="Times New Roman"/>
          <w:sz w:val="28"/>
          <w:szCs w:val="28"/>
        </w:rPr>
        <w:t xml:space="preserve"> объявляет его покровителем кавказских губерний. Он отмечал, что с </w:t>
      </w:r>
      <w:r w:rsidRPr="00DC1713">
        <w:rPr>
          <w:rFonts w:ascii="Times New Roman" w:hAnsi="Times New Roman" w:cs="Times New Roman"/>
          <w:sz w:val="28"/>
          <w:szCs w:val="28"/>
        </w:rPr>
        <w:lastRenderedPageBreak/>
        <w:t>кавказцами договариваться было не о чем.</w:t>
      </w:r>
      <w:r w:rsidR="0042719F" w:rsidRPr="00DC1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19F" w:rsidRPr="00DC1713">
        <w:rPr>
          <w:rFonts w:ascii="Times New Roman" w:hAnsi="Times New Roman" w:cs="Times New Roman"/>
          <w:sz w:val="28"/>
          <w:szCs w:val="28"/>
        </w:rPr>
        <w:t>Ярмолов</w:t>
      </w:r>
      <w:proofErr w:type="spellEnd"/>
      <w:r w:rsidR="0042719F" w:rsidRPr="00DC1713">
        <w:rPr>
          <w:rFonts w:ascii="Times New Roman" w:hAnsi="Times New Roman" w:cs="Times New Roman"/>
          <w:sz w:val="28"/>
          <w:szCs w:val="28"/>
        </w:rPr>
        <w:t xml:space="preserve"> говорил, что с кавказцами следует обращаться так, как они обращаются с другими. Он брал в плен несколько знатных людей, когда подписывал договоры, дабы казнить их, если они не выполнят обещаний. Стратегия </w:t>
      </w:r>
      <w:proofErr w:type="spellStart"/>
      <w:r w:rsidR="0042719F" w:rsidRPr="00DC1713">
        <w:rPr>
          <w:rFonts w:ascii="Times New Roman" w:hAnsi="Times New Roman" w:cs="Times New Roman"/>
          <w:sz w:val="28"/>
          <w:szCs w:val="28"/>
        </w:rPr>
        <w:t>Ярмолова</w:t>
      </w:r>
      <w:proofErr w:type="spellEnd"/>
      <w:r w:rsidR="0042719F" w:rsidRPr="00DC1713">
        <w:rPr>
          <w:rFonts w:ascii="Times New Roman" w:hAnsi="Times New Roman" w:cs="Times New Roman"/>
          <w:sz w:val="28"/>
          <w:szCs w:val="28"/>
        </w:rPr>
        <w:t xml:space="preserve"> была признана слишком жестокой, поэтому во главу поставили полководца Паскевича.</w:t>
      </w:r>
    </w:p>
    <w:p w:rsidR="0042719F" w:rsidRPr="00DC1713" w:rsidRDefault="0042719F" w:rsidP="00D02AB7">
      <w:p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t xml:space="preserve">Александр </w:t>
      </w:r>
      <w:r w:rsidRPr="00DC171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C1713">
        <w:rPr>
          <w:rFonts w:ascii="Times New Roman" w:hAnsi="Times New Roman" w:cs="Times New Roman"/>
          <w:sz w:val="28"/>
          <w:szCs w:val="28"/>
        </w:rPr>
        <w:t xml:space="preserve"> 1855-1881 гг. Александра </w:t>
      </w:r>
      <w:r w:rsidRPr="00DC171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C1713">
        <w:rPr>
          <w:rFonts w:ascii="Times New Roman" w:hAnsi="Times New Roman" w:cs="Times New Roman"/>
          <w:sz w:val="28"/>
          <w:szCs w:val="28"/>
        </w:rPr>
        <w:t xml:space="preserve"> лучше всего готовили к правлению, перед своим царствованием он проезжал по всей России, знакомился с народом, которым ему предстояло править. На царя было совершено 7 покушений, последнее стало летальным. Супругой была немка, которая даже не посещала сына, когда тот невероятно сильно болел и восстанавливался после травмы. Александр </w:t>
      </w:r>
      <w:r w:rsidRPr="00DC171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C1713">
        <w:rPr>
          <w:rFonts w:ascii="Times New Roman" w:hAnsi="Times New Roman" w:cs="Times New Roman"/>
          <w:sz w:val="28"/>
          <w:szCs w:val="28"/>
        </w:rPr>
        <w:t xml:space="preserve"> был очень влюбчивым человеком. Хотел даже жениться на английской королеве. В последние годы жизни встречает женщину – Юрьевскую. Они встречались почти каждый день, это было очень близкие отношения. Его жена болела туберкулёзом. И после смерти заключает брак с этой девушкой.</w:t>
      </w:r>
    </w:p>
    <w:p w:rsidR="0042719F" w:rsidRPr="00F64EC0" w:rsidRDefault="0042719F" w:rsidP="00D02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713">
        <w:rPr>
          <w:rFonts w:ascii="Times New Roman" w:hAnsi="Times New Roman" w:cs="Times New Roman"/>
          <w:sz w:val="28"/>
          <w:szCs w:val="28"/>
        </w:rPr>
        <w:t>Покушение на жизнь императора. 1866 г. – первое покушение студентом Каракозова.</w:t>
      </w:r>
      <w:r w:rsidR="00BC7EBF" w:rsidRPr="00DC1713">
        <w:rPr>
          <w:rFonts w:ascii="Times New Roman" w:hAnsi="Times New Roman" w:cs="Times New Roman"/>
          <w:sz w:val="28"/>
          <w:szCs w:val="28"/>
        </w:rPr>
        <w:t xml:space="preserve"> Следующее покушение произошло во </w:t>
      </w:r>
      <w:proofErr w:type="spellStart"/>
      <w:r w:rsidR="00BC7EBF" w:rsidRPr="00DC1713">
        <w:rPr>
          <w:rFonts w:ascii="Times New Roman" w:hAnsi="Times New Roman" w:cs="Times New Roman"/>
          <w:sz w:val="28"/>
          <w:szCs w:val="28"/>
        </w:rPr>
        <w:t>франции</w:t>
      </w:r>
      <w:proofErr w:type="spellEnd"/>
      <w:r w:rsidR="00BC7EBF" w:rsidRPr="00DC1713">
        <w:rPr>
          <w:rFonts w:ascii="Times New Roman" w:hAnsi="Times New Roman" w:cs="Times New Roman"/>
          <w:sz w:val="28"/>
          <w:szCs w:val="28"/>
        </w:rPr>
        <w:t xml:space="preserve">, поляк Березовский. В ресторане, где был Наполеон </w:t>
      </w:r>
      <w:r w:rsidR="00BC7EBF" w:rsidRPr="00DC1713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BC7EBF" w:rsidRPr="00DC1713">
        <w:rPr>
          <w:rFonts w:ascii="Times New Roman" w:hAnsi="Times New Roman" w:cs="Times New Roman"/>
          <w:sz w:val="28"/>
          <w:szCs w:val="28"/>
        </w:rPr>
        <w:t xml:space="preserve">, чья охрана спасла императора от смерти. Третье покушение – Соловьев, член террористической организации Земля и Воля. В парке Соловьев выстрелил в императора 10 раз, все 10 выстрелов попали в расстегнутое пальто, в которое попали все пули. Четвертое покушение – организация Земля и Воля, где заминировали поезд, в котором ехал император. Происходят непредвиденные обстоятельства, то есть вагон с императором переставили местами с вагоном императорских вещей. Следующее покушение – </w:t>
      </w:r>
      <w:proofErr w:type="spellStart"/>
      <w:r w:rsidR="00BC7EBF" w:rsidRPr="00DC1713">
        <w:rPr>
          <w:rFonts w:ascii="Times New Roman" w:hAnsi="Times New Roman" w:cs="Times New Roman"/>
          <w:sz w:val="28"/>
          <w:szCs w:val="28"/>
        </w:rPr>
        <w:t>заминирование</w:t>
      </w:r>
      <w:proofErr w:type="spellEnd"/>
      <w:r w:rsidR="00BC7EBF" w:rsidRPr="00DC1713">
        <w:rPr>
          <w:rFonts w:ascii="Times New Roman" w:hAnsi="Times New Roman" w:cs="Times New Roman"/>
          <w:sz w:val="28"/>
          <w:szCs w:val="28"/>
        </w:rPr>
        <w:t xml:space="preserve"> подвального помещения под царской столовой. Взрыв планировался в день встречи дипломатов. Ужин начался на 40 минут позже, поэтому взрыв прогремел рано, когда император ещё не зашёл в столовую. Погибли более 30 человек, а император </w:t>
      </w:r>
      <w:r w:rsidRPr="00DC1713">
        <w:rPr>
          <w:rFonts w:ascii="Times New Roman" w:hAnsi="Times New Roman" w:cs="Times New Roman"/>
          <w:sz w:val="28"/>
          <w:szCs w:val="28"/>
        </w:rPr>
        <w:t xml:space="preserve"> </w:t>
      </w:r>
      <w:r w:rsidR="00BC7EBF" w:rsidRPr="00DC1713">
        <w:rPr>
          <w:rFonts w:ascii="Times New Roman" w:hAnsi="Times New Roman" w:cs="Times New Roman"/>
          <w:sz w:val="28"/>
          <w:szCs w:val="28"/>
        </w:rPr>
        <w:t xml:space="preserve">остался в живых. И в 1881 году при покушении предусмотрели все. Софья Перовская и Желябов. Александр ехал на карете, но принимает спонтанное решение свернуть, но они и это предусмотрели. Они бросают бомбу под карету с императором, карета раскололась на две части и живой император. В этот момент подбегает третья группа, которая бросила бомбу прямо ему под ноги. Император даже не приходил в чувство, в крови его перенесли домой и его сын, Александр </w:t>
      </w:r>
      <w:r w:rsidR="00BC7EBF" w:rsidRPr="00DC1713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BC7EBF" w:rsidRPr="00DC1713">
        <w:rPr>
          <w:rFonts w:ascii="Times New Roman" w:hAnsi="Times New Roman" w:cs="Times New Roman"/>
          <w:sz w:val="28"/>
          <w:szCs w:val="28"/>
        </w:rPr>
        <w:t xml:space="preserve"> задался вопросом, почему человека, который </w:t>
      </w:r>
      <w:r w:rsidR="00F64EC0">
        <w:rPr>
          <w:rFonts w:ascii="Times New Roman" w:hAnsi="Times New Roman" w:cs="Times New Roman"/>
          <w:sz w:val="28"/>
          <w:szCs w:val="28"/>
        </w:rPr>
        <w:t>так сильно любил русский народ, убил этот самый народ.</w:t>
      </w:r>
      <w:bookmarkStart w:id="0" w:name="_GoBack"/>
      <w:bookmarkEnd w:id="0"/>
    </w:p>
    <w:p w:rsidR="00BC7EBF" w:rsidRPr="00DC1713" w:rsidRDefault="00BC7EBF" w:rsidP="00D02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713">
        <w:rPr>
          <w:rFonts w:ascii="Times New Roman" w:hAnsi="Times New Roman" w:cs="Times New Roman"/>
          <w:sz w:val="28"/>
          <w:szCs w:val="28"/>
        </w:rPr>
        <w:t xml:space="preserve">Великие реформы Александра </w:t>
      </w:r>
      <w:r w:rsidRPr="00DC1713">
        <w:rPr>
          <w:rFonts w:ascii="Times New Roman" w:hAnsi="Times New Roman" w:cs="Times New Roman"/>
          <w:sz w:val="28"/>
          <w:szCs w:val="28"/>
          <w:lang w:val="en-US"/>
        </w:rPr>
        <w:t>II:</w:t>
      </w:r>
    </w:p>
    <w:p w:rsidR="00BC7EBF" w:rsidRPr="00DC1713" w:rsidRDefault="00BC7EBF" w:rsidP="00BC7E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713">
        <w:rPr>
          <w:rFonts w:ascii="Times New Roman" w:hAnsi="Times New Roman" w:cs="Times New Roman"/>
          <w:sz w:val="28"/>
          <w:szCs w:val="28"/>
        </w:rPr>
        <w:lastRenderedPageBreak/>
        <w:t xml:space="preserve">1861 г. – отмена крепостного права. </w:t>
      </w:r>
      <w:r w:rsidR="00DC1713" w:rsidRPr="00DC1713">
        <w:rPr>
          <w:rFonts w:ascii="Times New Roman" w:hAnsi="Times New Roman" w:cs="Times New Roman"/>
          <w:sz w:val="28"/>
          <w:szCs w:val="28"/>
        </w:rPr>
        <w:t xml:space="preserve">Реформа готовилась 5-6 лет. Условия освобождения крестьян: 1) Личная свобода бесплатно. 2)Земля давалась платно, 80% вносило государство, которые крестьянин должен был выплатить под 6% годовых, 20% платил крестьянин. Выдавали 1 гектар земли. Кредит был на 49 лет. 3) Крестьяне становились временно обязанными, они продолжали нести барщину и оброк. 4)Появились &lt;&lt;Отрезки&gt;&gt; - земля, которую забирали у крестьянина, если его участок до реформы был выше нормы. 5) Появилась чересполосица, т.е. земли располагались далеко друг от друга. 6)Существование круговой поруки – нету денег платить за кредит и вся община за тебя платит. 7)Уставная грамота – договор между помещиком и крестьянином. 8)Собственником земли становилась община, но не крестьянин. </w:t>
      </w:r>
    </w:p>
    <w:p w:rsidR="00DC1713" w:rsidRPr="00DC1713" w:rsidRDefault="00DC1713" w:rsidP="00DC1713"/>
    <w:sectPr w:rsidR="00DC1713" w:rsidRPr="00DC1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22BC8"/>
    <w:multiLevelType w:val="hybridMultilevel"/>
    <w:tmpl w:val="8EBA1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5E"/>
    <w:rsid w:val="00312196"/>
    <w:rsid w:val="00402E96"/>
    <w:rsid w:val="0042719F"/>
    <w:rsid w:val="004554DF"/>
    <w:rsid w:val="00622D6C"/>
    <w:rsid w:val="0095700E"/>
    <w:rsid w:val="00BC7EBF"/>
    <w:rsid w:val="00C36E5E"/>
    <w:rsid w:val="00D02AB7"/>
    <w:rsid w:val="00DC1713"/>
    <w:rsid w:val="00F6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5</cp:revision>
  <dcterms:created xsi:type="dcterms:W3CDTF">2025-04-11T06:28:00Z</dcterms:created>
  <dcterms:modified xsi:type="dcterms:W3CDTF">2025-04-17T03:32:00Z</dcterms:modified>
</cp:coreProperties>
</file>