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196" w:rsidRPr="002B7E57" w:rsidRDefault="00212265" w:rsidP="00212265">
      <w:pPr>
        <w:jc w:val="center"/>
        <w:rPr>
          <w:rFonts w:ascii="Times New Roman" w:hAnsi="Times New Roman" w:cs="Times New Roman"/>
          <w:b/>
          <w:sz w:val="28"/>
          <w:szCs w:val="28"/>
        </w:rPr>
      </w:pPr>
      <w:bookmarkStart w:id="0" w:name="_GoBack"/>
      <w:r w:rsidRPr="002B7E57">
        <w:rPr>
          <w:rFonts w:ascii="Times New Roman" w:hAnsi="Times New Roman" w:cs="Times New Roman"/>
          <w:b/>
          <w:sz w:val="28"/>
          <w:szCs w:val="28"/>
        </w:rPr>
        <w:t xml:space="preserve">Лекция №6 </w:t>
      </w:r>
      <w:r w:rsidR="00BC3BBB" w:rsidRPr="002B7E57">
        <w:rPr>
          <w:rFonts w:ascii="Times New Roman" w:hAnsi="Times New Roman" w:cs="Times New Roman"/>
          <w:b/>
          <w:sz w:val="28"/>
          <w:szCs w:val="28"/>
        </w:rPr>
        <w:t>Объединение земель</w:t>
      </w:r>
    </w:p>
    <w:p w:rsidR="00BC3BBB" w:rsidRPr="002B7E57" w:rsidRDefault="00BC3BBB">
      <w:pPr>
        <w:rPr>
          <w:rFonts w:ascii="Times New Roman" w:hAnsi="Times New Roman" w:cs="Times New Roman"/>
          <w:sz w:val="28"/>
          <w:szCs w:val="28"/>
        </w:rPr>
      </w:pPr>
      <w:r w:rsidRPr="002B7E57">
        <w:rPr>
          <w:rFonts w:ascii="Times New Roman" w:hAnsi="Times New Roman" w:cs="Times New Roman"/>
          <w:b/>
          <w:sz w:val="28"/>
          <w:szCs w:val="28"/>
        </w:rPr>
        <w:t>Василий III</w:t>
      </w:r>
      <w:r w:rsidRPr="002B7E57">
        <w:rPr>
          <w:rFonts w:ascii="Times New Roman" w:hAnsi="Times New Roman" w:cs="Times New Roman"/>
          <w:sz w:val="28"/>
          <w:szCs w:val="28"/>
        </w:rPr>
        <w:t xml:space="preserve"> (25 марта 1479 — 3 декабря 1533) — русский царь, Великий князь Владимирский и Московский и всея Руси (1505–1533). </w:t>
      </w:r>
    </w:p>
    <w:p w:rsidR="00BC3BBB" w:rsidRPr="002B7E57" w:rsidRDefault="00BC3BBB">
      <w:pPr>
        <w:rPr>
          <w:rFonts w:ascii="Times New Roman" w:hAnsi="Times New Roman" w:cs="Times New Roman"/>
          <w:sz w:val="28"/>
          <w:szCs w:val="28"/>
        </w:rPr>
      </w:pPr>
      <w:r w:rsidRPr="002B7E57">
        <w:rPr>
          <w:rFonts w:ascii="Times New Roman" w:hAnsi="Times New Roman" w:cs="Times New Roman"/>
          <w:sz w:val="28"/>
          <w:szCs w:val="28"/>
        </w:rPr>
        <w:t xml:space="preserve">1510 г. – Василий </w:t>
      </w:r>
      <w:r w:rsidRPr="002B7E57">
        <w:rPr>
          <w:rFonts w:ascii="Times New Roman" w:hAnsi="Times New Roman" w:cs="Times New Roman"/>
          <w:sz w:val="28"/>
          <w:szCs w:val="28"/>
          <w:lang w:val="en-US"/>
        </w:rPr>
        <w:t>III</w:t>
      </w:r>
      <w:r w:rsidRPr="002B7E57">
        <w:rPr>
          <w:rFonts w:ascii="Times New Roman" w:hAnsi="Times New Roman" w:cs="Times New Roman"/>
          <w:sz w:val="28"/>
          <w:szCs w:val="28"/>
        </w:rPr>
        <w:t xml:space="preserve"> присоединяет город Псков</w:t>
      </w:r>
    </w:p>
    <w:p w:rsidR="00BC3BBB" w:rsidRPr="002B7E57" w:rsidRDefault="00BC3BBB">
      <w:pPr>
        <w:rPr>
          <w:rFonts w:ascii="Times New Roman" w:hAnsi="Times New Roman" w:cs="Times New Roman"/>
          <w:sz w:val="28"/>
          <w:szCs w:val="28"/>
        </w:rPr>
      </w:pPr>
      <w:r w:rsidRPr="002B7E57">
        <w:rPr>
          <w:rFonts w:ascii="Times New Roman" w:hAnsi="Times New Roman" w:cs="Times New Roman"/>
          <w:sz w:val="28"/>
          <w:szCs w:val="28"/>
        </w:rPr>
        <w:t>1514г. – присоединение Смоленска. Произошло в момент войн с Литвой. Город до 1613г. Будет в составе Российского государство, а после снова потерян на несколько десятилетий.</w:t>
      </w:r>
    </w:p>
    <w:p w:rsidR="00BC3BBB" w:rsidRPr="002B7E57" w:rsidRDefault="00BC3BBB">
      <w:pPr>
        <w:rPr>
          <w:rFonts w:ascii="Times New Roman" w:hAnsi="Times New Roman" w:cs="Times New Roman"/>
          <w:sz w:val="28"/>
          <w:szCs w:val="28"/>
        </w:rPr>
      </w:pPr>
      <w:r w:rsidRPr="002B7E57">
        <w:rPr>
          <w:rFonts w:ascii="Times New Roman" w:hAnsi="Times New Roman" w:cs="Times New Roman"/>
          <w:sz w:val="28"/>
          <w:szCs w:val="28"/>
        </w:rPr>
        <w:t>1521г. – город Рязань</w:t>
      </w:r>
    </w:p>
    <w:p w:rsidR="00BC3BBB" w:rsidRPr="002B7E57" w:rsidRDefault="004113AD">
      <w:pPr>
        <w:rPr>
          <w:rFonts w:ascii="Times New Roman" w:hAnsi="Times New Roman" w:cs="Times New Roman"/>
          <w:sz w:val="28"/>
          <w:szCs w:val="28"/>
        </w:rPr>
      </w:pPr>
      <w:r w:rsidRPr="002B7E57">
        <w:rPr>
          <w:rFonts w:ascii="Times New Roman" w:hAnsi="Times New Roman" w:cs="Times New Roman"/>
          <w:sz w:val="28"/>
          <w:szCs w:val="28"/>
        </w:rPr>
        <w:t xml:space="preserve">У Василия </w:t>
      </w:r>
      <w:r w:rsidRPr="002B7E57">
        <w:rPr>
          <w:rFonts w:ascii="Times New Roman" w:hAnsi="Times New Roman" w:cs="Times New Roman"/>
          <w:sz w:val="28"/>
          <w:szCs w:val="28"/>
          <w:lang w:val="en-US"/>
        </w:rPr>
        <w:t>III</w:t>
      </w:r>
      <w:r w:rsidRPr="002B7E57">
        <w:rPr>
          <w:rFonts w:ascii="Times New Roman" w:hAnsi="Times New Roman" w:cs="Times New Roman"/>
          <w:sz w:val="28"/>
          <w:szCs w:val="28"/>
        </w:rPr>
        <w:t xml:space="preserve"> долго не мог родится ребенок. Первая жена ушла в монастырь. Второй жена стала женщина с литовскими корнями – Елена Глинская. </w:t>
      </w:r>
    </w:p>
    <w:p w:rsidR="004113AD" w:rsidRPr="002B7E57" w:rsidRDefault="004113AD">
      <w:pPr>
        <w:rPr>
          <w:rFonts w:ascii="Times New Roman" w:hAnsi="Times New Roman" w:cs="Times New Roman"/>
          <w:sz w:val="28"/>
          <w:szCs w:val="28"/>
        </w:rPr>
      </w:pPr>
      <w:r w:rsidRPr="002B7E57">
        <w:rPr>
          <w:rFonts w:ascii="Times New Roman" w:hAnsi="Times New Roman" w:cs="Times New Roman"/>
          <w:sz w:val="28"/>
          <w:szCs w:val="28"/>
        </w:rPr>
        <w:t>1533-1538 – Регенство Елены Глинской. Против нее было много интриг. Не несмотря на это в период её регенства было проведено множество значимых реформ.</w:t>
      </w:r>
    </w:p>
    <w:p w:rsidR="004113AD" w:rsidRPr="002B7E57" w:rsidRDefault="004113AD">
      <w:pPr>
        <w:rPr>
          <w:rFonts w:ascii="Times New Roman" w:hAnsi="Times New Roman" w:cs="Times New Roman"/>
          <w:sz w:val="28"/>
          <w:szCs w:val="28"/>
        </w:rPr>
      </w:pPr>
      <w:r w:rsidRPr="002B7E57">
        <w:rPr>
          <w:rFonts w:ascii="Times New Roman" w:hAnsi="Times New Roman" w:cs="Times New Roman"/>
          <w:sz w:val="28"/>
          <w:szCs w:val="28"/>
        </w:rPr>
        <w:t xml:space="preserve">1535г. – денежная реформа. По этой реформе вводилась единая денежная система. Система получила название копейка (от слова копьё). На монете изображался всадник с копьём. Активное градостроительство Она восстанавливала стены городов. Великий Устюг, Кремль восстанавливала. При ней был построен Китай-город. Это было первое кольцо вокруг Москвы. Она начала губную реформу (от слова губа). Губа – территориальный округ до 20 000 человек. По этой реформе создавались губные избы, которые занимались управлением этой территорией. Во главе губной избы был губной староста. Старосту выбирали только из дворянского слоя. Таким образом уничтожалась система кормления и создавалась новая система управления, потому что у бояр забирали основной доход. В 1538 г. Елена скончалась, ее сыну, Ивану </w:t>
      </w:r>
      <w:r w:rsidRPr="002B7E57">
        <w:rPr>
          <w:rFonts w:ascii="Times New Roman" w:hAnsi="Times New Roman" w:cs="Times New Roman"/>
          <w:sz w:val="28"/>
          <w:szCs w:val="28"/>
          <w:lang w:val="en-US"/>
        </w:rPr>
        <w:t>IV</w:t>
      </w:r>
      <w:r w:rsidRPr="002B7E57">
        <w:rPr>
          <w:rFonts w:ascii="Times New Roman" w:hAnsi="Times New Roman" w:cs="Times New Roman"/>
          <w:sz w:val="28"/>
          <w:szCs w:val="28"/>
        </w:rPr>
        <w:t xml:space="preserve"> было всего 8 лет. Глинская была отравлена ртутью.</w:t>
      </w:r>
      <w:r w:rsidR="009A1442" w:rsidRPr="002B7E57">
        <w:rPr>
          <w:rFonts w:ascii="Times New Roman" w:hAnsi="Times New Roman" w:cs="Times New Roman"/>
          <w:sz w:val="28"/>
          <w:szCs w:val="28"/>
        </w:rPr>
        <w:t xml:space="preserve"> </w:t>
      </w:r>
    </w:p>
    <w:p w:rsidR="009A1442" w:rsidRPr="002B7E57" w:rsidRDefault="009A1442">
      <w:pPr>
        <w:rPr>
          <w:rFonts w:ascii="Times New Roman" w:hAnsi="Times New Roman" w:cs="Times New Roman"/>
          <w:sz w:val="28"/>
          <w:szCs w:val="28"/>
        </w:rPr>
      </w:pPr>
      <w:r w:rsidRPr="002B7E57">
        <w:rPr>
          <w:rFonts w:ascii="Times New Roman" w:hAnsi="Times New Roman" w:cs="Times New Roman"/>
          <w:sz w:val="28"/>
          <w:szCs w:val="28"/>
        </w:rPr>
        <w:t>1538 – 1544 – боярское правление</w:t>
      </w:r>
    </w:p>
    <w:p w:rsidR="009A1442" w:rsidRPr="002B7E57" w:rsidRDefault="009A1442">
      <w:pPr>
        <w:rPr>
          <w:rFonts w:ascii="Times New Roman" w:hAnsi="Times New Roman" w:cs="Times New Roman"/>
          <w:sz w:val="28"/>
          <w:szCs w:val="28"/>
        </w:rPr>
      </w:pPr>
      <w:r w:rsidRPr="002B7E57">
        <w:rPr>
          <w:rFonts w:ascii="Times New Roman" w:hAnsi="Times New Roman" w:cs="Times New Roman"/>
          <w:sz w:val="28"/>
          <w:szCs w:val="28"/>
        </w:rPr>
        <w:t xml:space="preserve">1547-1584 гг. – царствование Иван </w:t>
      </w:r>
      <w:r w:rsidRPr="002B7E57">
        <w:rPr>
          <w:rFonts w:ascii="Times New Roman" w:hAnsi="Times New Roman" w:cs="Times New Roman"/>
          <w:sz w:val="28"/>
          <w:szCs w:val="28"/>
          <w:lang w:val="en-US"/>
        </w:rPr>
        <w:t>IV</w:t>
      </w:r>
      <w:r w:rsidRPr="002B7E57">
        <w:rPr>
          <w:rFonts w:ascii="Times New Roman" w:hAnsi="Times New Roman" w:cs="Times New Roman"/>
          <w:sz w:val="28"/>
          <w:szCs w:val="28"/>
        </w:rPr>
        <w:t>.</w:t>
      </w:r>
    </w:p>
    <w:p w:rsidR="009A1442" w:rsidRPr="002B7E57" w:rsidRDefault="009A1442">
      <w:pPr>
        <w:rPr>
          <w:rFonts w:ascii="Times New Roman" w:hAnsi="Times New Roman" w:cs="Times New Roman"/>
          <w:sz w:val="28"/>
          <w:szCs w:val="28"/>
        </w:rPr>
      </w:pPr>
      <w:r w:rsidRPr="002B7E57">
        <w:rPr>
          <w:rFonts w:ascii="Times New Roman" w:hAnsi="Times New Roman" w:cs="Times New Roman"/>
          <w:sz w:val="28"/>
          <w:szCs w:val="28"/>
        </w:rPr>
        <w:t xml:space="preserve">Считается первым русским Царем. Произошло венчание на царство. Вступает в брак с Анастасией Захаровой-Юрьевне (родственница Романовых). В браке рождено несколько детей. Первый ребенок погиб в возрасте 6 месяцев. Второй ребенок Иван Иванович, которого якобы убивает Иван </w:t>
      </w:r>
      <w:r w:rsidRPr="002B7E57">
        <w:rPr>
          <w:rFonts w:ascii="Times New Roman" w:hAnsi="Times New Roman" w:cs="Times New Roman"/>
          <w:sz w:val="28"/>
          <w:szCs w:val="28"/>
          <w:lang w:val="en-US"/>
        </w:rPr>
        <w:t>IV</w:t>
      </w:r>
      <w:r w:rsidRPr="002B7E57">
        <w:rPr>
          <w:rFonts w:ascii="Times New Roman" w:hAnsi="Times New Roman" w:cs="Times New Roman"/>
          <w:sz w:val="28"/>
          <w:szCs w:val="28"/>
        </w:rPr>
        <w:t xml:space="preserve">. Подлинно никто не знает, что случилось с его сыном. Официальна версия смерти – во время ливонской войны, Иван Иванович брал супругу, </w:t>
      </w:r>
      <w:r w:rsidRPr="002B7E57">
        <w:rPr>
          <w:rFonts w:ascii="Times New Roman" w:hAnsi="Times New Roman" w:cs="Times New Roman"/>
          <w:sz w:val="28"/>
          <w:szCs w:val="28"/>
        </w:rPr>
        <w:lastRenderedPageBreak/>
        <w:t xml:space="preserve">которая была в шатре, Иван Грозный решил его посетить. </w:t>
      </w:r>
      <w:r w:rsidR="0066559F" w:rsidRPr="002B7E57">
        <w:rPr>
          <w:rFonts w:ascii="Times New Roman" w:hAnsi="Times New Roman" w:cs="Times New Roman"/>
          <w:sz w:val="28"/>
          <w:szCs w:val="28"/>
        </w:rPr>
        <w:t xml:space="preserve">Царь убивает его жену. Произошла ссора, Иван </w:t>
      </w:r>
      <w:r w:rsidR="0066559F" w:rsidRPr="002B7E57">
        <w:rPr>
          <w:rFonts w:ascii="Times New Roman" w:hAnsi="Times New Roman" w:cs="Times New Roman"/>
          <w:sz w:val="28"/>
          <w:szCs w:val="28"/>
          <w:lang w:val="en-US"/>
        </w:rPr>
        <w:t>IV</w:t>
      </w:r>
      <w:r w:rsidR="0066559F" w:rsidRPr="002B7E57">
        <w:rPr>
          <w:rFonts w:ascii="Times New Roman" w:hAnsi="Times New Roman" w:cs="Times New Roman"/>
          <w:sz w:val="28"/>
          <w:szCs w:val="28"/>
        </w:rPr>
        <w:t xml:space="preserve"> убил сына. Но подлинность этой истории под вопросом. У Ивана </w:t>
      </w:r>
      <w:r w:rsidR="0066559F" w:rsidRPr="002B7E57">
        <w:rPr>
          <w:rFonts w:ascii="Times New Roman" w:hAnsi="Times New Roman" w:cs="Times New Roman"/>
          <w:sz w:val="28"/>
          <w:szCs w:val="28"/>
          <w:lang w:val="en-US"/>
        </w:rPr>
        <w:t>IV</w:t>
      </w:r>
      <w:r w:rsidR="0066559F" w:rsidRPr="002B7E57">
        <w:rPr>
          <w:rFonts w:ascii="Times New Roman" w:hAnsi="Times New Roman" w:cs="Times New Roman"/>
          <w:sz w:val="28"/>
          <w:szCs w:val="28"/>
        </w:rPr>
        <w:t xml:space="preserve"> было семь жен. Последняя – Мария Нагая. Она родила ему царевича Дмитрия. Он является незаконно рожденным. В 1591 г. – трагически погибает. 1547г. – восстание в Москве из-за пожара.</w:t>
      </w:r>
      <w:r w:rsidRPr="002B7E57">
        <w:rPr>
          <w:rFonts w:ascii="Times New Roman" w:hAnsi="Times New Roman" w:cs="Times New Roman"/>
          <w:sz w:val="28"/>
          <w:szCs w:val="28"/>
        </w:rPr>
        <w:t xml:space="preserve"> </w:t>
      </w:r>
      <w:r w:rsidR="0066559F" w:rsidRPr="002B7E57">
        <w:rPr>
          <w:rFonts w:ascii="Times New Roman" w:hAnsi="Times New Roman" w:cs="Times New Roman"/>
          <w:sz w:val="28"/>
          <w:szCs w:val="28"/>
        </w:rPr>
        <w:t xml:space="preserve">Избранная рада – неофициальный орган управления. Состав – Андрей Крупский – самый ближайший друг Ивана </w:t>
      </w:r>
      <w:r w:rsidR="0066559F" w:rsidRPr="002B7E57">
        <w:rPr>
          <w:rFonts w:ascii="Times New Roman" w:hAnsi="Times New Roman" w:cs="Times New Roman"/>
          <w:sz w:val="28"/>
          <w:szCs w:val="28"/>
          <w:lang w:val="en-US"/>
        </w:rPr>
        <w:t>IV</w:t>
      </w:r>
      <w:r w:rsidR="0066559F" w:rsidRPr="002B7E57">
        <w:rPr>
          <w:rFonts w:ascii="Times New Roman" w:hAnsi="Times New Roman" w:cs="Times New Roman"/>
          <w:sz w:val="28"/>
          <w:szCs w:val="28"/>
        </w:rPr>
        <w:t xml:space="preserve">. В 1564г. во время войны Андрей Крупский бежал к врагу, где описал книгу жизни Ивана </w:t>
      </w:r>
      <w:r w:rsidR="0066559F" w:rsidRPr="002B7E57">
        <w:rPr>
          <w:rFonts w:ascii="Times New Roman" w:hAnsi="Times New Roman" w:cs="Times New Roman"/>
          <w:sz w:val="28"/>
          <w:szCs w:val="28"/>
          <w:lang w:val="en-US"/>
        </w:rPr>
        <w:t>IV</w:t>
      </w:r>
      <w:r w:rsidR="0066559F" w:rsidRPr="002B7E57">
        <w:rPr>
          <w:rFonts w:ascii="Times New Roman" w:hAnsi="Times New Roman" w:cs="Times New Roman"/>
          <w:sz w:val="28"/>
          <w:szCs w:val="28"/>
        </w:rPr>
        <w:t>. Алексей Адашин, отец Сильвестр, митрополит Макавий</w:t>
      </w:r>
      <w:r w:rsidR="000754E2" w:rsidRPr="002B7E57">
        <w:rPr>
          <w:rFonts w:ascii="Times New Roman" w:hAnsi="Times New Roman" w:cs="Times New Roman"/>
          <w:sz w:val="28"/>
          <w:szCs w:val="28"/>
        </w:rPr>
        <w:t>.</w:t>
      </w:r>
      <w:r w:rsidR="008A5854" w:rsidRPr="002B7E57">
        <w:rPr>
          <w:rFonts w:ascii="Times New Roman" w:hAnsi="Times New Roman" w:cs="Times New Roman"/>
          <w:sz w:val="28"/>
          <w:szCs w:val="28"/>
        </w:rPr>
        <w:t xml:space="preserve"> </w:t>
      </w:r>
    </w:p>
    <w:p w:rsidR="008A5854" w:rsidRPr="002B7E57" w:rsidRDefault="008A5854">
      <w:pPr>
        <w:rPr>
          <w:rFonts w:ascii="Times New Roman" w:hAnsi="Times New Roman" w:cs="Times New Roman"/>
          <w:sz w:val="28"/>
          <w:szCs w:val="28"/>
        </w:rPr>
      </w:pPr>
      <w:r w:rsidRPr="002B7E57">
        <w:rPr>
          <w:rFonts w:ascii="Times New Roman" w:hAnsi="Times New Roman" w:cs="Times New Roman"/>
          <w:sz w:val="28"/>
          <w:szCs w:val="28"/>
        </w:rPr>
        <w:t>Появились стрелецкие войска – войска нового образца численностью 3500 человек.</w:t>
      </w:r>
    </w:p>
    <w:p w:rsidR="008A5854" w:rsidRPr="002B7E57" w:rsidRDefault="008A5854">
      <w:pPr>
        <w:rPr>
          <w:rFonts w:ascii="Times New Roman" w:hAnsi="Times New Roman" w:cs="Times New Roman"/>
          <w:sz w:val="28"/>
          <w:szCs w:val="28"/>
        </w:rPr>
      </w:pPr>
      <w:r w:rsidRPr="002B7E57">
        <w:rPr>
          <w:rFonts w:ascii="Times New Roman" w:hAnsi="Times New Roman" w:cs="Times New Roman"/>
          <w:sz w:val="28"/>
          <w:szCs w:val="28"/>
        </w:rPr>
        <w:t>1556г. – уложение о службе. Конно-людно-оружейная</w:t>
      </w:r>
    </w:p>
    <w:p w:rsidR="008A5854" w:rsidRPr="002B7E57" w:rsidRDefault="008A5854">
      <w:pPr>
        <w:rPr>
          <w:rFonts w:ascii="Times New Roman" w:hAnsi="Times New Roman" w:cs="Times New Roman"/>
          <w:sz w:val="28"/>
          <w:szCs w:val="28"/>
        </w:rPr>
      </w:pPr>
      <w:r w:rsidRPr="002B7E57">
        <w:rPr>
          <w:rFonts w:ascii="Times New Roman" w:hAnsi="Times New Roman" w:cs="Times New Roman"/>
          <w:sz w:val="28"/>
          <w:szCs w:val="28"/>
        </w:rPr>
        <w:t xml:space="preserve">1549г. – первый земский собор – это сословно представительский орган, собиравшийся для решения главных государственных вопросов </w:t>
      </w:r>
      <w:r w:rsidRPr="002B7E57">
        <w:rPr>
          <w:rFonts w:ascii="Times New Roman" w:hAnsi="Times New Roman" w:cs="Times New Roman"/>
          <w:sz w:val="28"/>
          <w:szCs w:val="28"/>
          <w:lang w:val="en-US"/>
        </w:rPr>
        <w:sym w:font="Wingdings" w:char="F0E0"/>
      </w:r>
      <w:r w:rsidRPr="002B7E57">
        <w:rPr>
          <w:rFonts w:ascii="Times New Roman" w:hAnsi="Times New Roman" w:cs="Times New Roman"/>
          <w:sz w:val="28"/>
          <w:szCs w:val="28"/>
        </w:rPr>
        <w:t xml:space="preserve"> начало формирования сословно-представительной монархии.</w:t>
      </w:r>
    </w:p>
    <w:p w:rsidR="008A5854" w:rsidRPr="002B7E57" w:rsidRDefault="008A5854">
      <w:pPr>
        <w:rPr>
          <w:rFonts w:ascii="Times New Roman" w:hAnsi="Times New Roman" w:cs="Times New Roman"/>
          <w:sz w:val="28"/>
          <w:szCs w:val="28"/>
        </w:rPr>
      </w:pPr>
      <w:r w:rsidRPr="002B7E57">
        <w:rPr>
          <w:rFonts w:ascii="Times New Roman" w:hAnsi="Times New Roman" w:cs="Times New Roman"/>
          <w:noProof/>
          <w:sz w:val="28"/>
          <w:szCs w:val="28"/>
          <w:lang w:eastAsia="ru-RU"/>
        </w:rPr>
        <w:drawing>
          <wp:inline distT="0" distB="0" distL="0" distR="0" wp14:anchorId="7B751854" wp14:editId="5633425B">
            <wp:extent cx="5544324" cy="3801006"/>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44324" cy="3801006"/>
                    </a:xfrm>
                    <a:prstGeom prst="rect">
                      <a:avLst/>
                    </a:prstGeom>
                  </pic:spPr>
                </pic:pic>
              </a:graphicData>
            </a:graphic>
          </wp:inline>
        </w:drawing>
      </w:r>
    </w:p>
    <w:p w:rsidR="008A5854" w:rsidRPr="002B7E57" w:rsidRDefault="008A5854">
      <w:pPr>
        <w:rPr>
          <w:rFonts w:ascii="Times New Roman" w:hAnsi="Times New Roman" w:cs="Times New Roman"/>
          <w:sz w:val="28"/>
          <w:szCs w:val="28"/>
        </w:rPr>
      </w:pPr>
      <w:r w:rsidRPr="002B7E57">
        <w:rPr>
          <w:rFonts w:ascii="Times New Roman" w:hAnsi="Times New Roman" w:cs="Times New Roman"/>
          <w:sz w:val="28"/>
          <w:szCs w:val="28"/>
        </w:rPr>
        <w:t>1565-1572 гг. – опричнина.</w:t>
      </w:r>
    </w:p>
    <w:p w:rsidR="008A5854" w:rsidRPr="002B7E57" w:rsidRDefault="008A5854" w:rsidP="009A754A">
      <w:pPr>
        <w:spacing w:after="0"/>
        <w:rPr>
          <w:rFonts w:ascii="Times New Roman" w:hAnsi="Times New Roman" w:cs="Times New Roman"/>
          <w:sz w:val="28"/>
          <w:szCs w:val="28"/>
        </w:rPr>
      </w:pPr>
      <w:r w:rsidRPr="002B7E57">
        <w:rPr>
          <w:rFonts w:ascii="Times New Roman" w:hAnsi="Times New Roman" w:cs="Times New Roman"/>
          <w:sz w:val="28"/>
          <w:szCs w:val="28"/>
        </w:rPr>
        <w:t xml:space="preserve">Опричнина – политика Ивана </w:t>
      </w:r>
      <w:r w:rsidRPr="002B7E57">
        <w:rPr>
          <w:rFonts w:ascii="Times New Roman" w:hAnsi="Times New Roman" w:cs="Times New Roman"/>
          <w:sz w:val="28"/>
          <w:szCs w:val="28"/>
          <w:lang w:val="en-US"/>
        </w:rPr>
        <w:t>IV</w:t>
      </w:r>
      <w:r w:rsidRPr="002B7E57">
        <w:rPr>
          <w:rFonts w:ascii="Times New Roman" w:hAnsi="Times New Roman" w:cs="Times New Roman"/>
          <w:sz w:val="28"/>
          <w:szCs w:val="28"/>
        </w:rPr>
        <w:t>, направленная на усиление личной власти и на борьбу с боярской оппозицией. Произошло от слова оприч, означает “кроме”.</w:t>
      </w:r>
    </w:p>
    <w:p w:rsidR="008A5854" w:rsidRPr="002B7E57" w:rsidRDefault="008A5854" w:rsidP="009A754A">
      <w:pPr>
        <w:spacing w:after="0"/>
        <w:rPr>
          <w:rFonts w:ascii="Times New Roman" w:hAnsi="Times New Roman" w:cs="Times New Roman"/>
          <w:sz w:val="28"/>
          <w:szCs w:val="28"/>
        </w:rPr>
      </w:pPr>
      <w:r w:rsidRPr="002B7E57">
        <w:rPr>
          <w:rFonts w:ascii="Times New Roman" w:hAnsi="Times New Roman" w:cs="Times New Roman"/>
          <w:sz w:val="28"/>
          <w:szCs w:val="28"/>
        </w:rPr>
        <w:lastRenderedPageBreak/>
        <w:t>3 декабря 1564 г. Иван IV неожиданно покинул Москву и поселился в Александровской слободе.</w:t>
      </w:r>
    </w:p>
    <w:p w:rsidR="008A5854" w:rsidRPr="002B7E57" w:rsidRDefault="008A5854" w:rsidP="009A754A">
      <w:pPr>
        <w:spacing w:after="0"/>
        <w:rPr>
          <w:rFonts w:ascii="Times New Roman" w:hAnsi="Times New Roman" w:cs="Times New Roman"/>
          <w:sz w:val="28"/>
          <w:szCs w:val="28"/>
        </w:rPr>
      </w:pPr>
      <w:r w:rsidRPr="002B7E57">
        <w:rPr>
          <w:rFonts w:ascii="Times New Roman" w:hAnsi="Times New Roman" w:cs="Times New Roman"/>
          <w:sz w:val="28"/>
          <w:szCs w:val="28"/>
        </w:rPr>
        <w:t xml:space="preserve">Через месяц он прислал 2 грамоты: </w:t>
      </w:r>
    </w:p>
    <w:p w:rsidR="008A5854" w:rsidRPr="002B7E57" w:rsidRDefault="008A5854" w:rsidP="009A754A">
      <w:pPr>
        <w:pStyle w:val="a5"/>
        <w:numPr>
          <w:ilvl w:val="0"/>
          <w:numId w:val="2"/>
        </w:numPr>
        <w:spacing w:after="0"/>
        <w:rPr>
          <w:rFonts w:ascii="Times New Roman" w:hAnsi="Times New Roman" w:cs="Times New Roman"/>
          <w:sz w:val="28"/>
          <w:szCs w:val="28"/>
        </w:rPr>
      </w:pPr>
      <w:r w:rsidRPr="002B7E57">
        <w:rPr>
          <w:rFonts w:ascii="Times New Roman" w:hAnsi="Times New Roman" w:cs="Times New Roman"/>
          <w:sz w:val="28"/>
          <w:szCs w:val="28"/>
        </w:rPr>
        <w:t>первая - обращение к боярам и духовенству</w:t>
      </w:r>
    </w:p>
    <w:p w:rsidR="008A5854" w:rsidRPr="002B7E57" w:rsidRDefault="008A5854" w:rsidP="009A754A">
      <w:pPr>
        <w:pStyle w:val="a5"/>
        <w:numPr>
          <w:ilvl w:val="0"/>
          <w:numId w:val="2"/>
        </w:numPr>
        <w:spacing w:after="0"/>
        <w:rPr>
          <w:rFonts w:ascii="Times New Roman" w:hAnsi="Times New Roman" w:cs="Times New Roman"/>
          <w:sz w:val="28"/>
          <w:szCs w:val="28"/>
        </w:rPr>
      </w:pPr>
      <w:r w:rsidRPr="002B7E57">
        <w:rPr>
          <w:rFonts w:ascii="Times New Roman" w:hAnsi="Times New Roman" w:cs="Times New Roman"/>
          <w:sz w:val="28"/>
          <w:szCs w:val="28"/>
        </w:rPr>
        <w:t>вторая – обращение к простым людям</w:t>
      </w:r>
    </w:p>
    <w:p w:rsidR="008A5854" w:rsidRPr="002B7E57" w:rsidRDefault="008A5854" w:rsidP="009A754A">
      <w:pPr>
        <w:spacing w:after="0"/>
        <w:rPr>
          <w:rFonts w:ascii="Times New Roman" w:hAnsi="Times New Roman" w:cs="Times New Roman"/>
          <w:sz w:val="28"/>
          <w:szCs w:val="28"/>
        </w:rPr>
      </w:pPr>
      <w:r w:rsidRPr="002B7E57">
        <w:rPr>
          <w:rFonts w:ascii="Times New Roman" w:hAnsi="Times New Roman" w:cs="Times New Roman"/>
          <w:sz w:val="28"/>
          <w:szCs w:val="28"/>
        </w:rPr>
        <w:t>Политический расчет Ивана IV оправдался и многолюдная депутация била ему челом, упрашивая его о возвращении.</w:t>
      </w:r>
    </w:p>
    <w:p w:rsidR="009A754A" w:rsidRPr="002B7E57" w:rsidRDefault="009A754A" w:rsidP="009A754A">
      <w:pPr>
        <w:spacing w:after="0"/>
        <w:rPr>
          <w:rFonts w:ascii="Times New Roman" w:hAnsi="Times New Roman" w:cs="Times New Roman"/>
          <w:sz w:val="28"/>
          <w:szCs w:val="28"/>
        </w:rPr>
      </w:pPr>
      <w:r w:rsidRPr="002B7E57">
        <w:rPr>
          <w:rFonts w:ascii="Times New Roman" w:hAnsi="Times New Roman" w:cs="Times New Roman"/>
          <w:sz w:val="28"/>
          <w:szCs w:val="28"/>
        </w:rPr>
        <w:t>Причины опричнины</w:t>
      </w:r>
    </w:p>
    <w:p w:rsidR="009A754A" w:rsidRPr="002B7E57" w:rsidRDefault="009A754A" w:rsidP="009A754A">
      <w:pPr>
        <w:pStyle w:val="a5"/>
        <w:numPr>
          <w:ilvl w:val="0"/>
          <w:numId w:val="3"/>
        </w:numPr>
        <w:spacing w:after="0"/>
        <w:rPr>
          <w:rFonts w:ascii="Times New Roman" w:hAnsi="Times New Roman" w:cs="Times New Roman"/>
          <w:sz w:val="28"/>
          <w:szCs w:val="28"/>
        </w:rPr>
      </w:pPr>
      <w:r w:rsidRPr="002B7E57">
        <w:rPr>
          <w:rFonts w:ascii="Times New Roman" w:hAnsi="Times New Roman" w:cs="Times New Roman"/>
          <w:sz w:val="28"/>
          <w:szCs w:val="28"/>
        </w:rPr>
        <w:t>Стремление Ивана Грозного укрепить личную власть</w:t>
      </w:r>
    </w:p>
    <w:p w:rsidR="009A754A" w:rsidRPr="002B7E57" w:rsidRDefault="009A754A" w:rsidP="009A754A">
      <w:pPr>
        <w:pStyle w:val="a5"/>
        <w:numPr>
          <w:ilvl w:val="0"/>
          <w:numId w:val="3"/>
        </w:numPr>
        <w:spacing w:after="0"/>
        <w:rPr>
          <w:rFonts w:ascii="Times New Roman" w:hAnsi="Times New Roman" w:cs="Times New Roman"/>
          <w:sz w:val="28"/>
          <w:szCs w:val="28"/>
        </w:rPr>
      </w:pPr>
      <w:r w:rsidRPr="002B7E57">
        <w:rPr>
          <w:rFonts w:ascii="Times New Roman" w:hAnsi="Times New Roman" w:cs="Times New Roman"/>
          <w:sz w:val="28"/>
          <w:szCs w:val="28"/>
        </w:rPr>
        <w:t>Борьба с боярской оппозицией</w:t>
      </w:r>
    </w:p>
    <w:p w:rsidR="009A754A" w:rsidRPr="002B7E57" w:rsidRDefault="009A754A" w:rsidP="009A754A">
      <w:pPr>
        <w:pStyle w:val="a5"/>
        <w:numPr>
          <w:ilvl w:val="0"/>
          <w:numId w:val="3"/>
        </w:numPr>
        <w:spacing w:after="0"/>
        <w:rPr>
          <w:rFonts w:ascii="Times New Roman" w:hAnsi="Times New Roman" w:cs="Times New Roman"/>
          <w:sz w:val="28"/>
          <w:szCs w:val="28"/>
        </w:rPr>
      </w:pPr>
      <w:r w:rsidRPr="002B7E57">
        <w:rPr>
          <w:rFonts w:ascii="Times New Roman" w:hAnsi="Times New Roman" w:cs="Times New Roman"/>
          <w:sz w:val="28"/>
          <w:szCs w:val="28"/>
        </w:rPr>
        <w:t>Недоверие к ближайшему окружению</w:t>
      </w:r>
    </w:p>
    <w:p w:rsidR="009A754A" w:rsidRPr="002B7E57" w:rsidRDefault="009A754A" w:rsidP="009A754A">
      <w:pPr>
        <w:pStyle w:val="a5"/>
        <w:numPr>
          <w:ilvl w:val="0"/>
          <w:numId w:val="3"/>
        </w:numPr>
        <w:spacing w:after="0"/>
        <w:rPr>
          <w:rFonts w:ascii="Times New Roman" w:hAnsi="Times New Roman" w:cs="Times New Roman"/>
          <w:sz w:val="28"/>
          <w:szCs w:val="28"/>
        </w:rPr>
      </w:pPr>
      <w:r w:rsidRPr="002B7E57">
        <w:rPr>
          <w:rFonts w:ascii="Times New Roman" w:hAnsi="Times New Roman" w:cs="Times New Roman"/>
          <w:sz w:val="28"/>
          <w:szCs w:val="28"/>
        </w:rPr>
        <w:t>Потребность в новых землях для пожалования служилому дворянству</w:t>
      </w:r>
    </w:p>
    <w:p w:rsidR="009A754A" w:rsidRPr="002B7E57" w:rsidRDefault="009A754A" w:rsidP="009A754A">
      <w:pPr>
        <w:pStyle w:val="a5"/>
        <w:numPr>
          <w:ilvl w:val="0"/>
          <w:numId w:val="3"/>
        </w:numPr>
        <w:spacing w:after="0"/>
        <w:rPr>
          <w:rFonts w:ascii="Times New Roman" w:hAnsi="Times New Roman" w:cs="Times New Roman"/>
          <w:sz w:val="28"/>
          <w:szCs w:val="28"/>
        </w:rPr>
      </w:pPr>
      <w:r w:rsidRPr="002B7E57">
        <w:rPr>
          <w:rFonts w:ascii="Times New Roman" w:hAnsi="Times New Roman" w:cs="Times New Roman"/>
          <w:sz w:val="28"/>
          <w:szCs w:val="28"/>
        </w:rPr>
        <w:t>Неудачи в Ливонской войне, что требовало мобилизацию ресурсов</w:t>
      </w:r>
    </w:p>
    <w:p w:rsidR="009A754A" w:rsidRPr="002B7E57" w:rsidRDefault="009A754A" w:rsidP="009A754A">
      <w:pPr>
        <w:pStyle w:val="a5"/>
        <w:numPr>
          <w:ilvl w:val="0"/>
          <w:numId w:val="3"/>
        </w:numPr>
        <w:spacing w:after="0"/>
        <w:rPr>
          <w:rFonts w:ascii="Times New Roman" w:hAnsi="Times New Roman" w:cs="Times New Roman"/>
          <w:sz w:val="28"/>
          <w:szCs w:val="28"/>
        </w:rPr>
      </w:pPr>
      <w:r w:rsidRPr="002B7E57">
        <w:rPr>
          <w:rFonts w:ascii="Times New Roman" w:hAnsi="Times New Roman" w:cs="Times New Roman"/>
          <w:sz w:val="28"/>
          <w:szCs w:val="28"/>
        </w:rPr>
        <w:t>Борьба с сепаратизмом отдельных территорий</w:t>
      </w:r>
    </w:p>
    <w:p w:rsidR="009A754A" w:rsidRPr="002B7E57" w:rsidRDefault="009A754A" w:rsidP="009A754A">
      <w:pPr>
        <w:spacing w:after="0"/>
        <w:rPr>
          <w:rFonts w:ascii="Times New Roman" w:hAnsi="Times New Roman" w:cs="Times New Roman"/>
          <w:sz w:val="28"/>
          <w:szCs w:val="28"/>
        </w:rPr>
      </w:pPr>
      <w:r w:rsidRPr="002B7E57">
        <w:rPr>
          <w:rFonts w:ascii="Times New Roman" w:hAnsi="Times New Roman" w:cs="Times New Roman"/>
          <w:sz w:val="28"/>
          <w:szCs w:val="28"/>
        </w:rPr>
        <w:t>Итоги опричнины</w:t>
      </w:r>
    </w:p>
    <w:p w:rsidR="009A754A" w:rsidRPr="002B7E57" w:rsidRDefault="009A754A" w:rsidP="009A754A">
      <w:pPr>
        <w:pStyle w:val="a5"/>
        <w:numPr>
          <w:ilvl w:val="0"/>
          <w:numId w:val="4"/>
        </w:numPr>
        <w:spacing w:after="0"/>
        <w:rPr>
          <w:rFonts w:ascii="Times New Roman" w:hAnsi="Times New Roman" w:cs="Times New Roman"/>
          <w:sz w:val="28"/>
          <w:szCs w:val="28"/>
        </w:rPr>
      </w:pPr>
      <w:r w:rsidRPr="002B7E57">
        <w:rPr>
          <w:rFonts w:ascii="Times New Roman" w:hAnsi="Times New Roman" w:cs="Times New Roman"/>
          <w:sz w:val="28"/>
          <w:szCs w:val="28"/>
        </w:rPr>
        <w:t>Страна значительно продвинулась по пути централизации: ослабло влияние родовой знати, исчезло последнее удельное княжество, пресечены попытки сепаратизма со стороны Новгорода и Пскова</w:t>
      </w:r>
    </w:p>
    <w:p w:rsidR="009A754A" w:rsidRPr="002B7E57" w:rsidRDefault="009A754A" w:rsidP="009A754A">
      <w:pPr>
        <w:pStyle w:val="a5"/>
        <w:numPr>
          <w:ilvl w:val="0"/>
          <w:numId w:val="4"/>
        </w:numPr>
        <w:spacing w:after="0"/>
        <w:rPr>
          <w:rFonts w:ascii="Times New Roman" w:hAnsi="Times New Roman" w:cs="Times New Roman"/>
          <w:sz w:val="28"/>
          <w:szCs w:val="28"/>
        </w:rPr>
      </w:pPr>
      <w:r w:rsidRPr="002B7E57">
        <w:rPr>
          <w:rFonts w:ascii="Times New Roman" w:hAnsi="Times New Roman" w:cs="Times New Roman"/>
          <w:sz w:val="28"/>
          <w:szCs w:val="28"/>
        </w:rPr>
        <w:t>Опричнина расколола  дворянское сословие и способствовала вызреванию предпосылок первой гражданской войны (Смуты) в России в конце XVI – начале XVII вв.</w:t>
      </w:r>
    </w:p>
    <w:p w:rsidR="009A754A" w:rsidRPr="002B7E57" w:rsidRDefault="009A754A" w:rsidP="009A754A">
      <w:pPr>
        <w:pStyle w:val="a5"/>
        <w:numPr>
          <w:ilvl w:val="0"/>
          <w:numId w:val="4"/>
        </w:numPr>
        <w:spacing w:after="0"/>
        <w:rPr>
          <w:rFonts w:ascii="Times New Roman" w:hAnsi="Times New Roman" w:cs="Times New Roman"/>
          <w:sz w:val="28"/>
          <w:szCs w:val="28"/>
        </w:rPr>
      </w:pPr>
      <w:r w:rsidRPr="002B7E57">
        <w:rPr>
          <w:rFonts w:ascii="Times New Roman" w:hAnsi="Times New Roman" w:cs="Times New Roman"/>
          <w:sz w:val="28"/>
          <w:szCs w:val="28"/>
        </w:rPr>
        <w:t>Способствовала дальнейшему закрепощению крестьян</w:t>
      </w:r>
    </w:p>
    <w:p w:rsidR="009A754A" w:rsidRPr="002B7E57" w:rsidRDefault="009A754A" w:rsidP="009A754A">
      <w:pPr>
        <w:pStyle w:val="a5"/>
        <w:numPr>
          <w:ilvl w:val="0"/>
          <w:numId w:val="4"/>
        </w:numPr>
        <w:spacing w:after="0"/>
        <w:rPr>
          <w:rFonts w:ascii="Times New Roman" w:hAnsi="Times New Roman" w:cs="Times New Roman"/>
          <w:sz w:val="28"/>
          <w:szCs w:val="28"/>
        </w:rPr>
      </w:pPr>
      <w:r w:rsidRPr="002B7E57">
        <w:rPr>
          <w:rFonts w:ascii="Times New Roman" w:hAnsi="Times New Roman" w:cs="Times New Roman"/>
          <w:sz w:val="28"/>
          <w:szCs w:val="28"/>
        </w:rPr>
        <w:t>Обострился экономический кризис, когда значительная часть земель из-за бегства крестьян перестала обрабатываться</w:t>
      </w:r>
    </w:p>
    <w:p w:rsidR="009A754A" w:rsidRPr="002B7E57" w:rsidRDefault="009A754A" w:rsidP="009A754A">
      <w:pPr>
        <w:pStyle w:val="a5"/>
        <w:numPr>
          <w:ilvl w:val="0"/>
          <w:numId w:val="4"/>
        </w:numPr>
        <w:spacing w:after="0"/>
        <w:rPr>
          <w:rFonts w:ascii="Times New Roman" w:hAnsi="Times New Roman" w:cs="Times New Roman"/>
          <w:sz w:val="28"/>
          <w:szCs w:val="28"/>
        </w:rPr>
      </w:pPr>
      <w:r w:rsidRPr="002B7E57">
        <w:rPr>
          <w:rFonts w:ascii="Times New Roman" w:hAnsi="Times New Roman" w:cs="Times New Roman"/>
          <w:sz w:val="28"/>
          <w:szCs w:val="28"/>
        </w:rPr>
        <w:t>Снизила уровень обороноспособности государства (поражение в Ливонской войне, опасность со стороны Крымского ханства)</w:t>
      </w:r>
    </w:p>
    <w:bookmarkEnd w:id="0"/>
    <w:p w:rsidR="009A754A" w:rsidRPr="002B7E57" w:rsidRDefault="009A754A">
      <w:pPr>
        <w:spacing w:after="0"/>
        <w:rPr>
          <w:rFonts w:ascii="Times New Roman" w:hAnsi="Times New Roman" w:cs="Times New Roman"/>
          <w:sz w:val="28"/>
          <w:szCs w:val="28"/>
        </w:rPr>
      </w:pPr>
    </w:p>
    <w:sectPr w:rsidR="009A754A" w:rsidRPr="002B7E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E7C43"/>
    <w:multiLevelType w:val="hybridMultilevel"/>
    <w:tmpl w:val="E6282B4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5174E0F"/>
    <w:multiLevelType w:val="hybridMultilevel"/>
    <w:tmpl w:val="972E53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069236D"/>
    <w:multiLevelType w:val="hybridMultilevel"/>
    <w:tmpl w:val="665A01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7CE82C1E"/>
    <w:multiLevelType w:val="hybridMultilevel"/>
    <w:tmpl w:val="6486FB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E7D"/>
    <w:rsid w:val="000754E2"/>
    <w:rsid w:val="00212265"/>
    <w:rsid w:val="002B7E57"/>
    <w:rsid w:val="00312196"/>
    <w:rsid w:val="003D1E7D"/>
    <w:rsid w:val="004113AD"/>
    <w:rsid w:val="004554DF"/>
    <w:rsid w:val="0066559F"/>
    <w:rsid w:val="008A5854"/>
    <w:rsid w:val="009A1442"/>
    <w:rsid w:val="009A754A"/>
    <w:rsid w:val="00BC3B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A585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A5854"/>
    <w:rPr>
      <w:rFonts w:ascii="Tahoma" w:hAnsi="Tahoma" w:cs="Tahoma"/>
      <w:sz w:val="16"/>
      <w:szCs w:val="16"/>
    </w:rPr>
  </w:style>
  <w:style w:type="paragraph" w:styleId="a5">
    <w:name w:val="List Paragraph"/>
    <w:basedOn w:val="a"/>
    <w:uiPriority w:val="34"/>
    <w:qFormat/>
    <w:rsid w:val="009A75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A585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A5854"/>
    <w:rPr>
      <w:rFonts w:ascii="Tahoma" w:hAnsi="Tahoma" w:cs="Tahoma"/>
      <w:sz w:val="16"/>
      <w:szCs w:val="16"/>
    </w:rPr>
  </w:style>
  <w:style w:type="paragraph" w:styleId="a5">
    <w:name w:val="List Paragraph"/>
    <w:basedOn w:val="a"/>
    <w:uiPriority w:val="34"/>
    <w:qFormat/>
    <w:rsid w:val="009A7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57476">
      <w:bodyDiv w:val="1"/>
      <w:marLeft w:val="0"/>
      <w:marRight w:val="0"/>
      <w:marTop w:val="0"/>
      <w:marBottom w:val="0"/>
      <w:divBdr>
        <w:top w:val="none" w:sz="0" w:space="0" w:color="auto"/>
        <w:left w:val="none" w:sz="0" w:space="0" w:color="auto"/>
        <w:bottom w:val="none" w:sz="0" w:space="0" w:color="auto"/>
        <w:right w:val="none" w:sz="0" w:space="0" w:color="auto"/>
      </w:divBdr>
    </w:div>
    <w:div w:id="443158325">
      <w:bodyDiv w:val="1"/>
      <w:marLeft w:val="0"/>
      <w:marRight w:val="0"/>
      <w:marTop w:val="0"/>
      <w:marBottom w:val="0"/>
      <w:divBdr>
        <w:top w:val="none" w:sz="0" w:space="0" w:color="auto"/>
        <w:left w:val="none" w:sz="0" w:space="0" w:color="auto"/>
        <w:bottom w:val="none" w:sz="0" w:space="0" w:color="auto"/>
        <w:right w:val="none" w:sz="0" w:space="0" w:color="auto"/>
      </w:divBdr>
      <w:divsChild>
        <w:div w:id="1162430799">
          <w:marLeft w:val="446"/>
          <w:marRight w:val="0"/>
          <w:marTop w:val="0"/>
          <w:marBottom w:val="0"/>
          <w:divBdr>
            <w:top w:val="none" w:sz="0" w:space="0" w:color="auto"/>
            <w:left w:val="none" w:sz="0" w:space="0" w:color="auto"/>
            <w:bottom w:val="none" w:sz="0" w:space="0" w:color="auto"/>
            <w:right w:val="none" w:sz="0" w:space="0" w:color="auto"/>
          </w:divBdr>
        </w:div>
        <w:div w:id="690029909">
          <w:marLeft w:val="446"/>
          <w:marRight w:val="0"/>
          <w:marTop w:val="0"/>
          <w:marBottom w:val="0"/>
          <w:divBdr>
            <w:top w:val="none" w:sz="0" w:space="0" w:color="auto"/>
            <w:left w:val="none" w:sz="0" w:space="0" w:color="auto"/>
            <w:bottom w:val="none" w:sz="0" w:space="0" w:color="auto"/>
            <w:right w:val="none" w:sz="0" w:space="0" w:color="auto"/>
          </w:divBdr>
        </w:div>
      </w:divsChild>
    </w:div>
    <w:div w:id="553463808">
      <w:bodyDiv w:val="1"/>
      <w:marLeft w:val="0"/>
      <w:marRight w:val="0"/>
      <w:marTop w:val="0"/>
      <w:marBottom w:val="0"/>
      <w:divBdr>
        <w:top w:val="none" w:sz="0" w:space="0" w:color="auto"/>
        <w:left w:val="none" w:sz="0" w:space="0" w:color="auto"/>
        <w:bottom w:val="none" w:sz="0" w:space="0" w:color="auto"/>
        <w:right w:val="none" w:sz="0" w:space="0" w:color="auto"/>
      </w:divBdr>
      <w:divsChild>
        <w:div w:id="98567243">
          <w:marLeft w:val="547"/>
          <w:marRight w:val="0"/>
          <w:marTop w:val="0"/>
          <w:marBottom w:val="0"/>
          <w:divBdr>
            <w:top w:val="none" w:sz="0" w:space="0" w:color="auto"/>
            <w:left w:val="none" w:sz="0" w:space="0" w:color="auto"/>
            <w:bottom w:val="none" w:sz="0" w:space="0" w:color="auto"/>
            <w:right w:val="none" w:sz="0" w:space="0" w:color="auto"/>
          </w:divBdr>
        </w:div>
        <w:div w:id="1461990918">
          <w:marLeft w:val="547"/>
          <w:marRight w:val="0"/>
          <w:marTop w:val="0"/>
          <w:marBottom w:val="0"/>
          <w:divBdr>
            <w:top w:val="none" w:sz="0" w:space="0" w:color="auto"/>
            <w:left w:val="none" w:sz="0" w:space="0" w:color="auto"/>
            <w:bottom w:val="none" w:sz="0" w:space="0" w:color="auto"/>
            <w:right w:val="none" w:sz="0" w:space="0" w:color="auto"/>
          </w:divBdr>
        </w:div>
        <w:div w:id="1674986829">
          <w:marLeft w:val="547"/>
          <w:marRight w:val="0"/>
          <w:marTop w:val="0"/>
          <w:marBottom w:val="0"/>
          <w:divBdr>
            <w:top w:val="none" w:sz="0" w:space="0" w:color="auto"/>
            <w:left w:val="none" w:sz="0" w:space="0" w:color="auto"/>
            <w:bottom w:val="none" w:sz="0" w:space="0" w:color="auto"/>
            <w:right w:val="none" w:sz="0" w:space="0" w:color="auto"/>
          </w:divBdr>
        </w:div>
        <w:div w:id="1368797085">
          <w:marLeft w:val="547"/>
          <w:marRight w:val="0"/>
          <w:marTop w:val="0"/>
          <w:marBottom w:val="0"/>
          <w:divBdr>
            <w:top w:val="none" w:sz="0" w:space="0" w:color="auto"/>
            <w:left w:val="none" w:sz="0" w:space="0" w:color="auto"/>
            <w:bottom w:val="none" w:sz="0" w:space="0" w:color="auto"/>
            <w:right w:val="none" w:sz="0" w:space="0" w:color="auto"/>
          </w:divBdr>
        </w:div>
        <w:div w:id="256866634">
          <w:marLeft w:val="547"/>
          <w:marRight w:val="0"/>
          <w:marTop w:val="0"/>
          <w:marBottom w:val="0"/>
          <w:divBdr>
            <w:top w:val="none" w:sz="0" w:space="0" w:color="auto"/>
            <w:left w:val="none" w:sz="0" w:space="0" w:color="auto"/>
            <w:bottom w:val="none" w:sz="0" w:space="0" w:color="auto"/>
            <w:right w:val="none" w:sz="0" w:space="0" w:color="auto"/>
          </w:divBdr>
        </w:div>
        <w:div w:id="663240706">
          <w:marLeft w:val="547"/>
          <w:marRight w:val="0"/>
          <w:marTop w:val="0"/>
          <w:marBottom w:val="0"/>
          <w:divBdr>
            <w:top w:val="none" w:sz="0" w:space="0" w:color="auto"/>
            <w:left w:val="none" w:sz="0" w:space="0" w:color="auto"/>
            <w:bottom w:val="none" w:sz="0" w:space="0" w:color="auto"/>
            <w:right w:val="none" w:sz="0" w:space="0" w:color="auto"/>
          </w:divBdr>
        </w:div>
      </w:divsChild>
    </w:div>
    <w:div w:id="1380780416">
      <w:bodyDiv w:val="1"/>
      <w:marLeft w:val="0"/>
      <w:marRight w:val="0"/>
      <w:marTop w:val="0"/>
      <w:marBottom w:val="0"/>
      <w:divBdr>
        <w:top w:val="none" w:sz="0" w:space="0" w:color="auto"/>
        <w:left w:val="none" w:sz="0" w:space="0" w:color="auto"/>
        <w:bottom w:val="none" w:sz="0" w:space="0" w:color="auto"/>
        <w:right w:val="none" w:sz="0" w:space="0" w:color="auto"/>
      </w:divBdr>
      <w:divsChild>
        <w:div w:id="408582920">
          <w:marLeft w:val="446"/>
          <w:marRight w:val="0"/>
          <w:marTop w:val="0"/>
          <w:marBottom w:val="0"/>
          <w:divBdr>
            <w:top w:val="none" w:sz="0" w:space="0" w:color="auto"/>
            <w:left w:val="none" w:sz="0" w:space="0" w:color="auto"/>
            <w:bottom w:val="none" w:sz="0" w:space="0" w:color="auto"/>
            <w:right w:val="none" w:sz="0" w:space="0" w:color="auto"/>
          </w:divBdr>
        </w:div>
        <w:div w:id="550847027">
          <w:marLeft w:val="446"/>
          <w:marRight w:val="0"/>
          <w:marTop w:val="0"/>
          <w:marBottom w:val="0"/>
          <w:divBdr>
            <w:top w:val="none" w:sz="0" w:space="0" w:color="auto"/>
            <w:left w:val="none" w:sz="0" w:space="0" w:color="auto"/>
            <w:bottom w:val="none" w:sz="0" w:space="0" w:color="auto"/>
            <w:right w:val="none" w:sz="0" w:space="0" w:color="auto"/>
          </w:divBdr>
        </w:div>
        <w:div w:id="1073890652">
          <w:marLeft w:val="446"/>
          <w:marRight w:val="0"/>
          <w:marTop w:val="0"/>
          <w:marBottom w:val="0"/>
          <w:divBdr>
            <w:top w:val="none" w:sz="0" w:space="0" w:color="auto"/>
            <w:left w:val="none" w:sz="0" w:space="0" w:color="auto"/>
            <w:bottom w:val="none" w:sz="0" w:space="0" w:color="auto"/>
            <w:right w:val="none" w:sz="0" w:space="0" w:color="auto"/>
          </w:divBdr>
        </w:div>
        <w:div w:id="1628968944">
          <w:marLeft w:val="446"/>
          <w:marRight w:val="0"/>
          <w:marTop w:val="0"/>
          <w:marBottom w:val="0"/>
          <w:divBdr>
            <w:top w:val="none" w:sz="0" w:space="0" w:color="auto"/>
            <w:left w:val="none" w:sz="0" w:space="0" w:color="auto"/>
            <w:bottom w:val="none" w:sz="0" w:space="0" w:color="auto"/>
            <w:right w:val="none" w:sz="0" w:space="0" w:color="auto"/>
          </w:divBdr>
        </w:div>
        <w:div w:id="695738289">
          <w:marLeft w:val="446"/>
          <w:marRight w:val="0"/>
          <w:marTop w:val="0"/>
          <w:marBottom w:val="0"/>
          <w:divBdr>
            <w:top w:val="none" w:sz="0" w:space="0" w:color="auto"/>
            <w:left w:val="none" w:sz="0" w:space="0" w:color="auto"/>
            <w:bottom w:val="none" w:sz="0" w:space="0" w:color="auto"/>
            <w:right w:val="none" w:sz="0" w:space="0" w:color="auto"/>
          </w:divBdr>
        </w:div>
      </w:divsChild>
    </w:div>
    <w:div w:id="1658027677">
      <w:bodyDiv w:val="1"/>
      <w:marLeft w:val="0"/>
      <w:marRight w:val="0"/>
      <w:marTop w:val="0"/>
      <w:marBottom w:val="0"/>
      <w:divBdr>
        <w:top w:val="none" w:sz="0" w:space="0" w:color="auto"/>
        <w:left w:val="none" w:sz="0" w:space="0" w:color="auto"/>
        <w:bottom w:val="none" w:sz="0" w:space="0" w:color="auto"/>
        <w:right w:val="none" w:sz="0" w:space="0" w:color="auto"/>
      </w:divBdr>
      <w:divsChild>
        <w:div w:id="327640238">
          <w:marLeft w:val="446"/>
          <w:marRight w:val="0"/>
          <w:marTop w:val="0"/>
          <w:marBottom w:val="0"/>
          <w:divBdr>
            <w:top w:val="none" w:sz="0" w:space="0" w:color="auto"/>
            <w:left w:val="none" w:sz="0" w:space="0" w:color="auto"/>
            <w:bottom w:val="none" w:sz="0" w:space="0" w:color="auto"/>
            <w:right w:val="none" w:sz="0" w:space="0" w:color="auto"/>
          </w:divBdr>
        </w:div>
        <w:div w:id="711155917">
          <w:marLeft w:val="446"/>
          <w:marRight w:val="0"/>
          <w:marTop w:val="0"/>
          <w:marBottom w:val="0"/>
          <w:divBdr>
            <w:top w:val="none" w:sz="0" w:space="0" w:color="auto"/>
            <w:left w:val="none" w:sz="0" w:space="0" w:color="auto"/>
            <w:bottom w:val="none" w:sz="0" w:space="0" w:color="auto"/>
            <w:right w:val="none" w:sz="0" w:space="0" w:color="auto"/>
          </w:divBdr>
        </w:div>
        <w:div w:id="1012298543">
          <w:marLeft w:val="446"/>
          <w:marRight w:val="0"/>
          <w:marTop w:val="0"/>
          <w:marBottom w:val="0"/>
          <w:divBdr>
            <w:top w:val="none" w:sz="0" w:space="0" w:color="auto"/>
            <w:left w:val="none" w:sz="0" w:space="0" w:color="auto"/>
            <w:bottom w:val="none" w:sz="0" w:space="0" w:color="auto"/>
            <w:right w:val="none" w:sz="0" w:space="0" w:color="auto"/>
          </w:divBdr>
        </w:div>
        <w:div w:id="1108353009">
          <w:marLeft w:val="446"/>
          <w:marRight w:val="0"/>
          <w:marTop w:val="0"/>
          <w:marBottom w:val="0"/>
          <w:divBdr>
            <w:top w:val="none" w:sz="0" w:space="0" w:color="auto"/>
            <w:left w:val="none" w:sz="0" w:space="0" w:color="auto"/>
            <w:bottom w:val="none" w:sz="0" w:space="0" w:color="auto"/>
            <w:right w:val="none" w:sz="0" w:space="0" w:color="auto"/>
          </w:divBdr>
        </w:div>
        <w:div w:id="210070899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647</Words>
  <Characters>3690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Полосухин</dc:creator>
  <cp:lastModifiedBy>Дмитрий Полосухин</cp:lastModifiedBy>
  <cp:revision>7</cp:revision>
  <dcterms:created xsi:type="dcterms:W3CDTF">2025-02-28T06:26:00Z</dcterms:created>
  <dcterms:modified xsi:type="dcterms:W3CDTF">2025-03-21T13:45:00Z</dcterms:modified>
</cp:coreProperties>
</file>