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722" w:rsidRDefault="00A41722" w:rsidP="00C807A1">
      <w:r>
        <w:rPr>
          <w:rFonts w:hint="eastAsia"/>
        </w:rPr>
        <w:t>啟動順序：</w:t>
      </w:r>
    </w:p>
    <w:p w:rsidR="00A41722" w:rsidRDefault="00A41722" w:rsidP="00A417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</w:t>
      </w:r>
      <w:proofErr w:type="spellStart"/>
      <w:r>
        <w:rPr>
          <w:rFonts w:hint="eastAsia"/>
        </w:rPr>
        <w:t>Config</w:t>
      </w:r>
      <w:proofErr w:type="spellEnd"/>
    </w:p>
    <w:p w:rsidR="00A41722" w:rsidRDefault="00A41722" w:rsidP="00A417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初始化</w:t>
      </w:r>
      <w:r>
        <w:rPr>
          <w:rFonts w:hint="eastAsia"/>
        </w:rPr>
        <w:t>Logger</w:t>
      </w:r>
    </w:p>
    <w:p w:rsidR="00A41722" w:rsidRDefault="00A41722" w:rsidP="00A417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快取組件</w:t>
      </w:r>
    </w:p>
    <w:p w:rsidR="00A41722" w:rsidRDefault="00A41722" w:rsidP="00A417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註冊</w:t>
      </w:r>
      <w:proofErr w:type="spellStart"/>
      <w:r>
        <w:rPr>
          <w:rFonts w:hint="eastAsia"/>
        </w:rPr>
        <w:t>ILifeCycle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IBuiltin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IPlugin</w:t>
      </w:r>
      <w:proofErr w:type="spellEnd"/>
    </w:p>
    <w:p w:rsidR="00A41722" w:rsidRDefault="00A41722" w:rsidP="00A417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進入</w:t>
      </w:r>
      <w:proofErr w:type="spellStart"/>
      <w:r>
        <w:rPr>
          <w:rFonts w:hint="eastAsia"/>
        </w:rPr>
        <w:t>LifeCycle</w:t>
      </w:r>
      <w:proofErr w:type="spellEnd"/>
      <w:r>
        <w:rPr>
          <w:rFonts w:hint="eastAsia"/>
        </w:rPr>
        <w:t>處理</w:t>
      </w:r>
    </w:p>
    <w:p w:rsidR="00A41722" w:rsidRDefault="00A41722" w:rsidP="00A41722">
      <w:pPr>
        <w:pStyle w:val="a3"/>
        <w:ind w:leftChars="0" w:left="360"/>
      </w:pPr>
    </w:p>
    <w:p w:rsidR="00A41722" w:rsidRDefault="00A41722" w:rsidP="00C807A1"/>
    <w:p w:rsidR="00A41722" w:rsidRDefault="00A41722" w:rsidP="00C807A1"/>
    <w:p w:rsidR="00A41722" w:rsidRDefault="00A41722" w:rsidP="00C807A1"/>
    <w:p w:rsidR="007053AA" w:rsidRDefault="007053AA" w:rsidP="00C807A1">
      <w:r>
        <w:rPr>
          <w:rFonts w:hint="eastAsia"/>
        </w:rPr>
        <w:t>使用</w:t>
      </w:r>
      <w:proofErr w:type="spellStart"/>
      <w:r>
        <w:rPr>
          <w:rFonts w:hint="eastAsia"/>
        </w:rPr>
        <w:t>SimpleInjector</w:t>
      </w:r>
      <w:proofErr w:type="spellEnd"/>
      <w:r>
        <w:rPr>
          <w:rFonts w:hint="eastAsia"/>
        </w:rPr>
        <w:t>協作</w:t>
      </w:r>
      <w:proofErr w:type="spellStart"/>
      <w:r>
        <w:rPr>
          <w:rFonts w:hint="eastAsia"/>
        </w:rPr>
        <w:t>IoC</w:t>
      </w:r>
      <w:proofErr w:type="spellEnd"/>
    </w:p>
    <w:bookmarkStart w:id="0" w:name="_GoBack"/>
    <w:bookmarkEnd w:id="0"/>
    <w:p w:rsidR="007053AA" w:rsidRDefault="00187B14" w:rsidP="00C807A1">
      <w:r>
        <w:fldChar w:fldCharType="begin"/>
      </w:r>
      <w:r>
        <w:instrText xml:space="preserve"> HYPERLINK "http://simpleinjector.codeplex.com/" </w:instrText>
      </w:r>
      <w:r>
        <w:fldChar w:fldCharType="separate"/>
      </w:r>
      <w:r w:rsidR="008A698C" w:rsidRPr="00635F30">
        <w:rPr>
          <w:rStyle w:val="a4"/>
        </w:rPr>
        <w:t>http://simpleinjector.codeplex.com/</w:t>
      </w:r>
      <w:r>
        <w:rPr>
          <w:rStyle w:val="a4"/>
        </w:rPr>
        <w:fldChar w:fldCharType="end"/>
      </w:r>
    </w:p>
    <w:p w:rsidR="008A698C" w:rsidRDefault="008A698C" w:rsidP="00C807A1"/>
    <w:p w:rsidR="007053AA" w:rsidRDefault="007053AA" w:rsidP="00C807A1"/>
    <w:p w:rsidR="007053AA" w:rsidRDefault="004F5AA6" w:rsidP="00C807A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Log4net</w:t>
      </w:r>
      <w:r>
        <w:rPr>
          <w:rFonts w:hint="eastAsia"/>
        </w:rPr>
        <w:t>作為記錄</w:t>
      </w:r>
    </w:p>
    <w:p w:rsidR="004F5AA6" w:rsidRDefault="004F5AA6" w:rsidP="00C807A1">
      <w:pPr>
        <w:rPr>
          <w:rFonts w:hint="eastAsia"/>
        </w:rPr>
      </w:pPr>
    </w:p>
    <w:p w:rsidR="004F5AA6" w:rsidRDefault="004F5AA6" w:rsidP="00C807A1">
      <w:pPr>
        <w:rPr>
          <w:rFonts w:hint="eastAsia"/>
        </w:rPr>
      </w:pPr>
    </w:p>
    <w:p w:rsidR="004F5AA6" w:rsidRDefault="004F5AA6" w:rsidP="00C807A1"/>
    <w:p w:rsidR="007053AA" w:rsidRDefault="007053AA" w:rsidP="00C807A1"/>
    <w:p w:rsidR="007053AA" w:rsidRDefault="007053AA" w:rsidP="00C807A1"/>
    <w:p w:rsidR="00606674" w:rsidRDefault="00DB0B6B" w:rsidP="00C807A1">
      <w:r>
        <w:rPr>
          <w:rFonts w:hint="eastAsia"/>
        </w:rPr>
        <w:t>測試：</w:t>
      </w:r>
    </w:p>
    <w:p w:rsidR="00DB0B6B" w:rsidRDefault="00DB0B6B" w:rsidP="00C807A1">
      <w:r>
        <w:rPr>
          <w:rFonts w:hint="eastAsia"/>
        </w:rPr>
        <w:t>單元測試使用</w:t>
      </w:r>
      <w:proofErr w:type="spellStart"/>
      <w:r>
        <w:rPr>
          <w:rFonts w:hint="eastAsia"/>
        </w:rPr>
        <w:t>Moq</w:t>
      </w:r>
      <w:proofErr w:type="spellEnd"/>
      <w:r>
        <w:rPr>
          <w:rFonts w:hint="eastAsia"/>
        </w:rPr>
        <w:t xml:space="preserve">, </w:t>
      </w:r>
      <w:r w:rsidRPr="00DB0B6B">
        <w:t>Moles</w:t>
      </w:r>
    </w:p>
    <w:p w:rsidR="00606674" w:rsidRDefault="00606674" w:rsidP="00606674"/>
    <w:p w:rsidR="00977ADC" w:rsidRDefault="00977ADC" w:rsidP="00606674"/>
    <w:p w:rsidR="00977ADC" w:rsidRDefault="00977ADC" w:rsidP="00606674">
      <w:r>
        <w:rPr>
          <w:rFonts w:hint="eastAsia"/>
        </w:rPr>
        <w:t>DI</w:t>
      </w:r>
      <w:r>
        <w:rPr>
          <w:rFonts w:hint="eastAsia"/>
        </w:rPr>
        <w:tab/>
      </w:r>
      <w:r>
        <w:rPr>
          <w:rFonts w:hint="eastAsia"/>
        </w:rPr>
        <w:tab/>
        <w:t>Unity</w:t>
      </w:r>
    </w:p>
    <w:p w:rsidR="00977ADC" w:rsidRDefault="00977ADC" w:rsidP="00606674">
      <w:proofErr w:type="spellStart"/>
      <w:proofErr w:type="gramStart"/>
      <w:r>
        <w:rPr>
          <w:rFonts w:hint="eastAsia"/>
        </w:rPr>
        <w:t>IoC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Autofac</w:t>
      </w:r>
      <w:proofErr w:type="spellEnd"/>
    </w:p>
    <w:p w:rsidR="00977ADC" w:rsidRDefault="00977ADC" w:rsidP="00606674"/>
    <w:p w:rsidR="00606674" w:rsidRDefault="00606674" w:rsidP="00606674"/>
    <w:p w:rsidR="00606674" w:rsidRDefault="00606674" w:rsidP="00606674"/>
    <w:p w:rsidR="00606674" w:rsidRDefault="00606674" w:rsidP="00606674">
      <w:r>
        <w:rPr>
          <w:rFonts w:hint="eastAsia"/>
        </w:rPr>
        <w:t>程式簽入：</w:t>
      </w:r>
    </w:p>
    <w:p w:rsidR="00606674" w:rsidRDefault="00606674" w:rsidP="00606674">
      <w:r>
        <w:rPr>
          <w:rFonts w:hint="eastAsia"/>
        </w:rPr>
        <w:t>整合測試之前，程式每日簽入</w:t>
      </w:r>
    </w:p>
    <w:p w:rsidR="00606674" w:rsidRDefault="00606674" w:rsidP="00606674">
      <w:r>
        <w:rPr>
          <w:rFonts w:hint="eastAsia"/>
        </w:rPr>
        <w:t>整合測試之後，開始使用</w:t>
      </w:r>
      <w:proofErr w:type="spellStart"/>
      <w:r>
        <w:rPr>
          <w:rFonts w:hint="eastAsia"/>
        </w:rPr>
        <w:t>BugTracker</w:t>
      </w:r>
      <w:proofErr w:type="spellEnd"/>
    </w:p>
    <w:p w:rsidR="00606674" w:rsidRDefault="00606674" w:rsidP="00C807A1"/>
    <w:p w:rsidR="00606674" w:rsidRDefault="00606674" w:rsidP="00C807A1"/>
    <w:p w:rsidR="00606674" w:rsidRDefault="00606674" w:rsidP="00C807A1"/>
    <w:p w:rsidR="00606674" w:rsidRDefault="00606674" w:rsidP="00C807A1"/>
    <w:p w:rsidR="00C807A1" w:rsidRDefault="00C807A1" w:rsidP="00C807A1">
      <w:r>
        <w:rPr>
          <w:rFonts w:hint="eastAsia"/>
        </w:rPr>
        <w:t>架構：</w:t>
      </w:r>
    </w:p>
    <w:p w:rsidR="00C807A1" w:rsidRDefault="00C807A1" w:rsidP="00C807A1">
      <w:r>
        <w:t xml:space="preserve">Kernel, </w:t>
      </w:r>
      <w:proofErr w:type="spellStart"/>
      <w:r>
        <w:t>LifeCycle</w:t>
      </w:r>
      <w:proofErr w:type="spellEnd"/>
      <w:r>
        <w:t xml:space="preserve">, </w:t>
      </w:r>
      <w:proofErr w:type="spellStart"/>
      <w:r>
        <w:t>Builtin</w:t>
      </w:r>
      <w:proofErr w:type="spellEnd"/>
      <w:r>
        <w:t>, Plugin</w:t>
      </w:r>
    </w:p>
    <w:p w:rsidR="00C807A1" w:rsidRDefault="00C807A1" w:rsidP="00C807A1">
      <w:proofErr w:type="spellStart"/>
      <w:r>
        <w:rPr>
          <w:rFonts w:hint="eastAsia"/>
        </w:rPr>
        <w:lastRenderedPageBreak/>
        <w:t>Builtin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內建服務</w:t>
      </w:r>
      <w:r>
        <w:rPr>
          <w:rFonts w:hint="eastAsia"/>
        </w:rPr>
        <w:t>(</w:t>
      </w:r>
      <w:r>
        <w:rPr>
          <w:rFonts w:hint="eastAsia"/>
        </w:rPr>
        <w:t>必有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Log, Data, Security</w:t>
      </w:r>
    </w:p>
    <w:p w:rsidR="00C807A1" w:rsidRDefault="00C807A1" w:rsidP="00C807A1">
      <w:r>
        <w:rPr>
          <w:rFonts w:hint="eastAsia"/>
        </w:rPr>
        <w:t xml:space="preserve">Plugin  </w:t>
      </w:r>
      <w:r>
        <w:rPr>
          <w:rFonts w:hint="eastAsia"/>
        </w:rPr>
        <w:t>外掛程式</w:t>
      </w:r>
      <w:r>
        <w:rPr>
          <w:rFonts w:hint="eastAsia"/>
        </w:rPr>
        <w:t>(</w:t>
      </w:r>
      <w:r>
        <w:rPr>
          <w:rFonts w:hint="eastAsia"/>
        </w:rPr>
        <w:t>選擇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Monitor.Agent</w:t>
      </w:r>
      <w:proofErr w:type="spellEnd"/>
    </w:p>
    <w:p w:rsidR="00C807A1" w:rsidRDefault="00C807A1" w:rsidP="00C807A1"/>
    <w:p w:rsidR="00C807A1" w:rsidRDefault="00C807A1" w:rsidP="00C807A1">
      <w:r>
        <w:rPr>
          <w:rFonts w:hint="eastAsia"/>
        </w:rPr>
        <w:t xml:space="preserve">Log </w:t>
      </w:r>
      <w:r>
        <w:rPr>
          <w:rFonts w:hint="eastAsia"/>
        </w:rPr>
        <w:t>記錄</w:t>
      </w:r>
    </w:p>
    <w:p w:rsidR="00C807A1" w:rsidRDefault="00C807A1" w:rsidP="00C807A1">
      <w:r>
        <w:rPr>
          <w:rFonts w:hint="eastAsia"/>
        </w:rPr>
        <w:t>每</w:t>
      </w:r>
      <w:r w:rsidR="00606674">
        <w:rPr>
          <w:rFonts w:hint="eastAsia"/>
        </w:rPr>
        <w:t>一</w:t>
      </w:r>
      <w:r>
        <w:rPr>
          <w:rFonts w:hint="eastAsia"/>
        </w:rPr>
        <w:t>個系統記錄可以獨立運作</w:t>
      </w:r>
    </w:p>
    <w:p w:rsidR="00C807A1" w:rsidRDefault="00C807A1" w:rsidP="00C807A1">
      <w:r>
        <w:rPr>
          <w:rFonts w:hint="eastAsia"/>
        </w:rPr>
        <w:t>資料庫</w:t>
      </w:r>
      <w:r>
        <w:rPr>
          <w:rFonts w:hint="eastAsia"/>
        </w:rPr>
        <w:t>SP</w:t>
      </w:r>
      <w:r>
        <w:rPr>
          <w:rFonts w:hint="eastAsia"/>
        </w:rPr>
        <w:t>執行資訊回傳至</w:t>
      </w:r>
      <w:r>
        <w:rPr>
          <w:rFonts w:hint="eastAsia"/>
        </w:rPr>
        <w:t>App</w:t>
      </w:r>
      <w:r>
        <w:rPr>
          <w:rFonts w:hint="eastAsia"/>
        </w:rPr>
        <w:t>轉存記錄</w:t>
      </w:r>
    </w:p>
    <w:p w:rsidR="00C807A1" w:rsidRDefault="00C807A1" w:rsidP="00C807A1"/>
    <w:p w:rsidR="00C807A1" w:rsidRDefault="00C807A1" w:rsidP="00C807A1">
      <w:proofErr w:type="spellStart"/>
      <w:r>
        <w:rPr>
          <w:rFonts w:hint="eastAsia"/>
        </w:rPr>
        <w:t>Monitor.Agent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監控代理程式</w:t>
      </w:r>
    </w:p>
    <w:p w:rsidR="00C807A1" w:rsidRDefault="00C807A1" w:rsidP="00C807A1">
      <w:r>
        <w:rPr>
          <w:rFonts w:hint="eastAsia"/>
        </w:rPr>
        <w:t>掛上「監控代理程式」的系統，即具備：</w:t>
      </w:r>
    </w:p>
    <w:p w:rsidR="00C807A1" w:rsidRDefault="00C807A1" w:rsidP="00C807A1">
      <w:r>
        <w:rPr>
          <w:rFonts w:hint="eastAsia"/>
        </w:rPr>
        <w:t>同步記錄至「監控主系統」</w:t>
      </w:r>
    </w:p>
    <w:p w:rsidR="00C807A1" w:rsidRDefault="00C807A1" w:rsidP="00C807A1">
      <w:r>
        <w:rPr>
          <w:rFonts w:hint="eastAsia"/>
        </w:rPr>
        <w:t>可受主「監控主系統」控制</w:t>
      </w:r>
    </w:p>
    <w:p w:rsidR="00C807A1" w:rsidRPr="00C807A1" w:rsidRDefault="00C807A1" w:rsidP="00C807A1"/>
    <w:sectPr w:rsidR="00C807A1" w:rsidRPr="00C807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662AC"/>
    <w:multiLevelType w:val="hybridMultilevel"/>
    <w:tmpl w:val="896A5178"/>
    <w:lvl w:ilvl="0" w:tplc="97541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DA"/>
    <w:rsid w:val="00132837"/>
    <w:rsid w:val="00187B14"/>
    <w:rsid w:val="001B7B6B"/>
    <w:rsid w:val="00427249"/>
    <w:rsid w:val="004477F4"/>
    <w:rsid w:val="004F5AA6"/>
    <w:rsid w:val="00606674"/>
    <w:rsid w:val="006217DA"/>
    <w:rsid w:val="007053AA"/>
    <w:rsid w:val="008A698C"/>
    <w:rsid w:val="00977ADC"/>
    <w:rsid w:val="00A41722"/>
    <w:rsid w:val="00A432DE"/>
    <w:rsid w:val="00C807A1"/>
    <w:rsid w:val="00DB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722"/>
    <w:pPr>
      <w:ind w:leftChars="200" w:left="480"/>
    </w:pPr>
  </w:style>
  <w:style w:type="character" w:styleId="a4">
    <w:name w:val="Hyperlink"/>
    <w:basedOn w:val="a0"/>
    <w:uiPriority w:val="99"/>
    <w:unhideWhenUsed/>
    <w:rsid w:val="008A69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722"/>
    <w:pPr>
      <w:ind w:leftChars="200" w:left="480"/>
    </w:pPr>
  </w:style>
  <w:style w:type="character" w:styleId="a4">
    <w:name w:val="Hyperlink"/>
    <w:basedOn w:val="a0"/>
    <w:uiPriority w:val="99"/>
    <w:unhideWhenUsed/>
    <w:rsid w:val="008A69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鍾春懿</dc:creator>
  <cp:keywords/>
  <dc:description/>
  <cp:lastModifiedBy>鍾春懿</cp:lastModifiedBy>
  <cp:revision>8</cp:revision>
  <dcterms:created xsi:type="dcterms:W3CDTF">2014-05-19T05:09:00Z</dcterms:created>
  <dcterms:modified xsi:type="dcterms:W3CDTF">2014-05-23T09:13:00Z</dcterms:modified>
</cp:coreProperties>
</file>