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152D" w14:textId="1CB00509" w:rsidR="0056525A" w:rsidRDefault="00937B5B" w:rsidP="00937B5B">
      <w:r>
        <w:rPr>
          <w:noProof/>
        </w:rPr>
        <w:drawing>
          <wp:anchor distT="0" distB="0" distL="114300" distR="114300" simplePos="0" relativeHeight="251658240" behindDoc="0" locked="0" layoutInCell="1" allowOverlap="1" wp14:anchorId="790B44C9" wp14:editId="7A05004C">
            <wp:simplePos x="0" y="0"/>
            <wp:positionH relativeFrom="column">
              <wp:posOffset>762000</wp:posOffset>
            </wp:positionH>
            <wp:positionV relativeFrom="paragraph">
              <wp:posOffset>495935</wp:posOffset>
            </wp:positionV>
            <wp:extent cx="3843664" cy="3139440"/>
            <wp:effectExtent l="0" t="0" r="444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64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25A">
        <w:t xml:space="preserve">The Rock Pi E is based on the </w:t>
      </w:r>
      <w:proofErr w:type="spellStart"/>
      <w:r w:rsidR="0056525A">
        <w:t>Rockchip</w:t>
      </w:r>
      <w:proofErr w:type="spellEnd"/>
      <w:r w:rsidR="0056525A">
        <w:t xml:space="preserve"> RK3328 SoC (system on a chip), it can be purchased in a number of configurations.</w:t>
      </w:r>
    </w:p>
    <w:p w14:paraId="496F7A21" w14:textId="17DD37BD" w:rsidR="00937B5B" w:rsidRDefault="00937B5B"/>
    <w:p w14:paraId="049DDF52" w14:textId="77777777" w:rsidR="00937B5B" w:rsidRDefault="00937B5B">
      <w:r>
        <w:rPr>
          <w:noProof/>
        </w:rPr>
        <w:drawing>
          <wp:inline distT="0" distB="0" distL="0" distR="0" wp14:anchorId="46E5EE5C" wp14:editId="2F93949A">
            <wp:extent cx="5731510" cy="3013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CAAB" w14:textId="77777777" w:rsidR="00937B5B" w:rsidRDefault="00937B5B">
      <w:r>
        <w:t>A significant plus for this board is that it can be equipped with an eMMC memory module using sockets on the reverse side of the board.</w:t>
      </w:r>
    </w:p>
    <w:p w14:paraId="3652AA1C" w14:textId="77777777" w:rsidR="00937B5B" w:rsidRDefault="00937B5B">
      <w:r>
        <w:t>Typical cost for the 1MB RAM version with a 16GB eMMC module and dual-band wireless is around £40 and the performance is similar to the Raspberry Pi 4.</w:t>
      </w:r>
    </w:p>
    <w:p w14:paraId="79800F6B" w14:textId="3EF0F59A" w:rsidR="00937B5B" w:rsidRDefault="00937B5B">
      <w:r>
        <w:t xml:space="preserve">Setting up </w:t>
      </w:r>
      <w:proofErr w:type="spellStart"/>
      <w:r>
        <w:t>MaxAir</w:t>
      </w:r>
      <w:proofErr w:type="spellEnd"/>
      <w:r>
        <w:t xml:space="preserve"> using the </w:t>
      </w:r>
      <w:proofErr w:type="spellStart"/>
      <w:r>
        <w:t>Armbian</w:t>
      </w:r>
      <w:proofErr w:type="spellEnd"/>
      <w:r>
        <w:t xml:space="preserve"> operating system image did raise a number of issues relating the SPI, 1-Wire and UART interfaces.</w:t>
      </w:r>
      <w:r>
        <w:br w:type="page"/>
      </w:r>
    </w:p>
    <w:p w14:paraId="37D14B70" w14:textId="4C11E20A" w:rsidR="008C1940" w:rsidRDefault="006702B1" w:rsidP="006702B1">
      <w:pPr>
        <w:pStyle w:val="Heading3"/>
      </w:pPr>
      <w:proofErr w:type="gramStart"/>
      <w:r>
        <w:lastRenderedPageBreak/>
        <w:t>SPI  Issues</w:t>
      </w:r>
      <w:proofErr w:type="gramEnd"/>
    </w:p>
    <w:p w14:paraId="0FAEF617" w14:textId="4832A3C8" w:rsidR="00E8248E" w:rsidRDefault="00E8248E" w:rsidP="00E857BD">
      <w:r>
        <w:t xml:space="preserve">After </w:t>
      </w:r>
      <w:r w:rsidR="00E857BD">
        <w:t>i</w:t>
      </w:r>
      <w:r>
        <w:t>nstalling</w:t>
      </w:r>
      <w:r w:rsidR="00902FCC">
        <w:t xml:space="preserve"> </w:t>
      </w:r>
      <w:proofErr w:type="spellStart"/>
      <w:r w:rsidR="00902FCC">
        <w:t>Armbian</w:t>
      </w:r>
      <w:proofErr w:type="spellEnd"/>
      <w:r w:rsidR="00902FCC">
        <w:t xml:space="preserve"> </w:t>
      </w:r>
      <w:r w:rsidR="00E857BD">
        <w:t>from image file</w:t>
      </w:r>
      <w:r w:rsidR="00902FCC">
        <w:t xml:space="preserve"> </w:t>
      </w:r>
      <w:r w:rsidR="00E857BD">
        <w:t>‘</w:t>
      </w:r>
      <w:r w:rsidR="00E857BD" w:rsidRPr="00E857BD">
        <w:t>Armbian_21.05.1_Rockpi-e_buster_current_5.10.35.img</w:t>
      </w:r>
      <w:r w:rsidR="00E857BD">
        <w:t xml:space="preserve">’, the device tree overlays </w:t>
      </w:r>
      <w:proofErr w:type="spellStart"/>
      <w:r w:rsidR="00E857BD" w:rsidRPr="00E857BD">
        <w:t>spi-spidev</w:t>
      </w:r>
      <w:proofErr w:type="spellEnd"/>
      <w:r w:rsidR="00E857BD" w:rsidRPr="00E857BD">
        <w:t xml:space="preserve"> </w:t>
      </w:r>
      <w:r w:rsidR="00E857BD">
        <w:t xml:space="preserve">and </w:t>
      </w:r>
      <w:r w:rsidR="00E857BD" w:rsidRPr="00E857BD">
        <w:t>w1-gpio</w:t>
      </w:r>
      <w:r w:rsidR="00E857BD">
        <w:t xml:space="preserve"> were found to be non-operational.</w:t>
      </w:r>
    </w:p>
    <w:p w14:paraId="47C63B6A" w14:textId="47874404" w:rsidR="00E857BD" w:rsidRDefault="00E857BD" w:rsidP="00E857BD">
      <w:r>
        <w:t>The issues were due to the fact that these overlays had been originally developed to support the RK3399 rather than the RK3328 used by the Rock Pi E.</w:t>
      </w:r>
    </w:p>
    <w:p w14:paraId="2B491BE8" w14:textId="3AC5611D" w:rsidR="001F3F51" w:rsidRDefault="001F3F51" w:rsidP="00E857BD">
      <w:r>
        <w:t xml:space="preserve">The overlay files can be found in directory </w:t>
      </w:r>
      <w:r w:rsidRPr="001F3F51">
        <w:rPr>
          <w:b/>
          <w:bCs/>
          <w:i/>
          <w:iCs/>
        </w:rPr>
        <w:t>/boot/</w:t>
      </w:r>
      <w:proofErr w:type="spellStart"/>
      <w:r w:rsidRPr="001F3F51">
        <w:rPr>
          <w:b/>
          <w:bCs/>
          <w:i/>
          <w:iCs/>
        </w:rPr>
        <w:t>dtb</w:t>
      </w:r>
      <w:proofErr w:type="spellEnd"/>
      <w:r w:rsidRPr="001F3F51">
        <w:rPr>
          <w:b/>
          <w:bCs/>
          <w:i/>
          <w:iCs/>
        </w:rPr>
        <w:t>/</w:t>
      </w:r>
      <w:proofErr w:type="spellStart"/>
      <w:r w:rsidRPr="001F3F51">
        <w:rPr>
          <w:b/>
          <w:bCs/>
          <w:i/>
          <w:iCs/>
        </w:rPr>
        <w:t>rockchip</w:t>
      </w:r>
      <w:proofErr w:type="spellEnd"/>
      <w:r w:rsidRPr="001F3F51">
        <w:rPr>
          <w:b/>
          <w:bCs/>
          <w:i/>
          <w:iCs/>
        </w:rPr>
        <w:t>/overlay/</w:t>
      </w:r>
      <w:r>
        <w:t xml:space="preserve"> these files are in </w:t>
      </w:r>
      <w:proofErr w:type="spellStart"/>
      <w:r>
        <w:t>dtbo</w:t>
      </w:r>
      <w:proofErr w:type="spellEnd"/>
      <w:r>
        <w:t xml:space="preserve"> format </w:t>
      </w:r>
      <w:proofErr w:type="spellStart"/>
      <w:r>
        <w:t>eg.</w:t>
      </w:r>
      <w:proofErr w:type="spellEnd"/>
      <w:r>
        <w:t xml:space="preserve"> </w:t>
      </w:r>
      <w:proofErr w:type="spellStart"/>
      <w:r w:rsidRPr="001F3F51">
        <w:rPr>
          <w:b/>
          <w:bCs/>
          <w:i/>
          <w:iCs/>
        </w:rPr>
        <w:t>rockchip-spi-</w:t>
      </w:r>
      <w:proofErr w:type="gramStart"/>
      <w:r w:rsidRPr="001F3F51">
        <w:rPr>
          <w:b/>
          <w:bCs/>
          <w:i/>
          <w:iCs/>
        </w:rPr>
        <w:t>spidev.dtbo</w:t>
      </w:r>
      <w:proofErr w:type="spellEnd"/>
      <w:proofErr w:type="gramEnd"/>
      <w:r>
        <w:t xml:space="preserve">, they need to be converted to </w:t>
      </w:r>
      <w:proofErr w:type="spellStart"/>
      <w:r>
        <w:t>dts</w:t>
      </w:r>
      <w:proofErr w:type="spellEnd"/>
      <w:r>
        <w:t xml:space="preserve"> format in order that they can be edited. To edit the </w:t>
      </w:r>
      <w:proofErr w:type="spellStart"/>
      <w:r>
        <w:t>dtbo</w:t>
      </w:r>
      <w:proofErr w:type="spellEnd"/>
      <w:r>
        <w:t xml:space="preserve"> files, install the Device-Tree-Compiler using ‘</w:t>
      </w:r>
      <w:proofErr w:type="spellStart"/>
      <w:r w:rsidRPr="005304E8">
        <w:rPr>
          <w:b/>
          <w:bCs/>
          <w:i/>
          <w:iCs/>
        </w:rPr>
        <w:t>sudo</w:t>
      </w:r>
      <w:proofErr w:type="spellEnd"/>
      <w:r w:rsidRPr="005304E8">
        <w:rPr>
          <w:b/>
          <w:bCs/>
          <w:i/>
          <w:iCs/>
        </w:rPr>
        <w:t xml:space="preserve"> apt-get install device</w:t>
      </w:r>
      <w:r w:rsidR="005304E8" w:rsidRPr="005304E8">
        <w:rPr>
          <w:b/>
          <w:bCs/>
          <w:i/>
          <w:iCs/>
        </w:rPr>
        <w:noBreakHyphen/>
      </w:r>
      <w:r w:rsidRPr="005304E8">
        <w:rPr>
          <w:b/>
          <w:bCs/>
          <w:i/>
          <w:iCs/>
        </w:rPr>
        <w:t>tree-compiler</w:t>
      </w:r>
      <w:r>
        <w:t>’.</w:t>
      </w:r>
    </w:p>
    <w:p w14:paraId="412B7BE3" w14:textId="5B7A8AF7" w:rsidR="005304E8" w:rsidRDefault="00BD4BED" w:rsidP="006702B1">
      <w:pPr>
        <w:pStyle w:val="Heading4"/>
      </w:pPr>
      <w:proofErr w:type="spellStart"/>
      <w:r>
        <w:t>spidev</w:t>
      </w:r>
      <w:proofErr w:type="spellEnd"/>
    </w:p>
    <w:p w14:paraId="69FBD1A6" w14:textId="26D6541C" w:rsidR="005304E8" w:rsidRPr="005304E8" w:rsidRDefault="005304E8" w:rsidP="005304E8">
      <w:r>
        <w:t>There are two issues with this overlay</w:t>
      </w:r>
      <w:r w:rsidR="00BE2366">
        <w:t xml:space="preserve">, the first is that it references RK3399 and not RK3328, the second is that it maps </w:t>
      </w:r>
      <w:r w:rsidR="00882B87">
        <w:t xml:space="preserve">spi0 to ff1c0000, whereas </w:t>
      </w:r>
      <w:proofErr w:type="spellStart"/>
      <w:r w:rsidR="00882B87">
        <w:t>iy</w:t>
      </w:r>
      <w:proofErr w:type="spellEnd"/>
      <w:r w:rsidR="00882B87">
        <w:t xml:space="preserve"> should be ff19000.</w:t>
      </w:r>
    </w:p>
    <w:p w14:paraId="67E1505F" w14:textId="77777777" w:rsidR="005304E8" w:rsidRDefault="005304E8" w:rsidP="00E857BD">
      <w:r>
        <w:t xml:space="preserve">Create the </w:t>
      </w:r>
      <w:proofErr w:type="spellStart"/>
      <w:r>
        <w:t>dts</w:t>
      </w:r>
      <w:proofErr w:type="spellEnd"/>
      <w:r>
        <w:t xml:space="preserve"> file by executing the command </w:t>
      </w:r>
    </w:p>
    <w:p w14:paraId="573BDF9B" w14:textId="48F7FADD" w:rsidR="005304E8" w:rsidRPr="00FE4579" w:rsidRDefault="005304E8" w:rsidP="00E857BD">
      <w:pPr>
        <w:rPr>
          <w:b/>
          <w:bCs/>
        </w:rPr>
      </w:pPr>
      <w:proofErr w:type="spellStart"/>
      <w:r w:rsidRPr="00FE4579">
        <w:rPr>
          <w:b/>
          <w:bCs/>
        </w:rPr>
        <w:t>dtc</w:t>
      </w:r>
      <w:proofErr w:type="spellEnd"/>
      <w:r w:rsidRPr="00FE4579">
        <w:rPr>
          <w:b/>
          <w:bCs/>
        </w:rPr>
        <w:t xml:space="preserve"> -I 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 xml:space="preserve"> -O </w:t>
      </w:r>
      <w:proofErr w:type="spellStart"/>
      <w:r w:rsidRPr="00FE4579">
        <w:rPr>
          <w:b/>
          <w:bCs/>
        </w:rPr>
        <w:t>dts</w:t>
      </w:r>
      <w:proofErr w:type="spellEnd"/>
      <w:r w:rsidRPr="00FE4579">
        <w:rPr>
          <w:b/>
          <w:bCs/>
        </w:rPr>
        <w:t xml:space="preserve">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</w:t>
      </w:r>
      <w:proofErr w:type="spellStart"/>
      <w:r w:rsidRPr="00FE4579">
        <w:rPr>
          <w:b/>
          <w:bCs/>
        </w:rPr>
        <w:t>rockchip</w:t>
      </w:r>
      <w:r w:rsidRPr="00FE4579">
        <w:rPr>
          <w:b/>
          <w:bCs/>
        </w:rPr>
        <w:noBreakHyphen/>
        <w:t>spi-</w:t>
      </w:r>
      <w:proofErr w:type="gramStart"/>
      <w:r w:rsidRPr="00FE4579">
        <w:rPr>
          <w:b/>
          <w:bCs/>
        </w:rPr>
        <w:t>spidev.dtbo</w:t>
      </w:r>
      <w:proofErr w:type="spellEnd"/>
      <w:proofErr w:type="gramEnd"/>
      <w:r w:rsidRPr="00FE4579">
        <w:rPr>
          <w:b/>
          <w:bCs/>
        </w:rPr>
        <w:t xml:space="preserve"> -o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</w:t>
      </w:r>
      <w:proofErr w:type="spellStart"/>
      <w:r w:rsidRPr="00FE4579">
        <w:rPr>
          <w:b/>
          <w:bCs/>
        </w:rPr>
        <w:t>rockchip</w:t>
      </w:r>
      <w:r w:rsidRPr="00FE4579">
        <w:rPr>
          <w:b/>
          <w:bCs/>
        </w:rPr>
        <w:noBreakHyphen/>
        <w:t>spi</w:t>
      </w:r>
      <w:r w:rsidRPr="00FE4579">
        <w:rPr>
          <w:b/>
          <w:bCs/>
        </w:rPr>
        <w:noBreakHyphen/>
        <w:t>spidev.dts</w:t>
      </w:r>
      <w:proofErr w:type="spellEnd"/>
    </w:p>
    <w:p w14:paraId="31DAB044" w14:textId="03AD6E4E" w:rsidR="00BE2366" w:rsidRPr="00BD1487" w:rsidRDefault="005304E8" w:rsidP="005304E8">
      <w:r>
        <w:t xml:space="preserve">Edit the file </w:t>
      </w:r>
      <w:r w:rsidRPr="005304E8">
        <w:rPr>
          <w:b/>
          <w:bCs/>
          <w:i/>
          <w:iCs/>
        </w:rPr>
        <w:t>/boot/</w:t>
      </w:r>
      <w:proofErr w:type="spellStart"/>
      <w:r w:rsidRPr="005304E8">
        <w:rPr>
          <w:b/>
          <w:bCs/>
          <w:i/>
          <w:iCs/>
        </w:rPr>
        <w:t>dtb</w:t>
      </w:r>
      <w:proofErr w:type="spellEnd"/>
      <w:r w:rsidRPr="005304E8">
        <w:rPr>
          <w:b/>
          <w:bCs/>
          <w:i/>
          <w:iCs/>
        </w:rPr>
        <w:t>/</w:t>
      </w:r>
      <w:proofErr w:type="spellStart"/>
      <w:r w:rsidRPr="005304E8">
        <w:rPr>
          <w:b/>
          <w:bCs/>
          <w:i/>
          <w:iCs/>
        </w:rPr>
        <w:t>rockchip</w:t>
      </w:r>
      <w:proofErr w:type="spellEnd"/>
      <w:r w:rsidRPr="005304E8">
        <w:rPr>
          <w:b/>
          <w:bCs/>
          <w:i/>
          <w:iCs/>
        </w:rPr>
        <w:t>/overlay/</w:t>
      </w:r>
      <w:proofErr w:type="spellStart"/>
      <w:r w:rsidRPr="005304E8">
        <w:rPr>
          <w:b/>
          <w:bCs/>
          <w:i/>
          <w:iCs/>
        </w:rPr>
        <w:t>rockchip</w:t>
      </w:r>
      <w:r w:rsidRPr="005304E8">
        <w:rPr>
          <w:b/>
          <w:bCs/>
          <w:i/>
          <w:iCs/>
        </w:rPr>
        <w:noBreakHyphen/>
        <w:t>spi</w:t>
      </w:r>
      <w:r w:rsidRPr="005304E8">
        <w:rPr>
          <w:b/>
          <w:bCs/>
          <w:i/>
          <w:iCs/>
        </w:rPr>
        <w:noBreakHyphen/>
        <w:t>spidev.dts</w:t>
      </w:r>
      <w:proofErr w:type="spellEnd"/>
      <w:r w:rsidR="00BD1487">
        <w:rPr>
          <w:b/>
          <w:bCs/>
          <w:i/>
          <w:iCs/>
        </w:rPr>
        <w:t>,</w:t>
      </w:r>
      <w:r w:rsidR="00BD1487">
        <w:t xml:space="preserve"> delete the contents and replace with the </w:t>
      </w:r>
      <w:proofErr w:type="gramStart"/>
      <w:r w:rsidR="00BD1487">
        <w:t>following :</w:t>
      </w:r>
      <w:proofErr w:type="gramEnd"/>
    </w:p>
    <w:p w14:paraId="0C95F2AC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>/</w:t>
      </w:r>
      <w:proofErr w:type="gramStart"/>
      <w:r w:rsidRPr="00BE2366">
        <w:rPr>
          <w:sz w:val="18"/>
          <w:szCs w:val="18"/>
        </w:rPr>
        <w:t>dts</w:t>
      </w:r>
      <w:proofErr w:type="gramEnd"/>
      <w:r w:rsidRPr="00BE2366">
        <w:rPr>
          <w:sz w:val="18"/>
          <w:szCs w:val="18"/>
        </w:rPr>
        <w:t>-v1/;</w:t>
      </w:r>
    </w:p>
    <w:p w14:paraId="6F8B73EB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53EAEA7E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>/ {</w:t>
      </w:r>
    </w:p>
    <w:p w14:paraId="7632C1CE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compatible = "</w:t>
      </w:r>
      <w:proofErr w:type="gramStart"/>
      <w:r w:rsidRPr="00BE2366">
        <w:rPr>
          <w:sz w:val="18"/>
          <w:szCs w:val="18"/>
        </w:rPr>
        <w:t>rockchip,rk</w:t>
      </w:r>
      <w:proofErr w:type="gramEnd"/>
      <w:r w:rsidRPr="00BE2366">
        <w:rPr>
          <w:sz w:val="18"/>
          <w:szCs w:val="18"/>
        </w:rPr>
        <w:t>3328";</w:t>
      </w:r>
    </w:p>
    <w:p w14:paraId="1441FA78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4232802C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fragment@0 {</w:t>
      </w:r>
    </w:p>
    <w:p w14:paraId="266BE2C4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target-path = "/aliases";</w:t>
      </w:r>
    </w:p>
    <w:p w14:paraId="13E73752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28420E85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__overlay__ {</w:t>
      </w:r>
    </w:p>
    <w:p w14:paraId="0933D3F8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        spi0 = "/spi@ff190000";</w:t>
      </w:r>
    </w:p>
    <w:p w14:paraId="245787CB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};</w:t>
      </w:r>
    </w:p>
    <w:p w14:paraId="4D014126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};</w:t>
      </w:r>
    </w:p>
    <w:p w14:paraId="442D36CE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159C5B2C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fragment@1 {</w:t>
      </w:r>
    </w:p>
    <w:p w14:paraId="2A6274C3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target = &lt; 0xffffffff &gt;;</w:t>
      </w:r>
    </w:p>
    <w:p w14:paraId="1E262526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386BE125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__overlay__ {</w:t>
      </w:r>
    </w:p>
    <w:p w14:paraId="1DA92714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        #</w:t>
      </w:r>
      <w:proofErr w:type="gramStart"/>
      <w:r w:rsidRPr="00BE2366">
        <w:rPr>
          <w:sz w:val="18"/>
          <w:szCs w:val="18"/>
        </w:rPr>
        <w:t>address</w:t>
      </w:r>
      <w:proofErr w:type="gramEnd"/>
      <w:r w:rsidRPr="00BE2366">
        <w:rPr>
          <w:sz w:val="18"/>
          <w:szCs w:val="18"/>
        </w:rPr>
        <w:t>-cells = &lt; 0x01 &gt;;</w:t>
      </w:r>
    </w:p>
    <w:p w14:paraId="7D4CED8C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        #</w:t>
      </w:r>
      <w:proofErr w:type="gramStart"/>
      <w:r w:rsidRPr="00BE2366">
        <w:rPr>
          <w:sz w:val="18"/>
          <w:szCs w:val="18"/>
        </w:rPr>
        <w:t>size</w:t>
      </w:r>
      <w:proofErr w:type="gramEnd"/>
      <w:r w:rsidRPr="00BE2366">
        <w:rPr>
          <w:sz w:val="18"/>
          <w:szCs w:val="18"/>
        </w:rPr>
        <w:t>-cells = &lt; 0x00 &gt;;</w:t>
      </w:r>
    </w:p>
    <w:p w14:paraId="0B421869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01AF3410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        </w:t>
      </w:r>
      <w:proofErr w:type="spellStart"/>
      <w:r w:rsidRPr="00BE2366">
        <w:rPr>
          <w:sz w:val="18"/>
          <w:szCs w:val="18"/>
        </w:rPr>
        <w:t>spidev</w:t>
      </w:r>
      <w:proofErr w:type="spellEnd"/>
      <w:r w:rsidRPr="00BE2366">
        <w:rPr>
          <w:sz w:val="18"/>
          <w:szCs w:val="18"/>
        </w:rPr>
        <w:t xml:space="preserve"> {</w:t>
      </w:r>
    </w:p>
    <w:p w14:paraId="396CFAF7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                compatible = "</w:t>
      </w:r>
      <w:proofErr w:type="spellStart"/>
      <w:r w:rsidRPr="00BE2366">
        <w:rPr>
          <w:sz w:val="18"/>
          <w:szCs w:val="18"/>
        </w:rPr>
        <w:t>spidev</w:t>
      </w:r>
      <w:proofErr w:type="spellEnd"/>
      <w:r w:rsidRPr="00BE2366">
        <w:rPr>
          <w:sz w:val="18"/>
          <w:szCs w:val="18"/>
        </w:rPr>
        <w:t>";</w:t>
      </w:r>
    </w:p>
    <w:p w14:paraId="24E4B591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                status = "disabled";</w:t>
      </w:r>
    </w:p>
    <w:p w14:paraId="7516525D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                reg = &lt; 0x00 &gt;;</w:t>
      </w:r>
    </w:p>
    <w:p w14:paraId="7462C00E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                </w:t>
      </w:r>
      <w:proofErr w:type="spellStart"/>
      <w:r w:rsidRPr="00BE2366">
        <w:rPr>
          <w:sz w:val="18"/>
          <w:szCs w:val="18"/>
        </w:rPr>
        <w:t>spi</w:t>
      </w:r>
      <w:proofErr w:type="spellEnd"/>
      <w:r w:rsidRPr="00BE2366">
        <w:rPr>
          <w:sz w:val="18"/>
          <w:szCs w:val="18"/>
        </w:rPr>
        <w:t>-max-frequency = &lt; 0x989680 &gt;;</w:t>
      </w:r>
    </w:p>
    <w:p w14:paraId="0B6EC61C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        };</w:t>
      </w:r>
    </w:p>
    <w:p w14:paraId="33B2DEBD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};</w:t>
      </w:r>
    </w:p>
    <w:p w14:paraId="7017C5D5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};</w:t>
      </w:r>
    </w:p>
    <w:p w14:paraId="5B0D8007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2FF56BEE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__fixups__ {</w:t>
      </w:r>
    </w:p>
    <w:p w14:paraId="753A45B3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        spi0 = "/fragment@</w:t>
      </w:r>
      <w:proofErr w:type="gramStart"/>
      <w:r w:rsidRPr="00BE2366">
        <w:rPr>
          <w:sz w:val="18"/>
          <w:szCs w:val="18"/>
        </w:rPr>
        <w:t>1:target</w:t>
      </w:r>
      <w:proofErr w:type="gramEnd"/>
      <w:r w:rsidRPr="00BE2366">
        <w:rPr>
          <w:sz w:val="18"/>
          <w:szCs w:val="18"/>
        </w:rPr>
        <w:t>:0";</w:t>
      </w:r>
    </w:p>
    <w:p w14:paraId="5790E5BA" w14:textId="77777777" w:rsidR="00BE2366" w:rsidRPr="00BE2366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 xml:space="preserve">        };</w:t>
      </w:r>
    </w:p>
    <w:p w14:paraId="1141FDC7" w14:textId="047B5C2B" w:rsidR="00882B87" w:rsidRDefault="00BE2366" w:rsidP="00BD1487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>};</w:t>
      </w:r>
    </w:p>
    <w:p w14:paraId="3CAE9FDE" w14:textId="161A8373" w:rsidR="001E4658" w:rsidRPr="006702B1" w:rsidRDefault="00882B87" w:rsidP="00882B87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1E4658">
        <w:lastRenderedPageBreak/>
        <w:t xml:space="preserve">Save the file </w:t>
      </w:r>
      <w:r w:rsidR="001E4658" w:rsidRPr="005304E8">
        <w:rPr>
          <w:b/>
          <w:bCs/>
          <w:i/>
          <w:iCs/>
        </w:rPr>
        <w:t>/boot/</w:t>
      </w:r>
      <w:proofErr w:type="spellStart"/>
      <w:r w:rsidR="001E4658" w:rsidRPr="005304E8">
        <w:rPr>
          <w:b/>
          <w:bCs/>
          <w:i/>
          <w:iCs/>
        </w:rPr>
        <w:t>dtb</w:t>
      </w:r>
      <w:proofErr w:type="spellEnd"/>
      <w:r w:rsidR="001E4658" w:rsidRPr="005304E8">
        <w:rPr>
          <w:b/>
          <w:bCs/>
          <w:i/>
          <w:iCs/>
        </w:rPr>
        <w:t>/</w:t>
      </w:r>
      <w:proofErr w:type="spellStart"/>
      <w:r w:rsidR="001E4658" w:rsidRPr="005304E8">
        <w:rPr>
          <w:b/>
          <w:bCs/>
          <w:i/>
          <w:iCs/>
        </w:rPr>
        <w:t>rockchip</w:t>
      </w:r>
      <w:proofErr w:type="spellEnd"/>
      <w:r w:rsidR="001E4658" w:rsidRPr="005304E8">
        <w:rPr>
          <w:b/>
          <w:bCs/>
          <w:i/>
          <w:iCs/>
        </w:rPr>
        <w:t>/overlay/</w:t>
      </w:r>
      <w:proofErr w:type="spellStart"/>
      <w:r w:rsidR="001E4658" w:rsidRPr="005304E8">
        <w:rPr>
          <w:b/>
          <w:bCs/>
          <w:i/>
          <w:iCs/>
        </w:rPr>
        <w:t>rockchip</w:t>
      </w:r>
      <w:r w:rsidR="001E4658" w:rsidRPr="005304E8">
        <w:rPr>
          <w:b/>
          <w:bCs/>
          <w:i/>
          <w:iCs/>
        </w:rPr>
        <w:noBreakHyphen/>
        <w:t>spi</w:t>
      </w:r>
      <w:r w:rsidR="001E4658" w:rsidRPr="005304E8">
        <w:rPr>
          <w:b/>
          <w:bCs/>
          <w:i/>
          <w:iCs/>
        </w:rPr>
        <w:noBreakHyphen/>
        <w:t>spidev.dts</w:t>
      </w:r>
      <w:proofErr w:type="spellEnd"/>
      <w:r w:rsidR="001E4658">
        <w:rPr>
          <w:b/>
          <w:bCs/>
          <w:i/>
          <w:iCs/>
        </w:rPr>
        <w:t xml:space="preserve"> </w:t>
      </w:r>
      <w:r w:rsidR="00346141">
        <w:t xml:space="preserve">and recompile the </w:t>
      </w:r>
      <w:proofErr w:type="spellStart"/>
      <w:r w:rsidR="00346141">
        <w:t>dtbo</w:t>
      </w:r>
      <w:proofErr w:type="spellEnd"/>
      <w:r w:rsidR="00346141">
        <w:t xml:space="preserve"> using the command:</w:t>
      </w:r>
    </w:p>
    <w:p w14:paraId="75A71EE2" w14:textId="7363A12F" w:rsidR="00346141" w:rsidRPr="00FE4579" w:rsidRDefault="00346141" w:rsidP="00882B87">
      <w:pPr>
        <w:rPr>
          <w:b/>
          <w:bCs/>
        </w:rPr>
      </w:pPr>
      <w:proofErr w:type="spellStart"/>
      <w:r w:rsidRPr="00FE4579">
        <w:rPr>
          <w:b/>
          <w:bCs/>
        </w:rPr>
        <w:t>dtc</w:t>
      </w:r>
      <w:proofErr w:type="spellEnd"/>
      <w:r w:rsidRPr="00FE4579">
        <w:rPr>
          <w:b/>
          <w:bCs/>
        </w:rPr>
        <w:t xml:space="preserve"> -I </w:t>
      </w:r>
      <w:proofErr w:type="spellStart"/>
      <w:r w:rsidRPr="00FE4579">
        <w:rPr>
          <w:b/>
          <w:bCs/>
        </w:rPr>
        <w:t>dts</w:t>
      </w:r>
      <w:proofErr w:type="spellEnd"/>
      <w:r w:rsidRPr="00FE4579">
        <w:rPr>
          <w:b/>
          <w:bCs/>
        </w:rPr>
        <w:t xml:space="preserve"> -O 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 xml:space="preserve">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</w:t>
      </w:r>
      <w:proofErr w:type="spellStart"/>
      <w:r w:rsidRPr="00FE4579">
        <w:rPr>
          <w:b/>
          <w:bCs/>
        </w:rPr>
        <w:t>rockchip-spi-spidev.dts</w:t>
      </w:r>
      <w:proofErr w:type="spellEnd"/>
      <w:r w:rsidRPr="00FE4579">
        <w:rPr>
          <w:b/>
          <w:bCs/>
        </w:rPr>
        <w:t xml:space="preserve"> -o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</w:t>
      </w:r>
      <w:proofErr w:type="spellStart"/>
      <w:r w:rsidRPr="00FE4579">
        <w:rPr>
          <w:b/>
          <w:bCs/>
        </w:rPr>
        <w:t>rockchip-spi-spidev.dtbo</w:t>
      </w:r>
      <w:proofErr w:type="spellEnd"/>
    </w:p>
    <w:p w14:paraId="643CFB8D" w14:textId="5CE79E3E" w:rsidR="00535E67" w:rsidRDefault="00535E67" w:rsidP="00882B87">
      <w:r>
        <w:t xml:space="preserve">It is also necessary to update the file </w:t>
      </w:r>
      <w:r w:rsidRPr="00882B87">
        <w:t>/boot/</w:t>
      </w:r>
      <w:proofErr w:type="spellStart"/>
      <w:r w:rsidRPr="00882B87">
        <w:t>dtb</w:t>
      </w:r>
      <w:proofErr w:type="spellEnd"/>
      <w:r w:rsidRPr="00882B87">
        <w:t>/</w:t>
      </w:r>
      <w:proofErr w:type="spellStart"/>
      <w:r w:rsidRPr="00882B87">
        <w:t>rockchip</w:t>
      </w:r>
      <w:proofErr w:type="spellEnd"/>
      <w:r w:rsidRPr="00882B87">
        <w:t>/overlay/</w:t>
      </w:r>
      <w:proofErr w:type="spellStart"/>
      <w:r w:rsidRPr="00882B87">
        <w:t>rockchip</w:t>
      </w:r>
      <w:r>
        <w:noBreakHyphen/>
      </w:r>
      <w:r w:rsidRPr="00882B87">
        <w:t>fixup.scr</w:t>
      </w:r>
      <w:proofErr w:type="spellEnd"/>
    </w:p>
    <w:p w14:paraId="58FD3231" w14:textId="366BE500" w:rsidR="00BE2366" w:rsidRDefault="00882B87" w:rsidP="00882B87">
      <w:r>
        <w:t xml:space="preserve">Copy file </w:t>
      </w:r>
      <w:r w:rsidRPr="00882B87">
        <w:t>/boot/</w:t>
      </w:r>
      <w:proofErr w:type="spellStart"/>
      <w:r w:rsidRPr="00882B87">
        <w:t>dtb</w:t>
      </w:r>
      <w:proofErr w:type="spellEnd"/>
      <w:r w:rsidRPr="00882B87">
        <w:t>/</w:t>
      </w:r>
      <w:proofErr w:type="spellStart"/>
      <w:r w:rsidRPr="00882B87">
        <w:t>rockchip</w:t>
      </w:r>
      <w:proofErr w:type="spellEnd"/>
      <w:r w:rsidRPr="00882B87">
        <w:t>/overlay/</w:t>
      </w:r>
      <w:proofErr w:type="spellStart"/>
      <w:r w:rsidRPr="00882B87">
        <w:t>rockchip-fixup.scr</w:t>
      </w:r>
      <w:proofErr w:type="spellEnd"/>
      <w:r>
        <w:t xml:space="preserve"> to </w:t>
      </w:r>
      <w:r w:rsidRPr="00882B87">
        <w:t>/boot/</w:t>
      </w:r>
      <w:proofErr w:type="spellStart"/>
      <w:r w:rsidRPr="00882B87">
        <w:t>dtb</w:t>
      </w:r>
      <w:proofErr w:type="spellEnd"/>
      <w:r w:rsidRPr="00882B87">
        <w:t>/</w:t>
      </w:r>
      <w:proofErr w:type="spellStart"/>
      <w:r w:rsidRPr="00882B87">
        <w:t>rockchip</w:t>
      </w:r>
      <w:proofErr w:type="spellEnd"/>
      <w:r w:rsidRPr="00882B87">
        <w:t>/overlay/</w:t>
      </w:r>
      <w:proofErr w:type="spellStart"/>
      <w:r w:rsidRPr="00882B87">
        <w:t>rockchip</w:t>
      </w:r>
      <w:r>
        <w:noBreakHyphen/>
      </w:r>
      <w:proofErr w:type="gramStart"/>
      <w:r w:rsidRPr="00882B87">
        <w:t>fixup.scr</w:t>
      </w:r>
      <w:r>
        <w:t>ipt</w:t>
      </w:r>
      <w:proofErr w:type="spellEnd"/>
      <w:proofErr w:type="gramEnd"/>
    </w:p>
    <w:p w14:paraId="208652CD" w14:textId="77777777" w:rsidR="00882B87" w:rsidRDefault="00882B87" w:rsidP="00882B87">
      <w:r>
        <w:t xml:space="preserve">Edit file </w:t>
      </w:r>
      <w:r w:rsidRPr="00882B87">
        <w:t>/boot/</w:t>
      </w:r>
      <w:proofErr w:type="spellStart"/>
      <w:r w:rsidRPr="00882B87">
        <w:t>dtb</w:t>
      </w:r>
      <w:proofErr w:type="spellEnd"/>
      <w:r w:rsidRPr="00882B87">
        <w:t>/</w:t>
      </w:r>
      <w:proofErr w:type="spellStart"/>
      <w:r w:rsidRPr="00882B87">
        <w:t>rockchip</w:t>
      </w:r>
      <w:proofErr w:type="spellEnd"/>
      <w:r w:rsidRPr="00882B87">
        <w:t>/overlay/</w:t>
      </w:r>
      <w:proofErr w:type="spellStart"/>
      <w:r w:rsidRPr="00882B87">
        <w:t>rockchip</w:t>
      </w:r>
      <w:r>
        <w:noBreakHyphen/>
      </w:r>
      <w:proofErr w:type="gramStart"/>
      <w:r w:rsidRPr="00882B87">
        <w:t>fixup.scr</w:t>
      </w:r>
      <w:r>
        <w:t>ipt</w:t>
      </w:r>
      <w:proofErr w:type="spellEnd"/>
      <w:proofErr w:type="gramEnd"/>
    </w:p>
    <w:p w14:paraId="1A6E297B" w14:textId="67CE6AFC" w:rsidR="00882B87" w:rsidRDefault="00882B87" w:rsidP="00882B87">
      <w:r>
        <w:t xml:space="preserve">Delete everything from the top of the file before </w:t>
      </w:r>
      <w:r w:rsidRPr="00346141">
        <w:rPr>
          <w:b/>
          <w:bCs/>
        </w:rPr>
        <w:t># overlays fixup script</w:t>
      </w:r>
      <w:r>
        <w:t xml:space="preserve"> </w:t>
      </w:r>
      <w:proofErr w:type="spellStart"/>
      <w:r>
        <w:t>ie</w:t>
      </w:r>
      <w:proofErr w:type="spellEnd"/>
      <w:r>
        <w:t>.</w:t>
      </w:r>
    </w:p>
    <w:p w14:paraId="74EB3411" w14:textId="7002A529" w:rsidR="00882B87" w:rsidRDefault="00882B87" w:rsidP="00882B87">
      <w:r>
        <w:rPr>
          <w:noProof/>
        </w:rPr>
        <w:drawing>
          <wp:inline distT="0" distB="0" distL="0" distR="0" wp14:anchorId="0A19A1F8" wp14:editId="3A15C3BB">
            <wp:extent cx="5731510" cy="724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19FF" w14:textId="15AF95D3" w:rsidR="00882B87" w:rsidRDefault="00535E67" w:rsidP="00882B87">
      <w:r>
        <w:t>Becomes</w:t>
      </w:r>
    </w:p>
    <w:p w14:paraId="319FE73E" w14:textId="37862B66" w:rsidR="00535E67" w:rsidRPr="00BE2366" w:rsidRDefault="00535E67" w:rsidP="00882B87">
      <w:r>
        <w:rPr>
          <w:noProof/>
        </w:rPr>
        <w:drawing>
          <wp:inline distT="0" distB="0" distL="0" distR="0" wp14:anchorId="313BAEF0" wp14:editId="1CAA209C">
            <wp:extent cx="5731510" cy="543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2923" w14:textId="5676E875" w:rsidR="00535E67" w:rsidRDefault="00535E67" w:rsidP="00535E67">
      <w:r>
        <w:t xml:space="preserve">Change every occurrence of </w:t>
      </w:r>
      <w:r w:rsidRPr="00535E67">
        <w:t>spi@ff1</w:t>
      </w:r>
      <w:r>
        <w:t>c</w:t>
      </w:r>
      <w:r w:rsidRPr="00535E67">
        <w:t>0000</w:t>
      </w:r>
      <w:r>
        <w:t xml:space="preserve"> to </w:t>
      </w:r>
      <w:r w:rsidRPr="00535E67">
        <w:t>spi@ff190000</w:t>
      </w:r>
    </w:p>
    <w:p w14:paraId="062888B5" w14:textId="06946FF6" w:rsidR="00535E67" w:rsidRDefault="00535E67" w:rsidP="00535E67">
      <w:r>
        <w:t xml:space="preserve">Save the file </w:t>
      </w:r>
      <w:r w:rsidRPr="00882B87">
        <w:t>/boot/</w:t>
      </w:r>
      <w:proofErr w:type="spellStart"/>
      <w:r w:rsidRPr="00882B87">
        <w:t>dtb</w:t>
      </w:r>
      <w:proofErr w:type="spellEnd"/>
      <w:r w:rsidRPr="00882B87">
        <w:t>/</w:t>
      </w:r>
      <w:proofErr w:type="spellStart"/>
      <w:r w:rsidRPr="00882B87">
        <w:t>rockchip</w:t>
      </w:r>
      <w:proofErr w:type="spellEnd"/>
      <w:r w:rsidRPr="00882B87">
        <w:t>/overlay/</w:t>
      </w:r>
      <w:proofErr w:type="spellStart"/>
      <w:r w:rsidRPr="00882B87">
        <w:t>rockchip</w:t>
      </w:r>
      <w:r>
        <w:noBreakHyphen/>
      </w:r>
      <w:proofErr w:type="gramStart"/>
      <w:r w:rsidRPr="00882B87">
        <w:t>fixup.scr</w:t>
      </w:r>
      <w:r>
        <w:t>ipt</w:t>
      </w:r>
      <w:proofErr w:type="spellEnd"/>
      <w:proofErr w:type="gramEnd"/>
      <w:r w:rsidR="00346141">
        <w:t xml:space="preserve"> and r</w:t>
      </w:r>
      <w:r>
        <w:t>ecompile using</w:t>
      </w:r>
    </w:p>
    <w:p w14:paraId="5CBE6FA0" w14:textId="0CC60212" w:rsidR="00535E67" w:rsidRPr="00FE4579" w:rsidRDefault="00535E67" w:rsidP="00535E67">
      <w:pPr>
        <w:rPr>
          <w:b/>
          <w:bCs/>
        </w:rPr>
      </w:pPr>
      <w:proofErr w:type="spellStart"/>
      <w:r w:rsidRPr="00FE4579">
        <w:rPr>
          <w:b/>
          <w:bCs/>
        </w:rPr>
        <w:t>mkimage</w:t>
      </w:r>
      <w:proofErr w:type="spellEnd"/>
      <w:r w:rsidRPr="00FE4579">
        <w:rPr>
          <w:b/>
          <w:bCs/>
        </w:rPr>
        <w:t xml:space="preserve"> -A arm -T script -C none -d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</w:t>
      </w:r>
      <w:proofErr w:type="spellStart"/>
      <w:r w:rsidRPr="00FE4579">
        <w:rPr>
          <w:b/>
          <w:bCs/>
        </w:rPr>
        <w:t>rockchip-fixup.script</w:t>
      </w:r>
      <w:proofErr w:type="spellEnd"/>
      <w:r w:rsidRPr="00FE4579">
        <w:rPr>
          <w:b/>
          <w:bCs/>
        </w:rPr>
        <w:t xml:space="preserve">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</w:t>
      </w:r>
      <w:proofErr w:type="spellStart"/>
      <w:r w:rsidRPr="00FE4579">
        <w:rPr>
          <w:b/>
          <w:bCs/>
        </w:rPr>
        <w:t>rockchip-fixup.scr</w:t>
      </w:r>
      <w:proofErr w:type="spellEnd"/>
    </w:p>
    <w:p w14:paraId="7DAF218E" w14:textId="77777777" w:rsidR="004C68B5" w:rsidRDefault="004C68B5">
      <w:r>
        <w:t>Finally edit file /boot/</w:t>
      </w:r>
      <w:r w:rsidRPr="004C68B5">
        <w:t>armbianEnv.txt</w:t>
      </w:r>
      <w:r>
        <w:t xml:space="preserve"> and add the following two lines:</w:t>
      </w:r>
    </w:p>
    <w:p w14:paraId="6766DF54" w14:textId="78F0A72A" w:rsidR="00BA5108" w:rsidRPr="00BA5108" w:rsidRDefault="00BA5108" w:rsidP="00BA5108">
      <w:pPr>
        <w:pStyle w:val="NoSpacing"/>
        <w:rPr>
          <w:b/>
          <w:bCs/>
        </w:rPr>
      </w:pPr>
      <w:r w:rsidRPr="00BA5108">
        <w:rPr>
          <w:b/>
          <w:bCs/>
        </w:rPr>
        <w:t>overlays=</w:t>
      </w:r>
      <w:proofErr w:type="spellStart"/>
      <w:r w:rsidRPr="00BA5108">
        <w:rPr>
          <w:b/>
          <w:bCs/>
        </w:rPr>
        <w:t>spi-spidev</w:t>
      </w:r>
      <w:proofErr w:type="spellEnd"/>
    </w:p>
    <w:p w14:paraId="23433FEE" w14:textId="70927560" w:rsidR="00BD4BED" w:rsidRPr="00BA5108" w:rsidRDefault="00BA5108" w:rsidP="00BA5108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BA5108">
        <w:rPr>
          <w:b/>
          <w:bCs/>
        </w:rPr>
        <w:t>param_spidev_spi_bus</w:t>
      </w:r>
      <w:proofErr w:type="spellEnd"/>
      <w:r w:rsidRPr="00BA5108">
        <w:rPr>
          <w:b/>
          <w:bCs/>
        </w:rPr>
        <w:t>=0</w:t>
      </w:r>
      <w:r w:rsidR="004C68B5" w:rsidRPr="00BA5108">
        <w:rPr>
          <w:b/>
          <w:bCs/>
        </w:rPr>
        <w:t xml:space="preserve"> </w:t>
      </w:r>
      <w:r w:rsidR="00BD4BED" w:rsidRPr="00BA5108">
        <w:rPr>
          <w:b/>
          <w:bCs/>
        </w:rPr>
        <w:br w:type="page"/>
      </w:r>
    </w:p>
    <w:p w14:paraId="4BDA8AD8" w14:textId="77777777" w:rsidR="00FE4579" w:rsidRDefault="00FE4579" w:rsidP="00FE4579">
      <w:pPr>
        <w:pStyle w:val="Heading3"/>
      </w:pPr>
      <w:r>
        <w:lastRenderedPageBreak/>
        <w:t>1-Wire Issues</w:t>
      </w:r>
    </w:p>
    <w:p w14:paraId="7F7E6802" w14:textId="36613FD4" w:rsidR="00BD4BED" w:rsidRDefault="00BD4BED" w:rsidP="006702B1">
      <w:pPr>
        <w:pStyle w:val="Heading4"/>
      </w:pPr>
      <w:r>
        <w:t>w1-gpio</w:t>
      </w:r>
    </w:p>
    <w:p w14:paraId="2F6910CF" w14:textId="614DB5DC" w:rsidR="00BD4BED" w:rsidRDefault="00BD4BED" w:rsidP="00BD4BED">
      <w:r>
        <w:t>There are two issues with this overlay, the first is that it references RK3399 and not RK3328, the second is that it maps to the wrong GPIO pin.</w:t>
      </w:r>
    </w:p>
    <w:p w14:paraId="7D46A3D7" w14:textId="0FC366AF" w:rsidR="00BD4BED" w:rsidRPr="005304E8" w:rsidRDefault="00BD4BED" w:rsidP="00BD4BED">
      <w:r>
        <w:t xml:space="preserve">The following instructions will enable the 1-wire interface on same physical pin used by the Raspberry Pi, </w:t>
      </w:r>
      <w:proofErr w:type="spellStart"/>
      <w:proofErr w:type="gramStart"/>
      <w:r>
        <w:t>ie</w:t>
      </w:r>
      <w:proofErr w:type="spellEnd"/>
      <w:proofErr w:type="gramEnd"/>
      <w:r>
        <w:t xml:space="preserve"> physical pin 7, which is </w:t>
      </w:r>
      <w:r w:rsidR="001E4658">
        <w:t xml:space="preserve">GPIO1_D4 on the Rock Pi E. </w:t>
      </w:r>
      <w:r w:rsidR="006702B1">
        <w:t>This pin is located</w:t>
      </w:r>
      <w:r w:rsidR="001E4658">
        <w:t xml:space="preserve"> on </w:t>
      </w:r>
      <w:proofErr w:type="spellStart"/>
      <w:r w:rsidR="001E4658">
        <w:t>gpio</w:t>
      </w:r>
      <w:proofErr w:type="spellEnd"/>
      <w:r w:rsidR="001E4658">
        <w:t xml:space="preserve"> bank 1 and is the 28</w:t>
      </w:r>
      <w:r w:rsidR="001E4658" w:rsidRPr="001E4658">
        <w:rPr>
          <w:vertAlign w:val="superscript"/>
        </w:rPr>
        <w:t>th</w:t>
      </w:r>
      <w:r w:rsidR="001E4658">
        <w:t xml:space="preserve"> pin on that bank.</w:t>
      </w:r>
    </w:p>
    <w:p w14:paraId="6CB6A73E" w14:textId="0D596E68" w:rsidR="00BD4BED" w:rsidRDefault="00BD4BED" w:rsidP="00BD4BED">
      <w:r>
        <w:t xml:space="preserve">Create the </w:t>
      </w:r>
      <w:proofErr w:type="spellStart"/>
      <w:r>
        <w:t>dts</w:t>
      </w:r>
      <w:proofErr w:type="spellEnd"/>
      <w:r>
        <w:t xml:space="preserve"> file by executing the </w:t>
      </w:r>
      <w:proofErr w:type="gramStart"/>
      <w:r>
        <w:t xml:space="preserve">command </w:t>
      </w:r>
      <w:r w:rsidR="001E4658">
        <w:t>:</w:t>
      </w:r>
      <w:proofErr w:type="gramEnd"/>
    </w:p>
    <w:p w14:paraId="363AF1C1" w14:textId="3B419168" w:rsidR="00BD4BED" w:rsidRPr="00FE4579" w:rsidRDefault="00BD4BED" w:rsidP="00BD4BED">
      <w:pPr>
        <w:rPr>
          <w:b/>
          <w:bCs/>
        </w:rPr>
      </w:pPr>
      <w:proofErr w:type="spellStart"/>
      <w:r w:rsidRPr="00FE4579">
        <w:rPr>
          <w:b/>
          <w:bCs/>
        </w:rPr>
        <w:t>dtc</w:t>
      </w:r>
      <w:proofErr w:type="spellEnd"/>
      <w:r w:rsidRPr="00FE4579">
        <w:rPr>
          <w:b/>
          <w:bCs/>
        </w:rPr>
        <w:t xml:space="preserve"> -I 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 xml:space="preserve"> -O </w:t>
      </w:r>
      <w:proofErr w:type="spellStart"/>
      <w:r w:rsidRPr="00FE4579">
        <w:rPr>
          <w:b/>
          <w:bCs/>
        </w:rPr>
        <w:t>dts</w:t>
      </w:r>
      <w:proofErr w:type="spellEnd"/>
      <w:r w:rsidRPr="00FE4579">
        <w:rPr>
          <w:b/>
          <w:bCs/>
        </w:rPr>
        <w:t xml:space="preserve">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/overlay/rockchip-w1-gpio.dtbo -o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/overlay/rockchip-w1-gpio.dts</w:t>
      </w:r>
    </w:p>
    <w:p w14:paraId="0E595940" w14:textId="029A8970" w:rsidR="00BD4BED" w:rsidRDefault="00BD4BED" w:rsidP="00BD4BED">
      <w:r>
        <w:t xml:space="preserve">Edit the file </w:t>
      </w:r>
      <w:r w:rsidRPr="005304E8">
        <w:rPr>
          <w:b/>
          <w:bCs/>
          <w:i/>
          <w:iCs/>
        </w:rPr>
        <w:t>/boot/</w:t>
      </w:r>
      <w:proofErr w:type="spellStart"/>
      <w:r w:rsidRPr="005304E8">
        <w:rPr>
          <w:b/>
          <w:bCs/>
          <w:i/>
          <w:iCs/>
        </w:rPr>
        <w:t>dtb</w:t>
      </w:r>
      <w:proofErr w:type="spellEnd"/>
      <w:r w:rsidRPr="005304E8">
        <w:rPr>
          <w:b/>
          <w:bCs/>
          <w:i/>
          <w:iCs/>
        </w:rPr>
        <w:t>/</w:t>
      </w:r>
      <w:proofErr w:type="spellStart"/>
      <w:r w:rsidRPr="005304E8">
        <w:rPr>
          <w:b/>
          <w:bCs/>
          <w:i/>
          <w:iCs/>
        </w:rPr>
        <w:t>rockchip</w:t>
      </w:r>
      <w:proofErr w:type="spellEnd"/>
      <w:r w:rsidRPr="005304E8">
        <w:rPr>
          <w:b/>
          <w:bCs/>
          <w:i/>
          <w:iCs/>
        </w:rPr>
        <w:t>/overlay/</w:t>
      </w:r>
      <w:r w:rsidRPr="00BD4BED">
        <w:t xml:space="preserve"> </w:t>
      </w:r>
      <w:r w:rsidRPr="00BD4BED">
        <w:rPr>
          <w:b/>
          <w:bCs/>
          <w:i/>
          <w:iCs/>
        </w:rPr>
        <w:t>rockchip-w1-gpio</w:t>
      </w:r>
      <w:r w:rsidRPr="005304E8">
        <w:rPr>
          <w:b/>
          <w:bCs/>
          <w:i/>
          <w:iCs/>
        </w:rPr>
        <w:t>.dts</w:t>
      </w:r>
      <w:r>
        <w:rPr>
          <w:b/>
          <w:bCs/>
          <w:i/>
          <w:iCs/>
        </w:rPr>
        <w:t>,</w:t>
      </w:r>
      <w:r>
        <w:t xml:space="preserve"> delete the contents and replace with the </w:t>
      </w:r>
      <w:proofErr w:type="gramStart"/>
      <w:r>
        <w:t>following :</w:t>
      </w:r>
      <w:proofErr w:type="gramEnd"/>
    </w:p>
    <w:p w14:paraId="4D935F08" w14:textId="77777777" w:rsidR="00BD4BED" w:rsidRPr="00BE2366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E2366">
        <w:rPr>
          <w:sz w:val="18"/>
          <w:szCs w:val="18"/>
        </w:rPr>
        <w:t>/</w:t>
      </w:r>
      <w:proofErr w:type="gramStart"/>
      <w:r w:rsidRPr="00BE2366">
        <w:rPr>
          <w:sz w:val="18"/>
          <w:szCs w:val="18"/>
        </w:rPr>
        <w:t>dts</w:t>
      </w:r>
      <w:proofErr w:type="gramEnd"/>
      <w:r w:rsidRPr="00BE2366">
        <w:rPr>
          <w:sz w:val="18"/>
          <w:szCs w:val="18"/>
        </w:rPr>
        <w:t>-v1/;</w:t>
      </w:r>
    </w:p>
    <w:p w14:paraId="29B185C8" w14:textId="77777777" w:rsidR="00BD4BED" w:rsidRPr="00BE2366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2BCCFF52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>/ {</w:t>
      </w:r>
    </w:p>
    <w:p w14:paraId="726BC115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compatible = "</w:t>
      </w:r>
      <w:proofErr w:type="gramStart"/>
      <w:r w:rsidRPr="00BD4BED">
        <w:rPr>
          <w:sz w:val="18"/>
          <w:szCs w:val="18"/>
        </w:rPr>
        <w:t>rockchip,rk</w:t>
      </w:r>
      <w:proofErr w:type="gramEnd"/>
      <w:r w:rsidRPr="00BD4BED">
        <w:rPr>
          <w:sz w:val="18"/>
          <w:szCs w:val="18"/>
        </w:rPr>
        <w:t>3328";</w:t>
      </w:r>
    </w:p>
    <w:p w14:paraId="2ADB29BB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34DCC260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fragment@0 {</w:t>
      </w:r>
    </w:p>
    <w:p w14:paraId="1419B5BE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target-path = [ 2f </w:t>
      </w:r>
      <w:proofErr w:type="gramStart"/>
      <w:r w:rsidRPr="00BD4BED">
        <w:rPr>
          <w:sz w:val="18"/>
          <w:szCs w:val="18"/>
        </w:rPr>
        <w:t>00 ]</w:t>
      </w:r>
      <w:proofErr w:type="gramEnd"/>
      <w:r w:rsidRPr="00BD4BED">
        <w:rPr>
          <w:sz w:val="18"/>
          <w:szCs w:val="18"/>
        </w:rPr>
        <w:t>;</w:t>
      </w:r>
    </w:p>
    <w:p w14:paraId="395DFDD6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65DFBCFA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__overlay__ {</w:t>
      </w:r>
    </w:p>
    <w:p w14:paraId="5361B28A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660B2B4D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        onewire@0 {</w:t>
      </w:r>
    </w:p>
    <w:p w14:paraId="55891AA3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                compatible = "w1-gpio";</w:t>
      </w:r>
    </w:p>
    <w:p w14:paraId="07CFCE1D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                </w:t>
      </w:r>
      <w:proofErr w:type="spellStart"/>
      <w:r w:rsidRPr="00BD4BED">
        <w:rPr>
          <w:sz w:val="18"/>
          <w:szCs w:val="18"/>
        </w:rPr>
        <w:t>pinctrl</w:t>
      </w:r>
      <w:proofErr w:type="spellEnd"/>
      <w:r w:rsidRPr="00BD4BED">
        <w:rPr>
          <w:sz w:val="18"/>
          <w:szCs w:val="18"/>
        </w:rPr>
        <w:t>-names = "default";</w:t>
      </w:r>
    </w:p>
    <w:p w14:paraId="4A22DB6B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                </w:t>
      </w:r>
      <w:proofErr w:type="spellStart"/>
      <w:r w:rsidRPr="00BD4BED">
        <w:rPr>
          <w:sz w:val="18"/>
          <w:szCs w:val="18"/>
        </w:rPr>
        <w:t>gpios</w:t>
      </w:r>
      <w:proofErr w:type="spellEnd"/>
      <w:r w:rsidRPr="00BD4BED">
        <w:rPr>
          <w:sz w:val="18"/>
          <w:szCs w:val="18"/>
        </w:rPr>
        <w:t xml:space="preserve"> = &lt; 0xffffffff 0x1c 0x00 &gt;;</w:t>
      </w:r>
    </w:p>
    <w:p w14:paraId="36486A25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                status = "okay";</w:t>
      </w:r>
    </w:p>
    <w:p w14:paraId="131CD1DB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                </w:t>
      </w:r>
      <w:proofErr w:type="spellStart"/>
      <w:r w:rsidRPr="00BD4BED">
        <w:rPr>
          <w:sz w:val="18"/>
          <w:szCs w:val="18"/>
        </w:rPr>
        <w:t>phandle</w:t>
      </w:r>
      <w:proofErr w:type="spellEnd"/>
      <w:r w:rsidRPr="00BD4BED">
        <w:rPr>
          <w:sz w:val="18"/>
          <w:szCs w:val="18"/>
        </w:rPr>
        <w:t xml:space="preserve"> = &lt; 0x01 &gt;;</w:t>
      </w:r>
    </w:p>
    <w:p w14:paraId="53AB6BD0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        };</w:t>
      </w:r>
    </w:p>
    <w:p w14:paraId="7253FFAC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};</w:t>
      </w:r>
    </w:p>
    <w:p w14:paraId="1B846605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};</w:t>
      </w:r>
    </w:p>
    <w:p w14:paraId="414A7D19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61ADF329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__symbols__ {</w:t>
      </w:r>
    </w:p>
    <w:p w14:paraId="695645E2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w1 = "/fragment@0/__overlay__/onewire@0";</w:t>
      </w:r>
    </w:p>
    <w:p w14:paraId="2DC3CEB6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};</w:t>
      </w:r>
    </w:p>
    <w:p w14:paraId="4BDDED44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</w:p>
    <w:p w14:paraId="1BE418AE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__fixups__ {</w:t>
      </w:r>
    </w:p>
    <w:p w14:paraId="18938FEC" w14:textId="77777777" w:rsidR="00BD4BED" w:rsidRP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        gpio1 = "/fragment@0/__overlay__/onewire@</w:t>
      </w:r>
      <w:proofErr w:type="gramStart"/>
      <w:r w:rsidRPr="00BD4BED">
        <w:rPr>
          <w:sz w:val="18"/>
          <w:szCs w:val="18"/>
        </w:rPr>
        <w:t>0:gpios</w:t>
      </w:r>
      <w:proofErr w:type="gramEnd"/>
      <w:r w:rsidRPr="00BD4BED">
        <w:rPr>
          <w:sz w:val="18"/>
          <w:szCs w:val="18"/>
        </w:rPr>
        <w:t>:0";</w:t>
      </w:r>
    </w:p>
    <w:p w14:paraId="7D8DB018" w14:textId="700519DD" w:rsidR="00BD4BED" w:rsidRDefault="00BD4BED" w:rsidP="00BD4BED">
      <w:pPr>
        <w:pStyle w:val="NoSpacing"/>
        <w:shd w:val="clear" w:color="auto" w:fill="DDD9C3" w:themeFill="background2" w:themeFillShade="E6"/>
        <w:rPr>
          <w:sz w:val="18"/>
          <w:szCs w:val="18"/>
        </w:rPr>
      </w:pPr>
      <w:r w:rsidRPr="00BD4BED">
        <w:rPr>
          <w:sz w:val="18"/>
          <w:szCs w:val="18"/>
        </w:rPr>
        <w:t xml:space="preserve">        };</w:t>
      </w:r>
      <w:r w:rsidRPr="00BE2366">
        <w:rPr>
          <w:sz w:val="18"/>
          <w:szCs w:val="18"/>
        </w:rPr>
        <w:t>};</w:t>
      </w:r>
    </w:p>
    <w:p w14:paraId="3FA9363E" w14:textId="77777777" w:rsidR="00BD4BED" w:rsidRPr="00BD1487" w:rsidRDefault="00BD4BED" w:rsidP="00BD4BED"/>
    <w:p w14:paraId="046515BF" w14:textId="4EDC4B9A" w:rsidR="00346141" w:rsidRDefault="00346141" w:rsidP="00346141">
      <w:r>
        <w:t xml:space="preserve">Save the file </w:t>
      </w:r>
      <w:r w:rsidRPr="00882B87">
        <w:t>/boot/</w:t>
      </w:r>
      <w:proofErr w:type="spellStart"/>
      <w:r w:rsidRPr="00882B87">
        <w:t>dtb</w:t>
      </w:r>
      <w:proofErr w:type="spellEnd"/>
      <w:r w:rsidRPr="00882B87">
        <w:t>/</w:t>
      </w:r>
      <w:proofErr w:type="spellStart"/>
      <w:r w:rsidRPr="00882B87">
        <w:t>rockchip</w:t>
      </w:r>
      <w:proofErr w:type="spellEnd"/>
      <w:r w:rsidRPr="00882B87">
        <w:t>/overlay/rockchip</w:t>
      </w:r>
      <w:r>
        <w:noBreakHyphen/>
        <w:t>w1-gpio.dts and recompile using:</w:t>
      </w:r>
    </w:p>
    <w:p w14:paraId="54332B79" w14:textId="2AF19E58" w:rsidR="006702B1" w:rsidRPr="00FE4579" w:rsidRDefault="00346141" w:rsidP="00535E67">
      <w:pPr>
        <w:rPr>
          <w:b/>
          <w:bCs/>
        </w:rPr>
      </w:pPr>
      <w:proofErr w:type="spellStart"/>
      <w:r w:rsidRPr="00FE4579">
        <w:rPr>
          <w:b/>
          <w:bCs/>
        </w:rPr>
        <w:t>dtc</w:t>
      </w:r>
      <w:proofErr w:type="spellEnd"/>
      <w:r w:rsidRPr="00FE4579">
        <w:rPr>
          <w:b/>
          <w:bCs/>
        </w:rPr>
        <w:t xml:space="preserve"> -I </w:t>
      </w:r>
      <w:proofErr w:type="spellStart"/>
      <w:r w:rsidRPr="00FE4579">
        <w:rPr>
          <w:b/>
          <w:bCs/>
        </w:rPr>
        <w:t>dts</w:t>
      </w:r>
      <w:proofErr w:type="spellEnd"/>
      <w:r w:rsidRPr="00FE4579">
        <w:rPr>
          <w:b/>
          <w:bCs/>
        </w:rPr>
        <w:t xml:space="preserve"> -O 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 xml:space="preserve">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/overlay/rockchip-w1-gpio.dts -o /boot/</w:t>
      </w:r>
      <w:proofErr w:type="spellStart"/>
      <w:r w:rsidRPr="00FE4579">
        <w:rPr>
          <w:b/>
          <w:bCs/>
        </w:rPr>
        <w:t>dtb</w:t>
      </w:r>
      <w:proofErr w:type="spellEnd"/>
      <w:r w:rsidRPr="00FE4579">
        <w:rPr>
          <w:b/>
          <w:bCs/>
        </w:rPr>
        <w:t>/</w:t>
      </w:r>
      <w:proofErr w:type="spellStart"/>
      <w:r w:rsidRPr="00FE4579">
        <w:rPr>
          <w:b/>
          <w:bCs/>
        </w:rPr>
        <w:t>rockchip</w:t>
      </w:r>
      <w:proofErr w:type="spellEnd"/>
      <w:r w:rsidRPr="00FE4579">
        <w:rPr>
          <w:b/>
          <w:bCs/>
        </w:rPr>
        <w:t>/overlay/rockchip-w1-gpio.dtbo</w:t>
      </w:r>
    </w:p>
    <w:p w14:paraId="72394190" w14:textId="531F2F07" w:rsidR="00BA5108" w:rsidRDefault="00BA5108" w:rsidP="00BA5108">
      <w:r>
        <w:t>Finally edit file /boot/</w:t>
      </w:r>
      <w:r w:rsidRPr="004C68B5">
        <w:t>armbianEnv.txt</w:t>
      </w:r>
      <w:r>
        <w:t xml:space="preserve"> and add change the following line:</w:t>
      </w:r>
    </w:p>
    <w:p w14:paraId="12544D58" w14:textId="639727F0" w:rsidR="006702B1" w:rsidRDefault="00BA5108" w:rsidP="00BA5108">
      <w:pPr>
        <w:rPr>
          <w:b/>
          <w:bCs/>
          <w:sz w:val="16"/>
          <w:szCs w:val="16"/>
        </w:rPr>
      </w:pPr>
      <w:r w:rsidRPr="00BA5108">
        <w:rPr>
          <w:b/>
          <w:bCs/>
        </w:rPr>
        <w:t>overlays=</w:t>
      </w:r>
      <w:proofErr w:type="spellStart"/>
      <w:r w:rsidRPr="00BA5108">
        <w:rPr>
          <w:b/>
          <w:bCs/>
        </w:rPr>
        <w:t>spi-spidev</w:t>
      </w:r>
      <w:proofErr w:type="spellEnd"/>
      <w:r>
        <w:rPr>
          <w:b/>
          <w:bCs/>
          <w:sz w:val="16"/>
          <w:szCs w:val="16"/>
        </w:rPr>
        <w:t xml:space="preserve"> </w:t>
      </w:r>
      <w:r>
        <w:t xml:space="preserve">to </w:t>
      </w:r>
      <w:r w:rsidRPr="00BA5108">
        <w:rPr>
          <w:b/>
          <w:bCs/>
        </w:rPr>
        <w:t>overlays=</w:t>
      </w:r>
      <w:proofErr w:type="spellStart"/>
      <w:r w:rsidRPr="00BA5108">
        <w:rPr>
          <w:b/>
          <w:bCs/>
        </w:rPr>
        <w:t>spi-spidev</w:t>
      </w:r>
      <w:proofErr w:type="spellEnd"/>
      <w:r w:rsidRPr="00BA5108">
        <w:rPr>
          <w:b/>
          <w:bCs/>
        </w:rPr>
        <w:t xml:space="preserve"> w1-gpio</w:t>
      </w:r>
      <w:r w:rsidRPr="00BA5108">
        <w:t xml:space="preserve"> </w:t>
      </w:r>
      <w:r w:rsidR="006702B1">
        <w:rPr>
          <w:b/>
          <w:bCs/>
          <w:sz w:val="16"/>
          <w:szCs w:val="16"/>
        </w:rPr>
        <w:br w:type="page"/>
      </w:r>
    </w:p>
    <w:p w14:paraId="4727E55C" w14:textId="3129CCB0" w:rsidR="006702B1" w:rsidRDefault="00FE4579" w:rsidP="006702B1">
      <w:pPr>
        <w:pStyle w:val="Heading3"/>
      </w:pPr>
      <w:r>
        <w:lastRenderedPageBreak/>
        <w:t>UART Issues</w:t>
      </w:r>
    </w:p>
    <w:p w14:paraId="2B9E425F" w14:textId="7748A53F" w:rsidR="00FE4579" w:rsidRPr="00FE4579" w:rsidRDefault="00FE4579" w:rsidP="00FE4579">
      <w:pPr>
        <w:pStyle w:val="Heading4"/>
      </w:pPr>
      <w:r>
        <w:t>Uart2</w:t>
      </w:r>
    </w:p>
    <w:p w14:paraId="057314CD" w14:textId="38E406AB" w:rsidR="006702B1" w:rsidRDefault="00FE4579" w:rsidP="00FE4579">
      <w:r>
        <w:t>Uart2 TXD is found on pin8 and RXD on pin10, which is compatible with the Raspberry Pi. By default these pins are used by the serial console</w:t>
      </w:r>
      <w:r w:rsidR="004C68B5">
        <w:t>, hence if you want to use Uart2, for example, to interface with a ‘Serial Gateway’, then the serial console need</w:t>
      </w:r>
      <w:r w:rsidR="00BA5108">
        <w:t>s</w:t>
      </w:r>
      <w:r w:rsidR="004C68B5">
        <w:t xml:space="preserve"> to be disabled. In order to do this:</w:t>
      </w:r>
    </w:p>
    <w:p w14:paraId="37421D67" w14:textId="48366EE3" w:rsidR="004C68B5" w:rsidRPr="004C68B5" w:rsidRDefault="004C68B5" w:rsidP="004C68B5">
      <w:pPr>
        <w:pStyle w:val="ListParagraph"/>
        <w:numPr>
          <w:ilvl w:val="0"/>
          <w:numId w:val="32"/>
        </w:numPr>
      </w:pPr>
      <w:r>
        <w:t>Edit file /boot/</w:t>
      </w:r>
      <w:r w:rsidRPr="004C68B5">
        <w:t>armbianEnv.txt</w:t>
      </w:r>
      <w:r>
        <w:t xml:space="preserve"> and delete the line </w:t>
      </w:r>
      <w:r w:rsidRPr="004C68B5">
        <w:rPr>
          <w:b/>
          <w:bCs/>
        </w:rPr>
        <w:t>console=serial</w:t>
      </w:r>
    </w:p>
    <w:p w14:paraId="6B48E636" w14:textId="2ABC7071" w:rsidR="004C68B5" w:rsidRPr="004C68B5" w:rsidRDefault="004C68B5" w:rsidP="004C68B5">
      <w:pPr>
        <w:pStyle w:val="ListParagraph"/>
        <w:numPr>
          <w:ilvl w:val="0"/>
          <w:numId w:val="32"/>
        </w:numPr>
      </w:pPr>
      <w:r>
        <w:t xml:space="preserve">Execute the command </w:t>
      </w:r>
      <w:proofErr w:type="spellStart"/>
      <w:r w:rsidRPr="004C68B5">
        <w:rPr>
          <w:b/>
          <w:bCs/>
        </w:rPr>
        <w:t>systemctl</w:t>
      </w:r>
      <w:proofErr w:type="spellEnd"/>
      <w:r w:rsidRPr="004C68B5">
        <w:rPr>
          <w:b/>
          <w:bCs/>
        </w:rPr>
        <w:t xml:space="preserve"> mask </w:t>
      </w:r>
      <w:hyperlink r:id="rId13" w:history="1">
        <w:r w:rsidRPr="008911FB">
          <w:rPr>
            <w:rStyle w:val="Hyperlink"/>
            <w:b/>
            <w:bCs/>
            <w:color w:val="000000" w:themeColor="text1"/>
            <w:u w:val="none"/>
          </w:rPr>
          <w:t>serial-getty@ttyS2.service</w:t>
        </w:r>
      </w:hyperlink>
    </w:p>
    <w:p w14:paraId="3D614CFC" w14:textId="329B01C1" w:rsidR="004C68B5" w:rsidRPr="00FE4579" w:rsidRDefault="004C68B5" w:rsidP="004C68B5">
      <w:pPr>
        <w:pStyle w:val="ListParagraph"/>
        <w:numPr>
          <w:ilvl w:val="0"/>
          <w:numId w:val="32"/>
        </w:numPr>
      </w:pPr>
      <w:r>
        <w:t>Reboot</w:t>
      </w:r>
    </w:p>
    <w:sectPr w:rsidR="004C68B5" w:rsidRPr="00FE4579" w:rsidSect="00BF1D78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AE44" w14:textId="77777777" w:rsidR="00E32443" w:rsidRDefault="00E32443" w:rsidP="00B95042">
      <w:pPr>
        <w:spacing w:after="0" w:line="240" w:lineRule="auto"/>
      </w:pPr>
      <w:r>
        <w:separator/>
      </w:r>
    </w:p>
  </w:endnote>
  <w:endnote w:type="continuationSeparator" w:id="0">
    <w:p w14:paraId="6FC4ED77" w14:textId="77777777" w:rsidR="00E32443" w:rsidRDefault="00E32443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E8248E" w:rsidRDefault="00E8248E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E8248E" w:rsidRDefault="00E8248E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E8248E" w:rsidRDefault="00E8248E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E8248E" w:rsidRDefault="00E8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9B60" w14:textId="77777777" w:rsidR="00E32443" w:rsidRDefault="00E32443" w:rsidP="00B95042">
      <w:pPr>
        <w:spacing w:after="0" w:line="240" w:lineRule="auto"/>
      </w:pPr>
      <w:r>
        <w:separator/>
      </w:r>
    </w:p>
  </w:footnote>
  <w:footnote w:type="continuationSeparator" w:id="0">
    <w:p w14:paraId="04EE2A13" w14:textId="77777777" w:rsidR="00E32443" w:rsidRDefault="00E32443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2690" w14:textId="2899C3B5" w:rsidR="00BD1487" w:rsidRDefault="00BD1487" w:rsidP="00BD1487">
    <w:pPr>
      <w:pStyle w:val="Heading1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 xml:space="preserve">Technical – </w:t>
    </w:r>
    <w:r w:rsidR="0056525A">
      <w:t xml:space="preserve">Using the </w:t>
    </w:r>
    <w:r>
      <w:t xml:space="preserve">Rock Pi E </w:t>
    </w:r>
    <w:r w:rsidR="0056525A">
      <w:t>Board</w:t>
    </w:r>
  </w:p>
  <w:p w14:paraId="3C27207D" w14:textId="77777777" w:rsidR="00BD1487" w:rsidRDefault="00BD1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D5ED6"/>
    <w:multiLevelType w:val="hybridMultilevel"/>
    <w:tmpl w:val="0B180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51BA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C2A87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35D3C"/>
    <w:multiLevelType w:val="hybridMultilevel"/>
    <w:tmpl w:val="2292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0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E3013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D788A"/>
    <w:multiLevelType w:val="hybridMultilevel"/>
    <w:tmpl w:val="2FE26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21"/>
  </w:num>
  <w:num w:numId="7">
    <w:abstractNumId w:val="7"/>
  </w:num>
  <w:num w:numId="8">
    <w:abstractNumId w:val="16"/>
  </w:num>
  <w:num w:numId="9">
    <w:abstractNumId w:val="17"/>
  </w:num>
  <w:num w:numId="10">
    <w:abstractNumId w:val="25"/>
  </w:num>
  <w:num w:numId="11">
    <w:abstractNumId w:val="20"/>
  </w:num>
  <w:num w:numId="12">
    <w:abstractNumId w:val="2"/>
  </w:num>
  <w:num w:numId="13">
    <w:abstractNumId w:val="26"/>
  </w:num>
  <w:num w:numId="14">
    <w:abstractNumId w:val="14"/>
  </w:num>
  <w:num w:numId="15">
    <w:abstractNumId w:val="0"/>
  </w:num>
  <w:num w:numId="16">
    <w:abstractNumId w:val="22"/>
  </w:num>
  <w:num w:numId="17">
    <w:abstractNumId w:val="28"/>
  </w:num>
  <w:num w:numId="18">
    <w:abstractNumId w:val="13"/>
  </w:num>
  <w:num w:numId="19">
    <w:abstractNumId w:val="29"/>
  </w:num>
  <w:num w:numId="20">
    <w:abstractNumId w:val="24"/>
  </w:num>
  <w:num w:numId="21">
    <w:abstractNumId w:val="8"/>
  </w:num>
  <w:num w:numId="22">
    <w:abstractNumId w:val="23"/>
  </w:num>
  <w:num w:numId="23">
    <w:abstractNumId w:val="11"/>
  </w:num>
  <w:num w:numId="24">
    <w:abstractNumId w:val="1"/>
  </w:num>
  <w:num w:numId="25">
    <w:abstractNumId w:val="12"/>
  </w:num>
  <w:num w:numId="26">
    <w:abstractNumId w:val="30"/>
  </w:num>
  <w:num w:numId="27">
    <w:abstractNumId w:val="15"/>
  </w:num>
  <w:num w:numId="28">
    <w:abstractNumId w:val="5"/>
  </w:num>
  <w:num w:numId="29">
    <w:abstractNumId w:val="27"/>
  </w:num>
  <w:num w:numId="30">
    <w:abstractNumId w:val="4"/>
  </w:num>
  <w:num w:numId="31">
    <w:abstractNumId w:val="1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07B1"/>
    <w:rsid w:val="001B4D1C"/>
    <w:rsid w:val="001B60E8"/>
    <w:rsid w:val="001C4126"/>
    <w:rsid w:val="001E2635"/>
    <w:rsid w:val="001E3354"/>
    <w:rsid w:val="001E3DDE"/>
    <w:rsid w:val="001E4658"/>
    <w:rsid w:val="001F044F"/>
    <w:rsid w:val="001F26C3"/>
    <w:rsid w:val="001F3F51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2F6093"/>
    <w:rsid w:val="0031492F"/>
    <w:rsid w:val="00316056"/>
    <w:rsid w:val="00323856"/>
    <w:rsid w:val="00323AAA"/>
    <w:rsid w:val="003357FD"/>
    <w:rsid w:val="00336F2E"/>
    <w:rsid w:val="00346141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207B"/>
    <w:rsid w:val="004C39F5"/>
    <w:rsid w:val="004C68B5"/>
    <w:rsid w:val="004C6F27"/>
    <w:rsid w:val="004E27C4"/>
    <w:rsid w:val="004E66EA"/>
    <w:rsid w:val="005043E9"/>
    <w:rsid w:val="005115D6"/>
    <w:rsid w:val="0052028C"/>
    <w:rsid w:val="005304E8"/>
    <w:rsid w:val="005326B0"/>
    <w:rsid w:val="00535E67"/>
    <w:rsid w:val="00542893"/>
    <w:rsid w:val="0054485A"/>
    <w:rsid w:val="0054582B"/>
    <w:rsid w:val="00553AE0"/>
    <w:rsid w:val="00553C58"/>
    <w:rsid w:val="0056525A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53C28"/>
    <w:rsid w:val="006702B1"/>
    <w:rsid w:val="00673F9D"/>
    <w:rsid w:val="006871E3"/>
    <w:rsid w:val="006A5FCC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6203"/>
    <w:rsid w:val="0080705C"/>
    <w:rsid w:val="0080790D"/>
    <w:rsid w:val="008135F5"/>
    <w:rsid w:val="008142BE"/>
    <w:rsid w:val="008222F6"/>
    <w:rsid w:val="00824DE6"/>
    <w:rsid w:val="0084007D"/>
    <w:rsid w:val="008447E9"/>
    <w:rsid w:val="008452F7"/>
    <w:rsid w:val="008457A8"/>
    <w:rsid w:val="0084644B"/>
    <w:rsid w:val="00866B32"/>
    <w:rsid w:val="00882B87"/>
    <w:rsid w:val="00883E03"/>
    <w:rsid w:val="008911FB"/>
    <w:rsid w:val="00896F71"/>
    <w:rsid w:val="008A70C4"/>
    <w:rsid w:val="008B4CFD"/>
    <w:rsid w:val="008C1940"/>
    <w:rsid w:val="008D3720"/>
    <w:rsid w:val="008E57E9"/>
    <w:rsid w:val="008E74BD"/>
    <w:rsid w:val="008F7743"/>
    <w:rsid w:val="00900F69"/>
    <w:rsid w:val="00902FCC"/>
    <w:rsid w:val="009129DA"/>
    <w:rsid w:val="00917B93"/>
    <w:rsid w:val="0093764D"/>
    <w:rsid w:val="00937B5B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1B93"/>
    <w:rsid w:val="009D32BF"/>
    <w:rsid w:val="009D63C0"/>
    <w:rsid w:val="00A031A7"/>
    <w:rsid w:val="00A03788"/>
    <w:rsid w:val="00A03CB3"/>
    <w:rsid w:val="00A12092"/>
    <w:rsid w:val="00A23D8F"/>
    <w:rsid w:val="00A25868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20EA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325F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A5108"/>
    <w:rsid w:val="00BB17A1"/>
    <w:rsid w:val="00BB4650"/>
    <w:rsid w:val="00BD1487"/>
    <w:rsid w:val="00BD422B"/>
    <w:rsid w:val="00BD4BED"/>
    <w:rsid w:val="00BE2366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2DEC"/>
    <w:rsid w:val="00D13119"/>
    <w:rsid w:val="00D20109"/>
    <w:rsid w:val="00D264E8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E0279D"/>
    <w:rsid w:val="00E159E7"/>
    <w:rsid w:val="00E22B3E"/>
    <w:rsid w:val="00E239C5"/>
    <w:rsid w:val="00E27923"/>
    <w:rsid w:val="00E32443"/>
    <w:rsid w:val="00E41E92"/>
    <w:rsid w:val="00E51D7D"/>
    <w:rsid w:val="00E5617D"/>
    <w:rsid w:val="00E66C95"/>
    <w:rsid w:val="00E6745E"/>
    <w:rsid w:val="00E67D55"/>
    <w:rsid w:val="00E8068A"/>
    <w:rsid w:val="00E8248E"/>
    <w:rsid w:val="00E857BD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407D"/>
    <w:rsid w:val="00F56D43"/>
    <w:rsid w:val="00F6025B"/>
    <w:rsid w:val="00F71740"/>
    <w:rsid w:val="00F728F2"/>
    <w:rsid w:val="00F754FD"/>
    <w:rsid w:val="00F77520"/>
    <w:rsid w:val="00F836FF"/>
    <w:rsid w:val="00FA238F"/>
    <w:rsid w:val="00FC7F3F"/>
    <w:rsid w:val="00FD1450"/>
    <w:rsid w:val="00FD73D2"/>
    <w:rsid w:val="00FE0607"/>
    <w:rsid w:val="00FE4579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D738CA6A-EFD2-4D1A-8634-0FBAD050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F3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erial-getty@ttyS2.servic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2021-06-02T10:02:00Z</cp:lastPrinted>
  <dcterms:created xsi:type="dcterms:W3CDTF">2021-06-02T10:05:00Z</dcterms:created>
  <dcterms:modified xsi:type="dcterms:W3CDTF">2021-06-02T10:05:00Z</dcterms:modified>
</cp:coreProperties>
</file>