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36C96228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3C248B">
        <w:t>– Live Temperature</w:t>
      </w:r>
      <w:r w:rsidR="00323856">
        <w:t xml:space="preserve"> Control</w:t>
      </w:r>
    </w:p>
    <w:p w14:paraId="4A28CDD4" w14:textId="07DC0E4D" w:rsidR="003C248B" w:rsidRDefault="003C248B" w:rsidP="00C74D5F"/>
    <w:p w14:paraId="201D637C" w14:textId="3ADC3EFE" w:rsidR="003C248B" w:rsidRDefault="003C248B" w:rsidP="00C74D5F">
      <w:r>
        <w:t xml:space="preserve">MaxAir typically uses values stored in the ‘Schedules’ to control temperatures. In </w:t>
      </w:r>
      <w:r w:rsidR="00323856">
        <w:t>order</w:t>
      </w:r>
      <w:r>
        <w:t xml:space="preserve"> to mimic the functionality of a room thermostat device, MaxAir uses a ‘Live Temperature’ feature</w:t>
      </w:r>
      <w:r w:rsidR="0018692A">
        <w:t xml:space="preserve"> to </w:t>
      </w:r>
      <w:r w:rsidR="00323856">
        <w:t>control</w:t>
      </w:r>
      <w:r w:rsidR="0018692A">
        <w:t xml:space="preserve"> the Central Heating or HVAC zone temperature.</w:t>
      </w:r>
    </w:p>
    <w:p w14:paraId="6CD293B8" w14:textId="699BCB73" w:rsidR="003C248B" w:rsidRDefault="003C248B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67BE8D32">
            <wp:simplePos x="0" y="0"/>
            <wp:positionH relativeFrom="margin">
              <wp:posOffset>1504950</wp:posOffset>
            </wp:positionH>
            <wp:positionV relativeFrom="paragraph">
              <wp:posOffset>7620</wp:posOffset>
            </wp:positionV>
            <wp:extent cx="4224655" cy="313944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C8A17" w14:textId="50AF2142" w:rsidR="003C248B" w:rsidRDefault="003C248B" w:rsidP="00C74D5F">
      <w:r>
        <w:t>To access ‘Live temperature’ click on the ‘One Touch’ button to open the one touch menu.</w:t>
      </w:r>
    </w:p>
    <w:p w14:paraId="4A3EB58E" w14:textId="7624DA39" w:rsidR="003C248B" w:rsidRDefault="003C248B" w:rsidP="00C74D5F"/>
    <w:p w14:paraId="7ED4AAA0" w14:textId="4DE9BBFA" w:rsidR="003C248B" w:rsidRDefault="003C248B" w:rsidP="00C74D5F"/>
    <w:p w14:paraId="1ADD5730" w14:textId="38669F75" w:rsidR="003C248B" w:rsidRDefault="003C248B" w:rsidP="00C74D5F"/>
    <w:p w14:paraId="54002F3C" w14:textId="2620E192" w:rsidR="003C248B" w:rsidRDefault="003C248B" w:rsidP="00C74D5F"/>
    <w:p w14:paraId="567A7089" w14:textId="323C1116" w:rsidR="003C248B" w:rsidRDefault="003C248B" w:rsidP="00C74D5F"/>
    <w:p w14:paraId="45684040" w14:textId="0F4BF128" w:rsidR="003C248B" w:rsidRDefault="003C248B" w:rsidP="00C74D5F"/>
    <w:p w14:paraId="7424945A" w14:textId="77777777" w:rsidR="003C248B" w:rsidRDefault="003C248B" w:rsidP="00C74D5F"/>
    <w:p w14:paraId="0074A668" w14:textId="4E74E0AF" w:rsidR="003C248B" w:rsidRDefault="003C248B" w:rsidP="00C74D5F">
      <w:r>
        <w:rPr>
          <w:noProof/>
        </w:rPr>
        <w:drawing>
          <wp:anchor distT="0" distB="0" distL="114300" distR="114300" simplePos="0" relativeHeight="251659264" behindDoc="0" locked="0" layoutInCell="1" allowOverlap="1" wp14:anchorId="7A7A3F65" wp14:editId="04A2D86B">
            <wp:simplePos x="0" y="0"/>
            <wp:positionH relativeFrom="margin">
              <wp:posOffset>1559560</wp:posOffset>
            </wp:positionH>
            <wp:positionV relativeFrom="paragraph">
              <wp:posOffset>8890</wp:posOffset>
            </wp:positionV>
            <wp:extent cx="4239260" cy="276479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‘Live</w:t>
      </w:r>
      <w:r w:rsidR="00741D1B">
        <w:t xml:space="preserve"> Temperature’ control displays a temperature knob which can be dragged to alter the system’s control temperature.</w:t>
      </w:r>
    </w:p>
    <w:p w14:paraId="51D742EA" w14:textId="76BA5EA0" w:rsidR="00741D1B" w:rsidRDefault="00741D1B" w:rsidP="00C74D5F">
      <w:r>
        <w:t>A display window shows the temperature being measured by the zone temperature sensor.</w:t>
      </w:r>
    </w:p>
    <w:p w14:paraId="4404A69B" w14:textId="150C6855" w:rsidR="00741D1B" w:rsidRDefault="00741D1B" w:rsidP="00C74D5F">
      <w:r>
        <w:t>Once the required temperature has been set, click on the ‘Apply’ button.</w:t>
      </w:r>
    </w:p>
    <w:p w14:paraId="6254BC1F" w14:textId="14F743DF" w:rsidR="00741D1B" w:rsidRDefault="00741D1B">
      <w:r>
        <w:br w:type="page"/>
      </w:r>
    </w:p>
    <w:p w14:paraId="312959D1" w14:textId="60DF0B11" w:rsidR="00353068" w:rsidRDefault="00353068" w:rsidP="00C74D5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134FA3" wp14:editId="67B871F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262755" cy="310896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E686F" w14:textId="588128F5" w:rsidR="00353068" w:rsidRDefault="00353068" w:rsidP="00C74D5F">
      <w:r>
        <w:t>Once applied the</w:t>
      </w:r>
      <w:r w:rsidR="0018692A">
        <w:t xml:space="preserve"> override temperature</w:t>
      </w:r>
      <w:r>
        <w:t xml:space="preserve"> can be cancelled by re</w:t>
      </w:r>
      <w:r>
        <w:noBreakHyphen/>
        <w:t>opening the control, clicking to clear the ‘Enabled Live Temperature’ checkbox and then clicking on the ‘Apply’ button.</w:t>
      </w:r>
    </w:p>
    <w:p w14:paraId="15373611" w14:textId="09EAD0A2" w:rsidR="00353068" w:rsidRDefault="00353068" w:rsidP="00C74D5F"/>
    <w:p w14:paraId="710DBE97" w14:textId="77777777" w:rsidR="00353068" w:rsidRDefault="00353068" w:rsidP="00C74D5F"/>
    <w:p w14:paraId="6AFF8751" w14:textId="77777777" w:rsidR="00353068" w:rsidRDefault="00353068" w:rsidP="00C74D5F"/>
    <w:p w14:paraId="0D5DAF59" w14:textId="5C4F4406" w:rsidR="00353068" w:rsidRDefault="00353068" w:rsidP="00C74D5F"/>
    <w:p w14:paraId="04D52B68" w14:textId="3CF4D9E4" w:rsidR="00353068" w:rsidRDefault="00956D49" w:rsidP="00C74D5F">
      <w:r>
        <w:rPr>
          <w:noProof/>
        </w:rPr>
        <w:drawing>
          <wp:anchor distT="0" distB="0" distL="114300" distR="114300" simplePos="0" relativeHeight="251661312" behindDoc="0" locked="0" layoutInCell="1" allowOverlap="1" wp14:anchorId="189087C2" wp14:editId="1792523E">
            <wp:simplePos x="0" y="0"/>
            <wp:positionH relativeFrom="column">
              <wp:posOffset>1287780</wp:posOffset>
            </wp:positionH>
            <wp:positionV relativeFrom="paragraph">
              <wp:posOffset>3175</wp:posOffset>
            </wp:positionV>
            <wp:extent cx="4418965" cy="223075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068">
        <w:t xml:space="preserve">The </w:t>
      </w:r>
      <w:r w:rsidR="0018692A">
        <w:t xml:space="preserve">status of the ‘Live Temp’ control can be determined by the status indicator located in the lower </w:t>
      </w:r>
      <w:r>
        <w:t>left-hand</w:t>
      </w:r>
      <w:r w:rsidR="0018692A">
        <w:t xml:space="preserve"> corner of the control</w:t>
      </w:r>
    </w:p>
    <w:p w14:paraId="791C64D0" w14:textId="6D47119E" w:rsidR="0018692A" w:rsidRDefault="0018692A" w:rsidP="0018692A">
      <w:pPr>
        <w:pStyle w:val="NoSpacing"/>
      </w:pPr>
      <w:r>
        <w:t>Blue – disabled</w:t>
      </w:r>
    </w:p>
    <w:p w14:paraId="1C864652" w14:textId="1C6DE5C4" w:rsidR="0018692A" w:rsidRDefault="0018692A" w:rsidP="0018692A">
      <w:pPr>
        <w:pStyle w:val="NoSpacing"/>
      </w:pPr>
      <w:r>
        <w:t xml:space="preserve">Red </w:t>
      </w:r>
      <w:r w:rsidR="00956D49">
        <w:t>-</w:t>
      </w:r>
      <w:r>
        <w:t xml:space="preserve"> enabled</w:t>
      </w:r>
    </w:p>
    <w:p w14:paraId="6A8D03E9" w14:textId="3C844A0C" w:rsidR="00353068" w:rsidRDefault="00353068" w:rsidP="00C74D5F"/>
    <w:p w14:paraId="255EBC59" w14:textId="3EDBF2F0" w:rsidR="00741D1B" w:rsidRDefault="00741D1B" w:rsidP="00C74D5F">
      <w:r>
        <w:t>The control works differently dependant on the system operation mode.</w:t>
      </w:r>
    </w:p>
    <w:p w14:paraId="5959BA2E" w14:textId="08BA2668" w:rsidR="00741D1B" w:rsidRDefault="009653DB" w:rsidP="00741D1B">
      <w:pPr>
        <w:pStyle w:val="Heading4"/>
      </w:pPr>
      <w:r>
        <w:t xml:space="preserve">BOILER and HVAC Systems - </w:t>
      </w:r>
      <w:r w:rsidR="00741D1B">
        <w:t>Working in ‘Timer</w:t>
      </w:r>
      <w:r w:rsidR="00323856">
        <w:t>’</w:t>
      </w:r>
      <w:r w:rsidR="00741D1B">
        <w:t xml:space="preserve"> Mode</w:t>
      </w:r>
    </w:p>
    <w:p w14:paraId="19FCA864" w14:textId="68BFFDC7" w:rsidR="00741D1B" w:rsidRDefault="00741D1B" w:rsidP="00353068">
      <w:pPr>
        <w:pStyle w:val="ListParagraph"/>
        <w:numPr>
          <w:ilvl w:val="0"/>
          <w:numId w:val="23"/>
        </w:numPr>
      </w:pPr>
      <w:r>
        <w:t xml:space="preserve">The control will display the </w:t>
      </w:r>
      <w:r w:rsidR="00323856">
        <w:t xml:space="preserve">Central Heating or HVAC </w:t>
      </w:r>
      <w:r w:rsidR="00323856">
        <w:t xml:space="preserve">zone </w:t>
      </w:r>
      <w:r w:rsidR="00353068">
        <w:t>target temperature being used by the current schedule.</w:t>
      </w:r>
    </w:p>
    <w:p w14:paraId="56655E6C" w14:textId="63779815" w:rsidR="00353068" w:rsidRPr="00741D1B" w:rsidRDefault="00323856" w:rsidP="00353068">
      <w:pPr>
        <w:pStyle w:val="ListParagraph"/>
        <w:numPr>
          <w:ilvl w:val="0"/>
          <w:numId w:val="23"/>
        </w:numPr>
      </w:pPr>
      <w:r>
        <w:t>A</w:t>
      </w:r>
      <w:r w:rsidR="00353068">
        <w:t xml:space="preserve">pplied </w:t>
      </w:r>
      <w:r>
        <w:t>changes</w:t>
      </w:r>
      <w:r w:rsidR="00353068">
        <w:t xml:space="preserve"> will remain active until the schedule terminates or until disable.</w:t>
      </w:r>
    </w:p>
    <w:p w14:paraId="68BBFBF1" w14:textId="6AE3BA40" w:rsidR="00956D49" w:rsidRDefault="00956D49" w:rsidP="00956D49">
      <w:pPr>
        <w:pStyle w:val="Heading4"/>
      </w:pPr>
      <w:r>
        <w:t>BOILER and HVAC Systems - Working in ‘</w:t>
      </w:r>
      <w:r>
        <w:t>Boost</w:t>
      </w:r>
      <w:r>
        <w:t>’</w:t>
      </w:r>
      <w:r>
        <w:t xml:space="preserve"> or ‘Override’</w:t>
      </w:r>
      <w:r>
        <w:t xml:space="preserve"> Mode</w:t>
      </w:r>
    </w:p>
    <w:p w14:paraId="2CDB6834" w14:textId="13C0F7BE" w:rsidR="00956D49" w:rsidRDefault="00956D49" w:rsidP="00956D49">
      <w:pPr>
        <w:pStyle w:val="ListParagraph"/>
        <w:numPr>
          <w:ilvl w:val="0"/>
          <w:numId w:val="24"/>
        </w:numPr>
      </w:pPr>
      <w:r>
        <w:t xml:space="preserve">The control will display the Central Heating or HVAC zone </w:t>
      </w:r>
      <w:r>
        <w:t>boost or override</w:t>
      </w:r>
      <w:r>
        <w:t xml:space="preserve"> temperature.</w:t>
      </w:r>
    </w:p>
    <w:p w14:paraId="78396A8E" w14:textId="08E033B9" w:rsidR="00956D49" w:rsidRPr="00741D1B" w:rsidRDefault="00956D49" w:rsidP="00956D49">
      <w:pPr>
        <w:pStyle w:val="ListParagraph"/>
        <w:numPr>
          <w:ilvl w:val="0"/>
          <w:numId w:val="24"/>
        </w:numPr>
      </w:pPr>
      <w:r>
        <w:t>Applied changes will remain active until the</w:t>
      </w:r>
      <w:r>
        <w:t xml:space="preserve"> boost or override terminates</w:t>
      </w:r>
      <w:r>
        <w:t xml:space="preserve"> or until disabled.</w:t>
      </w:r>
    </w:p>
    <w:p w14:paraId="59AB66D9" w14:textId="684C1374" w:rsidR="009653DB" w:rsidRDefault="009653DB" w:rsidP="009653DB">
      <w:pPr>
        <w:pStyle w:val="Heading4"/>
      </w:pPr>
      <w:r>
        <w:t>BOILER Systems - Working in ‘</w:t>
      </w:r>
      <w:r>
        <w:t>CE</w:t>
      </w:r>
      <w:r>
        <w:t>’</w:t>
      </w:r>
      <w:r w:rsidR="00323856">
        <w:t xml:space="preserve"> or ‘BOTH’ Modes or HVAC Systems – Working in ‘AUTO’, ‘HEAT’, ‘COOL’ or ‘FAN’ Modes </w:t>
      </w:r>
    </w:p>
    <w:p w14:paraId="1F957810" w14:textId="03316558" w:rsidR="009653DB" w:rsidRDefault="009653DB" w:rsidP="009653DB">
      <w:pPr>
        <w:pStyle w:val="ListParagraph"/>
        <w:numPr>
          <w:ilvl w:val="0"/>
          <w:numId w:val="24"/>
        </w:numPr>
      </w:pPr>
      <w:r>
        <w:t xml:space="preserve">The control will display the </w:t>
      </w:r>
      <w:r w:rsidR="00323856">
        <w:t>Central Heating or HVAC zone default temperature</w:t>
      </w:r>
      <w:r>
        <w:t>.</w:t>
      </w:r>
    </w:p>
    <w:p w14:paraId="442BC080" w14:textId="73AEA8CC" w:rsidR="009653DB" w:rsidRPr="00741D1B" w:rsidRDefault="00323856" w:rsidP="009653DB">
      <w:pPr>
        <w:pStyle w:val="ListParagraph"/>
        <w:numPr>
          <w:ilvl w:val="0"/>
          <w:numId w:val="24"/>
        </w:numPr>
      </w:pPr>
      <w:r>
        <w:t>A</w:t>
      </w:r>
      <w:r w:rsidR="009653DB">
        <w:t xml:space="preserve">pplied </w:t>
      </w:r>
      <w:r>
        <w:t>changes</w:t>
      </w:r>
      <w:r w:rsidR="009653DB">
        <w:t xml:space="preserve"> will remain active </w:t>
      </w:r>
      <w:r w:rsidR="00956D49">
        <w:t xml:space="preserve">until the mode is changed or </w:t>
      </w:r>
      <w:r w:rsidR="009653DB">
        <w:t>until disable</w:t>
      </w:r>
      <w:r>
        <w:t>d</w:t>
      </w:r>
      <w:r w:rsidR="009653DB">
        <w:t>.</w:t>
      </w:r>
    </w:p>
    <w:p w14:paraId="7B994239" w14:textId="3432B272" w:rsidR="003C248B" w:rsidRPr="00C74D5F" w:rsidRDefault="003C248B" w:rsidP="00C74D5F"/>
    <w:sectPr w:rsidR="003C248B" w:rsidRPr="00C74D5F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12"/>
  </w:num>
  <w:num w:numId="9">
    <w:abstractNumId w:val="13"/>
  </w:num>
  <w:num w:numId="10">
    <w:abstractNumId w:val="20"/>
  </w:num>
  <w:num w:numId="11">
    <w:abstractNumId w:val="15"/>
  </w:num>
  <w:num w:numId="12">
    <w:abstractNumId w:val="2"/>
  </w:num>
  <w:num w:numId="13">
    <w:abstractNumId w:val="21"/>
  </w:num>
  <w:num w:numId="14">
    <w:abstractNumId w:val="11"/>
  </w:num>
  <w:num w:numId="15">
    <w:abstractNumId w:val="0"/>
  </w:num>
  <w:num w:numId="16">
    <w:abstractNumId w:val="17"/>
  </w:num>
  <w:num w:numId="17">
    <w:abstractNumId w:val="22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18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433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2021-03-27T20:51:00Z</cp:lastPrinted>
  <dcterms:created xsi:type="dcterms:W3CDTF">2021-03-27T20:51:00Z</dcterms:created>
  <dcterms:modified xsi:type="dcterms:W3CDTF">2021-03-28T18:52:00Z</dcterms:modified>
</cp:coreProperties>
</file>