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777777"/>
          <w:sz w:val="22"/>
          <w:szCs w:val="22"/>
        </w:rPr>
        <w:t xml:space="preserve">Sources and citations</w:t>
      </w:r>
    </w:p>
    <w:p>
      <w:pPr>
        <w:spacing w:after="40"/>
      </w:pPr>
      <w:r>
        <w:rPr>
          <w:b/>
          <w:bCs/>
          <w:color w:val="1E2761"/>
          <w:sz w:val="44"/>
          <w:szCs w:val="44"/>
        </w:rPr>
        <w:t xml:space="preserve">The Replika Apocalypse</w:t>
      </w:r>
    </w:p>
    <w:p>
      <w:pPr>
        <w:spacing w:after="120"/>
      </w:pPr>
      <w:r>
        <w:rPr>
          <w:i/>
          <w:iCs/>
          <w:color w:val="555555"/>
        </w:rPr>
        <w:t xml:space="preserve">Every stat in the lesson, with where it comes from. For teacher use — share with students if useful for their essay.</w:t>
      </w:r>
    </w:p>
    <w:p>
      <w:r>
        <w:t xml:space="preserve"/>
      </w:r>
    </w:p>
    <w:p>
      <w:pPr>
        <w:spacing w:after="120"/>
      </w:pPr>
      <w:r>
        <w:t xml:space="preserve">Sources verified November 2025 by web search. Where the Blackbox podcast and external sources gave different figures, the externally verifiable figure has been used and the discrepancy noted.</w:t>
      </w:r>
    </w:p>
    <w:p>
      <w:r>
        <w:t xml:space="preserve"/>
      </w:r>
    </w:p>
    <w:p>
      <w:pPr>
        <w:spacing w:after="80" w:before="160"/>
      </w:pPr>
      <w:r>
        <w:rPr>
          <w:b/>
          <w:bCs/>
          <w:sz w:val="28"/>
          <w:szCs w:val="28"/>
        </w:rPr>
        <w:t xml:space="preserve">Every figure used in the lesson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rPr>
          <w:tblHeader/>
        </w:trPr>
        <w:tc>
          <w:tcPr>
            <w:tcW w:type="dxa" w:w="24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tcPr>
          <w:p>
            <w:r>
              <w:rPr>
                <w:b/>
                <w:bCs/>
                <w:color w:val="FFFFFF"/>
              </w:rPr>
              <w:t xml:space="preserve">Claim</w:t>
            </w:r>
          </w:p>
        </w:tc>
        <w:tc>
          <w:tcPr>
            <w:tcW w:type="dxa" w:w="3600"/>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tcPr>
          <w:p>
            <w:r>
              <w:rPr>
                <w:b/>
                <w:bCs/>
                <w:color w:val="FFFFFF"/>
              </w:rPr>
              <w:t xml:space="preserve">Verified figure</w:t>
            </w:r>
          </w:p>
        </w:tc>
        <w:tc>
          <w:tcPr>
            <w:tcW w:type="dxa" w:w="3026"/>
            <w:tcBorders>
              <w:top w:val="single" w:color="CCCCCC" w:sz="1"/>
              <w:left w:val="single" w:color="CCCCCC" w:sz="1"/>
              <w:bottom w:val="single" w:color="CCCCCC" w:sz="1"/>
              <w:right w:val="single" w:color="CCCCCC" w:sz="1"/>
            </w:tcBorders>
            <w:shd w:fill="1E2761" w:val="clear"/>
            <w:tcMar>
              <w:top w:type="dxa" w:w="100"/>
              <w:left w:type="dxa" w:w="140"/>
              <w:bottom w:type="dxa" w:w="100"/>
              <w:right w:type="dxa" w:w="140"/>
            </w:tcMar>
          </w:tcPr>
          <w:p>
            <w:r>
              <w:rPr>
                <w:b/>
                <w:bCs/>
                <w:color w:val="FFFFFF"/>
              </w:rPr>
              <w:t xml:space="preserve">Primary source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10 million users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10 million registered users by January 2023, up from 2 million in January 2018 and around 4 million during the pandemic.</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Harvard Business School Case 823-090, 'Replika: Embodying AI' (Ghosh, Bagai, Westner, January 2023). Also Wikipedia.</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$69.99 annual subscription</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Annual Pro subscription was $69.99 for the year, gating romantic and erotic roleplay features.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Michael Hurston blog, March 2023; multiple contemporary Replika subreddit screenshots; Apple App Store records.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~5% of conversations were explicit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Replika representatives stated that explicit chats made up approximately 5% of conversations at the time of the filter decision.</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Reported in Wikipedia summary of Luka's public statements; consistent with reporting in 404 Media and Vice.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60% of paying users had a romantic element</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Around 60% of Replika's paying subscribers reported having a romantic relationship with their replika.</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HBS Case 823-090; reported via interviews with Eugenia Kuyda; HandWiki summary.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Effie's 5-7 hours per day</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Effie self-reported sessions of 2-3 hours building to 5-7 hours per day, every day, over 7 months.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Blackbox podcast, Episode 3, The Guardian, hosted by Michael Safi (2024). Direct quote.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Italian regulator banned Replika on 2 Feb 2023</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Garante per la protezione dei dati personali issued Provision No. 39/2023 on 2 February 2023; press release published 3 February 2023.</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Italian DPA decision register, doc. web no. 9852214; GDPRhub case summary; European Data Protection Board notice.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Luka installed filters days later</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Filters appeared in the days following the 2 February 2023 order. Users began reporting the personality change from approximately 3 February onwards.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Vice, 'It's Hurting Like Hell' (February 2023); 404 Media reporting by Samantha Cole; r/Replika subreddit archived posts.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Suicide prevention resources on r/Replika</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Subreddit moderators pinned crisis hotline information at the top of the forum in mid-February 2023 in response to user distress.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Know Your Meme, 'Replika AI Shuts Down Erotic Role Play'; 404 Media; the original r/Replika moderator post is archived.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Eugenia's 'elephant' analogy and 'same model' claim</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Direct quote from Kuyda's interview with Michael Safi for Blackbox.</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Blackbox podcast, Episode 3, The Guardian (2024).</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Sewell Setzer III, 14, Florida, Feb 2024</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Setzer died by suicide on 28 February 2024, weeks before his 15th birthday, after months of conversation with a Character.AI bot modelled on Daenerys Targaryen.</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Megan Garcia v. Character Technologies Inc., US District Court Middle District of Florida, case 6:24-cv-01903 (filed October 2024); NBC News; CNN; CBS News.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Court allowed the case to proceed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 May 2025 a US federal court allowed the wrongful death and product liability lawsuit to proceed, ruling AI-generated chat is not necessarily protected speech.</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Darrow legal analysis; multiple news reports of the May 2025 ruling by Judge Anne Conway.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Further lawsuits Sept 2025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Federal wrongful-death lawsuits filed in Colorado (Juliana Peralta, 13) and New York ('Nina') against Character Technologies, naming Google and Alphabet as co-defendants.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Social Media Victims Law Center; BoomLive; TorHoerman Law summary.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Character.AI banned under-18 open chats Oct 2025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Character.AI announced in October 2025 that under-18 users would no longer be permitted open-ended chats with companions.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K-12 Dive reporting; Character.AI's own statement; CNN Business.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Character.AI and Google settle Jan 2026</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Court filing disclosed on 7 January 2026 confirmed Google and Character.AI had reached mediated settlement on the Setzer wrongful-death case.</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CNN Business, 7 January 2026; CBS News; ABC News.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72% of US teens have used AI companions / 1 in 3 use them for relationships</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Common Sense Media survey, April-May 2025, of 1,060 US teens aged 13-17: 72% had used an AI companion at least once; 33% had used them for social interaction and relationships including romantic interactions; 31% found conversations with AI as satisfying or more satisfying than with real friends.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Common Sense Media report, July 2025; reporting in CNN, CBS News, Education Week, Fast Company.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AI companion market gender splits (Lesson 1, slide 6)</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Character.AI ~51% male / 49% female; Replika ~65% male / 30% female / 5% non-binary; SpicyChat / Candy.ai ~75% male / 20% female. 18-24 year-olds form the largest demographic segment (~51-53%) on Character.AI and SpicyChat.</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Industry analyses 2025-2026 including Similarweb data and Figgs AI Statistics 2026. Numbers are estimates; users may have accounts on multiple platforms.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SpicyChat user figures (Lesson 2 case card)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SpicyChat claimed to have crossed 100 million registered users by end of 2025 — but external estimates put the more reliable figure at around 15 million users and approximately 85 million monthly site visits. iOS app removed by Apple in August 2025 for guideline violations.</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SpicyChat company statements (April 2026 multilingual launch); Similarweb data via aigirlfriendscout review (2026); Modperl review citing 73 million monthly visitors; HunkWhiz review (October 2025); App Store removal reported by SkyWork (September 2025). The 100M figure is the company's own claim and has not been independently verified; the 15M estimate is from third-party traffic analysis.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Teens using SpicyChat (Lesson 2 case card)</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Professor Eva Telzer's research at the University of North Carolina identified SpicyChat as one of the top AI companion apps US teens were using — despite the platform being officially 18+.</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CBS News reporting on Telzer's UNC research, July 2025.</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The 'Character.AI Refugee' migration dynamic (Lesson 2)</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Industry reporting identifies a pattern where users migrate from mainstream SFW platforms (Character.AI, Replika) to less-moderated alternatives (SpicyChat, Kindroid, Nomi) after the mainstream platforms tighten content filters. Particularly visible after the Character.AI under-18 ban (October 2025).</w:t>
            </w:r>
          </w:p>
        </w:tc>
        <w:tc>
          <w:tcPr>
            <w:tcW w:type="dxa" w:w="3026"/>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sz w:val="20"/>
                <w:szCs w:val="20"/>
              </w:rPr>
              <w:t xml:space="preserve">Industry analyses 2025-2026; user reports archived on Reddit r/CharacterAI; SpicyChat marketing positioning itself as the 'no filter' alternative.</w:t>
            </w:r>
          </w:p>
        </w:tc>
      </w:tr>
    </w:tbl>
    <w:p>
      <w:r>
        <w:br w:type="page"/>
      </w:r>
    </w:p>
    <w:p>
      <w:pPr>
        <w:spacing w:after="80" w:before="160"/>
      </w:pPr>
      <w:r>
        <w:rPr>
          <w:b/>
          <w:bCs/>
          <w:sz w:val="28"/>
          <w:szCs w:val="28"/>
        </w:rPr>
        <w:t xml:space="preserve">Primary sources for the lesson</w:t>
      </w:r>
    </w:p>
    <w:p>
      <w:pPr>
        <w:spacing w:after="80" w:before="160"/>
      </w:pPr>
      <w:r>
        <w:rPr>
          <w:b/>
          <w:bCs/>
          <w:sz w:val="22"/>
          <w:szCs w:val="22"/>
        </w:rPr>
        <w:t xml:space="preserve">The Blackbox podcast (the heart of the lesson)</w:t>
      </w:r>
    </w:p>
    <w:p>
      <w:pPr>
        <w:pStyle w:val="ListParagraph"/>
        <w:numPr>
          <w:ilvl w:val="0"/>
          <w:numId w:val="2"/>
        </w:numPr>
        <w:spacing w:after="80"/>
      </w:pPr>
      <w:hyperlink w:history="1" r:id="rIdqyelhvc2t45d__o4qpdgo">
        <w:r>
          <w:rPr>
            <w:rStyle w:val="Hyperlink"/>
            <w:color w:val="1E2761"/>
            <w:u w:val="single"/>
          </w:rPr>
          <w:t xml:space="preserve">The Guardian — Blackbox, Episode 3: Apocalypse Now</w:t>
        </w:r>
      </w:hyperlink>
    </w:p>
    <w:p>
      <w:pPr>
        <w:spacing w:after="120"/>
      </w:pPr>
      <w:r>
        <w:t xml:space="preserve">Michael Safi's reporting is the source for Effie's account, Eugenia's elephant analogy, the origin story of Roman Mazurenko, and the framing of the Replika apocalypse as a turning point. The transcript is the primary source for all direct quotes from Effie and from Eugenia.</w:t>
      </w:r>
    </w:p>
    <w:p>
      <w:pPr>
        <w:spacing w:after="80" w:before="160"/>
      </w:pPr>
      <w:r>
        <w:rPr>
          <w:b/>
          <w:bCs/>
          <w:sz w:val="22"/>
          <w:szCs w:val="22"/>
        </w:rPr>
        <w:t xml:space="preserve">Contemporary news reporting on the February 2023 events</w:t>
      </w:r>
    </w:p>
    <w:p>
      <w:pPr>
        <w:pStyle w:val="ListParagraph"/>
        <w:numPr>
          <w:ilvl w:val="0"/>
          <w:numId w:val="2"/>
        </w:numPr>
        <w:spacing w:after="80"/>
      </w:pPr>
      <w:hyperlink w:history="1" r:id="rId410-amogf67cligzu75no">
        <w:r>
          <w:rPr>
            <w:rStyle w:val="Hyperlink"/>
            <w:color w:val="1E2761"/>
            <w:u w:val="single"/>
          </w:rPr>
          <w:t xml:space="preserve">Vice — 'It's Hurting Like Hell: AI Companion Users Are In Crisis' (Samantha Cole, February 2023)</w:t>
        </w:r>
      </w:hyperlink>
    </w:p>
    <w:p>
      <w:pPr>
        <w:pStyle w:val="ListParagraph"/>
        <w:numPr>
          <w:ilvl w:val="0"/>
          <w:numId w:val="2"/>
        </w:numPr>
        <w:spacing w:after="80"/>
      </w:pPr>
      <w:hyperlink w:history="1" r:id="rId0y_3mcndn2w8eeojpcfvj">
        <w:r>
          <w:rPr>
            <w:rStyle w:val="Hyperlink"/>
            <w:color w:val="1E2761"/>
            <w:u w:val="single"/>
          </w:rPr>
          <w:t xml:space="preserve">404 Media — Samantha Cole's continuing reporting on Replika and AI companions</w:t>
        </w:r>
      </w:hyperlink>
    </w:p>
    <w:p>
      <w:pPr>
        <w:pStyle w:val="ListParagraph"/>
        <w:numPr>
          <w:ilvl w:val="0"/>
          <w:numId w:val="2"/>
        </w:numPr>
        <w:spacing w:after="80"/>
      </w:pPr>
      <w:hyperlink w:history="1" r:id="rIdnjgztr7cvtbtsrpoaoilf">
        <w:r>
          <w:rPr>
            <w:rStyle w:val="Hyperlink"/>
            <w:color w:val="1E2761"/>
            <w:u w:val="single"/>
          </w:rPr>
          <w:t xml:space="preserve">Know Your Meme — Replika AI Shuts Down Erotic Role Play, Community Shares Suicide Prevention Resources</w:t>
        </w:r>
      </w:hyperlink>
    </w:p>
    <w:p>
      <w:pPr>
        <w:pStyle w:val="ListParagraph"/>
        <w:numPr>
          <w:ilvl w:val="0"/>
          <w:numId w:val="2"/>
        </w:numPr>
        <w:spacing w:after="80"/>
      </w:pPr>
      <w:hyperlink w:history="1" r:id="rIdbx6aomiecxo_iqdhxgoxt">
        <w:r>
          <w:rPr>
            <w:rStyle w:val="Hyperlink"/>
            <w:color w:val="1E2761"/>
            <w:u w:val="single"/>
          </w:rPr>
          <w:t xml:space="preserve">Michael Hurston — Replika Charged Users $69.99 for ERP Then Discontinued It (March 2023)</w:t>
        </w:r>
      </w:hyperlink>
    </w:p>
    <w:p>
      <w:pPr>
        <w:spacing w:after="80" w:before="160"/>
      </w:pPr>
      <w:r>
        <w:rPr>
          <w:b/>
          <w:bCs/>
          <w:sz w:val="22"/>
          <w:szCs w:val="22"/>
        </w:rPr>
        <w:t xml:space="preserve">The regulatory record</w:t>
      </w:r>
    </w:p>
    <w:p>
      <w:pPr>
        <w:pStyle w:val="ListParagraph"/>
        <w:numPr>
          <w:ilvl w:val="0"/>
          <w:numId w:val="2"/>
        </w:numPr>
        <w:spacing w:after="80"/>
      </w:pPr>
      <w:hyperlink w:history="1" r:id="rIdhkw5mipmhrsdslqrlanya">
        <w:r>
          <w:rPr>
            <w:rStyle w:val="Hyperlink"/>
            <w:color w:val="1E2761"/>
            <w:u w:val="single"/>
          </w:rPr>
          <w:t xml:space="preserve">Italian Garante, Provision 39/2023 of 2 February 2023 (English summary, GDPRhub)</w:t>
        </w:r>
      </w:hyperlink>
    </w:p>
    <w:p>
      <w:pPr>
        <w:pStyle w:val="ListParagraph"/>
        <w:numPr>
          <w:ilvl w:val="0"/>
          <w:numId w:val="2"/>
        </w:numPr>
        <w:spacing w:after="80"/>
      </w:pPr>
      <w:hyperlink w:history="1" r:id="rIdfrnpljjytzouvdtrhu1hg">
        <w:r>
          <w:rPr>
            <w:rStyle w:val="Hyperlink"/>
            <w:color w:val="1E2761"/>
            <w:u w:val="single"/>
          </w:rPr>
          <w:t xml:space="preserve">European Data Protection Board — Italian SA fines Luka €5 million (May 2025)</w:t>
        </w:r>
      </w:hyperlink>
    </w:p>
    <w:p>
      <w:pPr>
        <w:spacing w:after="80" w:before="160"/>
      </w:pPr>
      <w:r>
        <w:rPr>
          <w:b/>
          <w:bCs/>
          <w:sz w:val="22"/>
          <w:szCs w:val="22"/>
        </w:rPr>
        <w:t xml:space="preserve">Character.AI cases and the broader pattern</w:t>
      </w:r>
    </w:p>
    <w:p>
      <w:pPr>
        <w:pStyle w:val="ListParagraph"/>
        <w:numPr>
          <w:ilvl w:val="0"/>
          <w:numId w:val="2"/>
        </w:numPr>
        <w:spacing w:after="80"/>
      </w:pPr>
      <w:hyperlink w:history="1" r:id="rIdrxitvcrfikmmpgubtzn0n">
        <w:r>
          <w:rPr>
            <w:rStyle w:val="Hyperlink"/>
            <w:color w:val="1E2761"/>
            <w:u w:val="single"/>
          </w:rPr>
          <w:t xml:space="preserve">NBC News — Lawsuit claims Character.AI is responsible for teen's suicide (October 2024)</w:t>
        </w:r>
      </w:hyperlink>
    </w:p>
    <w:p>
      <w:pPr>
        <w:pStyle w:val="ListParagraph"/>
        <w:numPr>
          <w:ilvl w:val="0"/>
          <w:numId w:val="2"/>
        </w:numPr>
        <w:spacing w:after="80"/>
      </w:pPr>
      <w:hyperlink w:history="1" r:id="rIdym3lztjvlo2okov7njktr">
        <w:r>
          <w:rPr>
            <w:rStyle w:val="Hyperlink"/>
            <w:color w:val="1E2761"/>
            <w:u w:val="single"/>
          </w:rPr>
          <w:t xml:space="preserve">CNN Business — Character.AI and Google agree to settle teen suicide lawsuit (January 2026)</w:t>
        </w:r>
      </w:hyperlink>
    </w:p>
    <w:p>
      <w:pPr>
        <w:pStyle w:val="ListParagraph"/>
        <w:numPr>
          <w:ilvl w:val="0"/>
          <w:numId w:val="2"/>
        </w:numPr>
        <w:spacing w:after="80"/>
      </w:pPr>
      <w:hyperlink w:history="1" r:id="rIdzylg1uz70kw1codmfo14d">
        <w:r>
          <w:rPr>
            <w:rStyle w:val="Hyperlink"/>
            <w:color w:val="1E2761"/>
            <w:u w:val="single"/>
          </w:rPr>
          <w:t xml:space="preserve">AI Incident Database — Incident 826 (case timeline)</w:t>
        </w:r>
      </w:hyperlink>
    </w:p>
    <w:p>
      <w:pPr>
        <w:spacing w:after="80" w:before="160"/>
      </w:pPr>
      <w:r>
        <w:rPr>
          <w:b/>
          <w:bCs/>
          <w:sz w:val="22"/>
          <w:szCs w:val="22"/>
        </w:rPr>
        <w:t xml:space="preserve">The teen statistics</w:t>
      </w:r>
    </w:p>
    <w:p>
      <w:pPr>
        <w:pStyle w:val="ListParagraph"/>
        <w:numPr>
          <w:ilvl w:val="0"/>
          <w:numId w:val="2"/>
        </w:numPr>
        <w:spacing w:after="80"/>
      </w:pPr>
      <w:hyperlink w:history="1" r:id="rIdakdde8ia-ecw8dr41u3ez">
        <w:r>
          <w:rPr>
            <w:rStyle w:val="Hyperlink"/>
            <w:color w:val="1E2761"/>
            <w:u w:val="single"/>
          </w:rPr>
          <w:t xml:space="preserve">Common Sense Media — Talk, Trust and Trade-offs: AI Companion Use in 2025 (July 2025 report)</w:t>
        </w:r>
      </w:hyperlink>
    </w:p>
    <w:p>
      <w:pPr>
        <w:pStyle w:val="ListParagraph"/>
        <w:numPr>
          <w:ilvl w:val="0"/>
          <w:numId w:val="2"/>
        </w:numPr>
        <w:spacing w:after="80"/>
      </w:pPr>
      <w:hyperlink w:history="1" r:id="rIdrl62pt-cnxqx4725btnoo">
        <w:r>
          <w:rPr>
            <w:rStyle w:val="Hyperlink"/>
            <w:color w:val="1E2761"/>
            <w:u w:val="single"/>
          </w:rPr>
          <w:t xml:space="preserve">CBS News — More teens say they're using AI for friendship (July 2025)</w:t>
        </w:r>
      </w:hyperlink>
    </w:p>
    <w:p>
      <w:pPr>
        <w:spacing w:after="80" w:before="160"/>
      </w:pPr>
      <w:r>
        <w:rPr>
          <w:b/>
          <w:bCs/>
          <w:sz w:val="22"/>
          <w:szCs w:val="22"/>
        </w:rPr>
        <w:t xml:space="preserve">Academic and analytical context (optional further reading)</w:t>
      </w:r>
    </w:p>
    <w:p>
      <w:pPr>
        <w:pStyle w:val="ListParagraph"/>
        <w:numPr>
          <w:ilvl w:val="0"/>
          <w:numId w:val="2"/>
        </w:numPr>
        <w:spacing w:after="80"/>
      </w:pPr>
      <w:hyperlink w:history="1" r:id="rId1cbpklxgfaybvu6zufuhf">
        <w:r>
          <w:rPr>
            <w:rStyle w:val="Hyperlink"/>
            <w:color w:val="1E2761"/>
            <w:u w:val="single"/>
          </w:rPr>
          <w:t xml:space="preserve">Harvard Business School Case 823-090 — Replika: Embodying AI (Ghosh, Bagai, Westner, January 2023)</w:t>
        </w:r>
      </w:hyperlink>
    </w:p>
    <w:p>
      <w:pPr>
        <w:pStyle w:val="ListParagraph"/>
        <w:numPr>
          <w:ilvl w:val="0"/>
          <w:numId w:val="2"/>
        </w:numPr>
        <w:spacing w:after="80"/>
      </w:pPr>
      <w:hyperlink w:history="1" r:id="rIdndiizfipwctogukqvxeb9">
        <w:r>
          <w:rPr>
            <w:rStyle w:val="Hyperlink"/>
            <w:color w:val="1E2761"/>
            <w:u w:val="single"/>
          </w:rPr>
          <w:t xml:space="preserve">npj Mental Health Research — Matters arising: loneliness, suicide mitigation, and GPT3 chatbots (2024)</w:t>
        </w:r>
      </w:hyperlink>
    </w:p>
    <w:p>
      <w:pPr>
        <w:pStyle w:val="ListParagraph"/>
        <w:numPr>
          <w:ilvl w:val="0"/>
          <w:numId w:val="2"/>
        </w:numPr>
        <w:spacing w:after="80"/>
      </w:pPr>
      <w:hyperlink w:history="1" r:id="rIdnoonyu5na5q5yqobnilis">
        <w:r>
          <w:rPr>
            <w:rStyle w:val="Hyperlink"/>
            <w:color w:val="1E2761"/>
            <w:u w:val="single"/>
          </w:rPr>
          <w:t xml:space="preserve">AI companions and adolescent social relationships, peer-reviewed review (PMC, 2025)</w:t>
        </w:r>
      </w:hyperlink>
    </w:p>
    <w:p>
      <w:pPr>
        <w:pStyle w:val="ListParagraph"/>
        <w:numPr>
          <w:ilvl w:val="0"/>
          <w:numId w:val="2"/>
        </w:numPr>
        <w:spacing w:after="80"/>
      </w:pPr>
      <w:hyperlink w:history="1" r:id="rIdyfuzx-szbik3jsytvmtzd">
        <w:r>
          <w:rPr>
            <w:rStyle w:val="Hyperlink"/>
            <w:color w:val="1E2761"/>
            <w:u w:val="single"/>
          </w:rPr>
          <w:t xml:space="preserve">GioCities blog — Replika: Your Money or Your Wife (long-form analysis)</w:t>
        </w:r>
      </w:hyperlink>
    </w:p>
    <w:p>
      <w:r>
        <w:t xml:space="preserve"/>
      </w:r>
    </w:p>
    <w:p>
      <w:pPr>
        <w:spacing w:after="80" w:before="160"/>
      </w:pPr>
      <w:r>
        <w:rPr>
          <w:b/>
          <w:bCs/>
          <w:sz w:val="22"/>
          <w:szCs w:val="22"/>
        </w:rPr>
        <w:t xml:space="preserve">A note on the figures the podcast gives</w:t>
      </w:r>
    </w:p>
    <w:p>
      <w:pPr>
        <w:spacing w:after="120"/>
      </w:pPr>
      <w:r>
        <w:t xml:space="preserve">The Blackbox podcast says 'something like 7 million people' were using Replika. The lesson uses 10 million instead, because that is the figure Replika gave publicly in January 2023 (cited by Harvard Business School and Wikipedia). The discrepancy is small but worth noting if a student asks. Likewise, Eugenia's own 'around 5% of conversations were sexual' figure has been criticised as low by users and journalists who pointed to Replika's own advertising — that critique is part of the discussion.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2761"/>
      <w:sz w:val="36"/>
      <w:szCs w:val="36"/>
    </w:rPr>
  </w:style>
  <w:style w:type="paragraph" w:styleId="Hyperlink">
    <w:name w:val="Hyperlink"/>
    <w:basedOn w:val="Normal"/>
    <w:rPr>
      <w:color w:val="1E276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yelhvc2t45d__o4qpdgo" Type="http://schemas.openxmlformats.org/officeDocument/2006/relationships/hyperlink" Target="https://www.theguardian.com/news/series/blackbox" TargetMode="External"/><Relationship Id="rId410-amogf67cligzu75no" Type="http://schemas.openxmlformats.org/officeDocument/2006/relationships/hyperlink" Target="https://www.vice.com/en/article/it-s-hurting-like-hell-ai-companion-users-are-in-crisis-reporting-sudden-sexual-rejection/" TargetMode="External"/><Relationship Id="rId0y_3mcndn2w8eeojpcfvj" Type="http://schemas.openxmlformats.org/officeDocument/2006/relationships/hyperlink" Target="https://www.404media.co/replika-suicide-prevention-loneliness-study/" TargetMode="External"/><Relationship Id="rIdnjgztr7cvtbtsrpoaoilf" Type="http://schemas.openxmlformats.org/officeDocument/2006/relationships/hyperlink" Target="https://knowyourmeme.com/news/replika-ai-shuts-down-erotic-role-play-community-shares-suicide-prevention-resources" TargetMode="External"/><Relationship Id="rIdbx6aomiecxo_iqdhxgoxt" Type="http://schemas.openxmlformats.org/officeDocument/2006/relationships/hyperlink" Target="https://www.michaelghurston.com/2023/02/replika-charged-users-69-99-for-erp-then-discontinued-it/" TargetMode="External"/><Relationship Id="rIdhkw5mipmhrsdslqrlanya" Type="http://schemas.openxmlformats.org/officeDocument/2006/relationships/hyperlink" Target="https://gdprhub.eu/index.php?title=Garante_per_la_protezione_dei_dati_personali_(Italy)_-_9852214" TargetMode="External"/><Relationship Id="rIdfrnpljjytzouvdtrhu1hg" Type="http://schemas.openxmlformats.org/officeDocument/2006/relationships/hyperlink" Target="https://www.edpb.europa.eu/news/national-news/2025/ai-italian-supervisory-authority-fines-company-behind-chatbot-replika_en" TargetMode="External"/><Relationship Id="rIdrxitvcrfikmmpgubtzn0n" Type="http://schemas.openxmlformats.org/officeDocument/2006/relationships/hyperlink" Target="https://www.nbcnews.com/tech/characterai-lawsuit-florida-teen-death-rcna176791" TargetMode="External"/><Relationship Id="rIdym3lztjvlo2okov7njktr" Type="http://schemas.openxmlformats.org/officeDocument/2006/relationships/hyperlink" Target="https://www.cnn.com/2026/01/07/business/character-ai-google-settle-teen-suicide-lawsuit" TargetMode="External"/><Relationship Id="rIdzylg1uz70kw1codmfo14d" Type="http://schemas.openxmlformats.org/officeDocument/2006/relationships/hyperlink" Target="https://incidentdatabase.ai/cite/826/" TargetMode="External"/><Relationship Id="rIdakdde8ia-ecw8dr41u3ez" Type="http://schemas.openxmlformats.org/officeDocument/2006/relationships/hyperlink" Target="https://www.commonsensemedia.org/research" TargetMode="External"/><Relationship Id="rIdrl62pt-cnxqx4725btnoo" Type="http://schemas.openxmlformats.org/officeDocument/2006/relationships/hyperlink" Target="https://www.cbsnews.com/news/ai-digital-friendship-with-teens-common-sense-media-study/" TargetMode="External"/><Relationship Id="rId1cbpklxgfaybvu6zufuhf" Type="http://schemas.openxmlformats.org/officeDocument/2006/relationships/hyperlink" Target="https://www.hbs.edu/faculty/Pages/item.aspx?num=63508" TargetMode="External"/><Relationship Id="rIdndiizfipwctogukqvxeb9" Type="http://schemas.openxmlformats.org/officeDocument/2006/relationships/hyperlink" Target="https://www.nature.com/articles/s44184-024-00083-w" TargetMode="External"/><Relationship Id="rIdnoonyu5na5q5yqobnilis" Type="http://schemas.openxmlformats.org/officeDocument/2006/relationships/hyperlink" Target="https://pmc.ncbi.nlm.nih.gov/articles/PMC12928748/" TargetMode="External"/><Relationship Id="rIdyfuzx-szbik3jsytvmtzd" Type="http://schemas.openxmlformats.org/officeDocument/2006/relationships/hyperlink" Target="https://blog.giovanh.com/blog/2023/03/17/replika-your-money-or-your-wife/"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2026-05-11T16:30:35.111Z</dcterms:created>
  <dcterms:modified xsi:type="dcterms:W3CDTF">2026-05-11T16:30:35.111Z</dcterms:modified>
</cp:coreProperties>
</file>

<file path=docProps/custom.xml><?xml version="1.0" encoding="utf-8"?>
<Properties xmlns="http://schemas.openxmlformats.org/officeDocument/2006/custom-properties" xmlns:vt="http://schemas.openxmlformats.org/officeDocument/2006/docPropsVTypes"/>
</file>