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3C5E" w:sz="12" w:space="1"/>
        </w:pBdr>
        <w:spacing w:after="300"/>
      </w:pPr>
      <w:r>
        <w:t xml:space="preserve">Copyright Debate Brief: RIAA/GEMA vs Suno AI</w:t>
      </w:r>
    </w:p>
    <w:p>
      <w:pPr>
        <w:spacing w:after="200" w:before="300"/>
      </w:pPr>
      <w:r>
        <w:t xml:space="preserve">The Case</w:t>
      </w:r>
    </w:p>
    <w:p>
      <w:pPr>
        <w:spacing w:after="200"/>
      </w:pPr>
      <w:r>
        <w:t xml:space="preserve">Major music organisations (RIAA in USA, GEMA in Germany) sued AI music generator Suno AI, claiming it trained on copyrighted music without permission. Suno claims fair use and argues AI training requires access to existing works.</w:t>
      </w:r>
    </w:p>
    <w:p>
      <w:pPr>
        <w:spacing w:after="200" w:before="300"/>
      </w:pPr>
      <w:r>
        <w:t xml:space="preserve">Key Arguments: RIAA/GEMA (Proposition)</w:t>
      </w:r>
    </w:p>
    <w:p>
      <w:pPr>
        <w:pStyle w:val="ListParagraph"/>
        <w:numPr>
          <w:ilvl w:val="0"/>
          <w:numId w:val="1"/>
        </w:numPr>
        <w:spacing w:after="100"/>
      </w:pPr>
      <w:r>
        <w:t xml:space="preserve">Suno trained on millions of copyrighted songs without licence fees</w:t>
      </w:r>
    </w:p>
    <w:p>
      <w:pPr>
        <w:pStyle w:val="ListParagraph"/>
        <w:numPr>
          <w:ilvl w:val="0"/>
          <w:numId w:val="1"/>
        </w:numPr>
        <w:spacing w:after="100"/>
      </w:pPr>
      <w:r>
        <w:t xml:space="preserve">AI output directly copies patterns, styles, and structures from protected works</w:t>
      </w:r>
    </w:p>
    <w:p>
      <w:pPr>
        <w:pStyle w:val="ListParagraph"/>
        <w:numPr>
          <w:ilvl w:val="0"/>
          <w:numId w:val="1"/>
        </w:numPr>
        <w:spacing w:after="100"/>
      </w:pPr>
      <w:r>
        <w:t xml:space="preserve">Musicians lose income from licensing fees and fair compensation</w:t>
      </w:r>
    </w:p>
    <w:p>
      <w:pPr>
        <w:pStyle w:val="ListParagraph"/>
        <w:numPr>
          <w:ilvl w:val="0"/>
          <w:numId w:val="1"/>
        </w:numPr>
        <w:spacing w:after="100"/>
      </w:pPr>
      <w:r>
        <w:t xml:space="preserve">This sets dangerous precedent for theft of intellectual property</w:t>
      </w:r>
    </w:p>
    <w:p>
      <w:pPr>
        <w:pStyle w:val="ListParagraph"/>
        <w:numPr>
          <w:ilvl w:val="0"/>
          <w:numId w:val="1"/>
        </w:numPr>
        <w:spacing w:after="100"/>
      </w:pPr>
      <w:r>
        <w:t xml:space="preserve">Artists never consented to AI training on their work</w:t>
      </w:r>
    </w:p>
    <w:p>
      <w:pPr>
        <w:spacing w:after="200" w:before="300"/>
      </w:pPr>
      <w:r>
        <w:t xml:space="preserve">Key Arguments: Suno AI (Opposition)</w:t>
      </w:r>
    </w:p>
    <w:p>
      <w:pPr>
        <w:pStyle w:val="ListParagraph"/>
        <w:numPr>
          <w:ilvl w:val="0"/>
          <w:numId w:val="1"/>
        </w:numPr>
        <w:spacing w:after="100"/>
      </w:pPr>
      <w:r>
        <w:t xml:space="preserve">Training AI models qualifies as fair use (transformative purpose)</w:t>
      </w:r>
    </w:p>
    <w:p>
      <w:pPr>
        <w:pStyle w:val="ListParagraph"/>
        <w:numPr>
          <w:ilvl w:val="0"/>
          <w:numId w:val="1"/>
        </w:numPr>
        <w:spacing w:after="100"/>
      </w:pPr>
      <w:r>
        <w:t xml:space="preserve">AI doesn't reproduce exact works; it learns patterns like humans do</w:t>
      </w:r>
    </w:p>
    <w:p>
      <w:pPr>
        <w:pStyle w:val="ListParagraph"/>
        <w:numPr>
          <w:ilvl w:val="0"/>
          <w:numId w:val="1"/>
        </w:numPr>
        <w:spacing w:after="100"/>
      </w:pPr>
      <w:r>
        <w:t xml:space="preserve">Innovation requires access to existing knowledge/art</w:t>
      </w:r>
    </w:p>
    <w:p>
      <w:pPr>
        <w:pStyle w:val="ListParagraph"/>
        <w:numPr>
          <w:ilvl w:val="0"/>
          <w:numId w:val="1"/>
        </w:numPr>
        <w:spacing w:after="100"/>
      </w:pPr>
      <w:r>
        <w:t xml:space="preserve">Fair use has always allowed study of copyrighted materials</w:t>
      </w:r>
    </w:p>
    <w:p>
      <w:pPr>
        <w:pStyle w:val="ListParagraph"/>
        <w:numPr>
          <w:ilvl w:val="0"/>
          <w:numId w:val="1"/>
        </w:numPr>
        <w:spacing w:after="100"/>
      </w:pPr>
      <w:r>
        <w:t xml:space="preserve">Blocking AI training would stifle beneficial technological progress</w:t>
      </w:r>
    </w:p>
    <w:p>
      <w:pPr>
        <w:spacing w:after="200" w:before="300"/>
      </w:pPr>
      <w:r>
        <w:t xml:space="preserve">Debate Structure</w:t>
      </w:r>
    </w:p>
    <w:p>
      <w:pPr>
        <w:spacing w:after="200"/>
      </w:pPr>
      <w:r>
        <w:t xml:space="preserve">Teams: Opening Statement (3 min) → Opposition Rebuttal (2 min) → Evidence Exchange (3 min) → Closing (2 min)</w:t>
      </w:r>
    </w:p>
    <w:p>
      <w:pPr>
        <w:spacing w:after="200" w:before="300"/>
      </w:pPr>
      <w:r>
        <w:t xml:space="preserve">Evidence to Consider</w:t>
      </w:r>
    </w:p>
    <w:p>
      <w:pPr>
        <w:pStyle w:val="ListParagraph"/>
        <w:numPr>
          <w:ilvl w:val="0"/>
          <w:numId w:val="1"/>
        </w:numPr>
        <w:spacing w:after="100"/>
      </w:pPr>
      <w:r>
        <w:t xml:space="preserve">Fair use precedents in book scanning (Google Books) and machine learning</w:t>
      </w:r>
    </w:p>
    <w:p>
      <w:pPr>
        <w:pStyle w:val="ListParagraph"/>
        <w:numPr>
          <w:ilvl w:val="0"/>
          <w:numId w:val="1"/>
        </w:numPr>
        <w:spacing w:after="100"/>
      </w:pPr>
      <w:r>
        <w:t xml:space="preserve">Economic impact: How much do musicians lose?</w:t>
      </w:r>
    </w:p>
    <w:p>
      <w:pPr>
        <w:pStyle w:val="ListParagraph"/>
        <w:numPr>
          <w:ilvl w:val="0"/>
          <w:numId w:val="1"/>
        </w:numPr>
        <w:spacing w:after="100"/>
      </w:pPr>
      <w:r>
        <w:t xml:space="preserve">Legal definition: What counts as fair use in 2026?</w:t>
      </w:r>
    </w:p>
    <w:p>
      <w:pPr>
        <w:pStyle w:val="ListParagraph"/>
        <w:numPr>
          <w:ilvl w:val="0"/>
          <w:numId w:val="1"/>
        </w:numPr>
        <w:spacing w:after="100"/>
      </w:pPr>
      <w:r>
        <w:t xml:space="preserve">Innovation benefit: What medical/scientific advances need AI music?</w:t>
      </w:r>
    </w:p>
    <w:p>
      <w:pPr>
        <w:spacing w:after="200" w:before="300"/>
      </w:pPr>
      <w:r>
        <w:t xml:space="preserve">Your Position</w:t>
      </w:r>
    </w:p>
    <w:p>
      <w:pPr>
        <w:spacing w:after="200"/>
      </w:pPr>
      <w:r>
        <w:t xml:space="preserve">Which side has the stronger argument? _________________________</w:t>
      </w:r>
    </w:p>
    <w:p>
      <w:pPr>
        <w:spacing w:after="200"/>
      </w:pPr>
      <w:r>
        <w:t xml:space="preserve">What would be a fair compromise? ___________________________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2026-03-20T08:23:26.879Z</dcterms:created>
  <dcterms:modified xsi:type="dcterms:W3CDTF">2026-03-20T08:23:26.879Z</dcterms:modified>
</cp:coreProperties>
</file>

<file path=docProps/custom.xml><?xml version="1.0" encoding="utf-8"?>
<Properties xmlns="http://schemas.openxmlformats.org/officeDocument/2006/custom-properties" xmlns:vt="http://schemas.openxmlformats.org/officeDocument/2006/docPropsVTypes"/>
</file>