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1.1 Exploratory Data Analysis (EDA)</w:t>
      </w:r>
    </w:p>
    <w:p>
      <w:pPr>
        <w:pStyle w:val="Author"/>
      </w:pPr>
      <w:r>
        <w:t xml:space="preserve">Thoa 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(fpp3) </w:t>
      </w:r>
      <w:r>
        <w:rPr>
          <w:rStyle w:val="CommentTok"/>
        </w:rPr>
        <w:t xml:space="preserve"># time series analysis package</w:t>
      </w:r>
    </w:p>
    <w:p>
      <w:pPr>
        <w:pStyle w:val="SourceCode"/>
      </w:pPr>
      <w:r>
        <w:rPr>
          <w:rStyle w:val="VerbatimChar"/>
        </w:rPr>
        <w:t xml:space="preserve">## ── Attaching packages ──────────────────────────────────────────── fpp3 1.0.3 ──</w:t>
      </w:r>
    </w:p>
    <w:p>
      <w:pPr>
        <w:pStyle w:val="SourceCode"/>
      </w:pPr>
      <w:r>
        <w:rPr>
          <w:rStyle w:val="VerbatimChar"/>
        </w:rPr>
        <w:t xml:space="preserve">## ✔ tibble      3.3.0     ✔ tsibble     1.2.0</w:t>
      </w:r>
      <w:r>
        <w:br/>
      </w:r>
      <w:r>
        <w:rPr>
          <w:rStyle w:val="VerbatimChar"/>
        </w:rPr>
        <w:t xml:space="preserve">## ✔ dplyr       1.1.4     ✔ tsibbledata 0.4.1</w:t>
      </w:r>
      <w:r>
        <w:br/>
      </w:r>
      <w:r>
        <w:rPr>
          <w:rStyle w:val="VerbatimChar"/>
        </w:rPr>
        <w:t xml:space="preserve">## ✔ tidyr       1.3.1     ✔ ggtime      0.2.0</w:t>
      </w:r>
      <w:r>
        <w:br/>
      </w:r>
      <w:r>
        <w:rPr>
          <w:rStyle w:val="VerbatimChar"/>
        </w:rPr>
        <w:t xml:space="preserve">## ✔ lubridate   1.9.5     ✔ feasts      0.5.0</w:t>
      </w:r>
      <w:r>
        <w:br/>
      </w:r>
      <w:r>
        <w:rPr>
          <w:rStyle w:val="VerbatimChar"/>
        </w:rPr>
        <w:t xml:space="preserve">## ✔ ggplot2     4.0.0     ✔ fable       0.5.0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───────────────────────────────────────────────── fpp3_conflicts ──</w:t>
      </w:r>
      <w:r>
        <w:br/>
      </w:r>
      <w:r>
        <w:rPr>
          <w:rStyle w:val="VerbatimChar"/>
        </w:rPr>
        <w:t xml:space="preserve">## ✖ lubridate::date()    masks base::date()</w:t>
      </w:r>
      <w:r>
        <w:br/>
      </w:r>
      <w:r>
        <w:rPr>
          <w:rStyle w:val="VerbatimChar"/>
        </w:rPr>
        <w:t xml:space="preserve">## ✖ dplyr::filter()      masks stats::filter()</w:t>
      </w:r>
      <w:r>
        <w:br/>
      </w:r>
      <w:r>
        <w:rPr>
          <w:rStyle w:val="VerbatimChar"/>
        </w:rPr>
        <w:t xml:space="preserve">## ✖ tsibble::intersect() masks base::intersect()</w:t>
      </w:r>
      <w:r>
        <w:br/>
      </w:r>
      <w:r>
        <w:rPr>
          <w:rStyle w:val="VerbatimChar"/>
        </w:rPr>
        <w:t xml:space="preserve">## ✖ tsibble::interval()  masks lubridate::interval()</w:t>
      </w:r>
      <w:r>
        <w:br/>
      </w:r>
      <w:r>
        <w:rPr>
          <w:rStyle w:val="VerbatimChar"/>
        </w:rPr>
        <w:t xml:space="preserve">## ✖ dplyr::lag()         masks stats::lag()</w:t>
      </w:r>
      <w:r>
        <w:br/>
      </w:r>
      <w:r>
        <w:rPr>
          <w:rStyle w:val="VerbatimChar"/>
        </w:rPr>
        <w:t xml:space="preserve">## ✖ tsibble::setdiff()   masks base::setdiff()</w:t>
      </w:r>
      <w:r>
        <w:br/>
      </w:r>
      <w:r>
        <w:rPr>
          <w:rStyle w:val="VerbatimChar"/>
        </w:rPr>
        <w:t xml:space="preserve">## ✖ tsibble::union()     masks base::union()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(tsibble) </w:t>
      </w:r>
      <w:r>
        <w:rPr>
          <w:rStyle w:val="CommentTok"/>
        </w:rPr>
        <w:t xml:space="preserve"># tsibble objects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for data to work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(feasts)</w:t>
      </w:r>
      <w:r>
        <w:br/>
      </w:r>
      <w:r>
        <w:rPr>
          <w:rStyle w:val="CommentTok"/>
        </w:rPr>
        <w:t xml:space="preserve">#library(latex2exp)</w:t>
      </w:r>
      <w:r>
        <w:br/>
      </w:r>
      <w:r>
        <w:br/>
      </w:r>
      <w:r>
        <w:rPr>
          <w:rStyle w:val="CommentTok"/>
        </w:rPr>
        <w:t xml:space="preserve"># read in the data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"BirthsAndFertilityRatesAnnual.csv"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17 Columns: 67</w:t>
      </w:r>
    </w:p>
    <w:p>
      <w:pPr>
        <w:pStyle w:val="SourceCode"/>
      </w:pP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(22): DataSeries, 2025, 1979, 1978, 1977, 1976, 1975, 1974, 1973, 1972, ...</w:t>
      </w:r>
      <w:r>
        <w:br/>
      </w:r>
      <w:r>
        <w:rPr>
          <w:rStyle w:val="VerbatimChar"/>
        </w:rPr>
        <w:t xml:space="preserve">## dbl (45): 2024, 2023, 2022, 2021, 2020, 2019, 2018, 2017, 2016, 2015, 2014, 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bookmarkStart w:id="20" w:name="obtaining-the-data-specified"/>
    <w:p>
      <w:pPr>
        <w:pStyle w:val="Heading1"/>
      </w:pPr>
      <w:r>
        <w:t xml:space="preserve">obtaining the data specified</w:t>
      </w:r>
    </w:p>
    <w:p>
      <w:pPr>
        <w:pStyle w:val="FirstParagraph"/>
      </w:pPr>
      <w:r>
        <w:t xml:space="preserve">BirthAndFertility &lt;- data |&gt;</w:t>
      </w:r>
      <w:r>
        <w:t xml:space="preserve"> </w:t>
      </w:r>
      <w:r>
        <w:t xml:space="preserve">pivot_longer( # change rows to column</w:t>
      </w:r>
      <w:r>
        <w:t xml:space="preserve"> </w:t>
      </w:r>
      <w:r>
        <w:t xml:space="preserve">cols =</w:t>
      </w:r>
      <w:r>
        <w:t xml:space="preserve"> </w:t>
      </w:r>
      <w:r>
        <w:rPr>
          <w:rStyle w:val="VerbatimChar"/>
        </w:rPr>
        <w:t xml:space="preserve">1960</w:t>
      </w:r>
      <w:r>
        <w:t xml:space="preserve">:</w:t>
      </w:r>
      <w:r>
        <w:rPr>
          <w:rStyle w:val="VerbatimChar"/>
        </w:rPr>
        <w:t xml:space="preserve">2025</w:t>
      </w:r>
      <w:r>
        <w:t xml:space="preserve">,</w:t>
      </w:r>
      <w:r>
        <w:t xml:space="preserve"> </w:t>
      </w:r>
      <w:r>
        <w:t xml:space="preserve">names_to =</w:t>
      </w:r>
      <w:r>
        <w:t xml:space="preserve"> </w:t>
      </w:r>
      <w:r>
        <w:t xml:space="preserve">“Year”</w:t>
      </w:r>
      <w:r>
        <w:t xml:space="preserve">,</w:t>
      </w:r>
      <w:r>
        <w:t xml:space="preserve"> </w:t>
      </w:r>
      <w:r>
        <w:t xml:space="preserve">values_to =</w:t>
      </w:r>
      <w:r>
        <w:t xml:space="preserve"> </w:t>
      </w:r>
      <w:r>
        <w:t xml:space="preserve">“Value”</w:t>
      </w:r>
      <w:r>
        <w:t xml:space="preserve">, # naming it to remember that it needs to be values</w:t>
      </w:r>
      <w:r>
        <w:t xml:space="preserve"> </w:t>
      </w:r>
      <w:r>
        <w:t xml:space="preserve">values_transform = list(Value = as.numeric)</w:t>
      </w:r>
      <w:r>
        <w:t xml:space="preserve"> </w:t>
      </w:r>
      <w:r>
        <w:t xml:space="preserve">) |&gt;</w:t>
      </w:r>
      <w:r>
        <w:t xml:space="preserve"> </w:t>
      </w:r>
      <w:r>
        <w:t xml:space="preserve">filter(DataSeries %in% c(</w:t>
      </w:r>
      <w:r>
        <w:t xml:space="preserve">“Total Fertility Rate (TFR)”</w:t>
      </w:r>
      <w:r>
        <w:t xml:space="preserve">,</w:t>
      </w:r>
      <w:r>
        <w:t xml:space="preserve"> </w:t>
      </w:r>
      <w:r>
        <w:t xml:space="preserve">“Total Live-Births”</w:t>
      </w:r>
      <w:r>
        <w:t xml:space="preserve">)) |&gt;</w:t>
      </w:r>
      <w:r>
        <w:t xml:space="preserve"> </w:t>
      </w:r>
      <w:r>
        <w:t xml:space="preserve">mutate(Year = as.integer(Year)) |&gt;</w:t>
      </w:r>
      <w:r>
        <w:t xml:space="preserve"> </w:t>
      </w:r>
      <w:r>
        <w:t xml:space="preserve">filter(Year != 2025) |&gt; # assignment specified until 2024</w:t>
      </w:r>
      <w:r>
        <w:t xml:space="preserve"> </w:t>
      </w:r>
      <w:r>
        <w:t xml:space="preserve">pivot_wider( # taking TFR and Total Live-Births into 2 separate columns according to year</w:t>
      </w:r>
      <w:r>
        <w:t xml:space="preserve"> </w:t>
      </w:r>
      <w:r>
        <w:t xml:space="preserve">names_from = DataSeries,</w:t>
      </w:r>
      <w:r>
        <w:t xml:space="preserve"> </w:t>
      </w:r>
      <w:r>
        <w:t xml:space="preserve">values_from = Value</w:t>
      </w:r>
      <w:r>
        <w:t xml:space="preserve"> </w:t>
      </w:r>
      <w:r>
        <w:t xml:space="preserve">)</w:t>
      </w:r>
    </w:p>
    <w:bookmarkEnd w:id="20"/>
    <w:bookmarkStart w:id="21" w:name="created-a-tsibble"/>
    <w:p>
      <w:pPr>
        <w:pStyle w:val="Heading1"/>
      </w:pPr>
      <w:r>
        <w:t xml:space="preserve">created a tsibble</w:t>
      </w:r>
    </w:p>
    <w:p>
      <w:pPr>
        <w:pStyle w:val="FirstParagraph"/>
      </w:pPr>
      <w:r>
        <w:t xml:space="preserve">BirthAndFertility &lt;- as_tsibble(BirthAndFertility, index = Year)</w:t>
      </w:r>
    </w:p>
    <w:bookmarkEnd w:id="21"/>
    <w:bookmarkStart w:id="22" w:name="checking-it-is-a-tsibble"/>
    <w:p>
      <w:pPr>
        <w:pStyle w:val="Heading1"/>
      </w:pPr>
      <w:r>
        <w:t xml:space="preserve">checking it is a tsibble</w:t>
      </w:r>
    </w:p>
    <w:p>
      <w:pPr>
        <w:pStyle w:val="FirstParagraph"/>
      </w:pPr>
      <w:r>
        <w:t xml:space="preserve">ts_BirthAndFertility</w:t>
      </w:r>
      <w:r>
        <w:t xml:space="preserve"> </w:t>
      </w:r>
      <w:r>
        <w:t xml:space="preserve">is_tsibble(BirthAndFertility)</w:t>
      </w:r>
    </w:p>
    <w:bookmarkEnd w:id="22"/>
    <w:bookmarkStart w:id="23" w:name="X202993544a6bd1bf56d1800bbf0fa1806182240"/>
    <w:p>
      <w:pPr>
        <w:pStyle w:val="Heading1"/>
      </w:pPr>
      <w:r>
        <w:t xml:space="preserve">Preliminary (exploratory analysis) {then choosing and fitting models, then using &amp; evaluating a forecasting model}</w:t>
      </w:r>
    </w:p>
    <w:bookmarkEnd w:id="23"/>
    <w:bookmarkStart w:id="24" w:name="X60a74e9d76f4156a9d909d468b1e5ec7543388e"/>
    <w:p>
      <w:pPr>
        <w:pStyle w:val="Heading1"/>
      </w:pPr>
      <w:r>
        <w:t xml:space="preserve">plot the Total Fertility Rate (TFR) and Total Live-Births (TLB)</w:t>
      </w:r>
    </w:p>
    <w:p>
      <w:pPr>
        <w:pStyle w:val="FirstParagraph"/>
      </w:pPr>
      <w:r>
        <w:t xml:space="preserve">autoplot(BirthAndFertility,</w:t>
      </w:r>
      <w:r>
        <w:t xml:space="preserve"> </w:t>
      </w:r>
      <w:r>
        <w:rPr>
          <w:rStyle w:val="VerbatimChar"/>
        </w:rPr>
        <w:t xml:space="preserve">Total Fertility Rate (TFR)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“Initial Plot of Total Fertility Rate (TFR)”</w:t>
      </w:r>
      <w:r>
        <w:t xml:space="preserve">)</w:t>
      </w:r>
      <w:r>
        <w:t xml:space="preserve"> </w:t>
      </w:r>
      <w:r>
        <w:t xml:space="preserve"># obvious decreasing trend</w:t>
      </w:r>
      <w:r>
        <w:t xml:space="preserve"> </w:t>
      </w:r>
      <w:r>
        <w:t xml:space="preserve"># cannot determine seasonality from yearly data</w:t>
      </w:r>
      <w:r>
        <w:t xml:space="preserve"> </w:t>
      </w:r>
      <w:r>
        <w:t xml:space="preserve"># there might be cyclic but will have to take away trend to find out</w:t>
      </w:r>
    </w:p>
    <w:p>
      <w:pPr>
        <w:pStyle w:val="BodyText"/>
      </w:pPr>
      <w:r>
        <w:t xml:space="preserve">autoplot(BirthAndFertility,</w:t>
      </w:r>
      <w:r>
        <w:rPr>
          <w:rStyle w:val="VerbatimChar"/>
        </w:rPr>
        <w:t xml:space="preserve">Total Live-Births</w:t>
      </w:r>
      <w:r>
        <w:t xml:space="preserve">)+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“Initial Plot of Total Live-Births”</w:t>
      </w:r>
      <w:r>
        <w:t xml:space="preserve">)</w:t>
      </w:r>
      <w:r>
        <w:t xml:space="preserve"> </w:t>
      </w:r>
      <w:r>
        <w:t xml:space="preserve"># there is a decreasing trend from 1960 to 2024</w:t>
      </w:r>
      <w:r>
        <w:t xml:space="preserve"> </w:t>
      </w:r>
      <w:r>
        <w:t xml:space="preserve"># cannot determine seasonality from yearly data</w:t>
      </w:r>
      <w:r>
        <w:t xml:space="preserve"> </w:t>
      </w:r>
      <w:r>
        <w:t xml:space="preserve"># there might also be cyclic but will have to take away trend to find out</w:t>
      </w:r>
    </w:p>
    <w:bookmarkEnd w:id="24"/>
    <w:bookmarkStart w:id="25" w:name="X5e1750b37bc2493263f7b8359fbfbb00ce87410"/>
    <w:p>
      <w:pPr>
        <w:pStyle w:val="Heading1"/>
      </w:pPr>
      <w:r>
        <w:t xml:space="preserve">evidence of the presence of business cycles?</w:t>
      </w:r>
    </w:p>
    <w:bookmarkEnd w:id="25"/>
    <w:bookmarkStart w:id="26" w:name="Xeb58fef1b0f8413663c05945c34115f831d7dce"/>
    <w:p>
      <w:pPr>
        <w:pStyle w:val="Heading1"/>
      </w:pPr>
      <w:r>
        <w:t xml:space="preserve">outliers that need to be explained by experts?</w:t>
      </w:r>
    </w:p>
    <w:bookmarkEnd w:id="26"/>
    <w:bookmarkStart w:id="27" w:name="Xcfc9afb92d4f87395fe5c4c555d00c08ac15f90"/>
    <w:p>
      <w:pPr>
        <w:pStyle w:val="Heading1"/>
      </w:pPr>
      <w:r>
        <w:t xml:space="preserve">strength of relationships among variables?</w:t>
      </w:r>
    </w:p>
    <w:p>
      <w:pPr>
        <w:pStyle w:val="FirstParagraph"/>
      </w:pPr>
      <w:r>
        <w:t xml:space="preserve">BirthAndFertility |&gt;</w:t>
      </w:r>
      <w:r>
        <w:t xml:space="preserve"> </w:t>
      </w:r>
      <w:r>
        <w:t xml:space="preserve">ggplot(aes(x =</w:t>
      </w:r>
      <w:r>
        <w:t xml:space="preserve"> </w:t>
      </w:r>
      <w:r>
        <w:rPr>
          <w:rStyle w:val="VerbatimChar"/>
        </w:rPr>
        <w:t xml:space="preserve">Total Fertility Rate (TFR)</w:t>
      </w:r>
      <w:r>
        <w:t xml:space="preserve">, y =</w:t>
      </w:r>
      <w:r>
        <w:t xml:space="preserve"> </w:t>
      </w:r>
      <w:r>
        <w:rPr>
          <w:rStyle w:val="VerbatimChar"/>
        </w:rPr>
        <w:t xml:space="preserve">Total Live-Births</w:t>
      </w:r>
      <w:r>
        <w:t xml:space="preserve">)) +</w:t>
      </w:r>
      <w:r>
        <w:t xml:space="preserve"> </w:t>
      </w:r>
      <w:r>
        <w:t xml:space="preserve">geom_point() +</w:t>
      </w:r>
      <w:r>
        <w:t xml:space="preserve"> </w:t>
      </w:r>
      <w:r>
        <w:t xml:space="preserve">geom_smooth()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“Total Fertility Rate (TFR) vs Total Live-Births (TLB)”</w:t>
      </w:r>
      <w:r>
        <w:t xml:space="preserve">)</w:t>
      </w:r>
      <w:r>
        <w:t xml:space="preserve"> </w:t>
      </w:r>
      <w:r>
        <w:t xml:space="preserve"># there seems to be a nonlinear positive relationship between TFR and TLB but need to do further analysis</w:t>
      </w:r>
      <w:r>
        <w:t xml:space="preserve"> </w:t>
      </w:r>
      <w:r>
        <w:t xml:space="preserve"># noting that higher fertility rates will increase births</w:t>
      </w:r>
    </w:p>
    <w:bookmarkEnd w:id="27"/>
    <w:bookmarkStart w:id="28" w:name="lag-plots"/>
    <w:p>
      <w:pPr>
        <w:pStyle w:val="Heading1"/>
      </w:pPr>
      <w:r>
        <w:t xml:space="preserve">lag plots</w:t>
      </w:r>
    </w:p>
    <w:p>
      <w:pPr>
        <w:pStyle w:val="FirstParagraph"/>
      </w:pPr>
      <w:r>
        <w:t xml:space="preserve">BirthAndFertility |&gt;</w:t>
      </w:r>
      <w:r>
        <w:t xml:space="preserve"> </w:t>
      </w:r>
      <w:r>
        <w:t xml:space="preserve">gg_lag(</w:t>
      </w:r>
      <w:r>
        <w:rPr>
          <w:rStyle w:val="VerbatimChar"/>
        </w:rPr>
        <w:t xml:space="preserve">Total Fertility Rate (TFR)</w:t>
      </w:r>
      <w:r>
        <w:t xml:space="preserve">, geom =</w:t>
      </w:r>
      <w:r>
        <w:t xml:space="preserve"> </w:t>
      </w:r>
      <w:r>
        <w:t xml:space="preserve">‘point’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“Lag Plot of Total Fertility Rate (TFR)”</w:t>
      </w:r>
      <w:r>
        <w:t xml:space="preserve">)</w:t>
      </w:r>
      <w:r>
        <w:t xml:space="preserve"> </w:t>
      </w:r>
      <w:r>
        <w:t xml:space="preserve"># stronger positive relationships at lags 1 and 2</w:t>
      </w:r>
    </w:p>
    <w:p>
      <w:pPr>
        <w:pStyle w:val="BodyText"/>
      </w:pPr>
      <w:r>
        <w:t xml:space="preserve">BirthAndFertility |&gt;</w:t>
      </w:r>
      <w:r>
        <w:t xml:space="preserve"> </w:t>
      </w:r>
      <w:r>
        <w:t xml:space="preserve">gg_lag(</w:t>
      </w:r>
      <w:r>
        <w:rPr>
          <w:rStyle w:val="VerbatimChar"/>
        </w:rPr>
        <w:t xml:space="preserve">Total Live-Births</w:t>
      </w:r>
      <w:r>
        <w:t xml:space="preserve">, geom =</w:t>
      </w:r>
      <w:r>
        <w:t xml:space="preserve"> </w:t>
      </w:r>
      <w:r>
        <w:t xml:space="preserve">‘point’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“Lag Plot of Total Live-Births (TLB)”</w:t>
      </w:r>
      <w:r>
        <w:t xml:space="preserve">)</w:t>
      </w:r>
      <w:r>
        <w:t xml:space="preserve"> </w:t>
      </w:r>
      <w:r>
        <w:t xml:space="preserve"># stronger positive relationships at lags 1 and 2 as well</w:t>
      </w:r>
    </w:p>
    <w:bookmarkEnd w:id="28"/>
    <w:bookmarkStart w:id="29" w:name="autocorrelation"/>
    <w:p>
      <w:pPr>
        <w:pStyle w:val="Heading1"/>
      </w:pPr>
      <w:r>
        <w:t xml:space="preserve">autocorrelation</w:t>
      </w:r>
    </w:p>
    <w:p>
      <w:pPr>
        <w:pStyle w:val="FirstParagraph"/>
      </w:pPr>
      <w:r>
        <w:t xml:space="preserve">BirthAndFertility |&gt;</w:t>
      </w:r>
      <w:r>
        <w:t xml:space="preserve"> </w:t>
      </w:r>
      <w:r>
        <w:t xml:space="preserve">ACF(</w:t>
      </w:r>
      <w:r>
        <w:rPr>
          <w:rStyle w:val="VerbatimChar"/>
        </w:rPr>
        <w:t xml:space="preserve">Total Fertility Rate (TFR)</w:t>
      </w:r>
      <w:r>
        <w:t xml:space="preserve">, lag_max = 9) |&gt;</w:t>
      </w:r>
      <w:r>
        <w:t xml:space="preserve"> </w:t>
      </w:r>
      <w:r>
        <w:t xml:space="preserve">autoplot()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“ACF Plot for Total Fertility Rate (TFR)”</w:t>
      </w:r>
      <w:r>
        <w:t xml:space="preserve">)</w:t>
      </w:r>
      <w:r>
        <w:t xml:space="preserve"> </w:t>
      </w:r>
      <w:r>
        <w:t xml:space="preserve"># lags 1-9 are significant so more lags should be checked</w:t>
      </w:r>
      <w:r>
        <w:t xml:space="preserve"> </w:t>
      </w:r>
      <w:r>
        <w:t xml:space="preserve"># slow decrease in the ACF as the lags increase indicates a trend</w:t>
      </w:r>
    </w:p>
    <w:p>
      <w:pPr>
        <w:pStyle w:val="BodyText"/>
      </w:pPr>
      <w:r>
        <w:t xml:space="preserve">BirthAndFertility |&gt;</w:t>
      </w:r>
      <w:r>
        <w:t xml:space="preserve"> </w:t>
      </w:r>
      <w:r>
        <w:t xml:space="preserve">ACF(</w:t>
      </w:r>
      <w:r>
        <w:rPr>
          <w:rStyle w:val="VerbatimChar"/>
        </w:rPr>
        <w:t xml:space="preserve">Total Live-Births</w:t>
      </w:r>
      <w:r>
        <w:t xml:space="preserve">, lag_max = 9)</w:t>
      </w:r>
      <w:r>
        <w:t xml:space="preserve"> </w:t>
      </w:r>
      <w:r>
        <w:t xml:space="preserve">autoplot()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“ACF Plot for Total Live-Births (TLB)”</w:t>
      </w:r>
      <w:r>
        <w:t xml:space="preserve">)</w:t>
      </w:r>
      <w:r>
        <w:t xml:space="preserve"> </w:t>
      </w:r>
      <w:r>
        <w:t xml:space="preserve"># lags 1-6 are significant suggests short-term dependence</w:t>
      </w:r>
      <w:r>
        <w:t xml:space="preserve"> </w:t>
      </w:r>
      <w:r>
        <w:t xml:space="preserve"># slow decrease in the ACF as the lags increase indicates a trend</w:t>
      </w:r>
      <w:r>
        <w:t xml:space="preserve"> </w:t>
      </w:r>
      <w:r>
        <w:t xml:space="preserve"># as there are more than one large spike outside the dotted bounds, this series is probably not white noise</w:t>
      </w:r>
    </w:p>
    <w:p>
      <w:pPr>
        <w:pStyle w:val="BodyText"/>
      </w:pPr>
      <w:r>
        <w:t xml:space="preserve">BirthAndFertility |&gt;</w:t>
      </w:r>
      <w:r>
        <w:t xml:space="preserve"> </w:t>
      </w:r>
      <w:r>
        <w:t xml:space="preserve">ACF(</w:t>
      </w:r>
      <w:r>
        <w:rPr>
          <w:rStyle w:val="VerbatimChar"/>
        </w:rPr>
        <w:t xml:space="preserve">Total Fertility Rate (TFR)</w:t>
      </w:r>
      <w:r>
        <w:t xml:space="preserve">, lag_max = 24) |&gt;</w:t>
      </w:r>
      <w:r>
        <w:t xml:space="preserve"> </w:t>
      </w:r>
      <w:r>
        <w:t xml:space="preserve">autoplot()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“ACF Plot for Total Fertility Rate (TFR)”</w:t>
      </w:r>
      <w:r>
        <w:t xml:space="preserve">)</w:t>
      </w:r>
      <w:r>
        <w:t xml:space="preserve"> </w:t>
      </w:r>
      <w:r>
        <w:t xml:space="preserve"># lags 1-10 are significant suggests strong persistence</w:t>
      </w:r>
      <w:r>
        <w:t xml:space="preserve"> </w:t>
      </w:r>
      <w:r>
        <w:t xml:space="preserve"># slow decrease in the ACF as the lags increase indicates a trend</w:t>
      </w:r>
      <w:r>
        <w:t xml:space="preserve"> </w:t>
      </w:r>
      <w:r>
        <w:t xml:space="preserve"># as there are more than one large spike outside the dotted bounds, this series is probably not white noise</w:t>
      </w:r>
    </w:p>
    <w:bookmarkEnd w:id="29"/>
    <w:bookmarkStart w:id="30" w:name="box-cox-transformation"/>
    <w:p>
      <w:pPr>
        <w:pStyle w:val="Heading1"/>
      </w:pPr>
      <w:r>
        <w:t xml:space="preserve">Box-Cox transformation</w:t>
      </w:r>
    </w:p>
    <w:p>
      <w:pPr>
        <w:pStyle w:val="FirstParagraph"/>
      </w:pPr>
      <w:r>
        <w:t xml:space="preserve">lambdatfr &lt;- BirthAndFertility |&gt;</w:t>
      </w:r>
      <w:r>
        <w:t xml:space="preserve"> </w:t>
      </w:r>
      <w:r>
        <w:t xml:space="preserve">features(</w:t>
      </w:r>
      <w:r>
        <w:rPr>
          <w:rStyle w:val="VerbatimChar"/>
        </w:rPr>
        <w:t xml:space="preserve">Total Fertility Rate (TFR)</w:t>
      </w:r>
      <w:r>
        <w:t xml:space="preserve">, features = guerrero) |&gt; # Guerrero method</w:t>
      </w:r>
      <w:r>
        <w:t xml:space="preserve"> </w:t>
      </w:r>
      <w:r>
        <w:t xml:space="preserve">pull(lambda_guerrero) # Box-Cox transformation parameter = -0.44514</w:t>
      </w:r>
      <w:r>
        <w:t xml:space="preserve"> </w:t>
      </w:r>
      <w:r>
        <w:t xml:space="preserve"># as lambda is below zero but halfway to -1 suggests moderate transformation required</w:t>
      </w:r>
      <w:r>
        <w:t xml:space="preserve"> </w:t>
      </w:r>
      <w:r>
        <w:t xml:space="preserve">BirthAndFertility |&gt;</w:t>
      </w:r>
      <w:r>
        <w:t xml:space="preserve"> </w:t>
      </w:r>
      <w:r>
        <w:t xml:space="preserve">autoplot(box_cox(</w:t>
      </w:r>
      <w:r>
        <w:rPr>
          <w:rStyle w:val="VerbatimChar"/>
        </w:rPr>
        <w:t xml:space="preserve">Total Fertility Rate (TFR)</w:t>
      </w:r>
      <w:r>
        <w:t xml:space="preserve">, lambdatfr)) +</w:t>
      </w:r>
      <w:r>
        <w:t xml:space="preserve"> </w:t>
      </w:r>
      <w:r>
        <w:t xml:space="preserve">labs(title = latex2exp::TeX(paste0(</w:t>
      </w:r>
      <w:r>
        <w:t xml:space="preserve"> </w:t>
      </w:r>
      <w:r>
        <w:t xml:space="preserve">“Transformed Total Fertility Rate (TFR) with</w:t>
      </w:r>
      <w:r>
        <w:t xml:space="preserve"> </w:t>
      </w:r>
      <w:r>
        <w:t xml:space="preserve">$\\lambda$</w:t>
      </w:r>
      <w:r>
        <w:t xml:space="preserve"> </w:t>
      </w:r>
      <w:r>
        <w:t xml:space="preserve">=”</w:t>
      </w:r>
      <w:r>
        <w:t xml:space="preserve">, round(lambdatfr,2))))</w:t>
      </w:r>
      <w:r>
        <w:t xml:space="preserve"> </w:t>
      </w:r>
      <w:r>
        <w:t xml:space="preserve"># decreasing trend still obvious</w:t>
      </w:r>
      <w:r>
        <w:t xml:space="preserve"> </w:t>
      </w:r>
      <w:r>
        <w:t xml:space="preserve"># still signs there might also be cyclic but still will have to take away trend to find out</w:t>
      </w:r>
    </w:p>
    <w:p>
      <w:pPr>
        <w:pStyle w:val="BodyText"/>
      </w:pPr>
      <w:r>
        <w:t xml:space="preserve">lambdatlb &lt;- BirthAndFertility |&gt;</w:t>
      </w:r>
      <w:r>
        <w:t xml:space="preserve"> </w:t>
      </w:r>
      <w:r>
        <w:t xml:space="preserve">features(</w:t>
      </w:r>
      <w:r>
        <w:rPr>
          <w:rStyle w:val="VerbatimChar"/>
        </w:rPr>
        <w:t xml:space="preserve">Total Live-Births</w:t>
      </w:r>
      <w:r>
        <w:t xml:space="preserve">, features = guerrero) |&gt; # Guerrero method</w:t>
      </w:r>
      <w:r>
        <w:t xml:space="preserve"> </w:t>
      </w:r>
      <w:r>
        <w:t xml:space="preserve">pull(lambda_guerrero) # Box-Cox transformation parameter = -0.89992</w:t>
      </w:r>
      <w:r>
        <w:t xml:space="preserve"> </w:t>
      </w:r>
      <w:r>
        <w:t xml:space="preserve"># as lambda is below zero but close to -1 suggests strong transformation required</w:t>
      </w:r>
      <w:r>
        <w:t xml:space="preserve"> </w:t>
      </w:r>
      <w:r>
        <w:t xml:space="preserve">BirthAndFertility |&gt;</w:t>
      </w:r>
      <w:r>
        <w:t xml:space="preserve"> </w:t>
      </w:r>
      <w:r>
        <w:t xml:space="preserve">autoplot(box_cox(</w:t>
      </w:r>
      <w:r>
        <w:rPr>
          <w:rStyle w:val="VerbatimChar"/>
        </w:rPr>
        <w:t xml:space="preserve">Total Live-Births</w:t>
      </w:r>
      <w:r>
        <w:t xml:space="preserve">, lambdatlb)) +</w:t>
      </w:r>
      <w:r>
        <w:t xml:space="preserve"> </w:t>
      </w:r>
      <w:r>
        <w:t xml:space="preserve">labs(title = latex2exp::TeX(paste0(</w:t>
      </w:r>
      <w:r>
        <w:t xml:space="preserve"> </w:t>
      </w:r>
      <w:r>
        <w:t xml:space="preserve">“Transformed Total Live-Births (TLB) with</w:t>
      </w:r>
      <w:r>
        <w:t xml:space="preserve"> </w:t>
      </w:r>
      <w:r>
        <w:t xml:space="preserve">$\\lambda$</w:t>
      </w:r>
      <w:r>
        <w:t xml:space="preserve"> </w:t>
      </w:r>
      <w:r>
        <w:t xml:space="preserve">=”</w:t>
      </w:r>
      <w:r>
        <w:t xml:space="preserve">, round(lambdatlb,2))))</w:t>
      </w:r>
      <w:r>
        <w:t xml:space="preserve"> </w:t>
      </w:r>
      <w:r>
        <w:t xml:space="preserve"># the decreasing trend from 1960 to 2024 is less prominent</w:t>
      </w:r>
      <w:r>
        <w:t xml:space="preserve"> </w:t>
      </w:r>
      <w:r>
        <w:t xml:space="preserve"># might still be cyclic but still will have to take away trend to find out</w:t>
      </w:r>
    </w:p>
    <w:bookmarkEnd w:id="30"/>
    <w:bookmarkStart w:id="31" w:name="stl-decomposition-method-trend"/>
    <w:p>
      <w:pPr>
        <w:pStyle w:val="Heading1"/>
      </w:pPr>
      <w:r>
        <w:t xml:space="preserve">STL decomposition method: trend</w:t>
      </w:r>
    </w:p>
    <w:p>
      <w:pPr>
        <w:pStyle w:val="FirstParagraph"/>
      </w:pPr>
      <w:r>
        <w:t xml:space="preserve">dcmptfr &lt;- BirthAndFertility |&gt;</w:t>
      </w:r>
      <w:r>
        <w:t xml:space="preserve"> </w:t>
      </w:r>
      <w:r>
        <w:t xml:space="preserve">model(stl = STL(</w:t>
      </w:r>
      <w:r>
        <w:rPr>
          <w:rStyle w:val="VerbatimChar"/>
        </w:rPr>
        <w:t xml:space="preserve">Total Fertility Rate (TFR)</w:t>
      </w:r>
      <w:r>
        <w:t xml:space="preserve">))</w:t>
      </w:r>
      <w:r>
        <w:t xml:space="preserve"> </w:t>
      </w:r>
      <w:r>
        <w:t xml:space="preserve">components(dcmptfr) |&gt;</w:t>
      </w:r>
      <w:r>
        <w:t xml:space="preserve"> </w:t>
      </w:r>
      <w:r>
        <w:t xml:space="preserve">as_tsibble() |&gt;</w:t>
      </w:r>
      <w:r>
        <w:t xml:space="preserve"> </w:t>
      </w:r>
      <w:r>
        <w:t xml:space="preserve">autoplot(</w:t>
      </w:r>
      <w:r>
        <w:rPr>
          <w:rStyle w:val="VerbatimChar"/>
        </w:rPr>
        <w:t xml:space="preserve">Total Fertility Rate (TFR)</w:t>
      </w:r>
      <w:r>
        <w:t xml:space="preserve">), colour =</w:t>
      </w:r>
      <w:r>
        <w:t xml:space="preserve"> </w:t>
      </w:r>
      <w:r>
        <w:t xml:space="preserve">“grey”</w:t>
      </w:r>
      <w:r>
        <w:t xml:space="preserve">) + # raw data</w:t>
      </w:r>
      <w:r>
        <w:t xml:space="preserve"> </w:t>
      </w:r>
      <w:r>
        <w:t xml:space="preserve">geom_line(aes(y = trend), colour =</w:t>
      </w:r>
      <w:r>
        <w:t xml:space="preserve"> </w:t>
      </w:r>
      <w:r>
        <w:t xml:space="preserve">“#D55E00”</w:t>
      </w:r>
      <w:r>
        <w:t xml:space="preserve">) + # trend-cycle component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“Plot of trend-cycle component (orange) and raw data (grey) for TFR”</w:t>
      </w:r>
      <w:r>
        <w:t xml:space="preserve">)</w:t>
      </w:r>
      <w:r>
        <w:t xml:space="preserve"> </w:t>
      </w:r>
      <w:r>
        <w:t xml:space="preserve"># little variability to the raw data, more smooth</w:t>
      </w:r>
    </w:p>
    <w:p>
      <w:pPr>
        <w:pStyle w:val="BodyText"/>
      </w:pPr>
      <w:r>
        <w:t xml:space="preserve">dcmptlb &lt;- BirthAndFertility |&gt;</w:t>
      </w:r>
      <w:r>
        <w:t xml:space="preserve"> </w:t>
      </w:r>
      <w:r>
        <w:t xml:space="preserve">model(stl = STL(</w:t>
      </w:r>
      <w:r>
        <w:rPr>
          <w:rStyle w:val="VerbatimChar"/>
        </w:rPr>
        <w:t xml:space="preserve">Total Live-Births</w:t>
      </w:r>
      <w:r>
        <w:t xml:space="preserve">))</w:t>
      </w:r>
      <w:r>
        <w:t xml:space="preserve"> </w:t>
      </w:r>
      <w:r>
        <w:t xml:space="preserve">components(dcmptlb) |&gt;</w:t>
      </w:r>
      <w:r>
        <w:t xml:space="preserve"> </w:t>
      </w:r>
      <w:r>
        <w:t xml:space="preserve">as_tsibble() |&gt;</w:t>
      </w:r>
      <w:r>
        <w:t xml:space="preserve"> </w:t>
      </w:r>
      <w:r>
        <w:t xml:space="preserve">autoplot(</w:t>
      </w:r>
      <w:r>
        <w:rPr>
          <w:rStyle w:val="VerbatimChar"/>
        </w:rPr>
        <w:t xml:space="preserve">Total Live-Births</w:t>
      </w:r>
      <w:r>
        <w:t xml:space="preserve">), colour =</w:t>
      </w:r>
      <w:r>
        <w:t xml:space="preserve"> </w:t>
      </w:r>
      <w:r>
        <w:t xml:space="preserve">“grey”</w:t>
      </w:r>
      <w:r>
        <w:t xml:space="preserve">) + # raw data</w:t>
      </w:r>
      <w:r>
        <w:t xml:space="preserve"> </w:t>
      </w:r>
      <w:r>
        <w:t xml:space="preserve">geom_line(aes(y = trend), colour =</w:t>
      </w:r>
      <w:r>
        <w:t xml:space="preserve"> </w:t>
      </w:r>
      <w:r>
        <w:t xml:space="preserve">“#D55E00”</w:t>
      </w:r>
      <w:r>
        <w:t xml:space="preserve">) + # trend-cycle component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“Plot of trend-cycle component (orange) and raw data (grey) for TLB”</w:t>
      </w:r>
      <w:r>
        <w:t xml:space="preserve">)</w:t>
      </w:r>
      <w:r>
        <w:t xml:space="preserve"> </w:t>
      </w:r>
      <w:r>
        <w:t xml:space="preserve"># more variability to the raw data, bigger changes</w:t>
      </w:r>
    </w:p>
    <w:bookmarkEnd w:id="31"/>
    <w:bookmarkStart w:id="32" w:name="stl-decomposition"/>
    <w:p>
      <w:pPr>
        <w:pStyle w:val="Heading1"/>
      </w:pPr>
      <w:r>
        <w:t xml:space="preserve">STL decomposition</w:t>
      </w:r>
    </w:p>
    <w:p>
      <w:pPr>
        <w:pStyle w:val="FirstParagraph"/>
      </w:pPr>
      <w:r>
        <w:t xml:space="preserve">components(dcmptfr) |&gt; autoplot()</w:t>
      </w:r>
      <w:r>
        <w:t xml:space="preserve"> </w:t>
      </w:r>
      <w:r>
        <w:t xml:space="preserve"># decreasing trend as mentioned earlier</w:t>
      </w:r>
    </w:p>
    <w:p>
      <w:pPr>
        <w:pStyle w:val="BodyText"/>
      </w:pPr>
      <w:r>
        <w:t xml:space="preserve">components(dcmptlb) |&gt; autoplot()</w:t>
      </w:r>
      <w:r>
        <w:t xml:space="preserve"> </w:t>
      </w:r>
      <w:r>
        <w:t xml:space="preserve"># overall decreasing trend but there was an increase from 1980 with a peak in 1991 before decreasing again</w:t>
      </w:r>
    </w:p>
    <w:bookmarkEnd w:id="32"/>
    <w:bookmarkStart w:id="33" w:name="X329da948acb2a491fc8e4b58d37769fa2bcce8a"/>
    <w:p>
      <w:pPr>
        <w:pStyle w:val="Heading1"/>
      </w:pPr>
      <w:r>
        <w:t xml:space="preserve">the remainder of both decompositions resemble each other with sharp dip around 1986 and spike 1988</w:t>
      </w:r>
    </w:p>
    <w:bookmarkEnd w:id="33"/>
    <w:bookmarkStart w:id="34" w:name="moving-average"/>
    <w:p>
      <w:pPr>
        <w:pStyle w:val="Heading1"/>
      </w:pPr>
      <w:r>
        <w:t xml:space="preserve">moving average</w:t>
      </w:r>
    </w:p>
    <w:p>
      <w:pPr>
        <w:pStyle w:val="FirstParagraph"/>
      </w:pPr>
      <w:r>
        <w:t xml:space="preserve">BirthAndFertility_MA_TFR &lt;- BirthAndFertility |&gt;</w:t>
      </w:r>
      <w:r>
        <w:t xml:space="preserve"> </w:t>
      </w:r>
      <w:r>
        <w:t xml:space="preserve">mutate(</w:t>
      </w:r>
      <w:r>
        <w:rPr>
          <w:rStyle w:val="VerbatimChar"/>
        </w:rPr>
        <w:t xml:space="preserve">5-MA_TFR</w:t>
      </w:r>
      <w:r>
        <w:t xml:space="preserve"> </w:t>
      </w:r>
      <w:r>
        <w:t xml:space="preserve">= slider::slide_dbl(</w:t>
      </w:r>
      <w:r>
        <w:rPr>
          <w:rStyle w:val="VerbatimChar"/>
        </w:rPr>
        <w:t xml:space="preserve">Total Fertility Rate (TFR)</w:t>
      </w:r>
      <w:r>
        <w:t xml:space="preserve">, mean,</w:t>
      </w:r>
      <w:r>
        <w:t xml:space="preserve"> </w:t>
      </w:r>
      <w:r>
        <w:t xml:space="preserve">.before = 2, .after = 2, .complete = TRUE))</w:t>
      </w:r>
      <w:r>
        <w:t xml:space="preserve"> </w:t>
      </w:r>
      <w:r>
        <w:t xml:space="preserve">BirthAndFertility_MA_TFR |&gt;</w:t>
      </w:r>
      <w:r>
        <w:t xml:space="preserve"> </w:t>
      </w:r>
      <w:r>
        <w:t xml:space="preserve">autoplot(</w:t>
      </w:r>
      <w:r>
        <w:rPr>
          <w:rStyle w:val="VerbatimChar"/>
        </w:rPr>
        <w:t xml:space="preserve">Total Fertility Rate (TFR)</w:t>
      </w:r>
      <w:r>
        <w:t xml:space="preserve">) +</w:t>
      </w:r>
      <w:r>
        <w:t xml:space="preserve"> </w:t>
      </w:r>
      <w:r>
        <w:t xml:space="preserve">geom_line(aes(y =</w:t>
      </w:r>
      <w:r>
        <w:t xml:space="preserve"> </w:t>
      </w:r>
      <w:r>
        <w:rPr>
          <w:rStyle w:val="VerbatimChar"/>
        </w:rPr>
        <w:t xml:space="preserve">5-MA_TFR</w:t>
      </w:r>
      <w:r>
        <w:t xml:space="preserve">), colour =</w:t>
      </w:r>
      <w:r>
        <w:t xml:space="preserve"> </w:t>
      </w:r>
      <w:r>
        <w:t xml:space="preserve">“#D55E00”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“Total Fertility Rate (black) and 5-MA estimate of trend-cycle (orange)”</w:t>
      </w:r>
      <w:r>
        <w:t xml:space="preserve">)</w:t>
      </w:r>
      <w:r>
        <w:t xml:space="preserve"> </w:t>
      </w:r>
      <w:r>
        <w:t xml:space="preserve"># the original data was already quite smooth so it matches quite closely with the trend-cycle</w:t>
      </w:r>
    </w:p>
    <w:p>
      <w:pPr>
        <w:pStyle w:val="BodyText"/>
      </w:pPr>
      <w:r>
        <w:t xml:space="preserve">BirthAndFertility_MA_TLB &lt;- BirthAndFertility |&gt;</w:t>
      </w:r>
      <w:r>
        <w:t xml:space="preserve"> </w:t>
      </w:r>
      <w:r>
        <w:t xml:space="preserve">mutate(</w:t>
      </w:r>
      <w:r>
        <w:rPr>
          <w:rStyle w:val="VerbatimChar"/>
        </w:rPr>
        <w:t xml:space="preserve">5-MA_TLB</w:t>
      </w:r>
      <w:r>
        <w:t xml:space="preserve"> </w:t>
      </w:r>
      <w:r>
        <w:t xml:space="preserve">= slider::slide_dbl(</w:t>
      </w:r>
      <w:r>
        <w:rPr>
          <w:rStyle w:val="VerbatimChar"/>
        </w:rPr>
        <w:t xml:space="preserve">Total Live-Births</w:t>
      </w:r>
      <w:r>
        <w:t xml:space="preserve">, mean,</w:t>
      </w:r>
      <w:r>
        <w:t xml:space="preserve"> </w:t>
      </w:r>
      <w:r>
        <w:t xml:space="preserve">.before = 2, .after = 2, .complete = TRUE))</w:t>
      </w:r>
      <w:r>
        <w:t xml:space="preserve"> </w:t>
      </w:r>
      <w:r>
        <w:t xml:space="preserve">BirthAndFertility_MA_TLB |&gt;</w:t>
      </w:r>
      <w:r>
        <w:t xml:space="preserve"> </w:t>
      </w:r>
      <w:r>
        <w:t xml:space="preserve">autoplot(</w:t>
      </w:r>
      <w:r>
        <w:rPr>
          <w:rStyle w:val="VerbatimChar"/>
        </w:rPr>
        <w:t xml:space="preserve">Total Live-Births</w:t>
      </w:r>
      <w:r>
        <w:t xml:space="preserve">) +</w:t>
      </w:r>
      <w:r>
        <w:t xml:space="preserve"> </w:t>
      </w:r>
      <w:r>
        <w:t xml:space="preserve">geom_line(aes(y =</w:t>
      </w:r>
      <w:r>
        <w:t xml:space="preserve"> </w:t>
      </w:r>
      <w:r>
        <w:rPr>
          <w:rStyle w:val="VerbatimChar"/>
        </w:rPr>
        <w:t xml:space="preserve">5-MA_TLB</w:t>
      </w:r>
      <w:r>
        <w:t xml:space="preserve">), colour =</w:t>
      </w:r>
      <w:r>
        <w:t xml:space="preserve"> </w:t>
      </w:r>
      <w:r>
        <w:t xml:space="preserve">“#D55E00”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“Total Live-Births (black) and 5-MA estimate of trend-cycle (orange)”</w:t>
      </w:r>
      <w:r>
        <w:t xml:space="preserve">)</w:t>
      </w:r>
      <w:r>
        <w:t xml:space="preserve"> </w:t>
      </w:r>
      <w:r>
        <w:t xml:space="preserve"># can see smooth curve but due to the roughness of the data should increase the average for a smoother curve</w:t>
      </w:r>
    </w:p>
    <w:p>
      <w:pPr>
        <w:pStyle w:val="BodyText"/>
      </w:pPr>
      <w:r>
        <w:t xml:space="preserve">BirthAndFertility_MA_TLB7 &lt;- BirthAndFertility |&gt;</w:t>
      </w:r>
      <w:r>
        <w:t xml:space="preserve"> </w:t>
      </w:r>
      <w:r>
        <w:t xml:space="preserve">mutate(</w:t>
      </w:r>
      <w:r>
        <w:rPr>
          <w:rStyle w:val="VerbatimChar"/>
        </w:rPr>
        <w:t xml:space="preserve">7-MA_TLB</w:t>
      </w:r>
      <w:r>
        <w:t xml:space="preserve"> </w:t>
      </w:r>
      <w:r>
        <w:t xml:space="preserve">= slider::slide_dbl(</w:t>
      </w:r>
      <w:r>
        <w:rPr>
          <w:rStyle w:val="VerbatimChar"/>
        </w:rPr>
        <w:t xml:space="preserve">Total Live-Births</w:t>
      </w:r>
      <w:r>
        <w:t xml:space="preserve">, mean,</w:t>
      </w:r>
      <w:r>
        <w:t xml:space="preserve"> </w:t>
      </w:r>
      <w:r>
        <w:t xml:space="preserve">.before = 3, .after = 3, .complete = TRUE))</w:t>
      </w:r>
      <w:r>
        <w:t xml:space="preserve"> </w:t>
      </w:r>
      <w:r>
        <w:t xml:space="preserve">BirthAndFertility_MA_TLB7 |&gt;</w:t>
      </w:r>
      <w:r>
        <w:t xml:space="preserve"> </w:t>
      </w:r>
      <w:r>
        <w:t xml:space="preserve">autoplot(</w:t>
      </w:r>
      <w:r>
        <w:rPr>
          <w:rStyle w:val="VerbatimChar"/>
        </w:rPr>
        <w:t xml:space="preserve">Total Live-Births</w:t>
      </w:r>
      <w:r>
        <w:t xml:space="preserve">) +</w:t>
      </w:r>
      <w:r>
        <w:t xml:space="preserve"> </w:t>
      </w:r>
      <w:r>
        <w:t xml:space="preserve">geom_line(aes(y =</w:t>
      </w:r>
      <w:r>
        <w:t xml:space="preserve"> </w:t>
      </w:r>
      <w:r>
        <w:rPr>
          <w:rStyle w:val="VerbatimChar"/>
        </w:rPr>
        <w:t xml:space="preserve">7-MA_TLB</w:t>
      </w:r>
      <w:r>
        <w:t xml:space="preserve">), colour =</w:t>
      </w:r>
      <w:r>
        <w:t xml:space="preserve"> </w:t>
      </w:r>
      <w:r>
        <w:t xml:space="preserve">“#D55E00”</w:t>
      </w:r>
      <w:r>
        <w:t xml:space="preserve">) +</w:t>
      </w:r>
      <w:r>
        <w:t xml:space="preserve"> </w:t>
      </w:r>
      <w:r>
        <w:t xml:space="preserve">labs(title =</w:t>
      </w:r>
      <w:r>
        <w:t xml:space="preserve"> </w:t>
      </w:r>
      <w:r>
        <w:t xml:space="preserve">“Total Live-Births (black) and 7-MA estimate of trend-cycle (orange)”</w:t>
      </w:r>
      <w:r>
        <w:t xml:space="preserve">)</w:t>
      </w:r>
      <w:r>
        <w:t xml:space="preserve"> </w:t>
      </w:r>
      <w:r>
        <w:t xml:space="preserve"># the curve is smoother at the cost of the ends</w:t>
      </w:r>
    </w:p>
    <w:bookmarkEnd w:id="34"/>
    <w:bookmarkStart w:id="35" w:name="X5cc9df946be61e48fe7f8fe0d6f68ad1290c363"/>
    <w:p>
      <w:pPr>
        <w:pStyle w:val="Heading1"/>
      </w:pPr>
      <w:r>
        <w:t xml:space="preserve">cannot do classical decomposition as data is yearly and need at least 2 periods</w:t>
      </w:r>
    </w:p>
    <w:bookmarkEnd w:id="35"/>
    <w:bookmarkStart w:id="36" w:name="birthandfertility"/>
    <w:p>
      <w:pPr>
        <w:pStyle w:val="Heading1"/>
      </w:pPr>
      <w:r>
        <w:t xml:space="preserve">BirthAndFertility |&gt;</w:t>
      </w:r>
    </w:p>
    <w:bookmarkEnd w:id="36"/>
    <w:bookmarkStart w:id="37" w:name="Xc98e9fb17a3911d56e3501edff217ebcb4c2aa0"/>
    <w:p>
      <w:pPr>
        <w:pStyle w:val="Heading1"/>
      </w:pPr>
      <w:r>
        <w:t xml:space="preserve">model(classical_decomposition(</w:t>
      </w:r>
      <w:r>
        <w:rPr>
          <w:rStyle w:val="VerbatimChar"/>
        </w:rPr>
        <w:t xml:space="preserve">Total Fertility Rate (TFR)</w:t>
      </w:r>
      <w:r>
        <w:t xml:space="preserve">, type =</w:t>
      </w:r>
      <w:r>
        <w:t xml:space="preserve"> </w:t>
      </w:r>
      <w:r>
        <w:t xml:space="preserve">“additive”</w:t>
      </w:r>
      <w:r>
        <w:t xml:space="preserve">))</w:t>
      </w:r>
    </w:p>
    <w:bookmarkEnd w:id="37"/>
    <w:bookmarkStart w:id="38" w:name="components"/>
    <w:p>
      <w:pPr>
        <w:pStyle w:val="Heading1"/>
      </w:pPr>
      <w:r>
        <w:t xml:space="preserve">components() |&gt;</w:t>
      </w:r>
    </w:p>
    <w:bookmarkEnd w:id="38"/>
    <w:bookmarkStart w:id="39" w:name="autoplottotal-fertility-rate-tfr"/>
    <w:p>
      <w:pPr>
        <w:pStyle w:val="Heading1"/>
      </w:pPr>
      <w:r>
        <w:t xml:space="preserve">autoplot(</w:t>
      </w:r>
      <w:r>
        <w:rPr>
          <w:rStyle w:val="VerbatimChar"/>
        </w:rPr>
        <w:t xml:space="preserve">Total Fertility Rate (TFR)</w:t>
      </w:r>
      <w:r>
        <w:t xml:space="preserve">) +</w:t>
      </w:r>
    </w:p>
    <w:bookmarkEnd w:id="39"/>
    <w:bookmarkStart w:id="40" w:name="X4e878d6f69c05c1321046fb3a39386ae58b28c8"/>
    <w:p>
      <w:pPr>
        <w:pStyle w:val="Heading1"/>
      </w:pPr>
      <w:r>
        <w:t xml:space="preserve">labs(title =</w:t>
      </w:r>
      <w:r>
        <w:t xml:space="preserve"> </w:t>
      </w:r>
      <w:r>
        <w:t xml:space="preserve">“Classical additive decomposition of Total Fertility Rate”</w:t>
      </w:r>
      <w:r>
        <w:t xml:space="preserve">)</w:t>
      </w:r>
    </w:p>
    <w:bookmarkEnd w:id="40"/>
    <w:bookmarkStart w:id="41" w:name="X980e1a3a9b7dbb7f1fac7e5849ecae046ff668e"/>
    <w:p>
      <w:pPr>
        <w:pStyle w:val="Heading1"/>
      </w:pPr>
      <w:r>
        <w:t xml:space="preserve">also cannot use the X-11 method for the same reason as classical decomposition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Exploratory Data Analysis (EDA)</dc:title>
  <dc:creator>Thoa Le</dc:creator>
  <cp:keywords/>
  <dcterms:created xsi:type="dcterms:W3CDTF">2026-04-01T20:11:00Z</dcterms:created>
  <dcterms:modified xsi:type="dcterms:W3CDTF">2026-04-01T20:11:00Z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