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48" w:rsidRDefault="00B74159">
      <w:proofErr w:type="spellStart"/>
      <w:r w:rsidRPr="00B74159">
        <w:t>PASH</w:t>
      </w:r>
      <w:proofErr w:type="spellEnd"/>
      <w:r w:rsidRPr="00B74159">
        <w:t>, Inc. 2010 annual report - restricted</w:t>
      </w:r>
    </w:p>
    <w:sectPr w:rsidR="00712C48" w:rsidSect="001B63B1">
      <w:type w:val="continuous"/>
      <w:pgSz w:w="11906" w:h="16838" w:code="9"/>
      <w:pgMar w:top="1418" w:right="851" w:bottom="1418" w:left="851" w:header="709" w:footer="709" w:gutter="28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B74159"/>
    <w:rsid w:val="00011BC9"/>
    <w:rsid w:val="000A1514"/>
    <w:rsid w:val="001B63B1"/>
    <w:rsid w:val="002302CE"/>
    <w:rsid w:val="002D5AA8"/>
    <w:rsid w:val="00684DBA"/>
    <w:rsid w:val="00712C48"/>
    <w:rsid w:val="007E4578"/>
    <w:rsid w:val="00917835"/>
    <w:rsid w:val="00A80FED"/>
    <w:rsid w:val="00A86E72"/>
    <w:rsid w:val="00AA740D"/>
    <w:rsid w:val="00B47260"/>
    <w:rsid w:val="00B47B27"/>
    <w:rsid w:val="00B74159"/>
    <w:rsid w:val="00D5412A"/>
    <w:rsid w:val="00DC242C"/>
    <w:rsid w:val="00E90D46"/>
    <w:rsid w:val="00EB430D"/>
    <w:rsid w:val="00EB5A9B"/>
    <w:rsid w:val="00F43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35"/>
    <w:pPr>
      <w:jc w:val="both"/>
    </w:pPr>
    <w:rPr>
      <w:rFonts w:ascii="Arial" w:hAnsi="Arial" w:cs="Times New Roman"/>
      <w:sz w:val="24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UGent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</cp:revision>
  <dcterms:created xsi:type="dcterms:W3CDTF">2011-05-11T15:29:00Z</dcterms:created>
  <dcterms:modified xsi:type="dcterms:W3CDTF">2011-05-11T15:30:00Z</dcterms:modified>
</cp:coreProperties>
</file>