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0CD72" w14:textId="22CB8FBD" w:rsidR="00B92BEA" w:rsidRDefault="00B92BEA" w:rsidP="00121A6C">
      <w:pPr>
        <w:ind w:left="709"/>
      </w:pPr>
    </w:p>
    <w:p w14:paraId="0FC68CAC" w14:textId="29D159DC" w:rsidR="00B92BEA" w:rsidRDefault="00B92BEA"/>
    <w:p w14:paraId="4F0F5882" w14:textId="727D7D8E" w:rsidR="00B92BEA" w:rsidRDefault="004375AD">
      <w:r>
        <w:rPr>
          <w:rFonts w:cs="Roboto"/>
          <w:b/>
          <w:noProof/>
          <w:color w:val="0E548F"/>
          <w:sz w:val="52"/>
        </w:rPr>
        <w:drawing>
          <wp:anchor distT="0" distB="0" distL="114300" distR="114300" simplePos="0" relativeHeight="251658240" behindDoc="0" locked="0" layoutInCell="1" allowOverlap="1" wp14:anchorId="16F91CA4" wp14:editId="3440BA0C">
            <wp:simplePos x="0" y="0"/>
            <wp:positionH relativeFrom="column">
              <wp:posOffset>1448539</wp:posOffset>
            </wp:positionH>
            <wp:positionV relativeFrom="paragraph">
              <wp:posOffset>6398</wp:posOffset>
            </wp:positionV>
            <wp:extent cx="3433727" cy="2426743"/>
            <wp:effectExtent l="0" t="0" r="0" b="0"/>
            <wp:wrapNone/>
            <wp:docPr id="190513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33727" cy="24267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C34BA5" w14:textId="433F67CA" w:rsidR="00B92BEA" w:rsidRDefault="00B92BEA"/>
    <w:p w14:paraId="0B66EA3F" w14:textId="4C9F57EA" w:rsidR="00A70CC6" w:rsidRDefault="00A70CC6">
      <w:pPr>
        <w:spacing w:after="40"/>
        <w:jc w:val="center"/>
        <w:rPr>
          <w:rFonts w:cs="Roboto"/>
          <w:color w:val="595959"/>
          <w:sz w:val="20"/>
        </w:rPr>
      </w:pPr>
    </w:p>
    <w:p w14:paraId="41B13C93" w14:textId="112A4685" w:rsidR="00A70CC6" w:rsidRDefault="00A70CC6">
      <w:pPr>
        <w:spacing w:after="40"/>
        <w:jc w:val="center"/>
        <w:rPr>
          <w:rFonts w:cs="Roboto"/>
          <w:color w:val="595959"/>
          <w:sz w:val="20"/>
        </w:rPr>
      </w:pPr>
    </w:p>
    <w:p w14:paraId="575C6105" w14:textId="0715C066" w:rsidR="00A70CC6" w:rsidRDefault="00A70CC6">
      <w:pPr>
        <w:spacing w:after="40"/>
        <w:jc w:val="center"/>
        <w:rPr>
          <w:rFonts w:cs="Roboto"/>
          <w:color w:val="595959"/>
          <w:sz w:val="20"/>
        </w:rPr>
      </w:pPr>
    </w:p>
    <w:p w14:paraId="1F44ED72" w14:textId="2A84535E" w:rsidR="00A70CC6" w:rsidRDefault="00A70CC6">
      <w:pPr>
        <w:spacing w:after="40"/>
        <w:jc w:val="center"/>
        <w:rPr>
          <w:rFonts w:cs="Roboto"/>
          <w:color w:val="595959"/>
          <w:sz w:val="20"/>
        </w:rPr>
      </w:pPr>
    </w:p>
    <w:p w14:paraId="2593A4CF" w14:textId="7B9BE196" w:rsidR="00A70CC6" w:rsidRDefault="00A70CC6">
      <w:pPr>
        <w:spacing w:after="40"/>
        <w:jc w:val="center"/>
        <w:rPr>
          <w:rFonts w:cs="Roboto"/>
          <w:color w:val="595959"/>
          <w:sz w:val="20"/>
        </w:rPr>
      </w:pPr>
    </w:p>
    <w:p w14:paraId="58F2E57F" w14:textId="77777777" w:rsidR="00A70CC6" w:rsidRDefault="00A70CC6">
      <w:pPr>
        <w:spacing w:after="40"/>
        <w:jc w:val="center"/>
        <w:rPr>
          <w:rFonts w:cs="Roboto"/>
          <w:color w:val="595959"/>
          <w:sz w:val="20"/>
        </w:rPr>
      </w:pPr>
    </w:p>
    <w:p w14:paraId="35A3561D" w14:textId="77777777" w:rsidR="00A70CC6" w:rsidRDefault="00A70CC6">
      <w:pPr>
        <w:spacing w:after="40"/>
        <w:jc w:val="center"/>
        <w:rPr>
          <w:rFonts w:cs="Roboto"/>
          <w:color w:val="595959"/>
          <w:sz w:val="20"/>
        </w:rPr>
      </w:pPr>
    </w:p>
    <w:p w14:paraId="7556A0E4" w14:textId="77777777" w:rsidR="00A70CC6" w:rsidRDefault="00A70CC6">
      <w:pPr>
        <w:spacing w:after="40"/>
        <w:jc w:val="center"/>
        <w:rPr>
          <w:rFonts w:cs="Roboto"/>
          <w:color w:val="595959"/>
          <w:sz w:val="20"/>
        </w:rPr>
      </w:pPr>
    </w:p>
    <w:p w14:paraId="6D77891A" w14:textId="77777777" w:rsidR="00A70CC6" w:rsidRDefault="00A70CC6">
      <w:pPr>
        <w:spacing w:after="40"/>
        <w:jc w:val="center"/>
        <w:rPr>
          <w:rFonts w:cs="Roboto"/>
          <w:color w:val="595959"/>
          <w:sz w:val="20"/>
        </w:rPr>
      </w:pPr>
    </w:p>
    <w:p w14:paraId="58CE3C16" w14:textId="77777777" w:rsidR="00A70CC6" w:rsidRDefault="00A70CC6">
      <w:pPr>
        <w:spacing w:after="40"/>
        <w:jc w:val="center"/>
        <w:rPr>
          <w:rFonts w:cs="Roboto"/>
          <w:color w:val="595959"/>
          <w:sz w:val="20"/>
        </w:rPr>
      </w:pPr>
    </w:p>
    <w:p w14:paraId="384CA534" w14:textId="77777777" w:rsidR="00A70CC6" w:rsidRDefault="00A70CC6">
      <w:pPr>
        <w:spacing w:after="40"/>
        <w:jc w:val="center"/>
        <w:rPr>
          <w:rFonts w:cs="Roboto"/>
          <w:color w:val="595959"/>
          <w:sz w:val="20"/>
        </w:rPr>
      </w:pPr>
    </w:p>
    <w:p w14:paraId="028C1115" w14:textId="05193A04" w:rsidR="00B92BEA" w:rsidRDefault="00000000">
      <w:pPr>
        <w:spacing w:after="40"/>
        <w:jc w:val="center"/>
        <w:rPr>
          <w:rFonts w:cs="Roboto"/>
          <w:b/>
          <w:color w:val="0E548F"/>
          <w:sz w:val="48"/>
        </w:rPr>
      </w:pPr>
      <w:r>
        <w:rPr>
          <w:rFonts w:cs="Roboto"/>
          <w:b/>
          <w:color w:val="0E548F"/>
          <w:sz w:val="48"/>
        </w:rPr>
        <w:t xml:space="preserve">BÁO CÁO </w:t>
      </w:r>
      <w:r w:rsidR="00A70CC6">
        <w:rPr>
          <w:rFonts w:cs="Roboto"/>
          <w:b/>
          <w:color w:val="0E548F"/>
          <w:sz w:val="48"/>
        </w:rPr>
        <w:t xml:space="preserve">TẦM SOÁT VÀ </w:t>
      </w:r>
      <w:r w:rsidR="00A70CC6">
        <w:rPr>
          <w:rFonts w:cs="Roboto"/>
          <w:b/>
          <w:color w:val="0E548F"/>
          <w:sz w:val="48"/>
        </w:rPr>
        <w:br/>
        <w:t>KHUYẾN NGHỊ CỔ PHIẾU</w:t>
      </w:r>
    </w:p>
    <w:p w14:paraId="1BDAEEE3" w14:textId="77777777" w:rsidR="00A70CC6" w:rsidRDefault="00A70CC6">
      <w:pPr>
        <w:spacing w:after="40"/>
        <w:jc w:val="center"/>
      </w:pPr>
    </w:p>
    <w:p w14:paraId="52781491" w14:textId="1C6D913C" w:rsidR="00B92BEA" w:rsidRDefault="00000000">
      <w:pPr>
        <w:spacing w:after="480"/>
        <w:jc w:val="center"/>
      </w:pPr>
      <w:r>
        <w:rPr>
          <w:rFonts w:cs="Roboto"/>
          <w:color w:val="1F6FB2"/>
          <w:sz w:val="32"/>
        </w:rPr>
        <w:t>Chu kỳ tháng 8/2026</w:t>
      </w:r>
    </w:p>
    <w:p w14:paraId="63B9D285" w14:textId="368E4BC1" w:rsidR="00B92BEA" w:rsidRDefault="00000000" w:rsidP="00121A6C">
      <w:pPr>
        <w:spacing w:after="60"/>
        <w:ind w:left="2160"/>
      </w:pPr>
      <w:r>
        <w:rPr>
          <w:rFonts w:cs="Roboto"/>
          <w:color w:val="595959"/>
          <w:sz w:val="20"/>
        </w:rPr>
        <w:t xml:space="preserve">Ngày lập: </w:t>
      </w:r>
      <w:r>
        <w:rPr>
          <w:rFonts w:cs="Roboto"/>
          <w:b/>
          <w:color w:val="1A1A1A"/>
          <w:sz w:val="20"/>
        </w:rPr>
        <w:t>28/07/2026</w:t>
      </w:r>
    </w:p>
    <w:p w14:paraId="6ACE32F9" w14:textId="1ACE307B" w:rsidR="00B92BEA" w:rsidRDefault="00000000" w:rsidP="00121A6C">
      <w:pPr>
        <w:spacing w:after="60"/>
        <w:ind w:left="2160"/>
      </w:pPr>
      <w:r>
        <w:rPr>
          <w:rFonts w:cs="Roboto"/>
          <w:color w:val="595959"/>
          <w:sz w:val="20"/>
        </w:rPr>
        <w:t xml:space="preserve">Dữ liệu chốt: </w:t>
      </w:r>
      <w:r>
        <w:rPr>
          <w:rFonts w:cs="Roboto"/>
          <w:b/>
          <w:color w:val="1A1A1A"/>
          <w:sz w:val="20"/>
        </w:rPr>
        <w:t>phiên giao dịch 28/07/2026</w:t>
      </w:r>
    </w:p>
    <w:p w14:paraId="03866190" w14:textId="235312D1" w:rsidR="00B92BEA" w:rsidRDefault="00000000" w:rsidP="00121A6C">
      <w:pPr>
        <w:spacing w:after="60"/>
        <w:ind w:left="2160"/>
      </w:pPr>
      <w:r>
        <w:rPr>
          <w:rFonts w:cs="Roboto"/>
          <w:color w:val="595959"/>
          <w:sz w:val="20"/>
        </w:rPr>
        <w:t xml:space="preserve">Khung thời gian khuyến nghị: </w:t>
      </w:r>
      <w:r>
        <w:rPr>
          <w:rFonts w:cs="Roboto"/>
          <w:b/>
          <w:color w:val="1A1A1A"/>
          <w:sz w:val="20"/>
        </w:rPr>
        <w:t>29/07/2026 – 28/08/2026</w:t>
      </w:r>
    </w:p>
    <w:p w14:paraId="65EC0F31" w14:textId="77777777" w:rsidR="00B92BEA" w:rsidRDefault="00B92BEA"/>
    <w:p w14:paraId="2C0FB4FA" w14:textId="77777777" w:rsidR="00B92BEA" w:rsidRDefault="00B92BEA"/>
    <w:p w14:paraId="719E9D0E" w14:textId="77777777" w:rsidR="00B92BEA" w:rsidRDefault="00B92BEA"/>
    <w:p w14:paraId="6CFC11CD" w14:textId="77777777" w:rsidR="00B92BEA" w:rsidRDefault="00B92BEA"/>
    <w:p w14:paraId="1D43DF15" w14:textId="77777777" w:rsidR="00B92BEA" w:rsidRDefault="00B92BEA"/>
    <w:p w14:paraId="4FD1FAF9" w14:textId="77777777" w:rsidR="00B92BEA" w:rsidRDefault="00B92BEA"/>
    <w:p w14:paraId="2991B807" w14:textId="77777777" w:rsidR="00B92BEA" w:rsidRDefault="00000000">
      <w:r>
        <w:br w:type="page"/>
      </w:r>
    </w:p>
    <w:sdt>
      <w:sdtPr>
        <w:id w:val="-1042680259"/>
        <w:docPartObj>
          <w:docPartGallery w:val="Table of Contents"/>
          <w:docPartUnique/>
        </w:docPartObj>
      </w:sdtPr>
      <w:sdtEndPr>
        <w:rPr>
          <w:b/>
          <w:bCs/>
          <w:noProof/>
        </w:rPr>
      </w:sdtEndPr>
      <w:sdtContent>
        <w:p w14:paraId="7C318573" w14:textId="4F1917AF" w:rsidR="004375AD" w:rsidRDefault="004375AD" w:rsidP="004375AD">
          <w:pPr>
            <w:spacing w:after="240"/>
          </w:pPr>
          <w:r>
            <w:rPr>
              <w:rFonts w:cs="Roboto"/>
              <w:b/>
              <w:color w:val="0E548F"/>
              <w:sz w:val="32"/>
            </w:rPr>
            <w:t>MỤC LỤC</w:t>
          </w:r>
        </w:p>
        <w:p w14:paraId="5A10FBA2" w14:textId="4831E220" w:rsidR="004375AD" w:rsidRDefault="004375AD">
          <w:pPr>
            <w:pStyle w:val="TOC2"/>
            <w:tabs>
              <w:tab w:val="right" w:leader="dot" w:pos="9628"/>
            </w:tabs>
            <w:rPr>
              <w:noProof/>
            </w:rPr>
          </w:pPr>
          <w:r>
            <w:fldChar w:fldCharType="begin"/>
          </w:r>
          <w:r>
            <w:instrText xml:space="preserve"> TOC \o "1-3" \h \z \u </w:instrText>
          </w:r>
          <w:r>
            <w:fldChar w:fldCharType="separate"/>
          </w:r>
          <w:hyperlink w:anchor="_Toc236208541" w:history="1">
            <w:r w:rsidRPr="00ED2C7E">
              <w:rPr>
                <w:rStyle w:val="Hyperlink"/>
                <w:rFonts w:cs="Roboto"/>
                <w:noProof/>
              </w:rPr>
              <w:t>Cách đọc báo cáo</w:t>
            </w:r>
            <w:r>
              <w:rPr>
                <w:noProof/>
                <w:webHidden/>
              </w:rPr>
              <w:tab/>
            </w:r>
            <w:r>
              <w:rPr>
                <w:noProof/>
                <w:webHidden/>
              </w:rPr>
              <w:fldChar w:fldCharType="begin"/>
            </w:r>
            <w:r>
              <w:rPr>
                <w:noProof/>
                <w:webHidden/>
              </w:rPr>
              <w:instrText xml:space="preserve"> PAGEREF _Toc236208541 \h </w:instrText>
            </w:r>
            <w:r>
              <w:rPr>
                <w:noProof/>
                <w:webHidden/>
              </w:rPr>
            </w:r>
            <w:r>
              <w:rPr>
                <w:noProof/>
                <w:webHidden/>
              </w:rPr>
              <w:fldChar w:fldCharType="separate"/>
            </w:r>
            <w:r>
              <w:rPr>
                <w:noProof/>
                <w:webHidden/>
              </w:rPr>
              <w:t>6</w:t>
            </w:r>
            <w:r>
              <w:rPr>
                <w:noProof/>
                <w:webHidden/>
              </w:rPr>
              <w:fldChar w:fldCharType="end"/>
            </w:r>
          </w:hyperlink>
        </w:p>
        <w:p w14:paraId="58926B0A" w14:textId="318578D5" w:rsidR="004375AD" w:rsidRDefault="004375AD">
          <w:pPr>
            <w:pStyle w:val="TOC2"/>
            <w:tabs>
              <w:tab w:val="right" w:leader="dot" w:pos="9628"/>
            </w:tabs>
            <w:rPr>
              <w:noProof/>
            </w:rPr>
          </w:pPr>
          <w:hyperlink w:anchor="_Toc236208542" w:history="1">
            <w:r w:rsidRPr="00ED2C7E">
              <w:rPr>
                <w:rStyle w:val="Hyperlink"/>
                <w:rFonts w:cs="Roboto"/>
                <w:noProof/>
              </w:rPr>
              <w:t>TÓM TẮT ĐIỀU HÀNH</w:t>
            </w:r>
            <w:r>
              <w:rPr>
                <w:noProof/>
                <w:webHidden/>
              </w:rPr>
              <w:tab/>
            </w:r>
            <w:r>
              <w:rPr>
                <w:noProof/>
                <w:webHidden/>
              </w:rPr>
              <w:fldChar w:fldCharType="begin"/>
            </w:r>
            <w:r>
              <w:rPr>
                <w:noProof/>
                <w:webHidden/>
              </w:rPr>
              <w:instrText xml:space="preserve"> PAGEREF _Toc236208542 \h </w:instrText>
            </w:r>
            <w:r>
              <w:rPr>
                <w:noProof/>
                <w:webHidden/>
              </w:rPr>
            </w:r>
            <w:r>
              <w:rPr>
                <w:noProof/>
                <w:webHidden/>
              </w:rPr>
              <w:fldChar w:fldCharType="separate"/>
            </w:r>
            <w:r>
              <w:rPr>
                <w:noProof/>
                <w:webHidden/>
              </w:rPr>
              <w:t>6</w:t>
            </w:r>
            <w:r>
              <w:rPr>
                <w:noProof/>
                <w:webHidden/>
              </w:rPr>
              <w:fldChar w:fldCharType="end"/>
            </w:r>
          </w:hyperlink>
        </w:p>
        <w:p w14:paraId="04214A29" w14:textId="11E04BB1" w:rsidR="004375AD" w:rsidRDefault="004375AD">
          <w:pPr>
            <w:pStyle w:val="TOC3"/>
            <w:tabs>
              <w:tab w:val="right" w:leader="dot" w:pos="9628"/>
            </w:tabs>
            <w:rPr>
              <w:noProof/>
            </w:rPr>
          </w:pPr>
          <w:hyperlink w:anchor="_Toc236208543" w:history="1">
            <w:r w:rsidRPr="00ED2C7E">
              <w:rPr>
                <w:rStyle w:val="Hyperlink"/>
                <w:rFonts w:cs="Roboto"/>
                <w:noProof/>
              </w:rPr>
              <w:t>Trạng thái thị trường</w:t>
            </w:r>
            <w:r>
              <w:rPr>
                <w:noProof/>
                <w:webHidden/>
              </w:rPr>
              <w:tab/>
            </w:r>
            <w:r>
              <w:rPr>
                <w:noProof/>
                <w:webHidden/>
              </w:rPr>
              <w:fldChar w:fldCharType="begin"/>
            </w:r>
            <w:r>
              <w:rPr>
                <w:noProof/>
                <w:webHidden/>
              </w:rPr>
              <w:instrText xml:space="preserve"> PAGEREF _Toc236208543 \h </w:instrText>
            </w:r>
            <w:r>
              <w:rPr>
                <w:noProof/>
                <w:webHidden/>
              </w:rPr>
            </w:r>
            <w:r>
              <w:rPr>
                <w:noProof/>
                <w:webHidden/>
              </w:rPr>
              <w:fldChar w:fldCharType="separate"/>
            </w:r>
            <w:r>
              <w:rPr>
                <w:noProof/>
                <w:webHidden/>
              </w:rPr>
              <w:t>6</w:t>
            </w:r>
            <w:r>
              <w:rPr>
                <w:noProof/>
                <w:webHidden/>
              </w:rPr>
              <w:fldChar w:fldCharType="end"/>
            </w:r>
          </w:hyperlink>
        </w:p>
        <w:p w14:paraId="0C26AD1D" w14:textId="635119D2" w:rsidR="004375AD" w:rsidRDefault="004375AD">
          <w:pPr>
            <w:pStyle w:val="TOC3"/>
            <w:tabs>
              <w:tab w:val="right" w:leader="dot" w:pos="9628"/>
            </w:tabs>
            <w:rPr>
              <w:noProof/>
            </w:rPr>
          </w:pPr>
          <w:hyperlink w:anchor="_Toc236208544" w:history="1">
            <w:r w:rsidRPr="00ED2C7E">
              <w:rPr>
                <w:rStyle w:val="Hyperlink"/>
                <w:rFonts w:cs="Roboto"/>
                <w:noProof/>
              </w:rPr>
              <w:t>Khung phân bổ khuyến nghị</w:t>
            </w:r>
            <w:r>
              <w:rPr>
                <w:noProof/>
                <w:webHidden/>
              </w:rPr>
              <w:tab/>
            </w:r>
            <w:r>
              <w:rPr>
                <w:noProof/>
                <w:webHidden/>
              </w:rPr>
              <w:fldChar w:fldCharType="begin"/>
            </w:r>
            <w:r>
              <w:rPr>
                <w:noProof/>
                <w:webHidden/>
              </w:rPr>
              <w:instrText xml:space="preserve"> PAGEREF _Toc236208544 \h </w:instrText>
            </w:r>
            <w:r>
              <w:rPr>
                <w:noProof/>
                <w:webHidden/>
              </w:rPr>
            </w:r>
            <w:r>
              <w:rPr>
                <w:noProof/>
                <w:webHidden/>
              </w:rPr>
              <w:fldChar w:fldCharType="separate"/>
            </w:r>
            <w:r>
              <w:rPr>
                <w:noProof/>
                <w:webHidden/>
              </w:rPr>
              <w:t>6</w:t>
            </w:r>
            <w:r>
              <w:rPr>
                <w:noProof/>
                <w:webHidden/>
              </w:rPr>
              <w:fldChar w:fldCharType="end"/>
            </w:r>
          </w:hyperlink>
        </w:p>
        <w:p w14:paraId="42CBD713" w14:textId="1316C505" w:rsidR="004375AD" w:rsidRDefault="004375AD">
          <w:pPr>
            <w:pStyle w:val="TOC3"/>
            <w:tabs>
              <w:tab w:val="right" w:leader="dot" w:pos="9628"/>
            </w:tabs>
            <w:rPr>
              <w:noProof/>
            </w:rPr>
          </w:pPr>
          <w:hyperlink w:anchor="_Toc236208545" w:history="1">
            <w:r w:rsidRPr="00ED2C7E">
              <w:rPr>
                <w:rStyle w:val="Hyperlink"/>
                <w:rFonts w:cs="Roboto"/>
                <w:noProof/>
              </w:rPr>
              <w:t>Luận điểm cốt lõi</w:t>
            </w:r>
            <w:r>
              <w:rPr>
                <w:noProof/>
                <w:webHidden/>
              </w:rPr>
              <w:tab/>
            </w:r>
            <w:r>
              <w:rPr>
                <w:noProof/>
                <w:webHidden/>
              </w:rPr>
              <w:fldChar w:fldCharType="begin"/>
            </w:r>
            <w:r>
              <w:rPr>
                <w:noProof/>
                <w:webHidden/>
              </w:rPr>
              <w:instrText xml:space="preserve"> PAGEREF _Toc236208545 \h </w:instrText>
            </w:r>
            <w:r>
              <w:rPr>
                <w:noProof/>
                <w:webHidden/>
              </w:rPr>
            </w:r>
            <w:r>
              <w:rPr>
                <w:noProof/>
                <w:webHidden/>
              </w:rPr>
              <w:fldChar w:fldCharType="separate"/>
            </w:r>
            <w:r>
              <w:rPr>
                <w:noProof/>
                <w:webHidden/>
              </w:rPr>
              <w:t>6</w:t>
            </w:r>
            <w:r>
              <w:rPr>
                <w:noProof/>
                <w:webHidden/>
              </w:rPr>
              <w:fldChar w:fldCharType="end"/>
            </w:r>
          </w:hyperlink>
        </w:p>
        <w:p w14:paraId="2106CDD2" w14:textId="37A8E889" w:rsidR="004375AD" w:rsidRDefault="004375AD">
          <w:pPr>
            <w:pStyle w:val="TOC3"/>
            <w:tabs>
              <w:tab w:val="right" w:leader="dot" w:pos="9628"/>
            </w:tabs>
            <w:rPr>
              <w:noProof/>
            </w:rPr>
          </w:pPr>
          <w:hyperlink w:anchor="_Toc236208546" w:history="1">
            <w:r w:rsidRPr="00ED2C7E">
              <w:rPr>
                <w:rStyle w:val="Hyperlink"/>
                <w:rFonts w:cs="Roboto"/>
                <w:noProof/>
              </w:rPr>
              <w:t>Lựa chọn ngành</w:t>
            </w:r>
            <w:r>
              <w:rPr>
                <w:noProof/>
                <w:webHidden/>
              </w:rPr>
              <w:tab/>
            </w:r>
            <w:r>
              <w:rPr>
                <w:noProof/>
                <w:webHidden/>
              </w:rPr>
              <w:fldChar w:fldCharType="begin"/>
            </w:r>
            <w:r>
              <w:rPr>
                <w:noProof/>
                <w:webHidden/>
              </w:rPr>
              <w:instrText xml:space="preserve"> PAGEREF _Toc236208546 \h </w:instrText>
            </w:r>
            <w:r>
              <w:rPr>
                <w:noProof/>
                <w:webHidden/>
              </w:rPr>
            </w:r>
            <w:r>
              <w:rPr>
                <w:noProof/>
                <w:webHidden/>
              </w:rPr>
              <w:fldChar w:fldCharType="separate"/>
            </w:r>
            <w:r>
              <w:rPr>
                <w:noProof/>
                <w:webHidden/>
              </w:rPr>
              <w:t>6</w:t>
            </w:r>
            <w:r>
              <w:rPr>
                <w:noProof/>
                <w:webHidden/>
              </w:rPr>
              <w:fldChar w:fldCharType="end"/>
            </w:r>
          </w:hyperlink>
        </w:p>
        <w:p w14:paraId="1D12A392" w14:textId="6A03922B" w:rsidR="004375AD" w:rsidRDefault="004375AD">
          <w:pPr>
            <w:pStyle w:val="TOC3"/>
            <w:tabs>
              <w:tab w:val="right" w:leader="dot" w:pos="9628"/>
            </w:tabs>
            <w:rPr>
              <w:noProof/>
            </w:rPr>
          </w:pPr>
          <w:hyperlink w:anchor="_Toc236208547" w:history="1">
            <w:r w:rsidRPr="00ED2C7E">
              <w:rPr>
                <w:rStyle w:val="Hyperlink"/>
                <w:rFonts w:cs="Roboto"/>
                <w:noProof/>
              </w:rPr>
              <w:t>Danh sách cổ phiếu</w:t>
            </w:r>
            <w:r>
              <w:rPr>
                <w:noProof/>
                <w:webHidden/>
              </w:rPr>
              <w:tab/>
            </w:r>
            <w:r>
              <w:rPr>
                <w:noProof/>
                <w:webHidden/>
              </w:rPr>
              <w:fldChar w:fldCharType="begin"/>
            </w:r>
            <w:r>
              <w:rPr>
                <w:noProof/>
                <w:webHidden/>
              </w:rPr>
              <w:instrText xml:space="preserve"> PAGEREF _Toc236208547 \h </w:instrText>
            </w:r>
            <w:r>
              <w:rPr>
                <w:noProof/>
                <w:webHidden/>
              </w:rPr>
            </w:r>
            <w:r>
              <w:rPr>
                <w:noProof/>
                <w:webHidden/>
              </w:rPr>
              <w:fldChar w:fldCharType="separate"/>
            </w:r>
            <w:r>
              <w:rPr>
                <w:noProof/>
                <w:webHidden/>
              </w:rPr>
              <w:t>6</w:t>
            </w:r>
            <w:r>
              <w:rPr>
                <w:noProof/>
                <w:webHidden/>
              </w:rPr>
              <w:fldChar w:fldCharType="end"/>
            </w:r>
          </w:hyperlink>
        </w:p>
        <w:p w14:paraId="6F19C6F1" w14:textId="1FD3F3C3" w:rsidR="004375AD" w:rsidRDefault="004375AD">
          <w:pPr>
            <w:pStyle w:val="TOC3"/>
            <w:tabs>
              <w:tab w:val="right" w:leader="dot" w:pos="9628"/>
            </w:tabs>
            <w:rPr>
              <w:noProof/>
            </w:rPr>
          </w:pPr>
          <w:hyperlink w:anchor="_Toc236208548" w:history="1">
            <w:r w:rsidRPr="00ED2C7E">
              <w:rPr>
                <w:rStyle w:val="Hyperlink"/>
                <w:rFonts w:cs="Roboto"/>
                <w:noProof/>
              </w:rPr>
              <w:t>Lưu ý về mức tin cậy</w:t>
            </w:r>
            <w:r>
              <w:rPr>
                <w:noProof/>
                <w:webHidden/>
              </w:rPr>
              <w:tab/>
            </w:r>
            <w:r>
              <w:rPr>
                <w:noProof/>
                <w:webHidden/>
              </w:rPr>
              <w:fldChar w:fldCharType="begin"/>
            </w:r>
            <w:r>
              <w:rPr>
                <w:noProof/>
                <w:webHidden/>
              </w:rPr>
              <w:instrText xml:space="preserve"> PAGEREF _Toc236208548 \h </w:instrText>
            </w:r>
            <w:r>
              <w:rPr>
                <w:noProof/>
                <w:webHidden/>
              </w:rPr>
            </w:r>
            <w:r>
              <w:rPr>
                <w:noProof/>
                <w:webHidden/>
              </w:rPr>
              <w:fldChar w:fldCharType="separate"/>
            </w:r>
            <w:r>
              <w:rPr>
                <w:noProof/>
                <w:webHidden/>
              </w:rPr>
              <w:t>6</w:t>
            </w:r>
            <w:r>
              <w:rPr>
                <w:noProof/>
                <w:webHidden/>
              </w:rPr>
              <w:fldChar w:fldCharType="end"/>
            </w:r>
          </w:hyperlink>
        </w:p>
        <w:p w14:paraId="4AF20083" w14:textId="76F2FEAE" w:rsidR="004375AD" w:rsidRDefault="004375AD">
          <w:pPr>
            <w:pStyle w:val="TOC3"/>
            <w:tabs>
              <w:tab w:val="right" w:leader="dot" w:pos="9628"/>
            </w:tabs>
            <w:rPr>
              <w:noProof/>
            </w:rPr>
          </w:pPr>
          <w:hyperlink w:anchor="_Toc236208549" w:history="1">
            <w:r w:rsidRPr="00ED2C7E">
              <w:rPr>
                <w:rStyle w:val="Hyperlink"/>
                <w:rFonts w:cs="Roboto"/>
                <w:noProof/>
              </w:rPr>
              <w:t>Lộ trình giải ngân</w:t>
            </w:r>
            <w:r>
              <w:rPr>
                <w:noProof/>
                <w:webHidden/>
              </w:rPr>
              <w:tab/>
            </w:r>
            <w:r>
              <w:rPr>
                <w:noProof/>
                <w:webHidden/>
              </w:rPr>
              <w:fldChar w:fldCharType="begin"/>
            </w:r>
            <w:r>
              <w:rPr>
                <w:noProof/>
                <w:webHidden/>
              </w:rPr>
              <w:instrText xml:space="preserve"> PAGEREF _Toc236208549 \h </w:instrText>
            </w:r>
            <w:r>
              <w:rPr>
                <w:noProof/>
                <w:webHidden/>
              </w:rPr>
            </w:r>
            <w:r>
              <w:rPr>
                <w:noProof/>
                <w:webHidden/>
              </w:rPr>
              <w:fldChar w:fldCharType="separate"/>
            </w:r>
            <w:r>
              <w:rPr>
                <w:noProof/>
                <w:webHidden/>
              </w:rPr>
              <w:t>6</w:t>
            </w:r>
            <w:r>
              <w:rPr>
                <w:noProof/>
                <w:webHidden/>
              </w:rPr>
              <w:fldChar w:fldCharType="end"/>
            </w:r>
          </w:hyperlink>
        </w:p>
        <w:p w14:paraId="410A9042" w14:textId="12394034" w:rsidR="004375AD" w:rsidRDefault="004375AD">
          <w:pPr>
            <w:pStyle w:val="TOC3"/>
            <w:tabs>
              <w:tab w:val="right" w:leader="dot" w:pos="9628"/>
            </w:tabs>
            <w:rPr>
              <w:noProof/>
            </w:rPr>
          </w:pPr>
          <w:hyperlink w:anchor="_Toc236208550" w:history="1">
            <w:r w:rsidRPr="00ED2C7E">
              <w:rPr>
                <w:rStyle w:val="Hyperlink"/>
                <w:rFonts w:cs="Roboto"/>
                <w:noProof/>
              </w:rPr>
              <w:t>Ngưỡng dừng bắt buộc</w:t>
            </w:r>
            <w:r>
              <w:rPr>
                <w:noProof/>
                <w:webHidden/>
              </w:rPr>
              <w:tab/>
            </w:r>
            <w:r>
              <w:rPr>
                <w:noProof/>
                <w:webHidden/>
              </w:rPr>
              <w:fldChar w:fldCharType="begin"/>
            </w:r>
            <w:r>
              <w:rPr>
                <w:noProof/>
                <w:webHidden/>
              </w:rPr>
              <w:instrText xml:space="preserve"> PAGEREF _Toc236208550 \h </w:instrText>
            </w:r>
            <w:r>
              <w:rPr>
                <w:noProof/>
                <w:webHidden/>
              </w:rPr>
            </w:r>
            <w:r>
              <w:rPr>
                <w:noProof/>
                <w:webHidden/>
              </w:rPr>
              <w:fldChar w:fldCharType="separate"/>
            </w:r>
            <w:r>
              <w:rPr>
                <w:noProof/>
                <w:webHidden/>
              </w:rPr>
              <w:t>6</w:t>
            </w:r>
            <w:r>
              <w:rPr>
                <w:noProof/>
                <w:webHidden/>
              </w:rPr>
              <w:fldChar w:fldCharType="end"/>
            </w:r>
          </w:hyperlink>
        </w:p>
        <w:p w14:paraId="4D4D18AE" w14:textId="533122C1" w:rsidR="004375AD" w:rsidRDefault="004375AD">
          <w:pPr>
            <w:pStyle w:val="TOC1"/>
            <w:tabs>
              <w:tab w:val="right" w:leader="dot" w:pos="9628"/>
            </w:tabs>
            <w:rPr>
              <w:noProof/>
            </w:rPr>
          </w:pPr>
          <w:hyperlink w:anchor="_Toc236208551" w:history="1">
            <w:r w:rsidRPr="00ED2C7E">
              <w:rPr>
                <w:rStyle w:val="Hyperlink"/>
                <w:rFonts w:cs="Roboto"/>
                <w:noProof/>
              </w:rPr>
              <w:t>PHẦN I — BỨC TRANH VĨ MÔ</w:t>
            </w:r>
            <w:r>
              <w:rPr>
                <w:noProof/>
                <w:webHidden/>
              </w:rPr>
              <w:tab/>
            </w:r>
            <w:r>
              <w:rPr>
                <w:noProof/>
                <w:webHidden/>
              </w:rPr>
              <w:fldChar w:fldCharType="begin"/>
            </w:r>
            <w:r>
              <w:rPr>
                <w:noProof/>
                <w:webHidden/>
              </w:rPr>
              <w:instrText xml:space="preserve"> PAGEREF _Toc236208551 \h </w:instrText>
            </w:r>
            <w:r>
              <w:rPr>
                <w:noProof/>
                <w:webHidden/>
              </w:rPr>
            </w:r>
            <w:r>
              <w:rPr>
                <w:noProof/>
                <w:webHidden/>
              </w:rPr>
              <w:fldChar w:fldCharType="separate"/>
            </w:r>
            <w:r>
              <w:rPr>
                <w:noProof/>
                <w:webHidden/>
              </w:rPr>
              <w:t>6</w:t>
            </w:r>
            <w:r>
              <w:rPr>
                <w:noProof/>
                <w:webHidden/>
              </w:rPr>
              <w:fldChar w:fldCharType="end"/>
            </w:r>
          </w:hyperlink>
        </w:p>
        <w:p w14:paraId="21B8A9D9" w14:textId="2388B6F6" w:rsidR="004375AD" w:rsidRDefault="004375AD">
          <w:pPr>
            <w:pStyle w:val="TOC2"/>
            <w:tabs>
              <w:tab w:val="right" w:leader="dot" w:pos="9628"/>
            </w:tabs>
            <w:rPr>
              <w:noProof/>
            </w:rPr>
          </w:pPr>
          <w:hyperlink w:anchor="_Toc236208552" w:history="1">
            <w:r w:rsidRPr="00ED2C7E">
              <w:rPr>
                <w:rStyle w:val="Hyperlink"/>
                <w:rFonts w:cs="Roboto"/>
                <w:noProof/>
              </w:rPr>
              <w:t>1.1. Sáu trục đánh giá thị trường</w:t>
            </w:r>
            <w:r>
              <w:rPr>
                <w:noProof/>
                <w:webHidden/>
              </w:rPr>
              <w:tab/>
            </w:r>
            <w:r>
              <w:rPr>
                <w:noProof/>
                <w:webHidden/>
              </w:rPr>
              <w:fldChar w:fldCharType="begin"/>
            </w:r>
            <w:r>
              <w:rPr>
                <w:noProof/>
                <w:webHidden/>
              </w:rPr>
              <w:instrText xml:space="preserve"> PAGEREF _Toc236208552 \h </w:instrText>
            </w:r>
            <w:r>
              <w:rPr>
                <w:noProof/>
                <w:webHidden/>
              </w:rPr>
            </w:r>
            <w:r>
              <w:rPr>
                <w:noProof/>
                <w:webHidden/>
              </w:rPr>
              <w:fldChar w:fldCharType="separate"/>
            </w:r>
            <w:r>
              <w:rPr>
                <w:noProof/>
                <w:webHidden/>
              </w:rPr>
              <w:t>6</w:t>
            </w:r>
            <w:r>
              <w:rPr>
                <w:noProof/>
                <w:webHidden/>
              </w:rPr>
              <w:fldChar w:fldCharType="end"/>
            </w:r>
          </w:hyperlink>
        </w:p>
        <w:p w14:paraId="4458AD1E" w14:textId="76A241DF" w:rsidR="004375AD" w:rsidRDefault="004375AD">
          <w:pPr>
            <w:pStyle w:val="TOC3"/>
            <w:tabs>
              <w:tab w:val="right" w:leader="dot" w:pos="9628"/>
            </w:tabs>
            <w:rPr>
              <w:noProof/>
            </w:rPr>
          </w:pPr>
          <w:hyperlink w:anchor="_Toc236208553" w:history="1">
            <w:r w:rsidRPr="00ED2C7E">
              <w:rPr>
                <w:rStyle w:val="Hyperlink"/>
                <w:rFonts w:cs="Roboto"/>
                <w:noProof/>
              </w:rPr>
              <w:t>Trục 1 — Giá và thanh khoản: bất lợi</w:t>
            </w:r>
            <w:r>
              <w:rPr>
                <w:noProof/>
                <w:webHidden/>
              </w:rPr>
              <w:tab/>
            </w:r>
            <w:r>
              <w:rPr>
                <w:noProof/>
                <w:webHidden/>
              </w:rPr>
              <w:fldChar w:fldCharType="begin"/>
            </w:r>
            <w:r>
              <w:rPr>
                <w:noProof/>
                <w:webHidden/>
              </w:rPr>
              <w:instrText xml:space="preserve"> PAGEREF _Toc236208553 \h </w:instrText>
            </w:r>
            <w:r>
              <w:rPr>
                <w:noProof/>
                <w:webHidden/>
              </w:rPr>
            </w:r>
            <w:r>
              <w:rPr>
                <w:noProof/>
                <w:webHidden/>
              </w:rPr>
              <w:fldChar w:fldCharType="separate"/>
            </w:r>
            <w:r>
              <w:rPr>
                <w:noProof/>
                <w:webHidden/>
              </w:rPr>
              <w:t>6</w:t>
            </w:r>
            <w:r>
              <w:rPr>
                <w:noProof/>
                <w:webHidden/>
              </w:rPr>
              <w:fldChar w:fldCharType="end"/>
            </w:r>
          </w:hyperlink>
        </w:p>
        <w:p w14:paraId="18F63616" w14:textId="4A02BCA9" w:rsidR="004375AD" w:rsidRDefault="004375AD">
          <w:pPr>
            <w:pStyle w:val="TOC3"/>
            <w:tabs>
              <w:tab w:val="right" w:leader="dot" w:pos="9628"/>
            </w:tabs>
            <w:rPr>
              <w:noProof/>
            </w:rPr>
          </w:pPr>
          <w:hyperlink w:anchor="_Toc236208554" w:history="1">
            <w:r w:rsidRPr="00ED2C7E">
              <w:rPr>
                <w:rStyle w:val="Hyperlink"/>
                <w:rFonts w:cs="Roboto"/>
                <w:noProof/>
              </w:rPr>
              <w:t>Trục 2 — Vĩ mô quốc tế: bất lợi, và là yếu tố chi phối lớn nhất</w:t>
            </w:r>
            <w:r>
              <w:rPr>
                <w:noProof/>
                <w:webHidden/>
              </w:rPr>
              <w:tab/>
            </w:r>
            <w:r>
              <w:rPr>
                <w:noProof/>
                <w:webHidden/>
              </w:rPr>
              <w:fldChar w:fldCharType="begin"/>
            </w:r>
            <w:r>
              <w:rPr>
                <w:noProof/>
                <w:webHidden/>
              </w:rPr>
              <w:instrText xml:space="preserve"> PAGEREF _Toc236208554 \h </w:instrText>
            </w:r>
            <w:r>
              <w:rPr>
                <w:noProof/>
                <w:webHidden/>
              </w:rPr>
            </w:r>
            <w:r>
              <w:rPr>
                <w:noProof/>
                <w:webHidden/>
              </w:rPr>
              <w:fldChar w:fldCharType="separate"/>
            </w:r>
            <w:r>
              <w:rPr>
                <w:noProof/>
                <w:webHidden/>
              </w:rPr>
              <w:t>6</w:t>
            </w:r>
            <w:r>
              <w:rPr>
                <w:noProof/>
                <w:webHidden/>
              </w:rPr>
              <w:fldChar w:fldCharType="end"/>
            </w:r>
          </w:hyperlink>
        </w:p>
        <w:p w14:paraId="3885A9D5" w14:textId="0762E6AC" w:rsidR="004375AD" w:rsidRDefault="004375AD">
          <w:pPr>
            <w:pStyle w:val="TOC3"/>
            <w:tabs>
              <w:tab w:val="right" w:leader="dot" w:pos="9628"/>
            </w:tabs>
            <w:rPr>
              <w:noProof/>
            </w:rPr>
          </w:pPr>
          <w:hyperlink w:anchor="_Toc236208555" w:history="1">
            <w:r w:rsidRPr="00ED2C7E">
              <w:rPr>
                <w:rStyle w:val="Hyperlink"/>
                <w:rFonts w:cs="Roboto"/>
                <w:noProof/>
              </w:rPr>
              <w:t>Trục 3 — Vĩ mô nội địa: phân hoá, nghiêng về bất lợi</w:t>
            </w:r>
            <w:r>
              <w:rPr>
                <w:noProof/>
                <w:webHidden/>
              </w:rPr>
              <w:tab/>
            </w:r>
            <w:r>
              <w:rPr>
                <w:noProof/>
                <w:webHidden/>
              </w:rPr>
              <w:fldChar w:fldCharType="begin"/>
            </w:r>
            <w:r>
              <w:rPr>
                <w:noProof/>
                <w:webHidden/>
              </w:rPr>
              <w:instrText xml:space="preserve"> PAGEREF _Toc236208555 \h </w:instrText>
            </w:r>
            <w:r>
              <w:rPr>
                <w:noProof/>
                <w:webHidden/>
              </w:rPr>
            </w:r>
            <w:r>
              <w:rPr>
                <w:noProof/>
                <w:webHidden/>
              </w:rPr>
              <w:fldChar w:fldCharType="separate"/>
            </w:r>
            <w:r>
              <w:rPr>
                <w:noProof/>
                <w:webHidden/>
              </w:rPr>
              <w:t>6</w:t>
            </w:r>
            <w:r>
              <w:rPr>
                <w:noProof/>
                <w:webHidden/>
              </w:rPr>
              <w:fldChar w:fldCharType="end"/>
            </w:r>
          </w:hyperlink>
        </w:p>
        <w:p w14:paraId="7AD120EC" w14:textId="17852654" w:rsidR="004375AD" w:rsidRDefault="004375AD">
          <w:pPr>
            <w:pStyle w:val="TOC3"/>
            <w:tabs>
              <w:tab w:val="right" w:leader="dot" w:pos="9628"/>
            </w:tabs>
            <w:rPr>
              <w:noProof/>
            </w:rPr>
          </w:pPr>
          <w:hyperlink w:anchor="_Toc236208556" w:history="1">
            <w:r w:rsidRPr="00ED2C7E">
              <w:rPr>
                <w:rStyle w:val="Hyperlink"/>
                <w:rFonts w:cs="Roboto"/>
                <w:noProof/>
              </w:rPr>
              <w:t>Trục 4 — Dòng tiền khối ngoại: bất lợi, và đang tăng tốc</w:t>
            </w:r>
            <w:r>
              <w:rPr>
                <w:noProof/>
                <w:webHidden/>
              </w:rPr>
              <w:tab/>
            </w:r>
            <w:r>
              <w:rPr>
                <w:noProof/>
                <w:webHidden/>
              </w:rPr>
              <w:fldChar w:fldCharType="begin"/>
            </w:r>
            <w:r>
              <w:rPr>
                <w:noProof/>
                <w:webHidden/>
              </w:rPr>
              <w:instrText xml:space="preserve"> PAGEREF _Toc236208556 \h </w:instrText>
            </w:r>
            <w:r>
              <w:rPr>
                <w:noProof/>
                <w:webHidden/>
              </w:rPr>
            </w:r>
            <w:r>
              <w:rPr>
                <w:noProof/>
                <w:webHidden/>
              </w:rPr>
              <w:fldChar w:fldCharType="separate"/>
            </w:r>
            <w:r>
              <w:rPr>
                <w:noProof/>
                <w:webHidden/>
              </w:rPr>
              <w:t>6</w:t>
            </w:r>
            <w:r>
              <w:rPr>
                <w:noProof/>
                <w:webHidden/>
              </w:rPr>
              <w:fldChar w:fldCharType="end"/>
            </w:r>
          </w:hyperlink>
        </w:p>
        <w:p w14:paraId="43E9080D" w14:textId="53F0B003" w:rsidR="004375AD" w:rsidRDefault="004375AD">
          <w:pPr>
            <w:pStyle w:val="TOC3"/>
            <w:tabs>
              <w:tab w:val="right" w:leader="dot" w:pos="9628"/>
            </w:tabs>
            <w:rPr>
              <w:noProof/>
            </w:rPr>
          </w:pPr>
          <w:hyperlink w:anchor="_Toc236208557" w:history="1">
            <w:r w:rsidRPr="00ED2C7E">
              <w:rPr>
                <w:rStyle w:val="Hyperlink"/>
                <w:rFonts w:cs="Roboto"/>
                <w:noProof/>
              </w:rPr>
              <w:t>Trục 5 — Định giá: ủng hộ mạnh</w:t>
            </w:r>
            <w:r>
              <w:rPr>
                <w:noProof/>
                <w:webHidden/>
              </w:rPr>
              <w:tab/>
            </w:r>
            <w:r>
              <w:rPr>
                <w:noProof/>
                <w:webHidden/>
              </w:rPr>
              <w:fldChar w:fldCharType="begin"/>
            </w:r>
            <w:r>
              <w:rPr>
                <w:noProof/>
                <w:webHidden/>
              </w:rPr>
              <w:instrText xml:space="preserve"> PAGEREF _Toc236208557 \h </w:instrText>
            </w:r>
            <w:r>
              <w:rPr>
                <w:noProof/>
                <w:webHidden/>
              </w:rPr>
            </w:r>
            <w:r>
              <w:rPr>
                <w:noProof/>
                <w:webHidden/>
              </w:rPr>
              <w:fldChar w:fldCharType="separate"/>
            </w:r>
            <w:r>
              <w:rPr>
                <w:noProof/>
                <w:webHidden/>
              </w:rPr>
              <w:t>6</w:t>
            </w:r>
            <w:r>
              <w:rPr>
                <w:noProof/>
                <w:webHidden/>
              </w:rPr>
              <w:fldChar w:fldCharType="end"/>
            </w:r>
          </w:hyperlink>
        </w:p>
        <w:p w14:paraId="5DE6C08C" w14:textId="53A177D6" w:rsidR="004375AD" w:rsidRDefault="004375AD">
          <w:pPr>
            <w:pStyle w:val="TOC3"/>
            <w:tabs>
              <w:tab w:val="right" w:leader="dot" w:pos="9628"/>
            </w:tabs>
            <w:rPr>
              <w:noProof/>
            </w:rPr>
          </w:pPr>
          <w:hyperlink w:anchor="_Toc236208558" w:history="1">
            <w:r w:rsidRPr="00ED2C7E">
              <w:rPr>
                <w:rStyle w:val="Hyperlink"/>
                <w:rFonts w:cs="Roboto"/>
                <w:noProof/>
              </w:rPr>
              <w:t>Trục 6 — Đòn bẩy: bất lợi</w:t>
            </w:r>
            <w:r>
              <w:rPr>
                <w:noProof/>
                <w:webHidden/>
              </w:rPr>
              <w:tab/>
            </w:r>
            <w:r>
              <w:rPr>
                <w:noProof/>
                <w:webHidden/>
              </w:rPr>
              <w:fldChar w:fldCharType="begin"/>
            </w:r>
            <w:r>
              <w:rPr>
                <w:noProof/>
                <w:webHidden/>
              </w:rPr>
              <w:instrText xml:space="preserve"> PAGEREF _Toc236208558 \h </w:instrText>
            </w:r>
            <w:r>
              <w:rPr>
                <w:noProof/>
                <w:webHidden/>
              </w:rPr>
            </w:r>
            <w:r>
              <w:rPr>
                <w:noProof/>
                <w:webHidden/>
              </w:rPr>
              <w:fldChar w:fldCharType="separate"/>
            </w:r>
            <w:r>
              <w:rPr>
                <w:noProof/>
                <w:webHidden/>
              </w:rPr>
              <w:t>6</w:t>
            </w:r>
            <w:r>
              <w:rPr>
                <w:noProof/>
                <w:webHidden/>
              </w:rPr>
              <w:fldChar w:fldCharType="end"/>
            </w:r>
          </w:hyperlink>
        </w:p>
        <w:p w14:paraId="7875B54A" w14:textId="4F92D5CC" w:rsidR="004375AD" w:rsidRDefault="004375AD">
          <w:pPr>
            <w:pStyle w:val="TOC3"/>
            <w:tabs>
              <w:tab w:val="right" w:leader="dot" w:pos="9628"/>
            </w:tabs>
            <w:rPr>
              <w:noProof/>
            </w:rPr>
          </w:pPr>
          <w:hyperlink w:anchor="_Toc236208559" w:history="1">
            <w:r w:rsidRPr="00ED2C7E">
              <w:rPr>
                <w:rStyle w:val="Hyperlink"/>
                <w:rFonts w:cs="Roboto"/>
                <w:noProof/>
              </w:rPr>
              <w:t>Tổng hợp sáu trục</w:t>
            </w:r>
            <w:r>
              <w:rPr>
                <w:noProof/>
                <w:webHidden/>
              </w:rPr>
              <w:tab/>
            </w:r>
            <w:r>
              <w:rPr>
                <w:noProof/>
                <w:webHidden/>
              </w:rPr>
              <w:fldChar w:fldCharType="begin"/>
            </w:r>
            <w:r>
              <w:rPr>
                <w:noProof/>
                <w:webHidden/>
              </w:rPr>
              <w:instrText xml:space="preserve"> PAGEREF _Toc236208559 \h </w:instrText>
            </w:r>
            <w:r>
              <w:rPr>
                <w:noProof/>
                <w:webHidden/>
              </w:rPr>
            </w:r>
            <w:r>
              <w:rPr>
                <w:noProof/>
                <w:webHidden/>
              </w:rPr>
              <w:fldChar w:fldCharType="separate"/>
            </w:r>
            <w:r>
              <w:rPr>
                <w:noProof/>
                <w:webHidden/>
              </w:rPr>
              <w:t>6</w:t>
            </w:r>
            <w:r>
              <w:rPr>
                <w:noProof/>
                <w:webHidden/>
              </w:rPr>
              <w:fldChar w:fldCharType="end"/>
            </w:r>
          </w:hyperlink>
        </w:p>
        <w:p w14:paraId="56B8D071" w14:textId="38CAD34B" w:rsidR="004375AD" w:rsidRDefault="004375AD">
          <w:pPr>
            <w:pStyle w:val="TOC2"/>
            <w:tabs>
              <w:tab w:val="right" w:leader="dot" w:pos="9628"/>
            </w:tabs>
            <w:rPr>
              <w:noProof/>
            </w:rPr>
          </w:pPr>
          <w:hyperlink w:anchor="_Toc236208560" w:history="1">
            <w:r w:rsidRPr="00ED2C7E">
              <w:rPr>
                <w:rStyle w:val="Hyperlink"/>
                <w:rFonts w:cs="Roboto"/>
                <w:noProof/>
              </w:rPr>
              <w:t>1.2. Định giá thị trường và cơ sở loại trừ nhóm Vingroup</w:t>
            </w:r>
            <w:r>
              <w:rPr>
                <w:noProof/>
                <w:webHidden/>
              </w:rPr>
              <w:tab/>
            </w:r>
            <w:r>
              <w:rPr>
                <w:noProof/>
                <w:webHidden/>
              </w:rPr>
              <w:fldChar w:fldCharType="begin"/>
            </w:r>
            <w:r>
              <w:rPr>
                <w:noProof/>
                <w:webHidden/>
              </w:rPr>
              <w:instrText xml:space="preserve"> PAGEREF _Toc236208560 \h </w:instrText>
            </w:r>
            <w:r>
              <w:rPr>
                <w:noProof/>
                <w:webHidden/>
              </w:rPr>
            </w:r>
            <w:r>
              <w:rPr>
                <w:noProof/>
                <w:webHidden/>
              </w:rPr>
              <w:fldChar w:fldCharType="separate"/>
            </w:r>
            <w:r>
              <w:rPr>
                <w:noProof/>
                <w:webHidden/>
              </w:rPr>
              <w:t>6</w:t>
            </w:r>
            <w:r>
              <w:rPr>
                <w:noProof/>
                <w:webHidden/>
              </w:rPr>
              <w:fldChar w:fldCharType="end"/>
            </w:r>
          </w:hyperlink>
        </w:p>
        <w:p w14:paraId="0B2162EF" w14:textId="48F35BA5" w:rsidR="004375AD" w:rsidRDefault="004375AD">
          <w:pPr>
            <w:pStyle w:val="TOC3"/>
            <w:tabs>
              <w:tab w:val="right" w:leader="dot" w:pos="9628"/>
            </w:tabs>
            <w:rPr>
              <w:noProof/>
            </w:rPr>
          </w:pPr>
          <w:hyperlink w:anchor="_Toc236208561" w:history="1">
            <w:r w:rsidRPr="00ED2C7E">
              <w:rPr>
                <w:rStyle w:val="Hyperlink"/>
                <w:rFonts w:cs="Roboto"/>
                <w:noProof/>
              </w:rPr>
              <w:t>Phương pháp</w:t>
            </w:r>
            <w:r>
              <w:rPr>
                <w:noProof/>
                <w:webHidden/>
              </w:rPr>
              <w:tab/>
            </w:r>
            <w:r>
              <w:rPr>
                <w:noProof/>
                <w:webHidden/>
              </w:rPr>
              <w:fldChar w:fldCharType="begin"/>
            </w:r>
            <w:r>
              <w:rPr>
                <w:noProof/>
                <w:webHidden/>
              </w:rPr>
              <w:instrText xml:space="preserve"> PAGEREF _Toc236208561 \h </w:instrText>
            </w:r>
            <w:r>
              <w:rPr>
                <w:noProof/>
                <w:webHidden/>
              </w:rPr>
            </w:r>
            <w:r>
              <w:rPr>
                <w:noProof/>
                <w:webHidden/>
              </w:rPr>
              <w:fldChar w:fldCharType="separate"/>
            </w:r>
            <w:r>
              <w:rPr>
                <w:noProof/>
                <w:webHidden/>
              </w:rPr>
              <w:t>6</w:t>
            </w:r>
            <w:r>
              <w:rPr>
                <w:noProof/>
                <w:webHidden/>
              </w:rPr>
              <w:fldChar w:fldCharType="end"/>
            </w:r>
          </w:hyperlink>
        </w:p>
        <w:p w14:paraId="1ADD232C" w14:textId="63C78E99" w:rsidR="004375AD" w:rsidRDefault="004375AD">
          <w:pPr>
            <w:pStyle w:val="TOC3"/>
            <w:tabs>
              <w:tab w:val="right" w:leader="dot" w:pos="9628"/>
            </w:tabs>
            <w:rPr>
              <w:noProof/>
            </w:rPr>
          </w:pPr>
          <w:hyperlink w:anchor="_Toc236208562" w:history="1">
            <w:r w:rsidRPr="00ED2C7E">
              <w:rPr>
                <w:rStyle w:val="Hyperlink"/>
                <w:rFonts w:cs="Roboto"/>
                <w:noProof/>
              </w:rPr>
              <w:t>Mức định giá hiện tại</w:t>
            </w:r>
            <w:r>
              <w:rPr>
                <w:noProof/>
                <w:webHidden/>
              </w:rPr>
              <w:tab/>
            </w:r>
            <w:r>
              <w:rPr>
                <w:noProof/>
                <w:webHidden/>
              </w:rPr>
              <w:fldChar w:fldCharType="begin"/>
            </w:r>
            <w:r>
              <w:rPr>
                <w:noProof/>
                <w:webHidden/>
              </w:rPr>
              <w:instrText xml:space="preserve"> PAGEREF _Toc236208562 \h </w:instrText>
            </w:r>
            <w:r>
              <w:rPr>
                <w:noProof/>
                <w:webHidden/>
              </w:rPr>
            </w:r>
            <w:r>
              <w:rPr>
                <w:noProof/>
                <w:webHidden/>
              </w:rPr>
              <w:fldChar w:fldCharType="separate"/>
            </w:r>
            <w:r>
              <w:rPr>
                <w:noProof/>
                <w:webHidden/>
              </w:rPr>
              <w:t>6</w:t>
            </w:r>
            <w:r>
              <w:rPr>
                <w:noProof/>
                <w:webHidden/>
              </w:rPr>
              <w:fldChar w:fldCharType="end"/>
            </w:r>
          </w:hyperlink>
        </w:p>
        <w:p w14:paraId="309B193D" w14:textId="69944B92" w:rsidR="004375AD" w:rsidRDefault="004375AD">
          <w:pPr>
            <w:pStyle w:val="TOC3"/>
            <w:tabs>
              <w:tab w:val="right" w:leader="dot" w:pos="9628"/>
            </w:tabs>
            <w:rPr>
              <w:noProof/>
            </w:rPr>
          </w:pPr>
          <w:hyperlink w:anchor="_Toc236208563" w:history="1">
            <w:r w:rsidRPr="00ED2C7E">
              <w:rPr>
                <w:rStyle w:val="Hyperlink"/>
                <w:rFonts w:cs="Roboto"/>
                <w:noProof/>
              </w:rPr>
              <w:t>Phân vị lịch sử</w:t>
            </w:r>
            <w:r>
              <w:rPr>
                <w:noProof/>
                <w:webHidden/>
              </w:rPr>
              <w:tab/>
            </w:r>
            <w:r>
              <w:rPr>
                <w:noProof/>
                <w:webHidden/>
              </w:rPr>
              <w:fldChar w:fldCharType="begin"/>
            </w:r>
            <w:r>
              <w:rPr>
                <w:noProof/>
                <w:webHidden/>
              </w:rPr>
              <w:instrText xml:space="preserve"> PAGEREF _Toc236208563 \h </w:instrText>
            </w:r>
            <w:r>
              <w:rPr>
                <w:noProof/>
                <w:webHidden/>
              </w:rPr>
            </w:r>
            <w:r>
              <w:rPr>
                <w:noProof/>
                <w:webHidden/>
              </w:rPr>
              <w:fldChar w:fldCharType="separate"/>
            </w:r>
            <w:r>
              <w:rPr>
                <w:noProof/>
                <w:webHidden/>
              </w:rPr>
              <w:t>7</w:t>
            </w:r>
            <w:r>
              <w:rPr>
                <w:noProof/>
                <w:webHidden/>
              </w:rPr>
              <w:fldChar w:fldCharType="end"/>
            </w:r>
          </w:hyperlink>
        </w:p>
        <w:p w14:paraId="49241339" w14:textId="756C7071" w:rsidR="004375AD" w:rsidRDefault="004375AD">
          <w:pPr>
            <w:pStyle w:val="TOC3"/>
            <w:tabs>
              <w:tab w:val="right" w:leader="dot" w:pos="9628"/>
            </w:tabs>
            <w:rPr>
              <w:noProof/>
            </w:rPr>
          </w:pPr>
          <w:hyperlink w:anchor="_Toc236208564" w:history="1">
            <w:r w:rsidRPr="00ED2C7E">
              <w:rPr>
                <w:rStyle w:val="Hyperlink"/>
                <w:rFonts w:cs="Roboto"/>
                <w:noProof/>
              </w:rPr>
              <w:t>Đối chiếu với tài liệu tham khảo</w:t>
            </w:r>
            <w:r>
              <w:rPr>
                <w:noProof/>
                <w:webHidden/>
              </w:rPr>
              <w:tab/>
            </w:r>
            <w:r>
              <w:rPr>
                <w:noProof/>
                <w:webHidden/>
              </w:rPr>
              <w:fldChar w:fldCharType="begin"/>
            </w:r>
            <w:r>
              <w:rPr>
                <w:noProof/>
                <w:webHidden/>
              </w:rPr>
              <w:instrText xml:space="preserve"> PAGEREF _Toc236208564 \h </w:instrText>
            </w:r>
            <w:r>
              <w:rPr>
                <w:noProof/>
                <w:webHidden/>
              </w:rPr>
            </w:r>
            <w:r>
              <w:rPr>
                <w:noProof/>
                <w:webHidden/>
              </w:rPr>
              <w:fldChar w:fldCharType="separate"/>
            </w:r>
            <w:r>
              <w:rPr>
                <w:noProof/>
                <w:webHidden/>
              </w:rPr>
              <w:t>7</w:t>
            </w:r>
            <w:r>
              <w:rPr>
                <w:noProof/>
                <w:webHidden/>
              </w:rPr>
              <w:fldChar w:fldCharType="end"/>
            </w:r>
          </w:hyperlink>
        </w:p>
        <w:p w14:paraId="0802584A" w14:textId="33C37AB6" w:rsidR="004375AD" w:rsidRDefault="004375AD">
          <w:pPr>
            <w:pStyle w:val="TOC2"/>
            <w:tabs>
              <w:tab w:val="right" w:leader="dot" w:pos="9628"/>
            </w:tabs>
            <w:rPr>
              <w:noProof/>
            </w:rPr>
          </w:pPr>
          <w:hyperlink w:anchor="_Toc236208565" w:history="1">
            <w:r w:rsidRPr="00ED2C7E">
              <w:rPr>
                <w:rStyle w:val="Hyperlink"/>
                <w:rFonts w:cs="Roboto"/>
                <w:noProof/>
              </w:rPr>
              <w:t>1.3. Định giá 24 ngành</w:t>
            </w:r>
            <w:r>
              <w:rPr>
                <w:noProof/>
                <w:webHidden/>
              </w:rPr>
              <w:tab/>
            </w:r>
            <w:r>
              <w:rPr>
                <w:noProof/>
                <w:webHidden/>
              </w:rPr>
              <w:fldChar w:fldCharType="begin"/>
            </w:r>
            <w:r>
              <w:rPr>
                <w:noProof/>
                <w:webHidden/>
              </w:rPr>
              <w:instrText xml:space="preserve"> PAGEREF _Toc236208565 \h </w:instrText>
            </w:r>
            <w:r>
              <w:rPr>
                <w:noProof/>
                <w:webHidden/>
              </w:rPr>
            </w:r>
            <w:r>
              <w:rPr>
                <w:noProof/>
                <w:webHidden/>
              </w:rPr>
              <w:fldChar w:fldCharType="separate"/>
            </w:r>
            <w:r>
              <w:rPr>
                <w:noProof/>
                <w:webHidden/>
              </w:rPr>
              <w:t>7</w:t>
            </w:r>
            <w:r>
              <w:rPr>
                <w:noProof/>
                <w:webHidden/>
              </w:rPr>
              <w:fldChar w:fldCharType="end"/>
            </w:r>
          </w:hyperlink>
        </w:p>
        <w:p w14:paraId="5D01B58B" w14:textId="671CCA7F" w:rsidR="004375AD" w:rsidRDefault="004375AD">
          <w:pPr>
            <w:pStyle w:val="TOC2"/>
            <w:tabs>
              <w:tab w:val="right" w:leader="dot" w:pos="9628"/>
            </w:tabs>
            <w:rPr>
              <w:noProof/>
            </w:rPr>
          </w:pPr>
          <w:hyperlink w:anchor="_Toc236208566" w:history="1">
            <w:r w:rsidRPr="00ED2C7E">
              <w:rPr>
                <w:rStyle w:val="Hyperlink"/>
                <w:rFonts w:cs="Roboto"/>
                <w:noProof/>
              </w:rPr>
              <w:t>1.4. Yếu tố mùa vụ tháng 8, giai đoạn 2020–2025</w:t>
            </w:r>
            <w:r>
              <w:rPr>
                <w:noProof/>
                <w:webHidden/>
              </w:rPr>
              <w:tab/>
            </w:r>
            <w:r>
              <w:rPr>
                <w:noProof/>
                <w:webHidden/>
              </w:rPr>
              <w:fldChar w:fldCharType="begin"/>
            </w:r>
            <w:r>
              <w:rPr>
                <w:noProof/>
                <w:webHidden/>
              </w:rPr>
              <w:instrText xml:space="preserve"> PAGEREF _Toc236208566 \h </w:instrText>
            </w:r>
            <w:r>
              <w:rPr>
                <w:noProof/>
                <w:webHidden/>
              </w:rPr>
            </w:r>
            <w:r>
              <w:rPr>
                <w:noProof/>
                <w:webHidden/>
              </w:rPr>
              <w:fldChar w:fldCharType="separate"/>
            </w:r>
            <w:r>
              <w:rPr>
                <w:noProof/>
                <w:webHidden/>
              </w:rPr>
              <w:t>8</w:t>
            </w:r>
            <w:r>
              <w:rPr>
                <w:noProof/>
                <w:webHidden/>
              </w:rPr>
              <w:fldChar w:fldCharType="end"/>
            </w:r>
          </w:hyperlink>
        </w:p>
        <w:p w14:paraId="259E8B36" w14:textId="1F8D4C9D" w:rsidR="004375AD" w:rsidRDefault="004375AD">
          <w:pPr>
            <w:pStyle w:val="TOC3"/>
            <w:tabs>
              <w:tab w:val="right" w:leader="dot" w:pos="9628"/>
            </w:tabs>
            <w:rPr>
              <w:noProof/>
            </w:rPr>
          </w:pPr>
          <w:hyperlink w:anchor="_Toc236208567" w:history="1">
            <w:r w:rsidRPr="00ED2C7E">
              <w:rPr>
                <w:rStyle w:val="Hyperlink"/>
                <w:rFonts w:cs="Roboto"/>
                <w:noProof/>
              </w:rPr>
              <w:t>Phương pháp và ba giới hạn</w:t>
            </w:r>
            <w:r>
              <w:rPr>
                <w:noProof/>
                <w:webHidden/>
              </w:rPr>
              <w:tab/>
            </w:r>
            <w:r>
              <w:rPr>
                <w:noProof/>
                <w:webHidden/>
              </w:rPr>
              <w:fldChar w:fldCharType="begin"/>
            </w:r>
            <w:r>
              <w:rPr>
                <w:noProof/>
                <w:webHidden/>
              </w:rPr>
              <w:instrText xml:space="preserve"> PAGEREF _Toc236208567 \h </w:instrText>
            </w:r>
            <w:r>
              <w:rPr>
                <w:noProof/>
                <w:webHidden/>
              </w:rPr>
            </w:r>
            <w:r>
              <w:rPr>
                <w:noProof/>
                <w:webHidden/>
              </w:rPr>
              <w:fldChar w:fldCharType="separate"/>
            </w:r>
            <w:r>
              <w:rPr>
                <w:noProof/>
                <w:webHidden/>
              </w:rPr>
              <w:t>8</w:t>
            </w:r>
            <w:r>
              <w:rPr>
                <w:noProof/>
                <w:webHidden/>
              </w:rPr>
              <w:fldChar w:fldCharType="end"/>
            </w:r>
          </w:hyperlink>
        </w:p>
        <w:p w14:paraId="4E4F57CE" w14:textId="24B29D17" w:rsidR="004375AD" w:rsidRDefault="004375AD">
          <w:pPr>
            <w:pStyle w:val="TOC3"/>
            <w:tabs>
              <w:tab w:val="right" w:leader="dot" w:pos="9628"/>
            </w:tabs>
            <w:rPr>
              <w:noProof/>
            </w:rPr>
          </w:pPr>
          <w:hyperlink w:anchor="_Toc236208568" w:history="1">
            <w:r w:rsidRPr="00ED2C7E">
              <w:rPr>
                <w:rStyle w:val="Hyperlink"/>
                <w:rFonts w:cs="Roboto"/>
                <w:noProof/>
              </w:rPr>
              <w:t>Theo chỉ số</w:t>
            </w:r>
            <w:r>
              <w:rPr>
                <w:noProof/>
                <w:webHidden/>
              </w:rPr>
              <w:tab/>
            </w:r>
            <w:r>
              <w:rPr>
                <w:noProof/>
                <w:webHidden/>
              </w:rPr>
              <w:fldChar w:fldCharType="begin"/>
            </w:r>
            <w:r>
              <w:rPr>
                <w:noProof/>
                <w:webHidden/>
              </w:rPr>
              <w:instrText xml:space="preserve"> PAGEREF _Toc236208568 \h </w:instrText>
            </w:r>
            <w:r>
              <w:rPr>
                <w:noProof/>
                <w:webHidden/>
              </w:rPr>
            </w:r>
            <w:r>
              <w:rPr>
                <w:noProof/>
                <w:webHidden/>
              </w:rPr>
              <w:fldChar w:fldCharType="separate"/>
            </w:r>
            <w:r>
              <w:rPr>
                <w:noProof/>
                <w:webHidden/>
              </w:rPr>
              <w:t>8</w:t>
            </w:r>
            <w:r>
              <w:rPr>
                <w:noProof/>
                <w:webHidden/>
              </w:rPr>
              <w:fldChar w:fldCharType="end"/>
            </w:r>
          </w:hyperlink>
        </w:p>
        <w:p w14:paraId="54E854B9" w14:textId="2801A3CB" w:rsidR="004375AD" w:rsidRDefault="004375AD">
          <w:pPr>
            <w:pStyle w:val="TOC3"/>
            <w:tabs>
              <w:tab w:val="right" w:leader="dot" w:pos="9628"/>
            </w:tabs>
            <w:rPr>
              <w:noProof/>
            </w:rPr>
          </w:pPr>
          <w:hyperlink w:anchor="_Toc236208569" w:history="1">
            <w:r w:rsidRPr="00ED2C7E">
              <w:rPr>
                <w:rStyle w:val="Hyperlink"/>
                <w:rFonts w:cs="Roboto"/>
                <w:noProof/>
              </w:rPr>
              <w:t>Theo 24 ngành</w:t>
            </w:r>
            <w:r>
              <w:rPr>
                <w:noProof/>
                <w:webHidden/>
              </w:rPr>
              <w:tab/>
            </w:r>
            <w:r>
              <w:rPr>
                <w:noProof/>
                <w:webHidden/>
              </w:rPr>
              <w:fldChar w:fldCharType="begin"/>
            </w:r>
            <w:r>
              <w:rPr>
                <w:noProof/>
                <w:webHidden/>
              </w:rPr>
              <w:instrText xml:space="preserve"> PAGEREF _Toc236208569 \h </w:instrText>
            </w:r>
            <w:r>
              <w:rPr>
                <w:noProof/>
                <w:webHidden/>
              </w:rPr>
            </w:r>
            <w:r>
              <w:rPr>
                <w:noProof/>
                <w:webHidden/>
              </w:rPr>
              <w:fldChar w:fldCharType="separate"/>
            </w:r>
            <w:r>
              <w:rPr>
                <w:noProof/>
                <w:webHidden/>
              </w:rPr>
              <w:t>9</w:t>
            </w:r>
            <w:r>
              <w:rPr>
                <w:noProof/>
                <w:webHidden/>
              </w:rPr>
              <w:fldChar w:fldCharType="end"/>
            </w:r>
          </w:hyperlink>
        </w:p>
        <w:p w14:paraId="700723B5" w14:textId="1DC585B0" w:rsidR="004375AD" w:rsidRDefault="004375AD">
          <w:pPr>
            <w:pStyle w:val="TOC3"/>
            <w:tabs>
              <w:tab w:val="right" w:leader="dot" w:pos="9628"/>
            </w:tabs>
            <w:rPr>
              <w:noProof/>
            </w:rPr>
          </w:pPr>
          <w:hyperlink w:anchor="_Toc236208570" w:history="1">
            <w:r w:rsidRPr="00ED2C7E">
              <w:rPr>
                <w:rStyle w:val="Hyperlink"/>
                <w:rFonts w:cs="Roboto"/>
                <w:noProof/>
              </w:rPr>
              <w:t>Giao thoa giữa định giá và mùa vụ</w:t>
            </w:r>
            <w:r>
              <w:rPr>
                <w:noProof/>
                <w:webHidden/>
              </w:rPr>
              <w:tab/>
            </w:r>
            <w:r>
              <w:rPr>
                <w:noProof/>
                <w:webHidden/>
              </w:rPr>
              <w:fldChar w:fldCharType="begin"/>
            </w:r>
            <w:r>
              <w:rPr>
                <w:noProof/>
                <w:webHidden/>
              </w:rPr>
              <w:instrText xml:space="preserve"> PAGEREF _Toc236208570 \h </w:instrText>
            </w:r>
            <w:r>
              <w:rPr>
                <w:noProof/>
                <w:webHidden/>
              </w:rPr>
            </w:r>
            <w:r>
              <w:rPr>
                <w:noProof/>
                <w:webHidden/>
              </w:rPr>
              <w:fldChar w:fldCharType="separate"/>
            </w:r>
            <w:r>
              <w:rPr>
                <w:noProof/>
                <w:webHidden/>
              </w:rPr>
              <w:t>10</w:t>
            </w:r>
            <w:r>
              <w:rPr>
                <w:noProof/>
                <w:webHidden/>
              </w:rPr>
              <w:fldChar w:fldCharType="end"/>
            </w:r>
          </w:hyperlink>
        </w:p>
        <w:p w14:paraId="5CF1C32C" w14:textId="38019328" w:rsidR="004375AD" w:rsidRDefault="004375AD">
          <w:pPr>
            <w:pStyle w:val="TOC2"/>
            <w:tabs>
              <w:tab w:val="right" w:leader="dot" w:pos="9628"/>
            </w:tabs>
            <w:rPr>
              <w:noProof/>
            </w:rPr>
          </w:pPr>
          <w:hyperlink w:anchor="_Toc236208571" w:history="1">
            <w:r w:rsidRPr="00ED2C7E">
              <w:rPr>
                <w:rStyle w:val="Hyperlink"/>
                <w:rFonts w:cs="Roboto"/>
                <w:noProof/>
              </w:rPr>
              <w:t>1.5. Nâng hạng FTSE Russell — cơ chế, tiền lệ và quy mô</w:t>
            </w:r>
            <w:r>
              <w:rPr>
                <w:noProof/>
                <w:webHidden/>
              </w:rPr>
              <w:tab/>
            </w:r>
            <w:r>
              <w:rPr>
                <w:noProof/>
                <w:webHidden/>
              </w:rPr>
              <w:fldChar w:fldCharType="begin"/>
            </w:r>
            <w:r>
              <w:rPr>
                <w:noProof/>
                <w:webHidden/>
              </w:rPr>
              <w:instrText xml:space="preserve"> PAGEREF _Toc236208571 \h </w:instrText>
            </w:r>
            <w:r>
              <w:rPr>
                <w:noProof/>
                <w:webHidden/>
              </w:rPr>
            </w:r>
            <w:r>
              <w:rPr>
                <w:noProof/>
                <w:webHidden/>
              </w:rPr>
              <w:fldChar w:fldCharType="separate"/>
            </w:r>
            <w:r>
              <w:rPr>
                <w:noProof/>
                <w:webHidden/>
              </w:rPr>
              <w:t>10</w:t>
            </w:r>
            <w:r>
              <w:rPr>
                <w:noProof/>
                <w:webHidden/>
              </w:rPr>
              <w:fldChar w:fldCharType="end"/>
            </w:r>
          </w:hyperlink>
        </w:p>
        <w:p w14:paraId="41D968E5" w14:textId="0C7674CF" w:rsidR="004375AD" w:rsidRDefault="004375AD">
          <w:pPr>
            <w:pStyle w:val="TOC3"/>
            <w:tabs>
              <w:tab w:val="right" w:leader="dot" w:pos="9628"/>
            </w:tabs>
            <w:rPr>
              <w:noProof/>
            </w:rPr>
          </w:pPr>
          <w:hyperlink w:anchor="_Toc236208572" w:history="1">
            <w:r w:rsidRPr="00ED2C7E">
              <w:rPr>
                <w:rStyle w:val="Hyperlink"/>
                <w:rFonts w:cs="Roboto"/>
                <w:noProof/>
              </w:rPr>
              <w:t>1.5.1. Trạng thái và lịch trình</w:t>
            </w:r>
            <w:r>
              <w:rPr>
                <w:noProof/>
                <w:webHidden/>
              </w:rPr>
              <w:tab/>
            </w:r>
            <w:r>
              <w:rPr>
                <w:noProof/>
                <w:webHidden/>
              </w:rPr>
              <w:fldChar w:fldCharType="begin"/>
            </w:r>
            <w:r>
              <w:rPr>
                <w:noProof/>
                <w:webHidden/>
              </w:rPr>
              <w:instrText xml:space="preserve"> PAGEREF _Toc236208572 \h </w:instrText>
            </w:r>
            <w:r>
              <w:rPr>
                <w:noProof/>
                <w:webHidden/>
              </w:rPr>
            </w:r>
            <w:r>
              <w:rPr>
                <w:noProof/>
                <w:webHidden/>
              </w:rPr>
              <w:fldChar w:fldCharType="separate"/>
            </w:r>
            <w:r>
              <w:rPr>
                <w:noProof/>
                <w:webHidden/>
              </w:rPr>
              <w:t>10</w:t>
            </w:r>
            <w:r>
              <w:rPr>
                <w:noProof/>
                <w:webHidden/>
              </w:rPr>
              <w:fldChar w:fldCharType="end"/>
            </w:r>
          </w:hyperlink>
        </w:p>
        <w:p w14:paraId="4C99E0F9" w14:textId="3FF7EAC7" w:rsidR="004375AD" w:rsidRDefault="004375AD">
          <w:pPr>
            <w:pStyle w:val="TOC3"/>
            <w:tabs>
              <w:tab w:val="right" w:leader="dot" w:pos="9628"/>
            </w:tabs>
            <w:rPr>
              <w:noProof/>
            </w:rPr>
          </w:pPr>
          <w:hyperlink w:anchor="_Toc236208573" w:history="1">
            <w:r w:rsidRPr="00ED2C7E">
              <w:rPr>
                <w:rStyle w:val="Hyperlink"/>
                <w:rFonts w:cs="Roboto"/>
                <w:noProof/>
              </w:rPr>
              <w:t>1.5.2. Quy mô dòng vốn</w:t>
            </w:r>
            <w:r>
              <w:rPr>
                <w:noProof/>
                <w:webHidden/>
              </w:rPr>
              <w:tab/>
            </w:r>
            <w:r>
              <w:rPr>
                <w:noProof/>
                <w:webHidden/>
              </w:rPr>
              <w:fldChar w:fldCharType="begin"/>
            </w:r>
            <w:r>
              <w:rPr>
                <w:noProof/>
                <w:webHidden/>
              </w:rPr>
              <w:instrText xml:space="preserve"> PAGEREF _Toc236208573 \h </w:instrText>
            </w:r>
            <w:r>
              <w:rPr>
                <w:noProof/>
                <w:webHidden/>
              </w:rPr>
            </w:r>
            <w:r>
              <w:rPr>
                <w:noProof/>
                <w:webHidden/>
              </w:rPr>
              <w:fldChar w:fldCharType="separate"/>
            </w:r>
            <w:r>
              <w:rPr>
                <w:noProof/>
                <w:webHidden/>
              </w:rPr>
              <w:t>11</w:t>
            </w:r>
            <w:r>
              <w:rPr>
                <w:noProof/>
                <w:webHidden/>
              </w:rPr>
              <w:fldChar w:fldCharType="end"/>
            </w:r>
          </w:hyperlink>
        </w:p>
        <w:p w14:paraId="46588ABF" w14:textId="27AE1293" w:rsidR="004375AD" w:rsidRDefault="004375AD">
          <w:pPr>
            <w:pStyle w:val="TOC3"/>
            <w:tabs>
              <w:tab w:val="right" w:leader="dot" w:pos="9628"/>
            </w:tabs>
            <w:rPr>
              <w:noProof/>
            </w:rPr>
          </w:pPr>
          <w:hyperlink w:anchor="_Toc236208574" w:history="1">
            <w:r w:rsidRPr="00ED2C7E">
              <w:rPr>
                <w:rStyle w:val="Hyperlink"/>
                <w:rFonts w:cs="Roboto"/>
                <w:noProof/>
              </w:rPr>
              <w:t>1.5.3. Mức độ tập trung</w:t>
            </w:r>
            <w:r>
              <w:rPr>
                <w:noProof/>
                <w:webHidden/>
              </w:rPr>
              <w:tab/>
            </w:r>
            <w:r>
              <w:rPr>
                <w:noProof/>
                <w:webHidden/>
              </w:rPr>
              <w:fldChar w:fldCharType="begin"/>
            </w:r>
            <w:r>
              <w:rPr>
                <w:noProof/>
                <w:webHidden/>
              </w:rPr>
              <w:instrText xml:space="preserve"> PAGEREF _Toc236208574 \h </w:instrText>
            </w:r>
            <w:r>
              <w:rPr>
                <w:noProof/>
                <w:webHidden/>
              </w:rPr>
            </w:r>
            <w:r>
              <w:rPr>
                <w:noProof/>
                <w:webHidden/>
              </w:rPr>
              <w:fldChar w:fldCharType="separate"/>
            </w:r>
            <w:r>
              <w:rPr>
                <w:noProof/>
                <w:webHidden/>
              </w:rPr>
              <w:t>11</w:t>
            </w:r>
            <w:r>
              <w:rPr>
                <w:noProof/>
                <w:webHidden/>
              </w:rPr>
              <w:fldChar w:fldCharType="end"/>
            </w:r>
          </w:hyperlink>
        </w:p>
        <w:p w14:paraId="4DCF9681" w14:textId="3C0FC75A" w:rsidR="004375AD" w:rsidRDefault="004375AD">
          <w:pPr>
            <w:pStyle w:val="TOC3"/>
            <w:tabs>
              <w:tab w:val="right" w:leader="dot" w:pos="9628"/>
            </w:tabs>
            <w:rPr>
              <w:noProof/>
            </w:rPr>
          </w:pPr>
          <w:hyperlink w:anchor="_Toc236208575" w:history="1">
            <w:r w:rsidRPr="00ED2C7E">
              <w:rPr>
                <w:rStyle w:val="Hyperlink"/>
                <w:rFonts w:cs="Roboto"/>
                <w:noProof/>
              </w:rPr>
              <w:t>1.5.4. Cấu trúc bất đối xứng</w:t>
            </w:r>
            <w:r>
              <w:rPr>
                <w:noProof/>
                <w:webHidden/>
              </w:rPr>
              <w:tab/>
            </w:r>
            <w:r>
              <w:rPr>
                <w:noProof/>
                <w:webHidden/>
              </w:rPr>
              <w:fldChar w:fldCharType="begin"/>
            </w:r>
            <w:r>
              <w:rPr>
                <w:noProof/>
                <w:webHidden/>
              </w:rPr>
              <w:instrText xml:space="preserve"> PAGEREF _Toc236208575 \h </w:instrText>
            </w:r>
            <w:r>
              <w:rPr>
                <w:noProof/>
                <w:webHidden/>
              </w:rPr>
            </w:r>
            <w:r>
              <w:rPr>
                <w:noProof/>
                <w:webHidden/>
              </w:rPr>
              <w:fldChar w:fldCharType="separate"/>
            </w:r>
            <w:r>
              <w:rPr>
                <w:noProof/>
                <w:webHidden/>
              </w:rPr>
              <w:t>12</w:t>
            </w:r>
            <w:r>
              <w:rPr>
                <w:noProof/>
                <w:webHidden/>
              </w:rPr>
              <w:fldChar w:fldCharType="end"/>
            </w:r>
          </w:hyperlink>
        </w:p>
        <w:p w14:paraId="2FCDB9E4" w14:textId="244350C1" w:rsidR="004375AD" w:rsidRDefault="004375AD">
          <w:pPr>
            <w:pStyle w:val="TOC3"/>
            <w:tabs>
              <w:tab w:val="right" w:leader="dot" w:pos="9628"/>
            </w:tabs>
            <w:rPr>
              <w:noProof/>
            </w:rPr>
          </w:pPr>
          <w:hyperlink w:anchor="_Toc236208576" w:history="1">
            <w:r w:rsidRPr="00ED2C7E">
              <w:rPr>
                <w:rStyle w:val="Hyperlink"/>
                <w:rFonts w:cs="Roboto"/>
                <w:noProof/>
              </w:rPr>
              <w:t>1.5.5. Tiền lệ quốc tế — chín thị trường</w:t>
            </w:r>
            <w:r>
              <w:rPr>
                <w:noProof/>
                <w:webHidden/>
              </w:rPr>
              <w:tab/>
            </w:r>
            <w:r>
              <w:rPr>
                <w:noProof/>
                <w:webHidden/>
              </w:rPr>
              <w:fldChar w:fldCharType="begin"/>
            </w:r>
            <w:r>
              <w:rPr>
                <w:noProof/>
                <w:webHidden/>
              </w:rPr>
              <w:instrText xml:space="preserve"> PAGEREF _Toc236208576 \h </w:instrText>
            </w:r>
            <w:r>
              <w:rPr>
                <w:noProof/>
                <w:webHidden/>
              </w:rPr>
            </w:r>
            <w:r>
              <w:rPr>
                <w:noProof/>
                <w:webHidden/>
              </w:rPr>
              <w:fldChar w:fldCharType="separate"/>
            </w:r>
            <w:r>
              <w:rPr>
                <w:noProof/>
                <w:webHidden/>
              </w:rPr>
              <w:t>12</w:t>
            </w:r>
            <w:r>
              <w:rPr>
                <w:noProof/>
                <w:webHidden/>
              </w:rPr>
              <w:fldChar w:fldCharType="end"/>
            </w:r>
          </w:hyperlink>
        </w:p>
        <w:p w14:paraId="0261304E" w14:textId="03473434" w:rsidR="004375AD" w:rsidRDefault="004375AD">
          <w:pPr>
            <w:pStyle w:val="TOC3"/>
            <w:tabs>
              <w:tab w:val="right" w:leader="dot" w:pos="9628"/>
            </w:tabs>
            <w:rPr>
              <w:noProof/>
            </w:rPr>
          </w:pPr>
          <w:hyperlink w:anchor="_Toc236208577" w:history="1">
            <w:r w:rsidRPr="00ED2C7E">
              <w:rPr>
                <w:rStyle w:val="Hyperlink"/>
                <w:rFonts w:cs="Roboto"/>
                <w:noProof/>
              </w:rPr>
              <w:t>1.5.6. Định lượng kỳ vọng theo nghiên cứu học thuật</w:t>
            </w:r>
            <w:r>
              <w:rPr>
                <w:noProof/>
                <w:webHidden/>
              </w:rPr>
              <w:tab/>
            </w:r>
            <w:r>
              <w:rPr>
                <w:noProof/>
                <w:webHidden/>
              </w:rPr>
              <w:fldChar w:fldCharType="begin"/>
            </w:r>
            <w:r>
              <w:rPr>
                <w:noProof/>
                <w:webHidden/>
              </w:rPr>
              <w:instrText xml:space="preserve"> PAGEREF _Toc236208577 \h </w:instrText>
            </w:r>
            <w:r>
              <w:rPr>
                <w:noProof/>
                <w:webHidden/>
              </w:rPr>
            </w:r>
            <w:r>
              <w:rPr>
                <w:noProof/>
                <w:webHidden/>
              </w:rPr>
              <w:fldChar w:fldCharType="separate"/>
            </w:r>
            <w:r>
              <w:rPr>
                <w:noProof/>
                <w:webHidden/>
              </w:rPr>
              <w:t>13</w:t>
            </w:r>
            <w:r>
              <w:rPr>
                <w:noProof/>
                <w:webHidden/>
              </w:rPr>
              <w:fldChar w:fldCharType="end"/>
            </w:r>
          </w:hyperlink>
        </w:p>
        <w:p w14:paraId="6586D6F5" w14:textId="6A369CB8" w:rsidR="004375AD" w:rsidRDefault="004375AD">
          <w:pPr>
            <w:pStyle w:val="TOC3"/>
            <w:tabs>
              <w:tab w:val="right" w:leader="dot" w:pos="9628"/>
            </w:tabs>
            <w:rPr>
              <w:noProof/>
            </w:rPr>
          </w:pPr>
          <w:hyperlink w:anchor="_Toc236208578" w:history="1">
            <w:r w:rsidRPr="00ED2C7E">
              <w:rPr>
                <w:rStyle w:val="Hyperlink"/>
                <w:rFonts w:cs="Roboto"/>
                <w:noProof/>
              </w:rPr>
              <w:t>1.5.7. Những điều nâng hạng không bảo đảm</w:t>
            </w:r>
            <w:r>
              <w:rPr>
                <w:noProof/>
                <w:webHidden/>
              </w:rPr>
              <w:tab/>
            </w:r>
            <w:r>
              <w:rPr>
                <w:noProof/>
                <w:webHidden/>
              </w:rPr>
              <w:fldChar w:fldCharType="begin"/>
            </w:r>
            <w:r>
              <w:rPr>
                <w:noProof/>
                <w:webHidden/>
              </w:rPr>
              <w:instrText xml:space="preserve"> PAGEREF _Toc236208578 \h </w:instrText>
            </w:r>
            <w:r>
              <w:rPr>
                <w:noProof/>
                <w:webHidden/>
              </w:rPr>
            </w:r>
            <w:r>
              <w:rPr>
                <w:noProof/>
                <w:webHidden/>
              </w:rPr>
              <w:fldChar w:fldCharType="separate"/>
            </w:r>
            <w:r>
              <w:rPr>
                <w:noProof/>
                <w:webHidden/>
              </w:rPr>
              <w:t>13</w:t>
            </w:r>
            <w:r>
              <w:rPr>
                <w:noProof/>
                <w:webHidden/>
              </w:rPr>
              <w:fldChar w:fldCharType="end"/>
            </w:r>
          </w:hyperlink>
        </w:p>
        <w:p w14:paraId="00F15ECF" w14:textId="1845E58F" w:rsidR="004375AD" w:rsidRDefault="004375AD">
          <w:pPr>
            <w:pStyle w:val="TOC3"/>
            <w:tabs>
              <w:tab w:val="right" w:leader="dot" w:pos="9628"/>
            </w:tabs>
            <w:rPr>
              <w:noProof/>
            </w:rPr>
          </w:pPr>
          <w:hyperlink w:anchor="_Toc236208579" w:history="1">
            <w:r w:rsidRPr="00ED2C7E">
              <w:rPr>
                <w:rStyle w:val="Hyperlink"/>
                <w:rFonts w:cs="Roboto"/>
                <w:noProof/>
              </w:rPr>
              <w:t>1.5.8. Yếu tố nghiêng về phía tích cực</w:t>
            </w:r>
            <w:r>
              <w:rPr>
                <w:noProof/>
                <w:webHidden/>
              </w:rPr>
              <w:tab/>
            </w:r>
            <w:r>
              <w:rPr>
                <w:noProof/>
                <w:webHidden/>
              </w:rPr>
              <w:fldChar w:fldCharType="begin"/>
            </w:r>
            <w:r>
              <w:rPr>
                <w:noProof/>
                <w:webHidden/>
              </w:rPr>
              <w:instrText xml:space="preserve"> PAGEREF _Toc236208579 \h </w:instrText>
            </w:r>
            <w:r>
              <w:rPr>
                <w:noProof/>
                <w:webHidden/>
              </w:rPr>
            </w:r>
            <w:r>
              <w:rPr>
                <w:noProof/>
                <w:webHidden/>
              </w:rPr>
              <w:fldChar w:fldCharType="separate"/>
            </w:r>
            <w:r>
              <w:rPr>
                <w:noProof/>
                <w:webHidden/>
              </w:rPr>
              <w:t>14</w:t>
            </w:r>
            <w:r>
              <w:rPr>
                <w:noProof/>
                <w:webHidden/>
              </w:rPr>
              <w:fldChar w:fldCharType="end"/>
            </w:r>
          </w:hyperlink>
        </w:p>
        <w:p w14:paraId="46CEE199" w14:textId="0FA7DFBE" w:rsidR="004375AD" w:rsidRDefault="004375AD">
          <w:pPr>
            <w:pStyle w:val="TOC2"/>
            <w:tabs>
              <w:tab w:val="right" w:leader="dot" w:pos="9628"/>
            </w:tabs>
            <w:rPr>
              <w:noProof/>
            </w:rPr>
          </w:pPr>
          <w:hyperlink w:anchor="_Toc236208580" w:history="1">
            <w:r w:rsidRPr="00ED2C7E">
              <w:rPr>
                <w:rStyle w:val="Hyperlink"/>
                <w:rFonts w:cs="Roboto"/>
                <w:noProof/>
              </w:rPr>
              <w:t>1.6. Danh mục catalyst đang hoạt động</w:t>
            </w:r>
            <w:r>
              <w:rPr>
                <w:noProof/>
                <w:webHidden/>
              </w:rPr>
              <w:tab/>
            </w:r>
            <w:r>
              <w:rPr>
                <w:noProof/>
                <w:webHidden/>
              </w:rPr>
              <w:fldChar w:fldCharType="begin"/>
            </w:r>
            <w:r>
              <w:rPr>
                <w:noProof/>
                <w:webHidden/>
              </w:rPr>
              <w:instrText xml:space="preserve"> PAGEREF _Toc236208580 \h </w:instrText>
            </w:r>
            <w:r>
              <w:rPr>
                <w:noProof/>
                <w:webHidden/>
              </w:rPr>
            </w:r>
            <w:r>
              <w:rPr>
                <w:noProof/>
                <w:webHidden/>
              </w:rPr>
              <w:fldChar w:fldCharType="separate"/>
            </w:r>
            <w:r>
              <w:rPr>
                <w:noProof/>
                <w:webHidden/>
              </w:rPr>
              <w:t>14</w:t>
            </w:r>
            <w:r>
              <w:rPr>
                <w:noProof/>
                <w:webHidden/>
              </w:rPr>
              <w:fldChar w:fldCharType="end"/>
            </w:r>
          </w:hyperlink>
        </w:p>
        <w:p w14:paraId="09B17F7B" w14:textId="302AFD64" w:rsidR="004375AD" w:rsidRDefault="004375AD">
          <w:pPr>
            <w:pStyle w:val="TOC2"/>
            <w:tabs>
              <w:tab w:val="right" w:leader="dot" w:pos="9628"/>
            </w:tabs>
            <w:rPr>
              <w:noProof/>
            </w:rPr>
          </w:pPr>
          <w:hyperlink w:anchor="_Toc236208581" w:history="1">
            <w:r w:rsidRPr="00ED2C7E">
              <w:rPr>
                <w:rStyle w:val="Hyperlink"/>
                <w:rFonts w:cs="Roboto"/>
                <w:noProof/>
              </w:rPr>
              <w:t>1.7. Khung phân bổ áp dụng và điều kiện huỷ</w:t>
            </w:r>
            <w:r>
              <w:rPr>
                <w:noProof/>
                <w:webHidden/>
              </w:rPr>
              <w:tab/>
            </w:r>
            <w:r>
              <w:rPr>
                <w:noProof/>
                <w:webHidden/>
              </w:rPr>
              <w:fldChar w:fldCharType="begin"/>
            </w:r>
            <w:r>
              <w:rPr>
                <w:noProof/>
                <w:webHidden/>
              </w:rPr>
              <w:instrText xml:space="preserve"> PAGEREF _Toc236208581 \h </w:instrText>
            </w:r>
            <w:r>
              <w:rPr>
                <w:noProof/>
                <w:webHidden/>
              </w:rPr>
            </w:r>
            <w:r>
              <w:rPr>
                <w:noProof/>
                <w:webHidden/>
              </w:rPr>
              <w:fldChar w:fldCharType="separate"/>
            </w:r>
            <w:r>
              <w:rPr>
                <w:noProof/>
                <w:webHidden/>
              </w:rPr>
              <w:t>15</w:t>
            </w:r>
            <w:r>
              <w:rPr>
                <w:noProof/>
                <w:webHidden/>
              </w:rPr>
              <w:fldChar w:fldCharType="end"/>
            </w:r>
          </w:hyperlink>
        </w:p>
        <w:p w14:paraId="797448E7" w14:textId="64786914" w:rsidR="004375AD" w:rsidRDefault="004375AD">
          <w:pPr>
            <w:pStyle w:val="TOC3"/>
            <w:tabs>
              <w:tab w:val="right" w:leader="dot" w:pos="9628"/>
            </w:tabs>
            <w:rPr>
              <w:noProof/>
            </w:rPr>
          </w:pPr>
          <w:hyperlink w:anchor="_Toc236208582" w:history="1">
            <w:r w:rsidRPr="00ED2C7E">
              <w:rPr>
                <w:rStyle w:val="Hyperlink"/>
                <w:rFonts w:cs="Roboto"/>
                <w:noProof/>
              </w:rPr>
              <w:t>Tham số khung phân bổ</w:t>
            </w:r>
            <w:r>
              <w:rPr>
                <w:noProof/>
                <w:webHidden/>
              </w:rPr>
              <w:tab/>
            </w:r>
            <w:r>
              <w:rPr>
                <w:noProof/>
                <w:webHidden/>
              </w:rPr>
              <w:fldChar w:fldCharType="begin"/>
            </w:r>
            <w:r>
              <w:rPr>
                <w:noProof/>
                <w:webHidden/>
              </w:rPr>
              <w:instrText xml:space="preserve"> PAGEREF _Toc236208582 \h </w:instrText>
            </w:r>
            <w:r>
              <w:rPr>
                <w:noProof/>
                <w:webHidden/>
              </w:rPr>
            </w:r>
            <w:r>
              <w:rPr>
                <w:noProof/>
                <w:webHidden/>
              </w:rPr>
              <w:fldChar w:fldCharType="separate"/>
            </w:r>
            <w:r>
              <w:rPr>
                <w:noProof/>
                <w:webHidden/>
              </w:rPr>
              <w:t>15</w:t>
            </w:r>
            <w:r>
              <w:rPr>
                <w:noProof/>
                <w:webHidden/>
              </w:rPr>
              <w:fldChar w:fldCharType="end"/>
            </w:r>
          </w:hyperlink>
        </w:p>
        <w:p w14:paraId="7D1DC119" w14:textId="6E3128C4" w:rsidR="004375AD" w:rsidRDefault="004375AD">
          <w:pPr>
            <w:pStyle w:val="TOC3"/>
            <w:tabs>
              <w:tab w:val="right" w:leader="dot" w:pos="9628"/>
            </w:tabs>
            <w:rPr>
              <w:noProof/>
            </w:rPr>
          </w:pPr>
          <w:hyperlink w:anchor="_Toc236208583" w:history="1">
            <w:r w:rsidRPr="00ED2C7E">
              <w:rPr>
                <w:rStyle w:val="Hyperlink"/>
                <w:rFonts w:cs="Roboto"/>
                <w:noProof/>
              </w:rPr>
              <w:t>Ba điều kiện huỷ, kiểm tra hằng tuần</w:t>
            </w:r>
            <w:r>
              <w:rPr>
                <w:noProof/>
                <w:webHidden/>
              </w:rPr>
              <w:tab/>
            </w:r>
            <w:r>
              <w:rPr>
                <w:noProof/>
                <w:webHidden/>
              </w:rPr>
              <w:fldChar w:fldCharType="begin"/>
            </w:r>
            <w:r>
              <w:rPr>
                <w:noProof/>
                <w:webHidden/>
              </w:rPr>
              <w:instrText xml:space="preserve"> PAGEREF _Toc236208583 \h </w:instrText>
            </w:r>
            <w:r>
              <w:rPr>
                <w:noProof/>
                <w:webHidden/>
              </w:rPr>
            </w:r>
            <w:r>
              <w:rPr>
                <w:noProof/>
                <w:webHidden/>
              </w:rPr>
              <w:fldChar w:fldCharType="separate"/>
            </w:r>
            <w:r>
              <w:rPr>
                <w:noProof/>
                <w:webHidden/>
              </w:rPr>
              <w:t>15</w:t>
            </w:r>
            <w:r>
              <w:rPr>
                <w:noProof/>
                <w:webHidden/>
              </w:rPr>
              <w:fldChar w:fldCharType="end"/>
            </w:r>
          </w:hyperlink>
        </w:p>
        <w:p w14:paraId="7985CD98" w14:textId="663D8642" w:rsidR="004375AD" w:rsidRDefault="004375AD">
          <w:pPr>
            <w:pStyle w:val="TOC3"/>
            <w:tabs>
              <w:tab w:val="right" w:leader="dot" w:pos="9628"/>
            </w:tabs>
            <w:rPr>
              <w:noProof/>
            </w:rPr>
          </w:pPr>
          <w:hyperlink w:anchor="_Toc236208584" w:history="1">
            <w:r w:rsidRPr="00ED2C7E">
              <w:rPr>
                <w:rStyle w:val="Hyperlink"/>
                <w:rFonts w:cs="Roboto"/>
                <w:noProof/>
              </w:rPr>
              <w:t>Ba dấu hiệu xác nhận đáy</w:t>
            </w:r>
            <w:r>
              <w:rPr>
                <w:noProof/>
                <w:webHidden/>
              </w:rPr>
              <w:tab/>
            </w:r>
            <w:r>
              <w:rPr>
                <w:noProof/>
                <w:webHidden/>
              </w:rPr>
              <w:fldChar w:fldCharType="begin"/>
            </w:r>
            <w:r>
              <w:rPr>
                <w:noProof/>
                <w:webHidden/>
              </w:rPr>
              <w:instrText xml:space="preserve"> PAGEREF _Toc236208584 \h </w:instrText>
            </w:r>
            <w:r>
              <w:rPr>
                <w:noProof/>
                <w:webHidden/>
              </w:rPr>
            </w:r>
            <w:r>
              <w:rPr>
                <w:noProof/>
                <w:webHidden/>
              </w:rPr>
              <w:fldChar w:fldCharType="separate"/>
            </w:r>
            <w:r>
              <w:rPr>
                <w:noProof/>
                <w:webHidden/>
              </w:rPr>
              <w:t>15</w:t>
            </w:r>
            <w:r>
              <w:rPr>
                <w:noProof/>
                <w:webHidden/>
              </w:rPr>
              <w:fldChar w:fldCharType="end"/>
            </w:r>
          </w:hyperlink>
        </w:p>
        <w:p w14:paraId="1D2D479E" w14:textId="7F87F948" w:rsidR="004375AD" w:rsidRDefault="004375AD">
          <w:pPr>
            <w:pStyle w:val="TOC1"/>
            <w:tabs>
              <w:tab w:val="right" w:leader="dot" w:pos="9628"/>
            </w:tabs>
            <w:rPr>
              <w:noProof/>
            </w:rPr>
          </w:pPr>
          <w:hyperlink w:anchor="_Toc236208585" w:history="1">
            <w:r w:rsidRPr="00ED2C7E">
              <w:rPr>
                <w:rStyle w:val="Hyperlink"/>
                <w:rFonts w:cs="Roboto"/>
                <w:noProof/>
              </w:rPr>
              <w:t>PHẦN II — LỰA CHỌN NGÀNH</w:t>
            </w:r>
            <w:r>
              <w:rPr>
                <w:noProof/>
                <w:webHidden/>
              </w:rPr>
              <w:tab/>
            </w:r>
            <w:r>
              <w:rPr>
                <w:noProof/>
                <w:webHidden/>
              </w:rPr>
              <w:fldChar w:fldCharType="begin"/>
            </w:r>
            <w:r>
              <w:rPr>
                <w:noProof/>
                <w:webHidden/>
              </w:rPr>
              <w:instrText xml:space="preserve"> PAGEREF _Toc236208585 \h </w:instrText>
            </w:r>
            <w:r>
              <w:rPr>
                <w:noProof/>
                <w:webHidden/>
              </w:rPr>
            </w:r>
            <w:r>
              <w:rPr>
                <w:noProof/>
                <w:webHidden/>
              </w:rPr>
              <w:fldChar w:fldCharType="separate"/>
            </w:r>
            <w:r>
              <w:rPr>
                <w:noProof/>
                <w:webHidden/>
              </w:rPr>
              <w:t>16</w:t>
            </w:r>
            <w:r>
              <w:rPr>
                <w:noProof/>
                <w:webHidden/>
              </w:rPr>
              <w:fldChar w:fldCharType="end"/>
            </w:r>
          </w:hyperlink>
        </w:p>
        <w:p w14:paraId="6D213490" w14:textId="47C82D5B" w:rsidR="004375AD" w:rsidRDefault="004375AD">
          <w:pPr>
            <w:pStyle w:val="TOC2"/>
            <w:tabs>
              <w:tab w:val="right" w:leader="dot" w:pos="9628"/>
            </w:tabs>
            <w:rPr>
              <w:noProof/>
            </w:rPr>
          </w:pPr>
          <w:hyperlink w:anchor="_Toc236208586" w:history="1">
            <w:r w:rsidRPr="00ED2C7E">
              <w:rPr>
                <w:rStyle w:val="Hyperlink"/>
                <w:rFonts w:cs="Roboto"/>
                <w:noProof/>
              </w:rPr>
              <w:t>2.1. Bản chất vị thế</w:t>
            </w:r>
            <w:r>
              <w:rPr>
                <w:noProof/>
                <w:webHidden/>
              </w:rPr>
              <w:tab/>
            </w:r>
            <w:r>
              <w:rPr>
                <w:noProof/>
                <w:webHidden/>
              </w:rPr>
              <w:fldChar w:fldCharType="begin"/>
            </w:r>
            <w:r>
              <w:rPr>
                <w:noProof/>
                <w:webHidden/>
              </w:rPr>
              <w:instrText xml:space="preserve"> PAGEREF _Toc236208586 \h </w:instrText>
            </w:r>
            <w:r>
              <w:rPr>
                <w:noProof/>
                <w:webHidden/>
              </w:rPr>
            </w:r>
            <w:r>
              <w:rPr>
                <w:noProof/>
                <w:webHidden/>
              </w:rPr>
              <w:fldChar w:fldCharType="separate"/>
            </w:r>
            <w:r>
              <w:rPr>
                <w:noProof/>
                <w:webHidden/>
              </w:rPr>
              <w:t>16</w:t>
            </w:r>
            <w:r>
              <w:rPr>
                <w:noProof/>
                <w:webHidden/>
              </w:rPr>
              <w:fldChar w:fldCharType="end"/>
            </w:r>
          </w:hyperlink>
        </w:p>
        <w:p w14:paraId="2DEA730C" w14:textId="1BC87CA6" w:rsidR="004375AD" w:rsidRDefault="004375AD">
          <w:pPr>
            <w:pStyle w:val="TOC2"/>
            <w:tabs>
              <w:tab w:val="right" w:leader="dot" w:pos="9628"/>
            </w:tabs>
            <w:rPr>
              <w:noProof/>
            </w:rPr>
          </w:pPr>
          <w:hyperlink w:anchor="_Toc236208587" w:history="1">
            <w:r w:rsidRPr="00ED2C7E">
              <w:rPr>
                <w:rStyle w:val="Hyperlink"/>
                <w:rFonts w:cs="Roboto"/>
                <w:noProof/>
              </w:rPr>
              <w:t>2.2. So sánh với hai đáy chu kỳ gần nhất</w:t>
            </w:r>
            <w:r>
              <w:rPr>
                <w:noProof/>
                <w:webHidden/>
              </w:rPr>
              <w:tab/>
            </w:r>
            <w:r>
              <w:rPr>
                <w:noProof/>
                <w:webHidden/>
              </w:rPr>
              <w:fldChar w:fldCharType="begin"/>
            </w:r>
            <w:r>
              <w:rPr>
                <w:noProof/>
                <w:webHidden/>
              </w:rPr>
              <w:instrText xml:space="preserve"> PAGEREF _Toc236208587 \h </w:instrText>
            </w:r>
            <w:r>
              <w:rPr>
                <w:noProof/>
                <w:webHidden/>
              </w:rPr>
            </w:r>
            <w:r>
              <w:rPr>
                <w:noProof/>
                <w:webHidden/>
              </w:rPr>
              <w:fldChar w:fldCharType="separate"/>
            </w:r>
            <w:r>
              <w:rPr>
                <w:noProof/>
                <w:webHidden/>
              </w:rPr>
              <w:t>16</w:t>
            </w:r>
            <w:r>
              <w:rPr>
                <w:noProof/>
                <w:webHidden/>
              </w:rPr>
              <w:fldChar w:fldCharType="end"/>
            </w:r>
          </w:hyperlink>
        </w:p>
        <w:p w14:paraId="164C5B38" w14:textId="67ABFE61" w:rsidR="004375AD" w:rsidRDefault="004375AD">
          <w:pPr>
            <w:pStyle w:val="TOC3"/>
            <w:tabs>
              <w:tab w:val="right" w:leader="dot" w:pos="9628"/>
            </w:tabs>
            <w:rPr>
              <w:noProof/>
            </w:rPr>
          </w:pPr>
          <w:hyperlink w:anchor="_Toc236208588" w:history="1">
            <w:r w:rsidRPr="00ED2C7E">
              <w:rPr>
                <w:rStyle w:val="Hyperlink"/>
                <w:rFonts w:cs="Roboto"/>
                <w:noProof/>
              </w:rPr>
              <w:t>2.2.1. Hai đáy đối chiếu</w:t>
            </w:r>
            <w:r>
              <w:rPr>
                <w:noProof/>
                <w:webHidden/>
              </w:rPr>
              <w:tab/>
            </w:r>
            <w:r>
              <w:rPr>
                <w:noProof/>
                <w:webHidden/>
              </w:rPr>
              <w:fldChar w:fldCharType="begin"/>
            </w:r>
            <w:r>
              <w:rPr>
                <w:noProof/>
                <w:webHidden/>
              </w:rPr>
              <w:instrText xml:space="preserve"> PAGEREF _Toc236208588 \h </w:instrText>
            </w:r>
            <w:r>
              <w:rPr>
                <w:noProof/>
                <w:webHidden/>
              </w:rPr>
            </w:r>
            <w:r>
              <w:rPr>
                <w:noProof/>
                <w:webHidden/>
              </w:rPr>
              <w:fldChar w:fldCharType="separate"/>
            </w:r>
            <w:r>
              <w:rPr>
                <w:noProof/>
                <w:webHidden/>
              </w:rPr>
              <w:t>16</w:t>
            </w:r>
            <w:r>
              <w:rPr>
                <w:noProof/>
                <w:webHidden/>
              </w:rPr>
              <w:fldChar w:fldCharType="end"/>
            </w:r>
          </w:hyperlink>
        </w:p>
        <w:p w14:paraId="0A542E3E" w14:textId="6CFF33FB" w:rsidR="004375AD" w:rsidRDefault="004375AD">
          <w:pPr>
            <w:pStyle w:val="TOC3"/>
            <w:tabs>
              <w:tab w:val="right" w:leader="dot" w:pos="9628"/>
            </w:tabs>
            <w:rPr>
              <w:noProof/>
            </w:rPr>
          </w:pPr>
          <w:hyperlink w:anchor="_Toc236208589" w:history="1">
            <w:r w:rsidRPr="00ED2C7E">
              <w:rPr>
                <w:rStyle w:val="Hyperlink"/>
                <w:rFonts w:cs="Roboto"/>
                <w:noProof/>
              </w:rPr>
              <w:t>2.2.2. Định giá toàn thị trường tại hai đáy so với hiện tại</w:t>
            </w:r>
            <w:r>
              <w:rPr>
                <w:noProof/>
                <w:webHidden/>
              </w:rPr>
              <w:tab/>
            </w:r>
            <w:r>
              <w:rPr>
                <w:noProof/>
                <w:webHidden/>
              </w:rPr>
              <w:fldChar w:fldCharType="begin"/>
            </w:r>
            <w:r>
              <w:rPr>
                <w:noProof/>
                <w:webHidden/>
              </w:rPr>
              <w:instrText xml:space="preserve"> PAGEREF _Toc236208589 \h </w:instrText>
            </w:r>
            <w:r>
              <w:rPr>
                <w:noProof/>
                <w:webHidden/>
              </w:rPr>
            </w:r>
            <w:r>
              <w:rPr>
                <w:noProof/>
                <w:webHidden/>
              </w:rPr>
              <w:fldChar w:fldCharType="separate"/>
            </w:r>
            <w:r>
              <w:rPr>
                <w:noProof/>
                <w:webHidden/>
              </w:rPr>
              <w:t>16</w:t>
            </w:r>
            <w:r>
              <w:rPr>
                <w:noProof/>
                <w:webHidden/>
              </w:rPr>
              <w:fldChar w:fldCharType="end"/>
            </w:r>
          </w:hyperlink>
        </w:p>
        <w:p w14:paraId="5A7EAB28" w14:textId="053DF07B" w:rsidR="004375AD" w:rsidRDefault="004375AD">
          <w:pPr>
            <w:pStyle w:val="TOC3"/>
            <w:tabs>
              <w:tab w:val="right" w:leader="dot" w:pos="9628"/>
            </w:tabs>
            <w:rPr>
              <w:noProof/>
            </w:rPr>
          </w:pPr>
          <w:hyperlink w:anchor="_Toc236208590" w:history="1">
            <w:r w:rsidRPr="00ED2C7E">
              <w:rPr>
                <w:rStyle w:val="Hyperlink"/>
                <w:rFonts w:cs="Roboto"/>
                <w:noProof/>
              </w:rPr>
              <w:t>2.2.3. Định giá năm ngành tại hai đáy so với hiện tại</w:t>
            </w:r>
            <w:r>
              <w:rPr>
                <w:noProof/>
                <w:webHidden/>
              </w:rPr>
              <w:tab/>
            </w:r>
            <w:r>
              <w:rPr>
                <w:noProof/>
                <w:webHidden/>
              </w:rPr>
              <w:fldChar w:fldCharType="begin"/>
            </w:r>
            <w:r>
              <w:rPr>
                <w:noProof/>
                <w:webHidden/>
              </w:rPr>
              <w:instrText xml:space="preserve"> PAGEREF _Toc236208590 \h </w:instrText>
            </w:r>
            <w:r>
              <w:rPr>
                <w:noProof/>
                <w:webHidden/>
              </w:rPr>
            </w:r>
            <w:r>
              <w:rPr>
                <w:noProof/>
                <w:webHidden/>
              </w:rPr>
              <w:fldChar w:fldCharType="separate"/>
            </w:r>
            <w:r>
              <w:rPr>
                <w:noProof/>
                <w:webHidden/>
              </w:rPr>
              <w:t>17</w:t>
            </w:r>
            <w:r>
              <w:rPr>
                <w:noProof/>
                <w:webHidden/>
              </w:rPr>
              <w:fldChar w:fldCharType="end"/>
            </w:r>
          </w:hyperlink>
        </w:p>
        <w:p w14:paraId="487904EF" w14:textId="7C3CE0B1" w:rsidR="004375AD" w:rsidRDefault="004375AD">
          <w:pPr>
            <w:pStyle w:val="TOC3"/>
            <w:tabs>
              <w:tab w:val="right" w:leader="dot" w:pos="9628"/>
            </w:tabs>
            <w:rPr>
              <w:noProof/>
            </w:rPr>
          </w:pPr>
          <w:hyperlink w:anchor="_Toc236208591" w:history="1">
            <w:r w:rsidRPr="00ED2C7E">
              <w:rPr>
                <w:rStyle w:val="Hyperlink"/>
                <w:rFonts w:cs="Roboto"/>
                <w:noProof/>
              </w:rPr>
              <w:t>2.2.4. Khoảng cách tới median 3 năm</w:t>
            </w:r>
            <w:r>
              <w:rPr>
                <w:noProof/>
                <w:webHidden/>
              </w:rPr>
              <w:tab/>
            </w:r>
            <w:r>
              <w:rPr>
                <w:noProof/>
                <w:webHidden/>
              </w:rPr>
              <w:fldChar w:fldCharType="begin"/>
            </w:r>
            <w:r>
              <w:rPr>
                <w:noProof/>
                <w:webHidden/>
              </w:rPr>
              <w:instrText xml:space="preserve"> PAGEREF _Toc236208591 \h </w:instrText>
            </w:r>
            <w:r>
              <w:rPr>
                <w:noProof/>
                <w:webHidden/>
              </w:rPr>
            </w:r>
            <w:r>
              <w:rPr>
                <w:noProof/>
                <w:webHidden/>
              </w:rPr>
              <w:fldChar w:fldCharType="separate"/>
            </w:r>
            <w:r>
              <w:rPr>
                <w:noProof/>
                <w:webHidden/>
              </w:rPr>
              <w:t>17</w:t>
            </w:r>
            <w:r>
              <w:rPr>
                <w:noProof/>
                <w:webHidden/>
              </w:rPr>
              <w:fldChar w:fldCharType="end"/>
            </w:r>
          </w:hyperlink>
        </w:p>
        <w:p w14:paraId="65BF11C6" w14:textId="74188E32" w:rsidR="004375AD" w:rsidRDefault="004375AD">
          <w:pPr>
            <w:pStyle w:val="TOC3"/>
            <w:tabs>
              <w:tab w:val="right" w:leader="dot" w:pos="9628"/>
            </w:tabs>
            <w:rPr>
              <w:noProof/>
            </w:rPr>
          </w:pPr>
          <w:hyperlink w:anchor="_Toc236208592" w:history="1">
            <w:r w:rsidRPr="00ED2C7E">
              <w:rPr>
                <w:rStyle w:val="Hyperlink"/>
                <w:rFonts w:cs="Roboto"/>
                <w:noProof/>
              </w:rPr>
              <w:t>2.2.5. Lợi suất ngành sau đáy</w:t>
            </w:r>
            <w:r>
              <w:rPr>
                <w:noProof/>
                <w:webHidden/>
              </w:rPr>
              <w:tab/>
            </w:r>
            <w:r>
              <w:rPr>
                <w:noProof/>
                <w:webHidden/>
              </w:rPr>
              <w:fldChar w:fldCharType="begin"/>
            </w:r>
            <w:r>
              <w:rPr>
                <w:noProof/>
                <w:webHidden/>
              </w:rPr>
              <w:instrText xml:space="preserve"> PAGEREF _Toc236208592 \h </w:instrText>
            </w:r>
            <w:r>
              <w:rPr>
                <w:noProof/>
                <w:webHidden/>
              </w:rPr>
            </w:r>
            <w:r>
              <w:rPr>
                <w:noProof/>
                <w:webHidden/>
              </w:rPr>
              <w:fldChar w:fldCharType="separate"/>
            </w:r>
            <w:r>
              <w:rPr>
                <w:noProof/>
                <w:webHidden/>
              </w:rPr>
              <w:t>18</w:t>
            </w:r>
            <w:r>
              <w:rPr>
                <w:noProof/>
                <w:webHidden/>
              </w:rPr>
              <w:fldChar w:fldCharType="end"/>
            </w:r>
          </w:hyperlink>
        </w:p>
        <w:p w14:paraId="6E19C7AC" w14:textId="34C8DE35" w:rsidR="004375AD" w:rsidRDefault="004375AD">
          <w:pPr>
            <w:pStyle w:val="TOC3"/>
            <w:tabs>
              <w:tab w:val="right" w:leader="dot" w:pos="9628"/>
            </w:tabs>
            <w:rPr>
              <w:noProof/>
            </w:rPr>
          </w:pPr>
          <w:hyperlink w:anchor="_Toc236208593" w:history="1">
            <w:r w:rsidRPr="00ED2C7E">
              <w:rPr>
                <w:rStyle w:val="Hyperlink"/>
                <w:rFonts w:cs="Roboto"/>
                <w:noProof/>
              </w:rPr>
              <w:t>2.2.6. Đo mức nén giá</w:t>
            </w:r>
            <w:r>
              <w:rPr>
                <w:noProof/>
                <w:webHidden/>
              </w:rPr>
              <w:tab/>
            </w:r>
            <w:r>
              <w:rPr>
                <w:noProof/>
                <w:webHidden/>
              </w:rPr>
              <w:fldChar w:fldCharType="begin"/>
            </w:r>
            <w:r>
              <w:rPr>
                <w:noProof/>
                <w:webHidden/>
              </w:rPr>
              <w:instrText xml:space="preserve"> PAGEREF _Toc236208593 \h </w:instrText>
            </w:r>
            <w:r>
              <w:rPr>
                <w:noProof/>
                <w:webHidden/>
              </w:rPr>
            </w:r>
            <w:r>
              <w:rPr>
                <w:noProof/>
                <w:webHidden/>
              </w:rPr>
              <w:fldChar w:fldCharType="separate"/>
            </w:r>
            <w:r>
              <w:rPr>
                <w:noProof/>
                <w:webHidden/>
              </w:rPr>
              <w:t>19</w:t>
            </w:r>
            <w:r>
              <w:rPr>
                <w:noProof/>
                <w:webHidden/>
              </w:rPr>
              <w:fldChar w:fldCharType="end"/>
            </w:r>
          </w:hyperlink>
        </w:p>
        <w:p w14:paraId="6E0DFD27" w14:textId="647C987F" w:rsidR="004375AD" w:rsidRDefault="004375AD">
          <w:pPr>
            <w:pStyle w:val="TOC3"/>
            <w:tabs>
              <w:tab w:val="right" w:leader="dot" w:pos="9628"/>
            </w:tabs>
            <w:rPr>
              <w:noProof/>
            </w:rPr>
          </w:pPr>
          <w:hyperlink w:anchor="_Toc236208594" w:history="1">
            <w:r w:rsidRPr="00ED2C7E">
              <w:rPr>
                <w:rStyle w:val="Hyperlink"/>
                <w:rFonts w:cs="Roboto"/>
                <w:noProof/>
              </w:rPr>
              <w:t>2.2.7. Hiệu chỉnh kỳ vọng</w:t>
            </w:r>
            <w:r>
              <w:rPr>
                <w:noProof/>
                <w:webHidden/>
              </w:rPr>
              <w:tab/>
            </w:r>
            <w:r>
              <w:rPr>
                <w:noProof/>
                <w:webHidden/>
              </w:rPr>
              <w:fldChar w:fldCharType="begin"/>
            </w:r>
            <w:r>
              <w:rPr>
                <w:noProof/>
                <w:webHidden/>
              </w:rPr>
              <w:instrText xml:space="preserve"> PAGEREF _Toc236208594 \h </w:instrText>
            </w:r>
            <w:r>
              <w:rPr>
                <w:noProof/>
                <w:webHidden/>
              </w:rPr>
            </w:r>
            <w:r>
              <w:rPr>
                <w:noProof/>
                <w:webHidden/>
              </w:rPr>
              <w:fldChar w:fldCharType="separate"/>
            </w:r>
            <w:r>
              <w:rPr>
                <w:noProof/>
                <w:webHidden/>
              </w:rPr>
              <w:t>19</w:t>
            </w:r>
            <w:r>
              <w:rPr>
                <w:noProof/>
                <w:webHidden/>
              </w:rPr>
              <w:fldChar w:fldCharType="end"/>
            </w:r>
          </w:hyperlink>
        </w:p>
        <w:p w14:paraId="29B5C21F" w14:textId="7E06FD28" w:rsidR="004375AD" w:rsidRDefault="004375AD">
          <w:pPr>
            <w:pStyle w:val="TOC2"/>
            <w:tabs>
              <w:tab w:val="right" w:leader="dot" w:pos="9628"/>
            </w:tabs>
            <w:rPr>
              <w:noProof/>
            </w:rPr>
          </w:pPr>
          <w:hyperlink w:anchor="_Toc236208595" w:history="1">
            <w:r w:rsidRPr="00ED2C7E">
              <w:rPr>
                <w:rStyle w:val="Hyperlink"/>
                <w:rFonts w:cs="Roboto"/>
                <w:noProof/>
              </w:rPr>
              <w:t>2.3. Ba ngành chính</w:t>
            </w:r>
            <w:r>
              <w:rPr>
                <w:noProof/>
                <w:webHidden/>
              </w:rPr>
              <w:tab/>
            </w:r>
            <w:r>
              <w:rPr>
                <w:noProof/>
                <w:webHidden/>
              </w:rPr>
              <w:fldChar w:fldCharType="begin"/>
            </w:r>
            <w:r>
              <w:rPr>
                <w:noProof/>
                <w:webHidden/>
              </w:rPr>
              <w:instrText xml:space="preserve"> PAGEREF _Toc236208595 \h </w:instrText>
            </w:r>
            <w:r>
              <w:rPr>
                <w:noProof/>
                <w:webHidden/>
              </w:rPr>
            </w:r>
            <w:r>
              <w:rPr>
                <w:noProof/>
                <w:webHidden/>
              </w:rPr>
              <w:fldChar w:fldCharType="separate"/>
            </w:r>
            <w:r>
              <w:rPr>
                <w:noProof/>
                <w:webHidden/>
              </w:rPr>
              <w:t>20</w:t>
            </w:r>
            <w:r>
              <w:rPr>
                <w:noProof/>
                <w:webHidden/>
              </w:rPr>
              <w:fldChar w:fldCharType="end"/>
            </w:r>
          </w:hyperlink>
        </w:p>
        <w:p w14:paraId="3CE4E9F7" w14:textId="22CC6040" w:rsidR="004375AD" w:rsidRDefault="004375AD">
          <w:pPr>
            <w:pStyle w:val="TOC3"/>
            <w:tabs>
              <w:tab w:val="right" w:leader="dot" w:pos="9628"/>
            </w:tabs>
            <w:rPr>
              <w:noProof/>
            </w:rPr>
          </w:pPr>
          <w:hyperlink w:anchor="_Toc236208596" w:history="1">
            <w:r w:rsidRPr="00ED2C7E">
              <w:rPr>
                <w:rStyle w:val="Hyperlink"/>
                <w:rFonts w:cs="Roboto"/>
                <w:noProof/>
              </w:rPr>
              <w:t>2.3.1. Công ty Chứng khoán</w:t>
            </w:r>
            <w:r>
              <w:rPr>
                <w:noProof/>
                <w:webHidden/>
              </w:rPr>
              <w:tab/>
            </w:r>
            <w:r>
              <w:rPr>
                <w:noProof/>
                <w:webHidden/>
              </w:rPr>
              <w:fldChar w:fldCharType="begin"/>
            </w:r>
            <w:r>
              <w:rPr>
                <w:noProof/>
                <w:webHidden/>
              </w:rPr>
              <w:instrText xml:space="preserve"> PAGEREF _Toc236208596 \h </w:instrText>
            </w:r>
            <w:r>
              <w:rPr>
                <w:noProof/>
                <w:webHidden/>
              </w:rPr>
            </w:r>
            <w:r>
              <w:rPr>
                <w:noProof/>
                <w:webHidden/>
              </w:rPr>
              <w:fldChar w:fldCharType="separate"/>
            </w:r>
            <w:r>
              <w:rPr>
                <w:noProof/>
                <w:webHidden/>
              </w:rPr>
              <w:t>20</w:t>
            </w:r>
            <w:r>
              <w:rPr>
                <w:noProof/>
                <w:webHidden/>
              </w:rPr>
              <w:fldChar w:fldCharType="end"/>
            </w:r>
          </w:hyperlink>
        </w:p>
        <w:p w14:paraId="34F0863E" w14:textId="1B9139D3" w:rsidR="004375AD" w:rsidRDefault="004375AD">
          <w:pPr>
            <w:pStyle w:val="TOC3"/>
            <w:tabs>
              <w:tab w:val="right" w:leader="dot" w:pos="9628"/>
            </w:tabs>
            <w:rPr>
              <w:noProof/>
            </w:rPr>
          </w:pPr>
          <w:hyperlink w:anchor="_Toc236208597" w:history="1">
            <w:r w:rsidRPr="00ED2C7E">
              <w:rPr>
                <w:rStyle w:val="Hyperlink"/>
                <w:rFonts w:cs="Roboto"/>
                <w:noProof/>
              </w:rPr>
              <w:t>2.3.2. Bất động sản Dân dụng</w:t>
            </w:r>
            <w:r>
              <w:rPr>
                <w:noProof/>
                <w:webHidden/>
              </w:rPr>
              <w:tab/>
            </w:r>
            <w:r>
              <w:rPr>
                <w:noProof/>
                <w:webHidden/>
              </w:rPr>
              <w:fldChar w:fldCharType="begin"/>
            </w:r>
            <w:r>
              <w:rPr>
                <w:noProof/>
                <w:webHidden/>
              </w:rPr>
              <w:instrText xml:space="preserve"> PAGEREF _Toc236208597 \h </w:instrText>
            </w:r>
            <w:r>
              <w:rPr>
                <w:noProof/>
                <w:webHidden/>
              </w:rPr>
            </w:r>
            <w:r>
              <w:rPr>
                <w:noProof/>
                <w:webHidden/>
              </w:rPr>
              <w:fldChar w:fldCharType="separate"/>
            </w:r>
            <w:r>
              <w:rPr>
                <w:noProof/>
                <w:webHidden/>
              </w:rPr>
              <w:t>21</w:t>
            </w:r>
            <w:r>
              <w:rPr>
                <w:noProof/>
                <w:webHidden/>
              </w:rPr>
              <w:fldChar w:fldCharType="end"/>
            </w:r>
          </w:hyperlink>
        </w:p>
        <w:p w14:paraId="0A5AC661" w14:textId="73217B42" w:rsidR="004375AD" w:rsidRDefault="004375AD">
          <w:pPr>
            <w:pStyle w:val="TOC3"/>
            <w:tabs>
              <w:tab w:val="right" w:leader="dot" w:pos="9628"/>
            </w:tabs>
            <w:rPr>
              <w:noProof/>
            </w:rPr>
          </w:pPr>
          <w:hyperlink w:anchor="_Toc236208598" w:history="1">
            <w:r w:rsidRPr="00ED2C7E">
              <w:rPr>
                <w:rStyle w:val="Hyperlink"/>
                <w:rFonts w:cs="Roboto"/>
                <w:noProof/>
              </w:rPr>
              <w:t>2.3.3. Tài chính ngân hàng</w:t>
            </w:r>
            <w:r>
              <w:rPr>
                <w:noProof/>
                <w:webHidden/>
              </w:rPr>
              <w:tab/>
            </w:r>
            <w:r>
              <w:rPr>
                <w:noProof/>
                <w:webHidden/>
              </w:rPr>
              <w:fldChar w:fldCharType="begin"/>
            </w:r>
            <w:r>
              <w:rPr>
                <w:noProof/>
                <w:webHidden/>
              </w:rPr>
              <w:instrText xml:space="preserve"> PAGEREF _Toc236208598 \h </w:instrText>
            </w:r>
            <w:r>
              <w:rPr>
                <w:noProof/>
                <w:webHidden/>
              </w:rPr>
            </w:r>
            <w:r>
              <w:rPr>
                <w:noProof/>
                <w:webHidden/>
              </w:rPr>
              <w:fldChar w:fldCharType="separate"/>
            </w:r>
            <w:r>
              <w:rPr>
                <w:noProof/>
                <w:webHidden/>
              </w:rPr>
              <w:t>23</w:t>
            </w:r>
            <w:r>
              <w:rPr>
                <w:noProof/>
                <w:webHidden/>
              </w:rPr>
              <w:fldChar w:fldCharType="end"/>
            </w:r>
          </w:hyperlink>
        </w:p>
        <w:p w14:paraId="57792026" w14:textId="399D25BC" w:rsidR="004375AD" w:rsidRDefault="004375AD">
          <w:pPr>
            <w:pStyle w:val="TOC2"/>
            <w:tabs>
              <w:tab w:val="right" w:leader="dot" w:pos="9628"/>
            </w:tabs>
            <w:rPr>
              <w:noProof/>
            </w:rPr>
          </w:pPr>
          <w:hyperlink w:anchor="_Toc236208599" w:history="1">
            <w:r w:rsidRPr="00ED2C7E">
              <w:rPr>
                <w:rStyle w:val="Hyperlink"/>
                <w:rFonts w:cs="Roboto"/>
                <w:noProof/>
              </w:rPr>
              <w:t>2.4. Hai ngành dự bị</w:t>
            </w:r>
            <w:r>
              <w:rPr>
                <w:noProof/>
                <w:webHidden/>
              </w:rPr>
              <w:tab/>
            </w:r>
            <w:r>
              <w:rPr>
                <w:noProof/>
                <w:webHidden/>
              </w:rPr>
              <w:fldChar w:fldCharType="begin"/>
            </w:r>
            <w:r>
              <w:rPr>
                <w:noProof/>
                <w:webHidden/>
              </w:rPr>
              <w:instrText xml:space="preserve"> PAGEREF _Toc236208599 \h </w:instrText>
            </w:r>
            <w:r>
              <w:rPr>
                <w:noProof/>
                <w:webHidden/>
              </w:rPr>
            </w:r>
            <w:r>
              <w:rPr>
                <w:noProof/>
                <w:webHidden/>
              </w:rPr>
              <w:fldChar w:fldCharType="separate"/>
            </w:r>
            <w:r>
              <w:rPr>
                <w:noProof/>
                <w:webHidden/>
              </w:rPr>
              <w:t>24</w:t>
            </w:r>
            <w:r>
              <w:rPr>
                <w:noProof/>
                <w:webHidden/>
              </w:rPr>
              <w:fldChar w:fldCharType="end"/>
            </w:r>
          </w:hyperlink>
        </w:p>
        <w:p w14:paraId="5CD33263" w14:textId="6BD26869" w:rsidR="004375AD" w:rsidRDefault="004375AD">
          <w:pPr>
            <w:pStyle w:val="TOC3"/>
            <w:tabs>
              <w:tab w:val="right" w:leader="dot" w:pos="9628"/>
            </w:tabs>
            <w:rPr>
              <w:noProof/>
            </w:rPr>
          </w:pPr>
          <w:hyperlink w:anchor="_Toc236208600" w:history="1">
            <w:r w:rsidRPr="00ED2C7E">
              <w:rPr>
                <w:rStyle w:val="Hyperlink"/>
                <w:rFonts w:cs="Roboto"/>
                <w:noProof/>
              </w:rPr>
              <w:t>2.4.1. Thi công Xây dựng</w:t>
            </w:r>
            <w:r>
              <w:rPr>
                <w:noProof/>
                <w:webHidden/>
              </w:rPr>
              <w:tab/>
            </w:r>
            <w:r>
              <w:rPr>
                <w:noProof/>
                <w:webHidden/>
              </w:rPr>
              <w:fldChar w:fldCharType="begin"/>
            </w:r>
            <w:r>
              <w:rPr>
                <w:noProof/>
                <w:webHidden/>
              </w:rPr>
              <w:instrText xml:space="preserve"> PAGEREF _Toc236208600 \h </w:instrText>
            </w:r>
            <w:r>
              <w:rPr>
                <w:noProof/>
                <w:webHidden/>
              </w:rPr>
            </w:r>
            <w:r>
              <w:rPr>
                <w:noProof/>
                <w:webHidden/>
              </w:rPr>
              <w:fldChar w:fldCharType="separate"/>
            </w:r>
            <w:r>
              <w:rPr>
                <w:noProof/>
                <w:webHidden/>
              </w:rPr>
              <w:t>24</w:t>
            </w:r>
            <w:r>
              <w:rPr>
                <w:noProof/>
                <w:webHidden/>
              </w:rPr>
              <w:fldChar w:fldCharType="end"/>
            </w:r>
          </w:hyperlink>
        </w:p>
        <w:p w14:paraId="2D40DEFA" w14:textId="4CA81BF2" w:rsidR="004375AD" w:rsidRDefault="004375AD">
          <w:pPr>
            <w:pStyle w:val="TOC3"/>
            <w:tabs>
              <w:tab w:val="right" w:leader="dot" w:pos="9628"/>
            </w:tabs>
            <w:rPr>
              <w:noProof/>
            </w:rPr>
          </w:pPr>
          <w:hyperlink w:anchor="_Toc236208601" w:history="1">
            <w:r w:rsidRPr="00ED2C7E">
              <w:rPr>
                <w:rStyle w:val="Hyperlink"/>
                <w:rFonts w:cs="Roboto"/>
                <w:noProof/>
              </w:rPr>
              <w:t>2.4.2. Bất động sản Khu công nghiệp</w:t>
            </w:r>
            <w:r>
              <w:rPr>
                <w:noProof/>
                <w:webHidden/>
              </w:rPr>
              <w:tab/>
            </w:r>
            <w:r>
              <w:rPr>
                <w:noProof/>
                <w:webHidden/>
              </w:rPr>
              <w:fldChar w:fldCharType="begin"/>
            </w:r>
            <w:r>
              <w:rPr>
                <w:noProof/>
                <w:webHidden/>
              </w:rPr>
              <w:instrText xml:space="preserve"> PAGEREF _Toc236208601 \h </w:instrText>
            </w:r>
            <w:r>
              <w:rPr>
                <w:noProof/>
                <w:webHidden/>
              </w:rPr>
            </w:r>
            <w:r>
              <w:rPr>
                <w:noProof/>
                <w:webHidden/>
              </w:rPr>
              <w:fldChar w:fldCharType="separate"/>
            </w:r>
            <w:r>
              <w:rPr>
                <w:noProof/>
                <w:webHidden/>
              </w:rPr>
              <w:t>25</w:t>
            </w:r>
            <w:r>
              <w:rPr>
                <w:noProof/>
                <w:webHidden/>
              </w:rPr>
              <w:fldChar w:fldCharType="end"/>
            </w:r>
          </w:hyperlink>
        </w:p>
        <w:p w14:paraId="2CB6DC96" w14:textId="3A3B0E42" w:rsidR="004375AD" w:rsidRDefault="004375AD">
          <w:pPr>
            <w:pStyle w:val="TOC2"/>
            <w:tabs>
              <w:tab w:val="right" w:leader="dot" w:pos="9628"/>
            </w:tabs>
            <w:rPr>
              <w:noProof/>
            </w:rPr>
          </w:pPr>
          <w:hyperlink w:anchor="_Toc236208602" w:history="1">
            <w:r w:rsidRPr="00ED2C7E">
              <w:rPr>
                <w:rStyle w:val="Hyperlink"/>
                <w:rFonts w:cs="Roboto"/>
                <w:noProof/>
              </w:rPr>
              <w:t>2.5. Bảng tổng hợp năm ngành</w:t>
            </w:r>
            <w:r>
              <w:rPr>
                <w:noProof/>
                <w:webHidden/>
              </w:rPr>
              <w:tab/>
            </w:r>
            <w:r>
              <w:rPr>
                <w:noProof/>
                <w:webHidden/>
              </w:rPr>
              <w:fldChar w:fldCharType="begin"/>
            </w:r>
            <w:r>
              <w:rPr>
                <w:noProof/>
                <w:webHidden/>
              </w:rPr>
              <w:instrText xml:space="preserve"> PAGEREF _Toc236208602 \h </w:instrText>
            </w:r>
            <w:r>
              <w:rPr>
                <w:noProof/>
                <w:webHidden/>
              </w:rPr>
            </w:r>
            <w:r>
              <w:rPr>
                <w:noProof/>
                <w:webHidden/>
              </w:rPr>
              <w:fldChar w:fldCharType="separate"/>
            </w:r>
            <w:r>
              <w:rPr>
                <w:noProof/>
                <w:webHidden/>
              </w:rPr>
              <w:t>25</w:t>
            </w:r>
            <w:r>
              <w:rPr>
                <w:noProof/>
                <w:webHidden/>
              </w:rPr>
              <w:fldChar w:fldCharType="end"/>
            </w:r>
          </w:hyperlink>
        </w:p>
        <w:p w14:paraId="7E393011" w14:textId="169845F2" w:rsidR="004375AD" w:rsidRDefault="004375AD">
          <w:pPr>
            <w:pStyle w:val="TOC2"/>
            <w:tabs>
              <w:tab w:val="right" w:leader="dot" w:pos="9628"/>
            </w:tabs>
            <w:rPr>
              <w:noProof/>
            </w:rPr>
          </w:pPr>
          <w:hyperlink w:anchor="_Toc236208603" w:history="1">
            <w:r w:rsidRPr="00ED2C7E">
              <w:rPr>
                <w:rStyle w:val="Hyperlink"/>
                <w:rFonts w:cs="Roboto"/>
                <w:noProof/>
              </w:rPr>
              <w:t>2.6. Cơ sở loại ngành Hóa chất Phân bón</w:t>
            </w:r>
            <w:r>
              <w:rPr>
                <w:noProof/>
                <w:webHidden/>
              </w:rPr>
              <w:tab/>
            </w:r>
            <w:r>
              <w:rPr>
                <w:noProof/>
                <w:webHidden/>
              </w:rPr>
              <w:fldChar w:fldCharType="begin"/>
            </w:r>
            <w:r>
              <w:rPr>
                <w:noProof/>
                <w:webHidden/>
              </w:rPr>
              <w:instrText xml:space="preserve"> PAGEREF _Toc236208603 \h </w:instrText>
            </w:r>
            <w:r>
              <w:rPr>
                <w:noProof/>
                <w:webHidden/>
              </w:rPr>
            </w:r>
            <w:r>
              <w:rPr>
                <w:noProof/>
                <w:webHidden/>
              </w:rPr>
              <w:fldChar w:fldCharType="separate"/>
            </w:r>
            <w:r>
              <w:rPr>
                <w:noProof/>
                <w:webHidden/>
              </w:rPr>
              <w:t>26</w:t>
            </w:r>
            <w:r>
              <w:rPr>
                <w:noProof/>
                <w:webHidden/>
              </w:rPr>
              <w:fldChar w:fldCharType="end"/>
            </w:r>
          </w:hyperlink>
        </w:p>
        <w:p w14:paraId="72F60A9D" w14:textId="64C0EDFB" w:rsidR="004375AD" w:rsidRDefault="004375AD">
          <w:pPr>
            <w:pStyle w:val="TOC1"/>
            <w:tabs>
              <w:tab w:val="right" w:leader="dot" w:pos="9628"/>
            </w:tabs>
            <w:rPr>
              <w:noProof/>
            </w:rPr>
          </w:pPr>
          <w:hyperlink w:anchor="_Toc236208604" w:history="1">
            <w:r w:rsidRPr="00ED2C7E">
              <w:rPr>
                <w:rStyle w:val="Hyperlink"/>
                <w:rFonts w:cs="Roboto"/>
                <w:noProof/>
              </w:rPr>
              <w:t>PHẦN III — LỰA CHỌN CỔ PHIẾU</w:t>
            </w:r>
            <w:r>
              <w:rPr>
                <w:noProof/>
                <w:webHidden/>
              </w:rPr>
              <w:tab/>
            </w:r>
            <w:r>
              <w:rPr>
                <w:noProof/>
                <w:webHidden/>
              </w:rPr>
              <w:fldChar w:fldCharType="begin"/>
            </w:r>
            <w:r>
              <w:rPr>
                <w:noProof/>
                <w:webHidden/>
              </w:rPr>
              <w:instrText xml:space="preserve"> PAGEREF _Toc236208604 \h </w:instrText>
            </w:r>
            <w:r>
              <w:rPr>
                <w:noProof/>
                <w:webHidden/>
              </w:rPr>
            </w:r>
            <w:r>
              <w:rPr>
                <w:noProof/>
                <w:webHidden/>
              </w:rPr>
              <w:fldChar w:fldCharType="separate"/>
            </w:r>
            <w:r>
              <w:rPr>
                <w:noProof/>
                <w:webHidden/>
              </w:rPr>
              <w:t>28</w:t>
            </w:r>
            <w:r>
              <w:rPr>
                <w:noProof/>
                <w:webHidden/>
              </w:rPr>
              <w:fldChar w:fldCharType="end"/>
            </w:r>
          </w:hyperlink>
        </w:p>
        <w:p w14:paraId="64020E69" w14:textId="5962F220" w:rsidR="004375AD" w:rsidRDefault="004375AD">
          <w:pPr>
            <w:pStyle w:val="TOC2"/>
            <w:tabs>
              <w:tab w:val="right" w:leader="dot" w:pos="9628"/>
            </w:tabs>
            <w:rPr>
              <w:noProof/>
            </w:rPr>
          </w:pPr>
          <w:hyperlink w:anchor="_Toc236208605" w:history="1">
            <w:r w:rsidRPr="00ED2C7E">
              <w:rPr>
                <w:rStyle w:val="Hyperlink"/>
                <w:rFonts w:cs="Roboto"/>
                <w:noProof/>
              </w:rPr>
              <w:t>3.1. Kiến trúc bộ lọc</w:t>
            </w:r>
            <w:r>
              <w:rPr>
                <w:noProof/>
                <w:webHidden/>
              </w:rPr>
              <w:tab/>
            </w:r>
            <w:r>
              <w:rPr>
                <w:noProof/>
                <w:webHidden/>
              </w:rPr>
              <w:fldChar w:fldCharType="begin"/>
            </w:r>
            <w:r>
              <w:rPr>
                <w:noProof/>
                <w:webHidden/>
              </w:rPr>
              <w:instrText xml:space="preserve"> PAGEREF _Toc236208605 \h </w:instrText>
            </w:r>
            <w:r>
              <w:rPr>
                <w:noProof/>
                <w:webHidden/>
              </w:rPr>
            </w:r>
            <w:r>
              <w:rPr>
                <w:noProof/>
                <w:webHidden/>
              </w:rPr>
              <w:fldChar w:fldCharType="separate"/>
            </w:r>
            <w:r>
              <w:rPr>
                <w:noProof/>
                <w:webHidden/>
              </w:rPr>
              <w:t>28</w:t>
            </w:r>
            <w:r>
              <w:rPr>
                <w:noProof/>
                <w:webHidden/>
              </w:rPr>
              <w:fldChar w:fldCharType="end"/>
            </w:r>
          </w:hyperlink>
        </w:p>
        <w:p w14:paraId="3DEFC935" w14:textId="58095DC8" w:rsidR="004375AD" w:rsidRDefault="004375AD">
          <w:pPr>
            <w:pStyle w:val="TOC2"/>
            <w:tabs>
              <w:tab w:val="right" w:leader="dot" w:pos="9628"/>
            </w:tabs>
            <w:rPr>
              <w:noProof/>
            </w:rPr>
          </w:pPr>
          <w:hyperlink w:anchor="_Toc236208606" w:history="1">
            <w:r w:rsidRPr="00ED2C7E">
              <w:rPr>
                <w:rStyle w:val="Hyperlink"/>
                <w:rFonts w:cs="Roboto"/>
                <w:noProof/>
              </w:rPr>
              <w:t>3.2. Danh sách 24 mã, bốn nhóm</w:t>
            </w:r>
            <w:r>
              <w:rPr>
                <w:noProof/>
                <w:webHidden/>
              </w:rPr>
              <w:tab/>
            </w:r>
            <w:r>
              <w:rPr>
                <w:noProof/>
                <w:webHidden/>
              </w:rPr>
              <w:fldChar w:fldCharType="begin"/>
            </w:r>
            <w:r>
              <w:rPr>
                <w:noProof/>
                <w:webHidden/>
              </w:rPr>
              <w:instrText xml:space="preserve"> PAGEREF _Toc236208606 \h </w:instrText>
            </w:r>
            <w:r>
              <w:rPr>
                <w:noProof/>
                <w:webHidden/>
              </w:rPr>
            </w:r>
            <w:r>
              <w:rPr>
                <w:noProof/>
                <w:webHidden/>
              </w:rPr>
              <w:fldChar w:fldCharType="separate"/>
            </w:r>
            <w:r>
              <w:rPr>
                <w:noProof/>
                <w:webHidden/>
              </w:rPr>
              <w:t>28</w:t>
            </w:r>
            <w:r>
              <w:rPr>
                <w:noProof/>
                <w:webHidden/>
              </w:rPr>
              <w:fldChar w:fldCharType="end"/>
            </w:r>
          </w:hyperlink>
        </w:p>
        <w:p w14:paraId="3306C1C8" w14:textId="42139AD7" w:rsidR="004375AD" w:rsidRDefault="004375AD">
          <w:pPr>
            <w:pStyle w:val="TOC3"/>
            <w:tabs>
              <w:tab w:val="right" w:leader="dot" w:pos="9628"/>
            </w:tabs>
            <w:rPr>
              <w:noProof/>
            </w:rPr>
          </w:pPr>
          <w:hyperlink w:anchor="_Toc236208607" w:history="1">
            <w:r w:rsidRPr="00ED2C7E">
              <w:rPr>
                <w:rStyle w:val="Hyperlink"/>
                <w:rFonts w:cs="Roboto"/>
                <w:noProof/>
              </w:rPr>
              <w:t>3.2.1. Bảng tổng hợp 20 mã thuộc ba ngành chính</w:t>
            </w:r>
            <w:r>
              <w:rPr>
                <w:noProof/>
                <w:webHidden/>
              </w:rPr>
              <w:tab/>
            </w:r>
            <w:r>
              <w:rPr>
                <w:noProof/>
                <w:webHidden/>
              </w:rPr>
              <w:fldChar w:fldCharType="begin"/>
            </w:r>
            <w:r>
              <w:rPr>
                <w:noProof/>
                <w:webHidden/>
              </w:rPr>
              <w:instrText xml:space="preserve"> PAGEREF _Toc236208607 \h </w:instrText>
            </w:r>
            <w:r>
              <w:rPr>
                <w:noProof/>
                <w:webHidden/>
              </w:rPr>
            </w:r>
            <w:r>
              <w:rPr>
                <w:noProof/>
                <w:webHidden/>
              </w:rPr>
              <w:fldChar w:fldCharType="separate"/>
            </w:r>
            <w:r>
              <w:rPr>
                <w:noProof/>
                <w:webHidden/>
              </w:rPr>
              <w:t>28</w:t>
            </w:r>
            <w:r>
              <w:rPr>
                <w:noProof/>
                <w:webHidden/>
              </w:rPr>
              <w:fldChar w:fldCharType="end"/>
            </w:r>
          </w:hyperlink>
        </w:p>
        <w:p w14:paraId="2544F318" w14:textId="6D6B12B8" w:rsidR="004375AD" w:rsidRDefault="004375AD">
          <w:pPr>
            <w:pStyle w:val="TOC3"/>
            <w:tabs>
              <w:tab w:val="right" w:leader="dot" w:pos="9628"/>
            </w:tabs>
            <w:rPr>
              <w:noProof/>
            </w:rPr>
          </w:pPr>
          <w:hyperlink w:anchor="_Toc236208608" w:history="1">
            <w:r w:rsidRPr="00ED2C7E">
              <w:rPr>
                <w:rStyle w:val="Hyperlink"/>
                <w:rFonts w:cs="Roboto"/>
                <w:noProof/>
              </w:rPr>
              <w:t>3.2.2. Bảng chấm điểm chi tiết 20 mã theo sáu tiêu chí</w:t>
            </w:r>
            <w:r>
              <w:rPr>
                <w:noProof/>
                <w:webHidden/>
              </w:rPr>
              <w:tab/>
            </w:r>
            <w:r>
              <w:rPr>
                <w:noProof/>
                <w:webHidden/>
              </w:rPr>
              <w:fldChar w:fldCharType="begin"/>
            </w:r>
            <w:r>
              <w:rPr>
                <w:noProof/>
                <w:webHidden/>
              </w:rPr>
              <w:instrText xml:space="preserve"> PAGEREF _Toc236208608 \h </w:instrText>
            </w:r>
            <w:r>
              <w:rPr>
                <w:noProof/>
                <w:webHidden/>
              </w:rPr>
            </w:r>
            <w:r>
              <w:rPr>
                <w:noProof/>
                <w:webHidden/>
              </w:rPr>
              <w:fldChar w:fldCharType="separate"/>
            </w:r>
            <w:r>
              <w:rPr>
                <w:noProof/>
                <w:webHidden/>
              </w:rPr>
              <w:t>29</w:t>
            </w:r>
            <w:r>
              <w:rPr>
                <w:noProof/>
                <w:webHidden/>
              </w:rPr>
              <w:fldChar w:fldCharType="end"/>
            </w:r>
          </w:hyperlink>
        </w:p>
        <w:p w14:paraId="612EA699" w14:textId="5F1F07F4" w:rsidR="004375AD" w:rsidRDefault="004375AD">
          <w:pPr>
            <w:pStyle w:val="TOC2"/>
            <w:tabs>
              <w:tab w:val="right" w:leader="dot" w:pos="9628"/>
            </w:tabs>
            <w:rPr>
              <w:noProof/>
            </w:rPr>
          </w:pPr>
          <w:hyperlink w:anchor="_Toc236208609" w:history="1">
            <w:r w:rsidRPr="00ED2C7E">
              <w:rPr>
                <w:rStyle w:val="Hyperlink"/>
                <w:rFonts w:cs="Roboto"/>
                <w:noProof/>
              </w:rPr>
              <w:t>3.3. Nhóm ưu tiên 1 — chín mã lõi</w:t>
            </w:r>
            <w:r>
              <w:rPr>
                <w:noProof/>
                <w:webHidden/>
              </w:rPr>
              <w:tab/>
            </w:r>
            <w:r>
              <w:rPr>
                <w:noProof/>
                <w:webHidden/>
              </w:rPr>
              <w:fldChar w:fldCharType="begin"/>
            </w:r>
            <w:r>
              <w:rPr>
                <w:noProof/>
                <w:webHidden/>
              </w:rPr>
              <w:instrText xml:space="preserve"> PAGEREF _Toc236208609 \h </w:instrText>
            </w:r>
            <w:r>
              <w:rPr>
                <w:noProof/>
                <w:webHidden/>
              </w:rPr>
            </w:r>
            <w:r>
              <w:rPr>
                <w:noProof/>
                <w:webHidden/>
              </w:rPr>
              <w:fldChar w:fldCharType="separate"/>
            </w:r>
            <w:r>
              <w:rPr>
                <w:noProof/>
                <w:webHidden/>
              </w:rPr>
              <w:t>30</w:t>
            </w:r>
            <w:r>
              <w:rPr>
                <w:noProof/>
                <w:webHidden/>
              </w:rPr>
              <w:fldChar w:fldCharType="end"/>
            </w:r>
          </w:hyperlink>
        </w:p>
        <w:p w14:paraId="55BA3557" w14:textId="24F40339" w:rsidR="004375AD" w:rsidRDefault="004375AD">
          <w:pPr>
            <w:pStyle w:val="TOC2"/>
            <w:tabs>
              <w:tab w:val="right" w:leader="dot" w:pos="9628"/>
            </w:tabs>
            <w:rPr>
              <w:noProof/>
            </w:rPr>
          </w:pPr>
          <w:hyperlink w:anchor="_Toc236208610" w:history="1">
            <w:r w:rsidRPr="00ED2C7E">
              <w:rPr>
                <w:rStyle w:val="Hyperlink"/>
                <w:rFonts w:cs="Roboto"/>
                <w:noProof/>
              </w:rPr>
              <w:t>3.4. Nhóm ưu tiên 2 — tám mã giữ lại</w:t>
            </w:r>
            <w:r>
              <w:rPr>
                <w:noProof/>
                <w:webHidden/>
              </w:rPr>
              <w:tab/>
            </w:r>
            <w:r>
              <w:rPr>
                <w:noProof/>
                <w:webHidden/>
              </w:rPr>
              <w:fldChar w:fldCharType="begin"/>
            </w:r>
            <w:r>
              <w:rPr>
                <w:noProof/>
                <w:webHidden/>
              </w:rPr>
              <w:instrText xml:space="preserve"> PAGEREF _Toc236208610 \h </w:instrText>
            </w:r>
            <w:r>
              <w:rPr>
                <w:noProof/>
                <w:webHidden/>
              </w:rPr>
            </w:r>
            <w:r>
              <w:rPr>
                <w:noProof/>
                <w:webHidden/>
              </w:rPr>
              <w:fldChar w:fldCharType="separate"/>
            </w:r>
            <w:r>
              <w:rPr>
                <w:noProof/>
                <w:webHidden/>
              </w:rPr>
              <w:t>31</w:t>
            </w:r>
            <w:r>
              <w:rPr>
                <w:noProof/>
                <w:webHidden/>
              </w:rPr>
              <w:fldChar w:fldCharType="end"/>
            </w:r>
          </w:hyperlink>
        </w:p>
        <w:p w14:paraId="639D2AD0" w14:textId="05501E40" w:rsidR="004375AD" w:rsidRDefault="004375AD">
          <w:pPr>
            <w:pStyle w:val="TOC2"/>
            <w:tabs>
              <w:tab w:val="right" w:leader="dot" w:pos="9628"/>
            </w:tabs>
            <w:rPr>
              <w:noProof/>
            </w:rPr>
          </w:pPr>
          <w:hyperlink w:anchor="_Toc236208611" w:history="1">
            <w:r w:rsidRPr="00ED2C7E">
              <w:rPr>
                <w:rStyle w:val="Hyperlink"/>
                <w:rFonts w:cs="Roboto"/>
                <w:noProof/>
              </w:rPr>
              <w:t>3.5. Nhóm 3 — ba mã giao dịch thuần</w:t>
            </w:r>
            <w:r>
              <w:rPr>
                <w:noProof/>
                <w:webHidden/>
              </w:rPr>
              <w:tab/>
            </w:r>
            <w:r>
              <w:rPr>
                <w:noProof/>
                <w:webHidden/>
              </w:rPr>
              <w:fldChar w:fldCharType="begin"/>
            </w:r>
            <w:r>
              <w:rPr>
                <w:noProof/>
                <w:webHidden/>
              </w:rPr>
              <w:instrText xml:space="preserve"> PAGEREF _Toc236208611 \h </w:instrText>
            </w:r>
            <w:r>
              <w:rPr>
                <w:noProof/>
                <w:webHidden/>
              </w:rPr>
            </w:r>
            <w:r>
              <w:rPr>
                <w:noProof/>
                <w:webHidden/>
              </w:rPr>
              <w:fldChar w:fldCharType="separate"/>
            </w:r>
            <w:r>
              <w:rPr>
                <w:noProof/>
                <w:webHidden/>
              </w:rPr>
              <w:t>32</w:t>
            </w:r>
            <w:r>
              <w:rPr>
                <w:noProof/>
                <w:webHidden/>
              </w:rPr>
              <w:fldChar w:fldCharType="end"/>
            </w:r>
          </w:hyperlink>
        </w:p>
        <w:p w14:paraId="1F805018" w14:textId="76B27113" w:rsidR="004375AD" w:rsidRDefault="004375AD">
          <w:pPr>
            <w:pStyle w:val="TOC2"/>
            <w:tabs>
              <w:tab w:val="right" w:leader="dot" w:pos="9628"/>
            </w:tabs>
            <w:rPr>
              <w:noProof/>
            </w:rPr>
          </w:pPr>
          <w:hyperlink w:anchor="_Toc236208612" w:history="1">
            <w:r w:rsidRPr="00ED2C7E">
              <w:rPr>
                <w:rStyle w:val="Hyperlink"/>
                <w:rFonts w:cs="Roboto"/>
                <w:noProof/>
              </w:rPr>
              <w:t>3.6. Nhóm 4 — bốn mã thuộc hai ngành dự bị</w:t>
            </w:r>
            <w:r>
              <w:rPr>
                <w:noProof/>
                <w:webHidden/>
              </w:rPr>
              <w:tab/>
            </w:r>
            <w:r>
              <w:rPr>
                <w:noProof/>
                <w:webHidden/>
              </w:rPr>
              <w:fldChar w:fldCharType="begin"/>
            </w:r>
            <w:r>
              <w:rPr>
                <w:noProof/>
                <w:webHidden/>
              </w:rPr>
              <w:instrText xml:space="preserve"> PAGEREF _Toc236208612 \h </w:instrText>
            </w:r>
            <w:r>
              <w:rPr>
                <w:noProof/>
                <w:webHidden/>
              </w:rPr>
            </w:r>
            <w:r>
              <w:rPr>
                <w:noProof/>
                <w:webHidden/>
              </w:rPr>
              <w:fldChar w:fldCharType="separate"/>
            </w:r>
            <w:r>
              <w:rPr>
                <w:noProof/>
                <w:webHidden/>
              </w:rPr>
              <w:t>32</w:t>
            </w:r>
            <w:r>
              <w:rPr>
                <w:noProof/>
                <w:webHidden/>
              </w:rPr>
              <w:fldChar w:fldCharType="end"/>
            </w:r>
          </w:hyperlink>
        </w:p>
        <w:p w14:paraId="188D7D17" w14:textId="060C8887" w:rsidR="004375AD" w:rsidRDefault="004375AD">
          <w:pPr>
            <w:pStyle w:val="TOC2"/>
            <w:tabs>
              <w:tab w:val="right" w:leader="dot" w:pos="9628"/>
            </w:tabs>
            <w:rPr>
              <w:noProof/>
            </w:rPr>
          </w:pPr>
          <w:hyperlink w:anchor="_Toc236208613" w:history="1">
            <w:r w:rsidRPr="00ED2C7E">
              <w:rPr>
                <w:rStyle w:val="Hyperlink"/>
                <w:rFonts w:cs="Roboto"/>
                <w:noProof/>
              </w:rPr>
              <w:t>3.7. Mười ba mã bị loại trừ cứng</w:t>
            </w:r>
            <w:r>
              <w:rPr>
                <w:noProof/>
                <w:webHidden/>
              </w:rPr>
              <w:tab/>
            </w:r>
            <w:r>
              <w:rPr>
                <w:noProof/>
                <w:webHidden/>
              </w:rPr>
              <w:fldChar w:fldCharType="begin"/>
            </w:r>
            <w:r>
              <w:rPr>
                <w:noProof/>
                <w:webHidden/>
              </w:rPr>
              <w:instrText xml:space="preserve"> PAGEREF _Toc236208613 \h </w:instrText>
            </w:r>
            <w:r>
              <w:rPr>
                <w:noProof/>
                <w:webHidden/>
              </w:rPr>
            </w:r>
            <w:r>
              <w:rPr>
                <w:noProof/>
                <w:webHidden/>
              </w:rPr>
              <w:fldChar w:fldCharType="separate"/>
            </w:r>
            <w:r>
              <w:rPr>
                <w:noProof/>
                <w:webHidden/>
              </w:rPr>
              <w:t>33</w:t>
            </w:r>
            <w:r>
              <w:rPr>
                <w:noProof/>
                <w:webHidden/>
              </w:rPr>
              <w:fldChar w:fldCharType="end"/>
            </w:r>
          </w:hyperlink>
        </w:p>
        <w:p w14:paraId="0704A311" w14:textId="53000E99" w:rsidR="004375AD" w:rsidRDefault="004375AD">
          <w:pPr>
            <w:pStyle w:val="TOC2"/>
            <w:tabs>
              <w:tab w:val="right" w:leader="dot" w:pos="9628"/>
            </w:tabs>
            <w:rPr>
              <w:noProof/>
            </w:rPr>
          </w:pPr>
          <w:hyperlink w:anchor="_Toc236208614" w:history="1">
            <w:r w:rsidRPr="00ED2C7E">
              <w:rPr>
                <w:rStyle w:val="Hyperlink"/>
                <w:rFonts w:cs="Roboto"/>
                <w:noProof/>
              </w:rPr>
              <w:t>3.8. Bốn nhóm cảnh báo ở cấp cổ phiếu</w:t>
            </w:r>
            <w:r>
              <w:rPr>
                <w:noProof/>
                <w:webHidden/>
              </w:rPr>
              <w:tab/>
            </w:r>
            <w:r>
              <w:rPr>
                <w:noProof/>
                <w:webHidden/>
              </w:rPr>
              <w:fldChar w:fldCharType="begin"/>
            </w:r>
            <w:r>
              <w:rPr>
                <w:noProof/>
                <w:webHidden/>
              </w:rPr>
              <w:instrText xml:space="preserve"> PAGEREF _Toc236208614 \h </w:instrText>
            </w:r>
            <w:r>
              <w:rPr>
                <w:noProof/>
                <w:webHidden/>
              </w:rPr>
            </w:r>
            <w:r>
              <w:rPr>
                <w:noProof/>
                <w:webHidden/>
              </w:rPr>
              <w:fldChar w:fldCharType="separate"/>
            </w:r>
            <w:r>
              <w:rPr>
                <w:noProof/>
                <w:webHidden/>
              </w:rPr>
              <w:t>34</w:t>
            </w:r>
            <w:r>
              <w:rPr>
                <w:noProof/>
                <w:webHidden/>
              </w:rPr>
              <w:fldChar w:fldCharType="end"/>
            </w:r>
          </w:hyperlink>
        </w:p>
        <w:p w14:paraId="57F07022" w14:textId="6F351C53" w:rsidR="004375AD" w:rsidRDefault="004375AD">
          <w:pPr>
            <w:pStyle w:val="TOC3"/>
            <w:tabs>
              <w:tab w:val="right" w:leader="dot" w:pos="9628"/>
            </w:tabs>
            <w:rPr>
              <w:noProof/>
            </w:rPr>
          </w:pPr>
          <w:hyperlink w:anchor="_Toc236208615" w:history="1">
            <w:r w:rsidRPr="00ED2C7E">
              <w:rPr>
                <w:rStyle w:val="Hyperlink"/>
                <w:rFonts w:cs="Roboto"/>
                <w:noProof/>
              </w:rPr>
              <w:t>3.8.1. Chỉ tiêu trailing che lấp diễn biến quý gần nhất</w:t>
            </w:r>
            <w:r>
              <w:rPr>
                <w:noProof/>
                <w:webHidden/>
              </w:rPr>
              <w:tab/>
            </w:r>
            <w:r>
              <w:rPr>
                <w:noProof/>
                <w:webHidden/>
              </w:rPr>
              <w:fldChar w:fldCharType="begin"/>
            </w:r>
            <w:r>
              <w:rPr>
                <w:noProof/>
                <w:webHidden/>
              </w:rPr>
              <w:instrText xml:space="preserve"> PAGEREF _Toc236208615 \h </w:instrText>
            </w:r>
            <w:r>
              <w:rPr>
                <w:noProof/>
                <w:webHidden/>
              </w:rPr>
            </w:r>
            <w:r>
              <w:rPr>
                <w:noProof/>
                <w:webHidden/>
              </w:rPr>
              <w:fldChar w:fldCharType="separate"/>
            </w:r>
            <w:r>
              <w:rPr>
                <w:noProof/>
                <w:webHidden/>
              </w:rPr>
              <w:t>34</w:t>
            </w:r>
            <w:r>
              <w:rPr>
                <w:noProof/>
                <w:webHidden/>
              </w:rPr>
              <w:fldChar w:fldCharType="end"/>
            </w:r>
          </w:hyperlink>
        </w:p>
        <w:p w14:paraId="3E0AA197" w14:textId="22AAD427" w:rsidR="004375AD" w:rsidRDefault="004375AD">
          <w:pPr>
            <w:pStyle w:val="TOC3"/>
            <w:tabs>
              <w:tab w:val="right" w:leader="dot" w:pos="9628"/>
            </w:tabs>
            <w:rPr>
              <w:noProof/>
            </w:rPr>
          </w:pPr>
          <w:hyperlink w:anchor="_Toc236208616" w:history="1">
            <w:r w:rsidRPr="00ED2C7E">
              <w:rPr>
                <w:rStyle w:val="Hyperlink"/>
                <w:rFonts w:cs="Roboto"/>
                <w:noProof/>
              </w:rPr>
              <w:t>3.8.2. Rủi ro chất lượng tài sản nhóm ngân hàng</w:t>
            </w:r>
            <w:r>
              <w:rPr>
                <w:noProof/>
                <w:webHidden/>
              </w:rPr>
              <w:tab/>
            </w:r>
            <w:r>
              <w:rPr>
                <w:noProof/>
                <w:webHidden/>
              </w:rPr>
              <w:fldChar w:fldCharType="begin"/>
            </w:r>
            <w:r>
              <w:rPr>
                <w:noProof/>
                <w:webHidden/>
              </w:rPr>
              <w:instrText xml:space="preserve"> PAGEREF _Toc236208616 \h </w:instrText>
            </w:r>
            <w:r>
              <w:rPr>
                <w:noProof/>
                <w:webHidden/>
              </w:rPr>
            </w:r>
            <w:r>
              <w:rPr>
                <w:noProof/>
                <w:webHidden/>
              </w:rPr>
              <w:fldChar w:fldCharType="separate"/>
            </w:r>
            <w:r>
              <w:rPr>
                <w:noProof/>
                <w:webHidden/>
              </w:rPr>
              <w:t>35</w:t>
            </w:r>
            <w:r>
              <w:rPr>
                <w:noProof/>
                <w:webHidden/>
              </w:rPr>
              <w:fldChar w:fldCharType="end"/>
            </w:r>
          </w:hyperlink>
        </w:p>
        <w:p w14:paraId="38E60482" w14:textId="363686F3" w:rsidR="004375AD" w:rsidRDefault="004375AD">
          <w:pPr>
            <w:pStyle w:val="TOC3"/>
            <w:tabs>
              <w:tab w:val="right" w:leader="dot" w:pos="9628"/>
            </w:tabs>
            <w:rPr>
              <w:noProof/>
            </w:rPr>
          </w:pPr>
          <w:hyperlink w:anchor="_Toc236208617" w:history="1">
            <w:r w:rsidRPr="00ED2C7E">
              <w:rPr>
                <w:rStyle w:val="Hyperlink"/>
                <w:rFonts w:cs="Roboto"/>
                <w:noProof/>
              </w:rPr>
              <w:t>3.8.3. Pha loãng trong hoặc gần horizon đầu tư</w:t>
            </w:r>
            <w:r>
              <w:rPr>
                <w:noProof/>
                <w:webHidden/>
              </w:rPr>
              <w:tab/>
            </w:r>
            <w:r>
              <w:rPr>
                <w:noProof/>
                <w:webHidden/>
              </w:rPr>
              <w:fldChar w:fldCharType="begin"/>
            </w:r>
            <w:r>
              <w:rPr>
                <w:noProof/>
                <w:webHidden/>
              </w:rPr>
              <w:instrText xml:space="preserve"> PAGEREF _Toc236208617 \h </w:instrText>
            </w:r>
            <w:r>
              <w:rPr>
                <w:noProof/>
                <w:webHidden/>
              </w:rPr>
            </w:r>
            <w:r>
              <w:rPr>
                <w:noProof/>
                <w:webHidden/>
              </w:rPr>
              <w:fldChar w:fldCharType="separate"/>
            </w:r>
            <w:r>
              <w:rPr>
                <w:noProof/>
                <w:webHidden/>
              </w:rPr>
              <w:t>35</w:t>
            </w:r>
            <w:r>
              <w:rPr>
                <w:noProof/>
                <w:webHidden/>
              </w:rPr>
              <w:fldChar w:fldCharType="end"/>
            </w:r>
          </w:hyperlink>
        </w:p>
        <w:p w14:paraId="6B47C338" w14:textId="13F246EF" w:rsidR="004375AD" w:rsidRDefault="004375AD">
          <w:pPr>
            <w:pStyle w:val="TOC3"/>
            <w:tabs>
              <w:tab w:val="right" w:leader="dot" w:pos="9628"/>
            </w:tabs>
            <w:rPr>
              <w:noProof/>
            </w:rPr>
          </w:pPr>
          <w:hyperlink w:anchor="_Toc236208618" w:history="1">
            <w:r w:rsidRPr="00ED2C7E">
              <w:rPr>
                <w:rStyle w:val="Hyperlink"/>
                <w:rFonts w:cs="Roboto"/>
                <w:noProof/>
              </w:rPr>
              <w:t>3.8.4. Ràng buộc thanh khoản</w:t>
            </w:r>
            <w:r>
              <w:rPr>
                <w:noProof/>
                <w:webHidden/>
              </w:rPr>
              <w:tab/>
            </w:r>
            <w:r>
              <w:rPr>
                <w:noProof/>
                <w:webHidden/>
              </w:rPr>
              <w:fldChar w:fldCharType="begin"/>
            </w:r>
            <w:r>
              <w:rPr>
                <w:noProof/>
                <w:webHidden/>
              </w:rPr>
              <w:instrText xml:space="preserve"> PAGEREF _Toc236208618 \h </w:instrText>
            </w:r>
            <w:r>
              <w:rPr>
                <w:noProof/>
                <w:webHidden/>
              </w:rPr>
            </w:r>
            <w:r>
              <w:rPr>
                <w:noProof/>
                <w:webHidden/>
              </w:rPr>
              <w:fldChar w:fldCharType="separate"/>
            </w:r>
            <w:r>
              <w:rPr>
                <w:noProof/>
                <w:webHidden/>
              </w:rPr>
              <w:t>35</w:t>
            </w:r>
            <w:r>
              <w:rPr>
                <w:noProof/>
                <w:webHidden/>
              </w:rPr>
              <w:fldChar w:fldCharType="end"/>
            </w:r>
          </w:hyperlink>
        </w:p>
        <w:p w14:paraId="3B192CF0" w14:textId="6F42F0A2" w:rsidR="004375AD" w:rsidRDefault="004375AD">
          <w:pPr>
            <w:pStyle w:val="TOC2"/>
            <w:tabs>
              <w:tab w:val="right" w:leader="dot" w:pos="9628"/>
            </w:tabs>
            <w:rPr>
              <w:noProof/>
            </w:rPr>
          </w:pPr>
          <w:hyperlink w:anchor="_Toc236208619" w:history="1">
            <w:r w:rsidRPr="00ED2C7E">
              <w:rPr>
                <w:rStyle w:val="Hyperlink"/>
                <w:rFonts w:cs="Roboto"/>
                <w:noProof/>
              </w:rPr>
              <w:t>3.9. Hai nhóm khác bản chất trong ngành ngân hàng</w:t>
            </w:r>
            <w:r>
              <w:rPr>
                <w:noProof/>
                <w:webHidden/>
              </w:rPr>
              <w:tab/>
            </w:r>
            <w:r>
              <w:rPr>
                <w:noProof/>
                <w:webHidden/>
              </w:rPr>
              <w:fldChar w:fldCharType="begin"/>
            </w:r>
            <w:r>
              <w:rPr>
                <w:noProof/>
                <w:webHidden/>
              </w:rPr>
              <w:instrText xml:space="preserve"> PAGEREF _Toc236208619 \h </w:instrText>
            </w:r>
            <w:r>
              <w:rPr>
                <w:noProof/>
                <w:webHidden/>
              </w:rPr>
            </w:r>
            <w:r>
              <w:rPr>
                <w:noProof/>
                <w:webHidden/>
              </w:rPr>
              <w:fldChar w:fldCharType="separate"/>
            </w:r>
            <w:r>
              <w:rPr>
                <w:noProof/>
                <w:webHidden/>
              </w:rPr>
              <w:t>36</w:t>
            </w:r>
            <w:r>
              <w:rPr>
                <w:noProof/>
                <w:webHidden/>
              </w:rPr>
              <w:fldChar w:fldCharType="end"/>
            </w:r>
          </w:hyperlink>
        </w:p>
        <w:p w14:paraId="4FDDB4C0" w14:textId="57917DDE" w:rsidR="004375AD" w:rsidRDefault="004375AD">
          <w:pPr>
            <w:pStyle w:val="TOC1"/>
            <w:tabs>
              <w:tab w:val="right" w:leader="dot" w:pos="9628"/>
            </w:tabs>
            <w:rPr>
              <w:noProof/>
            </w:rPr>
          </w:pPr>
          <w:hyperlink w:anchor="_Toc236208620" w:history="1">
            <w:r w:rsidRPr="00ED2C7E">
              <w:rPr>
                <w:rStyle w:val="Hyperlink"/>
                <w:rFonts w:cs="Roboto"/>
                <w:noProof/>
              </w:rPr>
              <w:t>PHẦN IV — TRẠNG THÁI KỸ THUẬT NGÀY 28/07/2026</w:t>
            </w:r>
            <w:r>
              <w:rPr>
                <w:noProof/>
                <w:webHidden/>
              </w:rPr>
              <w:tab/>
            </w:r>
            <w:r>
              <w:rPr>
                <w:noProof/>
                <w:webHidden/>
              </w:rPr>
              <w:fldChar w:fldCharType="begin"/>
            </w:r>
            <w:r>
              <w:rPr>
                <w:noProof/>
                <w:webHidden/>
              </w:rPr>
              <w:instrText xml:space="preserve"> PAGEREF _Toc236208620 \h </w:instrText>
            </w:r>
            <w:r>
              <w:rPr>
                <w:noProof/>
                <w:webHidden/>
              </w:rPr>
            </w:r>
            <w:r>
              <w:rPr>
                <w:noProof/>
                <w:webHidden/>
              </w:rPr>
              <w:fldChar w:fldCharType="separate"/>
            </w:r>
            <w:r>
              <w:rPr>
                <w:noProof/>
                <w:webHidden/>
              </w:rPr>
              <w:t>37</w:t>
            </w:r>
            <w:r>
              <w:rPr>
                <w:noProof/>
                <w:webHidden/>
              </w:rPr>
              <w:fldChar w:fldCharType="end"/>
            </w:r>
          </w:hyperlink>
        </w:p>
        <w:p w14:paraId="076C011F" w14:textId="435C7B1D" w:rsidR="004375AD" w:rsidRDefault="004375AD">
          <w:pPr>
            <w:pStyle w:val="TOC2"/>
            <w:tabs>
              <w:tab w:val="right" w:leader="dot" w:pos="9628"/>
            </w:tabs>
            <w:rPr>
              <w:noProof/>
            </w:rPr>
          </w:pPr>
          <w:hyperlink w:anchor="_Toc236208621" w:history="1">
            <w:r w:rsidRPr="00ED2C7E">
              <w:rPr>
                <w:rStyle w:val="Hyperlink"/>
                <w:rFonts w:cs="Roboto"/>
                <w:noProof/>
              </w:rPr>
              <w:t>4.1. Chỉ số</w:t>
            </w:r>
            <w:r>
              <w:rPr>
                <w:noProof/>
                <w:webHidden/>
              </w:rPr>
              <w:tab/>
            </w:r>
            <w:r>
              <w:rPr>
                <w:noProof/>
                <w:webHidden/>
              </w:rPr>
              <w:fldChar w:fldCharType="begin"/>
            </w:r>
            <w:r>
              <w:rPr>
                <w:noProof/>
                <w:webHidden/>
              </w:rPr>
              <w:instrText xml:space="preserve"> PAGEREF _Toc236208621 \h </w:instrText>
            </w:r>
            <w:r>
              <w:rPr>
                <w:noProof/>
                <w:webHidden/>
              </w:rPr>
            </w:r>
            <w:r>
              <w:rPr>
                <w:noProof/>
                <w:webHidden/>
              </w:rPr>
              <w:fldChar w:fldCharType="separate"/>
            </w:r>
            <w:r>
              <w:rPr>
                <w:noProof/>
                <w:webHidden/>
              </w:rPr>
              <w:t>37</w:t>
            </w:r>
            <w:r>
              <w:rPr>
                <w:noProof/>
                <w:webHidden/>
              </w:rPr>
              <w:fldChar w:fldCharType="end"/>
            </w:r>
          </w:hyperlink>
        </w:p>
        <w:p w14:paraId="5573ADCB" w14:textId="6CC4B675" w:rsidR="004375AD" w:rsidRDefault="004375AD">
          <w:pPr>
            <w:pStyle w:val="TOC2"/>
            <w:tabs>
              <w:tab w:val="right" w:leader="dot" w:pos="9628"/>
            </w:tabs>
            <w:rPr>
              <w:noProof/>
            </w:rPr>
          </w:pPr>
          <w:hyperlink w:anchor="_Toc236208622" w:history="1">
            <w:r w:rsidRPr="00ED2C7E">
              <w:rPr>
                <w:rStyle w:val="Hyperlink"/>
                <w:rFonts w:cs="Roboto"/>
                <w:noProof/>
              </w:rPr>
              <w:t>4.2. Thanh khoản</w:t>
            </w:r>
            <w:r>
              <w:rPr>
                <w:noProof/>
                <w:webHidden/>
              </w:rPr>
              <w:tab/>
            </w:r>
            <w:r>
              <w:rPr>
                <w:noProof/>
                <w:webHidden/>
              </w:rPr>
              <w:fldChar w:fldCharType="begin"/>
            </w:r>
            <w:r>
              <w:rPr>
                <w:noProof/>
                <w:webHidden/>
              </w:rPr>
              <w:instrText xml:space="preserve"> PAGEREF _Toc236208622 \h </w:instrText>
            </w:r>
            <w:r>
              <w:rPr>
                <w:noProof/>
                <w:webHidden/>
              </w:rPr>
            </w:r>
            <w:r>
              <w:rPr>
                <w:noProof/>
                <w:webHidden/>
              </w:rPr>
              <w:fldChar w:fldCharType="separate"/>
            </w:r>
            <w:r>
              <w:rPr>
                <w:noProof/>
                <w:webHidden/>
              </w:rPr>
              <w:t>37</w:t>
            </w:r>
            <w:r>
              <w:rPr>
                <w:noProof/>
                <w:webHidden/>
              </w:rPr>
              <w:fldChar w:fldCharType="end"/>
            </w:r>
          </w:hyperlink>
        </w:p>
        <w:p w14:paraId="51DF330A" w14:textId="68A7BAD8" w:rsidR="004375AD" w:rsidRDefault="004375AD">
          <w:pPr>
            <w:pStyle w:val="TOC2"/>
            <w:tabs>
              <w:tab w:val="right" w:leader="dot" w:pos="9628"/>
            </w:tabs>
            <w:rPr>
              <w:noProof/>
            </w:rPr>
          </w:pPr>
          <w:hyperlink w:anchor="_Toc236208623" w:history="1">
            <w:r w:rsidRPr="00ED2C7E">
              <w:rPr>
                <w:rStyle w:val="Hyperlink"/>
                <w:rFonts w:cs="Roboto"/>
                <w:noProof/>
              </w:rPr>
              <w:t>4.3. Bảng kỹ thuật 24 mã</w:t>
            </w:r>
            <w:r>
              <w:rPr>
                <w:noProof/>
                <w:webHidden/>
              </w:rPr>
              <w:tab/>
            </w:r>
            <w:r>
              <w:rPr>
                <w:noProof/>
                <w:webHidden/>
              </w:rPr>
              <w:fldChar w:fldCharType="begin"/>
            </w:r>
            <w:r>
              <w:rPr>
                <w:noProof/>
                <w:webHidden/>
              </w:rPr>
              <w:instrText xml:space="preserve"> PAGEREF _Toc236208623 \h </w:instrText>
            </w:r>
            <w:r>
              <w:rPr>
                <w:noProof/>
                <w:webHidden/>
              </w:rPr>
            </w:r>
            <w:r>
              <w:rPr>
                <w:noProof/>
                <w:webHidden/>
              </w:rPr>
              <w:fldChar w:fldCharType="separate"/>
            </w:r>
            <w:r>
              <w:rPr>
                <w:noProof/>
                <w:webHidden/>
              </w:rPr>
              <w:t>38</w:t>
            </w:r>
            <w:r>
              <w:rPr>
                <w:noProof/>
                <w:webHidden/>
              </w:rPr>
              <w:fldChar w:fldCharType="end"/>
            </w:r>
          </w:hyperlink>
        </w:p>
        <w:p w14:paraId="7AB5EEDB" w14:textId="78969653" w:rsidR="004375AD" w:rsidRDefault="004375AD">
          <w:pPr>
            <w:pStyle w:val="TOC2"/>
            <w:tabs>
              <w:tab w:val="right" w:leader="dot" w:pos="9628"/>
            </w:tabs>
            <w:rPr>
              <w:noProof/>
            </w:rPr>
          </w:pPr>
          <w:hyperlink w:anchor="_Toc236208624" w:history="1">
            <w:r w:rsidRPr="00ED2C7E">
              <w:rPr>
                <w:rStyle w:val="Hyperlink"/>
                <w:rFonts w:cs="Roboto"/>
                <w:noProof/>
              </w:rPr>
              <w:t>4.4. Dòng tiền khối ngoại — bốn phát hiện cập nhật</w:t>
            </w:r>
            <w:r>
              <w:rPr>
                <w:noProof/>
                <w:webHidden/>
              </w:rPr>
              <w:tab/>
            </w:r>
            <w:r>
              <w:rPr>
                <w:noProof/>
                <w:webHidden/>
              </w:rPr>
              <w:fldChar w:fldCharType="begin"/>
            </w:r>
            <w:r>
              <w:rPr>
                <w:noProof/>
                <w:webHidden/>
              </w:rPr>
              <w:instrText xml:space="preserve"> PAGEREF _Toc236208624 \h </w:instrText>
            </w:r>
            <w:r>
              <w:rPr>
                <w:noProof/>
                <w:webHidden/>
              </w:rPr>
            </w:r>
            <w:r>
              <w:rPr>
                <w:noProof/>
                <w:webHidden/>
              </w:rPr>
              <w:fldChar w:fldCharType="separate"/>
            </w:r>
            <w:r>
              <w:rPr>
                <w:noProof/>
                <w:webHidden/>
              </w:rPr>
              <w:t>39</w:t>
            </w:r>
            <w:r>
              <w:rPr>
                <w:noProof/>
                <w:webHidden/>
              </w:rPr>
              <w:fldChar w:fldCharType="end"/>
            </w:r>
          </w:hyperlink>
        </w:p>
        <w:p w14:paraId="30993ACD" w14:textId="7B237692" w:rsidR="004375AD" w:rsidRDefault="004375AD">
          <w:pPr>
            <w:pStyle w:val="TOC3"/>
            <w:tabs>
              <w:tab w:val="right" w:leader="dot" w:pos="9628"/>
            </w:tabs>
            <w:rPr>
              <w:noProof/>
            </w:rPr>
          </w:pPr>
          <w:hyperlink w:anchor="_Toc236208625" w:history="1">
            <w:r w:rsidRPr="00ED2C7E">
              <w:rPr>
                <w:rStyle w:val="Hyperlink"/>
                <w:rFonts w:cs="Roboto"/>
                <w:noProof/>
              </w:rPr>
              <w:t>Phát hiện 1 — Luận điểm khối ngoại của HDB đã đảo chiều</w:t>
            </w:r>
            <w:r>
              <w:rPr>
                <w:noProof/>
                <w:webHidden/>
              </w:rPr>
              <w:tab/>
            </w:r>
            <w:r>
              <w:rPr>
                <w:noProof/>
                <w:webHidden/>
              </w:rPr>
              <w:fldChar w:fldCharType="begin"/>
            </w:r>
            <w:r>
              <w:rPr>
                <w:noProof/>
                <w:webHidden/>
              </w:rPr>
              <w:instrText xml:space="preserve"> PAGEREF _Toc236208625 \h </w:instrText>
            </w:r>
            <w:r>
              <w:rPr>
                <w:noProof/>
                <w:webHidden/>
              </w:rPr>
            </w:r>
            <w:r>
              <w:rPr>
                <w:noProof/>
                <w:webHidden/>
              </w:rPr>
              <w:fldChar w:fldCharType="separate"/>
            </w:r>
            <w:r>
              <w:rPr>
                <w:noProof/>
                <w:webHidden/>
              </w:rPr>
              <w:t>39</w:t>
            </w:r>
            <w:r>
              <w:rPr>
                <w:noProof/>
                <w:webHidden/>
              </w:rPr>
              <w:fldChar w:fldCharType="end"/>
            </w:r>
          </w:hyperlink>
        </w:p>
        <w:p w14:paraId="01718C0A" w14:textId="07B0C6CB" w:rsidR="004375AD" w:rsidRDefault="004375AD">
          <w:pPr>
            <w:pStyle w:val="TOC3"/>
            <w:tabs>
              <w:tab w:val="right" w:leader="dot" w:pos="9628"/>
            </w:tabs>
            <w:rPr>
              <w:noProof/>
            </w:rPr>
          </w:pPr>
          <w:hyperlink w:anchor="_Toc236208626" w:history="1">
            <w:r w:rsidRPr="00ED2C7E">
              <w:rPr>
                <w:rStyle w:val="Hyperlink"/>
                <w:rFonts w:cs="Roboto"/>
                <w:noProof/>
              </w:rPr>
              <w:t>Phát hiện 2 — Ba mã bị khối ngoại bán nặng trong tuần</w:t>
            </w:r>
            <w:r>
              <w:rPr>
                <w:noProof/>
                <w:webHidden/>
              </w:rPr>
              <w:tab/>
            </w:r>
            <w:r>
              <w:rPr>
                <w:noProof/>
                <w:webHidden/>
              </w:rPr>
              <w:fldChar w:fldCharType="begin"/>
            </w:r>
            <w:r>
              <w:rPr>
                <w:noProof/>
                <w:webHidden/>
              </w:rPr>
              <w:instrText xml:space="preserve"> PAGEREF _Toc236208626 \h </w:instrText>
            </w:r>
            <w:r>
              <w:rPr>
                <w:noProof/>
                <w:webHidden/>
              </w:rPr>
            </w:r>
            <w:r>
              <w:rPr>
                <w:noProof/>
                <w:webHidden/>
              </w:rPr>
              <w:fldChar w:fldCharType="separate"/>
            </w:r>
            <w:r>
              <w:rPr>
                <w:noProof/>
                <w:webHidden/>
              </w:rPr>
              <w:t>40</w:t>
            </w:r>
            <w:r>
              <w:rPr>
                <w:noProof/>
                <w:webHidden/>
              </w:rPr>
              <w:fldChar w:fldCharType="end"/>
            </w:r>
          </w:hyperlink>
        </w:p>
        <w:p w14:paraId="7C160CA2" w14:textId="26FCADC0" w:rsidR="004375AD" w:rsidRDefault="004375AD">
          <w:pPr>
            <w:pStyle w:val="TOC3"/>
            <w:tabs>
              <w:tab w:val="right" w:leader="dot" w:pos="9628"/>
            </w:tabs>
            <w:rPr>
              <w:noProof/>
            </w:rPr>
          </w:pPr>
          <w:hyperlink w:anchor="_Toc236208627" w:history="1">
            <w:r w:rsidRPr="00ED2C7E">
              <w:rPr>
                <w:rStyle w:val="Hyperlink"/>
                <w:rFonts w:cs="Roboto"/>
                <w:noProof/>
              </w:rPr>
              <w:t>Phát hiện 3 — Bốn mã có khối ngoại mua ròng ở cả ba khung thời gian</w:t>
            </w:r>
            <w:r>
              <w:rPr>
                <w:noProof/>
                <w:webHidden/>
              </w:rPr>
              <w:tab/>
            </w:r>
            <w:r>
              <w:rPr>
                <w:noProof/>
                <w:webHidden/>
              </w:rPr>
              <w:fldChar w:fldCharType="begin"/>
            </w:r>
            <w:r>
              <w:rPr>
                <w:noProof/>
                <w:webHidden/>
              </w:rPr>
              <w:instrText xml:space="preserve"> PAGEREF _Toc236208627 \h </w:instrText>
            </w:r>
            <w:r>
              <w:rPr>
                <w:noProof/>
                <w:webHidden/>
              </w:rPr>
            </w:r>
            <w:r>
              <w:rPr>
                <w:noProof/>
                <w:webHidden/>
              </w:rPr>
              <w:fldChar w:fldCharType="separate"/>
            </w:r>
            <w:r>
              <w:rPr>
                <w:noProof/>
                <w:webHidden/>
              </w:rPr>
              <w:t>40</w:t>
            </w:r>
            <w:r>
              <w:rPr>
                <w:noProof/>
                <w:webHidden/>
              </w:rPr>
              <w:fldChar w:fldCharType="end"/>
            </w:r>
          </w:hyperlink>
        </w:p>
        <w:p w14:paraId="74EF9B1C" w14:textId="5FF681AD" w:rsidR="004375AD" w:rsidRDefault="004375AD">
          <w:pPr>
            <w:pStyle w:val="TOC3"/>
            <w:tabs>
              <w:tab w:val="right" w:leader="dot" w:pos="9628"/>
            </w:tabs>
            <w:rPr>
              <w:noProof/>
            </w:rPr>
          </w:pPr>
          <w:hyperlink w:anchor="_Toc236208628" w:history="1">
            <w:r w:rsidRPr="00ED2C7E">
              <w:rPr>
                <w:rStyle w:val="Hyperlink"/>
                <w:rFonts w:cs="Roboto"/>
                <w:noProof/>
              </w:rPr>
              <w:t>Phát hiện 4 — Ba mã có khối ngoại đảo chiều mua trong phiên 28/07</w:t>
            </w:r>
            <w:r>
              <w:rPr>
                <w:noProof/>
                <w:webHidden/>
              </w:rPr>
              <w:tab/>
            </w:r>
            <w:r>
              <w:rPr>
                <w:noProof/>
                <w:webHidden/>
              </w:rPr>
              <w:fldChar w:fldCharType="begin"/>
            </w:r>
            <w:r>
              <w:rPr>
                <w:noProof/>
                <w:webHidden/>
              </w:rPr>
              <w:instrText xml:space="preserve"> PAGEREF _Toc236208628 \h </w:instrText>
            </w:r>
            <w:r>
              <w:rPr>
                <w:noProof/>
                <w:webHidden/>
              </w:rPr>
            </w:r>
            <w:r>
              <w:rPr>
                <w:noProof/>
                <w:webHidden/>
              </w:rPr>
              <w:fldChar w:fldCharType="separate"/>
            </w:r>
            <w:r>
              <w:rPr>
                <w:noProof/>
                <w:webHidden/>
              </w:rPr>
              <w:t>40</w:t>
            </w:r>
            <w:r>
              <w:rPr>
                <w:noProof/>
                <w:webHidden/>
              </w:rPr>
              <w:fldChar w:fldCharType="end"/>
            </w:r>
          </w:hyperlink>
        </w:p>
        <w:p w14:paraId="271E7B15" w14:textId="4FA87A41" w:rsidR="004375AD" w:rsidRDefault="004375AD">
          <w:pPr>
            <w:pStyle w:val="TOC2"/>
            <w:tabs>
              <w:tab w:val="right" w:leader="dot" w:pos="9628"/>
            </w:tabs>
            <w:rPr>
              <w:noProof/>
            </w:rPr>
          </w:pPr>
          <w:hyperlink w:anchor="_Toc236208629" w:history="1">
            <w:r w:rsidRPr="00ED2C7E">
              <w:rPr>
                <w:rStyle w:val="Hyperlink"/>
                <w:rFonts w:cs="Roboto"/>
                <w:noProof/>
              </w:rPr>
              <w:t>4.5. Phân nhóm kỹ thuật phục vụ hành động</w:t>
            </w:r>
            <w:r>
              <w:rPr>
                <w:noProof/>
                <w:webHidden/>
              </w:rPr>
              <w:tab/>
            </w:r>
            <w:r>
              <w:rPr>
                <w:noProof/>
                <w:webHidden/>
              </w:rPr>
              <w:fldChar w:fldCharType="begin"/>
            </w:r>
            <w:r>
              <w:rPr>
                <w:noProof/>
                <w:webHidden/>
              </w:rPr>
              <w:instrText xml:space="preserve"> PAGEREF _Toc236208629 \h </w:instrText>
            </w:r>
            <w:r>
              <w:rPr>
                <w:noProof/>
                <w:webHidden/>
              </w:rPr>
            </w:r>
            <w:r>
              <w:rPr>
                <w:noProof/>
                <w:webHidden/>
              </w:rPr>
              <w:fldChar w:fldCharType="separate"/>
            </w:r>
            <w:r>
              <w:rPr>
                <w:noProof/>
                <w:webHidden/>
              </w:rPr>
              <w:t>40</w:t>
            </w:r>
            <w:r>
              <w:rPr>
                <w:noProof/>
                <w:webHidden/>
              </w:rPr>
              <w:fldChar w:fldCharType="end"/>
            </w:r>
          </w:hyperlink>
        </w:p>
        <w:p w14:paraId="57649C7C" w14:textId="4075B48C" w:rsidR="004375AD" w:rsidRDefault="004375AD">
          <w:pPr>
            <w:pStyle w:val="TOC1"/>
            <w:tabs>
              <w:tab w:val="right" w:leader="dot" w:pos="9628"/>
            </w:tabs>
            <w:rPr>
              <w:noProof/>
            </w:rPr>
          </w:pPr>
          <w:hyperlink w:anchor="_Toc236208630" w:history="1">
            <w:r w:rsidRPr="00ED2C7E">
              <w:rPr>
                <w:rStyle w:val="Hyperlink"/>
                <w:rFonts w:cs="Roboto"/>
                <w:noProof/>
              </w:rPr>
              <w:t>PHẦN V — LỊCH SỰ KIỆN 29/07 – 31/08/2026</w:t>
            </w:r>
            <w:r>
              <w:rPr>
                <w:noProof/>
                <w:webHidden/>
              </w:rPr>
              <w:tab/>
            </w:r>
            <w:r>
              <w:rPr>
                <w:noProof/>
                <w:webHidden/>
              </w:rPr>
              <w:fldChar w:fldCharType="begin"/>
            </w:r>
            <w:r>
              <w:rPr>
                <w:noProof/>
                <w:webHidden/>
              </w:rPr>
              <w:instrText xml:space="preserve"> PAGEREF _Toc236208630 \h </w:instrText>
            </w:r>
            <w:r>
              <w:rPr>
                <w:noProof/>
                <w:webHidden/>
              </w:rPr>
            </w:r>
            <w:r>
              <w:rPr>
                <w:noProof/>
                <w:webHidden/>
              </w:rPr>
              <w:fldChar w:fldCharType="separate"/>
            </w:r>
            <w:r>
              <w:rPr>
                <w:noProof/>
                <w:webHidden/>
              </w:rPr>
              <w:t>42</w:t>
            </w:r>
            <w:r>
              <w:rPr>
                <w:noProof/>
                <w:webHidden/>
              </w:rPr>
              <w:fldChar w:fldCharType="end"/>
            </w:r>
          </w:hyperlink>
        </w:p>
        <w:p w14:paraId="49D4224E" w14:textId="4704C18F" w:rsidR="004375AD" w:rsidRDefault="004375AD">
          <w:pPr>
            <w:pStyle w:val="TOC2"/>
            <w:tabs>
              <w:tab w:val="right" w:leader="dot" w:pos="9628"/>
            </w:tabs>
            <w:rPr>
              <w:noProof/>
            </w:rPr>
          </w:pPr>
          <w:hyperlink w:anchor="_Toc236208631" w:history="1">
            <w:r w:rsidRPr="00ED2C7E">
              <w:rPr>
                <w:rStyle w:val="Hyperlink"/>
                <w:rFonts w:cs="Roboto"/>
                <w:noProof/>
              </w:rPr>
              <w:t>5.1. Lịch giao dịch</w:t>
            </w:r>
            <w:r>
              <w:rPr>
                <w:noProof/>
                <w:webHidden/>
              </w:rPr>
              <w:tab/>
            </w:r>
            <w:r>
              <w:rPr>
                <w:noProof/>
                <w:webHidden/>
              </w:rPr>
              <w:fldChar w:fldCharType="begin"/>
            </w:r>
            <w:r>
              <w:rPr>
                <w:noProof/>
                <w:webHidden/>
              </w:rPr>
              <w:instrText xml:space="preserve"> PAGEREF _Toc236208631 \h </w:instrText>
            </w:r>
            <w:r>
              <w:rPr>
                <w:noProof/>
                <w:webHidden/>
              </w:rPr>
            </w:r>
            <w:r>
              <w:rPr>
                <w:noProof/>
                <w:webHidden/>
              </w:rPr>
              <w:fldChar w:fldCharType="separate"/>
            </w:r>
            <w:r>
              <w:rPr>
                <w:noProof/>
                <w:webHidden/>
              </w:rPr>
              <w:t>42</w:t>
            </w:r>
            <w:r>
              <w:rPr>
                <w:noProof/>
                <w:webHidden/>
              </w:rPr>
              <w:fldChar w:fldCharType="end"/>
            </w:r>
          </w:hyperlink>
        </w:p>
        <w:p w14:paraId="6A34DB55" w14:textId="4F1CC52E" w:rsidR="004375AD" w:rsidRDefault="004375AD">
          <w:pPr>
            <w:pStyle w:val="TOC2"/>
            <w:tabs>
              <w:tab w:val="right" w:leader="dot" w:pos="9628"/>
            </w:tabs>
            <w:rPr>
              <w:noProof/>
            </w:rPr>
          </w:pPr>
          <w:hyperlink w:anchor="_Toc236208632" w:history="1">
            <w:r w:rsidRPr="00ED2C7E">
              <w:rPr>
                <w:rStyle w:val="Hyperlink"/>
                <w:rFonts w:cs="Roboto"/>
                <w:noProof/>
              </w:rPr>
              <w:t>5.2. Sự kiện theo tuần</w:t>
            </w:r>
            <w:r>
              <w:rPr>
                <w:noProof/>
                <w:webHidden/>
              </w:rPr>
              <w:tab/>
            </w:r>
            <w:r>
              <w:rPr>
                <w:noProof/>
                <w:webHidden/>
              </w:rPr>
              <w:fldChar w:fldCharType="begin"/>
            </w:r>
            <w:r>
              <w:rPr>
                <w:noProof/>
                <w:webHidden/>
              </w:rPr>
              <w:instrText xml:space="preserve"> PAGEREF _Toc236208632 \h </w:instrText>
            </w:r>
            <w:r>
              <w:rPr>
                <w:noProof/>
                <w:webHidden/>
              </w:rPr>
            </w:r>
            <w:r>
              <w:rPr>
                <w:noProof/>
                <w:webHidden/>
              </w:rPr>
              <w:fldChar w:fldCharType="separate"/>
            </w:r>
            <w:r>
              <w:rPr>
                <w:noProof/>
                <w:webHidden/>
              </w:rPr>
              <w:t>42</w:t>
            </w:r>
            <w:r>
              <w:rPr>
                <w:noProof/>
                <w:webHidden/>
              </w:rPr>
              <w:fldChar w:fldCharType="end"/>
            </w:r>
          </w:hyperlink>
        </w:p>
        <w:p w14:paraId="08CF3349" w14:textId="33BDBA96" w:rsidR="004375AD" w:rsidRDefault="004375AD">
          <w:pPr>
            <w:pStyle w:val="TOC2"/>
            <w:tabs>
              <w:tab w:val="right" w:leader="dot" w:pos="9628"/>
            </w:tabs>
            <w:rPr>
              <w:noProof/>
            </w:rPr>
          </w:pPr>
          <w:hyperlink w:anchor="_Toc236208633" w:history="1">
            <w:r w:rsidRPr="00ED2C7E">
              <w:rPr>
                <w:rStyle w:val="Hyperlink"/>
                <w:rFonts w:cs="Roboto"/>
                <w:noProof/>
              </w:rPr>
              <w:t>5.3. Bốn nội dung không xác minh được</w:t>
            </w:r>
            <w:r>
              <w:rPr>
                <w:noProof/>
                <w:webHidden/>
              </w:rPr>
              <w:tab/>
            </w:r>
            <w:r>
              <w:rPr>
                <w:noProof/>
                <w:webHidden/>
              </w:rPr>
              <w:fldChar w:fldCharType="begin"/>
            </w:r>
            <w:r>
              <w:rPr>
                <w:noProof/>
                <w:webHidden/>
              </w:rPr>
              <w:instrText xml:space="preserve"> PAGEREF _Toc236208633 \h </w:instrText>
            </w:r>
            <w:r>
              <w:rPr>
                <w:noProof/>
                <w:webHidden/>
              </w:rPr>
            </w:r>
            <w:r>
              <w:rPr>
                <w:noProof/>
                <w:webHidden/>
              </w:rPr>
              <w:fldChar w:fldCharType="separate"/>
            </w:r>
            <w:r>
              <w:rPr>
                <w:noProof/>
                <w:webHidden/>
              </w:rPr>
              <w:t>43</w:t>
            </w:r>
            <w:r>
              <w:rPr>
                <w:noProof/>
                <w:webHidden/>
              </w:rPr>
              <w:fldChar w:fldCharType="end"/>
            </w:r>
          </w:hyperlink>
        </w:p>
        <w:p w14:paraId="0FEF1E1C" w14:textId="2EB2D0EA" w:rsidR="004375AD" w:rsidRDefault="004375AD">
          <w:pPr>
            <w:pStyle w:val="TOC2"/>
            <w:tabs>
              <w:tab w:val="right" w:leader="dot" w:pos="9628"/>
            </w:tabs>
            <w:rPr>
              <w:noProof/>
            </w:rPr>
          </w:pPr>
          <w:hyperlink w:anchor="_Toc236208634" w:history="1">
            <w:r w:rsidRPr="00ED2C7E">
              <w:rPr>
                <w:rStyle w:val="Hyperlink"/>
                <w:rFonts w:cs="Roboto"/>
                <w:noProof/>
              </w:rPr>
              <w:t>5.4. Ba nhận xét về cấu trúc rủi ro tháng 8</w:t>
            </w:r>
            <w:r>
              <w:rPr>
                <w:noProof/>
                <w:webHidden/>
              </w:rPr>
              <w:tab/>
            </w:r>
            <w:r>
              <w:rPr>
                <w:noProof/>
                <w:webHidden/>
              </w:rPr>
              <w:fldChar w:fldCharType="begin"/>
            </w:r>
            <w:r>
              <w:rPr>
                <w:noProof/>
                <w:webHidden/>
              </w:rPr>
              <w:instrText xml:space="preserve"> PAGEREF _Toc236208634 \h </w:instrText>
            </w:r>
            <w:r>
              <w:rPr>
                <w:noProof/>
                <w:webHidden/>
              </w:rPr>
            </w:r>
            <w:r>
              <w:rPr>
                <w:noProof/>
                <w:webHidden/>
              </w:rPr>
              <w:fldChar w:fldCharType="separate"/>
            </w:r>
            <w:r>
              <w:rPr>
                <w:noProof/>
                <w:webHidden/>
              </w:rPr>
              <w:t>43</w:t>
            </w:r>
            <w:r>
              <w:rPr>
                <w:noProof/>
                <w:webHidden/>
              </w:rPr>
              <w:fldChar w:fldCharType="end"/>
            </w:r>
          </w:hyperlink>
        </w:p>
        <w:p w14:paraId="6362E08D" w14:textId="725E5582" w:rsidR="004375AD" w:rsidRDefault="004375AD">
          <w:pPr>
            <w:pStyle w:val="TOC1"/>
            <w:tabs>
              <w:tab w:val="right" w:leader="dot" w:pos="9628"/>
            </w:tabs>
            <w:rPr>
              <w:noProof/>
            </w:rPr>
          </w:pPr>
          <w:hyperlink w:anchor="_Toc236208635" w:history="1">
            <w:r w:rsidRPr="00ED2C7E">
              <w:rPr>
                <w:rStyle w:val="Hyperlink"/>
                <w:rFonts w:cs="Roboto"/>
                <w:noProof/>
              </w:rPr>
              <w:t>PHẦN VI — KẾ HOẠCH KHUYẾN NGHỊ THEO TUẦN</w:t>
            </w:r>
            <w:r>
              <w:rPr>
                <w:noProof/>
                <w:webHidden/>
              </w:rPr>
              <w:tab/>
            </w:r>
            <w:r>
              <w:rPr>
                <w:noProof/>
                <w:webHidden/>
              </w:rPr>
              <w:fldChar w:fldCharType="begin"/>
            </w:r>
            <w:r>
              <w:rPr>
                <w:noProof/>
                <w:webHidden/>
              </w:rPr>
              <w:instrText xml:space="preserve"> PAGEREF _Toc236208635 \h </w:instrText>
            </w:r>
            <w:r>
              <w:rPr>
                <w:noProof/>
                <w:webHidden/>
              </w:rPr>
            </w:r>
            <w:r>
              <w:rPr>
                <w:noProof/>
                <w:webHidden/>
              </w:rPr>
              <w:fldChar w:fldCharType="separate"/>
            </w:r>
            <w:r>
              <w:rPr>
                <w:noProof/>
                <w:webHidden/>
              </w:rPr>
              <w:t>45</w:t>
            </w:r>
            <w:r>
              <w:rPr>
                <w:noProof/>
                <w:webHidden/>
              </w:rPr>
              <w:fldChar w:fldCharType="end"/>
            </w:r>
          </w:hyperlink>
        </w:p>
        <w:p w14:paraId="634D6CE5" w14:textId="2060235A" w:rsidR="004375AD" w:rsidRDefault="004375AD">
          <w:pPr>
            <w:pStyle w:val="TOC2"/>
            <w:tabs>
              <w:tab w:val="right" w:leader="dot" w:pos="9628"/>
            </w:tabs>
            <w:rPr>
              <w:noProof/>
            </w:rPr>
          </w:pPr>
          <w:hyperlink w:anchor="_Toc236208636" w:history="1">
            <w:r w:rsidRPr="00ED2C7E">
              <w:rPr>
                <w:rStyle w:val="Hyperlink"/>
                <w:rFonts w:cs="Roboto"/>
                <w:noProof/>
              </w:rPr>
              <w:t>6.0. Phạm vi và cách sử dụng kế hoạch</w:t>
            </w:r>
            <w:r>
              <w:rPr>
                <w:noProof/>
                <w:webHidden/>
              </w:rPr>
              <w:tab/>
            </w:r>
            <w:r>
              <w:rPr>
                <w:noProof/>
                <w:webHidden/>
              </w:rPr>
              <w:fldChar w:fldCharType="begin"/>
            </w:r>
            <w:r>
              <w:rPr>
                <w:noProof/>
                <w:webHidden/>
              </w:rPr>
              <w:instrText xml:space="preserve"> PAGEREF _Toc236208636 \h </w:instrText>
            </w:r>
            <w:r>
              <w:rPr>
                <w:noProof/>
                <w:webHidden/>
              </w:rPr>
            </w:r>
            <w:r>
              <w:rPr>
                <w:noProof/>
                <w:webHidden/>
              </w:rPr>
              <w:fldChar w:fldCharType="separate"/>
            </w:r>
            <w:r>
              <w:rPr>
                <w:noProof/>
                <w:webHidden/>
              </w:rPr>
              <w:t>45</w:t>
            </w:r>
            <w:r>
              <w:rPr>
                <w:noProof/>
                <w:webHidden/>
              </w:rPr>
              <w:fldChar w:fldCharType="end"/>
            </w:r>
          </w:hyperlink>
        </w:p>
        <w:p w14:paraId="2C5767B5" w14:textId="5D678259" w:rsidR="004375AD" w:rsidRDefault="004375AD">
          <w:pPr>
            <w:pStyle w:val="TOC2"/>
            <w:tabs>
              <w:tab w:val="right" w:leader="dot" w:pos="9628"/>
            </w:tabs>
            <w:rPr>
              <w:noProof/>
            </w:rPr>
          </w:pPr>
          <w:hyperlink w:anchor="_Toc236208637" w:history="1">
            <w:r w:rsidRPr="00ED2C7E">
              <w:rPr>
                <w:rStyle w:val="Hyperlink"/>
                <w:rFonts w:cs="Roboto"/>
                <w:noProof/>
              </w:rPr>
              <w:t>6.1. Ba kịch bản khung</w:t>
            </w:r>
            <w:r>
              <w:rPr>
                <w:noProof/>
                <w:webHidden/>
              </w:rPr>
              <w:tab/>
            </w:r>
            <w:r>
              <w:rPr>
                <w:noProof/>
                <w:webHidden/>
              </w:rPr>
              <w:fldChar w:fldCharType="begin"/>
            </w:r>
            <w:r>
              <w:rPr>
                <w:noProof/>
                <w:webHidden/>
              </w:rPr>
              <w:instrText xml:space="preserve"> PAGEREF _Toc236208637 \h </w:instrText>
            </w:r>
            <w:r>
              <w:rPr>
                <w:noProof/>
                <w:webHidden/>
              </w:rPr>
            </w:r>
            <w:r>
              <w:rPr>
                <w:noProof/>
                <w:webHidden/>
              </w:rPr>
              <w:fldChar w:fldCharType="separate"/>
            </w:r>
            <w:r>
              <w:rPr>
                <w:noProof/>
                <w:webHidden/>
              </w:rPr>
              <w:t>45</w:t>
            </w:r>
            <w:r>
              <w:rPr>
                <w:noProof/>
                <w:webHidden/>
              </w:rPr>
              <w:fldChar w:fldCharType="end"/>
            </w:r>
          </w:hyperlink>
        </w:p>
        <w:p w14:paraId="30324E6A" w14:textId="171DFE57" w:rsidR="004375AD" w:rsidRDefault="004375AD">
          <w:pPr>
            <w:pStyle w:val="TOC2"/>
            <w:tabs>
              <w:tab w:val="right" w:leader="dot" w:pos="9628"/>
            </w:tabs>
            <w:rPr>
              <w:noProof/>
            </w:rPr>
          </w:pPr>
          <w:hyperlink w:anchor="_Toc236208638" w:history="1">
            <w:r w:rsidRPr="00ED2C7E">
              <w:rPr>
                <w:rStyle w:val="Hyperlink"/>
                <w:rFonts w:cs="Roboto"/>
                <w:noProof/>
              </w:rPr>
              <w:t>6.2. Lộ trình giải ngân</w:t>
            </w:r>
            <w:r>
              <w:rPr>
                <w:noProof/>
                <w:webHidden/>
              </w:rPr>
              <w:tab/>
            </w:r>
            <w:r>
              <w:rPr>
                <w:noProof/>
                <w:webHidden/>
              </w:rPr>
              <w:fldChar w:fldCharType="begin"/>
            </w:r>
            <w:r>
              <w:rPr>
                <w:noProof/>
                <w:webHidden/>
              </w:rPr>
              <w:instrText xml:space="preserve"> PAGEREF _Toc236208638 \h </w:instrText>
            </w:r>
            <w:r>
              <w:rPr>
                <w:noProof/>
                <w:webHidden/>
              </w:rPr>
            </w:r>
            <w:r>
              <w:rPr>
                <w:noProof/>
                <w:webHidden/>
              </w:rPr>
              <w:fldChar w:fldCharType="separate"/>
            </w:r>
            <w:r>
              <w:rPr>
                <w:noProof/>
                <w:webHidden/>
              </w:rPr>
              <w:t>46</w:t>
            </w:r>
            <w:r>
              <w:rPr>
                <w:noProof/>
                <w:webHidden/>
              </w:rPr>
              <w:fldChar w:fldCharType="end"/>
            </w:r>
          </w:hyperlink>
        </w:p>
        <w:p w14:paraId="14F7132D" w14:textId="1219F359" w:rsidR="004375AD" w:rsidRDefault="004375AD">
          <w:pPr>
            <w:pStyle w:val="TOC2"/>
            <w:tabs>
              <w:tab w:val="right" w:leader="dot" w:pos="9628"/>
            </w:tabs>
            <w:rPr>
              <w:noProof/>
            </w:rPr>
          </w:pPr>
          <w:hyperlink w:anchor="_Toc236208639" w:history="1">
            <w:r w:rsidRPr="00ED2C7E">
              <w:rPr>
                <w:rStyle w:val="Hyperlink"/>
                <w:rFonts w:cs="Roboto"/>
                <w:noProof/>
              </w:rPr>
              <w:t>6.3. Sáu nguyên tắc áp dụng cho mọi tuần</w:t>
            </w:r>
            <w:r>
              <w:rPr>
                <w:noProof/>
                <w:webHidden/>
              </w:rPr>
              <w:tab/>
            </w:r>
            <w:r>
              <w:rPr>
                <w:noProof/>
                <w:webHidden/>
              </w:rPr>
              <w:fldChar w:fldCharType="begin"/>
            </w:r>
            <w:r>
              <w:rPr>
                <w:noProof/>
                <w:webHidden/>
              </w:rPr>
              <w:instrText xml:space="preserve"> PAGEREF _Toc236208639 \h </w:instrText>
            </w:r>
            <w:r>
              <w:rPr>
                <w:noProof/>
                <w:webHidden/>
              </w:rPr>
            </w:r>
            <w:r>
              <w:rPr>
                <w:noProof/>
                <w:webHidden/>
              </w:rPr>
              <w:fldChar w:fldCharType="separate"/>
            </w:r>
            <w:r>
              <w:rPr>
                <w:noProof/>
                <w:webHidden/>
              </w:rPr>
              <w:t>46</w:t>
            </w:r>
            <w:r>
              <w:rPr>
                <w:noProof/>
                <w:webHidden/>
              </w:rPr>
              <w:fldChar w:fldCharType="end"/>
            </w:r>
          </w:hyperlink>
        </w:p>
        <w:p w14:paraId="65A75094" w14:textId="7DC65AF8" w:rsidR="004375AD" w:rsidRDefault="004375AD">
          <w:pPr>
            <w:pStyle w:val="TOC2"/>
            <w:tabs>
              <w:tab w:val="right" w:leader="dot" w:pos="9628"/>
            </w:tabs>
            <w:rPr>
              <w:noProof/>
            </w:rPr>
          </w:pPr>
          <w:hyperlink w:anchor="_Toc236208640" w:history="1">
            <w:r w:rsidRPr="00ED2C7E">
              <w:rPr>
                <w:rStyle w:val="Hyperlink"/>
                <w:rFonts w:cs="Roboto"/>
                <w:noProof/>
              </w:rPr>
              <w:t>6.4. Tuần 1 — 29/07 đến 31/07, 3 phiên</w:t>
            </w:r>
            <w:r>
              <w:rPr>
                <w:noProof/>
                <w:webHidden/>
              </w:rPr>
              <w:tab/>
            </w:r>
            <w:r>
              <w:rPr>
                <w:noProof/>
                <w:webHidden/>
              </w:rPr>
              <w:fldChar w:fldCharType="begin"/>
            </w:r>
            <w:r>
              <w:rPr>
                <w:noProof/>
                <w:webHidden/>
              </w:rPr>
              <w:instrText xml:space="preserve"> PAGEREF _Toc236208640 \h </w:instrText>
            </w:r>
            <w:r>
              <w:rPr>
                <w:noProof/>
                <w:webHidden/>
              </w:rPr>
            </w:r>
            <w:r>
              <w:rPr>
                <w:noProof/>
                <w:webHidden/>
              </w:rPr>
              <w:fldChar w:fldCharType="separate"/>
            </w:r>
            <w:r>
              <w:rPr>
                <w:noProof/>
                <w:webHidden/>
              </w:rPr>
              <w:t>47</w:t>
            </w:r>
            <w:r>
              <w:rPr>
                <w:noProof/>
                <w:webHidden/>
              </w:rPr>
              <w:fldChar w:fldCharType="end"/>
            </w:r>
          </w:hyperlink>
        </w:p>
        <w:p w14:paraId="5ECB368C" w14:textId="46575A5F" w:rsidR="004375AD" w:rsidRDefault="004375AD">
          <w:pPr>
            <w:pStyle w:val="TOC3"/>
            <w:tabs>
              <w:tab w:val="right" w:leader="dot" w:pos="9628"/>
            </w:tabs>
            <w:rPr>
              <w:noProof/>
            </w:rPr>
          </w:pPr>
          <w:hyperlink w:anchor="_Toc236208641" w:history="1">
            <w:r w:rsidRPr="00ED2C7E">
              <w:rPr>
                <w:rStyle w:val="Hyperlink"/>
                <w:rFonts w:cs="Roboto"/>
                <w:noProof/>
              </w:rPr>
              <w:t>Nửa đầu — phiên 29/07, trước khi có kết quả FOMC</w:t>
            </w:r>
            <w:r>
              <w:rPr>
                <w:noProof/>
                <w:webHidden/>
              </w:rPr>
              <w:tab/>
            </w:r>
            <w:r>
              <w:rPr>
                <w:noProof/>
                <w:webHidden/>
              </w:rPr>
              <w:fldChar w:fldCharType="begin"/>
            </w:r>
            <w:r>
              <w:rPr>
                <w:noProof/>
                <w:webHidden/>
              </w:rPr>
              <w:instrText xml:space="preserve"> PAGEREF _Toc236208641 \h </w:instrText>
            </w:r>
            <w:r>
              <w:rPr>
                <w:noProof/>
                <w:webHidden/>
              </w:rPr>
            </w:r>
            <w:r>
              <w:rPr>
                <w:noProof/>
                <w:webHidden/>
              </w:rPr>
              <w:fldChar w:fldCharType="separate"/>
            </w:r>
            <w:r>
              <w:rPr>
                <w:noProof/>
                <w:webHidden/>
              </w:rPr>
              <w:t>47</w:t>
            </w:r>
            <w:r>
              <w:rPr>
                <w:noProof/>
                <w:webHidden/>
              </w:rPr>
              <w:fldChar w:fldCharType="end"/>
            </w:r>
          </w:hyperlink>
        </w:p>
        <w:p w14:paraId="34F89192" w14:textId="595C3DEC" w:rsidR="004375AD" w:rsidRDefault="004375AD">
          <w:pPr>
            <w:pStyle w:val="TOC3"/>
            <w:tabs>
              <w:tab w:val="right" w:leader="dot" w:pos="9628"/>
            </w:tabs>
            <w:rPr>
              <w:noProof/>
            </w:rPr>
          </w:pPr>
          <w:hyperlink w:anchor="_Toc236208642" w:history="1">
            <w:r w:rsidRPr="00ED2C7E">
              <w:rPr>
                <w:rStyle w:val="Hyperlink"/>
                <w:rFonts w:cs="Roboto"/>
                <w:noProof/>
              </w:rPr>
              <w:t>Nửa sau — phiên 30/07 và 31/07, sau khi có kết quả FOMC</w:t>
            </w:r>
            <w:r>
              <w:rPr>
                <w:noProof/>
                <w:webHidden/>
              </w:rPr>
              <w:tab/>
            </w:r>
            <w:r>
              <w:rPr>
                <w:noProof/>
                <w:webHidden/>
              </w:rPr>
              <w:fldChar w:fldCharType="begin"/>
            </w:r>
            <w:r>
              <w:rPr>
                <w:noProof/>
                <w:webHidden/>
              </w:rPr>
              <w:instrText xml:space="preserve"> PAGEREF _Toc236208642 \h </w:instrText>
            </w:r>
            <w:r>
              <w:rPr>
                <w:noProof/>
                <w:webHidden/>
              </w:rPr>
            </w:r>
            <w:r>
              <w:rPr>
                <w:noProof/>
                <w:webHidden/>
              </w:rPr>
              <w:fldChar w:fldCharType="separate"/>
            </w:r>
            <w:r>
              <w:rPr>
                <w:noProof/>
                <w:webHidden/>
              </w:rPr>
              <w:t>47</w:t>
            </w:r>
            <w:r>
              <w:rPr>
                <w:noProof/>
                <w:webHidden/>
              </w:rPr>
              <w:fldChar w:fldCharType="end"/>
            </w:r>
          </w:hyperlink>
        </w:p>
        <w:p w14:paraId="3EF5596B" w14:textId="6D36ABAE" w:rsidR="004375AD" w:rsidRDefault="004375AD">
          <w:pPr>
            <w:pStyle w:val="TOC3"/>
            <w:tabs>
              <w:tab w:val="right" w:leader="dot" w:pos="9628"/>
            </w:tabs>
            <w:rPr>
              <w:noProof/>
            </w:rPr>
          </w:pPr>
          <w:hyperlink w:anchor="_Toc236208643" w:history="1">
            <w:r w:rsidRPr="00ED2C7E">
              <w:rPr>
                <w:rStyle w:val="Hyperlink"/>
                <w:rFonts w:cs="Roboto"/>
                <w:noProof/>
              </w:rPr>
              <w:t>Các công việc khác trong tuần</w:t>
            </w:r>
            <w:r>
              <w:rPr>
                <w:noProof/>
                <w:webHidden/>
              </w:rPr>
              <w:tab/>
            </w:r>
            <w:r>
              <w:rPr>
                <w:noProof/>
                <w:webHidden/>
              </w:rPr>
              <w:fldChar w:fldCharType="begin"/>
            </w:r>
            <w:r>
              <w:rPr>
                <w:noProof/>
                <w:webHidden/>
              </w:rPr>
              <w:instrText xml:space="preserve"> PAGEREF _Toc236208643 \h </w:instrText>
            </w:r>
            <w:r>
              <w:rPr>
                <w:noProof/>
                <w:webHidden/>
              </w:rPr>
            </w:r>
            <w:r>
              <w:rPr>
                <w:noProof/>
                <w:webHidden/>
              </w:rPr>
              <w:fldChar w:fldCharType="separate"/>
            </w:r>
            <w:r>
              <w:rPr>
                <w:noProof/>
                <w:webHidden/>
              </w:rPr>
              <w:t>48</w:t>
            </w:r>
            <w:r>
              <w:rPr>
                <w:noProof/>
                <w:webHidden/>
              </w:rPr>
              <w:fldChar w:fldCharType="end"/>
            </w:r>
          </w:hyperlink>
        </w:p>
        <w:p w14:paraId="65742D5E" w14:textId="722CEDA4" w:rsidR="004375AD" w:rsidRDefault="004375AD">
          <w:pPr>
            <w:pStyle w:val="TOC2"/>
            <w:tabs>
              <w:tab w:val="right" w:leader="dot" w:pos="9628"/>
            </w:tabs>
            <w:rPr>
              <w:noProof/>
            </w:rPr>
          </w:pPr>
          <w:hyperlink w:anchor="_Toc236208644" w:history="1">
            <w:r w:rsidRPr="00ED2C7E">
              <w:rPr>
                <w:rStyle w:val="Hyperlink"/>
                <w:rFonts w:cs="Roboto"/>
                <w:noProof/>
              </w:rPr>
              <w:t>6.5. Tuần 2 — 03/08 đến 07/08, 5 phiên</w:t>
            </w:r>
            <w:r>
              <w:rPr>
                <w:noProof/>
                <w:webHidden/>
              </w:rPr>
              <w:tab/>
            </w:r>
            <w:r>
              <w:rPr>
                <w:noProof/>
                <w:webHidden/>
              </w:rPr>
              <w:fldChar w:fldCharType="begin"/>
            </w:r>
            <w:r>
              <w:rPr>
                <w:noProof/>
                <w:webHidden/>
              </w:rPr>
              <w:instrText xml:space="preserve"> PAGEREF _Toc236208644 \h </w:instrText>
            </w:r>
            <w:r>
              <w:rPr>
                <w:noProof/>
                <w:webHidden/>
              </w:rPr>
            </w:r>
            <w:r>
              <w:rPr>
                <w:noProof/>
                <w:webHidden/>
              </w:rPr>
              <w:fldChar w:fldCharType="separate"/>
            </w:r>
            <w:r>
              <w:rPr>
                <w:noProof/>
                <w:webHidden/>
              </w:rPr>
              <w:t>48</w:t>
            </w:r>
            <w:r>
              <w:rPr>
                <w:noProof/>
                <w:webHidden/>
              </w:rPr>
              <w:fldChar w:fldCharType="end"/>
            </w:r>
          </w:hyperlink>
        </w:p>
        <w:p w14:paraId="34FD64A3" w14:textId="2B810D68" w:rsidR="004375AD" w:rsidRDefault="004375AD">
          <w:pPr>
            <w:pStyle w:val="TOC3"/>
            <w:tabs>
              <w:tab w:val="right" w:leader="dot" w:pos="9628"/>
            </w:tabs>
            <w:rPr>
              <w:noProof/>
            </w:rPr>
          </w:pPr>
          <w:hyperlink w:anchor="_Toc236208645" w:history="1">
            <w:r w:rsidRPr="00ED2C7E">
              <w:rPr>
                <w:rStyle w:val="Hyperlink"/>
                <w:rFonts w:cs="Roboto"/>
                <w:noProof/>
              </w:rPr>
              <w:t>Ba sự kiện của tuần</w:t>
            </w:r>
            <w:r>
              <w:rPr>
                <w:noProof/>
                <w:webHidden/>
              </w:rPr>
              <w:tab/>
            </w:r>
            <w:r>
              <w:rPr>
                <w:noProof/>
                <w:webHidden/>
              </w:rPr>
              <w:fldChar w:fldCharType="begin"/>
            </w:r>
            <w:r>
              <w:rPr>
                <w:noProof/>
                <w:webHidden/>
              </w:rPr>
              <w:instrText xml:space="preserve"> PAGEREF _Toc236208645 \h </w:instrText>
            </w:r>
            <w:r>
              <w:rPr>
                <w:noProof/>
                <w:webHidden/>
              </w:rPr>
            </w:r>
            <w:r>
              <w:rPr>
                <w:noProof/>
                <w:webHidden/>
              </w:rPr>
              <w:fldChar w:fldCharType="separate"/>
            </w:r>
            <w:r>
              <w:rPr>
                <w:noProof/>
                <w:webHidden/>
              </w:rPr>
              <w:t>48</w:t>
            </w:r>
            <w:r>
              <w:rPr>
                <w:noProof/>
                <w:webHidden/>
              </w:rPr>
              <w:fldChar w:fldCharType="end"/>
            </w:r>
          </w:hyperlink>
        </w:p>
        <w:p w14:paraId="780A93DC" w14:textId="4D106241" w:rsidR="004375AD" w:rsidRDefault="004375AD">
          <w:pPr>
            <w:pStyle w:val="TOC3"/>
            <w:tabs>
              <w:tab w:val="right" w:leader="dot" w:pos="9628"/>
            </w:tabs>
            <w:rPr>
              <w:noProof/>
            </w:rPr>
          </w:pPr>
          <w:hyperlink w:anchor="_Toc236208646" w:history="1">
            <w:r w:rsidRPr="00ED2C7E">
              <w:rPr>
                <w:rStyle w:val="Hyperlink"/>
                <w:rFonts w:cs="Roboto"/>
                <w:noProof/>
              </w:rPr>
              <w:t>Danh sách giải ngân tuần 2</w:t>
            </w:r>
            <w:r>
              <w:rPr>
                <w:noProof/>
                <w:webHidden/>
              </w:rPr>
              <w:tab/>
            </w:r>
            <w:r>
              <w:rPr>
                <w:noProof/>
                <w:webHidden/>
              </w:rPr>
              <w:fldChar w:fldCharType="begin"/>
            </w:r>
            <w:r>
              <w:rPr>
                <w:noProof/>
                <w:webHidden/>
              </w:rPr>
              <w:instrText xml:space="preserve"> PAGEREF _Toc236208646 \h </w:instrText>
            </w:r>
            <w:r>
              <w:rPr>
                <w:noProof/>
                <w:webHidden/>
              </w:rPr>
            </w:r>
            <w:r>
              <w:rPr>
                <w:noProof/>
                <w:webHidden/>
              </w:rPr>
              <w:fldChar w:fldCharType="separate"/>
            </w:r>
            <w:r>
              <w:rPr>
                <w:noProof/>
                <w:webHidden/>
              </w:rPr>
              <w:t>49</w:t>
            </w:r>
            <w:r>
              <w:rPr>
                <w:noProof/>
                <w:webHidden/>
              </w:rPr>
              <w:fldChar w:fldCharType="end"/>
            </w:r>
          </w:hyperlink>
        </w:p>
        <w:p w14:paraId="48D7462C" w14:textId="0694CE10" w:rsidR="004375AD" w:rsidRDefault="004375AD">
          <w:pPr>
            <w:pStyle w:val="TOC3"/>
            <w:tabs>
              <w:tab w:val="right" w:leader="dot" w:pos="9628"/>
            </w:tabs>
            <w:rPr>
              <w:noProof/>
            </w:rPr>
          </w:pPr>
          <w:hyperlink w:anchor="_Toc236208647" w:history="1">
            <w:r w:rsidRPr="00ED2C7E">
              <w:rPr>
                <w:rStyle w:val="Hyperlink"/>
                <w:rFonts w:cs="Roboto"/>
                <w:noProof/>
              </w:rPr>
              <w:t>Điều kiện riêng cho nhóm Chứng khoán</w:t>
            </w:r>
            <w:r>
              <w:rPr>
                <w:noProof/>
                <w:webHidden/>
              </w:rPr>
              <w:tab/>
            </w:r>
            <w:r>
              <w:rPr>
                <w:noProof/>
                <w:webHidden/>
              </w:rPr>
              <w:fldChar w:fldCharType="begin"/>
            </w:r>
            <w:r>
              <w:rPr>
                <w:noProof/>
                <w:webHidden/>
              </w:rPr>
              <w:instrText xml:space="preserve"> PAGEREF _Toc236208647 \h </w:instrText>
            </w:r>
            <w:r>
              <w:rPr>
                <w:noProof/>
                <w:webHidden/>
              </w:rPr>
            </w:r>
            <w:r>
              <w:rPr>
                <w:noProof/>
                <w:webHidden/>
              </w:rPr>
              <w:fldChar w:fldCharType="separate"/>
            </w:r>
            <w:r>
              <w:rPr>
                <w:noProof/>
                <w:webHidden/>
              </w:rPr>
              <w:t>49</w:t>
            </w:r>
            <w:r>
              <w:rPr>
                <w:noProof/>
                <w:webHidden/>
              </w:rPr>
              <w:fldChar w:fldCharType="end"/>
            </w:r>
          </w:hyperlink>
        </w:p>
        <w:p w14:paraId="05ABEB84" w14:textId="68944044" w:rsidR="004375AD" w:rsidRDefault="004375AD">
          <w:pPr>
            <w:pStyle w:val="TOC3"/>
            <w:tabs>
              <w:tab w:val="right" w:leader="dot" w:pos="9628"/>
            </w:tabs>
            <w:rPr>
              <w:noProof/>
            </w:rPr>
          </w:pPr>
          <w:hyperlink w:anchor="_Toc236208648" w:history="1">
            <w:r w:rsidRPr="00ED2C7E">
              <w:rPr>
                <w:rStyle w:val="Hyperlink"/>
                <w:rFonts w:cs="Roboto"/>
                <w:noProof/>
              </w:rPr>
              <w:t>Không giải ngân trong tuần 2</w:t>
            </w:r>
            <w:r>
              <w:rPr>
                <w:noProof/>
                <w:webHidden/>
              </w:rPr>
              <w:tab/>
            </w:r>
            <w:r>
              <w:rPr>
                <w:noProof/>
                <w:webHidden/>
              </w:rPr>
              <w:fldChar w:fldCharType="begin"/>
            </w:r>
            <w:r>
              <w:rPr>
                <w:noProof/>
                <w:webHidden/>
              </w:rPr>
              <w:instrText xml:space="preserve"> PAGEREF _Toc236208648 \h </w:instrText>
            </w:r>
            <w:r>
              <w:rPr>
                <w:noProof/>
                <w:webHidden/>
              </w:rPr>
            </w:r>
            <w:r>
              <w:rPr>
                <w:noProof/>
                <w:webHidden/>
              </w:rPr>
              <w:fldChar w:fldCharType="separate"/>
            </w:r>
            <w:r>
              <w:rPr>
                <w:noProof/>
                <w:webHidden/>
              </w:rPr>
              <w:t>50</w:t>
            </w:r>
            <w:r>
              <w:rPr>
                <w:noProof/>
                <w:webHidden/>
              </w:rPr>
              <w:fldChar w:fldCharType="end"/>
            </w:r>
          </w:hyperlink>
        </w:p>
        <w:p w14:paraId="2F76DF27" w14:textId="2F7CD2D5" w:rsidR="004375AD" w:rsidRDefault="004375AD">
          <w:pPr>
            <w:pStyle w:val="TOC2"/>
            <w:tabs>
              <w:tab w:val="right" w:leader="dot" w:pos="9628"/>
            </w:tabs>
            <w:rPr>
              <w:noProof/>
            </w:rPr>
          </w:pPr>
          <w:hyperlink w:anchor="_Toc236208649" w:history="1">
            <w:r w:rsidRPr="00ED2C7E">
              <w:rPr>
                <w:rStyle w:val="Hyperlink"/>
                <w:rFonts w:cs="Roboto"/>
                <w:noProof/>
              </w:rPr>
              <w:t>6.6. Tuần 3 — 10/08 đến 14/08, 5 phiên</w:t>
            </w:r>
            <w:r>
              <w:rPr>
                <w:noProof/>
                <w:webHidden/>
              </w:rPr>
              <w:tab/>
            </w:r>
            <w:r>
              <w:rPr>
                <w:noProof/>
                <w:webHidden/>
              </w:rPr>
              <w:fldChar w:fldCharType="begin"/>
            </w:r>
            <w:r>
              <w:rPr>
                <w:noProof/>
                <w:webHidden/>
              </w:rPr>
              <w:instrText xml:space="preserve"> PAGEREF _Toc236208649 \h </w:instrText>
            </w:r>
            <w:r>
              <w:rPr>
                <w:noProof/>
                <w:webHidden/>
              </w:rPr>
            </w:r>
            <w:r>
              <w:rPr>
                <w:noProof/>
                <w:webHidden/>
              </w:rPr>
              <w:fldChar w:fldCharType="separate"/>
            </w:r>
            <w:r>
              <w:rPr>
                <w:noProof/>
                <w:webHidden/>
              </w:rPr>
              <w:t>50</w:t>
            </w:r>
            <w:r>
              <w:rPr>
                <w:noProof/>
                <w:webHidden/>
              </w:rPr>
              <w:fldChar w:fldCharType="end"/>
            </w:r>
          </w:hyperlink>
        </w:p>
        <w:p w14:paraId="7E5B977B" w14:textId="3965F9C6" w:rsidR="004375AD" w:rsidRDefault="004375AD">
          <w:pPr>
            <w:pStyle w:val="TOC3"/>
            <w:tabs>
              <w:tab w:val="right" w:leader="dot" w:pos="9628"/>
            </w:tabs>
            <w:rPr>
              <w:noProof/>
            </w:rPr>
          </w:pPr>
          <w:hyperlink w:anchor="_Toc236208650" w:history="1">
            <w:r w:rsidRPr="00ED2C7E">
              <w:rPr>
                <w:rStyle w:val="Hyperlink"/>
                <w:rFonts w:cs="Roboto"/>
                <w:noProof/>
              </w:rPr>
              <w:t>Cơ sở của việc tuần 3 mang tính quyết định</w:t>
            </w:r>
            <w:r>
              <w:rPr>
                <w:noProof/>
                <w:webHidden/>
              </w:rPr>
              <w:tab/>
            </w:r>
            <w:r>
              <w:rPr>
                <w:noProof/>
                <w:webHidden/>
              </w:rPr>
              <w:fldChar w:fldCharType="begin"/>
            </w:r>
            <w:r>
              <w:rPr>
                <w:noProof/>
                <w:webHidden/>
              </w:rPr>
              <w:instrText xml:space="preserve"> PAGEREF _Toc236208650 \h </w:instrText>
            </w:r>
            <w:r>
              <w:rPr>
                <w:noProof/>
                <w:webHidden/>
              </w:rPr>
            </w:r>
            <w:r>
              <w:rPr>
                <w:noProof/>
                <w:webHidden/>
              </w:rPr>
              <w:fldChar w:fldCharType="separate"/>
            </w:r>
            <w:r>
              <w:rPr>
                <w:noProof/>
                <w:webHidden/>
              </w:rPr>
              <w:t>50</w:t>
            </w:r>
            <w:r>
              <w:rPr>
                <w:noProof/>
                <w:webHidden/>
              </w:rPr>
              <w:fldChar w:fldCharType="end"/>
            </w:r>
          </w:hyperlink>
        </w:p>
        <w:p w14:paraId="1ACF525B" w14:textId="674C2B40" w:rsidR="004375AD" w:rsidRDefault="004375AD">
          <w:pPr>
            <w:pStyle w:val="TOC3"/>
            <w:tabs>
              <w:tab w:val="right" w:leader="dot" w:pos="9628"/>
            </w:tabs>
            <w:rPr>
              <w:noProof/>
            </w:rPr>
          </w:pPr>
          <w:hyperlink w:anchor="_Toc236208651" w:history="1">
            <w:r w:rsidRPr="00ED2C7E">
              <w:rPr>
                <w:rStyle w:val="Hyperlink"/>
                <w:rFonts w:cs="Roboto"/>
                <w:noProof/>
              </w:rPr>
              <w:t>Danh sách kiểm chứng bắt buộc</w:t>
            </w:r>
            <w:r>
              <w:rPr>
                <w:noProof/>
                <w:webHidden/>
              </w:rPr>
              <w:tab/>
            </w:r>
            <w:r>
              <w:rPr>
                <w:noProof/>
                <w:webHidden/>
              </w:rPr>
              <w:fldChar w:fldCharType="begin"/>
            </w:r>
            <w:r>
              <w:rPr>
                <w:noProof/>
                <w:webHidden/>
              </w:rPr>
              <w:instrText xml:space="preserve"> PAGEREF _Toc236208651 \h </w:instrText>
            </w:r>
            <w:r>
              <w:rPr>
                <w:noProof/>
                <w:webHidden/>
              </w:rPr>
            </w:r>
            <w:r>
              <w:rPr>
                <w:noProof/>
                <w:webHidden/>
              </w:rPr>
              <w:fldChar w:fldCharType="separate"/>
            </w:r>
            <w:r>
              <w:rPr>
                <w:noProof/>
                <w:webHidden/>
              </w:rPr>
              <w:t>50</w:t>
            </w:r>
            <w:r>
              <w:rPr>
                <w:noProof/>
                <w:webHidden/>
              </w:rPr>
              <w:fldChar w:fldCharType="end"/>
            </w:r>
          </w:hyperlink>
        </w:p>
        <w:p w14:paraId="1E972C86" w14:textId="33EBA41F" w:rsidR="004375AD" w:rsidRDefault="004375AD">
          <w:pPr>
            <w:pStyle w:val="TOC3"/>
            <w:tabs>
              <w:tab w:val="right" w:leader="dot" w:pos="9628"/>
            </w:tabs>
            <w:rPr>
              <w:noProof/>
            </w:rPr>
          </w:pPr>
          <w:hyperlink w:anchor="_Toc236208652" w:history="1">
            <w:r w:rsidRPr="00ED2C7E">
              <w:rPr>
                <w:rStyle w:val="Hyperlink"/>
                <w:rFonts w:cs="Roboto"/>
                <w:noProof/>
              </w:rPr>
              <w:t>Danh sách giải ngân tuần 3</w:t>
            </w:r>
            <w:r>
              <w:rPr>
                <w:noProof/>
                <w:webHidden/>
              </w:rPr>
              <w:tab/>
            </w:r>
            <w:r>
              <w:rPr>
                <w:noProof/>
                <w:webHidden/>
              </w:rPr>
              <w:fldChar w:fldCharType="begin"/>
            </w:r>
            <w:r>
              <w:rPr>
                <w:noProof/>
                <w:webHidden/>
              </w:rPr>
              <w:instrText xml:space="preserve"> PAGEREF _Toc236208652 \h </w:instrText>
            </w:r>
            <w:r>
              <w:rPr>
                <w:noProof/>
                <w:webHidden/>
              </w:rPr>
            </w:r>
            <w:r>
              <w:rPr>
                <w:noProof/>
                <w:webHidden/>
              </w:rPr>
              <w:fldChar w:fldCharType="separate"/>
            </w:r>
            <w:r>
              <w:rPr>
                <w:noProof/>
                <w:webHidden/>
              </w:rPr>
              <w:t>50</w:t>
            </w:r>
            <w:r>
              <w:rPr>
                <w:noProof/>
                <w:webHidden/>
              </w:rPr>
              <w:fldChar w:fldCharType="end"/>
            </w:r>
          </w:hyperlink>
        </w:p>
        <w:p w14:paraId="2893E4C0" w14:textId="2015ECDD" w:rsidR="004375AD" w:rsidRDefault="004375AD">
          <w:pPr>
            <w:pStyle w:val="TOC3"/>
            <w:tabs>
              <w:tab w:val="right" w:leader="dot" w:pos="9628"/>
            </w:tabs>
            <w:rPr>
              <w:noProof/>
            </w:rPr>
          </w:pPr>
          <w:hyperlink w:anchor="_Toc236208653" w:history="1">
            <w:r w:rsidRPr="00ED2C7E">
              <w:rPr>
                <w:rStyle w:val="Hyperlink"/>
                <w:rFonts w:cs="Roboto"/>
                <w:noProof/>
              </w:rPr>
              <w:t>Điều kiện riêng cho nhóm Bất động sản Dân dụng</w:t>
            </w:r>
            <w:r>
              <w:rPr>
                <w:noProof/>
                <w:webHidden/>
              </w:rPr>
              <w:tab/>
            </w:r>
            <w:r>
              <w:rPr>
                <w:noProof/>
                <w:webHidden/>
              </w:rPr>
              <w:fldChar w:fldCharType="begin"/>
            </w:r>
            <w:r>
              <w:rPr>
                <w:noProof/>
                <w:webHidden/>
              </w:rPr>
              <w:instrText xml:space="preserve"> PAGEREF _Toc236208653 \h </w:instrText>
            </w:r>
            <w:r>
              <w:rPr>
                <w:noProof/>
                <w:webHidden/>
              </w:rPr>
            </w:r>
            <w:r>
              <w:rPr>
                <w:noProof/>
                <w:webHidden/>
              </w:rPr>
              <w:fldChar w:fldCharType="separate"/>
            </w:r>
            <w:r>
              <w:rPr>
                <w:noProof/>
                <w:webHidden/>
              </w:rPr>
              <w:t>51</w:t>
            </w:r>
            <w:r>
              <w:rPr>
                <w:noProof/>
                <w:webHidden/>
              </w:rPr>
              <w:fldChar w:fldCharType="end"/>
            </w:r>
          </w:hyperlink>
        </w:p>
        <w:p w14:paraId="4CBB6BF2" w14:textId="3DA033FE" w:rsidR="004375AD" w:rsidRDefault="004375AD">
          <w:pPr>
            <w:pStyle w:val="TOC3"/>
            <w:tabs>
              <w:tab w:val="right" w:leader="dot" w:pos="9628"/>
            </w:tabs>
            <w:rPr>
              <w:noProof/>
            </w:rPr>
          </w:pPr>
          <w:hyperlink w:anchor="_Toc236208654" w:history="1">
            <w:r w:rsidRPr="00ED2C7E">
              <w:rPr>
                <w:rStyle w:val="Hyperlink"/>
                <w:rFonts w:cs="Roboto"/>
                <w:noProof/>
              </w:rPr>
              <w:t>Sự kiện phụ — MSCI ngày 12/08</w:t>
            </w:r>
            <w:r>
              <w:rPr>
                <w:noProof/>
                <w:webHidden/>
              </w:rPr>
              <w:tab/>
            </w:r>
            <w:r>
              <w:rPr>
                <w:noProof/>
                <w:webHidden/>
              </w:rPr>
              <w:fldChar w:fldCharType="begin"/>
            </w:r>
            <w:r>
              <w:rPr>
                <w:noProof/>
                <w:webHidden/>
              </w:rPr>
              <w:instrText xml:space="preserve"> PAGEREF _Toc236208654 \h </w:instrText>
            </w:r>
            <w:r>
              <w:rPr>
                <w:noProof/>
                <w:webHidden/>
              </w:rPr>
            </w:r>
            <w:r>
              <w:rPr>
                <w:noProof/>
                <w:webHidden/>
              </w:rPr>
              <w:fldChar w:fldCharType="separate"/>
            </w:r>
            <w:r>
              <w:rPr>
                <w:noProof/>
                <w:webHidden/>
              </w:rPr>
              <w:t>51</w:t>
            </w:r>
            <w:r>
              <w:rPr>
                <w:noProof/>
                <w:webHidden/>
              </w:rPr>
              <w:fldChar w:fldCharType="end"/>
            </w:r>
          </w:hyperlink>
        </w:p>
        <w:p w14:paraId="4D2906B8" w14:textId="414AF0BE" w:rsidR="004375AD" w:rsidRDefault="004375AD">
          <w:pPr>
            <w:pStyle w:val="TOC2"/>
            <w:tabs>
              <w:tab w:val="right" w:leader="dot" w:pos="9628"/>
            </w:tabs>
            <w:rPr>
              <w:noProof/>
            </w:rPr>
          </w:pPr>
          <w:hyperlink w:anchor="_Toc236208655" w:history="1">
            <w:r w:rsidRPr="00ED2C7E">
              <w:rPr>
                <w:rStyle w:val="Hyperlink"/>
                <w:rFonts w:cs="Roboto"/>
                <w:noProof/>
              </w:rPr>
              <w:t>6.7. Tuần 4 — 17/08 đến 21/08, 5 phiên</w:t>
            </w:r>
            <w:r>
              <w:rPr>
                <w:noProof/>
                <w:webHidden/>
              </w:rPr>
              <w:tab/>
            </w:r>
            <w:r>
              <w:rPr>
                <w:noProof/>
                <w:webHidden/>
              </w:rPr>
              <w:fldChar w:fldCharType="begin"/>
            </w:r>
            <w:r>
              <w:rPr>
                <w:noProof/>
                <w:webHidden/>
              </w:rPr>
              <w:instrText xml:space="preserve"> PAGEREF _Toc236208655 \h </w:instrText>
            </w:r>
            <w:r>
              <w:rPr>
                <w:noProof/>
                <w:webHidden/>
              </w:rPr>
            </w:r>
            <w:r>
              <w:rPr>
                <w:noProof/>
                <w:webHidden/>
              </w:rPr>
              <w:fldChar w:fldCharType="separate"/>
            </w:r>
            <w:r>
              <w:rPr>
                <w:noProof/>
                <w:webHidden/>
              </w:rPr>
              <w:t>51</w:t>
            </w:r>
            <w:r>
              <w:rPr>
                <w:noProof/>
                <w:webHidden/>
              </w:rPr>
              <w:fldChar w:fldCharType="end"/>
            </w:r>
          </w:hyperlink>
        </w:p>
        <w:p w14:paraId="39F39896" w14:textId="402FC34E" w:rsidR="004375AD" w:rsidRDefault="004375AD">
          <w:pPr>
            <w:pStyle w:val="TOC3"/>
            <w:tabs>
              <w:tab w:val="right" w:leader="dot" w:pos="9628"/>
            </w:tabs>
            <w:rPr>
              <w:noProof/>
            </w:rPr>
          </w:pPr>
          <w:hyperlink w:anchor="_Toc236208656" w:history="1">
            <w:r w:rsidRPr="00ED2C7E">
              <w:rPr>
                <w:rStyle w:val="Hyperlink"/>
                <w:rFonts w:cs="Roboto"/>
                <w:noProof/>
              </w:rPr>
              <w:t>Hai sự kiện và cách xử lý</w:t>
            </w:r>
            <w:r>
              <w:rPr>
                <w:noProof/>
                <w:webHidden/>
              </w:rPr>
              <w:tab/>
            </w:r>
            <w:r>
              <w:rPr>
                <w:noProof/>
                <w:webHidden/>
              </w:rPr>
              <w:fldChar w:fldCharType="begin"/>
            </w:r>
            <w:r>
              <w:rPr>
                <w:noProof/>
                <w:webHidden/>
              </w:rPr>
              <w:instrText xml:space="preserve"> PAGEREF _Toc236208656 \h </w:instrText>
            </w:r>
            <w:r>
              <w:rPr>
                <w:noProof/>
                <w:webHidden/>
              </w:rPr>
            </w:r>
            <w:r>
              <w:rPr>
                <w:noProof/>
                <w:webHidden/>
              </w:rPr>
              <w:fldChar w:fldCharType="separate"/>
            </w:r>
            <w:r>
              <w:rPr>
                <w:noProof/>
                <w:webHidden/>
              </w:rPr>
              <w:t>52</w:t>
            </w:r>
            <w:r>
              <w:rPr>
                <w:noProof/>
                <w:webHidden/>
              </w:rPr>
              <w:fldChar w:fldCharType="end"/>
            </w:r>
          </w:hyperlink>
        </w:p>
        <w:p w14:paraId="513180DE" w14:textId="3D35C9EB" w:rsidR="004375AD" w:rsidRDefault="004375AD">
          <w:pPr>
            <w:pStyle w:val="TOC3"/>
            <w:tabs>
              <w:tab w:val="right" w:leader="dot" w:pos="9628"/>
            </w:tabs>
            <w:rPr>
              <w:noProof/>
            </w:rPr>
          </w:pPr>
          <w:hyperlink w:anchor="_Toc236208657" w:history="1">
            <w:r w:rsidRPr="00ED2C7E">
              <w:rPr>
                <w:rStyle w:val="Hyperlink"/>
                <w:rFonts w:cs="Roboto"/>
                <w:noProof/>
              </w:rPr>
              <w:t>Danh sách giải ngân tuần 4</w:t>
            </w:r>
            <w:r>
              <w:rPr>
                <w:noProof/>
                <w:webHidden/>
              </w:rPr>
              <w:tab/>
            </w:r>
            <w:r>
              <w:rPr>
                <w:noProof/>
                <w:webHidden/>
              </w:rPr>
              <w:fldChar w:fldCharType="begin"/>
            </w:r>
            <w:r>
              <w:rPr>
                <w:noProof/>
                <w:webHidden/>
              </w:rPr>
              <w:instrText xml:space="preserve"> PAGEREF _Toc236208657 \h </w:instrText>
            </w:r>
            <w:r>
              <w:rPr>
                <w:noProof/>
                <w:webHidden/>
              </w:rPr>
            </w:r>
            <w:r>
              <w:rPr>
                <w:noProof/>
                <w:webHidden/>
              </w:rPr>
              <w:fldChar w:fldCharType="separate"/>
            </w:r>
            <w:r>
              <w:rPr>
                <w:noProof/>
                <w:webHidden/>
              </w:rPr>
              <w:t>52</w:t>
            </w:r>
            <w:r>
              <w:rPr>
                <w:noProof/>
                <w:webHidden/>
              </w:rPr>
              <w:fldChar w:fldCharType="end"/>
            </w:r>
          </w:hyperlink>
        </w:p>
        <w:p w14:paraId="73299E56" w14:textId="564CCE58" w:rsidR="004375AD" w:rsidRDefault="004375AD">
          <w:pPr>
            <w:pStyle w:val="TOC3"/>
            <w:tabs>
              <w:tab w:val="right" w:leader="dot" w:pos="9628"/>
            </w:tabs>
            <w:rPr>
              <w:noProof/>
            </w:rPr>
          </w:pPr>
          <w:hyperlink w:anchor="_Toc236208658" w:history="1">
            <w:r w:rsidRPr="00ED2C7E">
              <w:rPr>
                <w:rStyle w:val="Hyperlink"/>
                <w:rFonts w:cs="Roboto"/>
                <w:noProof/>
              </w:rPr>
              <w:t>Không giải ngân trong tuần 4</w:t>
            </w:r>
            <w:r>
              <w:rPr>
                <w:noProof/>
                <w:webHidden/>
              </w:rPr>
              <w:tab/>
            </w:r>
            <w:r>
              <w:rPr>
                <w:noProof/>
                <w:webHidden/>
              </w:rPr>
              <w:fldChar w:fldCharType="begin"/>
            </w:r>
            <w:r>
              <w:rPr>
                <w:noProof/>
                <w:webHidden/>
              </w:rPr>
              <w:instrText xml:space="preserve"> PAGEREF _Toc236208658 \h </w:instrText>
            </w:r>
            <w:r>
              <w:rPr>
                <w:noProof/>
                <w:webHidden/>
              </w:rPr>
            </w:r>
            <w:r>
              <w:rPr>
                <w:noProof/>
                <w:webHidden/>
              </w:rPr>
              <w:fldChar w:fldCharType="separate"/>
            </w:r>
            <w:r>
              <w:rPr>
                <w:noProof/>
                <w:webHidden/>
              </w:rPr>
              <w:t>53</w:t>
            </w:r>
            <w:r>
              <w:rPr>
                <w:noProof/>
                <w:webHidden/>
              </w:rPr>
              <w:fldChar w:fldCharType="end"/>
            </w:r>
          </w:hyperlink>
        </w:p>
        <w:p w14:paraId="1EAC3358" w14:textId="7BD33D6B" w:rsidR="004375AD" w:rsidRDefault="004375AD">
          <w:pPr>
            <w:pStyle w:val="TOC2"/>
            <w:tabs>
              <w:tab w:val="right" w:leader="dot" w:pos="9628"/>
            </w:tabs>
            <w:rPr>
              <w:noProof/>
            </w:rPr>
          </w:pPr>
          <w:hyperlink w:anchor="_Toc236208659" w:history="1">
            <w:r w:rsidRPr="00ED2C7E">
              <w:rPr>
                <w:rStyle w:val="Hyperlink"/>
                <w:rFonts w:cs="Roboto"/>
                <w:noProof/>
              </w:rPr>
              <w:t>6.8. Tuần 5 — 24/08 đến 28/08, 5 phiên</w:t>
            </w:r>
            <w:r>
              <w:rPr>
                <w:noProof/>
                <w:webHidden/>
              </w:rPr>
              <w:tab/>
            </w:r>
            <w:r>
              <w:rPr>
                <w:noProof/>
                <w:webHidden/>
              </w:rPr>
              <w:fldChar w:fldCharType="begin"/>
            </w:r>
            <w:r>
              <w:rPr>
                <w:noProof/>
                <w:webHidden/>
              </w:rPr>
              <w:instrText xml:space="preserve"> PAGEREF _Toc236208659 \h </w:instrText>
            </w:r>
            <w:r>
              <w:rPr>
                <w:noProof/>
                <w:webHidden/>
              </w:rPr>
            </w:r>
            <w:r>
              <w:rPr>
                <w:noProof/>
                <w:webHidden/>
              </w:rPr>
              <w:fldChar w:fldCharType="separate"/>
            </w:r>
            <w:r>
              <w:rPr>
                <w:noProof/>
                <w:webHidden/>
              </w:rPr>
              <w:t>53</w:t>
            </w:r>
            <w:r>
              <w:rPr>
                <w:noProof/>
                <w:webHidden/>
              </w:rPr>
              <w:fldChar w:fldCharType="end"/>
            </w:r>
          </w:hyperlink>
        </w:p>
        <w:p w14:paraId="4F3A723D" w14:textId="70213F53" w:rsidR="004375AD" w:rsidRDefault="004375AD">
          <w:pPr>
            <w:pStyle w:val="TOC3"/>
            <w:tabs>
              <w:tab w:val="right" w:leader="dot" w:pos="9628"/>
            </w:tabs>
            <w:rPr>
              <w:noProof/>
            </w:rPr>
          </w:pPr>
          <w:hyperlink w:anchor="_Toc236208660" w:history="1">
            <w:r w:rsidRPr="00ED2C7E">
              <w:rPr>
                <w:rStyle w:val="Hyperlink"/>
                <w:rFonts w:cs="Roboto"/>
                <w:noProof/>
              </w:rPr>
              <w:t>Cơ sở của việc bắt buộc hạ tỷ trọng</w:t>
            </w:r>
            <w:r>
              <w:rPr>
                <w:noProof/>
                <w:webHidden/>
              </w:rPr>
              <w:tab/>
            </w:r>
            <w:r>
              <w:rPr>
                <w:noProof/>
                <w:webHidden/>
              </w:rPr>
              <w:fldChar w:fldCharType="begin"/>
            </w:r>
            <w:r>
              <w:rPr>
                <w:noProof/>
                <w:webHidden/>
              </w:rPr>
              <w:instrText xml:space="preserve"> PAGEREF _Toc236208660 \h </w:instrText>
            </w:r>
            <w:r>
              <w:rPr>
                <w:noProof/>
                <w:webHidden/>
              </w:rPr>
            </w:r>
            <w:r>
              <w:rPr>
                <w:noProof/>
                <w:webHidden/>
              </w:rPr>
              <w:fldChar w:fldCharType="separate"/>
            </w:r>
            <w:r>
              <w:rPr>
                <w:noProof/>
                <w:webHidden/>
              </w:rPr>
              <w:t>53</w:t>
            </w:r>
            <w:r>
              <w:rPr>
                <w:noProof/>
                <w:webHidden/>
              </w:rPr>
              <w:fldChar w:fldCharType="end"/>
            </w:r>
          </w:hyperlink>
        </w:p>
        <w:p w14:paraId="103D5BA4" w14:textId="4E67F4E5" w:rsidR="004375AD" w:rsidRDefault="004375AD">
          <w:pPr>
            <w:pStyle w:val="TOC3"/>
            <w:tabs>
              <w:tab w:val="right" w:leader="dot" w:pos="9628"/>
            </w:tabs>
            <w:rPr>
              <w:noProof/>
            </w:rPr>
          </w:pPr>
          <w:hyperlink w:anchor="_Toc236208661" w:history="1">
            <w:r w:rsidRPr="00ED2C7E">
              <w:rPr>
                <w:rStyle w:val="Hyperlink"/>
                <w:rFonts w:cs="Roboto"/>
                <w:noProof/>
              </w:rPr>
              <w:t>Kế hoạch theo ngày</w:t>
            </w:r>
            <w:r>
              <w:rPr>
                <w:noProof/>
                <w:webHidden/>
              </w:rPr>
              <w:tab/>
            </w:r>
            <w:r>
              <w:rPr>
                <w:noProof/>
                <w:webHidden/>
              </w:rPr>
              <w:fldChar w:fldCharType="begin"/>
            </w:r>
            <w:r>
              <w:rPr>
                <w:noProof/>
                <w:webHidden/>
              </w:rPr>
              <w:instrText xml:space="preserve"> PAGEREF _Toc236208661 \h </w:instrText>
            </w:r>
            <w:r>
              <w:rPr>
                <w:noProof/>
                <w:webHidden/>
              </w:rPr>
            </w:r>
            <w:r>
              <w:rPr>
                <w:noProof/>
                <w:webHidden/>
              </w:rPr>
              <w:fldChar w:fldCharType="separate"/>
            </w:r>
            <w:r>
              <w:rPr>
                <w:noProof/>
                <w:webHidden/>
              </w:rPr>
              <w:t>53</w:t>
            </w:r>
            <w:r>
              <w:rPr>
                <w:noProof/>
                <w:webHidden/>
              </w:rPr>
              <w:fldChar w:fldCharType="end"/>
            </w:r>
          </w:hyperlink>
        </w:p>
        <w:p w14:paraId="1CF14F03" w14:textId="566396EE" w:rsidR="004375AD" w:rsidRDefault="004375AD">
          <w:pPr>
            <w:pStyle w:val="TOC3"/>
            <w:tabs>
              <w:tab w:val="right" w:leader="dot" w:pos="9628"/>
            </w:tabs>
            <w:rPr>
              <w:noProof/>
            </w:rPr>
          </w:pPr>
          <w:hyperlink w:anchor="_Toc236208662" w:history="1">
            <w:r w:rsidRPr="00ED2C7E">
              <w:rPr>
                <w:rStyle w:val="Hyperlink"/>
                <w:rFonts w:cs="Roboto"/>
                <w:noProof/>
              </w:rPr>
              <w:t>Danh mục nên giữ qua kỳ nghỉ</w:t>
            </w:r>
            <w:r>
              <w:rPr>
                <w:noProof/>
                <w:webHidden/>
              </w:rPr>
              <w:tab/>
            </w:r>
            <w:r>
              <w:rPr>
                <w:noProof/>
                <w:webHidden/>
              </w:rPr>
              <w:fldChar w:fldCharType="begin"/>
            </w:r>
            <w:r>
              <w:rPr>
                <w:noProof/>
                <w:webHidden/>
              </w:rPr>
              <w:instrText xml:space="preserve"> PAGEREF _Toc236208662 \h </w:instrText>
            </w:r>
            <w:r>
              <w:rPr>
                <w:noProof/>
                <w:webHidden/>
              </w:rPr>
            </w:r>
            <w:r>
              <w:rPr>
                <w:noProof/>
                <w:webHidden/>
              </w:rPr>
              <w:fldChar w:fldCharType="separate"/>
            </w:r>
            <w:r>
              <w:rPr>
                <w:noProof/>
                <w:webHidden/>
              </w:rPr>
              <w:t>53</w:t>
            </w:r>
            <w:r>
              <w:rPr>
                <w:noProof/>
                <w:webHidden/>
              </w:rPr>
              <w:fldChar w:fldCharType="end"/>
            </w:r>
          </w:hyperlink>
        </w:p>
        <w:p w14:paraId="7070F4E9" w14:textId="75D717C4" w:rsidR="004375AD" w:rsidRDefault="004375AD">
          <w:pPr>
            <w:pStyle w:val="TOC3"/>
            <w:tabs>
              <w:tab w:val="right" w:leader="dot" w:pos="9628"/>
            </w:tabs>
            <w:rPr>
              <w:noProof/>
            </w:rPr>
          </w:pPr>
          <w:hyperlink w:anchor="_Toc236208663" w:history="1">
            <w:r w:rsidRPr="00ED2C7E">
              <w:rPr>
                <w:rStyle w:val="Hyperlink"/>
                <w:rFonts w:cs="Roboto"/>
                <w:noProof/>
              </w:rPr>
              <w:t>Danh mục nên đóng trước kỳ nghỉ</w:t>
            </w:r>
            <w:r>
              <w:rPr>
                <w:noProof/>
                <w:webHidden/>
              </w:rPr>
              <w:tab/>
            </w:r>
            <w:r>
              <w:rPr>
                <w:noProof/>
                <w:webHidden/>
              </w:rPr>
              <w:fldChar w:fldCharType="begin"/>
            </w:r>
            <w:r>
              <w:rPr>
                <w:noProof/>
                <w:webHidden/>
              </w:rPr>
              <w:instrText xml:space="preserve"> PAGEREF _Toc236208663 \h </w:instrText>
            </w:r>
            <w:r>
              <w:rPr>
                <w:noProof/>
                <w:webHidden/>
              </w:rPr>
            </w:r>
            <w:r>
              <w:rPr>
                <w:noProof/>
                <w:webHidden/>
              </w:rPr>
              <w:fldChar w:fldCharType="separate"/>
            </w:r>
            <w:r>
              <w:rPr>
                <w:noProof/>
                <w:webHidden/>
              </w:rPr>
              <w:t>54</w:t>
            </w:r>
            <w:r>
              <w:rPr>
                <w:noProof/>
                <w:webHidden/>
              </w:rPr>
              <w:fldChar w:fldCharType="end"/>
            </w:r>
          </w:hyperlink>
        </w:p>
        <w:p w14:paraId="38709225" w14:textId="3F76CDF2" w:rsidR="004375AD" w:rsidRDefault="004375AD">
          <w:pPr>
            <w:pStyle w:val="TOC2"/>
            <w:tabs>
              <w:tab w:val="right" w:leader="dot" w:pos="9628"/>
            </w:tabs>
            <w:rPr>
              <w:noProof/>
            </w:rPr>
          </w:pPr>
          <w:hyperlink w:anchor="_Toc236208664" w:history="1">
            <w:r w:rsidRPr="00ED2C7E">
              <w:rPr>
                <w:rStyle w:val="Hyperlink"/>
                <w:rFonts w:cs="Roboto"/>
                <w:noProof/>
              </w:rPr>
              <w:t>6.9. Bảng tổng hợp theo mã và theo tuần</w:t>
            </w:r>
            <w:r>
              <w:rPr>
                <w:noProof/>
                <w:webHidden/>
              </w:rPr>
              <w:tab/>
            </w:r>
            <w:r>
              <w:rPr>
                <w:noProof/>
                <w:webHidden/>
              </w:rPr>
              <w:fldChar w:fldCharType="begin"/>
            </w:r>
            <w:r>
              <w:rPr>
                <w:noProof/>
                <w:webHidden/>
              </w:rPr>
              <w:instrText xml:space="preserve"> PAGEREF _Toc236208664 \h </w:instrText>
            </w:r>
            <w:r>
              <w:rPr>
                <w:noProof/>
                <w:webHidden/>
              </w:rPr>
            </w:r>
            <w:r>
              <w:rPr>
                <w:noProof/>
                <w:webHidden/>
              </w:rPr>
              <w:fldChar w:fldCharType="separate"/>
            </w:r>
            <w:r>
              <w:rPr>
                <w:noProof/>
                <w:webHidden/>
              </w:rPr>
              <w:t>54</w:t>
            </w:r>
            <w:r>
              <w:rPr>
                <w:noProof/>
                <w:webHidden/>
              </w:rPr>
              <w:fldChar w:fldCharType="end"/>
            </w:r>
          </w:hyperlink>
        </w:p>
        <w:p w14:paraId="51A366E3" w14:textId="3FA501AE" w:rsidR="004375AD" w:rsidRDefault="004375AD">
          <w:pPr>
            <w:pStyle w:val="TOC2"/>
            <w:tabs>
              <w:tab w:val="right" w:leader="dot" w:pos="9628"/>
            </w:tabs>
            <w:rPr>
              <w:noProof/>
            </w:rPr>
          </w:pPr>
          <w:hyperlink w:anchor="_Toc236208665" w:history="1">
            <w:r w:rsidRPr="00ED2C7E">
              <w:rPr>
                <w:rStyle w:val="Hyperlink"/>
                <w:rFonts w:cs="Roboto"/>
                <w:noProof/>
              </w:rPr>
              <w:t>6.10. Kịch bản xử lý nếu kịch bản C xảy ra</w:t>
            </w:r>
            <w:r>
              <w:rPr>
                <w:noProof/>
                <w:webHidden/>
              </w:rPr>
              <w:tab/>
            </w:r>
            <w:r>
              <w:rPr>
                <w:noProof/>
                <w:webHidden/>
              </w:rPr>
              <w:fldChar w:fldCharType="begin"/>
            </w:r>
            <w:r>
              <w:rPr>
                <w:noProof/>
                <w:webHidden/>
              </w:rPr>
              <w:instrText xml:space="preserve"> PAGEREF _Toc236208665 \h </w:instrText>
            </w:r>
            <w:r>
              <w:rPr>
                <w:noProof/>
                <w:webHidden/>
              </w:rPr>
            </w:r>
            <w:r>
              <w:rPr>
                <w:noProof/>
                <w:webHidden/>
              </w:rPr>
              <w:fldChar w:fldCharType="separate"/>
            </w:r>
            <w:r>
              <w:rPr>
                <w:noProof/>
                <w:webHidden/>
              </w:rPr>
              <w:t>55</w:t>
            </w:r>
            <w:r>
              <w:rPr>
                <w:noProof/>
                <w:webHidden/>
              </w:rPr>
              <w:fldChar w:fldCharType="end"/>
            </w:r>
          </w:hyperlink>
        </w:p>
        <w:p w14:paraId="04AEFD51" w14:textId="459529F6" w:rsidR="004375AD" w:rsidRDefault="004375AD">
          <w:pPr>
            <w:pStyle w:val="TOC2"/>
            <w:tabs>
              <w:tab w:val="right" w:leader="dot" w:pos="9628"/>
            </w:tabs>
            <w:rPr>
              <w:noProof/>
            </w:rPr>
          </w:pPr>
          <w:hyperlink w:anchor="_Toc236208666" w:history="1">
            <w:r w:rsidRPr="00ED2C7E">
              <w:rPr>
                <w:rStyle w:val="Hyperlink"/>
                <w:rFonts w:cs="Roboto"/>
                <w:noProof/>
              </w:rPr>
              <w:t>6.11. Kịch bản xử lý nếu kịch bản B xảy ra</w:t>
            </w:r>
            <w:r>
              <w:rPr>
                <w:noProof/>
                <w:webHidden/>
              </w:rPr>
              <w:tab/>
            </w:r>
            <w:r>
              <w:rPr>
                <w:noProof/>
                <w:webHidden/>
              </w:rPr>
              <w:fldChar w:fldCharType="begin"/>
            </w:r>
            <w:r>
              <w:rPr>
                <w:noProof/>
                <w:webHidden/>
              </w:rPr>
              <w:instrText xml:space="preserve"> PAGEREF _Toc236208666 \h </w:instrText>
            </w:r>
            <w:r>
              <w:rPr>
                <w:noProof/>
                <w:webHidden/>
              </w:rPr>
            </w:r>
            <w:r>
              <w:rPr>
                <w:noProof/>
                <w:webHidden/>
              </w:rPr>
              <w:fldChar w:fldCharType="separate"/>
            </w:r>
            <w:r>
              <w:rPr>
                <w:noProof/>
                <w:webHidden/>
              </w:rPr>
              <w:t>56</w:t>
            </w:r>
            <w:r>
              <w:rPr>
                <w:noProof/>
                <w:webHidden/>
              </w:rPr>
              <w:fldChar w:fldCharType="end"/>
            </w:r>
          </w:hyperlink>
        </w:p>
        <w:p w14:paraId="4838C0A7" w14:textId="32FBAE18" w:rsidR="004375AD" w:rsidRDefault="004375AD">
          <w:pPr>
            <w:pStyle w:val="TOC1"/>
            <w:tabs>
              <w:tab w:val="right" w:leader="dot" w:pos="9628"/>
            </w:tabs>
            <w:rPr>
              <w:noProof/>
            </w:rPr>
          </w:pPr>
          <w:hyperlink w:anchor="_Toc236208667" w:history="1">
            <w:r w:rsidRPr="00ED2C7E">
              <w:rPr>
                <w:rStyle w:val="Hyperlink"/>
                <w:rFonts w:cs="Roboto"/>
                <w:noProof/>
              </w:rPr>
              <w:t>PHẦN VII — QUẢN TRỊ RỦI RO</w:t>
            </w:r>
            <w:r>
              <w:rPr>
                <w:noProof/>
                <w:webHidden/>
              </w:rPr>
              <w:tab/>
            </w:r>
            <w:r>
              <w:rPr>
                <w:noProof/>
                <w:webHidden/>
              </w:rPr>
              <w:fldChar w:fldCharType="begin"/>
            </w:r>
            <w:r>
              <w:rPr>
                <w:noProof/>
                <w:webHidden/>
              </w:rPr>
              <w:instrText xml:space="preserve"> PAGEREF _Toc236208667 \h </w:instrText>
            </w:r>
            <w:r>
              <w:rPr>
                <w:noProof/>
                <w:webHidden/>
              </w:rPr>
            </w:r>
            <w:r>
              <w:rPr>
                <w:noProof/>
                <w:webHidden/>
              </w:rPr>
              <w:fldChar w:fldCharType="separate"/>
            </w:r>
            <w:r>
              <w:rPr>
                <w:noProof/>
                <w:webHidden/>
              </w:rPr>
              <w:t>57</w:t>
            </w:r>
            <w:r>
              <w:rPr>
                <w:noProof/>
                <w:webHidden/>
              </w:rPr>
              <w:fldChar w:fldCharType="end"/>
            </w:r>
          </w:hyperlink>
        </w:p>
        <w:p w14:paraId="4443914C" w14:textId="09642FC6" w:rsidR="004375AD" w:rsidRDefault="004375AD">
          <w:pPr>
            <w:pStyle w:val="TOC2"/>
            <w:tabs>
              <w:tab w:val="right" w:leader="dot" w:pos="9628"/>
            </w:tabs>
            <w:rPr>
              <w:noProof/>
            </w:rPr>
          </w:pPr>
          <w:hyperlink w:anchor="_Toc236208668" w:history="1">
            <w:r w:rsidRPr="00ED2C7E">
              <w:rPr>
                <w:rStyle w:val="Hyperlink"/>
                <w:rFonts w:cs="Roboto"/>
                <w:noProof/>
              </w:rPr>
              <w:t>7.1. Bốn điều kiện huỷ, kiểm tra cuối mỗi tuần</w:t>
            </w:r>
            <w:r>
              <w:rPr>
                <w:noProof/>
                <w:webHidden/>
              </w:rPr>
              <w:tab/>
            </w:r>
            <w:r>
              <w:rPr>
                <w:noProof/>
                <w:webHidden/>
              </w:rPr>
              <w:fldChar w:fldCharType="begin"/>
            </w:r>
            <w:r>
              <w:rPr>
                <w:noProof/>
                <w:webHidden/>
              </w:rPr>
              <w:instrText xml:space="preserve"> PAGEREF _Toc236208668 \h </w:instrText>
            </w:r>
            <w:r>
              <w:rPr>
                <w:noProof/>
                <w:webHidden/>
              </w:rPr>
            </w:r>
            <w:r>
              <w:rPr>
                <w:noProof/>
                <w:webHidden/>
              </w:rPr>
              <w:fldChar w:fldCharType="separate"/>
            </w:r>
            <w:r>
              <w:rPr>
                <w:noProof/>
                <w:webHidden/>
              </w:rPr>
              <w:t>57</w:t>
            </w:r>
            <w:r>
              <w:rPr>
                <w:noProof/>
                <w:webHidden/>
              </w:rPr>
              <w:fldChar w:fldCharType="end"/>
            </w:r>
          </w:hyperlink>
        </w:p>
        <w:p w14:paraId="6F29E726" w14:textId="2992617E" w:rsidR="004375AD" w:rsidRDefault="004375AD">
          <w:pPr>
            <w:pStyle w:val="TOC2"/>
            <w:tabs>
              <w:tab w:val="right" w:leader="dot" w:pos="9628"/>
            </w:tabs>
            <w:rPr>
              <w:noProof/>
            </w:rPr>
          </w:pPr>
          <w:hyperlink w:anchor="_Toc236208669" w:history="1">
            <w:r w:rsidRPr="00ED2C7E">
              <w:rPr>
                <w:rStyle w:val="Hyperlink"/>
                <w:rFonts w:cs="Roboto"/>
                <w:noProof/>
              </w:rPr>
              <w:t>7.2. Ba dấu hiệu xác nhận đáy</w:t>
            </w:r>
            <w:r>
              <w:rPr>
                <w:noProof/>
                <w:webHidden/>
              </w:rPr>
              <w:tab/>
            </w:r>
            <w:r>
              <w:rPr>
                <w:noProof/>
                <w:webHidden/>
              </w:rPr>
              <w:fldChar w:fldCharType="begin"/>
            </w:r>
            <w:r>
              <w:rPr>
                <w:noProof/>
                <w:webHidden/>
              </w:rPr>
              <w:instrText xml:space="preserve"> PAGEREF _Toc236208669 \h </w:instrText>
            </w:r>
            <w:r>
              <w:rPr>
                <w:noProof/>
                <w:webHidden/>
              </w:rPr>
            </w:r>
            <w:r>
              <w:rPr>
                <w:noProof/>
                <w:webHidden/>
              </w:rPr>
              <w:fldChar w:fldCharType="separate"/>
            </w:r>
            <w:r>
              <w:rPr>
                <w:noProof/>
                <w:webHidden/>
              </w:rPr>
              <w:t>57</w:t>
            </w:r>
            <w:r>
              <w:rPr>
                <w:noProof/>
                <w:webHidden/>
              </w:rPr>
              <w:fldChar w:fldCharType="end"/>
            </w:r>
          </w:hyperlink>
        </w:p>
        <w:p w14:paraId="35959524" w14:textId="3BFEDE7D" w:rsidR="004375AD" w:rsidRDefault="004375AD">
          <w:pPr>
            <w:pStyle w:val="TOC2"/>
            <w:tabs>
              <w:tab w:val="right" w:leader="dot" w:pos="9628"/>
            </w:tabs>
            <w:rPr>
              <w:noProof/>
            </w:rPr>
          </w:pPr>
          <w:hyperlink w:anchor="_Toc236208670" w:history="1">
            <w:r w:rsidRPr="00ED2C7E">
              <w:rPr>
                <w:rStyle w:val="Hyperlink"/>
                <w:rFonts w:cs="Roboto"/>
                <w:noProof/>
              </w:rPr>
              <w:t>7.3. Ba luận điểm có thời hạn xác định</w:t>
            </w:r>
            <w:r>
              <w:rPr>
                <w:noProof/>
                <w:webHidden/>
              </w:rPr>
              <w:tab/>
            </w:r>
            <w:r>
              <w:rPr>
                <w:noProof/>
                <w:webHidden/>
              </w:rPr>
              <w:fldChar w:fldCharType="begin"/>
            </w:r>
            <w:r>
              <w:rPr>
                <w:noProof/>
                <w:webHidden/>
              </w:rPr>
              <w:instrText xml:space="preserve"> PAGEREF _Toc236208670 \h </w:instrText>
            </w:r>
            <w:r>
              <w:rPr>
                <w:noProof/>
                <w:webHidden/>
              </w:rPr>
            </w:r>
            <w:r>
              <w:rPr>
                <w:noProof/>
                <w:webHidden/>
              </w:rPr>
              <w:fldChar w:fldCharType="separate"/>
            </w:r>
            <w:r>
              <w:rPr>
                <w:noProof/>
                <w:webHidden/>
              </w:rPr>
              <w:t>57</w:t>
            </w:r>
            <w:r>
              <w:rPr>
                <w:noProof/>
                <w:webHidden/>
              </w:rPr>
              <w:fldChar w:fldCharType="end"/>
            </w:r>
          </w:hyperlink>
        </w:p>
        <w:p w14:paraId="46875521" w14:textId="0CC6D6E4" w:rsidR="004375AD" w:rsidRDefault="004375AD">
          <w:pPr>
            <w:pStyle w:val="TOC2"/>
            <w:tabs>
              <w:tab w:val="right" w:leader="dot" w:pos="9628"/>
            </w:tabs>
            <w:rPr>
              <w:noProof/>
            </w:rPr>
          </w:pPr>
          <w:hyperlink w:anchor="_Toc236208671" w:history="1">
            <w:r w:rsidRPr="00ED2C7E">
              <w:rPr>
                <w:rStyle w:val="Hyperlink"/>
                <w:rFonts w:cs="Roboto"/>
                <w:noProof/>
              </w:rPr>
              <w:t>7.4. Kỷ luật thoát cho sáu mã vào theo đường dòng tiền</w:t>
            </w:r>
            <w:r>
              <w:rPr>
                <w:noProof/>
                <w:webHidden/>
              </w:rPr>
              <w:tab/>
            </w:r>
            <w:r>
              <w:rPr>
                <w:noProof/>
                <w:webHidden/>
              </w:rPr>
              <w:fldChar w:fldCharType="begin"/>
            </w:r>
            <w:r>
              <w:rPr>
                <w:noProof/>
                <w:webHidden/>
              </w:rPr>
              <w:instrText xml:space="preserve"> PAGEREF _Toc236208671 \h </w:instrText>
            </w:r>
            <w:r>
              <w:rPr>
                <w:noProof/>
                <w:webHidden/>
              </w:rPr>
            </w:r>
            <w:r>
              <w:rPr>
                <w:noProof/>
                <w:webHidden/>
              </w:rPr>
              <w:fldChar w:fldCharType="separate"/>
            </w:r>
            <w:r>
              <w:rPr>
                <w:noProof/>
                <w:webHidden/>
              </w:rPr>
              <w:t>57</w:t>
            </w:r>
            <w:r>
              <w:rPr>
                <w:noProof/>
                <w:webHidden/>
              </w:rPr>
              <w:fldChar w:fldCharType="end"/>
            </w:r>
          </w:hyperlink>
        </w:p>
        <w:p w14:paraId="50D99EAA" w14:textId="6EECE578" w:rsidR="004375AD" w:rsidRDefault="004375AD">
          <w:pPr>
            <w:pStyle w:val="TOC2"/>
            <w:tabs>
              <w:tab w:val="right" w:leader="dot" w:pos="9628"/>
            </w:tabs>
            <w:rPr>
              <w:noProof/>
            </w:rPr>
          </w:pPr>
          <w:hyperlink w:anchor="_Toc236208672" w:history="1">
            <w:r w:rsidRPr="00ED2C7E">
              <w:rPr>
                <w:rStyle w:val="Hyperlink"/>
                <w:rFonts w:cs="Roboto"/>
                <w:noProof/>
              </w:rPr>
              <w:t>7.5. Sáu rủi ro lớn nhất của kế hoạch</w:t>
            </w:r>
            <w:r>
              <w:rPr>
                <w:noProof/>
                <w:webHidden/>
              </w:rPr>
              <w:tab/>
            </w:r>
            <w:r>
              <w:rPr>
                <w:noProof/>
                <w:webHidden/>
              </w:rPr>
              <w:fldChar w:fldCharType="begin"/>
            </w:r>
            <w:r>
              <w:rPr>
                <w:noProof/>
                <w:webHidden/>
              </w:rPr>
              <w:instrText xml:space="preserve"> PAGEREF _Toc236208672 \h </w:instrText>
            </w:r>
            <w:r>
              <w:rPr>
                <w:noProof/>
                <w:webHidden/>
              </w:rPr>
            </w:r>
            <w:r>
              <w:rPr>
                <w:noProof/>
                <w:webHidden/>
              </w:rPr>
              <w:fldChar w:fldCharType="separate"/>
            </w:r>
            <w:r>
              <w:rPr>
                <w:noProof/>
                <w:webHidden/>
              </w:rPr>
              <w:t>58</w:t>
            </w:r>
            <w:r>
              <w:rPr>
                <w:noProof/>
                <w:webHidden/>
              </w:rPr>
              <w:fldChar w:fldCharType="end"/>
            </w:r>
          </w:hyperlink>
        </w:p>
        <w:p w14:paraId="47A8CB21" w14:textId="6629E694" w:rsidR="004375AD" w:rsidRDefault="004375AD">
          <w:pPr>
            <w:pStyle w:val="TOC2"/>
            <w:tabs>
              <w:tab w:val="right" w:leader="dot" w:pos="9628"/>
            </w:tabs>
            <w:rPr>
              <w:noProof/>
            </w:rPr>
          </w:pPr>
          <w:hyperlink w:anchor="_Toc236208673" w:history="1">
            <w:r w:rsidRPr="00ED2C7E">
              <w:rPr>
                <w:rStyle w:val="Hyperlink"/>
                <w:rFonts w:cs="Roboto"/>
                <w:noProof/>
              </w:rPr>
              <w:t>7.6. Bảng theo dõi hằng tuần</w:t>
            </w:r>
            <w:r>
              <w:rPr>
                <w:noProof/>
                <w:webHidden/>
              </w:rPr>
              <w:tab/>
            </w:r>
            <w:r>
              <w:rPr>
                <w:noProof/>
                <w:webHidden/>
              </w:rPr>
              <w:fldChar w:fldCharType="begin"/>
            </w:r>
            <w:r>
              <w:rPr>
                <w:noProof/>
                <w:webHidden/>
              </w:rPr>
              <w:instrText xml:space="preserve"> PAGEREF _Toc236208673 \h </w:instrText>
            </w:r>
            <w:r>
              <w:rPr>
                <w:noProof/>
                <w:webHidden/>
              </w:rPr>
            </w:r>
            <w:r>
              <w:rPr>
                <w:noProof/>
                <w:webHidden/>
              </w:rPr>
              <w:fldChar w:fldCharType="separate"/>
            </w:r>
            <w:r>
              <w:rPr>
                <w:noProof/>
                <w:webHidden/>
              </w:rPr>
              <w:t>58</w:t>
            </w:r>
            <w:r>
              <w:rPr>
                <w:noProof/>
                <w:webHidden/>
              </w:rPr>
              <w:fldChar w:fldCharType="end"/>
            </w:r>
          </w:hyperlink>
        </w:p>
        <w:p w14:paraId="318595FE" w14:textId="6DF39AEE" w:rsidR="004375AD" w:rsidRDefault="004375AD">
          <w:pPr>
            <w:pStyle w:val="TOC1"/>
            <w:tabs>
              <w:tab w:val="right" w:leader="dot" w:pos="9628"/>
            </w:tabs>
            <w:rPr>
              <w:noProof/>
            </w:rPr>
          </w:pPr>
          <w:hyperlink w:anchor="_Toc236208674" w:history="1">
            <w:r w:rsidRPr="00ED2C7E">
              <w:rPr>
                <w:rStyle w:val="Hyperlink"/>
                <w:rFonts w:cs="Roboto"/>
                <w:noProof/>
              </w:rPr>
              <w:t>PHẦN VIII — GIỚI HẠN CỦA BÁO CÁO</w:t>
            </w:r>
            <w:r>
              <w:rPr>
                <w:noProof/>
                <w:webHidden/>
              </w:rPr>
              <w:tab/>
            </w:r>
            <w:r>
              <w:rPr>
                <w:noProof/>
                <w:webHidden/>
              </w:rPr>
              <w:fldChar w:fldCharType="begin"/>
            </w:r>
            <w:r>
              <w:rPr>
                <w:noProof/>
                <w:webHidden/>
              </w:rPr>
              <w:instrText xml:space="preserve"> PAGEREF _Toc236208674 \h </w:instrText>
            </w:r>
            <w:r>
              <w:rPr>
                <w:noProof/>
                <w:webHidden/>
              </w:rPr>
            </w:r>
            <w:r>
              <w:rPr>
                <w:noProof/>
                <w:webHidden/>
              </w:rPr>
              <w:fldChar w:fldCharType="separate"/>
            </w:r>
            <w:r>
              <w:rPr>
                <w:noProof/>
                <w:webHidden/>
              </w:rPr>
              <w:t>60</w:t>
            </w:r>
            <w:r>
              <w:rPr>
                <w:noProof/>
                <w:webHidden/>
              </w:rPr>
              <w:fldChar w:fldCharType="end"/>
            </w:r>
          </w:hyperlink>
        </w:p>
        <w:p w14:paraId="6CD8056A" w14:textId="44AD5E0B" w:rsidR="004375AD" w:rsidRDefault="004375AD">
          <w:pPr>
            <w:pStyle w:val="TOC2"/>
            <w:tabs>
              <w:tab w:val="right" w:leader="dot" w:pos="9628"/>
            </w:tabs>
            <w:rPr>
              <w:noProof/>
            </w:rPr>
          </w:pPr>
          <w:hyperlink w:anchor="_Toc236208675" w:history="1">
            <w:r w:rsidRPr="00ED2C7E">
              <w:rPr>
                <w:rStyle w:val="Hyperlink"/>
                <w:rFonts w:cs="Roboto"/>
                <w:noProof/>
              </w:rPr>
              <w:t>8.1. Sáu nội dung chưa thực hiện</w:t>
            </w:r>
            <w:r>
              <w:rPr>
                <w:noProof/>
                <w:webHidden/>
              </w:rPr>
              <w:tab/>
            </w:r>
            <w:r>
              <w:rPr>
                <w:noProof/>
                <w:webHidden/>
              </w:rPr>
              <w:fldChar w:fldCharType="begin"/>
            </w:r>
            <w:r>
              <w:rPr>
                <w:noProof/>
                <w:webHidden/>
              </w:rPr>
              <w:instrText xml:space="preserve"> PAGEREF _Toc236208675 \h </w:instrText>
            </w:r>
            <w:r>
              <w:rPr>
                <w:noProof/>
                <w:webHidden/>
              </w:rPr>
            </w:r>
            <w:r>
              <w:rPr>
                <w:noProof/>
                <w:webHidden/>
              </w:rPr>
              <w:fldChar w:fldCharType="separate"/>
            </w:r>
            <w:r>
              <w:rPr>
                <w:noProof/>
                <w:webHidden/>
              </w:rPr>
              <w:t>60</w:t>
            </w:r>
            <w:r>
              <w:rPr>
                <w:noProof/>
                <w:webHidden/>
              </w:rPr>
              <w:fldChar w:fldCharType="end"/>
            </w:r>
          </w:hyperlink>
        </w:p>
        <w:p w14:paraId="3654B309" w14:textId="23DB2864" w:rsidR="004375AD" w:rsidRDefault="004375AD">
          <w:pPr>
            <w:pStyle w:val="TOC2"/>
            <w:tabs>
              <w:tab w:val="right" w:leader="dot" w:pos="9628"/>
            </w:tabs>
            <w:rPr>
              <w:noProof/>
            </w:rPr>
          </w:pPr>
          <w:hyperlink w:anchor="_Toc236208676" w:history="1">
            <w:r w:rsidRPr="00ED2C7E">
              <w:rPr>
                <w:rStyle w:val="Hyperlink"/>
                <w:rFonts w:cs="Roboto"/>
                <w:noProof/>
              </w:rPr>
              <w:t>8.2. Năm mâu thuẫn nguồn chưa giải quyết</w:t>
            </w:r>
            <w:r>
              <w:rPr>
                <w:noProof/>
                <w:webHidden/>
              </w:rPr>
              <w:tab/>
            </w:r>
            <w:r>
              <w:rPr>
                <w:noProof/>
                <w:webHidden/>
              </w:rPr>
              <w:fldChar w:fldCharType="begin"/>
            </w:r>
            <w:r>
              <w:rPr>
                <w:noProof/>
                <w:webHidden/>
              </w:rPr>
              <w:instrText xml:space="preserve"> PAGEREF _Toc236208676 \h </w:instrText>
            </w:r>
            <w:r>
              <w:rPr>
                <w:noProof/>
                <w:webHidden/>
              </w:rPr>
            </w:r>
            <w:r>
              <w:rPr>
                <w:noProof/>
                <w:webHidden/>
              </w:rPr>
              <w:fldChar w:fldCharType="separate"/>
            </w:r>
            <w:r>
              <w:rPr>
                <w:noProof/>
                <w:webHidden/>
              </w:rPr>
              <w:t>60</w:t>
            </w:r>
            <w:r>
              <w:rPr>
                <w:noProof/>
                <w:webHidden/>
              </w:rPr>
              <w:fldChar w:fldCharType="end"/>
            </w:r>
          </w:hyperlink>
        </w:p>
        <w:p w14:paraId="6A65401A" w14:textId="5BCBCBA3" w:rsidR="004375AD" w:rsidRDefault="004375AD">
          <w:pPr>
            <w:pStyle w:val="TOC2"/>
            <w:tabs>
              <w:tab w:val="right" w:leader="dot" w:pos="9628"/>
            </w:tabs>
            <w:rPr>
              <w:noProof/>
            </w:rPr>
          </w:pPr>
          <w:hyperlink w:anchor="_Toc236208677" w:history="1">
            <w:r w:rsidRPr="00ED2C7E">
              <w:rPr>
                <w:rStyle w:val="Hyperlink"/>
                <w:rFonts w:cs="Roboto"/>
                <w:noProof/>
              </w:rPr>
              <w:t>8.3. Sáu sai lệch đã biết trong dữ liệu</w:t>
            </w:r>
            <w:r>
              <w:rPr>
                <w:noProof/>
                <w:webHidden/>
              </w:rPr>
              <w:tab/>
            </w:r>
            <w:r>
              <w:rPr>
                <w:noProof/>
                <w:webHidden/>
              </w:rPr>
              <w:fldChar w:fldCharType="begin"/>
            </w:r>
            <w:r>
              <w:rPr>
                <w:noProof/>
                <w:webHidden/>
              </w:rPr>
              <w:instrText xml:space="preserve"> PAGEREF _Toc236208677 \h </w:instrText>
            </w:r>
            <w:r>
              <w:rPr>
                <w:noProof/>
                <w:webHidden/>
              </w:rPr>
            </w:r>
            <w:r>
              <w:rPr>
                <w:noProof/>
                <w:webHidden/>
              </w:rPr>
              <w:fldChar w:fldCharType="separate"/>
            </w:r>
            <w:r>
              <w:rPr>
                <w:noProof/>
                <w:webHidden/>
              </w:rPr>
              <w:t>61</w:t>
            </w:r>
            <w:r>
              <w:rPr>
                <w:noProof/>
                <w:webHidden/>
              </w:rPr>
              <w:fldChar w:fldCharType="end"/>
            </w:r>
          </w:hyperlink>
        </w:p>
        <w:p w14:paraId="49590B7F" w14:textId="7D91F26B" w:rsidR="004375AD" w:rsidRDefault="004375AD">
          <w:pPr>
            <w:pStyle w:val="TOC2"/>
            <w:tabs>
              <w:tab w:val="right" w:leader="dot" w:pos="9628"/>
            </w:tabs>
            <w:rPr>
              <w:noProof/>
            </w:rPr>
          </w:pPr>
          <w:hyperlink w:anchor="_Toc236208678" w:history="1">
            <w:r w:rsidRPr="00ED2C7E">
              <w:rPr>
                <w:rStyle w:val="Hyperlink"/>
                <w:rFonts w:cs="Roboto"/>
                <w:noProof/>
              </w:rPr>
              <w:t>8.4. Cách đánh giá lại báo cáo</w:t>
            </w:r>
            <w:r>
              <w:rPr>
                <w:noProof/>
                <w:webHidden/>
              </w:rPr>
              <w:tab/>
            </w:r>
            <w:r>
              <w:rPr>
                <w:noProof/>
                <w:webHidden/>
              </w:rPr>
              <w:fldChar w:fldCharType="begin"/>
            </w:r>
            <w:r>
              <w:rPr>
                <w:noProof/>
                <w:webHidden/>
              </w:rPr>
              <w:instrText xml:space="preserve"> PAGEREF _Toc236208678 \h </w:instrText>
            </w:r>
            <w:r>
              <w:rPr>
                <w:noProof/>
                <w:webHidden/>
              </w:rPr>
            </w:r>
            <w:r>
              <w:rPr>
                <w:noProof/>
                <w:webHidden/>
              </w:rPr>
              <w:fldChar w:fldCharType="separate"/>
            </w:r>
            <w:r>
              <w:rPr>
                <w:noProof/>
                <w:webHidden/>
              </w:rPr>
              <w:t>61</w:t>
            </w:r>
            <w:r>
              <w:rPr>
                <w:noProof/>
                <w:webHidden/>
              </w:rPr>
              <w:fldChar w:fldCharType="end"/>
            </w:r>
          </w:hyperlink>
        </w:p>
        <w:p w14:paraId="781AF01C" w14:textId="279DA3F6" w:rsidR="004375AD" w:rsidRDefault="004375AD">
          <w:pPr>
            <w:pStyle w:val="TOC2"/>
            <w:tabs>
              <w:tab w:val="right" w:leader="dot" w:pos="9628"/>
            </w:tabs>
            <w:rPr>
              <w:noProof/>
            </w:rPr>
          </w:pPr>
          <w:hyperlink w:anchor="_Toc236208679" w:history="1">
            <w:r w:rsidRPr="00ED2C7E">
              <w:rPr>
                <w:rStyle w:val="Hyperlink"/>
                <w:rFonts w:cs="Roboto"/>
                <w:noProof/>
              </w:rPr>
              <w:t>KHUYẾN CÁO</w:t>
            </w:r>
            <w:r>
              <w:rPr>
                <w:noProof/>
                <w:webHidden/>
              </w:rPr>
              <w:tab/>
            </w:r>
            <w:r>
              <w:rPr>
                <w:noProof/>
                <w:webHidden/>
              </w:rPr>
              <w:fldChar w:fldCharType="begin"/>
            </w:r>
            <w:r>
              <w:rPr>
                <w:noProof/>
                <w:webHidden/>
              </w:rPr>
              <w:instrText xml:space="preserve"> PAGEREF _Toc236208679 \h </w:instrText>
            </w:r>
            <w:r>
              <w:rPr>
                <w:noProof/>
                <w:webHidden/>
              </w:rPr>
            </w:r>
            <w:r>
              <w:rPr>
                <w:noProof/>
                <w:webHidden/>
              </w:rPr>
              <w:fldChar w:fldCharType="separate"/>
            </w:r>
            <w:r>
              <w:rPr>
                <w:noProof/>
                <w:webHidden/>
              </w:rPr>
              <w:t>61</w:t>
            </w:r>
            <w:r>
              <w:rPr>
                <w:noProof/>
                <w:webHidden/>
              </w:rPr>
              <w:fldChar w:fldCharType="end"/>
            </w:r>
          </w:hyperlink>
        </w:p>
        <w:p w14:paraId="3C7A4E5E" w14:textId="73877A29" w:rsidR="004375AD" w:rsidRDefault="004375AD">
          <w:pPr>
            <w:pStyle w:val="TOC2"/>
            <w:tabs>
              <w:tab w:val="right" w:leader="dot" w:pos="9628"/>
            </w:tabs>
            <w:rPr>
              <w:noProof/>
            </w:rPr>
          </w:pPr>
          <w:hyperlink w:anchor="_Toc236208680" w:history="1">
            <w:r w:rsidRPr="00ED2C7E">
              <w:rPr>
                <w:rStyle w:val="Hyperlink"/>
                <w:rFonts w:cs="Roboto"/>
                <w:noProof/>
              </w:rPr>
              <w:t>PHỤ LỤC — NGUỒN DỮ LIỆU</w:t>
            </w:r>
            <w:r>
              <w:rPr>
                <w:noProof/>
                <w:webHidden/>
              </w:rPr>
              <w:tab/>
            </w:r>
            <w:r>
              <w:rPr>
                <w:noProof/>
                <w:webHidden/>
              </w:rPr>
              <w:fldChar w:fldCharType="begin"/>
            </w:r>
            <w:r>
              <w:rPr>
                <w:noProof/>
                <w:webHidden/>
              </w:rPr>
              <w:instrText xml:space="preserve"> PAGEREF _Toc236208680 \h </w:instrText>
            </w:r>
            <w:r>
              <w:rPr>
                <w:noProof/>
                <w:webHidden/>
              </w:rPr>
            </w:r>
            <w:r>
              <w:rPr>
                <w:noProof/>
                <w:webHidden/>
              </w:rPr>
              <w:fldChar w:fldCharType="separate"/>
            </w:r>
            <w:r>
              <w:rPr>
                <w:noProof/>
                <w:webHidden/>
              </w:rPr>
              <w:t>62</w:t>
            </w:r>
            <w:r>
              <w:rPr>
                <w:noProof/>
                <w:webHidden/>
              </w:rPr>
              <w:fldChar w:fldCharType="end"/>
            </w:r>
          </w:hyperlink>
        </w:p>
        <w:p w14:paraId="12D97815" w14:textId="2F666797" w:rsidR="004375AD" w:rsidRDefault="004375AD">
          <w:r>
            <w:rPr>
              <w:b/>
              <w:bCs/>
              <w:noProof/>
            </w:rPr>
            <w:fldChar w:fldCharType="end"/>
          </w:r>
        </w:p>
      </w:sdtContent>
    </w:sdt>
    <w:p w14:paraId="6D93B6AA" w14:textId="77777777" w:rsidR="00B92BEA" w:rsidRDefault="00000000">
      <w:r>
        <w:br w:type="page"/>
      </w:r>
    </w:p>
    <w:p w14:paraId="56D39CAE" w14:textId="77777777" w:rsidR="00B92BEA" w:rsidRDefault="00000000">
      <w:pPr>
        <w:pStyle w:val="Heading2"/>
        <w:spacing w:before="320" w:after="120"/>
      </w:pPr>
      <w:bookmarkStart w:id="0" w:name="_Toc236208541"/>
      <w:r>
        <w:rPr>
          <w:rFonts w:ascii="Roboto" w:eastAsia="Roboto" w:hAnsi="Roboto" w:cs="Roboto"/>
          <w:color w:val="0E548F"/>
        </w:rPr>
        <w:lastRenderedPageBreak/>
        <w:t>Cách đọc báo cáo</w:t>
      </w:r>
      <w:bookmarkEnd w:id="0"/>
    </w:p>
    <w:p w14:paraId="0F2EA20B" w14:textId="77777777" w:rsidR="00B92BEA" w:rsidRDefault="00000000">
      <w:pPr>
        <w:spacing w:after="140"/>
        <w:jc w:val="both"/>
      </w:pPr>
      <w:r>
        <w:rPr>
          <w:rFonts w:cs="Roboto"/>
          <w:color w:val="1A1A1A"/>
        </w:rPr>
        <w:t>Báo cáo được cấu trúc thành hai nửa phục vụ hai mục đích khác nhau.</w:t>
      </w:r>
    </w:p>
    <w:p w14:paraId="0B0B49E1" w14:textId="77777777" w:rsidR="00B92BEA" w:rsidRDefault="00000000">
      <w:pPr>
        <w:spacing w:after="140"/>
        <w:jc w:val="both"/>
      </w:pPr>
      <w:r>
        <w:rPr>
          <w:rFonts w:cs="Roboto"/>
          <w:color w:val="1A1A1A"/>
        </w:rPr>
        <w:t>Phần I đến Phần III trình bày toàn bộ luận điểm đầu tư, đi từ bối cảnh vĩ mô tới lựa chọn ngành và lựa chọn cổ phiếu. Đây là phần trả lời câu hỏi mua cái gì và trên cơ sở nào.</w:t>
      </w:r>
    </w:p>
    <w:p w14:paraId="4B1DF3F6" w14:textId="77777777" w:rsidR="00B92BEA" w:rsidRDefault="00000000">
      <w:pPr>
        <w:spacing w:after="140"/>
        <w:jc w:val="both"/>
      </w:pPr>
      <w:r>
        <w:rPr>
          <w:rFonts w:cs="Roboto"/>
          <w:color w:val="1A1A1A"/>
        </w:rPr>
        <w:t>Phần IV đến Phần VII trình bày kế hoạch triển khai theo tuần, xây dựng trên trạng thái kỹ thuật thực tế ngày 28/07 và lịch sự kiện đã xác minh của tháng 8. Đây là phần trả lời câu hỏi mua vào thời điểm nào, với tỷ trọng bao nhiêu, và dừng lại trong điều kiện nào.</w:t>
      </w:r>
    </w:p>
    <w:p w14:paraId="5724F92F" w14:textId="77777777" w:rsidR="00B92BEA" w:rsidRDefault="00000000">
      <w:pPr>
        <w:spacing w:after="140"/>
        <w:jc w:val="both"/>
      </w:pPr>
      <w:r>
        <w:rPr>
          <w:rFonts w:cs="Roboto"/>
          <w:color w:val="1A1A1A"/>
        </w:rPr>
        <w:t>Phần VIII trình bày giới hạn của báo cáo. Nhà đầu tư nên tham khảo phần này trước khi ra quyết định phân bổ lớn, vì nó là điều kiện biên của mọi số liệu và khuyến nghị nêu ở các phần trước.</w:t>
      </w:r>
    </w:p>
    <w:p w14:paraId="40787197" w14:textId="77777777" w:rsidR="00B92BEA" w:rsidRDefault="00000000">
      <w:pPr>
        <w:spacing w:after="140"/>
        <w:jc w:val="both"/>
      </w:pPr>
      <w:r>
        <w:rPr>
          <w:rFonts w:cs="Roboto"/>
          <w:color w:val="1A1A1A"/>
        </w:rPr>
        <w:t>Ba quy ước số liệu áp dụng cho toàn bộ báo cáo:</w:t>
      </w:r>
    </w:p>
    <w:p w14:paraId="67AA8ED0" w14:textId="77777777" w:rsidR="00B92BEA" w:rsidRDefault="00000000">
      <w:pPr>
        <w:spacing w:after="60"/>
        <w:ind w:left="624" w:hanging="369"/>
        <w:jc w:val="both"/>
      </w:pPr>
      <w:r>
        <w:rPr>
          <w:rFonts w:cs="Roboto"/>
          <w:color w:val="1A1A1A"/>
        </w:rPr>
        <w:t>1.</w:t>
      </w:r>
      <w:r>
        <w:rPr>
          <w:rFonts w:cs="Roboto"/>
          <w:color w:val="1A1A1A"/>
        </w:rPr>
        <w:tab/>
        <w:t>Đơn vị tiền tệ là tỷ đồng, trừ khi ghi khác. Giá cổ phiếu tính bằng nghìn đồng.</w:t>
      </w:r>
    </w:p>
    <w:p w14:paraId="15359D0E" w14:textId="77777777" w:rsidR="00B92BEA" w:rsidRDefault="00000000">
      <w:pPr>
        <w:spacing w:after="60"/>
        <w:ind w:left="624" w:hanging="369"/>
        <w:jc w:val="both"/>
      </w:pPr>
      <w:r>
        <w:rPr>
          <w:rFonts w:cs="Roboto"/>
          <w:color w:val="1A1A1A"/>
        </w:rPr>
        <w:t>2.</w:t>
      </w:r>
      <w:r>
        <w:rPr>
          <w:rFonts w:cs="Roboto"/>
          <w:color w:val="1A1A1A"/>
        </w:rPr>
        <w:tab/>
        <w:t>Chỉ tiêu định giá được tính theo hai hệ song song: chuỗi tự tính từ dữ liệu cấp mã, và bộ chỉ tiêu tổng hợp của hệ thống dữ liệu. Hai hệ chênh nhau khoảng 5% do khác phạm vi rổ mã. Trong cùng một bảng chỉ sử dụng một hệ, và mỗi bảng đều ghi rõ hệ đang dùng.</w:t>
      </w:r>
    </w:p>
    <w:p w14:paraId="44D6CD3F" w14:textId="77777777" w:rsidR="00B92BEA" w:rsidRDefault="00000000">
      <w:pPr>
        <w:spacing w:after="60"/>
        <w:ind w:left="624" w:hanging="369"/>
        <w:jc w:val="both"/>
      </w:pPr>
      <w:r>
        <w:rPr>
          <w:rFonts w:cs="Roboto"/>
          <w:color w:val="1A1A1A"/>
        </w:rPr>
        <w:t>3.</w:t>
      </w:r>
      <w:r>
        <w:rPr>
          <w:rFonts w:cs="Roboto"/>
          <w:color w:val="1A1A1A"/>
        </w:rPr>
        <w:tab/>
        <w:t>Phân vị định giá càng thấp thì mức hiện tại càng rẻ so với lịch sử của chính chỉ tiêu đó. Phân vị 0,6% có nghĩa chỉ 0,6% số quan sát trong lịch sử có định giá thấp hơn hiện tại.</w:t>
      </w:r>
    </w:p>
    <w:p w14:paraId="7F8CB556" w14:textId="77777777" w:rsidR="00B92BEA" w:rsidRDefault="00000000">
      <w:pPr>
        <w:pStyle w:val="Heading2"/>
        <w:spacing w:before="320" w:after="120"/>
      </w:pPr>
      <w:bookmarkStart w:id="1" w:name="_Toc236208542"/>
      <w:r>
        <w:rPr>
          <w:rFonts w:ascii="Roboto" w:eastAsia="Roboto" w:hAnsi="Roboto" w:cs="Roboto"/>
          <w:color w:val="0E548F"/>
        </w:rPr>
        <w:t>TÓM TẮT ĐIỀU HÀNH</w:t>
      </w:r>
      <w:bookmarkEnd w:id="1"/>
    </w:p>
    <w:p w14:paraId="5415A112" w14:textId="77777777" w:rsidR="00B92BEA" w:rsidRDefault="00000000">
      <w:pPr>
        <w:pStyle w:val="Heading3"/>
        <w:spacing w:before="240" w:after="80"/>
      </w:pPr>
      <w:bookmarkStart w:id="2" w:name="_Toc236208543"/>
      <w:r>
        <w:rPr>
          <w:rFonts w:ascii="Roboto" w:eastAsia="Roboto" w:hAnsi="Roboto" w:cs="Roboto"/>
          <w:color w:val="1F6FB2"/>
          <w:sz w:val="23"/>
        </w:rPr>
        <w:t>Trạng thái thị trường</w:t>
      </w:r>
      <w:bookmarkEnd w:id="2"/>
    </w:p>
    <w:p w14:paraId="5CD1210E" w14:textId="77777777" w:rsidR="00B92BEA" w:rsidRDefault="00000000">
      <w:pPr>
        <w:spacing w:after="140"/>
        <w:jc w:val="both"/>
      </w:pPr>
      <w:r>
        <w:rPr>
          <w:rFonts w:cs="Roboto"/>
          <w:color w:val="1A1A1A"/>
        </w:rPr>
        <w:t>VNINDEX đóng cửa tại 1.680,62 điểm ngày 28/07, giảm 12,8% so với đỉnh 1.927,94 điểm lập ngày 18/05/2026, sau bốn tuần điều chỉnh liên tiếp. Phiên 28/07 phục hồi 0,70%. Đây là nhịp bật đầu tiên sau chuỗi giảm, mới diễn ra trong một phiên và chưa đủ cơ sở xác nhận xu hướng.</w:t>
      </w:r>
    </w:p>
    <w:p w14:paraId="5DEDF70B" w14:textId="77777777" w:rsidR="00B92BEA" w:rsidRDefault="00000000">
      <w:pPr>
        <w:pStyle w:val="Heading3"/>
        <w:spacing w:before="240" w:after="80"/>
      </w:pPr>
      <w:bookmarkStart w:id="3" w:name="_Toc236208544"/>
      <w:r>
        <w:rPr>
          <w:rFonts w:ascii="Roboto" w:eastAsia="Roboto" w:hAnsi="Roboto" w:cs="Roboto"/>
          <w:color w:val="1F6FB2"/>
          <w:sz w:val="23"/>
        </w:rPr>
        <w:t>Khung phân bổ khuyến nghị</w:t>
      </w:r>
      <w:bookmarkEnd w:id="3"/>
    </w:p>
    <w:p w14:paraId="0D2B3C7D" w14:textId="77777777" w:rsidR="00B92BEA" w:rsidRDefault="00000000">
      <w:pPr>
        <w:spacing w:after="140"/>
        <w:jc w:val="both"/>
      </w:pPr>
      <w:r>
        <w:rPr>
          <w:rFonts w:cs="Roboto"/>
          <w:color w:val="1A1A1A"/>
        </w:rPr>
        <w:t xml:space="preserve">Chu kỳ này áp dụng khung </w:t>
      </w:r>
      <w:r>
        <w:rPr>
          <w:rFonts w:cs="Roboto"/>
          <w:b/>
          <w:color w:val="1A1A1A"/>
        </w:rPr>
        <w:t>Risk-on selective</w:t>
      </w:r>
      <w:r>
        <w:rPr>
          <w:rFonts w:cs="Roboto"/>
          <w:color w:val="1A1A1A"/>
        </w:rPr>
        <w:t xml:space="preserve"> với cash buffer 30% và hạn mức ba ngành. Luận điểm chủ đạo là giải ngân có chọn lọc trên nền định giá ở phân vị dưới 2% của lịch sử, triển khai theo lộ trình tăng dần thay vì giải ngân một lần.</w:t>
      </w:r>
    </w:p>
    <w:p w14:paraId="4EBC3291" w14:textId="77777777" w:rsidR="00B92BEA" w:rsidRDefault="00000000">
      <w:pPr>
        <w:pStyle w:val="Heading3"/>
        <w:spacing w:before="240" w:after="80"/>
      </w:pPr>
      <w:bookmarkStart w:id="4" w:name="_Toc236208545"/>
      <w:r>
        <w:rPr>
          <w:rFonts w:ascii="Roboto" w:eastAsia="Roboto" w:hAnsi="Roboto" w:cs="Roboto"/>
          <w:color w:val="1F6FB2"/>
          <w:sz w:val="23"/>
        </w:rPr>
        <w:t>Luận điểm cốt lõi</w:t>
      </w:r>
      <w:bookmarkEnd w:id="4"/>
    </w:p>
    <w:p w14:paraId="24ECD67E" w14:textId="0E4C3A27" w:rsidR="00B92BEA" w:rsidRDefault="00000000">
      <w:pPr>
        <w:spacing w:after="140"/>
        <w:jc w:val="both"/>
      </w:pPr>
      <w:r>
        <w:rPr>
          <w:rFonts w:cs="Roboto"/>
          <w:color w:val="1A1A1A"/>
        </w:rPr>
        <w:t xml:space="preserve">Phần lõi thị trường, sau khi loại nhóm Vingroup khỏi chỉ tiêu tổng hợp, đang ở </w:t>
      </w:r>
      <w:r w:rsidR="00C807BE">
        <w:rPr>
          <w:rFonts w:cs="Roboto"/>
          <w:color w:val="1A1A1A"/>
        </w:rPr>
        <w:t>vùng</w:t>
      </w:r>
      <w:r>
        <w:rPr>
          <w:rFonts w:cs="Roboto"/>
          <w:color w:val="1A1A1A"/>
        </w:rPr>
        <w:t xml:space="preserve"> định giá thấp nhất trong toàn bộ 5,5 năm dữ liệu khả dụng và thấp hơn cả hai đáy chu kỳ gần nhất. Yếu tố mùa vụ tháng 8 thuận lợi về mặt thống kê. Đồng thời, hiện tượng mua đón đầu nâng hạng — vốn là nguyên nhân khiến Dubai, Qatar và Pakistan điều chỉnh mạnh sau ngày hiệu lực — đã không hình thành tại thị trường Việt Nam.</w:t>
      </w:r>
    </w:p>
    <w:p w14:paraId="2CED763E" w14:textId="77777777" w:rsidR="00B92BEA" w:rsidRDefault="00000000">
      <w:pPr>
        <w:spacing w:after="140"/>
        <w:jc w:val="both"/>
      </w:pPr>
      <w:r>
        <w:rPr>
          <w:rFonts w:cs="Roboto"/>
          <w:color w:val="1A1A1A"/>
        </w:rPr>
        <w:t>Đối trọng với ba lập luận trên là ba điều kiện bất lợi đang diễn ra chứ không phải rủi ro tiềm tàng: Fed chuyển hướng thắt chặt trong dự phóng lãi suất, khối ngoại bán ròng với tốc độ tăng dần, và đợt giảm đòn bẩy từ nền dư nợ margin cao kỷ lục chưa kết thúc.</w:t>
      </w:r>
    </w:p>
    <w:p w14:paraId="2CDDF387" w14:textId="77777777" w:rsidR="00B92BEA" w:rsidRDefault="00000000">
      <w:pPr>
        <w:pStyle w:val="Heading3"/>
        <w:spacing w:before="240" w:after="80"/>
      </w:pPr>
      <w:bookmarkStart w:id="5" w:name="_Toc236208546"/>
      <w:r>
        <w:rPr>
          <w:rFonts w:ascii="Roboto" w:eastAsia="Roboto" w:hAnsi="Roboto" w:cs="Roboto"/>
          <w:color w:val="1F6FB2"/>
          <w:sz w:val="23"/>
        </w:rPr>
        <w:t>Lựa chọn ngành</w:t>
      </w:r>
      <w:bookmarkEnd w:id="5"/>
    </w:p>
    <w:p w14:paraId="59D45510" w14:textId="77777777" w:rsidR="00B92BEA" w:rsidRDefault="00000000">
      <w:pPr>
        <w:spacing w:after="140"/>
        <w:jc w:val="both"/>
      </w:pPr>
      <w:r>
        <w:rPr>
          <w:rFonts w:cs="Roboto"/>
          <w:b/>
          <w:color w:val="1A1A1A"/>
        </w:rPr>
        <w:t>Ba ngành chính:</w:t>
      </w:r>
      <w:r>
        <w:rPr>
          <w:rFonts w:cs="Roboto"/>
          <w:color w:val="1A1A1A"/>
        </w:rPr>
        <w:t xml:space="preserve"> Công ty Chứng khoán, Bất động sản Dân dụng, Tài chính ngân hàng.</w:t>
      </w:r>
    </w:p>
    <w:p w14:paraId="41D02A8B" w14:textId="77777777" w:rsidR="00B92BEA" w:rsidRDefault="00000000">
      <w:pPr>
        <w:spacing w:after="140"/>
        <w:jc w:val="both"/>
      </w:pPr>
      <w:r>
        <w:rPr>
          <w:rFonts w:cs="Roboto"/>
          <w:b/>
          <w:color w:val="1A1A1A"/>
        </w:rPr>
        <w:t>Hai ngành dự bị:</w:t>
      </w:r>
      <w:r>
        <w:rPr>
          <w:rFonts w:cs="Roboto"/>
          <w:color w:val="1A1A1A"/>
        </w:rPr>
        <w:t xml:space="preserve"> Thi công Xây dựng, Bất động sản Khu công nghiệp.</w:t>
      </w:r>
    </w:p>
    <w:p w14:paraId="69FCE744" w14:textId="77777777" w:rsidR="00B92BEA" w:rsidRDefault="00000000">
      <w:pPr>
        <w:pStyle w:val="Heading3"/>
        <w:spacing w:before="240" w:after="80"/>
      </w:pPr>
      <w:bookmarkStart w:id="6" w:name="_Toc236208547"/>
      <w:r>
        <w:rPr>
          <w:rFonts w:ascii="Roboto" w:eastAsia="Roboto" w:hAnsi="Roboto" w:cs="Roboto"/>
          <w:color w:val="1F6FB2"/>
          <w:sz w:val="23"/>
        </w:rPr>
        <w:lastRenderedPageBreak/>
        <w:t>Danh sách cổ phiếu</w:t>
      </w:r>
      <w:bookmarkEnd w:id="6"/>
    </w:p>
    <w:p w14:paraId="26411490" w14:textId="77777777" w:rsidR="00B92BEA" w:rsidRDefault="00000000">
      <w:pPr>
        <w:spacing w:after="140"/>
        <w:jc w:val="both"/>
      </w:pPr>
      <w:r>
        <w:rPr>
          <w:rFonts w:cs="Roboto"/>
          <w:color w:val="1A1A1A"/>
        </w:rPr>
        <w:t>Hai mươi bốn mã, phân thành bốn nhóm theo mức độ ưu tiên: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919"/>
        <w:gridCol w:w="919"/>
        <w:gridCol w:w="3110"/>
        <w:gridCol w:w="3790"/>
      </w:tblGrid>
      <w:tr w:rsidR="00B92BEA" w14:paraId="40AB8DF4" w14:textId="77777777">
        <w:trPr>
          <w:tblHeader/>
          <w:jc w:val="center"/>
        </w:trPr>
        <w:tc>
          <w:tcPr>
            <w:tcW w:w="985" w:type="pct"/>
            <w:shd w:val="clear" w:color="auto" w:fill="0E548F"/>
          </w:tcPr>
          <w:p w14:paraId="29BEB1A1" w14:textId="77777777" w:rsidR="00B92BEA" w:rsidRDefault="00000000">
            <w:pPr>
              <w:spacing w:before="20" w:after="20" w:line="240" w:lineRule="auto"/>
            </w:pPr>
            <w:r>
              <w:rPr>
                <w:rFonts w:cs="Roboto"/>
                <w:b/>
                <w:color w:val="FFFFFF"/>
                <w:sz w:val="19"/>
              </w:rPr>
              <w:t>Nhóm</w:t>
            </w:r>
          </w:p>
        </w:tc>
        <w:tc>
          <w:tcPr>
            <w:tcW w:w="472" w:type="pct"/>
            <w:shd w:val="clear" w:color="auto" w:fill="0E548F"/>
          </w:tcPr>
          <w:p w14:paraId="13B134C0" w14:textId="77777777" w:rsidR="00B92BEA" w:rsidRDefault="00000000">
            <w:pPr>
              <w:spacing w:before="20" w:after="20" w:line="240" w:lineRule="auto"/>
            </w:pPr>
            <w:r>
              <w:rPr>
                <w:rFonts w:cs="Roboto"/>
                <w:b/>
                <w:color w:val="FFFFFF"/>
                <w:sz w:val="19"/>
              </w:rPr>
              <w:t>Số mã</w:t>
            </w:r>
          </w:p>
        </w:tc>
        <w:tc>
          <w:tcPr>
            <w:tcW w:w="1597" w:type="pct"/>
            <w:shd w:val="clear" w:color="auto" w:fill="0E548F"/>
          </w:tcPr>
          <w:p w14:paraId="10415343" w14:textId="77777777" w:rsidR="00B92BEA" w:rsidRDefault="00000000">
            <w:pPr>
              <w:spacing w:before="20" w:after="20" w:line="240" w:lineRule="auto"/>
            </w:pPr>
            <w:r>
              <w:rPr>
                <w:rFonts w:cs="Roboto"/>
                <w:b/>
                <w:color w:val="FFFFFF"/>
                <w:sz w:val="19"/>
              </w:rPr>
              <w:t>Danh sách</w:t>
            </w:r>
          </w:p>
        </w:tc>
        <w:tc>
          <w:tcPr>
            <w:tcW w:w="1946" w:type="pct"/>
            <w:shd w:val="clear" w:color="auto" w:fill="0E548F"/>
          </w:tcPr>
          <w:p w14:paraId="3523FCF2" w14:textId="77777777" w:rsidR="00B92BEA" w:rsidRDefault="00000000">
            <w:pPr>
              <w:spacing w:before="20" w:after="20" w:line="240" w:lineRule="auto"/>
            </w:pPr>
            <w:r>
              <w:rPr>
                <w:rFonts w:cs="Roboto"/>
                <w:b/>
                <w:color w:val="FFFFFF"/>
                <w:sz w:val="19"/>
              </w:rPr>
              <w:t>Vai trò trong danh mục</w:t>
            </w:r>
          </w:p>
        </w:tc>
      </w:tr>
      <w:tr w:rsidR="00B92BEA" w14:paraId="42EFC243" w14:textId="77777777">
        <w:trPr>
          <w:jc w:val="center"/>
        </w:trPr>
        <w:tc>
          <w:tcPr>
            <w:tcW w:w="985" w:type="pct"/>
          </w:tcPr>
          <w:p w14:paraId="1071B2C5" w14:textId="420534E8" w:rsidR="00B92BEA" w:rsidRDefault="00000000">
            <w:pPr>
              <w:spacing w:before="20" w:after="20" w:line="240" w:lineRule="auto"/>
            </w:pPr>
            <w:r>
              <w:rPr>
                <w:rFonts w:cs="Roboto"/>
                <w:color w:val="1A1A1A"/>
                <w:sz w:val="19"/>
              </w:rPr>
              <w:t xml:space="preserve">1 — </w:t>
            </w:r>
            <w:r w:rsidR="00545FD3">
              <w:rPr>
                <w:rFonts w:cs="Roboto"/>
                <w:color w:val="1A1A1A"/>
                <w:sz w:val="19"/>
              </w:rPr>
              <w:t>Ưu tiên</w:t>
            </w:r>
          </w:p>
        </w:tc>
        <w:tc>
          <w:tcPr>
            <w:tcW w:w="472" w:type="pct"/>
          </w:tcPr>
          <w:p w14:paraId="74E3DCF8" w14:textId="77777777" w:rsidR="00B92BEA" w:rsidRDefault="00000000">
            <w:pPr>
              <w:spacing w:before="20" w:after="20" w:line="240" w:lineRule="auto"/>
            </w:pPr>
            <w:r>
              <w:rPr>
                <w:rFonts w:cs="Roboto"/>
                <w:color w:val="1A1A1A"/>
                <w:sz w:val="19"/>
              </w:rPr>
              <w:t>9</w:t>
            </w:r>
          </w:p>
        </w:tc>
        <w:tc>
          <w:tcPr>
            <w:tcW w:w="1597" w:type="pct"/>
          </w:tcPr>
          <w:p w14:paraId="64A11924" w14:textId="77777777" w:rsidR="00B92BEA" w:rsidRDefault="00000000">
            <w:pPr>
              <w:spacing w:before="20" w:after="20" w:line="240" w:lineRule="auto"/>
            </w:pPr>
            <w:r>
              <w:rPr>
                <w:rFonts w:cs="Roboto"/>
                <w:color w:val="1A1A1A"/>
                <w:sz w:val="19"/>
              </w:rPr>
              <w:t>VND · MBS · VCI · KDH · CEO · DXG · SHB · LPB · MBB</w:t>
            </w:r>
          </w:p>
        </w:tc>
        <w:tc>
          <w:tcPr>
            <w:tcW w:w="1946" w:type="pct"/>
          </w:tcPr>
          <w:p w14:paraId="134E6E72" w14:textId="77777777" w:rsidR="00B92BEA" w:rsidRDefault="00000000">
            <w:pPr>
              <w:spacing w:before="20" w:after="20" w:line="240" w:lineRule="auto"/>
            </w:pPr>
            <w:r>
              <w:rPr>
                <w:rFonts w:cs="Roboto"/>
                <w:color w:val="1A1A1A"/>
                <w:sz w:val="19"/>
              </w:rPr>
              <w:t>Danh mục thực tế xây dựng quanh nhóm này</w:t>
            </w:r>
          </w:p>
        </w:tc>
      </w:tr>
      <w:tr w:rsidR="00B92BEA" w14:paraId="45E3592B" w14:textId="77777777">
        <w:trPr>
          <w:jc w:val="center"/>
        </w:trPr>
        <w:tc>
          <w:tcPr>
            <w:tcW w:w="985" w:type="pct"/>
            <w:shd w:val="clear" w:color="auto" w:fill="F2F6FA"/>
          </w:tcPr>
          <w:p w14:paraId="02FC5CAF" w14:textId="77777777" w:rsidR="00B92BEA" w:rsidRDefault="00000000">
            <w:pPr>
              <w:spacing w:before="20" w:after="20" w:line="240" w:lineRule="auto"/>
            </w:pPr>
            <w:r>
              <w:rPr>
                <w:rFonts w:cs="Roboto"/>
                <w:color w:val="1A1A1A"/>
                <w:sz w:val="19"/>
              </w:rPr>
              <w:t>2 — Bổ sung</w:t>
            </w:r>
          </w:p>
        </w:tc>
        <w:tc>
          <w:tcPr>
            <w:tcW w:w="472" w:type="pct"/>
            <w:shd w:val="clear" w:color="auto" w:fill="F2F6FA"/>
          </w:tcPr>
          <w:p w14:paraId="267C5EF9" w14:textId="77777777" w:rsidR="00B92BEA" w:rsidRDefault="00000000">
            <w:pPr>
              <w:spacing w:before="20" w:after="20" w:line="240" w:lineRule="auto"/>
            </w:pPr>
            <w:r>
              <w:rPr>
                <w:rFonts w:cs="Roboto"/>
                <w:color w:val="1A1A1A"/>
                <w:sz w:val="19"/>
              </w:rPr>
              <w:t>8</w:t>
            </w:r>
          </w:p>
        </w:tc>
        <w:tc>
          <w:tcPr>
            <w:tcW w:w="1597" w:type="pct"/>
            <w:shd w:val="clear" w:color="auto" w:fill="F2F6FA"/>
          </w:tcPr>
          <w:p w14:paraId="0C542F2F" w14:textId="77777777" w:rsidR="00B92BEA" w:rsidRDefault="00000000">
            <w:pPr>
              <w:spacing w:before="20" w:after="20" w:line="240" w:lineRule="auto"/>
            </w:pPr>
            <w:r>
              <w:rPr>
                <w:rFonts w:cs="Roboto"/>
                <w:color w:val="1A1A1A"/>
                <w:sz w:val="19"/>
              </w:rPr>
              <w:t>SSI · SHS · HDB · ACB · CTG · MSB · NLG · HDG</w:t>
            </w:r>
          </w:p>
        </w:tc>
        <w:tc>
          <w:tcPr>
            <w:tcW w:w="1946" w:type="pct"/>
            <w:shd w:val="clear" w:color="auto" w:fill="F2F6FA"/>
          </w:tcPr>
          <w:p w14:paraId="14A2D573" w14:textId="77777777" w:rsidR="00B92BEA" w:rsidRDefault="00000000">
            <w:pPr>
              <w:spacing w:before="20" w:after="20" w:line="240" w:lineRule="auto"/>
            </w:pPr>
            <w:r>
              <w:rPr>
                <w:rFonts w:cs="Roboto"/>
                <w:color w:val="1A1A1A"/>
                <w:sz w:val="19"/>
              </w:rPr>
              <w:t>Điểm số sát nhóm 1, dùng khi mở rộng hoặc thay thế</w:t>
            </w:r>
          </w:p>
        </w:tc>
      </w:tr>
      <w:tr w:rsidR="00B92BEA" w14:paraId="3476F6EB" w14:textId="77777777">
        <w:trPr>
          <w:jc w:val="center"/>
        </w:trPr>
        <w:tc>
          <w:tcPr>
            <w:tcW w:w="985" w:type="pct"/>
          </w:tcPr>
          <w:p w14:paraId="3DE0AFE5" w14:textId="4A1D3727" w:rsidR="00B92BEA" w:rsidRDefault="00000000">
            <w:pPr>
              <w:spacing w:before="20" w:after="20" w:line="240" w:lineRule="auto"/>
            </w:pPr>
            <w:r>
              <w:rPr>
                <w:rFonts w:cs="Roboto"/>
                <w:color w:val="1A1A1A"/>
                <w:sz w:val="19"/>
              </w:rPr>
              <w:t xml:space="preserve">3 — </w:t>
            </w:r>
            <w:r w:rsidR="00D7618D">
              <w:rPr>
                <w:rFonts w:cs="Roboto"/>
                <w:color w:val="1A1A1A"/>
                <w:sz w:val="19"/>
              </w:rPr>
              <w:t>Xem xét Trading</w:t>
            </w:r>
          </w:p>
        </w:tc>
        <w:tc>
          <w:tcPr>
            <w:tcW w:w="472" w:type="pct"/>
          </w:tcPr>
          <w:p w14:paraId="6FC8C5E5" w14:textId="77777777" w:rsidR="00B92BEA" w:rsidRDefault="00000000">
            <w:pPr>
              <w:spacing w:before="20" w:after="20" w:line="240" w:lineRule="auto"/>
            </w:pPr>
            <w:r>
              <w:rPr>
                <w:rFonts w:cs="Roboto"/>
                <w:color w:val="1A1A1A"/>
                <w:sz w:val="19"/>
              </w:rPr>
              <w:t>3</w:t>
            </w:r>
          </w:p>
        </w:tc>
        <w:tc>
          <w:tcPr>
            <w:tcW w:w="1597" w:type="pct"/>
          </w:tcPr>
          <w:p w14:paraId="045CDD01" w14:textId="77777777" w:rsidR="00B92BEA" w:rsidRDefault="00000000">
            <w:pPr>
              <w:spacing w:before="20" w:after="20" w:line="240" w:lineRule="auto"/>
            </w:pPr>
            <w:r>
              <w:rPr>
                <w:rFonts w:cs="Roboto"/>
                <w:color w:val="1A1A1A"/>
                <w:sz w:val="19"/>
              </w:rPr>
              <w:t>VIX · STB · TAL</w:t>
            </w:r>
          </w:p>
        </w:tc>
        <w:tc>
          <w:tcPr>
            <w:tcW w:w="1946" w:type="pct"/>
          </w:tcPr>
          <w:p w14:paraId="799717BF" w14:textId="77777777" w:rsidR="00B92BEA" w:rsidRDefault="00000000">
            <w:pPr>
              <w:spacing w:before="20" w:after="20" w:line="240" w:lineRule="auto"/>
            </w:pPr>
            <w:r>
              <w:rPr>
                <w:rFonts w:cs="Roboto"/>
                <w:color w:val="1A1A1A"/>
                <w:sz w:val="19"/>
              </w:rPr>
              <w:t>Nền tảng cơ bản yếu hoặc thanh khoản mỏng. Quy mô nhỏ, kỷ luật thoát chặt</w:t>
            </w:r>
          </w:p>
        </w:tc>
      </w:tr>
      <w:tr w:rsidR="00B92BEA" w14:paraId="2AD9B71F" w14:textId="77777777">
        <w:trPr>
          <w:jc w:val="center"/>
        </w:trPr>
        <w:tc>
          <w:tcPr>
            <w:tcW w:w="985" w:type="pct"/>
            <w:shd w:val="clear" w:color="auto" w:fill="F2F6FA"/>
          </w:tcPr>
          <w:p w14:paraId="52EB6B03" w14:textId="77777777" w:rsidR="00B92BEA" w:rsidRDefault="00000000">
            <w:pPr>
              <w:spacing w:before="20" w:after="20" w:line="240" w:lineRule="auto"/>
            </w:pPr>
            <w:r>
              <w:rPr>
                <w:rFonts w:cs="Roboto"/>
                <w:color w:val="1A1A1A"/>
                <w:sz w:val="19"/>
              </w:rPr>
              <w:t>4 — Ngành dự bị</w:t>
            </w:r>
          </w:p>
        </w:tc>
        <w:tc>
          <w:tcPr>
            <w:tcW w:w="472" w:type="pct"/>
            <w:shd w:val="clear" w:color="auto" w:fill="F2F6FA"/>
          </w:tcPr>
          <w:p w14:paraId="2C754388" w14:textId="77777777" w:rsidR="00B92BEA" w:rsidRDefault="00000000">
            <w:pPr>
              <w:spacing w:before="20" w:after="20" w:line="240" w:lineRule="auto"/>
            </w:pPr>
            <w:r>
              <w:rPr>
                <w:rFonts w:cs="Roboto"/>
                <w:color w:val="1A1A1A"/>
                <w:sz w:val="19"/>
              </w:rPr>
              <w:t>4</w:t>
            </w:r>
          </w:p>
        </w:tc>
        <w:tc>
          <w:tcPr>
            <w:tcW w:w="1597" w:type="pct"/>
            <w:shd w:val="clear" w:color="auto" w:fill="F2F6FA"/>
          </w:tcPr>
          <w:p w14:paraId="29AC9266" w14:textId="77777777" w:rsidR="00B92BEA" w:rsidRDefault="00000000">
            <w:pPr>
              <w:spacing w:before="20" w:after="20" w:line="240" w:lineRule="auto"/>
            </w:pPr>
            <w:r>
              <w:rPr>
                <w:rFonts w:cs="Roboto"/>
                <w:color w:val="1A1A1A"/>
                <w:sz w:val="19"/>
              </w:rPr>
              <w:t>CTD · VGC · IDC · HHV</w:t>
            </w:r>
          </w:p>
        </w:tc>
        <w:tc>
          <w:tcPr>
            <w:tcW w:w="1946" w:type="pct"/>
            <w:shd w:val="clear" w:color="auto" w:fill="F2F6FA"/>
          </w:tcPr>
          <w:p w14:paraId="5C790C4C" w14:textId="77777777" w:rsidR="00B92BEA" w:rsidRDefault="00000000">
            <w:pPr>
              <w:spacing w:before="20" w:after="20" w:line="240" w:lineRule="auto"/>
            </w:pPr>
            <w:r>
              <w:rPr>
                <w:rFonts w:cs="Roboto"/>
                <w:color w:val="1A1A1A"/>
                <w:sz w:val="19"/>
              </w:rPr>
              <w:t>Chưa cấp hạn mức, kích hoạt có điều kiện</w:t>
            </w:r>
          </w:p>
        </w:tc>
      </w:tr>
    </w:tbl>
    <w:p w14:paraId="7D52EF3C" w14:textId="77777777" w:rsidR="00B92BEA" w:rsidRDefault="00B92BEA">
      <w:pPr>
        <w:spacing w:after="160"/>
      </w:pPr>
    </w:p>
    <w:p w14:paraId="71B0BBDE" w14:textId="77777777" w:rsidR="00B92BEA" w:rsidRDefault="00000000">
      <w:pPr>
        <w:pStyle w:val="Heading3"/>
        <w:spacing w:before="240" w:after="80"/>
      </w:pPr>
      <w:bookmarkStart w:id="7" w:name="_Toc236208548"/>
      <w:r>
        <w:rPr>
          <w:rFonts w:ascii="Roboto" w:eastAsia="Roboto" w:hAnsi="Roboto" w:cs="Roboto"/>
          <w:color w:val="1F6FB2"/>
          <w:sz w:val="23"/>
        </w:rPr>
        <w:t>Lưu ý về mức tin cậy</w:t>
      </w:r>
      <w:bookmarkEnd w:id="7"/>
    </w:p>
    <w:p w14:paraId="24242338" w14:textId="77777777" w:rsidR="00B92BEA" w:rsidRDefault="00000000">
      <w:pPr>
        <w:spacing w:after="140"/>
        <w:jc w:val="both"/>
      </w:pPr>
      <w:r>
        <w:rPr>
          <w:rFonts w:cs="Roboto"/>
          <w:color w:val="1A1A1A"/>
        </w:rPr>
        <w:t>Trong 24 mã của danh sách, không mã nào đạt ngưỡng tin cậy cao theo thang chấm điểm sáu tiêu chí của báo cáo. Điểm cao nhất là 13 trên thang 18. Đây là căn cứ chính cho việc duy trì cash buffer ở mức 30% thay vì giải ngân đầy đủ, và cho việc phân danh sách thành bốn nhóm ưu tiên thay vì trình bày như một danh mục đồng nhất.</w:t>
      </w:r>
    </w:p>
    <w:p w14:paraId="1967E0A8" w14:textId="77777777" w:rsidR="00B92BEA" w:rsidRDefault="00000000">
      <w:pPr>
        <w:pStyle w:val="Heading3"/>
        <w:spacing w:before="240" w:after="80"/>
      </w:pPr>
      <w:bookmarkStart w:id="8" w:name="_Toc236208549"/>
      <w:r>
        <w:rPr>
          <w:rFonts w:ascii="Roboto" w:eastAsia="Roboto" w:hAnsi="Roboto" w:cs="Roboto"/>
          <w:color w:val="1F6FB2"/>
          <w:sz w:val="23"/>
        </w:rPr>
        <w:t>Lộ trình giải ngân</w:t>
      </w:r>
      <w:bookmarkEnd w:id="8"/>
    </w:p>
    <w:p w14:paraId="4122412E" w14:textId="77777777" w:rsidR="00B92BEA" w:rsidRDefault="00000000">
      <w:pPr>
        <w:spacing w:after="140"/>
        <w:jc w:val="both"/>
      </w:pPr>
      <w:r>
        <w:rPr>
          <w:rFonts w:cs="Roboto"/>
          <w:color w:val="1A1A1A"/>
        </w:rPr>
        <w:t>Tỷ trọng cổ phiếu mục tiêu tăng dần theo mức độ xác nhận của thị trường. Dải tỷ trọng cổ phiếu của toàn kế hoạch là tối thiểu 30% và tối đa 70%, tương ứng cash buffer dao động trong khoảng 30–70%.</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909"/>
        <w:gridCol w:w="1260"/>
        <w:gridCol w:w="2738"/>
        <w:gridCol w:w="3831"/>
      </w:tblGrid>
      <w:tr w:rsidR="00B92BEA" w14:paraId="37657F84" w14:textId="77777777">
        <w:trPr>
          <w:tblHeader/>
          <w:jc w:val="center"/>
        </w:trPr>
        <w:tc>
          <w:tcPr>
            <w:tcW w:w="980" w:type="pct"/>
            <w:shd w:val="clear" w:color="auto" w:fill="0E548F"/>
          </w:tcPr>
          <w:p w14:paraId="5A2B6BBC" w14:textId="77777777" w:rsidR="00B92BEA" w:rsidRDefault="00000000">
            <w:pPr>
              <w:spacing w:before="20" w:after="20" w:line="240" w:lineRule="auto"/>
            </w:pPr>
            <w:r>
              <w:rPr>
                <w:rFonts w:cs="Roboto"/>
                <w:b/>
                <w:color w:val="FFFFFF"/>
                <w:sz w:val="19"/>
              </w:rPr>
              <w:t>Tuần</w:t>
            </w:r>
          </w:p>
        </w:tc>
        <w:tc>
          <w:tcPr>
            <w:tcW w:w="647" w:type="pct"/>
            <w:shd w:val="clear" w:color="auto" w:fill="0E548F"/>
          </w:tcPr>
          <w:p w14:paraId="4ED0E5F6" w14:textId="77777777" w:rsidR="00B92BEA" w:rsidRDefault="00000000">
            <w:pPr>
              <w:spacing w:before="20" w:after="20" w:line="240" w:lineRule="auto"/>
            </w:pPr>
            <w:r>
              <w:rPr>
                <w:rFonts w:cs="Roboto"/>
                <w:b/>
                <w:color w:val="FFFFFF"/>
                <w:sz w:val="19"/>
              </w:rPr>
              <w:t>Số phiên</w:t>
            </w:r>
          </w:p>
        </w:tc>
        <w:tc>
          <w:tcPr>
            <w:tcW w:w="1406" w:type="pct"/>
            <w:shd w:val="clear" w:color="auto" w:fill="0E548F"/>
          </w:tcPr>
          <w:p w14:paraId="3F12DFF7" w14:textId="77777777" w:rsidR="00B92BEA" w:rsidRDefault="00000000">
            <w:pPr>
              <w:spacing w:before="20" w:after="20" w:line="240" w:lineRule="auto"/>
            </w:pPr>
            <w:r>
              <w:rPr>
                <w:rFonts w:cs="Roboto"/>
                <w:b/>
                <w:color w:val="FFFFFF"/>
                <w:sz w:val="19"/>
              </w:rPr>
              <w:t>Tỷ trọng cổ phiếu mục tiêu cuối tuần</w:t>
            </w:r>
          </w:p>
        </w:tc>
        <w:tc>
          <w:tcPr>
            <w:tcW w:w="1967" w:type="pct"/>
            <w:shd w:val="clear" w:color="auto" w:fill="0E548F"/>
          </w:tcPr>
          <w:p w14:paraId="5226D927" w14:textId="77777777" w:rsidR="00B92BEA" w:rsidRDefault="00000000">
            <w:pPr>
              <w:spacing w:before="20" w:after="20" w:line="240" w:lineRule="auto"/>
            </w:pPr>
            <w:r>
              <w:rPr>
                <w:rFonts w:cs="Roboto"/>
                <w:b/>
                <w:color w:val="FFFFFF"/>
                <w:sz w:val="19"/>
              </w:rPr>
              <w:t>Sự kiện chi phối</w:t>
            </w:r>
          </w:p>
        </w:tc>
      </w:tr>
      <w:tr w:rsidR="00B92BEA" w14:paraId="32E94737" w14:textId="77777777">
        <w:trPr>
          <w:jc w:val="center"/>
        </w:trPr>
        <w:tc>
          <w:tcPr>
            <w:tcW w:w="980" w:type="pct"/>
          </w:tcPr>
          <w:p w14:paraId="4BD9B655" w14:textId="77777777" w:rsidR="00B92BEA" w:rsidRDefault="00000000">
            <w:pPr>
              <w:spacing w:before="20" w:after="20" w:line="240" w:lineRule="auto"/>
            </w:pPr>
            <w:r>
              <w:rPr>
                <w:rFonts w:cs="Roboto"/>
                <w:color w:val="1A1A1A"/>
                <w:sz w:val="19"/>
              </w:rPr>
              <w:t>T1 · 29–31/07</w:t>
            </w:r>
          </w:p>
        </w:tc>
        <w:tc>
          <w:tcPr>
            <w:tcW w:w="647" w:type="pct"/>
          </w:tcPr>
          <w:p w14:paraId="7A34AA60" w14:textId="77777777" w:rsidR="00B92BEA" w:rsidRDefault="00000000">
            <w:pPr>
              <w:spacing w:before="20" w:after="20" w:line="240" w:lineRule="auto"/>
            </w:pPr>
            <w:r>
              <w:rPr>
                <w:rFonts w:cs="Roboto"/>
                <w:color w:val="1A1A1A"/>
                <w:sz w:val="19"/>
              </w:rPr>
              <w:t>3</w:t>
            </w:r>
          </w:p>
        </w:tc>
        <w:tc>
          <w:tcPr>
            <w:tcW w:w="1406" w:type="pct"/>
          </w:tcPr>
          <w:p w14:paraId="51791A5D" w14:textId="77777777" w:rsidR="00B92BEA" w:rsidRDefault="00000000">
            <w:pPr>
              <w:spacing w:before="20" w:after="20" w:line="240" w:lineRule="auto"/>
            </w:pPr>
            <w:r>
              <w:rPr>
                <w:rFonts w:cs="Roboto"/>
                <w:color w:val="1A1A1A"/>
                <w:sz w:val="19"/>
              </w:rPr>
              <w:t>30–35%</w:t>
            </w:r>
          </w:p>
        </w:tc>
        <w:tc>
          <w:tcPr>
            <w:tcW w:w="1967" w:type="pct"/>
          </w:tcPr>
          <w:p w14:paraId="2DF5346F" w14:textId="77777777" w:rsidR="00B92BEA" w:rsidRDefault="00000000">
            <w:pPr>
              <w:spacing w:before="20" w:after="20" w:line="240" w:lineRule="auto"/>
            </w:pPr>
            <w:r>
              <w:rPr>
                <w:rFonts w:cs="Roboto"/>
                <w:color w:val="1A1A1A"/>
                <w:sz w:val="19"/>
              </w:rPr>
              <w:t>Quyết định FOMC rạng sáng 30/07</w:t>
            </w:r>
          </w:p>
        </w:tc>
      </w:tr>
      <w:tr w:rsidR="00B92BEA" w14:paraId="3B8FCC0B" w14:textId="77777777">
        <w:trPr>
          <w:jc w:val="center"/>
        </w:trPr>
        <w:tc>
          <w:tcPr>
            <w:tcW w:w="980" w:type="pct"/>
            <w:shd w:val="clear" w:color="auto" w:fill="F2F6FA"/>
          </w:tcPr>
          <w:p w14:paraId="3A5DC7FF" w14:textId="77777777" w:rsidR="00B92BEA" w:rsidRDefault="00000000">
            <w:pPr>
              <w:spacing w:before="20" w:after="20" w:line="240" w:lineRule="auto"/>
            </w:pPr>
            <w:r>
              <w:rPr>
                <w:rFonts w:cs="Roboto"/>
                <w:color w:val="1A1A1A"/>
                <w:sz w:val="19"/>
              </w:rPr>
              <w:t>T2 · 03–07/08</w:t>
            </w:r>
          </w:p>
        </w:tc>
        <w:tc>
          <w:tcPr>
            <w:tcW w:w="647" w:type="pct"/>
            <w:shd w:val="clear" w:color="auto" w:fill="F2F6FA"/>
          </w:tcPr>
          <w:p w14:paraId="3ACE5243" w14:textId="77777777" w:rsidR="00B92BEA" w:rsidRDefault="00000000">
            <w:pPr>
              <w:spacing w:before="20" w:after="20" w:line="240" w:lineRule="auto"/>
            </w:pPr>
            <w:r>
              <w:rPr>
                <w:rFonts w:cs="Roboto"/>
                <w:color w:val="1A1A1A"/>
                <w:sz w:val="19"/>
              </w:rPr>
              <w:t>5</w:t>
            </w:r>
          </w:p>
        </w:tc>
        <w:tc>
          <w:tcPr>
            <w:tcW w:w="1406" w:type="pct"/>
            <w:shd w:val="clear" w:color="auto" w:fill="F2F6FA"/>
          </w:tcPr>
          <w:p w14:paraId="183698E7" w14:textId="77777777" w:rsidR="00B92BEA" w:rsidRDefault="00000000">
            <w:pPr>
              <w:spacing w:before="20" w:after="20" w:line="240" w:lineRule="auto"/>
            </w:pPr>
            <w:r>
              <w:rPr>
                <w:rFonts w:cs="Roboto"/>
                <w:color w:val="1A1A1A"/>
                <w:sz w:val="19"/>
              </w:rPr>
              <w:t>40–50%</w:t>
            </w:r>
          </w:p>
        </w:tc>
        <w:tc>
          <w:tcPr>
            <w:tcW w:w="1967" w:type="pct"/>
            <w:shd w:val="clear" w:color="auto" w:fill="F2F6FA"/>
          </w:tcPr>
          <w:p w14:paraId="0194911E" w14:textId="77777777" w:rsidR="00B92BEA" w:rsidRDefault="00000000">
            <w:pPr>
              <w:spacing w:before="20" w:after="20" w:line="240" w:lineRule="auto"/>
            </w:pPr>
            <w:r>
              <w:rPr>
                <w:rFonts w:cs="Roboto"/>
                <w:color w:val="1A1A1A"/>
                <w:sz w:val="19"/>
              </w:rPr>
              <w:t>Số liệu vĩ mô tháng 7 công bố 03/08</w:t>
            </w:r>
          </w:p>
        </w:tc>
      </w:tr>
      <w:tr w:rsidR="00B92BEA" w14:paraId="5E64C20A" w14:textId="77777777">
        <w:trPr>
          <w:jc w:val="center"/>
        </w:trPr>
        <w:tc>
          <w:tcPr>
            <w:tcW w:w="980" w:type="pct"/>
          </w:tcPr>
          <w:p w14:paraId="169398EB" w14:textId="77777777" w:rsidR="00B92BEA" w:rsidRDefault="00000000">
            <w:pPr>
              <w:spacing w:before="20" w:after="20" w:line="240" w:lineRule="auto"/>
            </w:pPr>
            <w:r>
              <w:rPr>
                <w:rFonts w:cs="Roboto"/>
                <w:color w:val="1A1A1A"/>
                <w:sz w:val="19"/>
              </w:rPr>
              <w:t>T3 · 10–14/08</w:t>
            </w:r>
          </w:p>
        </w:tc>
        <w:tc>
          <w:tcPr>
            <w:tcW w:w="647" w:type="pct"/>
          </w:tcPr>
          <w:p w14:paraId="375E22EC" w14:textId="77777777" w:rsidR="00B92BEA" w:rsidRDefault="00000000">
            <w:pPr>
              <w:spacing w:before="20" w:after="20" w:line="240" w:lineRule="auto"/>
            </w:pPr>
            <w:r>
              <w:rPr>
                <w:rFonts w:cs="Roboto"/>
                <w:color w:val="1A1A1A"/>
                <w:sz w:val="19"/>
              </w:rPr>
              <w:t>5</w:t>
            </w:r>
          </w:p>
        </w:tc>
        <w:tc>
          <w:tcPr>
            <w:tcW w:w="1406" w:type="pct"/>
          </w:tcPr>
          <w:p w14:paraId="316E9060" w14:textId="77777777" w:rsidR="00B92BEA" w:rsidRDefault="00000000">
            <w:pPr>
              <w:spacing w:before="20" w:after="20" w:line="240" w:lineRule="auto"/>
            </w:pPr>
            <w:r>
              <w:rPr>
                <w:rFonts w:cs="Roboto"/>
                <w:color w:val="1A1A1A"/>
                <w:sz w:val="19"/>
              </w:rPr>
              <w:t>55–65%</w:t>
            </w:r>
          </w:p>
        </w:tc>
        <w:tc>
          <w:tcPr>
            <w:tcW w:w="1967" w:type="pct"/>
          </w:tcPr>
          <w:p w14:paraId="79A58824" w14:textId="77777777" w:rsidR="00B92BEA" w:rsidRDefault="00000000">
            <w:pPr>
              <w:spacing w:before="20" w:after="20" w:line="240" w:lineRule="auto"/>
            </w:pPr>
            <w:r>
              <w:rPr>
                <w:rFonts w:cs="Roboto"/>
                <w:color w:val="1A1A1A"/>
                <w:sz w:val="19"/>
              </w:rPr>
              <w:t>Báo cáo tài chính bán niên soát xét, hạn 14/08</w:t>
            </w:r>
          </w:p>
        </w:tc>
      </w:tr>
      <w:tr w:rsidR="00B92BEA" w14:paraId="31148411" w14:textId="77777777">
        <w:trPr>
          <w:jc w:val="center"/>
        </w:trPr>
        <w:tc>
          <w:tcPr>
            <w:tcW w:w="980" w:type="pct"/>
            <w:shd w:val="clear" w:color="auto" w:fill="F2F6FA"/>
          </w:tcPr>
          <w:p w14:paraId="5A74E84D" w14:textId="77777777" w:rsidR="00B92BEA" w:rsidRDefault="00000000">
            <w:pPr>
              <w:spacing w:before="20" w:after="20" w:line="240" w:lineRule="auto"/>
            </w:pPr>
            <w:r>
              <w:rPr>
                <w:rFonts w:cs="Roboto"/>
                <w:color w:val="1A1A1A"/>
                <w:sz w:val="19"/>
              </w:rPr>
              <w:t>T4 · 17–21/08</w:t>
            </w:r>
          </w:p>
        </w:tc>
        <w:tc>
          <w:tcPr>
            <w:tcW w:w="647" w:type="pct"/>
            <w:shd w:val="clear" w:color="auto" w:fill="F2F6FA"/>
          </w:tcPr>
          <w:p w14:paraId="5200B6AD" w14:textId="77777777" w:rsidR="00B92BEA" w:rsidRDefault="00000000">
            <w:pPr>
              <w:spacing w:before="20" w:after="20" w:line="240" w:lineRule="auto"/>
            </w:pPr>
            <w:r>
              <w:rPr>
                <w:rFonts w:cs="Roboto"/>
                <w:color w:val="1A1A1A"/>
                <w:sz w:val="19"/>
              </w:rPr>
              <w:t>5</w:t>
            </w:r>
          </w:p>
        </w:tc>
        <w:tc>
          <w:tcPr>
            <w:tcW w:w="1406" w:type="pct"/>
            <w:shd w:val="clear" w:color="auto" w:fill="F2F6FA"/>
          </w:tcPr>
          <w:p w14:paraId="006CE97C" w14:textId="77777777" w:rsidR="00B92BEA" w:rsidRDefault="00000000">
            <w:pPr>
              <w:spacing w:before="20" w:after="20" w:line="240" w:lineRule="auto"/>
            </w:pPr>
            <w:r>
              <w:rPr>
                <w:rFonts w:cs="Roboto"/>
                <w:color w:val="1A1A1A"/>
                <w:sz w:val="19"/>
              </w:rPr>
              <w:t>60–70%</w:t>
            </w:r>
          </w:p>
        </w:tc>
        <w:tc>
          <w:tcPr>
            <w:tcW w:w="1967" w:type="pct"/>
            <w:shd w:val="clear" w:color="auto" w:fill="F2F6FA"/>
          </w:tcPr>
          <w:p w14:paraId="6D45FD54" w14:textId="77777777" w:rsidR="00B92BEA" w:rsidRDefault="00000000">
            <w:pPr>
              <w:spacing w:before="20" w:after="20" w:line="240" w:lineRule="auto"/>
            </w:pPr>
            <w:r>
              <w:rPr>
                <w:rFonts w:cs="Roboto"/>
                <w:color w:val="1A1A1A"/>
                <w:sz w:val="19"/>
              </w:rPr>
              <w:t>Đáo hạn phái sinh 20/08 · FTSE công bố danh sách cuối 21/08</w:t>
            </w:r>
          </w:p>
        </w:tc>
      </w:tr>
      <w:tr w:rsidR="00B92BEA" w14:paraId="294BB4E6" w14:textId="77777777">
        <w:trPr>
          <w:jc w:val="center"/>
        </w:trPr>
        <w:tc>
          <w:tcPr>
            <w:tcW w:w="980" w:type="pct"/>
          </w:tcPr>
          <w:p w14:paraId="7B1B4BA0" w14:textId="77777777" w:rsidR="00B92BEA" w:rsidRDefault="00000000">
            <w:pPr>
              <w:spacing w:before="20" w:after="20" w:line="240" w:lineRule="auto"/>
            </w:pPr>
            <w:r>
              <w:rPr>
                <w:rFonts w:cs="Roboto"/>
                <w:color w:val="1A1A1A"/>
                <w:sz w:val="19"/>
              </w:rPr>
              <w:t>T5 · 24–28/08</w:t>
            </w:r>
          </w:p>
        </w:tc>
        <w:tc>
          <w:tcPr>
            <w:tcW w:w="647" w:type="pct"/>
          </w:tcPr>
          <w:p w14:paraId="613135F4" w14:textId="77777777" w:rsidR="00B92BEA" w:rsidRDefault="00000000">
            <w:pPr>
              <w:spacing w:before="20" w:after="20" w:line="240" w:lineRule="auto"/>
            </w:pPr>
            <w:r>
              <w:rPr>
                <w:rFonts w:cs="Roboto"/>
                <w:color w:val="1A1A1A"/>
                <w:sz w:val="19"/>
              </w:rPr>
              <w:t>5</w:t>
            </w:r>
          </w:p>
        </w:tc>
        <w:tc>
          <w:tcPr>
            <w:tcW w:w="1406" w:type="pct"/>
          </w:tcPr>
          <w:p w14:paraId="37EFC328" w14:textId="77777777" w:rsidR="00B92BEA" w:rsidRDefault="00000000">
            <w:pPr>
              <w:spacing w:before="20" w:after="20" w:line="240" w:lineRule="auto"/>
            </w:pPr>
            <w:r>
              <w:rPr>
                <w:rFonts w:cs="Roboto"/>
                <w:color w:val="1A1A1A"/>
                <w:sz w:val="19"/>
              </w:rPr>
              <w:t>50–60%, hạ dần</w:t>
            </w:r>
          </w:p>
        </w:tc>
        <w:tc>
          <w:tcPr>
            <w:tcW w:w="1967" w:type="pct"/>
          </w:tcPr>
          <w:p w14:paraId="041EB67E" w14:textId="77777777" w:rsidR="00B92BEA" w:rsidRDefault="00000000">
            <w:pPr>
              <w:spacing w:before="20" w:after="20" w:line="240" w:lineRule="auto"/>
            </w:pPr>
            <w:r>
              <w:rPr>
                <w:rFonts w:cs="Roboto"/>
                <w:color w:val="1A1A1A"/>
                <w:sz w:val="19"/>
              </w:rPr>
              <w:t>Jackson Hole 27–29/08 · kỳ nghỉ lễ 5 ngày</w:t>
            </w:r>
          </w:p>
        </w:tc>
      </w:tr>
    </w:tbl>
    <w:p w14:paraId="5867AD13" w14:textId="77777777" w:rsidR="00B92BEA" w:rsidRDefault="00B92BEA">
      <w:pPr>
        <w:spacing w:after="160"/>
      </w:pPr>
    </w:p>
    <w:p w14:paraId="1C67A3B9" w14:textId="77777777" w:rsidR="00B92BEA" w:rsidRDefault="00000000">
      <w:pPr>
        <w:pStyle w:val="Heading3"/>
        <w:spacing w:before="240" w:after="80"/>
      </w:pPr>
      <w:bookmarkStart w:id="9" w:name="_Toc236208550"/>
      <w:r>
        <w:rPr>
          <w:rFonts w:ascii="Roboto" w:eastAsia="Roboto" w:hAnsi="Roboto" w:cs="Roboto"/>
          <w:color w:val="1F6FB2"/>
          <w:sz w:val="23"/>
        </w:rPr>
        <w:t>Ngưỡng dừng bắt buộc</w:t>
      </w:r>
      <w:bookmarkEnd w:id="9"/>
    </w:p>
    <w:p w14:paraId="4F00A04F" w14:textId="77777777" w:rsidR="00B92BEA" w:rsidRDefault="00000000">
      <w:pPr>
        <w:spacing w:after="140"/>
        <w:jc w:val="both"/>
      </w:pPr>
      <w:r>
        <w:rPr>
          <w:rFonts w:cs="Roboto"/>
          <w:color w:val="1A1A1A"/>
        </w:rPr>
        <w:t>Kiểm tra hằng ngày. VNINDEX thủng 1.651,20 điểm — đáy 60 phiên — thì dừng giải ngân mới và hạ tỷ trọng về sàn 30%. VNINDEX thủng 1.600 điểm kèm khối lượng tăng thì chuyển sang khung phòng thủ, dải 30–70% không còn hiệu lực và tỷ trọng cổ phiếu hạ tiếp về 15–20%.</w:t>
      </w:r>
    </w:p>
    <w:p w14:paraId="6612E810" w14:textId="77777777" w:rsidR="00B92BEA" w:rsidRDefault="00000000">
      <w:pPr>
        <w:pStyle w:val="Heading1"/>
        <w:pBdr>
          <w:bottom w:val="single" w:sz="12" w:space="6" w:color="0E548F"/>
        </w:pBdr>
        <w:spacing w:before="80" w:after="240"/>
      </w:pPr>
      <w:bookmarkStart w:id="10" w:name="_Toc236208551"/>
      <w:r>
        <w:rPr>
          <w:rFonts w:ascii="Roboto" w:eastAsia="Roboto" w:hAnsi="Roboto" w:cs="Roboto"/>
          <w:color w:val="0E548F"/>
          <w:sz w:val="34"/>
        </w:rPr>
        <w:t>PHẦN I — BỨC TRANH VĨ MÔ</w:t>
      </w:r>
      <w:bookmarkEnd w:id="10"/>
    </w:p>
    <w:p w14:paraId="7E5DA731" w14:textId="77777777" w:rsidR="00B92BEA" w:rsidRDefault="00000000">
      <w:pPr>
        <w:pStyle w:val="Heading2"/>
        <w:spacing w:before="320" w:after="120"/>
      </w:pPr>
      <w:bookmarkStart w:id="11" w:name="_Toc236208552"/>
      <w:r>
        <w:rPr>
          <w:rFonts w:ascii="Roboto" w:eastAsia="Roboto" w:hAnsi="Roboto" w:cs="Roboto"/>
          <w:color w:val="0E548F"/>
        </w:rPr>
        <w:t>1.1. Sáu trục đánh giá thị trường</w:t>
      </w:r>
      <w:bookmarkEnd w:id="11"/>
    </w:p>
    <w:p w14:paraId="69E40CE4" w14:textId="77777777" w:rsidR="00B92BEA" w:rsidRDefault="00000000">
      <w:pPr>
        <w:spacing w:after="140"/>
        <w:jc w:val="both"/>
      </w:pPr>
      <w:r>
        <w:rPr>
          <w:rFonts w:cs="Roboto"/>
          <w:color w:val="1A1A1A"/>
        </w:rPr>
        <w:t>Đánh giá được xây dựng trên dữ liệu khách quan: giá và khối lượng giao dịch thực tế, chỉ tiêu định giá tự tính từ dữ liệu cấp mã, giao dịch của khối ngoại, và thông tin vĩ mô có nguồn xác định. Chu kỳ này không sử dụng tầng chỉ báo tổng hợp, do đó mọi đại lượng trình bày dưới đây đều có thể tái lập từ dữ liệu gốc.</w:t>
      </w:r>
    </w:p>
    <w:p w14:paraId="6CCF7E09" w14:textId="77777777" w:rsidR="00B92BEA" w:rsidRDefault="00000000">
      <w:pPr>
        <w:pStyle w:val="Heading3"/>
        <w:spacing w:before="240" w:after="80"/>
      </w:pPr>
      <w:bookmarkStart w:id="12" w:name="_Toc236208553"/>
      <w:r>
        <w:rPr>
          <w:rFonts w:ascii="Roboto" w:eastAsia="Roboto" w:hAnsi="Roboto" w:cs="Roboto"/>
          <w:color w:val="1F6FB2"/>
          <w:sz w:val="23"/>
        </w:rPr>
        <w:lastRenderedPageBreak/>
        <w:t>Trục 1 — Giá và thanh khoản: bất lợi</w:t>
      </w:r>
      <w:bookmarkEnd w:id="12"/>
    </w:p>
    <w:p w14:paraId="6F231F18" w14:textId="77777777" w:rsidR="00B92BEA" w:rsidRDefault="00000000">
      <w:pPr>
        <w:spacing w:after="140"/>
        <w:jc w:val="both"/>
      </w:pPr>
      <w:r>
        <w:rPr>
          <w:rFonts w:cs="Roboto"/>
          <w:color w:val="1A1A1A"/>
        </w:rPr>
        <w:t>VNINDEX đạt 1.680,62 điểm ngày 28/07, giảm 12,8% so với đỉnh 1.927,94 điểm ngày 18/05/2026, sau bốn tuần điều chỉnh liên tiếp. Riêng tuần 20–24/07 chỉ số mất 5,67%. Biến động một tháng là −9,64%, ba tháng là −10,36%; tính theo năm vẫn duy trì mức dương 6,04%.</w:t>
      </w:r>
    </w:p>
    <w:p w14:paraId="316CD76D" w14:textId="77777777" w:rsidR="00B92BEA" w:rsidRDefault="00000000">
      <w:pPr>
        <w:spacing w:after="140"/>
        <w:jc w:val="both"/>
      </w:pPr>
      <w:r>
        <w:rPr>
          <w:rFonts w:cs="Roboto"/>
          <w:color w:val="1A1A1A"/>
        </w:rPr>
        <w:t>Độ rộng thị trường phiên 27/07 ở mức rất thấp: 258 mã giảm, trong đó 19 mã giảm sàn, so với 79 mã tăng. Phiên 28/07 phục hồi 0,70% trên khối lượng 634 triệu đơn vị, cao hơn khối lượng của cả hai phiên giảm liền trước. Khối lượng gia tăng trong phiên hồi phục là tín hiệu sớm có thể tích cực, song một phiên đơn lẻ chưa đủ để xác nhận đáy sau bốn tuần giảm.</w:t>
      </w:r>
    </w:p>
    <w:p w14:paraId="3791463E" w14:textId="77777777" w:rsidR="00B92BEA" w:rsidRDefault="00000000">
      <w:pPr>
        <w:pStyle w:val="Heading3"/>
        <w:spacing w:before="240" w:after="80"/>
      </w:pPr>
      <w:bookmarkStart w:id="13" w:name="_Toc236208554"/>
      <w:r>
        <w:rPr>
          <w:rFonts w:ascii="Roboto" w:eastAsia="Roboto" w:hAnsi="Roboto" w:cs="Roboto"/>
          <w:color w:val="1F6FB2"/>
          <w:sz w:val="23"/>
        </w:rPr>
        <w:t>Trục 2 — Vĩ mô quốc tế: bất lợi, và là yếu tố chi phối lớn nhất</w:t>
      </w:r>
      <w:bookmarkEnd w:id="13"/>
    </w:p>
    <w:p w14:paraId="5B40839A" w14:textId="77777777" w:rsidR="00B92BEA" w:rsidRDefault="00000000">
      <w:pPr>
        <w:spacing w:after="140"/>
        <w:jc w:val="both"/>
      </w:pPr>
      <w:r>
        <w:rPr>
          <w:rFonts w:cs="Roboto"/>
          <w:color w:val="1A1A1A"/>
        </w:rPr>
        <w:t>Cuộc họp FOMC ngày 17/06/2026 giữ nguyên lãi suất trong khoảng 3,50–3,75% với tỷ lệ biểu quyết 12–0, đồng thời nâng dự phóng lãi suất trung vị cuối năm 2026 từ 3,4% lên 3,8%. Đây là sự chuyển đổi về bản chất hàm ý chính sách, từ hàm ý cắt giảm sang hàm ý tăng, chứ không phải điều chỉnh về mức độ.</w:t>
      </w:r>
    </w:p>
    <w:p w14:paraId="550584EF" w14:textId="77777777" w:rsidR="00B92BEA" w:rsidRDefault="00000000">
      <w:pPr>
        <w:spacing w:after="140"/>
        <w:jc w:val="both"/>
      </w:pPr>
      <w:r>
        <w:rPr>
          <w:rFonts w:cs="Roboto"/>
          <w:color w:val="1A1A1A"/>
        </w:rPr>
        <w:t>Lợi suất trái phiếu chính phủ Mỹ kỳ hạn 10 năm tăng lên 4,64–4,67%, mức cao nhất kể từ tháng 1/2025. Chỉ số USD giao dịch quanh 100,9, tăng 3% so với đầu năm.</w:t>
      </w:r>
    </w:p>
    <w:p w14:paraId="4FC9A46F" w14:textId="77777777" w:rsidR="00B92BEA" w:rsidRDefault="00000000">
      <w:pPr>
        <w:spacing w:after="140"/>
        <w:jc w:val="both"/>
      </w:pPr>
      <w:r>
        <w:rPr>
          <w:rFonts w:cs="Roboto"/>
          <w:color w:val="1A1A1A"/>
        </w:rPr>
        <w:t>Hệ quả đã thể hiện trên dòng vốn quốc tế. Trong tháng 6/2026, nhà đầu tư nước ngoài rút 46,1 tỷ USD khỏi cổ phiếu thị trường mới nổi, riêng khu vực châu Á mới nổi là 27 tỷ USD. Cùng thời gian, trái phiếu thị trường mới nổi thu hút 28,3 tỷ USD. Dòng vốn không rời khỏi nhóm thị trường mới nổi mà dịch chuyển từ cổ phiếu sang trái phiếu, phản ánh trạng thái giảm rủi ro có chọn lọc.</w:t>
      </w:r>
    </w:p>
    <w:p w14:paraId="05B6077A" w14:textId="77777777" w:rsidR="00B92BEA" w:rsidRDefault="00000000">
      <w:pPr>
        <w:pStyle w:val="Heading3"/>
        <w:spacing w:before="240" w:after="80"/>
      </w:pPr>
      <w:bookmarkStart w:id="14" w:name="_Toc236208555"/>
      <w:r>
        <w:rPr>
          <w:rFonts w:ascii="Roboto" w:eastAsia="Roboto" w:hAnsi="Roboto" w:cs="Roboto"/>
          <w:color w:val="1F6FB2"/>
          <w:sz w:val="23"/>
        </w:rPr>
        <w:t>Trục 3 — Vĩ mô nội địa: phân hoá, nghiêng về bất lợi</w:t>
      </w:r>
      <w:bookmarkEnd w:id="14"/>
    </w:p>
    <w:p w14:paraId="33497BEF" w14:textId="77777777" w:rsidR="00B92BEA" w:rsidRDefault="00000000">
      <w:pPr>
        <w:spacing w:after="140"/>
        <w:jc w:val="both"/>
      </w:pPr>
      <w:r>
        <w:rPr>
          <w:rFonts w:cs="Roboto"/>
          <w:b/>
          <w:color w:val="1A1A1A"/>
        </w:rPr>
        <w:t>Các chỉ tiêu thuận lợi.</w:t>
      </w:r>
      <w:r>
        <w:rPr>
          <w:rFonts w:cs="Roboto"/>
          <w:color w:val="1A1A1A"/>
        </w:rPr>
        <w:t xml:space="preserve"> GDP quý 2/2026 tăng 8,39% so với cùng kỳ, luỹ kế 6 tháng tăng 8,18%, trong đó khu vực công nghiệp và xây dựng tăng 10,51%. Chính sách tiền tệ vẫn ở trạng thái hỗ trợ: lãi suất thị trường mở duy trì 4,5%/năm, tăng trưởng tín dụng đạt 7,86% so với mục tiêu khoảng 15% cả năm, tức nửa cuối năm còn dư địa khoảng 7 điểm phần trăm.</w:t>
      </w:r>
    </w:p>
    <w:p w14:paraId="25244489" w14:textId="77777777" w:rsidR="00B92BEA" w:rsidRDefault="00000000">
      <w:pPr>
        <w:spacing w:after="140"/>
        <w:jc w:val="both"/>
      </w:pPr>
      <w:r>
        <w:rPr>
          <w:rFonts w:cs="Roboto"/>
          <w:b/>
          <w:color w:val="1A1A1A"/>
        </w:rPr>
        <w:t>Ba điểm siết.</w:t>
      </w:r>
    </w:p>
    <w:p w14:paraId="7B6604E5" w14:textId="77777777" w:rsidR="00B92BEA" w:rsidRDefault="00000000">
      <w:pPr>
        <w:pStyle w:val="ListBullet"/>
        <w:spacing w:after="60"/>
        <w:ind w:left="369"/>
      </w:pPr>
      <w:r>
        <w:rPr>
          <w:rFonts w:cs="Roboto"/>
          <w:b/>
          <w:color w:val="1A1A1A"/>
        </w:rPr>
        <w:t>Lạm phát.</w:t>
      </w:r>
      <w:r>
        <w:rPr>
          <w:rFonts w:cs="Roboto"/>
          <w:color w:val="1A1A1A"/>
        </w:rPr>
        <w:t xml:space="preserve"> Bình quân 6 tháng đạt 4,38%, lạm phát lõi 4,12%, tiệm cận mục tiêu điều hành và thu hẹp dư địa nới lỏng.</w:t>
      </w:r>
    </w:p>
    <w:p w14:paraId="13D6D030" w14:textId="77777777" w:rsidR="00B92BEA" w:rsidRDefault="00000000">
      <w:pPr>
        <w:pStyle w:val="ListBullet"/>
        <w:spacing w:after="60"/>
        <w:ind w:left="369"/>
      </w:pPr>
      <w:r>
        <w:rPr>
          <w:rFonts w:cs="Roboto"/>
          <w:b/>
          <w:color w:val="1A1A1A"/>
        </w:rPr>
        <w:t>Tỷ giá.</w:t>
      </w:r>
      <w:r>
        <w:rPr>
          <w:rFonts w:cs="Roboto"/>
          <w:color w:val="1A1A1A"/>
        </w:rPr>
        <w:t xml:space="preserve"> Tỷ giá trung tâm ngày 27/07 ở mức 25.293 đồng, cách mức kỷ lục 5 đồng. Giá bán tại ngân hàng thương mại đạt 26.520 đồng, sát trần biên độ 26.557 đồng, tức đệm còn lại 37 đồng.</w:t>
      </w:r>
    </w:p>
    <w:p w14:paraId="32FD72D1" w14:textId="77777777" w:rsidR="00B92BEA" w:rsidRDefault="00000000">
      <w:pPr>
        <w:pStyle w:val="ListBullet"/>
        <w:spacing w:after="60"/>
        <w:ind w:left="369"/>
      </w:pPr>
      <w:r>
        <w:rPr>
          <w:rFonts w:cs="Roboto"/>
          <w:b/>
          <w:color w:val="1A1A1A"/>
        </w:rPr>
        <w:t>Cán cân thương mại.</w:t>
      </w:r>
      <w:r>
        <w:rPr>
          <w:rFonts w:cs="Roboto"/>
          <w:color w:val="1A1A1A"/>
        </w:rPr>
        <w:t xml:space="preserve"> Nguồn gốc của sức ép tỷ giá là mức nhập siêu 16,65 tỷ USD trong 6 tháng, đảo chiều so với trạng thái xuất siêu nhiều năm trước đó, với nhập khẩu tăng 33,4% so với xuất khẩu tăng 21%.</w:t>
      </w:r>
    </w:p>
    <w:p w14:paraId="402A8A4D" w14:textId="77777777" w:rsidR="00B92BEA" w:rsidRDefault="00000000">
      <w:pPr>
        <w:spacing w:after="140"/>
        <w:jc w:val="both"/>
      </w:pPr>
      <w:r>
        <w:rPr>
          <w:rFonts w:cs="Roboto"/>
          <w:b/>
          <w:color w:val="1A1A1A"/>
        </w:rPr>
        <w:t>Yếu tố mới phát sinh.</w:t>
      </w:r>
      <w:r>
        <w:rPr>
          <w:rFonts w:cs="Roboto"/>
          <w:color w:val="1A1A1A"/>
        </w:rPr>
        <w:t xml:space="preserve"> Từ ngày 24/07/2026, Hoa Kỳ áp thuế bổ sung 12,5% theo Section 301 đối với hàng hoá của 60 nền kinh tế, với lý do chưa thực thi hiệu quả lệnh cấm hàng hoá sản xuất bằng lao động cưỡng bức. Đối với Việt Nam, mức thuế này phủ khoảng 37% giá trị xuất khẩu sang Hoa Kỳ, trên nền kim ngạch xuất khẩu sang thị trường này đạt 86,5 tỷ USD trong 6 tháng, tương đương khoảng một phần ba tổng kim ngạch xuất khẩu.</w:t>
      </w:r>
    </w:p>
    <w:p w14:paraId="3B0885AA" w14:textId="77777777" w:rsidR="00B92BEA" w:rsidRDefault="00000000">
      <w:pPr>
        <w:spacing w:after="140"/>
        <w:jc w:val="both"/>
      </w:pPr>
      <w:r>
        <w:rPr>
          <w:rFonts w:cs="Roboto"/>
          <w:color w:val="1A1A1A"/>
        </w:rPr>
        <w:t>Nhóm chịu tác động nặng nhất là chế biến thuỷ sản, gồm tôm, cá tra, cá ngừ, mực, bạch tuộc và cua; nguyên liệu sống được miễn trừ. Bất lợi cạnh tranh có thể đo lường được: tôm của Ấn Độ, Ecuador và Indonesia chỉ chịu mức 10%, tức hàng Việt Nam chịu thêm 2,5 điểm phần trăm. Chính sách thuế mới có hiệu lực bốn ngày tính đến ngày lập báo cáo, do đó thị trường chưa phản ánh tác động lên lợi nhuận quý 3 và quý 4.</w:t>
      </w:r>
    </w:p>
    <w:p w14:paraId="50FC8E7E" w14:textId="77777777" w:rsidR="00B92BEA" w:rsidRDefault="00000000">
      <w:pPr>
        <w:pStyle w:val="Heading3"/>
        <w:spacing w:before="240" w:after="80"/>
      </w:pPr>
      <w:bookmarkStart w:id="15" w:name="_Toc236208556"/>
      <w:r>
        <w:rPr>
          <w:rFonts w:ascii="Roboto" w:eastAsia="Roboto" w:hAnsi="Roboto" w:cs="Roboto"/>
          <w:color w:val="1F6FB2"/>
          <w:sz w:val="23"/>
        </w:rPr>
        <w:lastRenderedPageBreak/>
        <w:t>Trục 4 — Dòng tiền khối ngoại: bất lợi, và đang tăng tốc</w:t>
      </w:r>
      <w:bookmarkEnd w:id="15"/>
    </w:p>
    <w:p w14:paraId="03F35969" w14:textId="77777777" w:rsidR="00B92BEA" w:rsidRDefault="00000000">
      <w:pPr>
        <w:spacing w:after="140"/>
        <w:jc w:val="both"/>
      </w:pPr>
      <w:r>
        <w:rPr>
          <w:rFonts w:cs="Roboto"/>
          <w:color w:val="1A1A1A"/>
        </w:rPr>
        <w:t>Giá trị bán ròng tháng gần nhất đạt 12.100 tỷ đồng. Riêng tuần gần nhất bán ròng 6.472 tỷ đồng, tức hơn một nửa lượng bán của cả tháng tập trung trong một tuần. Phiên 28/07 tiếp tục bán ròng 1.967 tỷ đồng. Đây là hình thái tăng tốc chứ không phải chững lại.</w:t>
      </w:r>
    </w:p>
    <w:p w14:paraId="29B9B842" w14:textId="77777777" w:rsidR="00B92BEA" w:rsidRDefault="00000000">
      <w:pPr>
        <w:spacing w:after="140"/>
        <w:jc w:val="both"/>
      </w:pPr>
      <w:r>
        <w:rPr>
          <w:rFonts w:cs="Roboto"/>
          <w:color w:val="1A1A1A"/>
        </w:rPr>
        <w:t>Để định lượng tốc độ thay đổi: tài liệu nghiên cứu ngày 17/07 ghi nhận mức bán ròng tháng là 7.497 tỷ đồng. Sau mười một ngày, con số này xấu đi 61%.</w:t>
      </w:r>
    </w:p>
    <w:p w14:paraId="54DE8EC5" w14:textId="77777777" w:rsidR="00B92BEA" w:rsidRDefault="00000000">
      <w:pPr>
        <w:spacing w:after="140"/>
        <w:jc w:val="both"/>
      </w:pPr>
      <w:r>
        <w:rPr>
          <w:rFonts w:cs="Roboto"/>
          <w:color w:val="1A1A1A"/>
        </w:rPr>
        <w:t>Khối tự doanh mua ròng 409 tỷ đồng trong tháng, quy mô không đủ để bù đắp.</w:t>
      </w:r>
    </w:p>
    <w:p w14:paraId="791810C0" w14:textId="77777777" w:rsidR="00B92BEA" w:rsidRDefault="00000000">
      <w:pPr>
        <w:pStyle w:val="Heading3"/>
        <w:spacing w:before="240" w:after="80"/>
      </w:pPr>
      <w:bookmarkStart w:id="16" w:name="_Toc236208557"/>
      <w:r>
        <w:rPr>
          <w:rFonts w:ascii="Roboto" w:eastAsia="Roboto" w:hAnsi="Roboto" w:cs="Roboto"/>
          <w:color w:val="1F6FB2"/>
          <w:sz w:val="23"/>
        </w:rPr>
        <w:t>Trục 5 — Định giá: ủng hộ mạnh</w:t>
      </w:r>
      <w:bookmarkEnd w:id="16"/>
    </w:p>
    <w:p w14:paraId="2B479940" w14:textId="77777777" w:rsidR="00B92BEA" w:rsidRDefault="00000000">
      <w:pPr>
        <w:spacing w:after="140"/>
        <w:jc w:val="both"/>
      </w:pPr>
      <w:r>
        <w:rPr>
          <w:rFonts w:cs="Roboto"/>
          <w:color w:val="1A1A1A"/>
        </w:rPr>
        <w:t>Sau khi loại nhóm Vingroup, P/E thị trường nằm ở phân vị 0,4–1,9% và P/B ở phân vị 0,8–1,9% tuỳ cửa sổ quan sát, tức mức thấp nhất trong toàn bộ lịch sử dữ liệu khả dụng. Chi tiết trình bày tại mục 1.2.</w:t>
      </w:r>
    </w:p>
    <w:p w14:paraId="74CEFDB2" w14:textId="77777777" w:rsidR="00B92BEA" w:rsidRDefault="00000000">
      <w:pPr>
        <w:pStyle w:val="Heading3"/>
        <w:spacing w:before="240" w:after="80"/>
      </w:pPr>
      <w:bookmarkStart w:id="17" w:name="_Toc236208558"/>
      <w:r>
        <w:rPr>
          <w:rFonts w:ascii="Roboto" w:eastAsia="Roboto" w:hAnsi="Roboto" w:cs="Roboto"/>
          <w:color w:val="1F6FB2"/>
          <w:sz w:val="23"/>
        </w:rPr>
        <w:t>Trục 6 — Đòn bẩy: bất lợi</w:t>
      </w:r>
      <w:bookmarkEnd w:id="17"/>
    </w:p>
    <w:p w14:paraId="43E78083" w14:textId="77777777" w:rsidR="00B92BEA" w:rsidRDefault="00000000">
      <w:pPr>
        <w:spacing w:after="140"/>
        <w:jc w:val="both"/>
      </w:pPr>
      <w:r>
        <w:rPr>
          <w:rFonts w:cs="Roboto"/>
          <w:color w:val="1A1A1A"/>
        </w:rPr>
        <w:t>Dư nợ margin toàn ngành cuối quý 1/2026 đạt khoảng 418.725 tỷ đồng, tăng 50,2% so với cùng kỳ, là mức nền đòn bẩy cao kỷ lục. Hoạt động giải chấp đã diễn ra trên thực tế: 19 mã giảm sàn trong một phiên, khối lượng tăng vọt đồng thời với giá giảm trong ba phiên liên tiếp.</w:t>
      </w:r>
    </w:p>
    <w:p w14:paraId="2339FC55" w14:textId="77777777" w:rsidR="00B92BEA" w:rsidRDefault="00000000">
      <w:pPr>
        <w:pStyle w:val="Heading3"/>
        <w:spacing w:before="240" w:after="80"/>
      </w:pPr>
      <w:bookmarkStart w:id="18" w:name="_Toc236208559"/>
      <w:r>
        <w:rPr>
          <w:rFonts w:ascii="Roboto" w:eastAsia="Roboto" w:hAnsi="Roboto" w:cs="Roboto"/>
          <w:color w:val="1F6FB2"/>
          <w:sz w:val="23"/>
        </w:rPr>
        <w:t>Tổng hợp sáu trục</w:t>
      </w:r>
      <w:bookmarkEnd w:id="18"/>
    </w:p>
    <w:p w14:paraId="0291FB16" w14:textId="77777777" w:rsidR="00B92BEA" w:rsidRDefault="00000000">
      <w:pPr>
        <w:spacing w:after="140"/>
        <w:jc w:val="both"/>
      </w:pPr>
      <w:r>
        <w:rPr>
          <w:rFonts w:cs="Roboto"/>
          <w:color w:val="1A1A1A"/>
        </w:rPr>
        <w:t>Bốn trong sáu trục ở trạng thái bất lợi. Ba trong số đó — Fed chuyển hướng thắt chặt, khối ngoại bán ròng tăng tốc, và giải chấp đòn bẩy — là các điều kiện đang diễn ra với bằng chứng định lượng, không phải rủi ro dự phòng.</w:t>
      </w:r>
    </w:p>
    <w:p w14:paraId="355A22EE" w14:textId="77777777" w:rsidR="00B92BEA" w:rsidRDefault="00000000">
      <w:pPr>
        <w:spacing w:after="140"/>
        <w:jc w:val="both"/>
      </w:pPr>
      <w:r>
        <w:rPr>
          <w:rFonts w:cs="Roboto"/>
          <w:color w:val="1A1A1A"/>
        </w:rPr>
        <w:t>Định giá thấp là lập luận mạnh nhất cho phía mua, song có hai giới hạn cần nêu rõ:</w:t>
      </w:r>
    </w:p>
    <w:p w14:paraId="5DFAD72F"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Mẫu số P/E của nhóm xuất khẩu phản ánh dữ liệu quá khứ.</w:t>
      </w:r>
      <w:r>
        <w:rPr>
          <w:rFonts w:cs="Roboto"/>
          <w:color w:val="1A1A1A"/>
        </w:rPr>
        <w:t xml:space="preserve"> Chỉ tiêu định giá tính trên lợi nhuận bốn quý gần nhất, trong khi thuế Section 301 tác động vào lợi nhuận các quý tới. Mức định giá thấp ở các ngành này có thể không phản ánh giá trị thực.</w:t>
      </w:r>
    </w:p>
    <w:p w14:paraId="7B1E04EE"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Trong một đợt giải chấp bắt buộc, mức định giá thấp không có tác dụng nâng đỡ giá.</w:t>
      </w:r>
      <w:r>
        <w:rPr>
          <w:rFonts w:cs="Roboto"/>
          <w:color w:val="1A1A1A"/>
        </w:rPr>
        <w:t xml:space="preserve"> Bên bán không quyết định theo định giá mà theo yêu cầu bổ sung tài sản đảm bảo. Mức rẻ có thể tiếp tục rẻ hơn.</w:t>
      </w:r>
    </w:p>
    <w:p w14:paraId="49B01D04" w14:textId="77777777" w:rsidR="00B92BEA" w:rsidRDefault="00000000">
      <w:pPr>
        <w:pStyle w:val="Heading2"/>
        <w:spacing w:before="320" w:after="120"/>
      </w:pPr>
      <w:bookmarkStart w:id="19" w:name="_Toc236208560"/>
      <w:r>
        <w:rPr>
          <w:rFonts w:ascii="Roboto" w:eastAsia="Roboto" w:hAnsi="Roboto" w:cs="Roboto"/>
          <w:color w:val="0E548F"/>
        </w:rPr>
        <w:t>1.2. Định giá thị trường và cơ sở loại trừ nhóm Vingroup</w:t>
      </w:r>
      <w:bookmarkEnd w:id="19"/>
    </w:p>
    <w:p w14:paraId="0455F45B" w14:textId="77777777" w:rsidR="00B92BEA" w:rsidRDefault="00000000">
      <w:pPr>
        <w:spacing w:after="140"/>
        <w:jc w:val="both"/>
      </w:pPr>
      <w:r>
        <w:rPr>
          <w:rFonts w:cs="Roboto"/>
          <w:color w:val="1A1A1A"/>
        </w:rPr>
        <w:t>Đây là phát hiện có ảnh hưởng lớn nhất tới chuỗi kết luận của chu kỳ.</w:t>
      </w:r>
    </w:p>
    <w:p w14:paraId="708BE8A0" w14:textId="77777777" w:rsidR="00B92BEA" w:rsidRDefault="00000000">
      <w:pPr>
        <w:pStyle w:val="Heading3"/>
        <w:spacing w:before="240" w:after="80"/>
      </w:pPr>
      <w:bookmarkStart w:id="20" w:name="_Toc236208561"/>
      <w:r>
        <w:rPr>
          <w:rFonts w:ascii="Roboto" w:eastAsia="Roboto" w:hAnsi="Roboto" w:cs="Roboto"/>
          <w:color w:val="1F6FB2"/>
          <w:sz w:val="23"/>
        </w:rPr>
        <w:t>Phương pháp</w:t>
      </w:r>
      <w:bookmarkEnd w:id="20"/>
    </w:p>
    <w:p w14:paraId="42682A5A" w14:textId="77777777" w:rsidR="00B92BEA" w:rsidRDefault="00000000">
      <w:pPr>
        <w:spacing w:after="140"/>
        <w:jc w:val="both"/>
      </w:pPr>
      <w:r>
        <w:rPr>
          <w:rFonts w:cs="Roboto"/>
          <w:color w:val="1A1A1A"/>
        </w:rPr>
        <w:t>Chuỗi định giá được tính lại từ dữ liệu cấp mã thay vì sử dụng chỉ tiêu tổng hợp sẵn có, vì việc loại một nhóm mã khỏi chỉ tiêu toàn thị trường đòi hỏi phải tính từ cấu phần.</w:t>
      </w:r>
    </w:p>
    <w:p w14:paraId="312D8BA6" w14:textId="77777777" w:rsidR="00B92BEA" w:rsidRDefault="00000000">
      <w:pPr>
        <w:pStyle w:val="ListBullet"/>
        <w:spacing w:after="60"/>
        <w:ind w:left="369"/>
      </w:pPr>
      <w:r>
        <w:rPr>
          <w:rFonts w:cs="Roboto"/>
          <w:color w:val="1A1A1A"/>
        </w:rPr>
        <w:t>P/E toàn thị trường bằng tổng vốn hoá chia tổng lợi nhuận bốn quý gần nhất</w:t>
      </w:r>
    </w:p>
    <w:p w14:paraId="3B5327B0" w14:textId="77777777" w:rsidR="00B92BEA" w:rsidRDefault="00000000">
      <w:pPr>
        <w:pStyle w:val="ListBullet"/>
        <w:spacing w:after="60"/>
        <w:ind w:left="369"/>
      </w:pPr>
      <w:r>
        <w:rPr>
          <w:rFonts w:cs="Roboto"/>
          <w:color w:val="1A1A1A"/>
        </w:rPr>
        <w:t>P/B toàn thị trường bằng tổng vốn hoá chia tổng vốn chủ sở hữu</w:t>
      </w:r>
    </w:p>
    <w:p w14:paraId="00265040" w14:textId="77777777" w:rsidR="00B92BEA" w:rsidRDefault="00000000">
      <w:pPr>
        <w:pStyle w:val="ListBullet"/>
        <w:spacing w:after="60"/>
        <w:ind w:left="369"/>
      </w:pPr>
      <w:r>
        <w:rPr>
          <w:rFonts w:cs="Roboto"/>
          <w:color w:val="1A1A1A"/>
        </w:rPr>
        <w:t>Bản loại Vingroup: trừ VIC, VHM, VRE, VPL khỏi cả tử số và mẫu số</w:t>
      </w:r>
    </w:p>
    <w:p w14:paraId="58E15B66" w14:textId="77777777" w:rsidR="00B92BEA" w:rsidRDefault="00000000">
      <w:pPr>
        <w:spacing w:after="140"/>
        <w:jc w:val="both"/>
      </w:pPr>
      <w:r>
        <w:rPr>
          <w:rFonts w:cs="Roboto"/>
          <w:color w:val="1A1A1A"/>
        </w:rPr>
        <w:t>Chuỗi gồm 289 quan sát, tần suất tuần, từ 04/01/2021 đến 28/07/2026.</w:t>
      </w:r>
    </w:p>
    <w:p w14:paraId="587C4214" w14:textId="77777777" w:rsidR="00B92BEA" w:rsidRDefault="00000000">
      <w:pPr>
        <w:pStyle w:val="Heading3"/>
        <w:spacing w:before="240" w:after="80"/>
      </w:pPr>
      <w:bookmarkStart w:id="21" w:name="_Toc236208562"/>
      <w:r>
        <w:rPr>
          <w:rFonts w:ascii="Roboto" w:eastAsia="Roboto" w:hAnsi="Roboto" w:cs="Roboto"/>
          <w:color w:val="1F6FB2"/>
          <w:sz w:val="23"/>
        </w:rPr>
        <w:t>Mức định giá hiện tại</w:t>
      </w:r>
      <w:bookmarkEnd w:id="21"/>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378"/>
        <w:gridCol w:w="2497"/>
        <w:gridCol w:w="2584"/>
        <w:gridCol w:w="2279"/>
      </w:tblGrid>
      <w:tr w:rsidR="00B92BEA" w14:paraId="1A8A4CB9" w14:textId="77777777">
        <w:trPr>
          <w:tblHeader/>
          <w:jc w:val="center"/>
        </w:trPr>
        <w:tc>
          <w:tcPr>
            <w:tcW w:w="1221" w:type="pct"/>
            <w:shd w:val="clear" w:color="auto" w:fill="0E548F"/>
          </w:tcPr>
          <w:p w14:paraId="31FFE251" w14:textId="77777777" w:rsidR="00B92BEA" w:rsidRDefault="00000000">
            <w:pPr>
              <w:spacing w:before="20" w:after="20" w:line="240" w:lineRule="auto"/>
            </w:pPr>
            <w:r>
              <w:rPr>
                <w:rFonts w:cs="Roboto"/>
                <w:b/>
                <w:color w:val="FFFFFF"/>
                <w:sz w:val="19"/>
              </w:rPr>
              <w:t>Chỉ tiêu</w:t>
            </w:r>
          </w:p>
        </w:tc>
        <w:tc>
          <w:tcPr>
            <w:tcW w:w="1282" w:type="pct"/>
            <w:shd w:val="clear" w:color="auto" w:fill="0E548F"/>
          </w:tcPr>
          <w:p w14:paraId="409A0A3A" w14:textId="77777777" w:rsidR="00B92BEA" w:rsidRDefault="00000000">
            <w:pPr>
              <w:spacing w:before="20" w:after="20" w:line="240" w:lineRule="auto"/>
            </w:pPr>
            <w:r>
              <w:rPr>
                <w:rFonts w:cs="Roboto"/>
                <w:b/>
                <w:color w:val="FFFFFF"/>
                <w:sz w:val="19"/>
              </w:rPr>
              <w:t>Gồm Vingroup</w:t>
            </w:r>
          </w:p>
        </w:tc>
        <w:tc>
          <w:tcPr>
            <w:tcW w:w="1327" w:type="pct"/>
            <w:shd w:val="clear" w:color="auto" w:fill="0E548F"/>
          </w:tcPr>
          <w:p w14:paraId="708733E0" w14:textId="77777777" w:rsidR="00B92BEA" w:rsidRDefault="00000000">
            <w:pPr>
              <w:spacing w:before="20" w:after="20" w:line="240" w:lineRule="auto"/>
            </w:pPr>
            <w:r>
              <w:rPr>
                <w:rFonts w:cs="Roboto"/>
                <w:b/>
                <w:color w:val="FFFFFF"/>
                <w:sz w:val="19"/>
              </w:rPr>
              <w:t>Loại Vingroup</w:t>
            </w:r>
          </w:p>
        </w:tc>
        <w:tc>
          <w:tcPr>
            <w:tcW w:w="1170" w:type="pct"/>
            <w:shd w:val="clear" w:color="auto" w:fill="0E548F"/>
          </w:tcPr>
          <w:p w14:paraId="0DDE0C4B" w14:textId="77777777" w:rsidR="00B92BEA" w:rsidRDefault="00000000">
            <w:pPr>
              <w:spacing w:before="20" w:after="20" w:line="240" w:lineRule="auto"/>
            </w:pPr>
            <w:r>
              <w:rPr>
                <w:rFonts w:cs="Roboto"/>
                <w:b/>
                <w:color w:val="FFFFFF"/>
                <w:sz w:val="19"/>
              </w:rPr>
              <w:t>Mức chênh</w:t>
            </w:r>
          </w:p>
        </w:tc>
      </w:tr>
      <w:tr w:rsidR="00B92BEA" w14:paraId="1E7AD847" w14:textId="77777777">
        <w:trPr>
          <w:jc w:val="center"/>
        </w:trPr>
        <w:tc>
          <w:tcPr>
            <w:tcW w:w="1221" w:type="pct"/>
          </w:tcPr>
          <w:p w14:paraId="46AE26E1" w14:textId="77777777" w:rsidR="00B92BEA" w:rsidRDefault="00000000">
            <w:pPr>
              <w:spacing w:before="20" w:after="20" w:line="240" w:lineRule="auto"/>
            </w:pPr>
            <w:r>
              <w:rPr>
                <w:rFonts w:cs="Roboto"/>
                <w:color w:val="1A1A1A"/>
                <w:sz w:val="19"/>
              </w:rPr>
              <w:t>P/E (lần)</w:t>
            </w:r>
          </w:p>
        </w:tc>
        <w:tc>
          <w:tcPr>
            <w:tcW w:w="1282" w:type="pct"/>
          </w:tcPr>
          <w:p w14:paraId="22165F21" w14:textId="77777777" w:rsidR="00B92BEA" w:rsidRDefault="00000000">
            <w:pPr>
              <w:spacing w:before="20" w:after="20" w:line="240" w:lineRule="auto"/>
            </w:pPr>
            <w:r>
              <w:rPr>
                <w:rFonts w:cs="Roboto"/>
                <w:color w:val="1A1A1A"/>
                <w:sz w:val="19"/>
              </w:rPr>
              <w:t>13,37</w:t>
            </w:r>
          </w:p>
        </w:tc>
        <w:tc>
          <w:tcPr>
            <w:tcW w:w="1327" w:type="pct"/>
          </w:tcPr>
          <w:p w14:paraId="4F4C4336" w14:textId="77777777" w:rsidR="00B92BEA" w:rsidRDefault="00000000">
            <w:pPr>
              <w:spacing w:before="20" w:after="20" w:line="240" w:lineRule="auto"/>
            </w:pPr>
            <w:r>
              <w:rPr>
                <w:rFonts w:cs="Roboto"/>
                <w:color w:val="1A1A1A"/>
                <w:sz w:val="19"/>
              </w:rPr>
              <w:t>11,28</w:t>
            </w:r>
          </w:p>
        </w:tc>
        <w:tc>
          <w:tcPr>
            <w:tcW w:w="1170" w:type="pct"/>
          </w:tcPr>
          <w:p w14:paraId="3BBB60BC" w14:textId="77777777" w:rsidR="00B92BEA" w:rsidRDefault="00000000">
            <w:pPr>
              <w:spacing w:before="20" w:after="20" w:line="240" w:lineRule="auto"/>
            </w:pPr>
            <w:r>
              <w:rPr>
                <w:rFonts w:cs="Roboto"/>
                <w:color w:val="1A1A1A"/>
                <w:sz w:val="19"/>
              </w:rPr>
              <w:t>−15,6%</w:t>
            </w:r>
          </w:p>
        </w:tc>
      </w:tr>
      <w:tr w:rsidR="00B92BEA" w14:paraId="53085DB7" w14:textId="77777777">
        <w:trPr>
          <w:jc w:val="center"/>
        </w:trPr>
        <w:tc>
          <w:tcPr>
            <w:tcW w:w="1221" w:type="pct"/>
            <w:shd w:val="clear" w:color="auto" w:fill="F2F6FA"/>
          </w:tcPr>
          <w:p w14:paraId="69C7D64F" w14:textId="77777777" w:rsidR="00B92BEA" w:rsidRDefault="00000000">
            <w:pPr>
              <w:spacing w:before="20" w:after="20" w:line="240" w:lineRule="auto"/>
            </w:pPr>
            <w:r>
              <w:rPr>
                <w:rFonts w:cs="Roboto"/>
                <w:color w:val="1A1A1A"/>
                <w:sz w:val="19"/>
              </w:rPr>
              <w:t>P/B (lần)</w:t>
            </w:r>
          </w:p>
        </w:tc>
        <w:tc>
          <w:tcPr>
            <w:tcW w:w="1282" w:type="pct"/>
            <w:shd w:val="clear" w:color="auto" w:fill="F2F6FA"/>
          </w:tcPr>
          <w:p w14:paraId="32758F95" w14:textId="77777777" w:rsidR="00B92BEA" w:rsidRDefault="00000000">
            <w:pPr>
              <w:spacing w:before="20" w:after="20" w:line="240" w:lineRule="auto"/>
            </w:pPr>
            <w:r>
              <w:rPr>
                <w:rFonts w:cs="Roboto"/>
                <w:color w:val="1A1A1A"/>
                <w:sz w:val="19"/>
              </w:rPr>
              <w:t>1,87</w:t>
            </w:r>
          </w:p>
        </w:tc>
        <w:tc>
          <w:tcPr>
            <w:tcW w:w="1327" w:type="pct"/>
            <w:shd w:val="clear" w:color="auto" w:fill="F2F6FA"/>
          </w:tcPr>
          <w:p w14:paraId="63121CC5" w14:textId="77777777" w:rsidR="00B92BEA" w:rsidRDefault="00000000">
            <w:pPr>
              <w:spacing w:before="20" w:after="20" w:line="240" w:lineRule="auto"/>
            </w:pPr>
            <w:r>
              <w:rPr>
                <w:rFonts w:cs="Roboto"/>
                <w:color w:val="1A1A1A"/>
                <w:sz w:val="19"/>
              </w:rPr>
              <w:t>1,54</w:t>
            </w:r>
          </w:p>
        </w:tc>
        <w:tc>
          <w:tcPr>
            <w:tcW w:w="1170" w:type="pct"/>
            <w:shd w:val="clear" w:color="auto" w:fill="F2F6FA"/>
          </w:tcPr>
          <w:p w14:paraId="48E6A302" w14:textId="77777777" w:rsidR="00B92BEA" w:rsidRDefault="00000000">
            <w:pPr>
              <w:spacing w:before="20" w:after="20" w:line="240" w:lineRule="auto"/>
            </w:pPr>
            <w:r>
              <w:rPr>
                <w:rFonts w:cs="Roboto"/>
                <w:color w:val="1A1A1A"/>
                <w:sz w:val="19"/>
              </w:rPr>
              <w:t>−17,5%</w:t>
            </w:r>
          </w:p>
        </w:tc>
      </w:tr>
    </w:tbl>
    <w:p w14:paraId="03001518" w14:textId="77777777" w:rsidR="00B92BEA" w:rsidRDefault="00B92BEA">
      <w:pPr>
        <w:spacing w:after="160"/>
      </w:pPr>
    </w:p>
    <w:p w14:paraId="3535E481" w14:textId="77777777" w:rsidR="00B92BEA" w:rsidRDefault="00000000">
      <w:pPr>
        <w:pStyle w:val="Heading3"/>
        <w:spacing w:before="240" w:after="80"/>
      </w:pPr>
      <w:bookmarkStart w:id="22" w:name="_Toc236208563"/>
      <w:r>
        <w:rPr>
          <w:rFonts w:ascii="Roboto" w:eastAsia="Roboto" w:hAnsi="Roboto" w:cs="Roboto"/>
          <w:color w:val="1F6FB2"/>
          <w:sz w:val="23"/>
        </w:rPr>
        <w:t>Phân vị lịch sử</w:t>
      </w:r>
      <w:bookmarkEnd w:id="22"/>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339"/>
        <w:gridCol w:w="1613"/>
        <w:gridCol w:w="1667"/>
        <w:gridCol w:w="1677"/>
        <w:gridCol w:w="1718"/>
        <w:gridCol w:w="1724"/>
      </w:tblGrid>
      <w:tr w:rsidR="00B92BEA" w14:paraId="4619D193" w14:textId="77777777">
        <w:trPr>
          <w:tblHeader/>
          <w:jc w:val="center"/>
        </w:trPr>
        <w:tc>
          <w:tcPr>
            <w:tcW w:w="688" w:type="pct"/>
            <w:shd w:val="clear" w:color="auto" w:fill="0E548F"/>
          </w:tcPr>
          <w:p w14:paraId="6F8BF7D6" w14:textId="77777777" w:rsidR="00B92BEA" w:rsidRDefault="00000000">
            <w:pPr>
              <w:spacing w:before="20" w:after="20" w:line="240" w:lineRule="auto"/>
            </w:pPr>
            <w:r>
              <w:rPr>
                <w:rFonts w:cs="Roboto"/>
                <w:b/>
                <w:color w:val="FFFFFF"/>
                <w:sz w:val="18"/>
              </w:rPr>
              <w:t>Cửa sổ</w:t>
            </w:r>
          </w:p>
        </w:tc>
        <w:tc>
          <w:tcPr>
            <w:tcW w:w="828" w:type="pct"/>
            <w:shd w:val="clear" w:color="auto" w:fill="0E548F"/>
          </w:tcPr>
          <w:p w14:paraId="67AFCED1" w14:textId="77777777" w:rsidR="00B92BEA" w:rsidRDefault="00000000">
            <w:pPr>
              <w:spacing w:before="20" w:after="20" w:line="240" w:lineRule="auto"/>
            </w:pPr>
            <w:r>
              <w:rPr>
                <w:rFonts w:cs="Roboto"/>
                <w:b/>
                <w:color w:val="FFFFFF"/>
                <w:sz w:val="18"/>
              </w:rPr>
              <w:t>Số quan sát</w:t>
            </w:r>
          </w:p>
        </w:tc>
        <w:tc>
          <w:tcPr>
            <w:tcW w:w="856" w:type="pct"/>
            <w:shd w:val="clear" w:color="auto" w:fill="0E548F"/>
          </w:tcPr>
          <w:p w14:paraId="5E9E0E5A" w14:textId="77777777" w:rsidR="00B92BEA" w:rsidRDefault="00000000">
            <w:pPr>
              <w:spacing w:before="20" w:after="20" w:line="240" w:lineRule="auto"/>
            </w:pPr>
            <w:r>
              <w:rPr>
                <w:rFonts w:cs="Roboto"/>
                <w:b/>
                <w:color w:val="FFFFFF"/>
                <w:sz w:val="18"/>
              </w:rPr>
              <w:t>P/E gồm Vin</w:t>
            </w:r>
          </w:p>
        </w:tc>
        <w:tc>
          <w:tcPr>
            <w:tcW w:w="861" w:type="pct"/>
            <w:shd w:val="clear" w:color="auto" w:fill="0E548F"/>
          </w:tcPr>
          <w:p w14:paraId="70997825" w14:textId="77777777" w:rsidR="00B92BEA" w:rsidRDefault="00000000">
            <w:pPr>
              <w:spacing w:before="20" w:after="20" w:line="240" w:lineRule="auto"/>
            </w:pPr>
            <w:r>
              <w:rPr>
                <w:rFonts w:cs="Roboto"/>
                <w:b/>
                <w:color w:val="FFFFFF"/>
                <w:sz w:val="18"/>
              </w:rPr>
              <w:t>P/B gồm Vin</w:t>
            </w:r>
          </w:p>
        </w:tc>
        <w:tc>
          <w:tcPr>
            <w:tcW w:w="882" w:type="pct"/>
            <w:shd w:val="clear" w:color="auto" w:fill="0E548F"/>
          </w:tcPr>
          <w:p w14:paraId="4AA32165" w14:textId="77777777" w:rsidR="00B92BEA" w:rsidRDefault="00000000">
            <w:pPr>
              <w:spacing w:before="20" w:after="20" w:line="240" w:lineRule="auto"/>
            </w:pPr>
            <w:r>
              <w:rPr>
                <w:rFonts w:cs="Roboto"/>
                <w:b/>
                <w:color w:val="FFFFFF"/>
                <w:sz w:val="18"/>
              </w:rPr>
              <w:t>P/E loại Vin</w:t>
            </w:r>
          </w:p>
        </w:tc>
        <w:tc>
          <w:tcPr>
            <w:tcW w:w="885" w:type="pct"/>
            <w:shd w:val="clear" w:color="auto" w:fill="0E548F"/>
          </w:tcPr>
          <w:p w14:paraId="6F450691" w14:textId="77777777" w:rsidR="00B92BEA" w:rsidRDefault="00000000">
            <w:pPr>
              <w:spacing w:before="20" w:after="20" w:line="240" w:lineRule="auto"/>
            </w:pPr>
            <w:r>
              <w:rPr>
                <w:rFonts w:cs="Roboto"/>
                <w:b/>
                <w:color w:val="FFFFFF"/>
                <w:sz w:val="18"/>
              </w:rPr>
              <w:t>P/B loại Vin</w:t>
            </w:r>
          </w:p>
        </w:tc>
      </w:tr>
      <w:tr w:rsidR="00B92BEA" w14:paraId="6262A3C7" w14:textId="77777777">
        <w:trPr>
          <w:jc w:val="center"/>
        </w:trPr>
        <w:tc>
          <w:tcPr>
            <w:tcW w:w="688" w:type="pct"/>
          </w:tcPr>
          <w:p w14:paraId="6789D9A1" w14:textId="77777777" w:rsidR="00B92BEA" w:rsidRDefault="00000000">
            <w:pPr>
              <w:spacing w:before="20" w:after="20" w:line="240" w:lineRule="auto"/>
            </w:pPr>
            <w:r>
              <w:rPr>
                <w:rFonts w:cs="Roboto"/>
                <w:color w:val="1A1A1A"/>
                <w:sz w:val="18"/>
              </w:rPr>
              <w:t>1 năm</w:t>
            </w:r>
          </w:p>
        </w:tc>
        <w:tc>
          <w:tcPr>
            <w:tcW w:w="828" w:type="pct"/>
          </w:tcPr>
          <w:p w14:paraId="2E6EDE8A" w14:textId="77777777" w:rsidR="00B92BEA" w:rsidRDefault="00000000">
            <w:pPr>
              <w:spacing w:before="20" w:after="20" w:line="240" w:lineRule="auto"/>
            </w:pPr>
            <w:r>
              <w:rPr>
                <w:rFonts w:cs="Roboto"/>
                <w:color w:val="1A1A1A"/>
                <w:sz w:val="18"/>
              </w:rPr>
              <w:t>53</w:t>
            </w:r>
          </w:p>
        </w:tc>
        <w:tc>
          <w:tcPr>
            <w:tcW w:w="856" w:type="pct"/>
          </w:tcPr>
          <w:p w14:paraId="6E5C20EF" w14:textId="77777777" w:rsidR="00B92BEA" w:rsidRDefault="00000000">
            <w:pPr>
              <w:spacing w:before="20" w:after="20" w:line="240" w:lineRule="auto"/>
            </w:pPr>
            <w:r>
              <w:rPr>
                <w:rFonts w:cs="Roboto"/>
                <w:color w:val="1A1A1A"/>
                <w:sz w:val="18"/>
              </w:rPr>
              <w:t>3,8%</w:t>
            </w:r>
          </w:p>
        </w:tc>
        <w:tc>
          <w:tcPr>
            <w:tcW w:w="861" w:type="pct"/>
          </w:tcPr>
          <w:p w14:paraId="5F6851A1" w14:textId="77777777" w:rsidR="00B92BEA" w:rsidRDefault="00000000">
            <w:pPr>
              <w:spacing w:before="20" w:after="20" w:line="240" w:lineRule="auto"/>
            </w:pPr>
            <w:r>
              <w:rPr>
                <w:rFonts w:cs="Roboto"/>
                <w:color w:val="1A1A1A"/>
                <w:sz w:val="18"/>
              </w:rPr>
              <w:t>5,7%</w:t>
            </w:r>
          </w:p>
        </w:tc>
        <w:tc>
          <w:tcPr>
            <w:tcW w:w="882" w:type="pct"/>
          </w:tcPr>
          <w:p w14:paraId="40108167" w14:textId="77777777" w:rsidR="00B92BEA" w:rsidRDefault="00000000">
            <w:pPr>
              <w:spacing w:before="20" w:after="20" w:line="240" w:lineRule="auto"/>
            </w:pPr>
            <w:r>
              <w:rPr>
                <w:rFonts w:cs="Roboto"/>
                <w:color w:val="1A1A1A"/>
                <w:sz w:val="18"/>
              </w:rPr>
              <w:t>1,9%</w:t>
            </w:r>
          </w:p>
        </w:tc>
        <w:tc>
          <w:tcPr>
            <w:tcW w:w="885" w:type="pct"/>
          </w:tcPr>
          <w:p w14:paraId="5441262E" w14:textId="77777777" w:rsidR="00B92BEA" w:rsidRDefault="00000000">
            <w:pPr>
              <w:spacing w:before="20" w:after="20" w:line="240" w:lineRule="auto"/>
            </w:pPr>
            <w:r>
              <w:rPr>
                <w:rFonts w:cs="Roboto"/>
                <w:color w:val="1A1A1A"/>
                <w:sz w:val="18"/>
              </w:rPr>
              <w:t>1,9%</w:t>
            </w:r>
          </w:p>
        </w:tc>
      </w:tr>
      <w:tr w:rsidR="00B92BEA" w14:paraId="1FCDC5B5" w14:textId="77777777">
        <w:trPr>
          <w:jc w:val="center"/>
        </w:trPr>
        <w:tc>
          <w:tcPr>
            <w:tcW w:w="688" w:type="pct"/>
            <w:shd w:val="clear" w:color="auto" w:fill="F2F6FA"/>
          </w:tcPr>
          <w:p w14:paraId="7D31E6CD" w14:textId="77777777" w:rsidR="00B92BEA" w:rsidRDefault="00000000">
            <w:pPr>
              <w:spacing w:before="20" w:after="20" w:line="240" w:lineRule="auto"/>
            </w:pPr>
            <w:r>
              <w:rPr>
                <w:rFonts w:cs="Roboto"/>
                <w:color w:val="1A1A1A"/>
                <w:sz w:val="18"/>
              </w:rPr>
              <w:t>3 năm</w:t>
            </w:r>
          </w:p>
        </w:tc>
        <w:tc>
          <w:tcPr>
            <w:tcW w:w="828" w:type="pct"/>
            <w:shd w:val="clear" w:color="auto" w:fill="F2F6FA"/>
          </w:tcPr>
          <w:p w14:paraId="7E703AAF" w14:textId="77777777" w:rsidR="00B92BEA" w:rsidRDefault="00000000">
            <w:pPr>
              <w:spacing w:before="20" w:after="20" w:line="240" w:lineRule="auto"/>
            </w:pPr>
            <w:r>
              <w:rPr>
                <w:rFonts w:cs="Roboto"/>
                <w:color w:val="1A1A1A"/>
                <w:sz w:val="18"/>
              </w:rPr>
              <w:t>156</w:t>
            </w:r>
          </w:p>
        </w:tc>
        <w:tc>
          <w:tcPr>
            <w:tcW w:w="856" w:type="pct"/>
            <w:shd w:val="clear" w:color="auto" w:fill="F2F6FA"/>
          </w:tcPr>
          <w:p w14:paraId="3288414A" w14:textId="77777777" w:rsidR="00B92BEA" w:rsidRDefault="00000000">
            <w:pPr>
              <w:spacing w:before="20" w:after="20" w:line="240" w:lineRule="auto"/>
            </w:pPr>
            <w:r>
              <w:rPr>
                <w:rFonts w:cs="Roboto"/>
                <w:color w:val="1A1A1A"/>
                <w:sz w:val="18"/>
              </w:rPr>
              <w:t>8,3%</w:t>
            </w:r>
          </w:p>
        </w:tc>
        <w:tc>
          <w:tcPr>
            <w:tcW w:w="861" w:type="pct"/>
            <w:shd w:val="clear" w:color="auto" w:fill="F2F6FA"/>
          </w:tcPr>
          <w:p w14:paraId="303D7526" w14:textId="77777777" w:rsidR="00B92BEA" w:rsidRDefault="00000000">
            <w:pPr>
              <w:spacing w:before="20" w:after="20" w:line="240" w:lineRule="auto"/>
            </w:pPr>
            <w:r>
              <w:rPr>
                <w:rFonts w:cs="Roboto"/>
                <w:color w:val="1A1A1A"/>
                <w:sz w:val="18"/>
              </w:rPr>
              <w:t>63,5%</w:t>
            </w:r>
          </w:p>
        </w:tc>
        <w:tc>
          <w:tcPr>
            <w:tcW w:w="882" w:type="pct"/>
            <w:shd w:val="clear" w:color="auto" w:fill="F2F6FA"/>
          </w:tcPr>
          <w:p w14:paraId="40C3EE4C" w14:textId="77777777" w:rsidR="00B92BEA" w:rsidRDefault="00000000">
            <w:pPr>
              <w:spacing w:before="20" w:after="20" w:line="240" w:lineRule="auto"/>
            </w:pPr>
            <w:r>
              <w:rPr>
                <w:rFonts w:cs="Roboto"/>
                <w:color w:val="1A1A1A"/>
                <w:sz w:val="18"/>
              </w:rPr>
              <w:t>0,6%</w:t>
            </w:r>
          </w:p>
        </w:tc>
        <w:tc>
          <w:tcPr>
            <w:tcW w:w="885" w:type="pct"/>
            <w:shd w:val="clear" w:color="auto" w:fill="F2F6FA"/>
          </w:tcPr>
          <w:p w14:paraId="3799BBFE" w14:textId="77777777" w:rsidR="00B92BEA" w:rsidRDefault="00000000">
            <w:pPr>
              <w:spacing w:before="20" w:after="20" w:line="240" w:lineRule="auto"/>
            </w:pPr>
            <w:r>
              <w:rPr>
                <w:rFonts w:cs="Roboto"/>
                <w:color w:val="1A1A1A"/>
                <w:sz w:val="18"/>
              </w:rPr>
              <w:t>1,3%</w:t>
            </w:r>
          </w:p>
        </w:tc>
      </w:tr>
      <w:tr w:rsidR="00B92BEA" w14:paraId="3E76FCB4" w14:textId="77777777">
        <w:trPr>
          <w:jc w:val="center"/>
        </w:trPr>
        <w:tc>
          <w:tcPr>
            <w:tcW w:w="688" w:type="pct"/>
          </w:tcPr>
          <w:p w14:paraId="342680B4" w14:textId="77777777" w:rsidR="00B92BEA" w:rsidRDefault="00000000">
            <w:pPr>
              <w:spacing w:before="20" w:after="20" w:line="240" w:lineRule="auto"/>
            </w:pPr>
            <w:r>
              <w:rPr>
                <w:rFonts w:cs="Roboto"/>
                <w:color w:val="1A1A1A"/>
                <w:sz w:val="18"/>
              </w:rPr>
              <w:t>5 năm</w:t>
            </w:r>
          </w:p>
        </w:tc>
        <w:tc>
          <w:tcPr>
            <w:tcW w:w="828" w:type="pct"/>
          </w:tcPr>
          <w:p w14:paraId="44244BF6" w14:textId="77777777" w:rsidR="00B92BEA" w:rsidRDefault="00000000">
            <w:pPr>
              <w:spacing w:before="20" w:after="20" w:line="240" w:lineRule="auto"/>
            </w:pPr>
            <w:r>
              <w:rPr>
                <w:rFonts w:cs="Roboto"/>
                <w:color w:val="1A1A1A"/>
                <w:sz w:val="18"/>
              </w:rPr>
              <w:t>260</w:t>
            </w:r>
          </w:p>
        </w:tc>
        <w:tc>
          <w:tcPr>
            <w:tcW w:w="856" w:type="pct"/>
          </w:tcPr>
          <w:p w14:paraId="3F82FCA7" w14:textId="77777777" w:rsidR="00B92BEA" w:rsidRDefault="00000000">
            <w:pPr>
              <w:spacing w:before="20" w:after="20" w:line="240" w:lineRule="auto"/>
            </w:pPr>
            <w:r>
              <w:rPr>
                <w:rFonts w:cs="Roboto"/>
                <w:color w:val="1A1A1A"/>
                <w:sz w:val="18"/>
              </w:rPr>
              <w:t>18,5%</w:t>
            </w:r>
          </w:p>
        </w:tc>
        <w:tc>
          <w:tcPr>
            <w:tcW w:w="861" w:type="pct"/>
          </w:tcPr>
          <w:p w14:paraId="1F2355CE" w14:textId="77777777" w:rsidR="00B92BEA" w:rsidRDefault="00000000">
            <w:pPr>
              <w:spacing w:before="20" w:after="20" w:line="240" w:lineRule="auto"/>
            </w:pPr>
            <w:r>
              <w:rPr>
                <w:rFonts w:cs="Roboto"/>
                <w:color w:val="1A1A1A"/>
                <w:sz w:val="18"/>
              </w:rPr>
              <w:t>54,2%</w:t>
            </w:r>
          </w:p>
        </w:tc>
        <w:tc>
          <w:tcPr>
            <w:tcW w:w="882" w:type="pct"/>
          </w:tcPr>
          <w:p w14:paraId="299F9016" w14:textId="77777777" w:rsidR="00B92BEA" w:rsidRDefault="00000000">
            <w:pPr>
              <w:spacing w:before="20" w:after="20" w:line="240" w:lineRule="auto"/>
            </w:pPr>
            <w:r>
              <w:rPr>
                <w:rFonts w:cs="Roboto"/>
                <w:color w:val="1A1A1A"/>
                <w:sz w:val="18"/>
              </w:rPr>
              <w:t>0,4%</w:t>
            </w:r>
          </w:p>
        </w:tc>
        <w:tc>
          <w:tcPr>
            <w:tcW w:w="885" w:type="pct"/>
          </w:tcPr>
          <w:p w14:paraId="69676412" w14:textId="77777777" w:rsidR="00B92BEA" w:rsidRDefault="00000000">
            <w:pPr>
              <w:spacing w:before="20" w:after="20" w:line="240" w:lineRule="auto"/>
            </w:pPr>
            <w:r>
              <w:rPr>
                <w:rFonts w:cs="Roboto"/>
                <w:color w:val="1A1A1A"/>
                <w:sz w:val="18"/>
              </w:rPr>
              <w:t>0,8%</w:t>
            </w:r>
          </w:p>
        </w:tc>
      </w:tr>
    </w:tbl>
    <w:p w14:paraId="75C94A06" w14:textId="77777777" w:rsidR="00B92BEA" w:rsidRDefault="00B92BEA">
      <w:pPr>
        <w:spacing w:after="160"/>
      </w:pPr>
    </w:p>
    <w:p w14:paraId="4629B0B4" w14:textId="77777777" w:rsidR="00B92BEA" w:rsidRDefault="00000000">
      <w:pPr>
        <w:spacing w:after="140"/>
        <w:jc w:val="both"/>
      </w:pPr>
      <w:r>
        <w:rPr>
          <w:rFonts w:cs="Roboto"/>
          <w:color w:val="1A1A1A"/>
        </w:rPr>
        <w:t>Bảng trên cần được đọc theo hai chiều.</w:t>
      </w:r>
    </w:p>
    <w:p w14:paraId="486CD237" w14:textId="77777777" w:rsidR="00B92BEA" w:rsidRDefault="00000000">
      <w:pPr>
        <w:spacing w:after="140"/>
        <w:jc w:val="both"/>
      </w:pPr>
      <w:r>
        <w:rPr>
          <w:rFonts w:cs="Roboto"/>
          <w:b/>
          <w:color w:val="1A1A1A"/>
        </w:rPr>
        <w:t>Chiều thứ nhất — khác biệt giữa hai bản là rất lớn và tập trung ở P/B.</w:t>
      </w:r>
      <w:r>
        <w:rPr>
          <w:rFonts w:cs="Roboto"/>
          <w:color w:val="1A1A1A"/>
        </w:rPr>
        <w:t xml:space="preserve"> Tính cả nhóm Vingroup, P/B nằm ở phân vị 63,5% của cửa sổ ba năm, tức hơn một nửa thời gian ba năm qua thị trường có định giá thấp hơn hiện tại; kết luận rút ra từ con số này sẽ là thị trường chưa hấp dẫn. Sau khi loại nhóm Vingroup, cùng chỉ tiêu rơi xuống phân vị 1,3%, tức gần như chưa có thời điểm nào trong ba năm định giá thấp như hiện tại. Cùng một thị trường, hai kết luận trái ngược, và khác biệt chỉ đến từ bốn mã.</w:t>
      </w:r>
    </w:p>
    <w:p w14:paraId="11C9663E" w14:textId="77777777" w:rsidR="00B92BEA" w:rsidRDefault="00000000">
      <w:pPr>
        <w:spacing w:after="140"/>
        <w:jc w:val="both"/>
      </w:pPr>
      <w:r>
        <w:rPr>
          <w:rFonts w:cs="Roboto"/>
          <w:b/>
          <w:color w:val="1A1A1A"/>
        </w:rPr>
        <w:t>Chiều thứ hai — bản loại Vingroup có mức định giá thấp nhất ở cửa sổ dài nhất.</w:t>
      </w:r>
      <w:r>
        <w:rPr>
          <w:rFonts w:cs="Roboto"/>
          <w:color w:val="1A1A1A"/>
        </w:rPr>
        <w:t xml:space="preserve"> Phân vị P/E loại Vingroup giảm dần theo độ dài cửa sổ: 1,9% ở một năm, 0,6% ở ba năm, và 0,4% ở năm năm. Cửa sổ quan sát càng dài thì càng ít tiền lệ có mức định giá tương đương hiện tại, kể cả khi so với đáy khủng hoảng trái phiếu cuối 2022 và cú sốc thuế quan tháng 4/2025.</w:t>
      </w:r>
    </w:p>
    <w:p w14:paraId="76641F54" w14:textId="77777777" w:rsidR="00B92BEA" w:rsidRDefault="00000000">
      <w:pPr>
        <w:spacing w:after="140"/>
        <w:jc w:val="both"/>
      </w:pPr>
      <w:r>
        <w:rPr>
          <w:rFonts w:cs="Roboto"/>
          <w:color w:val="1A1A1A"/>
        </w:rPr>
        <w:t>Nguyên nhân của độ lệch nằm gần như trọn vẹn ở VIC, với P/B 10,80 lần trên vốn hoá 1.659.555 tỷ đồng, lớn nhất thị trường. Ba mã còn lại trong nhóm có P/B lần lượt là VHM 1,99 lần, VPL 3,51 lần và VRE 0,97 lần, trong đó VRE thấp hơn mặt bằng chung.</w:t>
      </w:r>
    </w:p>
    <w:p w14:paraId="7A12CC4D" w14:textId="77777777" w:rsidR="00B92BEA" w:rsidRDefault="00000000">
      <w:pPr>
        <w:spacing w:after="140"/>
        <w:jc w:val="both"/>
      </w:pPr>
      <w:r>
        <w:rPr>
          <w:rFonts w:cs="Roboto"/>
          <w:color w:val="1A1A1A"/>
        </w:rPr>
        <w:t>Mức 10,80 lần giá trị sổ sách của VIC phản ánh kỳ vọng vào hệ sinh thái doanh nghiệp chứ không phải giá trị sổ sách hiện hữu. Đó là một luận điểm đầu tư riêng biệt, song việc giữ nguyên mã này trong chỉ tiêu toàn thị trường khiến mọi kết luận về mặt bằng định giá bị lệch.</w:t>
      </w:r>
    </w:p>
    <w:p w14:paraId="3E34B0AA" w14:textId="77777777" w:rsidR="00B92BEA" w:rsidRDefault="00000000">
      <w:pPr>
        <w:pStyle w:val="Heading3"/>
        <w:spacing w:before="240" w:after="80"/>
      </w:pPr>
      <w:bookmarkStart w:id="23" w:name="_Toc236208564"/>
      <w:r>
        <w:rPr>
          <w:rFonts w:ascii="Roboto" w:eastAsia="Roboto" w:hAnsi="Roboto" w:cs="Roboto"/>
          <w:color w:val="1F6FB2"/>
          <w:sz w:val="23"/>
        </w:rPr>
        <w:t>Đối chiếu với tài liệu tham khảo</w:t>
      </w:r>
      <w:bookmarkEnd w:id="23"/>
    </w:p>
    <w:p w14:paraId="066A4BFE" w14:textId="77777777" w:rsidR="00B92BEA" w:rsidRDefault="00000000">
      <w:pPr>
        <w:spacing w:after="140"/>
        <w:jc w:val="both"/>
      </w:pPr>
      <w:r>
        <w:rPr>
          <w:rFonts w:cs="Roboto"/>
          <w:color w:val="1A1A1A"/>
        </w:rPr>
        <w:t>Tài liệu nghiên cứu ngày 17/07/2026 ghi nhận P/E chuyển từ 13,25 xuống 10,95 lần và P/B từ 1,92 xuống 1,56 lần khi loại nhóm Vingroup. Chuỗi tự tính ngày 28/07 cho kết quả 13,37 xuống 11,28 lần và 1,87 xuống 1,54 lần. Hai bộ số liệu không khớp tuyệt đối do khác phương pháp tính và khác thời điểm, nhưng thống nhất về hướng và gần nhau về độ lớn. Kết luận của tài liệu tham khảo vẫn giữ nguyên giá trị, và xu hướng hiện đã đi xa hơn theo cùng chiều.</w:t>
      </w:r>
    </w:p>
    <w:p w14:paraId="36F207C5" w14:textId="77777777" w:rsidR="00B92BEA" w:rsidRDefault="00000000">
      <w:pPr>
        <w:pStyle w:val="Heading2"/>
        <w:spacing w:before="320" w:after="120"/>
      </w:pPr>
      <w:bookmarkStart w:id="24" w:name="_Toc236208565"/>
      <w:r>
        <w:rPr>
          <w:rFonts w:ascii="Roboto" w:eastAsia="Roboto" w:hAnsi="Roboto" w:cs="Roboto"/>
          <w:color w:val="0E548F"/>
        </w:rPr>
        <w:t>1.3. Định giá 24 ngành</w:t>
      </w:r>
      <w:bookmarkEnd w:id="24"/>
    </w:p>
    <w:p w14:paraId="7E20E8C1" w14:textId="77777777" w:rsidR="00B92BEA" w:rsidRDefault="00000000">
      <w:pPr>
        <w:spacing w:after="140"/>
        <w:jc w:val="both"/>
      </w:pPr>
      <w:r>
        <w:rPr>
          <w:rFonts w:cs="Roboto"/>
          <w:color w:val="1A1A1A"/>
        </w:rPr>
        <w:t>Số liệu lấy từ hệ chỉ tiêu tổng hợp, ngày 28/07/2026, sắp xếp theo phân vị P/B tăng dần. Dấu sao đánh dấu ngành nằm ngoài danh sách 18 ngành theo dõi mặc định.</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177"/>
        <w:gridCol w:w="1091"/>
        <w:gridCol w:w="1539"/>
        <w:gridCol w:w="1067"/>
        <w:gridCol w:w="1430"/>
        <w:gridCol w:w="997"/>
        <w:gridCol w:w="1437"/>
      </w:tblGrid>
      <w:tr w:rsidR="00B92BEA" w14:paraId="04B23048" w14:textId="77777777">
        <w:trPr>
          <w:tblHeader/>
          <w:jc w:val="center"/>
        </w:trPr>
        <w:tc>
          <w:tcPr>
            <w:tcW w:w="1118" w:type="pct"/>
            <w:shd w:val="clear" w:color="auto" w:fill="0E548F"/>
          </w:tcPr>
          <w:p w14:paraId="4F8E2C4C" w14:textId="77777777" w:rsidR="00B92BEA" w:rsidRDefault="00000000">
            <w:pPr>
              <w:spacing w:before="20" w:after="20" w:line="240" w:lineRule="auto"/>
            </w:pPr>
            <w:r>
              <w:rPr>
                <w:rFonts w:cs="Roboto"/>
                <w:b/>
                <w:color w:val="FFFFFF"/>
                <w:sz w:val="18"/>
              </w:rPr>
              <w:t>Ngành</w:t>
            </w:r>
          </w:p>
        </w:tc>
        <w:tc>
          <w:tcPr>
            <w:tcW w:w="560" w:type="pct"/>
            <w:shd w:val="clear" w:color="auto" w:fill="0E548F"/>
          </w:tcPr>
          <w:p w14:paraId="1C4646F0" w14:textId="77777777" w:rsidR="00B92BEA" w:rsidRDefault="00000000">
            <w:pPr>
              <w:spacing w:before="20" w:after="20" w:line="240" w:lineRule="auto"/>
            </w:pPr>
            <w:r>
              <w:rPr>
                <w:rFonts w:cs="Roboto"/>
                <w:b/>
                <w:color w:val="FFFFFF"/>
                <w:sz w:val="18"/>
              </w:rPr>
              <w:t>P/E</w:t>
            </w:r>
          </w:p>
        </w:tc>
        <w:tc>
          <w:tcPr>
            <w:tcW w:w="790" w:type="pct"/>
            <w:shd w:val="clear" w:color="auto" w:fill="0E548F"/>
          </w:tcPr>
          <w:p w14:paraId="4F1C2B2C" w14:textId="77777777" w:rsidR="00B92BEA" w:rsidRDefault="00000000">
            <w:pPr>
              <w:spacing w:before="20" w:after="20" w:line="240" w:lineRule="auto"/>
            </w:pPr>
            <w:r>
              <w:rPr>
                <w:rFonts w:cs="Roboto"/>
                <w:b/>
                <w:color w:val="FFFFFF"/>
                <w:sz w:val="18"/>
              </w:rPr>
              <w:t>Median P/E 3Y</w:t>
            </w:r>
          </w:p>
        </w:tc>
        <w:tc>
          <w:tcPr>
            <w:tcW w:w="548" w:type="pct"/>
            <w:shd w:val="clear" w:color="auto" w:fill="0E548F"/>
          </w:tcPr>
          <w:p w14:paraId="06B1037D" w14:textId="77777777" w:rsidR="00B92BEA" w:rsidRDefault="00000000">
            <w:pPr>
              <w:spacing w:before="20" w:after="20" w:line="240" w:lineRule="auto"/>
            </w:pPr>
            <w:r>
              <w:rPr>
                <w:rFonts w:cs="Roboto"/>
                <w:b/>
                <w:color w:val="FFFFFF"/>
                <w:sz w:val="18"/>
              </w:rPr>
              <w:t>Tỷ lệ</w:t>
            </w:r>
          </w:p>
        </w:tc>
        <w:tc>
          <w:tcPr>
            <w:tcW w:w="734" w:type="pct"/>
            <w:shd w:val="clear" w:color="auto" w:fill="0E548F"/>
          </w:tcPr>
          <w:p w14:paraId="4FDF9758" w14:textId="77777777" w:rsidR="00B92BEA" w:rsidRDefault="00000000">
            <w:pPr>
              <w:spacing w:before="20" w:after="20" w:line="240" w:lineRule="auto"/>
            </w:pPr>
            <w:r>
              <w:rPr>
                <w:rFonts w:cs="Roboto"/>
                <w:b/>
                <w:color w:val="FFFFFF"/>
                <w:sz w:val="18"/>
              </w:rPr>
              <w:t>Phân vị P/E</w:t>
            </w:r>
          </w:p>
        </w:tc>
        <w:tc>
          <w:tcPr>
            <w:tcW w:w="512" w:type="pct"/>
            <w:shd w:val="clear" w:color="auto" w:fill="0E548F"/>
          </w:tcPr>
          <w:p w14:paraId="4FBDE901" w14:textId="77777777" w:rsidR="00B92BEA" w:rsidRDefault="00000000">
            <w:pPr>
              <w:spacing w:before="20" w:after="20" w:line="240" w:lineRule="auto"/>
            </w:pPr>
            <w:r>
              <w:rPr>
                <w:rFonts w:cs="Roboto"/>
                <w:b/>
                <w:color w:val="FFFFFF"/>
                <w:sz w:val="18"/>
              </w:rPr>
              <w:t>P/B</w:t>
            </w:r>
          </w:p>
        </w:tc>
        <w:tc>
          <w:tcPr>
            <w:tcW w:w="738" w:type="pct"/>
            <w:shd w:val="clear" w:color="auto" w:fill="0E548F"/>
          </w:tcPr>
          <w:p w14:paraId="43A0A3A1" w14:textId="77777777" w:rsidR="00B92BEA" w:rsidRDefault="00000000">
            <w:pPr>
              <w:spacing w:before="20" w:after="20" w:line="240" w:lineRule="auto"/>
            </w:pPr>
            <w:r>
              <w:rPr>
                <w:rFonts w:cs="Roboto"/>
                <w:b/>
                <w:color w:val="FFFFFF"/>
                <w:sz w:val="18"/>
              </w:rPr>
              <w:t>Phân vị P/B</w:t>
            </w:r>
          </w:p>
        </w:tc>
      </w:tr>
      <w:tr w:rsidR="00B92BEA" w14:paraId="22AB7B7A" w14:textId="77777777">
        <w:trPr>
          <w:jc w:val="center"/>
        </w:trPr>
        <w:tc>
          <w:tcPr>
            <w:tcW w:w="1118" w:type="pct"/>
          </w:tcPr>
          <w:p w14:paraId="42F2F700" w14:textId="77777777" w:rsidR="00B92BEA" w:rsidRDefault="00000000">
            <w:pPr>
              <w:spacing w:before="20" w:after="20" w:line="240" w:lineRule="auto"/>
            </w:pPr>
            <w:r>
              <w:rPr>
                <w:rFonts w:cs="Roboto"/>
                <w:color w:val="1A1A1A"/>
                <w:sz w:val="18"/>
              </w:rPr>
              <w:t>Vật liệu Xây dựng*</w:t>
            </w:r>
          </w:p>
        </w:tc>
        <w:tc>
          <w:tcPr>
            <w:tcW w:w="560" w:type="pct"/>
          </w:tcPr>
          <w:p w14:paraId="7DFA815B" w14:textId="77777777" w:rsidR="00B92BEA" w:rsidRDefault="00000000">
            <w:pPr>
              <w:spacing w:before="20" w:after="20" w:line="240" w:lineRule="auto"/>
            </w:pPr>
            <w:r>
              <w:rPr>
                <w:rFonts w:cs="Roboto"/>
                <w:color w:val="1A1A1A"/>
                <w:sz w:val="18"/>
              </w:rPr>
              <w:t>9,06</w:t>
            </w:r>
          </w:p>
        </w:tc>
        <w:tc>
          <w:tcPr>
            <w:tcW w:w="790" w:type="pct"/>
          </w:tcPr>
          <w:p w14:paraId="0E416F68" w14:textId="77777777" w:rsidR="00B92BEA" w:rsidRDefault="00000000">
            <w:pPr>
              <w:spacing w:before="20" w:after="20" w:line="240" w:lineRule="auto"/>
            </w:pPr>
            <w:r>
              <w:rPr>
                <w:rFonts w:cs="Roboto"/>
                <w:color w:val="1A1A1A"/>
                <w:sz w:val="18"/>
              </w:rPr>
              <w:t>12,79</w:t>
            </w:r>
          </w:p>
        </w:tc>
        <w:tc>
          <w:tcPr>
            <w:tcW w:w="548" w:type="pct"/>
          </w:tcPr>
          <w:p w14:paraId="7F5B9942" w14:textId="77777777" w:rsidR="00B92BEA" w:rsidRDefault="00000000">
            <w:pPr>
              <w:spacing w:before="20" w:after="20" w:line="240" w:lineRule="auto"/>
            </w:pPr>
            <w:r>
              <w:rPr>
                <w:rFonts w:cs="Roboto"/>
                <w:color w:val="1A1A1A"/>
                <w:sz w:val="18"/>
              </w:rPr>
              <w:t>0,71</w:t>
            </w:r>
          </w:p>
        </w:tc>
        <w:tc>
          <w:tcPr>
            <w:tcW w:w="734" w:type="pct"/>
          </w:tcPr>
          <w:p w14:paraId="781366D1" w14:textId="77777777" w:rsidR="00B92BEA" w:rsidRDefault="00000000">
            <w:pPr>
              <w:spacing w:before="20" w:after="20" w:line="240" w:lineRule="auto"/>
            </w:pPr>
            <w:r>
              <w:rPr>
                <w:rFonts w:cs="Roboto"/>
                <w:color w:val="1A1A1A"/>
                <w:sz w:val="18"/>
              </w:rPr>
              <w:t>0,6%</w:t>
            </w:r>
          </w:p>
        </w:tc>
        <w:tc>
          <w:tcPr>
            <w:tcW w:w="512" w:type="pct"/>
          </w:tcPr>
          <w:p w14:paraId="1B5C6B38" w14:textId="77777777" w:rsidR="00B92BEA" w:rsidRDefault="00000000">
            <w:pPr>
              <w:spacing w:before="20" w:after="20" w:line="240" w:lineRule="auto"/>
            </w:pPr>
            <w:r>
              <w:rPr>
                <w:rFonts w:cs="Roboto"/>
                <w:color w:val="1A1A1A"/>
                <w:sz w:val="18"/>
              </w:rPr>
              <w:t>1,05</w:t>
            </w:r>
          </w:p>
        </w:tc>
        <w:tc>
          <w:tcPr>
            <w:tcW w:w="738" w:type="pct"/>
          </w:tcPr>
          <w:p w14:paraId="438A1098" w14:textId="77777777" w:rsidR="00B92BEA" w:rsidRDefault="00000000">
            <w:pPr>
              <w:spacing w:before="20" w:after="20" w:line="240" w:lineRule="auto"/>
            </w:pPr>
            <w:r>
              <w:rPr>
                <w:rFonts w:cs="Roboto"/>
                <w:color w:val="1A1A1A"/>
                <w:sz w:val="18"/>
              </w:rPr>
              <w:t>0,0%</w:t>
            </w:r>
          </w:p>
        </w:tc>
      </w:tr>
      <w:tr w:rsidR="00B92BEA" w14:paraId="3CE94CC2" w14:textId="77777777">
        <w:trPr>
          <w:jc w:val="center"/>
        </w:trPr>
        <w:tc>
          <w:tcPr>
            <w:tcW w:w="1118" w:type="pct"/>
            <w:shd w:val="clear" w:color="auto" w:fill="F2F6FA"/>
          </w:tcPr>
          <w:p w14:paraId="27ACAC26" w14:textId="77777777" w:rsidR="00B92BEA" w:rsidRDefault="00000000">
            <w:pPr>
              <w:spacing w:before="20" w:after="20" w:line="240" w:lineRule="auto"/>
            </w:pPr>
            <w:r>
              <w:rPr>
                <w:rFonts w:cs="Roboto"/>
                <w:color w:val="1A1A1A"/>
                <w:sz w:val="18"/>
              </w:rPr>
              <w:t>Bán lẻ Tiêu dùng</w:t>
            </w:r>
          </w:p>
        </w:tc>
        <w:tc>
          <w:tcPr>
            <w:tcW w:w="560" w:type="pct"/>
            <w:shd w:val="clear" w:color="auto" w:fill="F2F6FA"/>
          </w:tcPr>
          <w:p w14:paraId="2654E375" w14:textId="77777777" w:rsidR="00B92BEA" w:rsidRDefault="00000000">
            <w:pPr>
              <w:spacing w:before="20" w:after="20" w:line="240" w:lineRule="auto"/>
            </w:pPr>
            <w:r>
              <w:rPr>
                <w:rFonts w:cs="Roboto"/>
                <w:color w:val="1A1A1A"/>
                <w:sz w:val="18"/>
              </w:rPr>
              <w:t>10,44</w:t>
            </w:r>
          </w:p>
        </w:tc>
        <w:tc>
          <w:tcPr>
            <w:tcW w:w="790" w:type="pct"/>
            <w:shd w:val="clear" w:color="auto" w:fill="F2F6FA"/>
          </w:tcPr>
          <w:p w14:paraId="21A6B514" w14:textId="77777777" w:rsidR="00B92BEA" w:rsidRDefault="00000000">
            <w:pPr>
              <w:spacing w:before="20" w:after="20" w:line="240" w:lineRule="auto"/>
            </w:pPr>
            <w:r>
              <w:rPr>
                <w:rFonts w:cs="Roboto"/>
                <w:color w:val="1A1A1A"/>
                <w:sz w:val="18"/>
              </w:rPr>
              <w:t>19,22</w:t>
            </w:r>
          </w:p>
        </w:tc>
        <w:tc>
          <w:tcPr>
            <w:tcW w:w="548" w:type="pct"/>
            <w:shd w:val="clear" w:color="auto" w:fill="F2F6FA"/>
          </w:tcPr>
          <w:p w14:paraId="137D953D" w14:textId="77777777" w:rsidR="00B92BEA" w:rsidRDefault="00000000">
            <w:pPr>
              <w:spacing w:before="20" w:after="20" w:line="240" w:lineRule="auto"/>
            </w:pPr>
            <w:r>
              <w:rPr>
                <w:rFonts w:cs="Roboto"/>
                <w:color w:val="1A1A1A"/>
                <w:sz w:val="18"/>
              </w:rPr>
              <w:t>0,54</w:t>
            </w:r>
          </w:p>
        </w:tc>
        <w:tc>
          <w:tcPr>
            <w:tcW w:w="734" w:type="pct"/>
            <w:shd w:val="clear" w:color="auto" w:fill="F2F6FA"/>
          </w:tcPr>
          <w:p w14:paraId="53D2F7E3" w14:textId="77777777" w:rsidR="00B92BEA" w:rsidRDefault="00000000">
            <w:pPr>
              <w:spacing w:before="20" w:after="20" w:line="240" w:lineRule="auto"/>
            </w:pPr>
            <w:r>
              <w:rPr>
                <w:rFonts w:cs="Roboto"/>
                <w:color w:val="1A1A1A"/>
                <w:sz w:val="18"/>
              </w:rPr>
              <w:t>0,6%</w:t>
            </w:r>
          </w:p>
        </w:tc>
        <w:tc>
          <w:tcPr>
            <w:tcW w:w="512" w:type="pct"/>
            <w:shd w:val="clear" w:color="auto" w:fill="F2F6FA"/>
          </w:tcPr>
          <w:p w14:paraId="5F7C982E" w14:textId="77777777" w:rsidR="00B92BEA" w:rsidRDefault="00000000">
            <w:pPr>
              <w:spacing w:before="20" w:after="20" w:line="240" w:lineRule="auto"/>
            </w:pPr>
            <w:r>
              <w:rPr>
                <w:rFonts w:cs="Roboto"/>
                <w:color w:val="1A1A1A"/>
                <w:sz w:val="18"/>
              </w:rPr>
              <w:t>1,90</w:t>
            </w:r>
          </w:p>
        </w:tc>
        <w:tc>
          <w:tcPr>
            <w:tcW w:w="738" w:type="pct"/>
            <w:shd w:val="clear" w:color="auto" w:fill="F2F6FA"/>
          </w:tcPr>
          <w:p w14:paraId="49E6F8F3" w14:textId="77777777" w:rsidR="00B92BEA" w:rsidRDefault="00000000">
            <w:pPr>
              <w:spacing w:before="20" w:after="20" w:line="240" w:lineRule="auto"/>
            </w:pPr>
            <w:r>
              <w:rPr>
                <w:rFonts w:cs="Roboto"/>
                <w:color w:val="1A1A1A"/>
                <w:sz w:val="18"/>
              </w:rPr>
              <w:t>0,6%</w:t>
            </w:r>
          </w:p>
        </w:tc>
      </w:tr>
      <w:tr w:rsidR="00B92BEA" w14:paraId="4F31D61B" w14:textId="77777777">
        <w:trPr>
          <w:jc w:val="center"/>
        </w:trPr>
        <w:tc>
          <w:tcPr>
            <w:tcW w:w="1118" w:type="pct"/>
          </w:tcPr>
          <w:p w14:paraId="5D327715" w14:textId="77777777" w:rsidR="00B92BEA" w:rsidRDefault="00000000">
            <w:pPr>
              <w:spacing w:before="20" w:after="20" w:line="240" w:lineRule="auto"/>
            </w:pPr>
            <w:r>
              <w:rPr>
                <w:rFonts w:cs="Roboto"/>
                <w:color w:val="1A1A1A"/>
                <w:sz w:val="18"/>
              </w:rPr>
              <w:t>Dệt may Xuất khẩu</w:t>
            </w:r>
          </w:p>
        </w:tc>
        <w:tc>
          <w:tcPr>
            <w:tcW w:w="560" w:type="pct"/>
          </w:tcPr>
          <w:p w14:paraId="740F3AD7" w14:textId="77777777" w:rsidR="00B92BEA" w:rsidRDefault="00000000">
            <w:pPr>
              <w:spacing w:before="20" w:after="20" w:line="240" w:lineRule="auto"/>
            </w:pPr>
            <w:r>
              <w:rPr>
                <w:rFonts w:cs="Roboto"/>
                <w:color w:val="1A1A1A"/>
                <w:sz w:val="18"/>
              </w:rPr>
              <w:t>5,47</w:t>
            </w:r>
          </w:p>
        </w:tc>
        <w:tc>
          <w:tcPr>
            <w:tcW w:w="790" w:type="pct"/>
          </w:tcPr>
          <w:p w14:paraId="07513E9F" w14:textId="77777777" w:rsidR="00B92BEA" w:rsidRDefault="00000000">
            <w:pPr>
              <w:spacing w:before="20" w:after="20" w:line="240" w:lineRule="auto"/>
            </w:pPr>
            <w:r>
              <w:rPr>
                <w:rFonts w:cs="Roboto"/>
                <w:color w:val="1A1A1A"/>
                <w:sz w:val="18"/>
              </w:rPr>
              <w:t>7,85</w:t>
            </w:r>
          </w:p>
        </w:tc>
        <w:tc>
          <w:tcPr>
            <w:tcW w:w="548" w:type="pct"/>
          </w:tcPr>
          <w:p w14:paraId="52DC1E9F" w14:textId="77777777" w:rsidR="00B92BEA" w:rsidRDefault="00000000">
            <w:pPr>
              <w:spacing w:before="20" w:after="20" w:line="240" w:lineRule="auto"/>
            </w:pPr>
            <w:r>
              <w:rPr>
                <w:rFonts w:cs="Roboto"/>
                <w:color w:val="1A1A1A"/>
                <w:sz w:val="18"/>
              </w:rPr>
              <w:t>0,70</w:t>
            </w:r>
          </w:p>
        </w:tc>
        <w:tc>
          <w:tcPr>
            <w:tcW w:w="734" w:type="pct"/>
          </w:tcPr>
          <w:p w14:paraId="618F90D4" w14:textId="77777777" w:rsidR="00B92BEA" w:rsidRDefault="00000000">
            <w:pPr>
              <w:spacing w:before="20" w:after="20" w:line="240" w:lineRule="auto"/>
            </w:pPr>
            <w:r>
              <w:rPr>
                <w:rFonts w:cs="Roboto"/>
                <w:color w:val="1A1A1A"/>
                <w:sz w:val="18"/>
              </w:rPr>
              <w:t>0,6%</w:t>
            </w:r>
          </w:p>
        </w:tc>
        <w:tc>
          <w:tcPr>
            <w:tcW w:w="512" w:type="pct"/>
          </w:tcPr>
          <w:p w14:paraId="5BB3F167" w14:textId="77777777" w:rsidR="00B92BEA" w:rsidRDefault="00000000">
            <w:pPr>
              <w:spacing w:before="20" w:after="20" w:line="240" w:lineRule="auto"/>
            </w:pPr>
            <w:r>
              <w:rPr>
                <w:rFonts w:cs="Roboto"/>
                <w:color w:val="1A1A1A"/>
                <w:sz w:val="18"/>
              </w:rPr>
              <w:t>0,69</w:t>
            </w:r>
          </w:p>
        </w:tc>
        <w:tc>
          <w:tcPr>
            <w:tcW w:w="738" w:type="pct"/>
          </w:tcPr>
          <w:p w14:paraId="2140D4D6" w14:textId="77777777" w:rsidR="00B92BEA" w:rsidRDefault="00000000">
            <w:pPr>
              <w:spacing w:before="20" w:after="20" w:line="240" w:lineRule="auto"/>
            </w:pPr>
            <w:r>
              <w:rPr>
                <w:rFonts w:cs="Roboto"/>
                <w:color w:val="1A1A1A"/>
                <w:sz w:val="18"/>
              </w:rPr>
              <w:t>0,6%</w:t>
            </w:r>
          </w:p>
        </w:tc>
      </w:tr>
      <w:tr w:rsidR="00B92BEA" w14:paraId="5C504612" w14:textId="77777777">
        <w:trPr>
          <w:jc w:val="center"/>
        </w:trPr>
        <w:tc>
          <w:tcPr>
            <w:tcW w:w="1118" w:type="pct"/>
            <w:shd w:val="clear" w:color="auto" w:fill="F2F6FA"/>
          </w:tcPr>
          <w:p w14:paraId="45EFA4C6" w14:textId="77777777" w:rsidR="00B92BEA" w:rsidRDefault="00000000">
            <w:pPr>
              <w:spacing w:before="20" w:after="20" w:line="240" w:lineRule="auto"/>
            </w:pPr>
            <w:r>
              <w:rPr>
                <w:rFonts w:cs="Roboto"/>
                <w:color w:val="1A1A1A"/>
                <w:sz w:val="18"/>
              </w:rPr>
              <w:t>Hóa chất Phân bón</w:t>
            </w:r>
          </w:p>
        </w:tc>
        <w:tc>
          <w:tcPr>
            <w:tcW w:w="560" w:type="pct"/>
            <w:shd w:val="clear" w:color="auto" w:fill="F2F6FA"/>
          </w:tcPr>
          <w:p w14:paraId="1591070A" w14:textId="77777777" w:rsidR="00B92BEA" w:rsidRDefault="00000000">
            <w:pPr>
              <w:spacing w:before="20" w:after="20" w:line="240" w:lineRule="auto"/>
            </w:pPr>
            <w:r>
              <w:rPr>
                <w:rFonts w:cs="Roboto"/>
                <w:color w:val="1A1A1A"/>
                <w:sz w:val="18"/>
              </w:rPr>
              <w:t>7,56</w:t>
            </w:r>
          </w:p>
        </w:tc>
        <w:tc>
          <w:tcPr>
            <w:tcW w:w="790" w:type="pct"/>
            <w:shd w:val="clear" w:color="auto" w:fill="F2F6FA"/>
          </w:tcPr>
          <w:p w14:paraId="77C7CC91" w14:textId="77777777" w:rsidR="00B92BEA" w:rsidRDefault="00000000">
            <w:pPr>
              <w:spacing w:before="20" w:after="20" w:line="240" w:lineRule="auto"/>
            </w:pPr>
            <w:r>
              <w:rPr>
                <w:rFonts w:cs="Roboto"/>
                <w:color w:val="1A1A1A"/>
                <w:sz w:val="18"/>
              </w:rPr>
              <w:t>11,99</w:t>
            </w:r>
          </w:p>
        </w:tc>
        <w:tc>
          <w:tcPr>
            <w:tcW w:w="548" w:type="pct"/>
            <w:shd w:val="clear" w:color="auto" w:fill="F2F6FA"/>
          </w:tcPr>
          <w:p w14:paraId="46FFD0E2" w14:textId="77777777" w:rsidR="00B92BEA" w:rsidRDefault="00000000">
            <w:pPr>
              <w:spacing w:before="20" w:after="20" w:line="240" w:lineRule="auto"/>
            </w:pPr>
            <w:r>
              <w:rPr>
                <w:rFonts w:cs="Roboto"/>
                <w:color w:val="1A1A1A"/>
                <w:sz w:val="18"/>
              </w:rPr>
              <w:t>0,63</w:t>
            </w:r>
          </w:p>
        </w:tc>
        <w:tc>
          <w:tcPr>
            <w:tcW w:w="734" w:type="pct"/>
            <w:shd w:val="clear" w:color="auto" w:fill="F2F6FA"/>
          </w:tcPr>
          <w:p w14:paraId="5EFD51D4" w14:textId="77777777" w:rsidR="00B92BEA" w:rsidRDefault="00000000">
            <w:pPr>
              <w:spacing w:before="20" w:after="20" w:line="240" w:lineRule="auto"/>
            </w:pPr>
            <w:r>
              <w:rPr>
                <w:rFonts w:cs="Roboto"/>
                <w:color w:val="1A1A1A"/>
                <w:sz w:val="18"/>
              </w:rPr>
              <w:t>14,7%</w:t>
            </w:r>
          </w:p>
        </w:tc>
        <w:tc>
          <w:tcPr>
            <w:tcW w:w="512" w:type="pct"/>
            <w:shd w:val="clear" w:color="auto" w:fill="F2F6FA"/>
          </w:tcPr>
          <w:p w14:paraId="37392927" w14:textId="77777777" w:rsidR="00B92BEA" w:rsidRDefault="00000000">
            <w:pPr>
              <w:spacing w:before="20" w:after="20" w:line="240" w:lineRule="auto"/>
            </w:pPr>
            <w:r>
              <w:rPr>
                <w:rFonts w:cs="Roboto"/>
                <w:color w:val="1A1A1A"/>
                <w:sz w:val="18"/>
              </w:rPr>
              <w:t>1,10</w:t>
            </w:r>
          </w:p>
        </w:tc>
        <w:tc>
          <w:tcPr>
            <w:tcW w:w="738" w:type="pct"/>
            <w:shd w:val="clear" w:color="auto" w:fill="F2F6FA"/>
          </w:tcPr>
          <w:p w14:paraId="26EC8FAA" w14:textId="77777777" w:rsidR="00B92BEA" w:rsidRDefault="00000000">
            <w:pPr>
              <w:spacing w:before="20" w:after="20" w:line="240" w:lineRule="auto"/>
            </w:pPr>
            <w:r>
              <w:rPr>
                <w:rFonts w:cs="Roboto"/>
                <w:color w:val="1A1A1A"/>
                <w:sz w:val="18"/>
              </w:rPr>
              <w:t>0,6%</w:t>
            </w:r>
          </w:p>
        </w:tc>
      </w:tr>
      <w:tr w:rsidR="00B92BEA" w14:paraId="1FBEFA10" w14:textId="77777777">
        <w:trPr>
          <w:jc w:val="center"/>
        </w:trPr>
        <w:tc>
          <w:tcPr>
            <w:tcW w:w="1118" w:type="pct"/>
          </w:tcPr>
          <w:p w14:paraId="0E9D0E2A" w14:textId="77777777" w:rsidR="00B92BEA" w:rsidRDefault="00000000">
            <w:pPr>
              <w:spacing w:before="20" w:after="20" w:line="240" w:lineRule="auto"/>
            </w:pPr>
            <w:r>
              <w:rPr>
                <w:rFonts w:cs="Roboto"/>
                <w:color w:val="1A1A1A"/>
                <w:sz w:val="18"/>
              </w:rPr>
              <w:t>BĐS Khu công nghiệp</w:t>
            </w:r>
          </w:p>
        </w:tc>
        <w:tc>
          <w:tcPr>
            <w:tcW w:w="560" w:type="pct"/>
          </w:tcPr>
          <w:p w14:paraId="3A350AC5" w14:textId="77777777" w:rsidR="00B92BEA" w:rsidRDefault="00000000">
            <w:pPr>
              <w:spacing w:before="20" w:after="20" w:line="240" w:lineRule="auto"/>
            </w:pPr>
            <w:r>
              <w:rPr>
                <w:rFonts w:cs="Roboto"/>
                <w:color w:val="1A1A1A"/>
                <w:sz w:val="18"/>
              </w:rPr>
              <w:t>13,61</w:t>
            </w:r>
          </w:p>
        </w:tc>
        <w:tc>
          <w:tcPr>
            <w:tcW w:w="790" w:type="pct"/>
          </w:tcPr>
          <w:p w14:paraId="1FEAF32C" w14:textId="77777777" w:rsidR="00B92BEA" w:rsidRDefault="00000000">
            <w:pPr>
              <w:spacing w:before="20" w:after="20" w:line="240" w:lineRule="auto"/>
            </w:pPr>
            <w:r>
              <w:rPr>
                <w:rFonts w:cs="Roboto"/>
                <w:color w:val="1A1A1A"/>
                <w:sz w:val="18"/>
              </w:rPr>
              <w:t>17,81</w:t>
            </w:r>
          </w:p>
        </w:tc>
        <w:tc>
          <w:tcPr>
            <w:tcW w:w="548" w:type="pct"/>
          </w:tcPr>
          <w:p w14:paraId="137F9D07" w14:textId="77777777" w:rsidR="00B92BEA" w:rsidRDefault="00000000">
            <w:pPr>
              <w:spacing w:before="20" w:after="20" w:line="240" w:lineRule="auto"/>
            </w:pPr>
            <w:r>
              <w:rPr>
                <w:rFonts w:cs="Roboto"/>
                <w:color w:val="1A1A1A"/>
                <w:sz w:val="18"/>
              </w:rPr>
              <w:t>0,76</w:t>
            </w:r>
          </w:p>
        </w:tc>
        <w:tc>
          <w:tcPr>
            <w:tcW w:w="734" w:type="pct"/>
          </w:tcPr>
          <w:p w14:paraId="21B7D84E" w14:textId="77777777" w:rsidR="00B92BEA" w:rsidRDefault="00000000">
            <w:pPr>
              <w:spacing w:before="20" w:after="20" w:line="240" w:lineRule="auto"/>
            </w:pPr>
            <w:r>
              <w:rPr>
                <w:rFonts w:cs="Roboto"/>
                <w:color w:val="1A1A1A"/>
                <w:sz w:val="18"/>
              </w:rPr>
              <w:t>1,3%</w:t>
            </w:r>
          </w:p>
        </w:tc>
        <w:tc>
          <w:tcPr>
            <w:tcW w:w="512" w:type="pct"/>
          </w:tcPr>
          <w:p w14:paraId="24F1FC1C" w14:textId="77777777" w:rsidR="00B92BEA" w:rsidRDefault="00000000">
            <w:pPr>
              <w:spacing w:before="20" w:after="20" w:line="240" w:lineRule="auto"/>
            </w:pPr>
            <w:r>
              <w:rPr>
                <w:rFonts w:cs="Roboto"/>
                <w:color w:val="1A1A1A"/>
                <w:sz w:val="18"/>
              </w:rPr>
              <w:t>1,40</w:t>
            </w:r>
          </w:p>
        </w:tc>
        <w:tc>
          <w:tcPr>
            <w:tcW w:w="738" w:type="pct"/>
          </w:tcPr>
          <w:p w14:paraId="7261747E" w14:textId="77777777" w:rsidR="00B92BEA" w:rsidRDefault="00000000">
            <w:pPr>
              <w:spacing w:before="20" w:after="20" w:line="240" w:lineRule="auto"/>
            </w:pPr>
            <w:r>
              <w:rPr>
                <w:rFonts w:cs="Roboto"/>
                <w:color w:val="1A1A1A"/>
                <w:sz w:val="18"/>
              </w:rPr>
              <w:t>0,6%</w:t>
            </w:r>
          </w:p>
        </w:tc>
      </w:tr>
      <w:tr w:rsidR="00B92BEA" w14:paraId="49858C5F" w14:textId="77777777">
        <w:trPr>
          <w:jc w:val="center"/>
        </w:trPr>
        <w:tc>
          <w:tcPr>
            <w:tcW w:w="1118" w:type="pct"/>
            <w:shd w:val="clear" w:color="auto" w:fill="F2F6FA"/>
          </w:tcPr>
          <w:p w14:paraId="7C8C0E0D" w14:textId="77777777" w:rsidR="00B92BEA" w:rsidRDefault="00000000">
            <w:pPr>
              <w:spacing w:before="20" w:after="20" w:line="240" w:lineRule="auto"/>
            </w:pPr>
            <w:r>
              <w:rPr>
                <w:rFonts w:cs="Roboto"/>
                <w:color w:val="1A1A1A"/>
                <w:sz w:val="18"/>
              </w:rPr>
              <w:t>Thi công Xây dựng</w:t>
            </w:r>
          </w:p>
        </w:tc>
        <w:tc>
          <w:tcPr>
            <w:tcW w:w="560" w:type="pct"/>
            <w:shd w:val="clear" w:color="auto" w:fill="F2F6FA"/>
          </w:tcPr>
          <w:p w14:paraId="24040B8D" w14:textId="77777777" w:rsidR="00B92BEA" w:rsidRDefault="00000000">
            <w:pPr>
              <w:spacing w:before="20" w:after="20" w:line="240" w:lineRule="auto"/>
            </w:pPr>
            <w:r>
              <w:rPr>
                <w:rFonts w:cs="Roboto"/>
                <w:color w:val="1A1A1A"/>
                <w:sz w:val="18"/>
              </w:rPr>
              <w:t>7,65</w:t>
            </w:r>
          </w:p>
        </w:tc>
        <w:tc>
          <w:tcPr>
            <w:tcW w:w="790" w:type="pct"/>
            <w:shd w:val="clear" w:color="auto" w:fill="F2F6FA"/>
          </w:tcPr>
          <w:p w14:paraId="4A3BD965" w14:textId="77777777" w:rsidR="00B92BEA" w:rsidRDefault="00000000">
            <w:pPr>
              <w:spacing w:before="20" w:after="20" w:line="240" w:lineRule="auto"/>
            </w:pPr>
            <w:r>
              <w:rPr>
                <w:rFonts w:cs="Roboto"/>
                <w:color w:val="1A1A1A"/>
                <w:sz w:val="18"/>
              </w:rPr>
              <w:t>16,18</w:t>
            </w:r>
          </w:p>
        </w:tc>
        <w:tc>
          <w:tcPr>
            <w:tcW w:w="548" w:type="pct"/>
            <w:shd w:val="clear" w:color="auto" w:fill="F2F6FA"/>
          </w:tcPr>
          <w:p w14:paraId="750FC1DE" w14:textId="77777777" w:rsidR="00B92BEA" w:rsidRDefault="00000000">
            <w:pPr>
              <w:spacing w:before="20" w:after="20" w:line="240" w:lineRule="auto"/>
            </w:pPr>
            <w:r>
              <w:rPr>
                <w:rFonts w:cs="Roboto"/>
                <w:color w:val="1A1A1A"/>
                <w:sz w:val="18"/>
              </w:rPr>
              <w:t>0,47</w:t>
            </w:r>
          </w:p>
        </w:tc>
        <w:tc>
          <w:tcPr>
            <w:tcW w:w="734" w:type="pct"/>
            <w:shd w:val="clear" w:color="auto" w:fill="F2F6FA"/>
          </w:tcPr>
          <w:p w14:paraId="788D5B1B" w14:textId="77777777" w:rsidR="00B92BEA" w:rsidRDefault="00000000">
            <w:pPr>
              <w:spacing w:before="20" w:after="20" w:line="240" w:lineRule="auto"/>
            </w:pPr>
            <w:r>
              <w:rPr>
                <w:rFonts w:cs="Roboto"/>
                <w:color w:val="1A1A1A"/>
                <w:sz w:val="18"/>
              </w:rPr>
              <w:t>0,6%</w:t>
            </w:r>
          </w:p>
        </w:tc>
        <w:tc>
          <w:tcPr>
            <w:tcW w:w="512" w:type="pct"/>
            <w:shd w:val="clear" w:color="auto" w:fill="F2F6FA"/>
          </w:tcPr>
          <w:p w14:paraId="61ED0594" w14:textId="77777777" w:rsidR="00B92BEA" w:rsidRDefault="00000000">
            <w:pPr>
              <w:spacing w:before="20" w:after="20" w:line="240" w:lineRule="auto"/>
            </w:pPr>
            <w:r>
              <w:rPr>
                <w:rFonts w:cs="Roboto"/>
                <w:color w:val="1A1A1A"/>
                <w:sz w:val="18"/>
              </w:rPr>
              <w:t>0,63</w:t>
            </w:r>
          </w:p>
        </w:tc>
        <w:tc>
          <w:tcPr>
            <w:tcW w:w="738" w:type="pct"/>
            <w:shd w:val="clear" w:color="auto" w:fill="F2F6FA"/>
          </w:tcPr>
          <w:p w14:paraId="5CFBF8D3" w14:textId="77777777" w:rsidR="00B92BEA" w:rsidRDefault="00000000">
            <w:pPr>
              <w:spacing w:before="20" w:after="20" w:line="240" w:lineRule="auto"/>
            </w:pPr>
            <w:r>
              <w:rPr>
                <w:rFonts w:cs="Roboto"/>
                <w:color w:val="1A1A1A"/>
                <w:sz w:val="18"/>
              </w:rPr>
              <w:t>0,6%</w:t>
            </w:r>
          </w:p>
        </w:tc>
      </w:tr>
      <w:tr w:rsidR="00B92BEA" w14:paraId="1ECD94CA" w14:textId="77777777">
        <w:trPr>
          <w:jc w:val="center"/>
        </w:trPr>
        <w:tc>
          <w:tcPr>
            <w:tcW w:w="1118" w:type="pct"/>
          </w:tcPr>
          <w:p w14:paraId="2366EA8F" w14:textId="77777777" w:rsidR="00B92BEA" w:rsidRDefault="00000000">
            <w:pPr>
              <w:spacing w:before="20" w:after="20" w:line="240" w:lineRule="auto"/>
            </w:pPr>
            <w:r>
              <w:rPr>
                <w:rFonts w:cs="Roboto"/>
                <w:color w:val="1A1A1A"/>
                <w:sz w:val="18"/>
              </w:rPr>
              <w:t>Vận tải Kho bãi</w:t>
            </w:r>
          </w:p>
        </w:tc>
        <w:tc>
          <w:tcPr>
            <w:tcW w:w="560" w:type="pct"/>
          </w:tcPr>
          <w:p w14:paraId="3E4145D1" w14:textId="77777777" w:rsidR="00B92BEA" w:rsidRDefault="00000000">
            <w:pPr>
              <w:spacing w:before="20" w:after="20" w:line="240" w:lineRule="auto"/>
            </w:pPr>
            <w:r>
              <w:rPr>
                <w:rFonts w:cs="Roboto"/>
                <w:color w:val="1A1A1A"/>
                <w:sz w:val="18"/>
              </w:rPr>
              <w:t>10,45</w:t>
            </w:r>
          </w:p>
        </w:tc>
        <w:tc>
          <w:tcPr>
            <w:tcW w:w="790" w:type="pct"/>
          </w:tcPr>
          <w:p w14:paraId="692042E8" w14:textId="77777777" w:rsidR="00B92BEA" w:rsidRDefault="00000000">
            <w:pPr>
              <w:spacing w:before="20" w:after="20" w:line="240" w:lineRule="auto"/>
            </w:pPr>
            <w:r>
              <w:rPr>
                <w:rFonts w:cs="Roboto"/>
                <w:color w:val="1A1A1A"/>
                <w:sz w:val="18"/>
              </w:rPr>
              <w:t>13,17</w:t>
            </w:r>
          </w:p>
        </w:tc>
        <w:tc>
          <w:tcPr>
            <w:tcW w:w="548" w:type="pct"/>
          </w:tcPr>
          <w:p w14:paraId="15B3B246" w14:textId="77777777" w:rsidR="00B92BEA" w:rsidRDefault="00000000">
            <w:pPr>
              <w:spacing w:before="20" w:after="20" w:line="240" w:lineRule="auto"/>
            </w:pPr>
            <w:r>
              <w:rPr>
                <w:rFonts w:cs="Roboto"/>
                <w:color w:val="1A1A1A"/>
                <w:sz w:val="18"/>
              </w:rPr>
              <w:t>0,79</w:t>
            </w:r>
          </w:p>
        </w:tc>
        <w:tc>
          <w:tcPr>
            <w:tcW w:w="734" w:type="pct"/>
          </w:tcPr>
          <w:p w14:paraId="29CAE1CD" w14:textId="77777777" w:rsidR="00B92BEA" w:rsidRDefault="00000000">
            <w:pPr>
              <w:spacing w:before="20" w:after="20" w:line="240" w:lineRule="auto"/>
            </w:pPr>
            <w:r>
              <w:rPr>
                <w:rFonts w:cs="Roboto"/>
                <w:color w:val="1A1A1A"/>
                <w:sz w:val="18"/>
              </w:rPr>
              <w:t>6,4%</w:t>
            </w:r>
          </w:p>
        </w:tc>
        <w:tc>
          <w:tcPr>
            <w:tcW w:w="512" w:type="pct"/>
          </w:tcPr>
          <w:p w14:paraId="67453C0E" w14:textId="77777777" w:rsidR="00B92BEA" w:rsidRDefault="00000000">
            <w:pPr>
              <w:spacing w:before="20" w:after="20" w:line="240" w:lineRule="auto"/>
            </w:pPr>
            <w:r>
              <w:rPr>
                <w:rFonts w:cs="Roboto"/>
                <w:color w:val="1A1A1A"/>
                <w:sz w:val="18"/>
              </w:rPr>
              <w:t>1,40</w:t>
            </w:r>
          </w:p>
        </w:tc>
        <w:tc>
          <w:tcPr>
            <w:tcW w:w="738" w:type="pct"/>
          </w:tcPr>
          <w:p w14:paraId="661DC2F8" w14:textId="77777777" w:rsidR="00B92BEA" w:rsidRDefault="00000000">
            <w:pPr>
              <w:spacing w:before="20" w:after="20" w:line="240" w:lineRule="auto"/>
            </w:pPr>
            <w:r>
              <w:rPr>
                <w:rFonts w:cs="Roboto"/>
                <w:color w:val="1A1A1A"/>
                <w:sz w:val="18"/>
              </w:rPr>
              <w:t>1,3%</w:t>
            </w:r>
          </w:p>
        </w:tc>
      </w:tr>
      <w:tr w:rsidR="00B92BEA" w14:paraId="5D93D1F6" w14:textId="77777777">
        <w:trPr>
          <w:jc w:val="center"/>
        </w:trPr>
        <w:tc>
          <w:tcPr>
            <w:tcW w:w="1118" w:type="pct"/>
            <w:shd w:val="clear" w:color="auto" w:fill="F2F6FA"/>
          </w:tcPr>
          <w:p w14:paraId="4FD1C40D" w14:textId="77777777" w:rsidR="00B92BEA" w:rsidRDefault="00000000">
            <w:pPr>
              <w:spacing w:before="20" w:after="20" w:line="240" w:lineRule="auto"/>
            </w:pPr>
            <w:r>
              <w:rPr>
                <w:rFonts w:cs="Roboto"/>
                <w:color w:val="1A1A1A"/>
                <w:sz w:val="18"/>
              </w:rPr>
              <w:t>Kim loại công nghiệp</w:t>
            </w:r>
          </w:p>
        </w:tc>
        <w:tc>
          <w:tcPr>
            <w:tcW w:w="560" w:type="pct"/>
            <w:shd w:val="clear" w:color="auto" w:fill="F2F6FA"/>
          </w:tcPr>
          <w:p w14:paraId="3D5B092E" w14:textId="77777777" w:rsidR="00B92BEA" w:rsidRDefault="00000000">
            <w:pPr>
              <w:spacing w:before="20" w:after="20" w:line="240" w:lineRule="auto"/>
            </w:pPr>
            <w:r>
              <w:rPr>
                <w:rFonts w:cs="Roboto"/>
                <w:color w:val="1A1A1A"/>
                <w:sz w:val="18"/>
              </w:rPr>
              <w:t>8,71</w:t>
            </w:r>
          </w:p>
        </w:tc>
        <w:tc>
          <w:tcPr>
            <w:tcW w:w="790" w:type="pct"/>
            <w:shd w:val="clear" w:color="auto" w:fill="F2F6FA"/>
          </w:tcPr>
          <w:p w14:paraId="687BF71C" w14:textId="77777777" w:rsidR="00B92BEA" w:rsidRDefault="00000000">
            <w:pPr>
              <w:spacing w:before="20" w:after="20" w:line="240" w:lineRule="auto"/>
            </w:pPr>
            <w:r>
              <w:rPr>
                <w:rFonts w:cs="Roboto"/>
                <w:color w:val="1A1A1A"/>
                <w:sz w:val="18"/>
              </w:rPr>
              <w:t>13,91</w:t>
            </w:r>
          </w:p>
        </w:tc>
        <w:tc>
          <w:tcPr>
            <w:tcW w:w="548" w:type="pct"/>
            <w:shd w:val="clear" w:color="auto" w:fill="F2F6FA"/>
          </w:tcPr>
          <w:p w14:paraId="76C3DF5C" w14:textId="77777777" w:rsidR="00B92BEA" w:rsidRDefault="00000000">
            <w:pPr>
              <w:spacing w:before="20" w:after="20" w:line="240" w:lineRule="auto"/>
            </w:pPr>
            <w:r>
              <w:rPr>
                <w:rFonts w:cs="Roboto"/>
                <w:color w:val="1A1A1A"/>
                <w:sz w:val="18"/>
              </w:rPr>
              <w:t>0,63</w:t>
            </w:r>
          </w:p>
        </w:tc>
        <w:tc>
          <w:tcPr>
            <w:tcW w:w="734" w:type="pct"/>
            <w:shd w:val="clear" w:color="auto" w:fill="F2F6FA"/>
          </w:tcPr>
          <w:p w14:paraId="535CC5BB" w14:textId="77777777" w:rsidR="00B92BEA" w:rsidRDefault="00000000">
            <w:pPr>
              <w:spacing w:before="20" w:after="20" w:line="240" w:lineRule="auto"/>
            </w:pPr>
            <w:r>
              <w:rPr>
                <w:rFonts w:cs="Roboto"/>
                <w:color w:val="1A1A1A"/>
                <w:sz w:val="18"/>
              </w:rPr>
              <w:t>1,3%</w:t>
            </w:r>
          </w:p>
        </w:tc>
        <w:tc>
          <w:tcPr>
            <w:tcW w:w="512" w:type="pct"/>
            <w:shd w:val="clear" w:color="auto" w:fill="F2F6FA"/>
          </w:tcPr>
          <w:p w14:paraId="291A73C5" w14:textId="77777777" w:rsidR="00B92BEA" w:rsidRDefault="00000000">
            <w:pPr>
              <w:spacing w:before="20" w:after="20" w:line="240" w:lineRule="auto"/>
            </w:pPr>
            <w:r>
              <w:rPr>
                <w:rFonts w:cs="Roboto"/>
                <w:color w:val="1A1A1A"/>
                <w:sz w:val="18"/>
              </w:rPr>
              <w:t>1,12</w:t>
            </w:r>
          </w:p>
        </w:tc>
        <w:tc>
          <w:tcPr>
            <w:tcW w:w="738" w:type="pct"/>
            <w:shd w:val="clear" w:color="auto" w:fill="F2F6FA"/>
          </w:tcPr>
          <w:p w14:paraId="76D8286D" w14:textId="77777777" w:rsidR="00B92BEA" w:rsidRDefault="00000000">
            <w:pPr>
              <w:spacing w:before="20" w:after="20" w:line="240" w:lineRule="auto"/>
            </w:pPr>
            <w:r>
              <w:rPr>
                <w:rFonts w:cs="Roboto"/>
                <w:color w:val="1A1A1A"/>
                <w:sz w:val="18"/>
              </w:rPr>
              <w:t>1,9%</w:t>
            </w:r>
          </w:p>
        </w:tc>
      </w:tr>
      <w:tr w:rsidR="00B92BEA" w14:paraId="24425C7D" w14:textId="77777777">
        <w:trPr>
          <w:jc w:val="center"/>
        </w:trPr>
        <w:tc>
          <w:tcPr>
            <w:tcW w:w="1118" w:type="pct"/>
          </w:tcPr>
          <w:p w14:paraId="0AEAA7A8" w14:textId="77777777" w:rsidR="00B92BEA" w:rsidRDefault="00000000">
            <w:pPr>
              <w:spacing w:before="20" w:after="20" w:line="240" w:lineRule="auto"/>
            </w:pPr>
            <w:r>
              <w:rPr>
                <w:rFonts w:cs="Roboto"/>
                <w:b/>
                <w:color w:val="1A1A1A"/>
                <w:sz w:val="18"/>
              </w:rPr>
              <w:lastRenderedPageBreak/>
              <w:t>Tài chính ngân hàng</w:t>
            </w:r>
          </w:p>
        </w:tc>
        <w:tc>
          <w:tcPr>
            <w:tcW w:w="560" w:type="pct"/>
          </w:tcPr>
          <w:p w14:paraId="672E90FA" w14:textId="77777777" w:rsidR="00B92BEA" w:rsidRDefault="00000000">
            <w:pPr>
              <w:spacing w:before="20" w:after="20" w:line="240" w:lineRule="auto"/>
            </w:pPr>
            <w:r>
              <w:rPr>
                <w:rFonts w:cs="Roboto"/>
                <w:color w:val="1A1A1A"/>
                <w:sz w:val="18"/>
              </w:rPr>
              <w:t>8,69</w:t>
            </w:r>
          </w:p>
        </w:tc>
        <w:tc>
          <w:tcPr>
            <w:tcW w:w="790" w:type="pct"/>
          </w:tcPr>
          <w:p w14:paraId="007CA276" w14:textId="77777777" w:rsidR="00B92BEA" w:rsidRDefault="00000000">
            <w:pPr>
              <w:spacing w:before="20" w:after="20" w:line="240" w:lineRule="auto"/>
            </w:pPr>
            <w:r>
              <w:rPr>
                <w:rFonts w:cs="Roboto"/>
                <w:color w:val="1A1A1A"/>
                <w:sz w:val="18"/>
              </w:rPr>
              <w:t>9,26</w:t>
            </w:r>
          </w:p>
        </w:tc>
        <w:tc>
          <w:tcPr>
            <w:tcW w:w="548" w:type="pct"/>
          </w:tcPr>
          <w:p w14:paraId="487141F6" w14:textId="77777777" w:rsidR="00B92BEA" w:rsidRDefault="00000000">
            <w:pPr>
              <w:spacing w:before="20" w:after="20" w:line="240" w:lineRule="auto"/>
            </w:pPr>
            <w:r>
              <w:rPr>
                <w:rFonts w:cs="Roboto"/>
                <w:color w:val="1A1A1A"/>
                <w:sz w:val="18"/>
              </w:rPr>
              <w:t>0,94</w:t>
            </w:r>
          </w:p>
        </w:tc>
        <w:tc>
          <w:tcPr>
            <w:tcW w:w="734" w:type="pct"/>
          </w:tcPr>
          <w:p w14:paraId="3BFC63F1" w14:textId="77777777" w:rsidR="00B92BEA" w:rsidRDefault="00000000">
            <w:pPr>
              <w:spacing w:before="20" w:after="20" w:line="240" w:lineRule="auto"/>
            </w:pPr>
            <w:r>
              <w:rPr>
                <w:rFonts w:cs="Roboto"/>
                <w:color w:val="1A1A1A"/>
                <w:sz w:val="18"/>
              </w:rPr>
              <w:t>16,0%</w:t>
            </w:r>
          </w:p>
        </w:tc>
        <w:tc>
          <w:tcPr>
            <w:tcW w:w="512" w:type="pct"/>
          </w:tcPr>
          <w:p w14:paraId="5C92F73B" w14:textId="77777777" w:rsidR="00B92BEA" w:rsidRDefault="00000000">
            <w:pPr>
              <w:spacing w:before="20" w:after="20" w:line="240" w:lineRule="auto"/>
            </w:pPr>
            <w:r>
              <w:rPr>
                <w:rFonts w:cs="Roboto"/>
                <w:color w:val="1A1A1A"/>
                <w:sz w:val="18"/>
              </w:rPr>
              <w:t>1,36</w:t>
            </w:r>
          </w:p>
        </w:tc>
        <w:tc>
          <w:tcPr>
            <w:tcW w:w="738" w:type="pct"/>
          </w:tcPr>
          <w:p w14:paraId="0D2374BE" w14:textId="77777777" w:rsidR="00B92BEA" w:rsidRDefault="00000000">
            <w:pPr>
              <w:spacing w:before="20" w:after="20" w:line="240" w:lineRule="auto"/>
            </w:pPr>
            <w:r>
              <w:rPr>
                <w:rFonts w:cs="Roboto"/>
                <w:color w:val="1A1A1A"/>
                <w:sz w:val="18"/>
              </w:rPr>
              <w:t>3,8%</w:t>
            </w:r>
          </w:p>
        </w:tc>
      </w:tr>
      <w:tr w:rsidR="00B92BEA" w14:paraId="663B0493" w14:textId="77777777">
        <w:trPr>
          <w:jc w:val="center"/>
        </w:trPr>
        <w:tc>
          <w:tcPr>
            <w:tcW w:w="1118" w:type="pct"/>
            <w:shd w:val="clear" w:color="auto" w:fill="F2F6FA"/>
          </w:tcPr>
          <w:p w14:paraId="20E2FB7B" w14:textId="77777777" w:rsidR="00B92BEA" w:rsidRDefault="00000000">
            <w:pPr>
              <w:spacing w:before="20" w:after="20" w:line="240" w:lineRule="auto"/>
            </w:pPr>
            <w:r>
              <w:rPr>
                <w:rFonts w:cs="Roboto"/>
                <w:color w:val="1A1A1A"/>
                <w:sz w:val="18"/>
              </w:rPr>
              <w:t>Chế biến Thủy sản</w:t>
            </w:r>
          </w:p>
        </w:tc>
        <w:tc>
          <w:tcPr>
            <w:tcW w:w="560" w:type="pct"/>
            <w:shd w:val="clear" w:color="auto" w:fill="F2F6FA"/>
          </w:tcPr>
          <w:p w14:paraId="3ED66FE1" w14:textId="77777777" w:rsidR="00B92BEA" w:rsidRDefault="00000000">
            <w:pPr>
              <w:spacing w:before="20" w:after="20" w:line="240" w:lineRule="auto"/>
            </w:pPr>
            <w:r>
              <w:rPr>
                <w:rFonts w:cs="Roboto"/>
                <w:color w:val="1A1A1A"/>
                <w:sz w:val="18"/>
              </w:rPr>
              <w:t>7,98</w:t>
            </w:r>
          </w:p>
        </w:tc>
        <w:tc>
          <w:tcPr>
            <w:tcW w:w="790" w:type="pct"/>
            <w:shd w:val="clear" w:color="auto" w:fill="F2F6FA"/>
          </w:tcPr>
          <w:p w14:paraId="438EEE8B" w14:textId="77777777" w:rsidR="00B92BEA" w:rsidRDefault="00000000">
            <w:pPr>
              <w:spacing w:before="20" w:after="20" w:line="240" w:lineRule="auto"/>
            </w:pPr>
            <w:r>
              <w:rPr>
                <w:rFonts w:cs="Roboto"/>
                <w:color w:val="1A1A1A"/>
                <w:sz w:val="18"/>
              </w:rPr>
              <w:t>11,55</w:t>
            </w:r>
          </w:p>
        </w:tc>
        <w:tc>
          <w:tcPr>
            <w:tcW w:w="548" w:type="pct"/>
            <w:shd w:val="clear" w:color="auto" w:fill="F2F6FA"/>
          </w:tcPr>
          <w:p w14:paraId="5D62223C" w14:textId="77777777" w:rsidR="00B92BEA" w:rsidRDefault="00000000">
            <w:pPr>
              <w:spacing w:before="20" w:after="20" w:line="240" w:lineRule="auto"/>
            </w:pPr>
            <w:r>
              <w:rPr>
                <w:rFonts w:cs="Roboto"/>
                <w:color w:val="1A1A1A"/>
                <w:sz w:val="18"/>
              </w:rPr>
              <w:t>0,69</w:t>
            </w:r>
          </w:p>
        </w:tc>
        <w:tc>
          <w:tcPr>
            <w:tcW w:w="734" w:type="pct"/>
            <w:shd w:val="clear" w:color="auto" w:fill="F2F6FA"/>
          </w:tcPr>
          <w:p w14:paraId="18C84C8A" w14:textId="77777777" w:rsidR="00B92BEA" w:rsidRDefault="00000000">
            <w:pPr>
              <w:spacing w:before="20" w:after="20" w:line="240" w:lineRule="auto"/>
            </w:pPr>
            <w:r>
              <w:rPr>
                <w:rFonts w:cs="Roboto"/>
                <w:color w:val="1A1A1A"/>
                <w:sz w:val="18"/>
              </w:rPr>
              <w:t>14,7%</w:t>
            </w:r>
          </w:p>
        </w:tc>
        <w:tc>
          <w:tcPr>
            <w:tcW w:w="512" w:type="pct"/>
            <w:shd w:val="clear" w:color="auto" w:fill="F2F6FA"/>
          </w:tcPr>
          <w:p w14:paraId="572CFD75" w14:textId="77777777" w:rsidR="00B92BEA" w:rsidRDefault="00000000">
            <w:pPr>
              <w:spacing w:before="20" w:after="20" w:line="240" w:lineRule="auto"/>
            </w:pPr>
            <w:r>
              <w:rPr>
                <w:rFonts w:cs="Roboto"/>
                <w:color w:val="1A1A1A"/>
                <w:sz w:val="18"/>
              </w:rPr>
              <w:t>1,02</w:t>
            </w:r>
          </w:p>
        </w:tc>
        <w:tc>
          <w:tcPr>
            <w:tcW w:w="738" w:type="pct"/>
            <w:shd w:val="clear" w:color="auto" w:fill="F2F6FA"/>
          </w:tcPr>
          <w:p w14:paraId="74045B99" w14:textId="77777777" w:rsidR="00B92BEA" w:rsidRDefault="00000000">
            <w:pPr>
              <w:spacing w:before="20" w:after="20" w:line="240" w:lineRule="auto"/>
            </w:pPr>
            <w:r>
              <w:rPr>
                <w:rFonts w:cs="Roboto"/>
                <w:color w:val="1A1A1A"/>
                <w:sz w:val="18"/>
              </w:rPr>
              <w:t>6,4%</w:t>
            </w:r>
          </w:p>
        </w:tc>
      </w:tr>
      <w:tr w:rsidR="00B92BEA" w14:paraId="6ECA1520" w14:textId="77777777">
        <w:trPr>
          <w:jc w:val="center"/>
        </w:trPr>
        <w:tc>
          <w:tcPr>
            <w:tcW w:w="1118" w:type="pct"/>
          </w:tcPr>
          <w:p w14:paraId="012B6F52" w14:textId="77777777" w:rsidR="00B92BEA" w:rsidRDefault="00000000">
            <w:pPr>
              <w:spacing w:before="20" w:after="20" w:line="240" w:lineRule="auto"/>
            </w:pPr>
            <w:r>
              <w:rPr>
                <w:rFonts w:cs="Roboto"/>
                <w:color w:val="1A1A1A"/>
                <w:sz w:val="18"/>
              </w:rPr>
              <w:t>Y tế Giáo dục*</w:t>
            </w:r>
          </w:p>
        </w:tc>
        <w:tc>
          <w:tcPr>
            <w:tcW w:w="560" w:type="pct"/>
          </w:tcPr>
          <w:p w14:paraId="7A5A5030" w14:textId="77777777" w:rsidR="00B92BEA" w:rsidRDefault="00000000">
            <w:pPr>
              <w:spacing w:before="20" w:after="20" w:line="240" w:lineRule="auto"/>
            </w:pPr>
            <w:r>
              <w:rPr>
                <w:rFonts w:cs="Roboto"/>
                <w:color w:val="1A1A1A"/>
                <w:sz w:val="18"/>
              </w:rPr>
              <w:t>13,24</w:t>
            </w:r>
          </w:p>
        </w:tc>
        <w:tc>
          <w:tcPr>
            <w:tcW w:w="790" w:type="pct"/>
          </w:tcPr>
          <w:p w14:paraId="75C33281" w14:textId="77777777" w:rsidR="00B92BEA" w:rsidRDefault="00000000">
            <w:pPr>
              <w:spacing w:before="20" w:after="20" w:line="240" w:lineRule="auto"/>
            </w:pPr>
            <w:r>
              <w:rPr>
                <w:rFonts w:cs="Roboto"/>
                <w:color w:val="1A1A1A"/>
                <w:sz w:val="18"/>
              </w:rPr>
              <w:t>17,28</w:t>
            </w:r>
          </w:p>
        </w:tc>
        <w:tc>
          <w:tcPr>
            <w:tcW w:w="548" w:type="pct"/>
          </w:tcPr>
          <w:p w14:paraId="5C7567FC" w14:textId="77777777" w:rsidR="00B92BEA" w:rsidRDefault="00000000">
            <w:pPr>
              <w:spacing w:before="20" w:after="20" w:line="240" w:lineRule="auto"/>
            </w:pPr>
            <w:r>
              <w:rPr>
                <w:rFonts w:cs="Roboto"/>
                <w:color w:val="1A1A1A"/>
                <w:sz w:val="18"/>
              </w:rPr>
              <w:t>0,77</w:t>
            </w:r>
          </w:p>
        </w:tc>
        <w:tc>
          <w:tcPr>
            <w:tcW w:w="734" w:type="pct"/>
          </w:tcPr>
          <w:p w14:paraId="1F2328C2" w14:textId="77777777" w:rsidR="00B92BEA" w:rsidRDefault="00000000">
            <w:pPr>
              <w:spacing w:before="20" w:after="20" w:line="240" w:lineRule="auto"/>
            </w:pPr>
            <w:r>
              <w:rPr>
                <w:rFonts w:cs="Roboto"/>
                <w:color w:val="1A1A1A"/>
                <w:sz w:val="18"/>
              </w:rPr>
              <w:t>1,3%</w:t>
            </w:r>
          </w:p>
        </w:tc>
        <w:tc>
          <w:tcPr>
            <w:tcW w:w="512" w:type="pct"/>
          </w:tcPr>
          <w:p w14:paraId="22DF57C5" w14:textId="77777777" w:rsidR="00B92BEA" w:rsidRDefault="00000000">
            <w:pPr>
              <w:spacing w:before="20" w:after="20" w:line="240" w:lineRule="auto"/>
            </w:pPr>
            <w:r>
              <w:rPr>
                <w:rFonts w:cs="Roboto"/>
                <w:color w:val="1A1A1A"/>
                <w:sz w:val="18"/>
              </w:rPr>
              <w:t>1,48</w:t>
            </w:r>
          </w:p>
        </w:tc>
        <w:tc>
          <w:tcPr>
            <w:tcW w:w="738" w:type="pct"/>
          </w:tcPr>
          <w:p w14:paraId="6D36EA5E" w14:textId="77777777" w:rsidR="00B92BEA" w:rsidRDefault="00000000">
            <w:pPr>
              <w:spacing w:before="20" w:after="20" w:line="240" w:lineRule="auto"/>
            </w:pPr>
            <w:r>
              <w:rPr>
                <w:rFonts w:cs="Roboto"/>
                <w:color w:val="1A1A1A"/>
                <w:sz w:val="18"/>
              </w:rPr>
              <w:t>9,0%</w:t>
            </w:r>
          </w:p>
        </w:tc>
      </w:tr>
      <w:tr w:rsidR="00B92BEA" w14:paraId="6DB5DA9C" w14:textId="77777777">
        <w:trPr>
          <w:jc w:val="center"/>
        </w:trPr>
        <w:tc>
          <w:tcPr>
            <w:tcW w:w="1118" w:type="pct"/>
            <w:shd w:val="clear" w:color="auto" w:fill="F2F6FA"/>
          </w:tcPr>
          <w:p w14:paraId="59996BED" w14:textId="77777777" w:rsidR="00B92BEA" w:rsidRDefault="00000000">
            <w:pPr>
              <w:spacing w:before="20" w:after="20" w:line="240" w:lineRule="auto"/>
            </w:pPr>
            <w:r>
              <w:rPr>
                <w:rFonts w:cs="Roboto"/>
                <w:color w:val="1A1A1A"/>
                <w:sz w:val="18"/>
              </w:rPr>
              <w:t>Nông nghiệp Chăn nuôi</w:t>
            </w:r>
          </w:p>
        </w:tc>
        <w:tc>
          <w:tcPr>
            <w:tcW w:w="560" w:type="pct"/>
            <w:shd w:val="clear" w:color="auto" w:fill="F2F6FA"/>
          </w:tcPr>
          <w:p w14:paraId="6DCE5450" w14:textId="77777777" w:rsidR="00B92BEA" w:rsidRDefault="00000000">
            <w:pPr>
              <w:spacing w:before="20" w:after="20" w:line="240" w:lineRule="auto"/>
            </w:pPr>
            <w:r>
              <w:rPr>
                <w:rFonts w:cs="Roboto"/>
                <w:color w:val="1A1A1A"/>
                <w:sz w:val="18"/>
              </w:rPr>
              <w:t>8,03</w:t>
            </w:r>
          </w:p>
        </w:tc>
        <w:tc>
          <w:tcPr>
            <w:tcW w:w="790" w:type="pct"/>
            <w:shd w:val="clear" w:color="auto" w:fill="F2F6FA"/>
          </w:tcPr>
          <w:p w14:paraId="1F856C83" w14:textId="77777777" w:rsidR="00B92BEA" w:rsidRDefault="00000000">
            <w:pPr>
              <w:spacing w:before="20" w:after="20" w:line="240" w:lineRule="auto"/>
            </w:pPr>
            <w:r>
              <w:rPr>
                <w:rFonts w:cs="Roboto"/>
                <w:color w:val="1A1A1A"/>
                <w:sz w:val="18"/>
              </w:rPr>
              <w:t>13,43</w:t>
            </w:r>
          </w:p>
        </w:tc>
        <w:tc>
          <w:tcPr>
            <w:tcW w:w="548" w:type="pct"/>
            <w:shd w:val="clear" w:color="auto" w:fill="F2F6FA"/>
          </w:tcPr>
          <w:p w14:paraId="5CA0A359" w14:textId="77777777" w:rsidR="00B92BEA" w:rsidRDefault="00000000">
            <w:pPr>
              <w:spacing w:before="20" w:after="20" w:line="240" w:lineRule="auto"/>
            </w:pPr>
            <w:r>
              <w:rPr>
                <w:rFonts w:cs="Roboto"/>
                <w:color w:val="1A1A1A"/>
                <w:sz w:val="18"/>
              </w:rPr>
              <w:t>0,60</w:t>
            </w:r>
          </w:p>
        </w:tc>
        <w:tc>
          <w:tcPr>
            <w:tcW w:w="734" w:type="pct"/>
            <w:shd w:val="clear" w:color="auto" w:fill="F2F6FA"/>
          </w:tcPr>
          <w:p w14:paraId="19A76B4B" w14:textId="77777777" w:rsidR="00B92BEA" w:rsidRDefault="00000000">
            <w:pPr>
              <w:spacing w:before="20" w:after="20" w:line="240" w:lineRule="auto"/>
            </w:pPr>
            <w:r>
              <w:rPr>
                <w:rFonts w:cs="Roboto"/>
                <w:color w:val="1A1A1A"/>
                <w:sz w:val="18"/>
              </w:rPr>
              <w:t>0,6%</w:t>
            </w:r>
          </w:p>
        </w:tc>
        <w:tc>
          <w:tcPr>
            <w:tcW w:w="512" w:type="pct"/>
            <w:shd w:val="clear" w:color="auto" w:fill="F2F6FA"/>
          </w:tcPr>
          <w:p w14:paraId="46CBED8B" w14:textId="77777777" w:rsidR="00B92BEA" w:rsidRDefault="00000000">
            <w:pPr>
              <w:spacing w:before="20" w:after="20" w:line="240" w:lineRule="auto"/>
            </w:pPr>
            <w:r>
              <w:rPr>
                <w:rFonts w:cs="Roboto"/>
                <w:color w:val="1A1A1A"/>
                <w:sz w:val="18"/>
              </w:rPr>
              <w:t>1,06</w:t>
            </w:r>
          </w:p>
        </w:tc>
        <w:tc>
          <w:tcPr>
            <w:tcW w:w="738" w:type="pct"/>
            <w:shd w:val="clear" w:color="auto" w:fill="F2F6FA"/>
          </w:tcPr>
          <w:p w14:paraId="1864CA69" w14:textId="77777777" w:rsidR="00B92BEA" w:rsidRDefault="00000000">
            <w:pPr>
              <w:spacing w:before="20" w:after="20" w:line="240" w:lineRule="auto"/>
            </w:pPr>
            <w:r>
              <w:rPr>
                <w:rFonts w:cs="Roboto"/>
                <w:color w:val="1A1A1A"/>
                <w:sz w:val="18"/>
              </w:rPr>
              <w:t>9,6%</w:t>
            </w:r>
          </w:p>
        </w:tc>
      </w:tr>
      <w:tr w:rsidR="00B92BEA" w14:paraId="21A43C74" w14:textId="77777777">
        <w:trPr>
          <w:jc w:val="center"/>
        </w:trPr>
        <w:tc>
          <w:tcPr>
            <w:tcW w:w="1118" w:type="pct"/>
          </w:tcPr>
          <w:p w14:paraId="749082E9" w14:textId="77777777" w:rsidR="00B92BEA" w:rsidRDefault="00000000">
            <w:pPr>
              <w:spacing w:before="20" w:after="20" w:line="240" w:lineRule="auto"/>
            </w:pPr>
            <w:r>
              <w:rPr>
                <w:rFonts w:cs="Roboto"/>
                <w:color w:val="1A1A1A"/>
                <w:sz w:val="18"/>
              </w:rPr>
              <w:t>Du lịch Giải trí*</w:t>
            </w:r>
          </w:p>
        </w:tc>
        <w:tc>
          <w:tcPr>
            <w:tcW w:w="560" w:type="pct"/>
          </w:tcPr>
          <w:p w14:paraId="66FB28BE" w14:textId="77777777" w:rsidR="00B92BEA" w:rsidRDefault="00000000">
            <w:pPr>
              <w:spacing w:before="20" w:after="20" w:line="240" w:lineRule="auto"/>
            </w:pPr>
            <w:r>
              <w:rPr>
                <w:rFonts w:cs="Roboto"/>
                <w:color w:val="1A1A1A"/>
                <w:sz w:val="18"/>
              </w:rPr>
              <w:t>17,83</w:t>
            </w:r>
          </w:p>
        </w:tc>
        <w:tc>
          <w:tcPr>
            <w:tcW w:w="790" w:type="pct"/>
          </w:tcPr>
          <w:p w14:paraId="4C56E3DA" w14:textId="77777777" w:rsidR="00B92BEA" w:rsidRDefault="00000000">
            <w:pPr>
              <w:spacing w:before="20" w:after="20" w:line="240" w:lineRule="auto"/>
            </w:pPr>
            <w:r>
              <w:rPr>
                <w:rFonts w:cs="Roboto"/>
                <w:color w:val="1A1A1A"/>
                <w:sz w:val="18"/>
              </w:rPr>
              <w:t>15,57</w:t>
            </w:r>
          </w:p>
        </w:tc>
        <w:tc>
          <w:tcPr>
            <w:tcW w:w="548" w:type="pct"/>
          </w:tcPr>
          <w:p w14:paraId="3C701270" w14:textId="77777777" w:rsidR="00B92BEA" w:rsidRDefault="00000000">
            <w:pPr>
              <w:spacing w:before="20" w:after="20" w:line="240" w:lineRule="auto"/>
            </w:pPr>
            <w:r>
              <w:rPr>
                <w:rFonts w:cs="Roboto"/>
                <w:color w:val="1A1A1A"/>
                <w:sz w:val="18"/>
              </w:rPr>
              <w:t>1,15</w:t>
            </w:r>
          </w:p>
        </w:tc>
        <w:tc>
          <w:tcPr>
            <w:tcW w:w="734" w:type="pct"/>
          </w:tcPr>
          <w:p w14:paraId="32803046" w14:textId="77777777" w:rsidR="00B92BEA" w:rsidRDefault="00000000">
            <w:pPr>
              <w:spacing w:before="20" w:after="20" w:line="240" w:lineRule="auto"/>
            </w:pPr>
            <w:r>
              <w:rPr>
                <w:rFonts w:cs="Roboto"/>
                <w:color w:val="1A1A1A"/>
                <w:sz w:val="18"/>
              </w:rPr>
              <w:t>70,5%</w:t>
            </w:r>
          </w:p>
        </w:tc>
        <w:tc>
          <w:tcPr>
            <w:tcW w:w="512" w:type="pct"/>
          </w:tcPr>
          <w:p w14:paraId="7AC8C23F" w14:textId="77777777" w:rsidR="00B92BEA" w:rsidRDefault="00000000">
            <w:pPr>
              <w:spacing w:before="20" w:after="20" w:line="240" w:lineRule="auto"/>
            </w:pPr>
            <w:r>
              <w:rPr>
                <w:rFonts w:cs="Roboto"/>
                <w:color w:val="1A1A1A"/>
                <w:sz w:val="18"/>
              </w:rPr>
              <w:t>2,77</w:t>
            </w:r>
          </w:p>
        </w:tc>
        <w:tc>
          <w:tcPr>
            <w:tcW w:w="738" w:type="pct"/>
          </w:tcPr>
          <w:p w14:paraId="02D0DC68" w14:textId="77777777" w:rsidR="00B92BEA" w:rsidRDefault="00000000">
            <w:pPr>
              <w:spacing w:before="20" w:after="20" w:line="240" w:lineRule="auto"/>
            </w:pPr>
            <w:r>
              <w:rPr>
                <w:rFonts w:cs="Roboto"/>
                <w:color w:val="1A1A1A"/>
                <w:sz w:val="18"/>
              </w:rPr>
              <w:t>13,5%</w:t>
            </w:r>
          </w:p>
        </w:tc>
      </w:tr>
      <w:tr w:rsidR="00B92BEA" w14:paraId="61EA8EF1" w14:textId="77777777">
        <w:trPr>
          <w:jc w:val="center"/>
        </w:trPr>
        <w:tc>
          <w:tcPr>
            <w:tcW w:w="1118" w:type="pct"/>
            <w:shd w:val="clear" w:color="auto" w:fill="F2F6FA"/>
          </w:tcPr>
          <w:p w14:paraId="34AFEA3D" w14:textId="77777777" w:rsidR="00B92BEA" w:rsidRDefault="00000000">
            <w:pPr>
              <w:spacing w:before="20" w:after="20" w:line="240" w:lineRule="auto"/>
            </w:pPr>
            <w:r>
              <w:rPr>
                <w:rFonts w:cs="Roboto"/>
                <w:color w:val="1A1A1A"/>
                <w:sz w:val="18"/>
              </w:rPr>
              <w:t>Dịch vụ Dầu khí</w:t>
            </w:r>
          </w:p>
        </w:tc>
        <w:tc>
          <w:tcPr>
            <w:tcW w:w="560" w:type="pct"/>
            <w:shd w:val="clear" w:color="auto" w:fill="F2F6FA"/>
          </w:tcPr>
          <w:p w14:paraId="5BB9E433" w14:textId="77777777" w:rsidR="00B92BEA" w:rsidRDefault="00000000">
            <w:pPr>
              <w:spacing w:before="20" w:after="20" w:line="240" w:lineRule="auto"/>
            </w:pPr>
            <w:r>
              <w:rPr>
                <w:rFonts w:cs="Roboto"/>
                <w:color w:val="1A1A1A"/>
                <w:sz w:val="18"/>
              </w:rPr>
              <w:t>13,47</w:t>
            </w:r>
          </w:p>
        </w:tc>
        <w:tc>
          <w:tcPr>
            <w:tcW w:w="790" w:type="pct"/>
            <w:shd w:val="clear" w:color="auto" w:fill="F2F6FA"/>
          </w:tcPr>
          <w:p w14:paraId="057461A8" w14:textId="77777777" w:rsidR="00B92BEA" w:rsidRDefault="00000000">
            <w:pPr>
              <w:spacing w:before="20" w:after="20" w:line="240" w:lineRule="auto"/>
            </w:pPr>
            <w:r>
              <w:rPr>
                <w:rFonts w:cs="Roboto"/>
                <w:color w:val="1A1A1A"/>
                <w:sz w:val="18"/>
              </w:rPr>
              <w:t>14,47</w:t>
            </w:r>
          </w:p>
        </w:tc>
        <w:tc>
          <w:tcPr>
            <w:tcW w:w="548" w:type="pct"/>
            <w:shd w:val="clear" w:color="auto" w:fill="F2F6FA"/>
          </w:tcPr>
          <w:p w14:paraId="5CD31770" w14:textId="77777777" w:rsidR="00B92BEA" w:rsidRDefault="00000000">
            <w:pPr>
              <w:spacing w:before="20" w:after="20" w:line="240" w:lineRule="auto"/>
            </w:pPr>
            <w:r>
              <w:rPr>
                <w:rFonts w:cs="Roboto"/>
                <w:color w:val="1A1A1A"/>
                <w:sz w:val="18"/>
              </w:rPr>
              <w:t>0,93</w:t>
            </w:r>
          </w:p>
        </w:tc>
        <w:tc>
          <w:tcPr>
            <w:tcW w:w="734" w:type="pct"/>
            <w:shd w:val="clear" w:color="auto" w:fill="F2F6FA"/>
          </w:tcPr>
          <w:p w14:paraId="29370060" w14:textId="77777777" w:rsidR="00B92BEA" w:rsidRDefault="00000000">
            <w:pPr>
              <w:spacing w:before="20" w:after="20" w:line="240" w:lineRule="auto"/>
            </w:pPr>
            <w:r>
              <w:rPr>
                <w:rFonts w:cs="Roboto"/>
                <w:color w:val="1A1A1A"/>
                <w:sz w:val="18"/>
              </w:rPr>
              <w:t>21,2%</w:t>
            </w:r>
          </w:p>
        </w:tc>
        <w:tc>
          <w:tcPr>
            <w:tcW w:w="512" w:type="pct"/>
            <w:shd w:val="clear" w:color="auto" w:fill="F2F6FA"/>
          </w:tcPr>
          <w:p w14:paraId="3E1630CD" w14:textId="77777777" w:rsidR="00B92BEA" w:rsidRDefault="00000000">
            <w:pPr>
              <w:spacing w:before="20" w:after="20" w:line="240" w:lineRule="auto"/>
            </w:pPr>
            <w:r>
              <w:rPr>
                <w:rFonts w:cs="Roboto"/>
                <w:color w:val="1A1A1A"/>
                <w:sz w:val="18"/>
              </w:rPr>
              <w:t>1,62</w:t>
            </w:r>
          </w:p>
        </w:tc>
        <w:tc>
          <w:tcPr>
            <w:tcW w:w="738" w:type="pct"/>
            <w:shd w:val="clear" w:color="auto" w:fill="F2F6FA"/>
          </w:tcPr>
          <w:p w14:paraId="745AFEB6" w14:textId="77777777" w:rsidR="00B92BEA" w:rsidRDefault="00000000">
            <w:pPr>
              <w:spacing w:before="20" w:after="20" w:line="240" w:lineRule="auto"/>
            </w:pPr>
            <w:r>
              <w:rPr>
                <w:rFonts w:cs="Roboto"/>
                <w:color w:val="1A1A1A"/>
                <w:sz w:val="18"/>
              </w:rPr>
              <w:t>17,9%</w:t>
            </w:r>
          </w:p>
        </w:tc>
      </w:tr>
      <w:tr w:rsidR="00B92BEA" w14:paraId="1B137EA8" w14:textId="77777777">
        <w:trPr>
          <w:jc w:val="center"/>
        </w:trPr>
        <w:tc>
          <w:tcPr>
            <w:tcW w:w="1118" w:type="pct"/>
          </w:tcPr>
          <w:p w14:paraId="7E7A9315" w14:textId="77777777" w:rsidR="00B92BEA" w:rsidRDefault="00000000">
            <w:pPr>
              <w:spacing w:before="20" w:after="20" w:line="240" w:lineRule="auto"/>
            </w:pPr>
            <w:r>
              <w:rPr>
                <w:rFonts w:cs="Roboto"/>
                <w:color w:val="1A1A1A"/>
                <w:sz w:val="18"/>
              </w:rPr>
              <w:t>Công nghệ Viễn thông</w:t>
            </w:r>
          </w:p>
        </w:tc>
        <w:tc>
          <w:tcPr>
            <w:tcW w:w="560" w:type="pct"/>
          </w:tcPr>
          <w:p w14:paraId="3F697D2C" w14:textId="77777777" w:rsidR="00B92BEA" w:rsidRDefault="00000000">
            <w:pPr>
              <w:spacing w:before="20" w:after="20" w:line="240" w:lineRule="auto"/>
            </w:pPr>
            <w:r>
              <w:rPr>
                <w:rFonts w:cs="Roboto"/>
                <w:color w:val="1A1A1A"/>
                <w:sz w:val="18"/>
              </w:rPr>
              <w:t>15,37</w:t>
            </w:r>
          </w:p>
        </w:tc>
        <w:tc>
          <w:tcPr>
            <w:tcW w:w="790" w:type="pct"/>
          </w:tcPr>
          <w:p w14:paraId="4CF3D43B" w14:textId="77777777" w:rsidR="00B92BEA" w:rsidRDefault="00000000">
            <w:pPr>
              <w:spacing w:before="20" w:after="20" w:line="240" w:lineRule="auto"/>
            </w:pPr>
            <w:r>
              <w:rPr>
                <w:rFonts w:cs="Roboto"/>
                <w:color w:val="1A1A1A"/>
                <w:sz w:val="18"/>
              </w:rPr>
              <w:t>24,92</w:t>
            </w:r>
          </w:p>
        </w:tc>
        <w:tc>
          <w:tcPr>
            <w:tcW w:w="548" w:type="pct"/>
          </w:tcPr>
          <w:p w14:paraId="4121ADB5" w14:textId="77777777" w:rsidR="00B92BEA" w:rsidRDefault="00000000">
            <w:pPr>
              <w:spacing w:before="20" w:after="20" w:line="240" w:lineRule="auto"/>
            </w:pPr>
            <w:r>
              <w:rPr>
                <w:rFonts w:cs="Roboto"/>
                <w:color w:val="1A1A1A"/>
                <w:sz w:val="18"/>
              </w:rPr>
              <w:t>0,62</w:t>
            </w:r>
          </w:p>
        </w:tc>
        <w:tc>
          <w:tcPr>
            <w:tcW w:w="734" w:type="pct"/>
          </w:tcPr>
          <w:p w14:paraId="4411BD2A" w14:textId="77777777" w:rsidR="00B92BEA" w:rsidRDefault="00000000">
            <w:pPr>
              <w:spacing w:before="20" w:after="20" w:line="240" w:lineRule="auto"/>
            </w:pPr>
            <w:r>
              <w:rPr>
                <w:rFonts w:cs="Roboto"/>
                <w:color w:val="1A1A1A"/>
                <w:sz w:val="18"/>
              </w:rPr>
              <w:t>0,6%</w:t>
            </w:r>
          </w:p>
        </w:tc>
        <w:tc>
          <w:tcPr>
            <w:tcW w:w="512" w:type="pct"/>
          </w:tcPr>
          <w:p w14:paraId="7792C7E0" w14:textId="77777777" w:rsidR="00B92BEA" w:rsidRDefault="00000000">
            <w:pPr>
              <w:spacing w:before="20" w:after="20" w:line="240" w:lineRule="auto"/>
            </w:pPr>
            <w:r>
              <w:rPr>
                <w:rFonts w:cs="Roboto"/>
                <w:color w:val="1A1A1A"/>
                <w:sz w:val="18"/>
              </w:rPr>
              <w:t>3,41</w:t>
            </w:r>
          </w:p>
        </w:tc>
        <w:tc>
          <w:tcPr>
            <w:tcW w:w="738" w:type="pct"/>
          </w:tcPr>
          <w:p w14:paraId="550AD17D" w14:textId="77777777" w:rsidR="00B92BEA" w:rsidRDefault="00000000">
            <w:pPr>
              <w:spacing w:before="20" w:after="20" w:line="240" w:lineRule="auto"/>
            </w:pPr>
            <w:r>
              <w:rPr>
                <w:rFonts w:cs="Roboto"/>
                <w:color w:val="1A1A1A"/>
                <w:sz w:val="18"/>
              </w:rPr>
              <w:t>20,5%</w:t>
            </w:r>
          </w:p>
        </w:tc>
      </w:tr>
      <w:tr w:rsidR="00B92BEA" w14:paraId="620D783F" w14:textId="77777777">
        <w:trPr>
          <w:jc w:val="center"/>
        </w:trPr>
        <w:tc>
          <w:tcPr>
            <w:tcW w:w="1118" w:type="pct"/>
            <w:shd w:val="clear" w:color="auto" w:fill="F2F6FA"/>
          </w:tcPr>
          <w:p w14:paraId="55EEA921" w14:textId="77777777" w:rsidR="00B92BEA" w:rsidRDefault="00000000">
            <w:pPr>
              <w:spacing w:before="20" w:after="20" w:line="240" w:lineRule="auto"/>
            </w:pPr>
            <w:r>
              <w:rPr>
                <w:rFonts w:cs="Roboto"/>
                <w:color w:val="1A1A1A"/>
                <w:sz w:val="18"/>
              </w:rPr>
              <w:t>Cao su Săm lốp*</w:t>
            </w:r>
          </w:p>
        </w:tc>
        <w:tc>
          <w:tcPr>
            <w:tcW w:w="560" w:type="pct"/>
            <w:shd w:val="clear" w:color="auto" w:fill="F2F6FA"/>
          </w:tcPr>
          <w:p w14:paraId="3FDB365F" w14:textId="77777777" w:rsidR="00B92BEA" w:rsidRDefault="00000000">
            <w:pPr>
              <w:spacing w:before="20" w:after="20" w:line="240" w:lineRule="auto"/>
            </w:pPr>
            <w:r>
              <w:rPr>
                <w:rFonts w:cs="Roboto"/>
                <w:color w:val="1A1A1A"/>
                <w:sz w:val="18"/>
              </w:rPr>
              <w:t>11,56</w:t>
            </w:r>
          </w:p>
        </w:tc>
        <w:tc>
          <w:tcPr>
            <w:tcW w:w="790" w:type="pct"/>
            <w:shd w:val="clear" w:color="auto" w:fill="F2F6FA"/>
          </w:tcPr>
          <w:p w14:paraId="57C1BD1E" w14:textId="77777777" w:rsidR="00B92BEA" w:rsidRDefault="00000000">
            <w:pPr>
              <w:spacing w:before="20" w:after="20" w:line="240" w:lineRule="auto"/>
            </w:pPr>
            <w:r>
              <w:rPr>
                <w:rFonts w:cs="Roboto"/>
                <w:color w:val="1A1A1A"/>
                <w:sz w:val="18"/>
              </w:rPr>
              <w:t>11,53</w:t>
            </w:r>
          </w:p>
        </w:tc>
        <w:tc>
          <w:tcPr>
            <w:tcW w:w="548" w:type="pct"/>
            <w:shd w:val="clear" w:color="auto" w:fill="F2F6FA"/>
          </w:tcPr>
          <w:p w14:paraId="3E81033D" w14:textId="77777777" w:rsidR="00B92BEA" w:rsidRDefault="00000000">
            <w:pPr>
              <w:spacing w:before="20" w:after="20" w:line="240" w:lineRule="auto"/>
            </w:pPr>
            <w:r>
              <w:rPr>
                <w:rFonts w:cs="Roboto"/>
                <w:color w:val="1A1A1A"/>
                <w:sz w:val="18"/>
              </w:rPr>
              <w:t>1,00</w:t>
            </w:r>
          </w:p>
        </w:tc>
        <w:tc>
          <w:tcPr>
            <w:tcW w:w="734" w:type="pct"/>
            <w:shd w:val="clear" w:color="auto" w:fill="F2F6FA"/>
          </w:tcPr>
          <w:p w14:paraId="7665FEBE" w14:textId="77777777" w:rsidR="00B92BEA" w:rsidRDefault="00000000">
            <w:pPr>
              <w:spacing w:before="20" w:after="20" w:line="240" w:lineRule="auto"/>
            </w:pPr>
            <w:r>
              <w:rPr>
                <w:rFonts w:cs="Roboto"/>
                <w:color w:val="1A1A1A"/>
                <w:sz w:val="18"/>
              </w:rPr>
              <w:t>50,0%</w:t>
            </w:r>
          </w:p>
        </w:tc>
        <w:tc>
          <w:tcPr>
            <w:tcW w:w="512" w:type="pct"/>
            <w:shd w:val="clear" w:color="auto" w:fill="F2F6FA"/>
          </w:tcPr>
          <w:p w14:paraId="41EAB915" w14:textId="77777777" w:rsidR="00B92BEA" w:rsidRDefault="00000000">
            <w:pPr>
              <w:spacing w:before="20" w:after="20" w:line="240" w:lineRule="auto"/>
            </w:pPr>
            <w:r>
              <w:rPr>
                <w:rFonts w:cs="Roboto"/>
                <w:color w:val="1A1A1A"/>
                <w:sz w:val="18"/>
              </w:rPr>
              <w:t>1,11</w:t>
            </w:r>
          </w:p>
        </w:tc>
        <w:tc>
          <w:tcPr>
            <w:tcW w:w="738" w:type="pct"/>
            <w:shd w:val="clear" w:color="auto" w:fill="F2F6FA"/>
          </w:tcPr>
          <w:p w14:paraId="64CB306B" w14:textId="77777777" w:rsidR="00B92BEA" w:rsidRDefault="00000000">
            <w:pPr>
              <w:spacing w:before="20" w:after="20" w:line="240" w:lineRule="auto"/>
            </w:pPr>
            <w:r>
              <w:rPr>
                <w:rFonts w:cs="Roboto"/>
                <w:color w:val="1A1A1A"/>
                <w:sz w:val="18"/>
              </w:rPr>
              <w:t>23,7%</w:t>
            </w:r>
          </w:p>
        </w:tc>
      </w:tr>
      <w:tr w:rsidR="00B92BEA" w14:paraId="4F4911AC" w14:textId="77777777">
        <w:trPr>
          <w:jc w:val="center"/>
        </w:trPr>
        <w:tc>
          <w:tcPr>
            <w:tcW w:w="1118" w:type="pct"/>
          </w:tcPr>
          <w:p w14:paraId="39CB00FF" w14:textId="77777777" w:rsidR="00B92BEA" w:rsidRDefault="00000000">
            <w:pPr>
              <w:spacing w:before="20" w:after="20" w:line="240" w:lineRule="auto"/>
            </w:pPr>
            <w:r>
              <w:rPr>
                <w:rFonts w:cs="Roboto"/>
                <w:color w:val="1A1A1A"/>
                <w:sz w:val="18"/>
              </w:rPr>
              <w:t>Thiết bị Công nghiệp</w:t>
            </w:r>
          </w:p>
        </w:tc>
        <w:tc>
          <w:tcPr>
            <w:tcW w:w="560" w:type="pct"/>
          </w:tcPr>
          <w:p w14:paraId="3BF216FF" w14:textId="77777777" w:rsidR="00B92BEA" w:rsidRDefault="00000000">
            <w:pPr>
              <w:spacing w:before="20" w:after="20" w:line="240" w:lineRule="auto"/>
            </w:pPr>
            <w:r>
              <w:rPr>
                <w:rFonts w:cs="Roboto"/>
                <w:color w:val="1A1A1A"/>
                <w:sz w:val="18"/>
              </w:rPr>
              <w:t>8,13</w:t>
            </w:r>
          </w:p>
        </w:tc>
        <w:tc>
          <w:tcPr>
            <w:tcW w:w="790" w:type="pct"/>
          </w:tcPr>
          <w:p w14:paraId="5168FEBD" w14:textId="77777777" w:rsidR="00B92BEA" w:rsidRDefault="00000000">
            <w:pPr>
              <w:spacing w:before="20" w:after="20" w:line="240" w:lineRule="auto"/>
            </w:pPr>
            <w:r>
              <w:rPr>
                <w:rFonts w:cs="Roboto"/>
                <w:color w:val="1A1A1A"/>
                <w:sz w:val="18"/>
              </w:rPr>
              <w:t>8,78</w:t>
            </w:r>
          </w:p>
        </w:tc>
        <w:tc>
          <w:tcPr>
            <w:tcW w:w="548" w:type="pct"/>
          </w:tcPr>
          <w:p w14:paraId="44018B27" w14:textId="77777777" w:rsidR="00B92BEA" w:rsidRDefault="00000000">
            <w:pPr>
              <w:spacing w:before="20" w:after="20" w:line="240" w:lineRule="auto"/>
            </w:pPr>
            <w:r>
              <w:rPr>
                <w:rFonts w:cs="Roboto"/>
                <w:color w:val="1A1A1A"/>
                <w:sz w:val="18"/>
              </w:rPr>
              <w:t>0,93</w:t>
            </w:r>
          </w:p>
        </w:tc>
        <w:tc>
          <w:tcPr>
            <w:tcW w:w="734" w:type="pct"/>
          </w:tcPr>
          <w:p w14:paraId="0A441FA1" w14:textId="77777777" w:rsidR="00B92BEA" w:rsidRDefault="00000000">
            <w:pPr>
              <w:spacing w:before="20" w:after="20" w:line="240" w:lineRule="auto"/>
            </w:pPr>
            <w:r>
              <w:rPr>
                <w:rFonts w:cs="Roboto"/>
                <w:color w:val="1A1A1A"/>
                <w:sz w:val="18"/>
              </w:rPr>
              <w:t>26,9%</w:t>
            </w:r>
          </w:p>
        </w:tc>
        <w:tc>
          <w:tcPr>
            <w:tcW w:w="512" w:type="pct"/>
          </w:tcPr>
          <w:p w14:paraId="727E0966" w14:textId="77777777" w:rsidR="00B92BEA" w:rsidRDefault="00000000">
            <w:pPr>
              <w:spacing w:before="20" w:after="20" w:line="240" w:lineRule="auto"/>
            </w:pPr>
            <w:r>
              <w:rPr>
                <w:rFonts w:cs="Roboto"/>
                <w:color w:val="1A1A1A"/>
                <w:sz w:val="18"/>
              </w:rPr>
              <w:t>1,19</w:t>
            </w:r>
          </w:p>
        </w:tc>
        <w:tc>
          <w:tcPr>
            <w:tcW w:w="738" w:type="pct"/>
          </w:tcPr>
          <w:p w14:paraId="683B8ACF" w14:textId="77777777" w:rsidR="00B92BEA" w:rsidRDefault="00000000">
            <w:pPr>
              <w:spacing w:before="20" w:after="20" w:line="240" w:lineRule="auto"/>
            </w:pPr>
            <w:r>
              <w:rPr>
                <w:rFonts w:cs="Roboto"/>
                <w:color w:val="1A1A1A"/>
                <w:sz w:val="18"/>
              </w:rPr>
              <w:t>37,2%</w:t>
            </w:r>
          </w:p>
        </w:tc>
      </w:tr>
      <w:tr w:rsidR="00B92BEA" w14:paraId="16DE22FC" w14:textId="77777777">
        <w:trPr>
          <w:jc w:val="center"/>
        </w:trPr>
        <w:tc>
          <w:tcPr>
            <w:tcW w:w="1118" w:type="pct"/>
            <w:shd w:val="clear" w:color="auto" w:fill="F2F6FA"/>
          </w:tcPr>
          <w:p w14:paraId="4137D198" w14:textId="77777777" w:rsidR="00B92BEA" w:rsidRDefault="00000000">
            <w:pPr>
              <w:spacing w:before="20" w:after="20" w:line="240" w:lineRule="auto"/>
            </w:pPr>
            <w:r>
              <w:rPr>
                <w:rFonts w:cs="Roboto"/>
                <w:color w:val="1A1A1A"/>
                <w:sz w:val="18"/>
              </w:rPr>
              <w:t>Kinh doanh Bảo hiểm*</w:t>
            </w:r>
          </w:p>
        </w:tc>
        <w:tc>
          <w:tcPr>
            <w:tcW w:w="560" w:type="pct"/>
            <w:shd w:val="clear" w:color="auto" w:fill="F2F6FA"/>
          </w:tcPr>
          <w:p w14:paraId="15709375" w14:textId="77777777" w:rsidR="00B92BEA" w:rsidRDefault="00000000">
            <w:pPr>
              <w:spacing w:before="20" w:after="20" w:line="240" w:lineRule="auto"/>
            </w:pPr>
            <w:r>
              <w:rPr>
                <w:rFonts w:cs="Roboto"/>
                <w:color w:val="1A1A1A"/>
                <w:sz w:val="18"/>
              </w:rPr>
              <w:t>10,01</w:t>
            </w:r>
          </w:p>
        </w:tc>
        <w:tc>
          <w:tcPr>
            <w:tcW w:w="790" w:type="pct"/>
            <w:shd w:val="clear" w:color="auto" w:fill="F2F6FA"/>
          </w:tcPr>
          <w:p w14:paraId="1AD59DD0" w14:textId="77777777" w:rsidR="00B92BEA" w:rsidRDefault="00000000">
            <w:pPr>
              <w:spacing w:before="20" w:after="20" w:line="240" w:lineRule="auto"/>
            </w:pPr>
            <w:r>
              <w:rPr>
                <w:rFonts w:cs="Roboto"/>
                <w:color w:val="1A1A1A"/>
                <w:sz w:val="18"/>
              </w:rPr>
              <w:t>10,84</w:t>
            </w:r>
          </w:p>
        </w:tc>
        <w:tc>
          <w:tcPr>
            <w:tcW w:w="548" w:type="pct"/>
            <w:shd w:val="clear" w:color="auto" w:fill="F2F6FA"/>
          </w:tcPr>
          <w:p w14:paraId="1013F1C8" w14:textId="77777777" w:rsidR="00B92BEA" w:rsidRDefault="00000000">
            <w:pPr>
              <w:spacing w:before="20" w:after="20" w:line="240" w:lineRule="auto"/>
            </w:pPr>
            <w:r>
              <w:rPr>
                <w:rFonts w:cs="Roboto"/>
                <w:color w:val="1A1A1A"/>
                <w:sz w:val="18"/>
              </w:rPr>
              <w:t>0,92</w:t>
            </w:r>
          </w:p>
        </w:tc>
        <w:tc>
          <w:tcPr>
            <w:tcW w:w="734" w:type="pct"/>
            <w:shd w:val="clear" w:color="auto" w:fill="F2F6FA"/>
          </w:tcPr>
          <w:p w14:paraId="682F487D" w14:textId="77777777" w:rsidR="00B92BEA" w:rsidRDefault="00000000">
            <w:pPr>
              <w:spacing w:before="20" w:after="20" w:line="240" w:lineRule="auto"/>
            </w:pPr>
            <w:r>
              <w:rPr>
                <w:rFonts w:cs="Roboto"/>
                <w:color w:val="1A1A1A"/>
                <w:sz w:val="18"/>
              </w:rPr>
              <w:t>30,1%</w:t>
            </w:r>
          </w:p>
        </w:tc>
        <w:tc>
          <w:tcPr>
            <w:tcW w:w="512" w:type="pct"/>
            <w:shd w:val="clear" w:color="auto" w:fill="F2F6FA"/>
          </w:tcPr>
          <w:p w14:paraId="78FCE482" w14:textId="77777777" w:rsidR="00B92BEA" w:rsidRDefault="00000000">
            <w:pPr>
              <w:spacing w:before="20" w:after="20" w:line="240" w:lineRule="auto"/>
            </w:pPr>
            <w:r>
              <w:rPr>
                <w:rFonts w:cs="Roboto"/>
                <w:color w:val="1A1A1A"/>
                <w:sz w:val="18"/>
              </w:rPr>
              <w:t>1,28</w:t>
            </w:r>
          </w:p>
        </w:tc>
        <w:tc>
          <w:tcPr>
            <w:tcW w:w="738" w:type="pct"/>
            <w:shd w:val="clear" w:color="auto" w:fill="F2F6FA"/>
          </w:tcPr>
          <w:p w14:paraId="18D74E28" w14:textId="77777777" w:rsidR="00B92BEA" w:rsidRDefault="00000000">
            <w:pPr>
              <w:spacing w:before="20" w:after="20" w:line="240" w:lineRule="auto"/>
            </w:pPr>
            <w:r>
              <w:rPr>
                <w:rFonts w:cs="Roboto"/>
                <w:color w:val="1A1A1A"/>
                <w:sz w:val="18"/>
              </w:rPr>
              <w:t>46,8%</w:t>
            </w:r>
          </w:p>
        </w:tc>
      </w:tr>
      <w:tr w:rsidR="00B92BEA" w14:paraId="6FC4A4E6" w14:textId="77777777">
        <w:trPr>
          <w:jc w:val="center"/>
        </w:trPr>
        <w:tc>
          <w:tcPr>
            <w:tcW w:w="1118" w:type="pct"/>
          </w:tcPr>
          <w:p w14:paraId="62F0D7D7" w14:textId="77777777" w:rsidR="00B92BEA" w:rsidRDefault="00000000">
            <w:pPr>
              <w:spacing w:before="20" w:after="20" w:line="240" w:lineRule="auto"/>
            </w:pPr>
            <w:r>
              <w:rPr>
                <w:rFonts w:cs="Roboto"/>
                <w:b/>
                <w:color w:val="1A1A1A"/>
                <w:sz w:val="18"/>
              </w:rPr>
              <w:t>Công ty Chứng khoán</w:t>
            </w:r>
          </w:p>
        </w:tc>
        <w:tc>
          <w:tcPr>
            <w:tcW w:w="560" w:type="pct"/>
          </w:tcPr>
          <w:p w14:paraId="4C953915" w14:textId="77777777" w:rsidR="00B92BEA" w:rsidRDefault="00000000">
            <w:pPr>
              <w:spacing w:before="20" w:after="20" w:line="240" w:lineRule="auto"/>
            </w:pPr>
            <w:r>
              <w:rPr>
                <w:rFonts w:cs="Roboto"/>
                <w:color w:val="1A1A1A"/>
                <w:sz w:val="18"/>
              </w:rPr>
              <w:t>14,32</w:t>
            </w:r>
          </w:p>
        </w:tc>
        <w:tc>
          <w:tcPr>
            <w:tcW w:w="790" w:type="pct"/>
          </w:tcPr>
          <w:p w14:paraId="13BBBCA3" w14:textId="77777777" w:rsidR="00B92BEA" w:rsidRDefault="00000000">
            <w:pPr>
              <w:spacing w:before="20" w:after="20" w:line="240" w:lineRule="auto"/>
            </w:pPr>
            <w:r>
              <w:rPr>
                <w:rFonts w:cs="Roboto"/>
                <w:color w:val="1A1A1A"/>
                <w:sz w:val="18"/>
              </w:rPr>
              <w:t>16,34</w:t>
            </w:r>
          </w:p>
        </w:tc>
        <w:tc>
          <w:tcPr>
            <w:tcW w:w="548" w:type="pct"/>
          </w:tcPr>
          <w:p w14:paraId="2440832C" w14:textId="77777777" w:rsidR="00B92BEA" w:rsidRDefault="00000000">
            <w:pPr>
              <w:spacing w:before="20" w:after="20" w:line="240" w:lineRule="auto"/>
            </w:pPr>
            <w:r>
              <w:rPr>
                <w:rFonts w:cs="Roboto"/>
                <w:color w:val="1A1A1A"/>
                <w:sz w:val="18"/>
              </w:rPr>
              <w:t>0,88</w:t>
            </w:r>
          </w:p>
        </w:tc>
        <w:tc>
          <w:tcPr>
            <w:tcW w:w="734" w:type="pct"/>
          </w:tcPr>
          <w:p w14:paraId="59F4ED2C" w14:textId="77777777" w:rsidR="00B92BEA" w:rsidRDefault="00000000">
            <w:pPr>
              <w:spacing w:before="20" w:after="20" w:line="240" w:lineRule="auto"/>
            </w:pPr>
            <w:r>
              <w:rPr>
                <w:rFonts w:cs="Roboto"/>
                <w:color w:val="1A1A1A"/>
                <w:sz w:val="18"/>
              </w:rPr>
              <w:t>37,2%</w:t>
            </w:r>
          </w:p>
        </w:tc>
        <w:tc>
          <w:tcPr>
            <w:tcW w:w="512" w:type="pct"/>
          </w:tcPr>
          <w:p w14:paraId="243BA80C" w14:textId="77777777" w:rsidR="00B92BEA" w:rsidRDefault="00000000">
            <w:pPr>
              <w:spacing w:before="20" w:after="20" w:line="240" w:lineRule="auto"/>
            </w:pPr>
            <w:r>
              <w:rPr>
                <w:rFonts w:cs="Roboto"/>
                <w:color w:val="1A1A1A"/>
                <w:sz w:val="18"/>
              </w:rPr>
              <w:t>1,63</w:t>
            </w:r>
          </w:p>
        </w:tc>
        <w:tc>
          <w:tcPr>
            <w:tcW w:w="738" w:type="pct"/>
          </w:tcPr>
          <w:p w14:paraId="1FAA9FE4" w14:textId="77777777" w:rsidR="00B92BEA" w:rsidRDefault="00000000">
            <w:pPr>
              <w:spacing w:before="20" w:after="20" w:line="240" w:lineRule="auto"/>
            </w:pPr>
            <w:r>
              <w:rPr>
                <w:rFonts w:cs="Roboto"/>
                <w:color w:val="1A1A1A"/>
                <w:sz w:val="18"/>
              </w:rPr>
              <w:t>48,7%</w:t>
            </w:r>
          </w:p>
        </w:tc>
      </w:tr>
      <w:tr w:rsidR="00B92BEA" w14:paraId="2E809D3C" w14:textId="77777777">
        <w:trPr>
          <w:jc w:val="center"/>
        </w:trPr>
        <w:tc>
          <w:tcPr>
            <w:tcW w:w="1118" w:type="pct"/>
            <w:shd w:val="clear" w:color="auto" w:fill="F2F6FA"/>
          </w:tcPr>
          <w:p w14:paraId="65F6F8CC" w14:textId="77777777" w:rsidR="00B92BEA" w:rsidRDefault="00000000">
            <w:pPr>
              <w:spacing w:before="20" w:after="20" w:line="240" w:lineRule="auto"/>
            </w:pPr>
            <w:r>
              <w:rPr>
                <w:rFonts w:cs="Roboto"/>
                <w:color w:val="1A1A1A"/>
                <w:sz w:val="18"/>
              </w:rPr>
              <w:t>Hạ tầng Tiện ích</w:t>
            </w:r>
          </w:p>
        </w:tc>
        <w:tc>
          <w:tcPr>
            <w:tcW w:w="560" w:type="pct"/>
            <w:shd w:val="clear" w:color="auto" w:fill="F2F6FA"/>
          </w:tcPr>
          <w:p w14:paraId="4EB3A404" w14:textId="77777777" w:rsidR="00B92BEA" w:rsidRDefault="00000000">
            <w:pPr>
              <w:spacing w:before="20" w:after="20" w:line="240" w:lineRule="auto"/>
            </w:pPr>
            <w:r>
              <w:rPr>
                <w:rFonts w:cs="Roboto"/>
                <w:color w:val="1A1A1A"/>
                <w:sz w:val="18"/>
              </w:rPr>
              <w:t>9,40</w:t>
            </w:r>
          </w:p>
        </w:tc>
        <w:tc>
          <w:tcPr>
            <w:tcW w:w="790" w:type="pct"/>
            <w:shd w:val="clear" w:color="auto" w:fill="F2F6FA"/>
          </w:tcPr>
          <w:p w14:paraId="5CA81B99" w14:textId="77777777" w:rsidR="00B92BEA" w:rsidRDefault="00000000">
            <w:pPr>
              <w:spacing w:before="20" w:after="20" w:line="240" w:lineRule="auto"/>
            </w:pPr>
            <w:r>
              <w:rPr>
                <w:rFonts w:cs="Roboto"/>
                <w:color w:val="1A1A1A"/>
                <w:sz w:val="18"/>
              </w:rPr>
              <w:t>15,18</w:t>
            </w:r>
          </w:p>
        </w:tc>
        <w:tc>
          <w:tcPr>
            <w:tcW w:w="548" w:type="pct"/>
            <w:shd w:val="clear" w:color="auto" w:fill="F2F6FA"/>
          </w:tcPr>
          <w:p w14:paraId="383796DF" w14:textId="77777777" w:rsidR="00B92BEA" w:rsidRDefault="00000000">
            <w:pPr>
              <w:spacing w:before="20" w:after="20" w:line="240" w:lineRule="auto"/>
            </w:pPr>
            <w:r>
              <w:rPr>
                <w:rFonts w:cs="Roboto"/>
                <w:color w:val="1A1A1A"/>
                <w:sz w:val="18"/>
              </w:rPr>
              <w:t>0,62</w:t>
            </w:r>
          </w:p>
        </w:tc>
        <w:tc>
          <w:tcPr>
            <w:tcW w:w="734" w:type="pct"/>
            <w:shd w:val="clear" w:color="auto" w:fill="F2F6FA"/>
          </w:tcPr>
          <w:p w14:paraId="47A3BE21" w14:textId="77777777" w:rsidR="00B92BEA" w:rsidRDefault="00000000">
            <w:pPr>
              <w:spacing w:before="20" w:after="20" w:line="240" w:lineRule="auto"/>
            </w:pPr>
            <w:r>
              <w:rPr>
                <w:rFonts w:cs="Roboto"/>
                <w:color w:val="1A1A1A"/>
                <w:sz w:val="18"/>
              </w:rPr>
              <w:t>3,2%</w:t>
            </w:r>
          </w:p>
        </w:tc>
        <w:tc>
          <w:tcPr>
            <w:tcW w:w="512" w:type="pct"/>
            <w:shd w:val="clear" w:color="auto" w:fill="F2F6FA"/>
          </w:tcPr>
          <w:p w14:paraId="6FC1DF03" w14:textId="77777777" w:rsidR="00B92BEA" w:rsidRDefault="00000000">
            <w:pPr>
              <w:spacing w:before="20" w:after="20" w:line="240" w:lineRule="auto"/>
            </w:pPr>
            <w:r>
              <w:rPr>
                <w:rFonts w:cs="Roboto"/>
                <w:color w:val="1A1A1A"/>
                <w:sz w:val="18"/>
              </w:rPr>
              <w:t>1,23</w:t>
            </w:r>
          </w:p>
        </w:tc>
        <w:tc>
          <w:tcPr>
            <w:tcW w:w="738" w:type="pct"/>
            <w:shd w:val="clear" w:color="auto" w:fill="F2F6FA"/>
          </w:tcPr>
          <w:p w14:paraId="7B956CEC" w14:textId="77777777" w:rsidR="00B92BEA" w:rsidRDefault="00000000">
            <w:pPr>
              <w:spacing w:before="20" w:after="20" w:line="240" w:lineRule="auto"/>
            </w:pPr>
            <w:r>
              <w:rPr>
                <w:rFonts w:cs="Roboto"/>
                <w:color w:val="1A1A1A"/>
                <w:sz w:val="18"/>
              </w:rPr>
              <w:t>53,2%</w:t>
            </w:r>
          </w:p>
        </w:tc>
      </w:tr>
      <w:tr w:rsidR="00B92BEA" w14:paraId="3E454064" w14:textId="77777777">
        <w:trPr>
          <w:jc w:val="center"/>
        </w:trPr>
        <w:tc>
          <w:tcPr>
            <w:tcW w:w="1118" w:type="pct"/>
          </w:tcPr>
          <w:p w14:paraId="171CD83F" w14:textId="77777777" w:rsidR="00B92BEA" w:rsidRDefault="00000000">
            <w:pPr>
              <w:spacing w:before="20" w:after="20" w:line="240" w:lineRule="auto"/>
            </w:pPr>
            <w:r>
              <w:rPr>
                <w:rFonts w:cs="Roboto"/>
                <w:color w:val="1A1A1A"/>
                <w:sz w:val="18"/>
              </w:rPr>
              <w:t>Thực phẩm Đồ uống</w:t>
            </w:r>
          </w:p>
        </w:tc>
        <w:tc>
          <w:tcPr>
            <w:tcW w:w="560" w:type="pct"/>
          </w:tcPr>
          <w:p w14:paraId="48A0AD5F" w14:textId="77777777" w:rsidR="00B92BEA" w:rsidRDefault="00000000">
            <w:pPr>
              <w:spacing w:before="20" w:after="20" w:line="240" w:lineRule="auto"/>
            </w:pPr>
            <w:r>
              <w:rPr>
                <w:rFonts w:cs="Roboto"/>
                <w:color w:val="1A1A1A"/>
                <w:sz w:val="18"/>
              </w:rPr>
              <w:t>15,87</w:t>
            </w:r>
          </w:p>
        </w:tc>
        <w:tc>
          <w:tcPr>
            <w:tcW w:w="790" w:type="pct"/>
          </w:tcPr>
          <w:p w14:paraId="5727F019" w14:textId="77777777" w:rsidR="00B92BEA" w:rsidRDefault="00000000">
            <w:pPr>
              <w:spacing w:before="20" w:after="20" w:line="240" w:lineRule="auto"/>
            </w:pPr>
            <w:r>
              <w:rPr>
                <w:rFonts w:cs="Roboto"/>
                <w:color w:val="1A1A1A"/>
                <w:sz w:val="18"/>
              </w:rPr>
              <w:t>17,39</w:t>
            </w:r>
          </w:p>
        </w:tc>
        <w:tc>
          <w:tcPr>
            <w:tcW w:w="548" w:type="pct"/>
          </w:tcPr>
          <w:p w14:paraId="3232E013" w14:textId="77777777" w:rsidR="00B92BEA" w:rsidRDefault="00000000">
            <w:pPr>
              <w:spacing w:before="20" w:after="20" w:line="240" w:lineRule="auto"/>
            </w:pPr>
            <w:r>
              <w:rPr>
                <w:rFonts w:cs="Roboto"/>
                <w:color w:val="1A1A1A"/>
                <w:sz w:val="18"/>
              </w:rPr>
              <w:t>0,91</w:t>
            </w:r>
          </w:p>
        </w:tc>
        <w:tc>
          <w:tcPr>
            <w:tcW w:w="734" w:type="pct"/>
          </w:tcPr>
          <w:p w14:paraId="64CB0F71" w14:textId="77777777" w:rsidR="00B92BEA" w:rsidRDefault="00000000">
            <w:pPr>
              <w:spacing w:before="20" w:after="20" w:line="240" w:lineRule="auto"/>
            </w:pPr>
            <w:r>
              <w:rPr>
                <w:rFonts w:cs="Roboto"/>
                <w:color w:val="1A1A1A"/>
                <w:sz w:val="18"/>
              </w:rPr>
              <w:t>21,8%</w:t>
            </w:r>
          </w:p>
        </w:tc>
        <w:tc>
          <w:tcPr>
            <w:tcW w:w="512" w:type="pct"/>
          </w:tcPr>
          <w:p w14:paraId="5D1C5A62" w14:textId="77777777" w:rsidR="00B92BEA" w:rsidRDefault="00000000">
            <w:pPr>
              <w:spacing w:before="20" w:after="20" w:line="240" w:lineRule="auto"/>
            </w:pPr>
            <w:r>
              <w:rPr>
                <w:rFonts w:cs="Roboto"/>
                <w:color w:val="1A1A1A"/>
                <w:sz w:val="18"/>
              </w:rPr>
              <w:t>2,87</w:t>
            </w:r>
          </w:p>
        </w:tc>
        <w:tc>
          <w:tcPr>
            <w:tcW w:w="738" w:type="pct"/>
          </w:tcPr>
          <w:p w14:paraId="23C456DE" w14:textId="77777777" w:rsidR="00B92BEA" w:rsidRDefault="00000000">
            <w:pPr>
              <w:spacing w:before="20" w:after="20" w:line="240" w:lineRule="auto"/>
            </w:pPr>
            <w:r>
              <w:rPr>
                <w:rFonts w:cs="Roboto"/>
                <w:color w:val="1A1A1A"/>
                <w:sz w:val="18"/>
              </w:rPr>
              <w:t>61,5%</w:t>
            </w:r>
          </w:p>
        </w:tc>
      </w:tr>
      <w:tr w:rsidR="00B92BEA" w14:paraId="11056E3E" w14:textId="77777777">
        <w:trPr>
          <w:jc w:val="center"/>
        </w:trPr>
        <w:tc>
          <w:tcPr>
            <w:tcW w:w="1118" w:type="pct"/>
            <w:shd w:val="clear" w:color="auto" w:fill="F2F6FA"/>
          </w:tcPr>
          <w:p w14:paraId="01C40995" w14:textId="77777777" w:rsidR="00B92BEA" w:rsidRDefault="00000000">
            <w:pPr>
              <w:spacing w:before="20" w:after="20" w:line="240" w:lineRule="auto"/>
            </w:pPr>
            <w:r>
              <w:rPr>
                <w:rFonts w:cs="Roboto"/>
                <w:color w:val="1A1A1A"/>
                <w:sz w:val="18"/>
              </w:rPr>
              <w:t>Nhựa và Bao bì*</w:t>
            </w:r>
          </w:p>
        </w:tc>
        <w:tc>
          <w:tcPr>
            <w:tcW w:w="560" w:type="pct"/>
            <w:shd w:val="clear" w:color="auto" w:fill="F2F6FA"/>
          </w:tcPr>
          <w:p w14:paraId="58B05705" w14:textId="77777777" w:rsidR="00B92BEA" w:rsidRDefault="00000000">
            <w:pPr>
              <w:spacing w:before="20" w:after="20" w:line="240" w:lineRule="auto"/>
            </w:pPr>
            <w:r>
              <w:rPr>
                <w:rFonts w:cs="Roboto"/>
                <w:color w:val="1A1A1A"/>
                <w:sz w:val="18"/>
              </w:rPr>
              <w:t>9,75</w:t>
            </w:r>
          </w:p>
        </w:tc>
        <w:tc>
          <w:tcPr>
            <w:tcW w:w="790" w:type="pct"/>
            <w:shd w:val="clear" w:color="auto" w:fill="F2F6FA"/>
          </w:tcPr>
          <w:p w14:paraId="00073603" w14:textId="77777777" w:rsidR="00B92BEA" w:rsidRDefault="00000000">
            <w:pPr>
              <w:spacing w:before="20" w:after="20" w:line="240" w:lineRule="auto"/>
            </w:pPr>
            <w:r>
              <w:rPr>
                <w:rFonts w:cs="Roboto"/>
                <w:color w:val="1A1A1A"/>
                <w:sz w:val="18"/>
              </w:rPr>
              <w:t>11,20</w:t>
            </w:r>
          </w:p>
        </w:tc>
        <w:tc>
          <w:tcPr>
            <w:tcW w:w="548" w:type="pct"/>
            <w:shd w:val="clear" w:color="auto" w:fill="F2F6FA"/>
          </w:tcPr>
          <w:p w14:paraId="2FAFB761" w14:textId="77777777" w:rsidR="00B92BEA" w:rsidRDefault="00000000">
            <w:pPr>
              <w:spacing w:before="20" w:after="20" w:line="240" w:lineRule="auto"/>
            </w:pPr>
            <w:r>
              <w:rPr>
                <w:rFonts w:cs="Roboto"/>
                <w:color w:val="1A1A1A"/>
                <w:sz w:val="18"/>
              </w:rPr>
              <w:t>0,87</w:t>
            </w:r>
          </w:p>
        </w:tc>
        <w:tc>
          <w:tcPr>
            <w:tcW w:w="734" w:type="pct"/>
            <w:shd w:val="clear" w:color="auto" w:fill="F2F6FA"/>
          </w:tcPr>
          <w:p w14:paraId="031AD71D" w14:textId="77777777" w:rsidR="00B92BEA" w:rsidRDefault="00000000">
            <w:pPr>
              <w:spacing w:before="20" w:after="20" w:line="240" w:lineRule="auto"/>
            </w:pPr>
            <w:r>
              <w:rPr>
                <w:rFonts w:cs="Roboto"/>
                <w:color w:val="1A1A1A"/>
                <w:sz w:val="18"/>
              </w:rPr>
              <w:t>9,0%</w:t>
            </w:r>
          </w:p>
        </w:tc>
        <w:tc>
          <w:tcPr>
            <w:tcW w:w="512" w:type="pct"/>
            <w:shd w:val="clear" w:color="auto" w:fill="F2F6FA"/>
          </w:tcPr>
          <w:p w14:paraId="37BB309A" w14:textId="77777777" w:rsidR="00B92BEA" w:rsidRDefault="00000000">
            <w:pPr>
              <w:spacing w:before="20" w:after="20" w:line="240" w:lineRule="auto"/>
            </w:pPr>
            <w:r>
              <w:rPr>
                <w:rFonts w:cs="Roboto"/>
                <w:color w:val="1A1A1A"/>
                <w:sz w:val="18"/>
              </w:rPr>
              <w:t>1,51</w:t>
            </w:r>
          </w:p>
        </w:tc>
        <w:tc>
          <w:tcPr>
            <w:tcW w:w="738" w:type="pct"/>
            <w:shd w:val="clear" w:color="auto" w:fill="F2F6FA"/>
          </w:tcPr>
          <w:p w14:paraId="23445F36" w14:textId="77777777" w:rsidR="00B92BEA" w:rsidRDefault="00000000">
            <w:pPr>
              <w:spacing w:before="20" w:after="20" w:line="240" w:lineRule="auto"/>
            </w:pPr>
            <w:r>
              <w:rPr>
                <w:rFonts w:cs="Roboto"/>
                <w:color w:val="1A1A1A"/>
                <w:sz w:val="18"/>
              </w:rPr>
              <w:t>62,8%</w:t>
            </w:r>
          </w:p>
        </w:tc>
      </w:tr>
      <w:tr w:rsidR="00B92BEA" w14:paraId="7E4A38C8" w14:textId="77777777">
        <w:trPr>
          <w:jc w:val="center"/>
        </w:trPr>
        <w:tc>
          <w:tcPr>
            <w:tcW w:w="1118" w:type="pct"/>
          </w:tcPr>
          <w:p w14:paraId="1862E8EA" w14:textId="77777777" w:rsidR="00B92BEA" w:rsidRDefault="00000000">
            <w:pPr>
              <w:spacing w:before="20" w:after="20" w:line="240" w:lineRule="auto"/>
            </w:pPr>
            <w:r>
              <w:rPr>
                <w:rFonts w:cs="Roboto"/>
                <w:b/>
                <w:color w:val="1A1A1A"/>
                <w:sz w:val="18"/>
              </w:rPr>
              <w:t>Toàn bộ thị trường</w:t>
            </w:r>
          </w:p>
        </w:tc>
        <w:tc>
          <w:tcPr>
            <w:tcW w:w="560" w:type="pct"/>
          </w:tcPr>
          <w:p w14:paraId="258E08D0" w14:textId="77777777" w:rsidR="00B92BEA" w:rsidRDefault="00000000">
            <w:pPr>
              <w:spacing w:before="20" w:after="20" w:line="240" w:lineRule="auto"/>
            </w:pPr>
            <w:r>
              <w:rPr>
                <w:rFonts w:cs="Roboto"/>
                <w:b/>
                <w:color w:val="1A1A1A"/>
                <w:sz w:val="18"/>
              </w:rPr>
              <w:t>12,68</w:t>
            </w:r>
          </w:p>
        </w:tc>
        <w:tc>
          <w:tcPr>
            <w:tcW w:w="790" w:type="pct"/>
          </w:tcPr>
          <w:p w14:paraId="54F4E90E" w14:textId="77777777" w:rsidR="00B92BEA" w:rsidRDefault="00000000">
            <w:pPr>
              <w:spacing w:before="20" w:after="20" w:line="240" w:lineRule="auto"/>
            </w:pPr>
            <w:r>
              <w:rPr>
                <w:rFonts w:cs="Roboto"/>
                <w:color w:val="1A1A1A"/>
                <w:sz w:val="18"/>
              </w:rPr>
              <w:t>12,87</w:t>
            </w:r>
          </w:p>
        </w:tc>
        <w:tc>
          <w:tcPr>
            <w:tcW w:w="548" w:type="pct"/>
          </w:tcPr>
          <w:p w14:paraId="529DA197" w14:textId="77777777" w:rsidR="00B92BEA" w:rsidRDefault="00000000">
            <w:pPr>
              <w:spacing w:before="20" w:after="20" w:line="240" w:lineRule="auto"/>
            </w:pPr>
            <w:r>
              <w:rPr>
                <w:rFonts w:cs="Roboto"/>
                <w:color w:val="1A1A1A"/>
                <w:sz w:val="18"/>
              </w:rPr>
              <w:t>0,99</w:t>
            </w:r>
          </w:p>
        </w:tc>
        <w:tc>
          <w:tcPr>
            <w:tcW w:w="734" w:type="pct"/>
          </w:tcPr>
          <w:p w14:paraId="044D0017" w14:textId="77777777" w:rsidR="00B92BEA" w:rsidRDefault="00000000">
            <w:pPr>
              <w:spacing w:before="20" w:after="20" w:line="240" w:lineRule="auto"/>
            </w:pPr>
            <w:r>
              <w:rPr>
                <w:rFonts w:cs="Roboto"/>
                <w:b/>
                <w:color w:val="1A1A1A"/>
                <w:sz w:val="18"/>
              </w:rPr>
              <w:t>39,7%</w:t>
            </w:r>
          </w:p>
        </w:tc>
        <w:tc>
          <w:tcPr>
            <w:tcW w:w="512" w:type="pct"/>
          </w:tcPr>
          <w:p w14:paraId="19092ADB" w14:textId="77777777" w:rsidR="00B92BEA" w:rsidRDefault="00000000">
            <w:pPr>
              <w:spacing w:before="20" w:after="20" w:line="240" w:lineRule="auto"/>
            </w:pPr>
            <w:r>
              <w:rPr>
                <w:rFonts w:cs="Roboto"/>
                <w:b/>
                <w:color w:val="1A1A1A"/>
                <w:sz w:val="18"/>
              </w:rPr>
              <w:t>1,82</w:t>
            </w:r>
          </w:p>
        </w:tc>
        <w:tc>
          <w:tcPr>
            <w:tcW w:w="738" w:type="pct"/>
          </w:tcPr>
          <w:p w14:paraId="0FBDC564" w14:textId="77777777" w:rsidR="00B92BEA" w:rsidRDefault="00000000">
            <w:pPr>
              <w:spacing w:before="20" w:after="20" w:line="240" w:lineRule="auto"/>
            </w:pPr>
            <w:r>
              <w:rPr>
                <w:rFonts w:cs="Roboto"/>
                <w:b/>
                <w:color w:val="1A1A1A"/>
                <w:sz w:val="18"/>
              </w:rPr>
              <w:t>68,6%</w:t>
            </w:r>
          </w:p>
        </w:tc>
      </w:tr>
      <w:tr w:rsidR="00B92BEA" w14:paraId="5FF96ADD" w14:textId="77777777">
        <w:trPr>
          <w:jc w:val="center"/>
        </w:trPr>
        <w:tc>
          <w:tcPr>
            <w:tcW w:w="1118" w:type="pct"/>
            <w:shd w:val="clear" w:color="auto" w:fill="F2F6FA"/>
          </w:tcPr>
          <w:p w14:paraId="00715E5A" w14:textId="77777777" w:rsidR="00B92BEA" w:rsidRDefault="00000000">
            <w:pPr>
              <w:spacing w:before="20" w:after="20" w:line="240" w:lineRule="auto"/>
            </w:pPr>
            <w:r>
              <w:rPr>
                <w:rFonts w:cs="Roboto"/>
                <w:color w:val="1A1A1A"/>
                <w:sz w:val="18"/>
              </w:rPr>
              <w:t>Tài nguyên cơ bản</w:t>
            </w:r>
          </w:p>
        </w:tc>
        <w:tc>
          <w:tcPr>
            <w:tcW w:w="560" w:type="pct"/>
            <w:shd w:val="clear" w:color="auto" w:fill="F2F6FA"/>
          </w:tcPr>
          <w:p w14:paraId="183D4265" w14:textId="77777777" w:rsidR="00B92BEA" w:rsidRDefault="00000000">
            <w:pPr>
              <w:spacing w:before="20" w:after="20" w:line="240" w:lineRule="auto"/>
            </w:pPr>
            <w:r>
              <w:rPr>
                <w:rFonts w:cs="Roboto"/>
                <w:color w:val="1A1A1A"/>
                <w:sz w:val="18"/>
              </w:rPr>
              <w:t>16,29</w:t>
            </w:r>
          </w:p>
        </w:tc>
        <w:tc>
          <w:tcPr>
            <w:tcW w:w="790" w:type="pct"/>
            <w:shd w:val="clear" w:color="auto" w:fill="F2F6FA"/>
          </w:tcPr>
          <w:p w14:paraId="0128C9CE" w14:textId="77777777" w:rsidR="00B92BEA" w:rsidRDefault="00000000">
            <w:pPr>
              <w:spacing w:before="20" w:after="20" w:line="240" w:lineRule="auto"/>
            </w:pPr>
            <w:r>
              <w:rPr>
                <w:rFonts w:cs="Roboto"/>
                <w:color w:val="1A1A1A"/>
                <w:sz w:val="18"/>
              </w:rPr>
              <w:t>14,56</w:t>
            </w:r>
          </w:p>
        </w:tc>
        <w:tc>
          <w:tcPr>
            <w:tcW w:w="548" w:type="pct"/>
            <w:shd w:val="clear" w:color="auto" w:fill="F2F6FA"/>
          </w:tcPr>
          <w:p w14:paraId="14D289CA" w14:textId="77777777" w:rsidR="00B92BEA" w:rsidRDefault="00000000">
            <w:pPr>
              <w:spacing w:before="20" w:after="20" w:line="240" w:lineRule="auto"/>
            </w:pPr>
            <w:r>
              <w:rPr>
                <w:rFonts w:cs="Roboto"/>
                <w:color w:val="1A1A1A"/>
                <w:sz w:val="18"/>
              </w:rPr>
              <w:t>1,12</w:t>
            </w:r>
          </w:p>
        </w:tc>
        <w:tc>
          <w:tcPr>
            <w:tcW w:w="734" w:type="pct"/>
            <w:shd w:val="clear" w:color="auto" w:fill="F2F6FA"/>
          </w:tcPr>
          <w:p w14:paraId="6BFCD114" w14:textId="77777777" w:rsidR="00B92BEA" w:rsidRDefault="00000000">
            <w:pPr>
              <w:spacing w:before="20" w:after="20" w:line="240" w:lineRule="auto"/>
            </w:pPr>
            <w:r>
              <w:rPr>
                <w:rFonts w:cs="Roboto"/>
                <w:color w:val="1A1A1A"/>
                <w:sz w:val="18"/>
              </w:rPr>
              <w:t>63,5%</w:t>
            </w:r>
          </w:p>
        </w:tc>
        <w:tc>
          <w:tcPr>
            <w:tcW w:w="512" w:type="pct"/>
            <w:shd w:val="clear" w:color="auto" w:fill="F2F6FA"/>
          </w:tcPr>
          <w:p w14:paraId="5CEDCCEC" w14:textId="77777777" w:rsidR="00B92BEA" w:rsidRDefault="00000000">
            <w:pPr>
              <w:spacing w:before="20" w:after="20" w:line="240" w:lineRule="auto"/>
            </w:pPr>
            <w:r>
              <w:rPr>
                <w:rFonts w:cs="Roboto"/>
                <w:color w:val="1A1A1A"/>
                <w:sz w:val="18"/>
              </w:rPr>
              <w:t>1,88</w:t>
            </w:r>
          </w:p>
        </w:tc>
        <w:tc>
          <w:tcPr>
            <w:tcW w:w="738" w:type="pct"/>
            <w:shd w:val="clear" w:color="auto" w:fill="F2F6FA"/>
          </w:tcPr>
          <w:p w14:paraId="29DB5FDD" w14:textId="77777777" w:rsidR="00B92BEA" w:rsidRDefault="00000000">
            <w:pPr>
              <w:spacing w:before="20" w:after="20" w:line="240" w:lineRule="auto"/>
            </w:pPr>
            <w:r>
              <w:rPr>
                <w:rFonts w:cs="Roboto"/>
                <w:color w:val="1A1A1A"/>
                <w:sz w:val="18"/>
              </w:rPr>
              <w:t>76,3%</w:t>
            </w:r>
          </w:p>
        </w:tc>
      </w:tr>
      <w:tr w:rsidR="00B92BEA" w14:paraId="5135696B" w14:textId="77777777">
        <w:trPr>
          <w:jc w:val="center"/>
        </w:trPr>
        <w:tc>
          <w:tcPr>
            <w:tcW w:w="1118" w:type="pct"/>
          </w:tcPr>
          <w:p w14:paraId="7E85885B" w14:textId="77777777" w:rsidR="00B92BEA" w:rsidRDefault="00000000">
            <w:pPr>
              <w:spacing w:before="20" w:after="20" w:line="240" w:lineRule="auto"/>
            </w:pPr>
            <w:r>
              <w:rPr>
                <w:rFonts w:cs="Roboto"/>
                <w:b/>
                <w:color w:val="1A1A1A"/>
                <w:sz w:val="18"/>
              </w:rPr>
              <w:t>BĐS Dân dụng</w:t>
            </w:r>
          </w:p>
        </w:tc>
        <w:tc>
          <w:tcPr>
            <w:tcW w:w="560" w:type="pct"/>
          </w:tcPr>
          <w:p w14:paraId="63CD16B9" w14:textId="77777777" w:rsidR="00B92BEA" w:rsidRDefault="00000000">
            <w:pPr>
              <w:spacing w:before="20" w:after="20" w:line="240" w:lineRule="auto"/>
            </w:pPr>
            <w:r>
              <w:rPr>
                <w:rFonts w:cs="Roboto"/>
                <w:color w:val="1A1A1A"/>
                <w:sz w:val="18"/>
              </w:rPr>
              <w:t>23,65</w:t>
            </w:r>
          </w:p>
        </w:tc>
        <w:tc>
          <w:tcPr>
            <w:tcW w:w="790" w:type="pct"/>
          </w:tcPr>
          <w:p w14:paraId="4DEDA739" w14:textId="77777777" w:rsidR="00B92BEA" w:rsidRDefault="00000000">
            <w:pPr>
              <w:spacing w:before="20" w:after="20" w:line="240" w:lineRule="auto"/>
            </w:pPr>
            <w:r>
              <w:rPr>
                <w:rFonts w:cs="Roboto"/>
                <w:color w:val="1A1A1A"/>
                <w:sz w:val="18"/>
              </w:rPr>
              <w:t>14,88</w:t>
            </w:r>
          </w:p>
        </w:tc>
        <w:tc>
          <w:tcPr>
            <w:tcW w:w="548" w:type="pct"/>
          </w:tcPr>
          <w:p w14:paraId="313524C1" w14:textId="77777777" w:rsidR="00B92BEA" w:rsidRDefault="00000000">
            <w:pPr>
              <w:spacing w:before="20" w:after="20" w:line="240" w:lineRule="auto"/>
            </w:pPr>
            <w:r>
              <w:rPr>
                <w:rFonts w:cs="Roboto"/>
                <w:color w:val="1A1A1A"/>
                <w:sz w:val="18"/>
              </w:rPr>
              <w:t>1,59</w:t>
            </w:r>
          </w:p>
        </w:tc>
        <w:tc>
          <w:tcPr>
            <w:tcW w:w="734" w:type="pct"/>
          </w:tcPr>
          <w:p w14:paraId="5ECFBAEE" w14:textId="77777777" w:rsidR="00B92BEA" w:rsidRDefault="00000000">
            <w:pPr>
              <w:spacing w:before="20" w:after="20" w:line="240" w:lineRule="auto"/>
            </w:pPr>
            <w:r>
              <w:rPr>
                <w:rFonts w:cs="Roboto"/>
                <w:color w:val="1A1A1A"/>
                <w:sz w:val="18"/>
              </w:rPr>
              <w:t>78,2%</w:t>
            </w:r>
          </w:p>
        </w:tc>
        <w:tc>
          <w:tcPr>
            <w:tcW w:w="512" w:type="pct"/>
          </w:tcPr>
          <w:p w14:paraId="62432CDA" w14:textId="77777777" w:rsidR="00B92BEA" w:rsidRDefault="00000000">
            <w:pPr>
              <w:spacing w:before="20" w:after="20" w:line="240" w:lineRule="auto"/>
            </w:pPr>
            <w:r>
              <w:rPr>
                <w:rFonts w:cs="Roboto"/>
                <w:color w:val="1A1A1A"/>
                <w:sz w:val="18"/>
              </w:rPr>
              <w:t>3,12</w:t>
            </w:r>
          </w:p>
        </w:tc>
        <w:tc>
          <w:tcPr>
            <w:tcW w:w="738" w:type="pct"/>
          </w:tcPr>
          <w:p w14:paraId="461C92B8" w14:textId="77777777" w:rsidR="00B92BEA" w:rsidRDefault="00000000">
            <w:pPr>
              <w:spacing w:before="20" w:after="20" w:line="240" w:lineRule="auto"/>
            </w:pPr>
            <w:r>
              <w:rPr>
                <w:rFonts w:cs="Roboto"/>
                <w:color w:val="1A1A1A"/>
                <w:sz w:val="18"/>
              </w:rPr>
              <w:t>92,3%</w:t>
            </w:r>
          </w:p>
        </w:tc>
      </w:tr>
    </w:tbl>
    <w:p w14:paraId="091A2024" w14:textId="77777777" w:rsidR="00B92BEA" w:rsidRDefault="00B92BEA">
      <w:pPr>
        <w:spacing w:after="160"/>
      </w:pPr>
    </w:p>
    <w:p w14:paraId="4A4FB8A1" w14:textId="77777777" w:rsidR="00B92BEA" w:rsidRDefault="00000000">
      <w:pPr>
        <w:spacing w:after="140"/>
        <w:jc w:val="both"/>
      </w:pPr>
      <w:r>
        <w:rPr>
          <w:rFonts w:cs="Roboto"/>
          <w:color w:val="1A1A1A"/>
        </w:rPr>
        <w:t>Hai điểm cần lưu ý khi đọc bảng.</w:t>
      </w:r>
    </w:p>
    <w:p w14:paraId="6F6AD120" w14:textId="77777777" w:rsidR="00B92BEA" w:rsidRDefault="00000000">
      <w:pPr>
        <w:spacing w:after="140"/>
        <w:jc w:val="both"/>
      </w:pPr>
      <w:r>
        <w:rPr>
          <w:rFonts w:cs="Roboto"/>
          <w:b/>
          <w:color w:val="1A1A1A"/>
        </w:rPr>
        <w:t>Chỉ hai ngành nằm ở vùng định giá cao theo P/B:</w:t>
      </w:r>
      <w:r>
        <w:rPr>
          <w:rFonts w:cs="Roboto"/>
          <w:color w:val="1A1A1A"/>
        </w:rPr>
        <w:t xml:space="preserve"> Tài nguyên cơ bản ở phân vị 76,3% và Bất động sản Dân dụng ở phân vị 92,3%. Toàn bộ phần còn lại nằm dưới mặt bằng ba năm, phần lớn ở vùng phân vị rất thấp.</w:t>
      </w:r>
    </w:p>
    <w:p w14:paraId="6FE5B441" w14:textId="77777777" w:rsidR="00B92BEA" w:rsidRDefault="00000000">
      <w:pPr>
        <w:spacing w:after="140"/>
        <w:jc w:val="both"/>
      </w:pPr>
      <w:r>
        <w:rPr>
          <w:rFonts w:cs="Roboto"/>
          <w:b/>
          <w:color w:val="1A1A1A"/>
        </w:rPr>
        <w:t>Số liệu ngành Bất động sản Dân dụng là số gồm nhóm Vingroup và không nên đọc trực tiếp.</w:t>
      </w:r>
      <w:r>
        <w:rPr>
          <w:rFonts w:cs="Roboto"/>
          <w:color w:val="1A1A1A"/>
        </w:rPr>
        <w:t xml:space="preserve"> P/E 23,65 lần cùng P/B 3,12 lần ở phân vị 92,3% khiến ngành này có vẻ đắt nhất thị trường. Tuy nhiên ba mã trụ thuộc nhóm Vingroup nằm trong ngành này. Sau khi tính lại và loại ba mã trụ, kết quả trình bày tại mục 2.3 cho thấy ngành này thực chất đang ở mức định giá thấp nhất trong ba năm ở cả hai hệ số.</w:t>
      </w:r>
    </w:p>
    <w:p w14:paraId="5A4116BA" w14:textId="77777777" w:rsidR="00B92BEA" w:rsidRDefault="00000000">
      <w:pPr>
        <w:pStyle w:val="Heading2"/>
        <w:spacing w:before="320" w:after="120"/>
      </w:pPr>
      <w:bookmarkStart w:id="25" w:name="_Toc236208566"/>
      <w:r>
        <w:rPr>
          <w:rFonts w:ascii="Roboto" w:eastAsia="Roboto" w:hAnsi="Roboto" w:cs="Roboto"/>
          <w:color w:val="0E548F"/>
        </w:rPr>
        <w:t>1.4. Yếu tố mùa vụ tháng 8, giai đoạn 2020–2025</w:t>
      </w:r>
      <w:bookmarkEnd w:id="25"/>
    </w:p>
    <w:p w14:paraId="0E11B3D1" w14:textId="77777777" w:rsidR="00B92BEA" w:rsidRDefault="00000000">
      <w:pPr>
        <w:pStyle w:val="Heading3"/>
        <w:spacing w:before="240" w:after="80"/>
      </w:pPr>
      <w:bookmarkStart w:id="26" w:name="_Toc236208567"/>
      <w:r>
        <w:rPr>
          <w:rFonts w:ascii="Roboto" w:eastAsia="Roboto" w:hAnsi="Roboto" w:cs="Roboto"/>
          <w:color w:val="1F6FB2"/>
          <w:sz w:val="23"/>
        </w:rPr>
        <w:t>Phương pháp và ba giới hạn</w:t>
      </w:r>
      <w:bookmarkEnd w:id="26"/>
    </w:p>
    <w:p w14:paraId="582C0F06" w14:textId="77777777" w:rsidR="00B92BEA" w:rsidRDefault="00000000">
      <w:pPr>
        <w:spacing w:after="140"/>
        <w:jc w:val="both"/>
      </w:pPr>
      <w:r>
        <w:rPr>
          <w:rFonts w:cs="Roboto"/>
          <w:color w:val="1A1A1A"/>
        </w:rPr>
        <w:t>Lợi suất tháng 8 mỗi năm được tính bằng giá đóng cửa phiên cuối tháng 8 chia giá đóng cửa phiên cuối tháng 7, trừ 1. Dữ liệu gồm 1.638 phiên tính từ 02/01/2020, tương ứng 6 quan sát.</w:t>
      </w:r>
    </w:p>
    <w:p w14:paraId="523F1A08" w14:textId="77777777" w:rsidR="00B92BEA" w:rsidRDefault="00000000">
      <w:pPr>
        <w:pStyle w:val="Heading3"/>
        <w:spacing w:before="240" w:after="80"/>
      </w:pPr>
      <w:bookmarkStart w:id="27" w:name="_Toc236208568"/>
      <w:r>
        <w:rPr>
          <w:rFonts w:ascii="Roboto" w:eastAsia="Roboto" w:hAnsi="Roboto" w:cs="Roboto"/>
          <w:color w:val="1F6FB2"/>
          <w:sz w:val="23"/>
        </w:rPr>
        <w:t>Theo chỉ số</w:t>
      </w:r>
      <w:bookmarkEnd w:id="27"/>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171"/>
        <w:gridCol w:w="1050"/>
        <w:gridCol w:w="1028"/>
        <w:gridCol w:w="966"/>
        <w:gridCol w:w="1022"/>
        <w:gridCol w:w="966"/>
        <w:gridCol w:w="1036"/>
        <w:gridCol w:w="1229"/>
        <w:gridCol w:w="1270"/>
      </w:tblGrid>
      <w:tr w:rsidR="00B92BEA" w14:paraId="11445C10" w14:textId="77777777">
        <w:trPr>
          <w:tblHeader/>
          <w:jc w:val="center"/>
        </w:trPr>
        <w:tc>
          <w:tcPr>
            <w:tcW w:w="601" w:type="pct"/>
            <w:shd w:val="clear" w:color="auto" w:fill="0E548F"/>
          </w:tcPr>
          <w:p w14:paraId="59D67D78" w14:textId="77777777" w:rsidR="00B92BEA" w:rsidRDefault="00000000">
            <w:pPr>
              <w:spacing w:before="20" w:after="20" w:line="240" w:lineRule="auto"/>
            </w:pPr>
            <w:r>
              <w:rPr>
                <w:rFonts w:cs="Roboto"/>
                <w:b/>
                <w:color w:val="FFFFFF"/>
                <w:sz w:val="17"/>
              </w:rPr>
              <w:t>Chỉ số</w:t>
            </w:r>
          </w:p>
        </w:tc>
        <w:tc>
          <w:tcPr>
            <w:tcW w:w="539" w:type="pct"/>
            <w:shd w:val="clear" w:color="auto" w:fill="0E548F"/>
          </w:tcPr>
          <w:p w14:paraId="14985943" w14:textId="77777777" w:rsidR="00B92BEA" w:rsidRDefault="00000000">
            <w:pPr>
              <w:spacing w:before="20" w:after="20" w:line="240" w:lineRule="auto"/>
            </w:pPr>
            <w:r>
              <w:rPr>
                <w:rFonts w:cs="Roboto"/>
                <w:b/>
                <w:color w:val="FFFFFF"/>
                <w:sz w:val="17"/>
              </w:rPr>
              <w:t>2020</w:t>
            </w:r>
          </w:p>
        </w:tc>
        <w:tc>
          <w:tcPr>
            <w:tcW w:w="528" w:type="pct"/>
            <w:shd w:val="clear" w:color="auto" w:fill="0E548F"/>
          </w:tcPr>
          <w:p w14:paraId="33A50BB3" w14:textId="77777777" w:rsidR="00B92BEA" w:rsidRDefault="00000000">
            <w:pPr>
              <w:spacing w:before="20" w:after="20" w:line="240" w:lineRule="auto"/>
            </w:pPr>
            <w:r>
              <w:rPr>
                <w:rFonts w:cs="Roboto"/>
                <w:b/>
                <w:color w:val="FFFFFF"/>
                <w:sz w:val="17"/>
              </w:rPr>
              <w:t>2021</w:t>
            </w:r>
          </w:p>
        </w:tc>
        <w:tc>
          <w:tcPr>
            <w:tcW w:w="496" w:type="pct"/>
            <w:shd w:val="clear" w:color="auto" w:fill="0E548F"/>
          </w:tcPr>
          <w:p w14:paraId="5DBE99E2" w14:textId="77777777" w:rsidR="00B92BEA" w:rsidRDefault="00000000">
            <w:pPr>
              <w:spacing w:before="20" w:after="20" w:line="240" w:lineRule="auto"/>
            </w:pPr>
            <w:r>
              <w:rPr>
                <w:rFonts w:cs="Roboto"/>
                <w:b/>
                <w:color w:val="FFFFFF"/>
                <w:sz w:val="17"/>
              </w:rPr>
              <w:t>2022</w:t>
            </w:r>
          </w:p>
        </w:tc>
        <w:tc>
          <w:tcPr>
            <w:tcW w:w="525" w:type="pct"/>
            <w:shd w:val="clear" w:color="auto" w:fill="0E548F"/>
          </w:tcPr>
          <w:p w14:paraId="7422545B" w14:textId="77777777" w:rsidR="00B92BEA" w:rsidRDefault="00000000">
            <w:pPr>
              <w:spacing w:before="20" w:after="20" w:line="240" w:lineRule="auto"/>
            </w:pPr>
            <w:r>
              <w:rPr>
                <w:rFonts w:cs="Roboto"/>
                <w:b/>
                <w:color w:val="FFFFFF"/>
                <w:sz w:val="17"/>
              </w:rPr>
              <w:t>2023</w:t>
            </w:r>
          </w:p>
        </w:tc>
        <w:tc>
          <w:tcPr>
            <w:tcW w:w="496" w:type="pct"/>
            <w:shd w:val="clear" w:color="auto" w:fill="0E548F"/>
          </w:tcPr>
          <w:p w14:paraId="640B1E6B" w14:textId="77777777" w:rsidR="00B92BEA" w:rsidRDefault="00000000">
            <w:pPr>
              <w:spacing w:before="20" w:after="20" w:line="240" w:lineRule="auto"/>
            </w:pPr>
            <w:r>
              <w:rPr>
                <w:rFonts w:cs="Roboto"/>
                <w:b/>
                <w:color w:val="FFFFFF"/>
                <w:sz w:val="17"/>
              </w:rPr>
              <w:t>2024</w:t>
            </w:r>
          </w:p>
        </w:tc>
        <w:tc>
          <w:tcPr>
            <w:tcW w:w="532" w:type="pct"/>
            <w:shd w:val="clear" w:color="auto" w:fill="0E548F"/>
          </w:tcPr>
          <w:p w14:paraId="199AD65A" w14:textId="77777777" w:rsidR="00B92BEA" w:rsidRDefault="00000000">
            <w:pPr>
              <w:spacing w:before="20" w:after="20" w:line="240" w:lineRule="auto"/>
            </w:pPr>
            <w:r>
              <w:rPr>
                <w:rFonts w:cs="Roboto"/>
                <w:b/>
                <w:color w:val="FFFFFF"/>
                <w:sz w:val="17"/>
              </w:rPr>
              <w:t>2025</w:t>
            </w:r>
          </w:p>
        </w:tc>
        <w:tc>
          <w:tcPr>
            <w:tcW w:w="631" w:type="pct"/>
            <w:shd w:val="clear" w:color="auto" w:fill="0E548F"/>
          </w:tcPr>
          <w:p w14:paraId="641DE840" w14:textId="77777777" w:rsidR="00B92BEA" w:rsidRDefault="00000000">
            <w:pPr>
              <w:spacing w:before="20" w:after="20" w:line="240" w:lineRule="auto"/>
            </w:pPr>
            <w:r>
              <w:rPr>
                <w:rFonts w:cs="Roboto"/>
                <w:b/>
                <w:color w:val="FFFFFF"/>
                <w:sz w:val="17"/>
              </w:rPr>
              <w:t>Trung bình</w:t>
            </w:r>
          </w:p>
        </w:tc>
        <w:tc>
          <w:tcPr>
            <w:tcW w:w="652" w:type="pct"/>
            <w:shd w:val="clear" w:color="auto" w:fill="0E548F"/>
          </w:tcPr>
          <w:p w14:paraId="6A63C9DF" w14:textId="77777777" w:rsidR="00B92BEA" w:rsidRDefault="00000000">
            <w:pPr>
              <w:spacing w:before="20" w:after="20" w:line="240" w:lineRule="auto"/>
            </w:pPr>
            <w:r>
              <w:rPr>
                <w:rFonts w:cs="Roboto"/>
                <w:b/>
                <w:color w:val="FFFFFF"/>
                <w:sz w:val="17"/>
              </w:rPr>
              <w:t>Số năm dương</w:t>
            </w:r>
          </w:p>
        </w:tc>
      </w:tr>
      <w:tr w:rsidR="00B92BEA" w14:paraId="28F2BF7C" w14:textId="77777777">
        <w:trPr>
          <w:jc w:val="center"/>
        </w:trPr>
        <w:tc>
          <w:tcPr>
            <w:tcW w:w="601" w:type="pct"/>
          </w:tcPr>
          <w:p w14:paraId="068C8272" w14:textId="77777777" w:rsidR="00B92BEA" w:rsidRDefault="00000000">
            <w:pPr>
              <w:spacing w:before="20" w:after="20" w:line="240" w:lineRule="auto"/>
            </w:pPr>
            <w:r>
              <w:rPr>
                <w:rFonts w:cs="Roboto"/>
                <w:color w:val="1A1A1A"/>
                <w:sz w:val="17"/>
              </w:rPr>
              <w:t>FNX100</w:t>
            </w:r>
          </w:p>
        </w:tc>
        <w:tc>
          <w:tcPr>
            <w:tcW w:w="539" w:type="pct"/>
          </w:tcPr>
          <w:p w14:paraId="5774FE78" w14:textId="77777777" w:rsidR="00B92BEA" w:rsidRDefault="00000000">
            <w:pPr>
              <w:spacing w:before="20" w:after="20" w:line="240" w:lineRule="auto"/>
            </w:pPr>
            <w:r>
              <w:rPr>
                <w:rFonts w:cs="Roboto"/>
                <w:color w:val="1A1A1A"/>
                <w:sz w:val="17"/>
              </w:rPr>
              <w:t>+14,15</w:t>
            </w:r>
          </w:p>
        </w:tc>
        <w:tc>
          <w:tcPr>
            <w:tcW w:w="528" w:type="pct"/>
          </w:tcPr>
          <w:p w14:paraId="3E531E21" w14:textId="77777777" w:rsidR="00B92BEA" w:rsidRDefault="00000000">
            <w:pPr>
              <w:spacing w:before="20" w:after="20" w:line="240" w:lineRule="auto"/>
            </w:pPr>
            <w:r>
              <w:rPr>
                <w:rFonts w:cs="Roboto"/>
                <w:color w:val="1A1A1A"/>
                <w:sz w:val="17"/>
              </w:rPr>
              <w:t>+6,73</w:t>
            </w:r>
          </w:p>
        </w:tc>
        <w:tc>
          <w:tcPr>
            <w:tcW w:w="496" w:type="pct"/>
          </w:tcPr>
          <w:p w14:paraId="15B7BE58" w14:textId="77777777" w:rsidR="00B92BEA" w:rsidRDefault="00000000">
            <w:pPr>
              <w:spacing w:before="20" w:after="20" w:line="240" w:lineRule="auto"/>
            </w:pPr>
            <w:r>
              <w:rPr>
                <w:rFonts w:cs="Roboto"/>
                <w:color w:val="1A1A1A"/>
                <w:sz w:val="17"/>
              </w:rPr>
              <w:t>+8,24</w:t>
            </w:r>
          </w:p>
        </w:tc>
        <w:tc>
          <w:tcPr>
            <w:tcW w:w="525" w:type="pct"/>
          </w:tcPr>
          <w:p w14:paraId="450DEE17" w14:textId="77777777" w:rsidR="00B92BEA" w:rsidRDefault="00000000">
            <w:pPr>
              <w:spacing w:before="20" w:after="20" w:line="240" w:lineRule="auto"/>
            </w:pPr>
            <w:r>
              <w:rPr>
                <w:rFonts w:cs="Roboto"/>
                <w:color w:val="1A1A1A"/>
                <w:sz w:val="17"/>
              </w:rPr>
              <w:t>+6,53</w:t>
            </w:r>
          </w:p>
        </w:tc>
        <w:tc>
          <w:tcPr>
            <w:tcW w:w="496" w:type="pct"/>
          </w:tcPr>
          <w:p w14:paraId="4273C411" w14:textId="77777777" w:rsidR="00B92BEA" w:rsidRDefault="00000000">
            <w:pPr>
              <w:spacing w:before="20" w:after="20" w:line="240" w:lineRule="auto"/>
            </w:pPr>
            <w:r>
              <w:rPr>
                <w:rFonts w:cs="Roboto"/>
                <w:color w:val="1A1A1A"/>
                <w:sz w:val="17"/>
              </w:rPr>
              <w:t>+2,72</w:t>
            </w:r>
          </w:p>
        </w:tc>
        <w:tc>
          <w:tcPr>
            <w:tcW w:w="532" w:type="pct"/>
          </w:tcPr>
          <w:p w14:paraId="6E35A69A" w14:textId="77777777" w:rsidR="00B92BEA" w:rsidRDefault="00000000">
            <w:pPr>
              <w:spacing w:before="20" w:after="20" w:line="240" w:lineRule="auto"/>
            </w:pPr>
            <w:r>
              <w:rPr>
                <w:rFonts w:cs="Roboto"/>
                <w:color w:val="1A1A1A"/>
                <w:sz w:val="17"/>
              </w:rPr>
              <w:t>+15,12</w:t>
            </w:r>
          </w:p>
        </w:tc>
        <w:tc>
          <w:tcPr>
            <w:tcW w:w="631" w:type="pct"/>
          </w:tcPr>
          <w:p w14:paraId="1B454767" w14:textId="77777777" w:rsidR="00B92BEA" w:rsidRDefault="00000000">
            <w:pPr>
              <w:spacing w:before="20" w:after="20" w:line="240" w:lineRule="auto"/>
            </w:pPr>
            <w:r>
              <w:rPr>
                <w:rFonts w:cs="Roboto"/>
                <w:color w:val="1A1A1A"/>
                <w:sz w:val="17"/>
              </w:rPr>
              <w:t>+8,92</w:t>
            </w:r>
          </w:p>
        </w:tc>
        <w:tc>
          <w:tcPr>
            <w:tcW w:w="652" w:type="pct"/>
          </w:tcPr>
          <w:p w14:paraId="4BD0EBCC" w14:textId="77777777" w:rsidR="00B92BEA" w:rsidRDefault="00000000">
            <w:pPr>
              <w:spacing w:before="20" w:after="20" w:line="240" w:lineRule="auto"/>
            </w:pPr>
            <w:r>
              <w:rPr>
                <w:rFonts w:cs="Roboto"/>
                <w:color w:val="1A1A1A"/>
                <w:sz w:val="17"/>
              </w:rPr>
              <w:t>6/6</w:t>
            </w:r>
          </w:p>
        </w:tc>
      </w:tr>
      <w:tr w:rsidR="00B92BEA" w14:paraId="546C0600" w14:textId="77777777">
        <w:trPr>
          <w:jc w:val="center"/>
        </w:trPr>
        <w:tc>
          <w:tcPr>
            <w:tcW w:w="601" w:type="pct"/>
            <w:shd w:val="clear" w:color="auto" w:fill="F2F6FA"/>
          </w:tcPr>
          <w:p w14:paraId="03A8D1BD" w14:textId="77777777" w:rsidR="00B92BEA" w:rsidRDefault="00000000">
            <w:pPr>
              <w:spacing w:before="20" w:after="20" w:line="240" w:lineRule="auto"/>
            </w:pPr>
            <w:r>
              <w:rPr>
                <w:rFonts w:cs="Roboto"/>
                <w:color w:val="1A1A1A"/>
                <w:sz w:val="17"/>
              </w:rPr>
              <w:t>FNXINDEX</w:t>
            </w:r>
          </w:p>
        </w:tc>
        <w:tc>
          <w:tcPr>
            <w:tcW w:w="539" w:type="pct"/>
            <w:shd w:val="clear" w:color="auto" w:fill="F2F6FA"/>
          </w:tcPr>
          <w:p w14:paraId="7E830364" w14:textId="77777777" w:rsidR="00B92BEA" w:rsidRDefault="00000000">
            <w:pPr>
              <w:spacing w:before="20" w:after="20" w:line="240" w:lineRule="auto"/>
            </w:pPr>
            <w:r>
              <w:rPr>
                <w:rFonts w:cs="Roboto"/>
                <w:color w:val="1A1A1A"/>
                <w:sz w:val="17"/>
              </w:rPr>
              <w:t>+15,75</w:t>
            </w:r>
          </w:p>
        </w:tc>
        <w:tc>
          <w:tcPr>
            <w:tcW w:w="528" w:type="pct"/>
            <w:shd w:val="clear" w:color="auto" w:fill="F2F6FA"/>
          </w:tcPr>
          <w:p w14:paraId="03261B54" w14:textId="77777777" w:rsidR="00B92BEA" w:rsidRDefault="00000000">
            <w:pPr>
              <w:spacing w:before="20" w:after="20" w:line="240" w:lineRule="auto"/>
            </w:pPr>
            <w:r>
              <w:rPr>
                <w:rFonts w:cs="Roboto"/>
                <w:color w:val="1A1A1A"/>
                <w:sz w:val="17"/>
              </w:rPr>
              <w:t>+14,82</w:t>
            </w:r>
          </w:p>
        </w:tc>
        <w:tc>
          <w:tcPr>
            <w:tcW w:w="496" w:type="pct"/>
            <w:shd w:val="clear" w:color="auto" w:fill="F2F6FA"/>
          </w:tcPr>
          <w:p w14:paraId="67F30CB3" w14:textId="77777777" w:rsidR="00B92BEA" w:rsidRDefault="00000000">
            <w:pPr>
              <w:spacing w:before="20" w:after="20" w:line="240" w:lineRule="auto"/>
            </w:pPr>
            <w:r>
              <w:rPr>
                <w:rFonts w:cs="Roboto"/>
                <w:color w:val="1A1A1A"/>
                <w:sz w:val="17"/>
              </w:rPr>
              <w:t>+7,33</w:t>
            </w:r>
          </w:p>
        </w:tc>
        <w:tc>
          <w:tcPr>
            <w:tcW w:w="525" w:type="pct"/>
            <w:shd w:val="clear" w:color="auto" w:fill="F2F6FA"/>
          </w:tcPr>
          <w:p w14:paraId="723B2F28" w14:textId="77777777" w:rsidR="00B92BEA" w:rsidRDefault="00000000">
            <w:pPr>
              <w:spacing w:before="20" w:after="20" w:line="240" w:lineRule="auto"/>
            </w:pPr>
            <w:r>
              <w:rPr>
                <w:rFonts w:cs="Roboto"/>
                <w:color w:val="1A1A1A"/>
                <w:sz w:val="17"/>
              </w:rPr>
              <w:t>+2,63</w:t>
            </w:r>
          </w:p>
        </w:tc>
        <w:tc>
          <w:tcPr>
            <w:tcW w:w="496" w:type="pct"/>
            <w:shd w:val="clear" w:color="auto" w:fill="F2F6FA"/>
          </w:tcPr>
          <w:p w14:paraId="638CF33C" w14:textId="77777777" w:rsidR="00B92BEA" w:rsidRDefault="00000000">
            <w:pPr>
              <w:spacing w:before="20" w:after="20" w:line="240" w:lineRule="auto"/>
            </w:pPr>
            <w:r>
              <w:rPr>
                <w:rFonts w:cs="Roboto"/>
                <w:color w:val="1A1A1A"/>
                <w:sz w:val="17"/>
              </w:rPr>
              <w:t>+1,14</w:t>
            </w:r>
          </w:p>
        </w:tc>
        <w:tc>
          <w:tcPr>
            <w:tcW w:w="532" w:type="pct"/>
            <w:shd w:val="clear" w:color="auto" w:fill="F2F6FA"/>
          </w:tcPr>
          <w:p w14:paraId="315C3F9B" w14:textId="77777777" w:rsidR="00B92BEA" w:rsidRDefault="00000000">
            <w:pPr>
              <w:spacing w:before="20" w:after="20" w:line="240" w:lineRule="auto"/>
            </w:pPr>
            <w:r>
              <w:rPr>
                <w:rFonts w:cs="Roboto"/>
                <w:color w:val="1A1A1A"/>
                <w:sz w:val="17"/>
              </w:rPr>
              <w:t>+8,92</w:t>
            </w:r>
          </w:p>
        </w:tc>
        <w:tc>
          <w:tcPr>
            <w:tcW w:w="631" w:type="pct"/>
            <w:shd w:val="clear" w:color="auto" w:fill="F2F6FA"/>
          </w:tcPr>
          <w:p w14:paraId="3B00EBFC" w14:textId="77777777" w:rsidR="00B92BEA" w:rsidRDefault="00000000">
            <w:pPr>
              <w:spacing w:before="20" w:after="20" w:line="240" w:lineRule="auto"/>
            </w:pPr>
            <w:r>
              <w:rPr>
                <w:rFonts w:cs="Roboto"/>
                <w:color w:val="1A1A1A"/>
                <w:sz w:val="17"/>
              </w:rPr>
              <w:t>+8,43</w:t>
            </w:r>
          </w:p>
        </w:tc>
        <w:tc>
          <w:tcPr>
            <w:tcW w:w="652" w:type="pct"/>
            <w:shd w:val="clear" w:color="auto" w:fill="F2F6FA"/>
          </w:tcPr>
          <w:p w14:paraId="2D69F1BF" w14:textId="77777777" w:rsidR="00B92BEA" w:rsidRDefault="00000000">
            <w:pPr>
              <w:spacing w:before="20" w:after="20" w:line="240" w:lineRule="auto"/>
            </w:pPr>
            <w:r>
              <w:rPr>
                <w:rFonts w:cs="Roboto"/>
                <w:color w:val="1A1A1A"/>
                <w:sz w:val="17"/>
              </w:rPr>
              <w:t>6/6</w:t>
            </w:r>
          </w:p>
        </w:tc>
      </w:tr>
      <w:tr w:rsidR="00B92BEA" w14:paraId="40497C03" w14:textId="77777777">
        <w:trPr>
          <w:jc w:val="center"/>
        </w:trPr>
        <w:tc>
          <w:tcPr>
            <w:tcW w:w="601" w:type="pct"/>
          </w:tcPr>
          <w:p w14:paraId="4F2F1121" w14:textId="77777777" w:rsidR="00B92BEA" w:rsidRDefault="00000000">
            <w:pPr>
              <w:spacing w:before="20" w:after="20" w:line="240" w:lineRule="auto"/>
            </w:pPr>
            <w:r>
              <w:rPr>
                <w:rFonts w:cs="Roboto"/>
                <w:color w:val="1A1A1A"/>
                <w:sz w:val="17"/>
              </w:rPr>
              <w:t>HNX30</w:t>
            </w:r>
          </w:p>
        </w:tc>
        <w:tc>
          <w:tcPr>
            <w:tcW w:w="539" w:type="pct"/>
          </w:tcPr>
          <w:p w14:paraId="5BB104BD" w14:textId="77777777" w:rsidR="00B92BEA" w:rsidRDefault="00000000">
            <w:pPr>
              <w:spacing w:before="20" w:after="20" w:line="240" w:lineRule="auto"/>
            </w:pPr>
            <w:r>
              <w:rPr>
                <w:rFonts w:cs="Roboto"/>
                <w:color w:val="1A1A1A"/>
                <w:sz w:val="17"/>
              </w:rPr>
              <w:t>+16,93</w:t>
            </w:r>
          </w:p>
        </w:tc>
        <w:tc>
          <w:tcPr>
            <w:tcW w:w="528" w:type="pct"/>
          </w:tcPr>
          <w:p w14:paraId="310FBA20" w14:textId="77777777" w:rsidR="00B92BEA" w:rsidRDefault="00000000">
            <w:pPr>
              <w:spacing w:before="20" w:after="20" w:line="240" w:lineRule="auto"/>
            </w:pPr>
            <w:r>
              <w:rPr>
                <w:rFonts w:cs="Roboto"/>
                <w:color w:val="1A1A1A"/>
                <w:sz w:val="17"/>
              </w:rPr>
              <w:t>+13,11</w:t>
            </w:r>
          </w:p>
        </w:tc>
        <w:tc>
          <w:tcPr>
            <w:tcW w:w="496" w:type="pct"/>
          </w:tcPr>
          <w:p w14:paraId="436433F1" w14:textId="77777777" w:rsidR="00B92BEA" w:rsidRDefault="00000000">
            <w:pPr>
              <w:spacing w:before="20" w:after="20" w:line="240" w:lineRule="auto"/>
            </w:pPr>
            <w:r>
              <w:rPr>
                <w:rFonts w:cs="Roboto"/>
                <w:color w:val="1A1A1A"/>
                <w:sz w:val="17"/>
              </w:rPr>
              <w:t>+0,77</w:t>
            </w:r>
          </w:p>
        </w:tc>
        <w:tc>
          <w:tcPr>
            <w:tcW w:w="525" w:type="pct"/>
          </w:tcPr>
          <w:p w14:paraId="762987FA" w14:textId="77777777" w:rsidR="00B92BEA" w:rsidRDefault="00000000">
            <w:pPr>
              <w:spacing w:before="20" w:after="20" w:line="240" w:lineRule="auto"/>
            </w:pPr>
            <w:r>
              <w:rPr>
                <w:rFonts w:cs="Roboto"/>
                <w:color w:val="1A1A1A"/>
                <w:sz w:val="17"/>
              </w:rPr>
              <w:t>+10,15</w:t>
            </w:r>
          </w:p>
        </w:tc>
        <w:tc>
          <w:tcPr>
            <w:tcW w:w="496" w:type="pct"/>
          </w:tcPr>
          <w:p w14:paraId="32528373" w14:textId="77777777" w:rsidR="00B92BEA" w:rsidRDefault="00000000">
            <w:pPr>
              <w:spacing w:before="20" w:after="20" w:line="240" w:lineRule="auto"/>
            </w:pPr>
            <w:r>
              <w:rPr>
                <w:rFonts w:cs="Roboto"/>
                <w:color w:val="1A1A1A"/>
                <w:sz w:val="17"/>
              </w:rPr>
              <w:t>+1,97</w:t>
            </w:r>
          </w:p>
        </w:tc>
        <w:tc>
          <w:tcPr>
            <w:tcW w:w="532" w:type="pct"/>
          </w:tcPr>
          <w:p w14:paraId="22898F8C" w14:textId="77777777" w:rsidR="00B92BEA" w:rsidRDefault="00000000">
            <w:pPr>
              <w:spacing w:before="20" w:after="20" w:line="240" w:lineRule="auto"/>
            </w:pPr>
            <w:r>
              <w:rPr>
                <w:rFonts w:cs="Roboto"/>
                <w:color w:val="1A1A1A"/>
                <w:sz w:val="17"/>
              </w:rPr>
              <w:t>+6,90</w:t>
            </w:r>
          </w:p>
        </w:tc>
        <w:tc>
          <w:tcPr>
            <w:tcW w:w="631" w:type="pct"/>
          </w:tcPr>
          <w:p w14:paraId="1254AD40" w14:textId="77777777" w:rsidR="00B92BEA" w:rsidRDefault="00000000">
            <w:pPr>
              <w:spacing w:before="20" w:after="20" w:line="240" w:lineRule="auto"/>
            </w:pPr>
            <w:r>
              <w:rPr>
                <w:rFonts w:cs="Roboto"/>
                <w:color w:val="1A1A1A"/>
                <w:sz w:val="17"/>
              </w:rPr>
              <w:t>+8,30</w:t>
            </w:r>
          </w:p>
        </w:tc>
        <w:tc>
          <w:tcPr>
            <w:tcW w:w="652" w:type="pct"/>
          </w:tcPr>
          <w:p w14:paraId="55873D5A" w14:textId="77777777" w:rsidR="00B92BEA" w:rsidRDefault="00000000">
            <w:pPr>
              <w:spacing w:before="20" w:after="20" w:line="240" w:lineRule="auto"/>
            </w:pPr>
            <w:r>
              <w:rPr>
                <w:rFonts w:cs="Roboto"/>
                <w:color w:val="1A1A1A"/>
                <w:sz w:val="17"/>
              </w:rPr>
              <w:t>6/6</w:t>
            </w:r>
          </w:p>
        </w:tc>
      </w:tr>
      <w:tr w:rsidR="00B92BEA" w14:paraId="6308B7A1" w14:textId="77777777">
        <w:trPr>
          <w:jc w:val="center"/>
        </w:trPr>
        <w:tc>
          <w:tcPr>
            <w:tcW w:w="601" w:type="pct"/>
            <w:shd w:val="clear" w:color="auto" w:fill="F2F6FA"/>
          </w:tcPr>
          <w:p w14:paraId="5E276285" w14:textId="77777777" w:rsidR="00B92BEA" w:rsidRDefault="00000000">
            <w:pPr>
              <w:spacing w:before="20" w:after="20" w:line="240" w:lineRule="auto"/>
            </w:pPr>
            <w:r>
              <w:rPr>
                <w:rFonts w:cs="Roboto"/>
                <w:color w:val="1A1A1A"/>
                <w:sz w:val="17"/>
              </w:rPr>
              <w:t>VNXALL</w:t>
            </w:r>
          </w:p>
        </w:tc>
        <w:tc>
          <w:tcPr>
            <w:tcW w:w="539" w:type="pct"/>
            <w:shd w:val="clear" w:color="auto" w:fill="F2F6FA"/>
          </w:tcPr>
          <w:p w14:paraId="27FB6395" w14:textId="77777777" w:rsidR="00B92BEA" w:rsidRDefault="00000000">
            <w:pPr>
              <w:spacing w:before="20" w:after="20" w:line="240" w:lineRule="auto"/>
            </w:pPr>
            <w:r>
              <w:rPr>
                <w:rFonts w:cs="Roboto"/>
                <w:color w:val="1A1A1A"/>
                <w:sz w:val="17"/>
              </w:rPr>
              <w:t>+11,45</w:t>
            </w:r>
          </w:p>
        </w:tc>
        <w:tc>
          <w:tcPr>
            <w:tcW w:w="528" w:type="pct"/>
            <w:shd w:val="clear" w:color="auto" w:fill="F2F6FA"/>
          </w:tcPr>
          <w:p w14:paraId="722807BE" w14:textId="77777777" w:rsidR="00B92BEA" w:rsidRDefault="00000000">
            <w:pPr>
              <w:spacing w:before="20" w:after="20" w:line="240" w:lineRule="auto"/>
            </w:pPr>
            <w:r>
              <w:rPr>
                <w:rFonts w:cs="Roboto"/>
                <w:color w:val="1A1A1A"/>
                <w:sz w:val="17"/>
              </w:rPr>
              <w:t>+2,48</w:t>
            </w:r>
          </w:p>
        </w:tc>
        <w:tc>
          <w:tcPr>
            <w:tcW w:w="496" w:type="pct"/>
            <w:shd w:val="clear" w:color="auto" w:fill="F2F6FA"/>
          </w:tcPr>
          <w:p w14:paraId="04BE0235" w14:textId="77777777" w:rsidR="00B92BEA" w:rsidRDefault="00000000">
            <w:pPr>
              <w:spacing w:before="20" w:after="20" w:line="240" w:lineRule="auto"/>
            </w:pPr>
            <w:r>
              <w:rPr>
                <w:rFonts w:cs="Roboto"/>
                <w:color w:val="1A1A1A"/>
                <w:sz w:val="17"/>
              </w:rPr>
              <w:t>+5,35</w:t>
            </w:r>
          </w:p>
        </w:tc>
        <w:tc>
          <w:tcPr>
            <w:tcW w:w="525" w:type="pct"/>
            <w:shd w:val="clear" w:color="auto" w:fill="F2F6FA"/>
          </w:tcPr>
          <w:p w14:paraId="08675A3D" w14:textId="77777777" w:rsidR="00B92BEA" w:rsidRDefault="00000000">
            <w:pPr>
              <w:spacing w:before="20" w:after="20" w:line="240" w:lineRule="auto"/>
            </w:pPr>
            <w:r>
              <w:rPr>
                <w:rFonts w:cs="Roboto"/>
                <w:color w:val="1A1A1A"/>
                <w:sz w:val="17"/>
              </w:rPr>
              <w:t>+2,28</w:t>
            </w:r>
          </w:p>
        </w:tc>
        <w:tc>
          <w:tcPr>
            <w:tcW w:w="496" w:type="pct"/>
            <w:shd w:val="clear" w:color="auto" w:fill="F2F6FA"/>
          </w:tcPr>
          <w:p w14:paraId="7FFD855D" w14:textId="77777777" w:rsidR="00B92BEA" w:rsidRDefault="00000000">
            <w:pPr>
              <w:spacing w:before="20" w:after="20" w:line="240" w:lineRule="auto"/>
            </w:pPr>
            <w:r>
              <w:rPr>
                <w:rFonts w:cs="Roboto"/>
                <w:color w:val="1A1A1A"/>
                <w:sz w:val="17"/>
              </w:rPr>
              <w:t>+2,14</w:t>
            </w:r>
          </w:p>
        </w:tc>
        <w:tc>
          <w:tcPr>
            <w:tcW w:w="532" w:type="pct"/>
            <w:shd w:val="clear" w:color="auto" w:fill="F2F6FA"/>
          </w:tcPr>
          <w:p w14:paraId="3BF22B42" w14:textId="77777777" w:rsidR="00B92BEA" w:rsidRDefault="00000000">
            <w:pPr>
              <w:spacing w:before="20" w:after="20" w:line="240" w:lineRule="auto"/>
            </w:pPr>
            <w:r>
              <w:rPr>
                <w:rFonts w:cs="Roboto"/>
                <w:color w:val="1A1A1A"/>
                <w:sz w:val="17"/>
              </w:rPr>
              <w:t>+14,44</w:t>
            </w:r>
          </w:p>
        </w:tc>
        <w:tc>
          <w:tcPr>
            <w:tcW w:w="631" w:type="pct"/>
            <w:shd w:val="clear" w:color="auto" w:fill="F2F6FA"/>
          </w:tcPr>
          <w:p w14:paraId="54726129" w14:textId="77777777" w:rsidR="00B92BEA" w:rsidRDefault="00000000">
            <w:pPr>
              <w:spacing w:before="20" w:after="20" w:line="240" w:lineRule="auto"/>
            </w:pPr>
            <w:r>
              <w:rPr>
                <w:rFonts w:cs="Roboto"/>
                <w:color w:val="1A1A1A"/>
                <w:sz w:val="17"/>
              </w:rPr>
              <w:t>+6,36</w:t>
            </w:r>
          </w:p>
        </w:tc>
        <w:tc>
          <w:tcPr>
            <w:tcW w:w="652" w:type="pct"/>
            <w:shd w:val="clear" w:color="auto" w:fill="F2F6FA"/>
          </w:tcPr>
          <w:p w14:paraId="43064819" w14:textId="77777777" w:rsidR="00B92BEA" w:rsidRDefault="00000000">
            <w:pPr>
              <w:spacing w:before="20" w:after="20" w:line="240" w:lineRule="auto"/>
            </w:pPr>
            <w:r>
              <w:rPr>
                <w:rFonts w:cs="Roboto"/>
                <w:color w:val="1A1A1A"/>
                <w:sz w:val="17"/>
              </w:rPr>
              <w:t>6/6</w:t>
            </w:r>
          </w:p>
        </w:tc>
      </w:tr>
      <w:tr w:rsidR="00B92BEA" w14:paraId="1E2951D1" w14:textId="77777777">
        <w:trPr>
          <w:jc w:val="center"/>
        </w:trPr>
        <w:tc>
          <w:tcPr>
            <w:tcW w:w="601" w:type="pct"/>
          </w:tcPr>
          <w:p w14:paraId="60797F71" w14:textId="77777777" w:rsidR="00B92BEA" w:rsidRDefault="00000000">
            <w:pPr>
              <w:spacing w:before="20" w:after="20" w:line="240" w:lineRule="auto"/>
            </w:pPr>
            <w:r>
              <w:rPr>
                <w:rFonts w:cs="Roboto"/>
                <w:color w:val="1A1A1A"/>
                <w:sz w:val="17"/>
              </w:rPr>
              <w:t>HNXINDEX</w:t>
            </w:r>
          </w:p>
        </w:tc>
        <w:tc>
          <w:tcPr>
            <w:tcW w:w="539" w:type="pct"/>
          </w:tcPr>
          <w:p w14:paraId="301AF7BB" w14:textId="77777777" w:rsidR="00B92BEA" w:rsidRDefault="00000000">
            <w:pPr>
              <w:spacing w:before="20" w:after="20" w:line="240" w:lineRule="auto"/>
            </w:pPr>
            <w:r>
              <w:rPr>
                <w:rFonts w:cs="Roboto"/>
                <w:color w:val="1A1A1A"/>
                <w:sz w:val="17"/>
              </w:rPr>
              <w:t>+16,13</w:t>
            </w:r>
          </w:p>
        </w:tc>
        <w:tc>
          <w:tcPr>
            <w:tcW w:w="528" w:type="pct"/>
          </w:tcPr>
          <w:p w14:paraId="159E8712" w14:textId="77777777" w:rsidR="00B92BEA" w:rsidRDefault="00000000">
            <w:pPr>
              <w:spacing w:before="20" w:after="20" w:line="240" w:lineRule="auto"/>
            </w:pPr>
            <w:r>
              <w:rPr>
                <w:rFonts w:cs="Roboto"/>
                <w:color w:val="1A1A1A"/>
                <w:sz w:val="17"/>
              </w:rPr>
              <w:t>+8,88</w:t>
            </w:r>
          </w:p>
        </w:tc>
        <w:tc>
          <w:tcPr>
            <w:tcW w:w="496" w:type="pct"/>
          </w:tcPr>
          <w:p w14:paraId="7DB0719C" w14:textId="77777777" w:rsidR="00B92BEA" w:rsidRDefault="00000000">
            <w:pPr>
              <w:spacing w:before="20" w:after="20" w:line="240" w:lineRule="auto"/>
            </w:pPr>
            <w:r>
              <w:rPr>
                <w:rFonts w:cs="Roboto"/>
                <w:color w:val="1A1A1A"/>
                <w:sz w:val="17"/>
              </w:rPr>
              <w:t>+1,15</w:t>
            </w:r>
          </w:p>
        </w:tc>
        <w:tc>
          <w:tcPr>
            <w:tcW w:w="525" w:type="pct"/>
          </w:tcPr>
          <w:p w14:paraId="75037716" w14:textId="77777777" w:rsidR="00B92BEA" w:rsidRDefault="00000000">
            <w:pPr>
              <w:spacing w:before="20" w:after="20" w:line="240" w:lineRule="auto"/>
            </w:pPr>
            <w:r>
              <w:rPr>
                <w:rFonts w:cs="Roboto"/>
                <w:color w:val="1A1A1A"/>
                <w:sz w:val="17"/>
              </w:rPr>
              <w:t>+4,26</w:t>
            </w:r>
          </w:p>
        </w:tc>
        <w:tc>
          <w:tcPr>
            <w:tcW w:w="496" w:type="pct"/>
          </w:tcPr>
          <w:p w14:paraId="20FC8C4B" w14:textId="77777777" w:rsidR="00B92BEA" w:rsidRDefault="00000000">
            <w:pPr>
              <w:spacing w:before="20" w:after="20" w:line="240" w:lineRule="auto"/>
            </w:pPr>
            <w:r>
              <w:rPr>
                <w:rFonts w:cs="Roboto"/>
                <w:color w:val="1A1A1A"/>
                <w:sz w:val="17"/>
              </w:rPr>
              <w:t>+0,93</w:t>
            </w:r>
          </w:p>
        </w:tc>
        <w:tc>
          <w:tcPr>
            <w:tcW w:w="532" w:type="pct"/>
          </w:tcPr>
          <w:p w14:paraId="139ED21F" w14:textId="77777777" w:rsidR="00B92BEA" w:rsidRDefault="00000000">
            <w:pPr>
              <w:spacing w:before="20" w:after="20" w:line="240" w:lineRule="auto"/>
            </w:pPr>
            <w:r>
              <w:rPr>
                <w:rFonts w:cs="Roboto"/>
                <w:color w:val="1A1A1A"/>
                <w:sz w:val="17"/>
              </w:rPr>
              <w:t>+5,12</w:t>
            </w:r>
          </w:p>
        </w:tc>
        <w:tc>
          <w:tcPr>
            <w:tcW w:w="631" w:type="pct"/>
          </w:tcPr>
          <w:p w14:paraId="4EEF9D91" w14:textId="77777777" w:rsidR="00B92BEA" w:rsidRDefault="00000000">
            <w:pPr>
              <w:spacing w:before="20" w:after="20" w:line="240" w:lineRule="auto"/>
            </w:pPr>
            <w:r>
              <w:rPr>
                <w:rFonts w:cs="Roboto"/>
                <w:color w:val="1A1A1A"/>
                <w:sz w:val="17"/>
              </w:rPr>
              <w:t>+6,08</w:t>
            </w:r>
          </w:p>
        </w:tc>
        <w:tc>
          <w:tcPr>
            <w:tcW w:w="652" w:type="pct"/>
          </w:tcPr>
          <w:p w14:paraId="597CA741" w14:textId="77777777" w:rsidR="00B92BEA" w:rsidRDefault="00000000">
            <w:pPr>
              <w:spacing w:before="20" w:after="20" w:line="240" w:lineRule="auto"/>
            </w:pPr>
            <w:r>
              <w:rPr>
                <w:rFonts w:cs="Roboto"/>
                <w:color w:val="1A1A1A"/>
                <w:sz w:val="17"/>
              </w:rPr>
              <w:t>6/6</w:t>
            </w:r>
          </w:p>
        </w:tc>
      </w:tr>
      <w:tr w:rsidR="00B92BEA" w14:paraId="1D8714D4" w14:textId="77777777">
        <w:trPr>
          <w:jc w:val="center"/>
        </w:trPr>
        <w:tc>
          <w:tcPr>
            <w:tcW w:w="601" w:type="pct"/>
            <w:shd w:val="clear" w:color="auto" w:fill="F2F6FA"/>
          </w:tcPr>
          <w:p w14:paraId="3234734D" w14:textId="77777777" w:rsidR="00B92BEA" w:rsidRDefault="00000000">
            <w:pPr>
              <w:spacing w:before="20" w:after="20" w:line="240" w:lineRule="auto"/>
            </w:pPr>
            <w:r>
              <w:rPr>
                <w:rFonts w:cs="Roboto"/>
                <w:color w:val="1A1A1A"/>
                <w:sz w:val="17"/>
              </w:rPr>
              <w:t>VN30</w:t>
            </w:r>
          </w:p>
        </w:tc>
        <w:tc>
          <w:tcPr>
            <w:tcW w:w="539" w:type="pct"/>
            <w:shd w:val="clear" w:color="auto" w:fill="F2F6FA"/>
          </w:tcPr>
          <w:p w14:paraId="2138298A" w14:textId="77777777" w:rsidR="00B92BEA" w:rsidRDefault="00000000">
            <w:pPr>
              <w:spacing w:before="20" w:after="20" w:line="240" w:lineRule="auto"/>
            </w:pPr>
            <w:r>
              <w:rPr>
                <w:rFonts w:cs="Roboto"/>
                <w:color w:val="1A1A1A"/>
                <w:sz w:val="17"/>
              </w:rPr>
              <w:t>+11,23</w:t>
            </w:r>
          </w:p>
        </w:tc>
        <w:tc>
          <w:tcPr>
            <w:tcW w:w="528" w:type="pct"/>
            <w:shd w:val="clear" w:color="auto" w:fill="F2F6FA"/>
          </w:tcPr>
          <w:p w14:paraId="029E6170" w14:textId="77777777" w:rsidR="00B92BEA" w:rsidRDefault="00000000">
            <w:pPr>
              <w:spacing w:before="20" w:after="20" w:line="240" w:lineRule="auto"/>
            </w:pPr>
            <w:r>
              <w:rPr>
                <w:rFonts w:cs="Roboto"/>
                <w:color w:val="1A1A1A"/>
                <w:sz w:val="17"/>
              </w:rPr>
              <w:t>−1,28</w:t>
            </w:r>
          </w:p>
        </w:tc>
        <w:tc>
          <w:tcPr>
            <w:tcW w:w="496" w:type="pct"/>
            <w:shd w:val="clear" w:color="auto" w:fill="F2F6FA"/>
          </w:tcPr>
          <w:p w14:paraId="110CB20C" w14:textId="77777777" w:rsidR="00B92BEA" w:rsidRDefault="00000000">
            <w:pPr>
              <w:spacing w:before="20" w:after="20" w:line="240" w:lineRule="auto"/>
            </w:pPr>
            <w:r>
              <w:rPr>
                <w:rFonts w:cs="Roboto"/>
                <w:color w:val="1A1A1A"/>
                <w:sz w:val="17"/>
              </w:rPr>
              <w:t>+5,64</w:t>
            </w:r>
          </w:p>
        </w:tc>
        <w:tc>
          <w:tcPr>
            <w:tcW w:w="525" w:type="pct"/>
            <w:shd w:val="clear" w:color="auto" w:fill="F2F6FA"/>
          </w:tcPr>
          <w:p w14:paraId="2F173E38" w14:textId="77777777" w:rsidR="00B92BEA" w:rsidRDefault="00000000">
            <w:pPr>
              <w:spacing w:before="20" w:after="20" w:line="240" w:lineRule="auto"/>
            </w:pPr>
            <w:r>
              <w:rPr>
                <w:rFonts w:cs="Roboto"/>
                <w:color w:val="1A1A1A"/>
                <w:sz w:val="17"/>
              </w:rPr>
              <w:t>+0,30</w:t>
            </w:r>
          </w:p>
        </w:tc>
        <w:tc>
          <w:tcPr>
            <w:tcW w:w="496" w:type="pct"/>
            <w:shd w:val="clear" w:color="auto" w:fill="F2F6FA"/>
          </w:tcPr>
          <w:p w14:paraId="29BABC3E" w14:textId="77777777" w:rsidR="00B92BEA" w:rsidRDefault="00000000">
            <w:pPr>
              <w:spacing w:before="20" w:after="20" w:line="240" w:lineRule="auto"/>
            </w:pPr>
            <w:r>
              <w:rPr>
                <w:rFonts w:cs="Roboto"/>
                <w:color w:val="1A1A1A"/>
                <w:sz w:val="17"/>
              </w:rPr>
              <w:t>+2,50</w:t>
            </w:r>
          </w:p>
        </w:tc>
        <w:tc>
          <w:tcPr>
            <w:tcW w:w="532" w:type="pct"/>
            <w:shd w:val="clear" w:color="auto" w:fill="F2F6FA"/>
          </w:tcPr>
          <w:p w14:paraId="7BD45E74" w14:textId="77777777" w:rsidR="00B92BEA" w:rsidRDefault="00000000">
            <w:pPr>
              <w:spacing w:before="20" w:after="20" w:line="240" w:lineRule="auto"/>
            </w:pPr>
            <w:r>
              <w:rPr>
                <w:rFonts w:cs="Roboto"/>
                <w:color w:val="1A1A1A"/>
                <w:sz w:val="17"/>
              </w:rPr>
              <w:t>+15,49</w:t>
            </w:r>
          </w:p>
        </w:tc>
        <w:tc>
          <w:tcPr>
            <w:tcW w:w="631" w:type="pct"/>
            <w:shd w:val="clear" w:color="auto" w:fill="F2F6FA"/>
          </w:tcPr>
          <w:p w14:paraId="1D38705E" w14:textId="77777777" w:rsidR="00B92BEA" w:rsidRDefault="00000000">
            <w:pPr>
              <w:spacing w:before="20" w:after="20" w:line="240" w:lineRule="auto"/>
            </w:pPr>
            <w:r>
              <w:rPr>
                <w:rFonts w:cs="Roboto"/>
                <w:color w:val="1A1A1A"/>
                <w:sz w:val="17"/>
              </w:rPr>
              <w:t>+5,65</w:t>
            </w:r>
          </w:p>
        </w:tc>
        <w:tc>
          <w:tcPr>
            <w:tcW w:w="652" w:type="pct"/>
            <w:shd w:val="clear" w:color="auto" w:fill="F2F6FA"/>
          </w:tcPr>
          <w:p w14:paraId="193B931A" w14:textId="77777777" w:rsidR="00B92BEA" w:rsidRDefault="00000000">
            <w:pPr>
              <w:spacing w:before="20" w:after="20" w:line="240" w:lineRule="auto"/>
            </w:pPr>
            <w:r>
              <w:rPr>
                <w:rFonts w:cs="Roboto"/>
                <w:color w:val="1A1A1A"/>
                <w:sz w:val="17"/>
              </w:rPr>
              <w:t>5/6</w:t>
            </w:r>
          </w:p>
        </w:tc>
      </w:tr>
      <w:tr w:rsidR="00B92BEA" w14:paraId="42804A68" w14:textId="77777777">
        <w:trPr>
          <w:jc w:val="center"/>
        </w:trPr>
        <w:tc>
          <w:tcPr>
            <w:tcW w:w="601" w:type="pct"/>
          </w:tcPr>
          <w:p w14:paraId="6236CE53" w14:textId="77777777" w:rsidR="00B92BEA" w:rsidRDefault="00000000">
            <w:pPr>
              <w:spacing w:before="20" w:after="20" w:line="240" w:lineRule="auto"/>
            </w:pPr>
            <w:r>
              <w:rPr>
                <w:rFonts w:cs="Roboto"/>
                <w:b/>
                <w:color w:val="1A1A1A"/>
                <w:sz w:val="17"/>
              </w:rPr>
              <w:t>VNINDEX</w:t>
            </w:r>
          </w:p>
        </w:tc>
        <w:tc>
          <w:tcPr>
            <w:tcW w:w="539" w:type="pct"/>
          </w:tcPr>
          <w:p w14:paraId="6B9620AA" w14:textId="77777777" w:rsidR="00B92BEA" w:rsidRDefault="00000000">
            <w:pPr>
              <w:spacing w:before="20" w:after="20" w:line="240" w:lineRule="auto"/>
            </w:pPr>
            <w:r>
              <w:rPr>
                <w:rFonts w:cs="Roboto"/>
                <w:b/>
                <w:color w:val="1A1A1A"/>
                <w:sz w:val="17"/>
              </w:rPr>
              <w:t>+10,43</w:t>
            </w:r>
          </w:p>
        </w:tc>
        <w:tc>
          <w:tcPr>
            <w:tcW w:w="528" w:type="pct"/>
          </w:tcPr>
          <w:p w14:paraId="797003C7" w14:textId="77777777" w:rsidR="00B92BEA" w:rsidRDefault="00000000">
            <w:pPr>
              <w:spacing w:before="20" w:after="20" w:line="240" w:lineRule="auto"/>
            </w:pPr>
            <w:r>
              <w:rPr>
                <w:rFonts w:cs="Roboto"/>
                <w:b/>
                <w:color w:val="1A1A1A"/>
                <w:sz w:val="17"/>
              </w:rPr>
              <w:t>+1,64</w:t>
            </w:r>
          </w:p>
        </w:tc>
        <w:tc>
          <w:tcPr>
            <w:tcW w:w="496" w:type="pct"/>
          </w:tcPr>
          <w:p w14:paraId="594DEA65" w14:textId="77777777" w:rsidR="00B92BEA" w:rsidRDefault="00000000">
            <w:pPr>
              <w:spacing w:before="20" w:after="20" w:line="240" w:lineRule="auto"/>
            </w:pPr>
            <w:r>
              <w:rPr>
                <w:rFonts w:cs="Roboto"/>
                <w:b/>
                <w:color w:val="1A1A1A"/>
                <w:sz w:val="17"/>
              </w:rPr>
              <w:t>+6,15</w:t>
            </w:r>
          </w:p>
        </w:tc>
        <w:tc>
          <w:tcPr>
            <w:tcW w:w="525" w:type="pct"/>
          </w:tcPr>
          <w:p w14:paraId="1D25FD56" w14:textId="77777777" w:rsidR="00B92BEA" w:rsidRDefault="00000000">
            <w:pPr>
              <w:spacing w:before="20" w:after="20" w:line="240" w:lineRule="auto"/>
            </w:pPr>
            <w:r>
              <w:rPr>
                <w:rFonts w:cs="Roboto"/>
                <w:b/>
                <w:color w:val="1A1A1A"/>
                <w:sz w:val="17"/>
              </w:rPr>
              <w:t>+0,09</w:t>
            </w:r>
          </w:p>
        </w:tc>
        <w:tc>
          <w:tcPr>
            <w:tcW w:w="496" w:type="pct"/>
          </w:tcPr>
          <w:p w14:paraId="55747B25" w14:textId="77777777" w:rsidR="00B92BEA" w:rsidRDefault="00000000">
            <w:pPr>
              <w:spacing w:before="20" w:after="20" w:line="240" w:lineRule="auto"/>
            </w:pPr>
            <w:r>
              <w:rPr>
                <w:rFonts w:cs="Roboto"/>
                <w:b/>
                <w:color w:val="1A1A1A"/>
                <w:sz w:val="17"/>
              </w:rPr>
              <w:t>+2,59</w:t>
            </w:r>
          </w:p>
        </w:tc>
        <w:tc>
          <w:tcPr>
            <w:tcW w:w="532" w:type="pct"/>
          </w:tcPr>
          <w:p w14:paraId="70A52F67" w14:textId="77777777" w:rsidR="00B92BEA" w:rsidRDefault="00000000">
            <w:pPr>
              <w:spacing w:before="20" w:after="20" w:line="240" w:lineRule="auto"/>
            </w:pPr>
            <w:r>
              <w:rPr>
                <w:rFonts w:cs="Roboto"/>
                <w:b/>
                <w:color w:val="1A1A1A"/>
                <w:sz w:val="17"/>
              </w:rPr>
              <w:t>+11,96</w:t>
            </w:r>
          </w:p>
        </w:tc>
        <w:tc>
          <w:tcPr>
            <w:tcW w:w="631" w:type="pct"/>
          </w:tcPr>
          <w:p w14:paraId="0C187104" w14:textId="77777777" w:rsidR="00B92BEA" w:rsidRDefault="00000000">
            <w:pPr>
              <w:spacing w:before="20" w:after="20" w:line="240" w:lineRule="auto"/>
            </w:pPr>
            <w:r>
              <w:rPr>
                <w:rFonts w:cs="Roboto"/>
                <w:b/>
                <w:color w:val="1A1A1A"/>
                <w:sz w:val="17"/>
              </w:rPr>
              <w:t>+5,48</w:t>
            </w:r>
          </w:p>
        </w:tc>
        <w:tc>
          <w:tcPr>
            <w:tcW w:w="652" w:type="pct"/>
          </w:tcPr>
          <w:p w14:paraId="20B45DD4" w14:textId="77777777" w:rsidR="00B92BEA" w:rsidRDefault="00000000">
            <w:pPr>
              <w:spacing w:before="20" w:after="20" w:line="240" w:lineRule="auto"/>
            </w:pPr>
            <w:r>
              <w:rPr>
                <w:rFonts w:cs="Roboto"/>
                <w:b/>
                <w:color w:val="1A1A1A"/>
                <w:sz w:val="17"/>
              </w:rPr>
              <w:t>6/6</w:t>
            </w:r>
          </w:p>
        </w:tc>
      </w:tr>
      <w:tr w:rsidR="00B92BEA" w14:paraId="0F172140" w14:textId="77777777">
        <w:trPr>
          <w:jc w:val="center"/>
        </w:trPr>
        <w:tc>
          <w:tcPr>
            <w:tcW w:w="601" w:type="pct"/>
            <w:shd w:val="clear" w:color="auto" w:fill="F2F6FA"/>
          </w:tcPr>
          <w:p w14:paraId="4EB3610E" w14:textId="77777777" w:rsidR="00B92BEA" w:rsidRDefault="00000000">
            <w:pPr>
              <w:spacing w:before="20" w:after="20" w:line="240" w:lineRule="auto"/>
            </w:pPr>
            <w:r>
              <w:rPr>
                <w:rFonts w:cs="Roboto"/>
                <w:color w:val="1A1A1A"/>
                <w:sz w:val="17"/>
              </w:rPr>
              <w:t>UPINDEX</w:t>
            </w:r>
          </w:p>
        </w:tc>
        <w:tc>
          <w:tcPr>
            <w:tcW w:w="539" w:type="pct"/>
            <w:shd w:val="clear" w:color="auto" w:fill="F2F6FA"/>
          </w:tcPr>
          <w:p w14:paraId="529F37CB" w14:textId="77777777" w:rsidR="00B92BEA" w:rsidRDefault="00000000">
            <w:pPr>
              <w:spacing w:before="20" w:after="20" w:line="240" w:lineRule="auto"/>
            </w:pPr>
            <w:r>
              <w:rPr>
                <w:rFonts w:cs="Roboto"/>
                <w:color w:val="1A1A1A"/>
                <w:sz w:val="17"/>
              </w:rPr>
              <w:t>+7,34</w:t>
            </w:r>
          </w:p>
        </w:tc>
        <w:tc>
          <w:tcPr>
            <w:tcW w:w="528" w:type="pct"/>
            <w:shd w:val="clear" w:color="auto" w:fill="F2F6FA"/>
          </w:tcPr>
          <w:p w14:paraId="412C3B31" w14:textId="77777777" w:rsidR="00B92BEA" w:rsidRDefault="00000000">
            <w:pPr>
              <w:spacing w:before="20" w:after="20" w:line="240" w:lineRule="auto"/>
            </w:pPr>
            <w:r>
              <w:rPr>
                <w:rFonts w:cs="Roboto"/>
                <w:color w:val="1A1A1A"/>
                <w:sz w:val="17"/>
              </w:rPr>
              <w:t>+7,87</w:t>
            </w:r>
          </w:p>
        </w:tc>
        <w:tc>
          <w:tcPr>
            <w:tcW w:w="496" w:type="pct"/>
            <w:shd w:val="clear" w:color="auto" w:fill="F2F6FA"/>
          </w:tcPr>
          <w:p w14:paraId="58E79579" w14:textId="77777777" w:rsidR="00B92BEA" w:rsidRDefault="00000000">
            <w:pPr>
              <w:spacing w:before="20" w:after="20" w:line="240" w:lineRule="auto"/>
            </w:pPr>
            <w:r>
              <w:rPr>
                <w:rFonts w:cs="Roboto"/>
                <w:color w:val="1A1A1A"/>
                <w:sz w:val="17"/>
              </w:rPr>
              <w:t>+3,16</w:t>
            </w:r>
          </w:p>
        </w:tc>
        <w:tc>
          <w:tcPr>
            <w:tcW w:w="525" w:type="pct"/>
            <w:shd w:val="clear" w:color="auto" w:fill="F2F6FA"/>
          </w:tcPr>
          <w:p w14:paraId="475E3885" w14:textId="77777777" w:rsidR="00B92BEA" w:rsidRDefault="00000000">
            <w:pPr>
              <w:spacing w:before="20" w:after="20" w:line="240" w:lineRule="auto"/>
            </w:pPr>
            <w:r>
              <w:rPr>
                <w:rFonts w:cs="Roboto"/>
                <w:color w:val="1A1A1A"/>
                <w:sz w:val="17"/>
              </w:rPr>
              <w:t>+4,44</w:t>
            </w:r>
          </w:p>
        </w:tc>
        <w:tc>
          <w:tcPr>
            <w:tcW w:w="496" w:type="pct"/>
            <w:shd w:val="clear" w:color="auto" w:fill="F2F6FA"/>
          </w:tcPr>
          <w:p w14:paraId="04AB1FEF" w14:textId="77777777" w:rsidR="00B92BEA" w:rsidRDefault="00000000">
            <w:pPr>
              <w:spacing w:before="20" w:after="20" w:line="240" w:lineRule="auto"/>
            </w:pPr>
            <w:r>
              <w:rPr>
                <w:rFonts w:cs="Roboto"/>
                <w:color w:val="1A1A1A"/>
                <w:sz w:val="17"/>
              </w:rPr>
              <w:t>−0,95</w:t>
            </w:r>
          </w:p>
        </w:tc>
        <w:tc>
          <w:tcPr>
            <w:tcW w:w="532" w:type="pct"/>
            <w:shd w:val="clear" w:color="auto" w:fill="F2F6FA"/>
          </w:tcPr>
          <w:p w14:paraId="33F4D098" w14:textId="77777777" w:rsidR="00B92BEA" w:rsidRDefault="00000000">
            <w:pPr>
              <w:spacing w:before="20" w:after="20" w:line="240" w:lineRule="auto"/>
            </w:pPr>
            <w:r>
              <w:rPr>
                <w:rFonts w:cs="Roboto"/>
                <w:color w:val="1A1A1A"/>
                <w:sz w:val="17"/>
              </w:rPr>
              <w:t>+4,46</w:t>
            </w:r>
          </w:p>
        </w:tc>
        <w:tc>
          <w:tcPr>
            <w:tcW w:w="631" w:type="pct"/>
            <w:shd w:val="clear" w:color="auto" w:fill="F2F6FA"/>
          </w:tcPr>
          <w:p w14:paraId="51F3169B" w14:textId="77777777" w:rsidR="00B92BEA" w:rsidRDefault="00000000">
            <w:pPr>
              <w:spacing w:before="20" w:after="20" w:line="240" w:lineRule="auto"/>
            </w:pPr>
            <w:r>
              <w:rPr>
                <w:rFonts w:cs="Roboto"/>
                <w:color w:val="1A1A1A"/>
                <w:sz w:val="17"/>
              </w:rPr>
              <w:t>+4,39</w:t>
            </w:r>
          </w:p>
        </w:tc>
        <w:tc>
          <w:tcPr>
            <w:tcW w:w="652" w:type="pct"/>
            <w:shd w:val="clear" w:color="auto" w:fill="F2F6FA"/>
          </w:tcPr>
          <w:p w14:paraId="75B72BC5" w14:textId="77777777" w:rsidR="00B92BEA" w:rsidRDefault="00000000">
            <w:pPr>
              <w:spacing w:before="20" w:after="20" w:line="240" w:lineRule="auto"/>
            </w:pPr>
            <w:r>
              <w:rPr>
                <w:rFonts w:cs="Roboto"/>
                <w:color w:val="1A1A1A"/>
                <w:sz w:val="17"/>
              </w:rPr>
              <w:t>5/6</w:t>
            </w:r>
          </w:p>
        </w:tc>
      </w:tr>
    </w:tbl>
    <w:p w14:paraId="05635152" w14:textId="77777777" w:rsidR="00B92BEA" w:rsidRDefault="00B92BEA">
      <w:pPr>
        <w:spacing w:after="160"/>
      </w:pPr>
    </w:p>
    <w:p w14:paraId="4E336BB0" w14:textId="77777777" w:rsidR="00B92BEA" w:rsidRDefault="00000000">
      <w:pPr>
        <w:spacing w:after="140"/>
        <w:jc w:val="both"/>
      </w:pPr>
      <w:r>
        <w:rPr>
          <w:rFonts w:cs="Roboto"/>
          <w:color w:val="1A1A1A"/>
        </w:rPr>
        <w:t>VNINDEX ghi nhận lợi suất dương cả 6 năm, trung bình 5,48% và trung vị 4,37%. Khoảng cách giữa trung bình và trung vị cho thấy phân bố lệch phải, do hai năm mạnh 2020 và 2025 chi phối. Dải giá trị rất rộng, từ 0,09% đến 11,96%.</w:t>
      </w:r>
    </w:p>
    <w:p w14:paraId="25B721EB" w14:textId="77777777" w:rsidR="00B92BEA" w:rsidRDefault="00000000">
      <w:pPr>
        <w:spacing w:after="140"/>
        <w:jc w:val="both"/>
      </w:pPr>
      <w:r>
        <w:rPr>
          <w:rFonts w:cs="Roboto"/>
          <w:color w:val="1A1A1A"/>
        </w:rPr>
        <w:t>Một điểm đáng chú ý: nhóm vốn hoá vừa và nhỏ có kết quả tốt hơn nhóm vốn hoá lớn. FNX100 và FNXINDEX đạt trung bình khoảng 8,4–8,9% so với VN30 ở mức 5,65%. Nếu hiệu ứng tháng 8 tồn tại thì hiệu ứng đó nghiêng về nhóm ngoài rổ cổ phiếu trụ.</w:t>
      </w:r>
    </w:p>
    <w:p w14:paraId="7D9D0C2F" w14:textId="77777777" w:rsidR="00B92BEA" w:rsidRDefault="00000000">
      <w:pPr>
        <w:pStyle w:val="Heading3"/>
        <w:spacing w:before="240" w:after="80"/>
      </w:pPr>
      <w:bookmarkStart w:id="28" w:name="_Toc236208569"/>
      <w:r>
        <w:rPr>
          <w:rFonts w:ascii="Roboto" w:eastAsia="Roboto" w:hAnsi="Roboto" w:cs="Roboto"/>
          <w:color w:val="1F6FB2"/>
          <w:sz w:val="23"/>
        </w:rPr>
        <w:t>Theo 24 ngành</w:t>
      </w:r>
      <w:bookmarkEnd w:id="28"/>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036"/>
        <w:gridCol w:w="992"/>
        <w:gridCol w:w="991"/>
        <w:gridCol w:w="896"/>
        <w:gridCol w:w="999"/>
        <w:gridCol w:w="947"/>
        <w:gridCol w:w="1007"/>
        <w:gridCol w:w="999"/>
        <w:gridCol w:w="871"/>
      </w:tblGrid>
      <w:tr w:rsidR="00B92BEA" w14:paraId="6CB763EC" w14:textId="77777777" w:rsidTr="00A73D2A">
        <w:trPr>
          <w:tblHeader/>
          <w:jc w:val="center"/>
        </w:trPr>
        <w:tc>
          <w:tcPr>
            <w:tcW w:w="1045" w:type="pct"/>
            <w:shd w:val="clear" w:color="auto" w:fill="0E548F"/>
          </w:tcPr>
          <w:p w14:paraId="0CE962C9" w14:textId="77777777" w:rsidR="00B92BEA" w:rsidRDefault="00000000">
            <w:pPr>
              <w:spacing w:before="20" w:after="20" w:line="240" w:lineRule="auto"/>
            </w:pPr>
            <w:r>
              <w:rPr>
                <w:rFonts w:cs="Roboto"/>
                <w:b/>
                <w:color w:val="FFFFFF"/>
                <w:sz w:val="17"/>
              </w:rPr>
              <w:t>Ngành</w:t>
            </w:r>
          </w:p>
        </w:tc>
        <w:tc>
          <w:tcPr>
            <w:tcW w:w="509" w:type="pct"/>
            <w:shd w:val="clear" w:color="auto" w:fill="0E548F"/>
          </w:tcPr>
          <w:p w14:paraId="707F684C" w14:textId="77777777" w:rsidR="00B92BEA" w:rsidRDefault="00000000">
            <w:pPr>
              <w:spacing w:before="20" w:after="20" w:line="240" w:lineRule="auto"/>
            </w:pPr>
            <w:r>
              <w:rPr>
                <w:rFonts w:cs="Roboto"/>
                <w:b/>
                <w:color w:val="FFFFFF"/>
                <w:sz w:val="17"/>
              </w:rPr>
              <w:t>2020</w:t>
            </w:r>
          </w:p>
        </w:tc>
        <w:tc>
          <w:tcPr>
            <w:tcW w:w="509" w:type="pct"/>
            <w:shd w:val="clear" w:color="auto" w:fill="0E548F"/>
          </w:tcPr>
          <w:p w14:paraId="62D11D0D" w14:textId="77777777" w:rsidR="00B92BEA" w:rsidRDefault="00000000">
            <w:pPr>
              <w:spacing w:before="20" w:after="20" w:line="240" w:lineRule="auto"/>
            </w:pPr>
            <w:r>
              <w:rPr>
                <w:rFonts w:cs="Roboto"/>
                <w:b/>
                <w:color w:val="FFFFFF"/>
                <w:sz w:val="17"/>
              </w:rPr>
              <w:t>2021</w:t>
            </w:r>
          </w:p>
        </w:tc>
        <w:tc>
          <w:tcPr>
            <w:tcW w:w="460" w:type="pct"/>
            <w:shd w:val="clear" w:color="auto" w:fill="0E548F"/>
          </w:tcPr>
          <w:p w14:paraId="0B5455DD" w14:textId="77777777" w:rsidR="00B92BEA" w:rsidRDefault="00000000">
            <w:pPr>
              <w:spacing w:before="20" w:after="20" w:line="240" w:lineRule="auto"/>
            </w:pPr>
            <w:r>
              <w:rPr>
                <w:rFonts w:cs="Roboto"/>
                <w:b/>
                <w:color w:val="FFFFFF"/>
                <w:sz w:val="17"/>
              </w:rPr>
              <w:t>2022</w:t>
            </w:r>
          </w:p>
        </w:tc>
        <w:tc>
          <w:tcPr>
            <w:tcW w:w="513" w:type="pct"/>
            <w:shd w:val="clear" w:color="auto" w:fill="0E548F"/>
          </w:tcPr>
          <w:p w14:paraId="3D6EC678" w14:textId="77777777" w:rsidR="00B92BEA" w:rsidRDefault="00000000">
            <w:pPr>
              <w:spacing w:before="20" w:after="20" w:line="240" w:lineRule="auto"/>
            </w:pPr>
            <w:r>
              <w:rPr>
                <w:rFonts w:cs="Roboto"/>
                <w:b/>
                <w:color w:val="FFFFFF"/>
                <w:sz w:val="17"/>
              </w:rPr>
              <w:t>2023</w:t>
            </w:r>
          </w:p>
        </w:tc>
        <w:tc>
          <w:tcPr>
            <w:tcW w:w="486" w:type="pct"/>
            <w:shd w:val="clear" w:color="auto" w:fill="0E548F"/>
          </w:tcPr>
          <w:p w14:paraId="5DC0B27F" w14:textId="77777777" w:rsidR="00B92BEA" w:rsidRDefault="00000000">
            <w:pPr>
              <w:spacing w:before="20" w:after="20" w:line="240" w:lineRule="auto"/>
            </w:pPr>
            <w:r>
              <w:rPr>
                <w:rFonts w:cs="Roboto"/>
                <w:b/>
                <w:color w:val="FFFFFF"/>
                <w:sz w:val="17"/>
              </w:rPr>
              <w:t>2024</w:t>
            </w:r>
          </w:p>
        </w:tc>
        <w:tc>
          <w:tcPr>
            <w:tcW w:w="517" w:type="pct"/>
            <w:shd w:val="clear" w:color="auto" w:fill="0E548F"/>
          </w:tcPr>
          <w:p w14:paraId="448CA839" w14:textId="77777777" w:rsidR="00B92BEA" w:rsidRDefault="00000000">
            <w:pPr>
              <w:spacing w:before="20" w:after="20" w:line="240" w:lineRule="auto"/>
            </w:pPr>
            <w:r>
              <w:rPr>
                <w:rFonts w:cs="Roboto"/>
                <w:b/>
                <w:color w:val="FFFFFF"/>
                <w:sz w:val="17"/>
              </w:rPr>
              <w:t>2025</w:t>
            </w:r>
          </w:p>
        </w:tc>
        <w:tc>
          <w:tcPr>
            <w:tcW w:w="513" w:type="pct"/>
            <w:shd w:val="clear" w:color="auto" w:fill="0E548F"/>
          </w:tcPr>
          <w:p w14:paraId="631E76BC" w14:textId="77777777" w:rsidR="00B92BEA" w:rsidRDefault="00000000">
            <w:pPr>
              <w:spacing w:before="20" w:after="20" w:line="240" w:lineRule="auto"/>
            </w:pPr>
            <w:r>
              <w:rPr>
                <w:rFonts w:cs="Roboto"/>
                <w:b/>
                <w:color w:val="FFFFFF"/>
                <w:sz w:val="17"/>
              </w:rPr>
              <w:t>TB</w:t>
            </w:r>
          </w:p>
        </w:tc>
        <w:tc>
          <w:tcPr>
            <w:tcW w:w="447" w:type="pct"/>
            <w:shd w:val="clear" w:color="auto" w:fill="0E548F"/>
          </w:tcPr>
          <w:p w14:paraId="22BDF6F2" w14:textId="77777777" w:rsidR="00B92BEA" w:rsidRDefault="00000000">
            <w:pPr>
              <w:spacing w:before="20" w:after="20" w:line="240" w:lineRule="auto"/>
            </w:pPr>
            <w:r>
              <w:rPr>
                <w:rFonts w:cs="Roboto"/>
                <w:b/>
                <w:color w:val="FFFFFF"/>
                <w:sz w:val="17"/>
              </w:rPr>
              <w:t>Dương</w:t>
            </w:r>
          </w:p>
        </w:tc>
      </w:tr>
      <w:tr w:rsidR="00B92BEA" w14:paraId="617EBFFC" w14:textId="77777777" w:rsidTr="00A73D2A">
        <w:trPr>
          <w:jc w:val="center"/>
        </w:trPr>
        <w:tc>
          <w:tcPr>
            <w:tcW w:w="1045" w:type="pct"/>
          </w:tcPr>
          <w:p w14:paraId="528155E9" w14:textId="77777777" w:rsidR="00B92BEA" w:rsidRDefault="00000000">
            <w:pPr>
              <w:spacing w:before="20" w:after="20" w:line="240" w:lineRule="auto"/>
            </w:pPr>
            <w:r>
              <w:rPr>
                <w:rFonts w:cs="Roboto"/>
                <w:b/>
                <w:color w:val="1A1A1A"/>
                <w:sz w:val="17"/>
              </w:rPr>
              <w:t>Công ty Chứng khoán</w:t>
            </w:r>
          </w:p>
        </w:tc>
        <w:tc>
          <w:tcPr>
            <w:tcW w:w="509" w:type="pct"/>
          </w:tcPr>
          <w:p w14:paraId="46C9AB2E" w14:textId="77777777" w:rsidR="00B92BEA" w:rsidRDefault="00000000">
            <w:pPr>
              <w:spacing w:before="20" w:after="20" w:line="240" w:lineRule="auto"/>
            </w:pPr>
            <w:r>
              <w:rPr>
                <w:rFonts w:cs="Roboto"/>
                <w:color w:val="1A1A1A"/>
                <w:sz w:val="17"/>
              </w:rPr>
              <w:t>+14,18</w:t>
            </w:r>
          </w:p>
        </w:tc>
        <w:tc>
          <w:tcPr>
            <w:tcW w:w="509" w:type="pct"/>
          </w:tcPr>
          <w:p w14:paraId="41B8CDE4" w14:textId="77777777" w:rsidR="00B92BEA" w:rsidRDefault="00000000">
            <w:pPr>
              <w:spacing w:before="20" w:after="20" w:line="240" w:lineRule="auto"/>
            </w:pPr>
            <w:r>
              <w:rPr>
                <w:rFonts w:cs="Roboto"/>
                <w:color w:val="1A1A1A"/>
                <w:sz w:val="17"/>
              </w:rPr>
              <w:t>+25,18</w:t>
            </w:r>
          </w:p>
        </w:tc>
        <w:tc>
          <w:tcPr>
            <w:tcW w:w="460" w:type="pct"/>
          </w:tcPr>
          <w:p w14:paraId="69BF76EC" w14:textId="77777777" w:rsidR="00B92BEA" w:rsidRDefault="00000000">
            <w:pPr>
              <w:spacing w:before="20" w:after="20" w:line="240" w:lineRule="auto"/>
            </w:pPr>
            <w:r>
              <w:rPr>
                <w:rFonts w:cs="Roboto"/>
                <w:color w:val="1A1A1A"/>
                <w:sz w:val="17"/>
              </w:rPr>
              <w:t>+12,53</w:t>
            </w:r>
          </w:p>
        </w:tc>
        <w:tc>
          <w:tcPr>
            <w:tcW w:w="513" w:type="pct"/>
          </w:tcPr>
          <w:p w14:paraId="7142266E" w14:textId="77777777" w:rsidR="00B92BEA" w:rsidRDefault="00000000">
            <w:pPr>
              <w:spacing w:before="20" w:after="20" w:line="240" w:lineRule="auto"/>
            </w:pPr>
            <w:r>
              <w:rPr>
                <w:rFonts w:cs="Roboto"/>
                <w:color w:val="1A1A1A"/>
                <w:sz w:val="17"/>
              </w:rPr>
              <w:t>+13,14</w:t>
            </w:r>
          </w:p>
        </w:tc>
        <w:tc>
          <w:tcPr>
            <w:tcW w:w="486" w:type="pct"/>
          </w:tcPr>
          <w:p w14:paraId="11C93CFB" w14:textId="77777777" w:rsidR="00B92BEA" w:rsidRDefault="00000000">
            <w:pPr>
              <w:spacing w:before="20" w:after="20" w:line="240" w:lineRule="auto"/>
            </w:pPr>
            <w:r>
              <w:rPr>
                <w:rFonts w:cs="Roboto"/>
                <w:color w:val="1A1A1A"/>
                <w:sz w:val="17"/>
              </w:rPr>
              <w:t>+7,05</w:t>
            </w:r>
          </w:p>
        </w:tc>
        <w:tc>
          <w:tcPr>
            <w:tcW w:w="517" w:type="pct"/>
          </w:tcPr>
          <w:p w14:paraId="703515C3" w14:textId="77777777" w:rsidR="00B92BEA" w:rsidRDefault="00000000">
            <w:pPr>
              <w:spacing w:before="20" w:after="20" w:line="240" w:lineRule="auto"/>
            </w:pPr>
            <w:r>
              <w:rPr>
                <w:rFonts w:cs="Roboto"/>
                <w:color w:val="1A1A1A"/>
                <w:sz w:val="17"/>
              </w:rPr>
              <w:t>+20,19</w:t>
            </w:r>
          </w:p>
        </w:tc>
        <w:tc>
          <w:tcPr>
            <w:tcW w:w="513" w:type="pct"/>
          </w:tcPr>
          <w:p w14:paraId="3F90DCF7" w14:textId="77777777" w:rsidR="00B92BEA" w:rsidRDefault="00000000">
            <w:pPr>
              <w:spacing w:before="20" w:after="20" w:line="240" w:lineRule="auto"/>
            </w:pPr>
            <w:r>
              <w:rPr>
                <w:rFonts w:cs="Roboto"/>
                <w:b/>
                <w:color w:val="1A1A1A"/>
                <w:sz w:val="17"/>
              </w:rPr>
              <w:t>+15,38</w:t>
            </w:r>
          </w:p>
        </w:tc>
        <w:tc>
          <w:tcPr>
            <w:tcW w:w="447" w:type="pct"/>
          </w:tcPr>
          <w:p w14:paraId="3379C4C6" w14:textId="77777777" w:rsidR="00B92BEA" w:rsidRDefault="00000000">
            <w:pPr>
              <w:spacing w:before="20" w:after="20" w:line="240" w:lineRule="auto"/>
            </w:pPr>
            <w:r>
              <w:rPr>
                <w:rFonts w:cs="Roboto"/>
                <w:b/>
                <w:color w:val="1A1A1A"/>
                <w:sz w:val="17"/>
              </w:rPr>
              <w:t>6/6</w:t>
            </w:r>
          </w:p>
        </w:tc>
      </w:tr>
      <w:tr w:rsidR="00B92BEA" w14:paraId="037E7ECC" w14:textId="77777777" w:rsidTr="00A73D2A">
        <w:trPr>
          <w:jc w:val="center"/>
        </w:trPr>
        <w:tc>
          <w:tcPr>
            <w:tcW w:w="1045" w:type="pct"/>
            <w:shd w:val="clear" w:color="auto" w:fill="F2F6FA"/>
          </w:tcPr>
          <w:p w14:paraId="56982181" w14:textId="77777777" w:rsidR="00B92BEA" w:rsidRDefault="00000000">
            <w:pPr>
              <w:spacing w:before="20" w:after="20" w:line="240" w:lineRule="auto"/>
            </w:pPr>
            <w:r>
              <w:rPr>
                <w:rFonts w:cs="Roboto"/>
                <w:b/>
                <w:color w:val="1A1A1A"/>
                <w:sz w:val="17"/>
              </w:rPr>
              <w:t>Hóa chất Phân bón</w:t>
            </w:r>
          </w:p>
        </w:tc>
        <w:tc>
          <w:tcPr>
            <w:tcW w:w="509" w:type="pct"/>
            <w:shd w:val="clear" w:color="auto" w:fill="F2F6FA"/>
          </w:tcPr>
          <w:p w14:paraId="254A2E7A" w14:textId="77777777" w:rsidR="00B92BEA" w:rsidRDefault="00000000">
            <w:pPr>
              <w:spacing w:before="20" w:after="20" w:line="240" w:lineRule="auto"/>
            </w:pPr>
            <w:r>
              <w:rPr>
                <w:rFonts w:cs="Roboto"/>
                <w:color w:val="1A1A1A"/>
                <w:sz w:val="17"/>
              </w:rPr>
              <w:t>+23,68</w:t>
            </w:r>
          </w:p>
        </w:tc>
        <w:tc>
          <w:tcPr>
            <w:tcW w:w="509" w:type="pct"/>
            <w:shd w:val="clear" w:color="auto" w:fill="F2F6FA"/>
          </w:tcPr>
          <w:p w14:paraId="29E5C547" w14:textId="77777777" w:rsidR="00B92BEA" w:rsidRDefault="00000000">
            <w:pPr>
              <w:spacing w:before="20" w:after="20" w:line="240" w:lineRule="auto"/>
            </w:pPr>
            <w:r>
              <w:rPr>
                <w:rFonts w:cs="Roboto"/>
                <w:color w:val="1A1A1A"/>
                <w:sz w:val="17"/>
              </w:rPr>
              <w:t>+30,50</w:t>
            </w:r>
          </w:p>
        </w:tc>
        <w:tc>
          <w:tcPr>
            <w:tcW w:w="460" w:type="pct"/>
            <w:shd w:val="clear" w:color="auto" w:fill="F2F6FA"/>
          </w:tcPr>
          <w:p w14:paraId="6ECE0F27" w14:textId="77777777" w:rsidR="00B92BEA" w:rsidRDefault="00000000">
            <w:pPr>
              <w:spacing w:before="20" w:after="20" w:line="240" w:lineRule="auto"/>
            </w:pPr>
            <w:r>
              <w:rPr>
                <w:rFonts w:cs="Roboto"/>
                <w:color w:val="1A1A1A"/>
                <w:sz w:val="17"/>
              </w:rPr>
              <w:t>+14,48</w:t>
            </w:r>
          </w:p>
        </w:tc>
        <w:tc>
          <w:tcPr>
            <w:tcW w:w="513" w:type="pct"/>
            <w:shd w:val="clear" w:color="auto" w:fill="F2F6FA"/>
          </w:tcPr>
          <w:p w14:paraId="72284D9E" w14:textId="77777777" w:rsidR="00B92BEA" w:rsidRDefault="00000000">
            <w:pPr>
              <w:spacing w:before="20" w:after="20" w:line="240" w:lineRule="auto"/>
            </w:pPr>
            <w:r>
              <w:rPr>
                <w:rFonts w:cs="Roboto"/>
                <w:color w:val="1A1A1A"/>
                <w:sz w:val="17"/>
              </w:rPr>
              <w:t>+4,10</w:t>
            </w:r>
          </w:p>
        </w:tc>
        <w:tc>
          <w:tcPr>
            <w:tcW w:w="486" w:type="pct"/>
            <w:shd w:val="clear" w:color="auto" w:fill="F2F6FA"/>
          </w:tcPr>
          <w:p w14:paraId="0F368962" w14:textId="77777777" w:rsidR="00B92BEA" w:rsidRDefault="00000000">
            <w:pPr>
              <w:spacing w:before="20" w:after="20" w:line="240" w:lineRule="auto"/>
            </w:pPr>
            <w:r>
              <w:rPr>
                <w:rFonts w:cs="Roboto"/>
                <w:color w:val="1A1A1A"/>
                <w:sz w:val="17"/>
              </w:rPr>
              <w:t>+1,25</w:t>
            </w:r>
          </w:p>
        </w:tc>
        <w:tc>
          <w:tcPr>
            <w:tcW w:w="517" w:type="pct"/>
            <w:shd w:val="clear" w:color="auto" w:fill="F2F6FA"/>
          </w:tcPr>
          <w:p w14:paraId="3A412621" w14:textId="77777777" w:rsidR="00B92BEA" w:rsidRDefault="00000000">
            <w:pPr>
              <w:spacing w:before="20" w:after="20" w:line="240" w:lineRule="auto"/>
            </w:pPr>
            <w:r>
              <w:rPr>
                <w:rFonts w:cs="Roboto"/>
                <w:color w:val="1A1A1A"/>
                <w:sz w:val="17"/>
              </w:rPr>
              <w:t>+2,44</w:t>
            </w:r>
          </w:p>
        </w:tc>
        <w:tc>
          <w:tcPr>
            <w:tcW w:w="513" w:type="pct"/>
            <w:shd w:val="clear" w:color="auto" w:fill="F2F6FA"/>
          </w:tcPr>
          <w:p w14:paraId="70609C4C" w14:textId="77777777" w:rsidR="00B92BEA" w:rsidRDefault="00000000">
            <w:pPr>
              <w:spacing w:before="20" w:after="20" w:line="240" w:lineRule="auto"/>
            </w:pPr>
            <w:r>
              <w:rPr>
                <w:rFonts w:cs="Roboto"/>
                <w:b/>
                <w:color w:val="1A1A1A"/>
                <w:sz w:val="17"/>
              </w:rPr>
              <w:t>+12,74</w:t>
            </w:r>
          </w:p>
        </w:tc>
        <w:tc>
          <w:tcPr>
            <w:tcW w:w="447" w:type="pct"/>
            <w:shd w:val="clear" w:color="auto" w:fill="F2F6FA"/>
          </w:tcPr>
          <w:p w14:paraId="4559076B" w14:textId="77777777" w:rsidR="00B92BEA" w:rsidRDefault="00000000">
            <w:pPr>
              <w:spacing w:before="20" w:after="20" w:line="240" w:lineRule="auto"/>
            </w:pPr>
            <w:r>
              <w:rPr>
                <w:rFonts w:cs="Roboto"/>
                <w:b/>
                <w:color w:val="1A1A1A"/>
                <w:sz w:val="17"/>
              </w:rPr>
              <w:t>6/6</w:t>
            </w:r>
          </w:p>
        </w:tc>
      </w:tr>
      <w:tr w:rsidR="00B92BEA" w14:paraId="756D68E3" w14:textId="77777777" w:rsidTr="00A73D2A">
        <w:trPr>
          <w:jc w:val="center"/>
        </w:trPr>
        <w:tc>
          <w:tcPr>
            <w:tcW w:w="1045" w:type="pct"/>
          </w:tcPr>
          <w:p w14:paraId="26D3134E" w14:textId="77777777" w:rsidR="00B92BEA" w:rsidRDefault="00000000">
            <w:pPr>
              <w:spacing w:before="20" w:after="20" w:line="240" w:lineRule="auto"/>
            </w:pPr>
            <w:r>
              <w:rPr>
                <w:rFonts w:cs="Roboto"/>
                <w:color w:val="1A1A1A"/>
                <w:sz w:val="17"/>
              </w:rPr>
              <w:t>Kinh doanh Bảo hiểm*</w:t>
            </w:r>
          </w:p>
        </w:tc>
        <w:tc>
          <w:tcPr>
            <w:tcW w:w="509" w:type="pct"/>
          </w:tcPr>
          <w:p w14:paraId="0A985DD9" w14:textId="77777777" w:rsidR="00B92BEA" w:rsidRDefault="00000000">
            <w:pPr>
              <w:spacing w:before="20" w:after="20" w:line="240" w:lineRule="auto"/>
            </w:pPr>
            <w:r>
              <w:rPr>
                <w:rFonts w:cs="Roboto"/>
                <w:color w:val="1A1A1A"/>
                <w:sz w:val="17"/>
              </w:rPr>
              <w:t>+22,82</w:t>
            </w:r>
          </w:p>
        </w:tc>
        <w:tc>
          <w:tcPr>
            <w:tcW w:w="509" w:type="pct"/>
          </w:tcPr>
          <w:p w14:paraId="1254FE64" w14:textId="77777777" w:rsidR="00B92BEA" w:rsidRDefault="00000000">
            <w:pPr>
              <w:spacing w:before="20" w:after="20" w:line="240" w:lineRule="auto"/>
            </w:pPr>
            <w:r>
              <w:rPr>
                <w:rFonts w:cs="Roboto"/>
                <w:color w:val="1A1A1A"/>
                <w:sz w:val="17"/>
              </w:rPr>
              <w:t>+19,55</w:t>
            </w:r>
          </w:p>
        </w:tc>
        <w:tc>
          <w:tcPr>
            <w:tcW w:w="460" w:type="pct"/>
          </w:tcPr>
          <w:p w14:paraId="61AFEA6A" w14:textId="77777777" w:rsidR="00B92BEA" w:rsidRDefault="00000000">
            <w:pPr>
              <w:spacing w:before="20" w:after="20" w:line="240" w:lineRule="auto"/>
            </w:pPr>
            <w:r>
              <w:rPr>
                <w:rFonts w:cs="Roboto"/>
                <w:color w:val="1A1A1A"/>
                <w:sz w:val="17"/>
              </w:rPr>
              <w:t>+5,77</w:t>
            </w:r>
          </w:p>
        </w:tc>
        <w:tc>
          <w:tcPr>
            <w:tcW w:w="513" w:type="pct"/>
          </w:tcPr>
          <w:p w14:paraId="34C0C52B" w14:textId="77777777" w:rsidR="00B92BEA" w:rsidRDefault="00000000">
            <w:pPr>
              <w:spacing w:before="20" w:after="20" w:line="240" w:lineRule="auto"/>
            </w:pPr>
            <w:r>
              <w:rPr>
                <w:rFonts w:cs="Roboto"/>
                <w:color w:val="1A1A1A"/>
                <w:sz w:val="17"/>
              </w:rPr>
              <w:t>−1,02</w:t>
            </w:r>
          </w:p>
        </w:tc>
        <w:tc>
          <w:tcPr>
            <w:tcW w:w="486" w:type="pct"/>
          </w:tcPr>
          <w:p w14:paraId="6258C23C" w14:textId="77777777" w:rsidR="00B92BEA" w:rsidRDefault="00000000">
            <w:pPr>
              <w:spacing w:before="20" w:after="20" w:line="240" w:lineRule="auto"/>
            </w:pPr>
            <w:r>
              <w:rPr>
                <w:rFonts w:cs="Roboto"/>
                <w:color w:val="1A1A1A"/>
                <w:sz w:val="17"/>
              </w:rPr>
              <w:t>−1,82</w:t>
            </w:r>
          </w:p>
        </w:tc>
        <w:tc>
          <w:tcPr>
            <w:tcW w:w="517" w:type="pct"/>
          </w:tcPr>
          <w:p w14:paraId="022059CF" w14:textId="77777777" w:rsidR="00B92BEA" w:rsidRDefault="00000000">
            <w:pPr>
              <w:spacing w:before="20" w:after="20" w:line="240" w:lineRule="auto"/>
            </w:pPr>
            <w:r>
              <w:rPr>
                <w:rFonts w:cs="Roboto"/>
                <w:color w:val="1A1A1A"/>
                <w:sz w:val="17"/>
              </w:rPr>
              <w:t>+13,77</w:t>
            </w:r>
          </w:p>
        </w:tc>
        <w:tc>
          <w:tcPr>
            <w:tcW w:w="513" w:type="pct"/>
          </w:tcPr>
          <w:p w14:paraId="2E21FDCB" w14:textId="77777777" w:rsidR="00B92BEA" w:rsidRDefault="00000000">
            <w:pPr>
              <w:spacing w:before="20" w:after="20" w:line="240" w:lineRule="auto"/>
            </w:pPr>
            <w:r>
              <w:rPr>
                <w:rFonts w:cs="Roboto"/>
                <w:color w:val="1A1A1A"/>
                <w:sz w:val="17"/>
              </w:rPr>
              <w:t>+9,85</w:t>
            </w:r>
          </w:p>
        </w:tc>
        <w:tc>
          <w:tcPr>
            <w:tcW w:w="447" w:type="pct"/>
          </w:tcPr>
          <w:p w14:paraId="691212F0" w14:textId="77777777" w:rsidR="00B92BEA" w:rsidRDefault="00000000">
            <w:pPr>
              <w:spacing w:before="20" w:after="20" w:line="240" w:lineRule="auto"/>
            </w:pPr>
            <w:r>
              <w:rPr>
                <w:rFonts w:cs="Roboto"/>
                <w:color w:val="1A1A1A"/>
                <w:sz w:val="17"/>
              </w:rPr>
              <w:t>4/6</w:t>
            </w:r>
          </w:p>
        </w:tc>
      </w:tr>
      <w:tr w:rsidR="00B92BEA" w14:paraId="5A4E046B" w14:textId="77777777" w:rsidTr="00A73D2A">
        <w:trPr>
          <w:jc w:val="center"/>
        </w:trPr>
        <w:tc>
          <w:tcPr>
            <w:tcW w:w="1045" w:type="pct"/>
            <w:shd w:val="clear" w:color="auto" w:fill="F2F6FA"/>
          </w:tcPr>
          <w:p w14:paraId="015DB54B" w14:textId="77777777" w:rsidR="00B92BEA" w:rsidRDefault="00000000">
            <w:pPr>
              <w:spacing w:before="20" w:after="20" w:line="240" w:lineRule="auto"/>
            </w:pPr>
            <w:r>
              <w:rPr>
                <w:rFonts w:cs="Roboto"/>
                <w:color w:val="1A1A1A"/>
                <w:sz w:val="17"/>
              </w:rPr>
              <w:t>Vận tải Kho bãi</w:t>
            </w:r>
          </w:p>
        </w:tc>
        <w:tc>
          <w:tcPr>
            <w:tcW w:w="509" w:type="pct"/>
            <w:shd w:val="clear" w:color="auto" w:fill="F2F6FA"/>
          </w:tcPr>
          <w:p w14:paraId="0300B639" w14:textId="77777777" w:rsidR="00B92BEA" w:rsidRDefault="00000000">
            <w:pPr>
              <w:spacing w:before="20" w:after="20" w:line="240" w:lineRule="auto"/>
            </w:pPr>
            <w:r>
              <w:rPr>
                <w:rFonts w:cs="Roboto"/>
                <w:color w:val="1A1A1A"/>
                <w:sz w:val="17"/>
              </w:rPr>
              <w:t>+15,39</w:t>
            </w:r>
          </w:p>
        </w:tc>
        <w:tc>
          <w:tcPr>
            <w:tcW w:w="509" w:type="pct"/>
            <w:shd w:val="clear" w:color="auto" w:fill="F2F6FA"/>
          </w:tcPr>
          <w:p w14:paraId="4D5B501F" w14:textId="77777777" w:rsidR="00B92BEA" w:rsidRDefault="00000000">
            <w:pPr>
              <w:spacing w:before="20" w:after="20" w:line="240" w:lineRule="auto"/>
            </w:pPr>
            <w:r>
              <w:rPr>
                <w:rFonts w:cs="Roboto"/>
                <w:color w:val="1A1A1A"/>
                <w:sz w:val="17"/>
              </w:rPr>
              <w:t>+35,09</w:t>
            </w:r>
          </w:p>
        </w:tc>
        <w:tc>
          <w:tcPr>
            <w:tcW w:w="460" w:type="pct"/>
            <w:shd w:val="clear" w:color="auto" w:fill="F2F6FA"/>
          </w:tcPr>
          <w:p w14:paraId="431D8911" w14:textId="77777777" w:rsidR="00B92BEA" w:rsidRDefault="00000000">
            <w:pPr>
              <w:spacing w:before="20" w:after="20" w:line="240" w:lineRule="auto"/>
            </w:pPr>
            <w:r>
              <w:rPr>
                <w:rFonts w:cs="Roboto"/>
                <w:color w:val="1A1A1A"/>
                <w:sz w:val="17"/>
              </w:rPr>
              <w:t>+2,93</w:t>
            </w:r>
          </w:p>
        </w:tc>
        <w:tc>
          <w:tcPr>
            <w:tcW w:w="513" w:type="pct"/>
            <w:shd w:val="clear" w:color="auto" w:fill="F2F6FA"/>
          </w:tcPr>
          <w:p w14:paraId="5F202D90" w14:textId="77777777" w:rsidR="00B92BEA" w:rsidRDefault="00000000">
            <w:pPr>
              <w:spacing w:before="20" w:after="20" w:line="240" w:lineRule="auto"/>
            </w:pPr>
            <w:r>
              <w:rPr>
                <w:rFonts w:cs="Roboto"/>
                <w:color w:val="1A1A1A"/>
                <w:sz w:val="17"/>
              </w:rPr>
              <w:t>+1,73</w:t>
            </w:r>
          </w:p>
        </w:tc>
        <w:tc>
          <w:tcPr>
            <w:tcW w:w="486" w:type="pct"/>
            <w:shd w:val="clear" w:color="auto" w:fill="F2F6FA"/>
          </w:tcPr>
          <w:p w14:paraId="7080C5BA" w14:textId="77777777" w:rsidR="00B92BEA" w:rsidRDefault="00000000">
            <w:pPr>
              <w:spacing w:before="20" w:after="20" w:line="240" w:lineRule="auto"/>
            </w:pPr>
            <w:r>
              <w:rPr>
                <w:rFonts w:cs="Roboto"/>
                <w:color w:val="1A1A1A"/>
                <w:sz w:val="17"/>
              </w:rPr>
              <w:t>−1,57</w:t>
            </w:r>
          </w:p>
        </w:tc>
        <w:tc>
          <w:tcPr>
            <w:tcW w:w="517" w:type="pct"/>
            <w:shd w:val="clear" w:color="auto" w:fill="F2F6FA"/>
          </w:tcPr>
          <w:p w14:paraId="172E574D" w14:textId="77777777" w:rsidR="00B92BEA" w:rsidRDefault="00000000">
            <w:pPr>
              <w:spacing w:before="20" w:after="20" w:line="240" w:lineRule="auto"/>
            </w:pPr>
            <w:r>
              <w:rPr>
                <w:rFonts w:cs="Roboto"/>
                <w:color w:val="1A1A1A"/>
                <w:sz w:val="17"/>
              </w:rPr>
              <w:t>+4,54</w:t>
            </w:r>
          </w:p>
        </w:tc>
        <w:tc>
          <w:tcPr>
            <w:tcW w:w="513" w:type="pct"/>
            <w:shd w:val="clear" w:color="auto" w:fill="F2F6FA"/>
          </w:tcPr>
          <w:p w14:paraId="67D7D9A5" w14:textId="77777777" w:rsidR="00B92BEA" w:rsidRDefault="00000000">
            <w:pPr>
              <w:spacing w:before="20" w:after="20" w:line="240" w:lineRule="auto"/>
            </w:pPr>
            <w:r>
              <w:rPr>
                <w:rFonts w:cs="Roboto"/>
                <w:color w:val="1A1A1A"/>
                <w:sz w:val="17"/>
              </w:rPr>
              <w:t>+9,69</w:t>
            </w:r>
          </w:p>
        </w:tc>
        <w:tc>
          <w:tcPr>
            <w:tcW w:w="447" w:type="pct"/>
            <w:shd w:val="clear" w:color="auto" w:fill="F2F6FA"/>
          </w:tcPr>
          <w:p w14:paraId="5EC58361" w14:textId="77777777" w:rsidR="00B92BEA" w:rsidRDefault="00000000">
            <w:pPr>
              <w:spacing w:before="20" w:after="20" w:line="240" w:lineRule="auto"/>
            </w:pPr>
            <w:r>
              <w:rPr>
                <w:rFonts w:cs="Roboto"/>
                <w:color w:val="1A1A1A"/>
                <w:sz w:val="17"/>
              </w:rPr>
              <w:t>5/6</w:t>
            </w:r>
          </w:p>
        </w:tc>
      </w:tr>
      <w:tr w:rsidR="00B92BEA" w14:paraId="263E582E" w14:textId="77777777" w:rsidTr="00A73D2A">
        <w:trPr>
          <w:jc w:val="center"/>
        </w:trPr>
        <w:tc>
          <w:tcPr>
            <w:tcW w:w="1045" w:type="pct"/>
          </w:tcPr>
          <w:p w14:paraId="7E0C5116" w14:textId="77777777" w:rsidR="00B92BEA" w:rsidRDefault="00000000">
            <w:pPr>
              <w:spacing w:before="20" w:after="20" w:line="240" w:lineRule="auto"/>
            </w:pPr>
            <w:r>
              <w:rPr>
                <w:rFonts w:cs="Roboto"/>
                <w:color w:val="1A1A1A"/>
                <w:sz w:val="17"/>
              </w:rPr>
              <w:t>Thi công Xây dựng</w:t>
            </w:r>
          </w:p>
        </w:tc>
        <w:tc>
          <w:tcPr>
            <w:tcW w:w="509" w:type="pct"/>
          </w:tcPr>
          <w:p w14:paraId="398FBF7D" w14:textId="77777777" w:rsidR="00B92BEA" w:rsidRDefault="00000000">
            <w:pPr>
              <w:spacing w:before="20" w:after="20" w:line="240" w:lineRule="auto"/>
            </w:pPr>
            <w:r>
              <w:rPr>
                <w:rFonts w:cs="Roboto"/>
                <w:color w:val="1A1A1A"/>
                <w:sz w:val="17"/>
              </w:rPr>
              <w:t>+21,42</w:t>
            </w:r>
          </w:p>
        </w:tc>
        <w:tc>
          <w:tcPr>
            <w:tcW w:w="509" w:type="pct"/>
          </w:tcPr>
          <w:p w14:paraId="5AB1FA0C" w14:textId="77777777" w:rsidR="00B92BEA" w:rsidRDefault="00000000">
            <w:pPr>
              <w:spacing w:before="20" w:after="20" w:line="240" w:lineRule="auto"/>
            </w:pPr>
            <w:r>
              <w:rPr>
                <w:rFonts w:cs="Roboto"/>
                <w:color w:val="1A1A1A"/>
                <w:sz w:val="17"/>
              </w:rPr>
              <w:t>+20,83</w:t>
            </w:r>
          </w:p>
        </w:tc>
        <w:tc>
          <w:tcPr>
            <w:tcW w:w="460" w:type="pct"/>
          </w:tcPr>
          <w:p w14:paraId="78D27DD1" w14:textId="77777777" w:rsidR="00B92BEA" w:rsidRDefault="00000000">
            <w:pPr>
              <w:spacing w:before="20" w:after="20" w:line="240" w:lineRule="auto"/>
            </w:pPr>
            <w:r>
              <w:rPr>
                <w:rFonts w:cs="Roboto"/>
                <w:color w:val="1A1A1A"/>
                <w:sz w:val="17"/>
              </w:rPr>
              <w:t>+6,85</w:t>
            </w:r>
          </w:p>
        </w:tc>
        <w:tc>
          <w:tcPr>
            <w:tcW w:w="513" w:type="pct"/>
          </w:tcPr>
          <w:p w14:paraId="3E31A480" w14:textId="77777777" w:rsidR="00B92BEA" w:rsidRDefault="00000000">
            <w:pPr>
              <w:spacing w:before="20" w:after="20" w:line="240" w:lineRule="auto"/>
            </w:pPr>
            <w:r>
              <w:rPr>
                <w:rFonts w:cs="Roboto"/>
                <w:color w:val="1A1A1A"/>
                <w:sz w:val="17"/>
              </w:rPr>
              <w:t>−0,31</w:t>
            </w:r>
          </w:p>
        </w:tc>
        <w:tc>
          <w:tcPr>
            <w:tcW w:w="486" w:type="pct"/>
          </w:tcPr>
          <w:p w14:paraId="118099CB" w14:textId="77777777" w:rsidR="00B92BEA" w:rsidRDefault="00000000">
            <w:pPr>
              <w:spacing w:before="20" w:after="20" w:line="240" w:lineRule="auto"/>
            </w:pPr>
            <w:r>
              <w:rPr>
                <w:rFonts w:cs="Roboto"/>
                <w:color w:val="1A1A1A"/>
                <w:sz w:val="17"/>
              </w:rPr>
              <w:t>−3,20</w:t>
            </w:r>
          </w:p>
        </w:tc>
        <w:tc>
          <w:tcPr>
            <w:tcW w:w="517" w:type="pct"/>
          </w:tcPr>
          <w:p w14:paraId="0D98CBAE" w14:textId="77777777" w:rsidR="00B92BEA" w:rsidRDefault="00000000">
            <w:pPr>
              <w:spacing w:before="20" w:after="20" w:line="240" w:lineRule="auto"/>
            </w:pPr>
            <w:r>
              <w:rPr>
                <w:rFonts w:cs="Roboto"/>
                <w:color w:val="1A1A1A"/>
                <w:sz w:val="17"/>
              </w:rPr>
              <w:t>+11,20</w:t>
            </w:r>
          </w:p>
        </w:tc>
        <w:tc>
          <w:tcPr>
            <w:tcW w:w="513" w:type="pct"/>
          </w:tcPr>
          <w:p w14:paraId="39CA77E7" w14:textId="77777777" w:rsidR="00B92BEA" w:rsidRDefault="00000000">
            <w:pPr>
              <w:spacing w:before="20" w:after="20" w:line="240" w:lineRule="auto"/>
            </w:pPr>
            <w:r>
              <w:rPr>
                <w:rFonts w:cs="Roboto"/>
                <w:color w:val="1A1A1A"/>
                <w:sz w:val="17"/>
              </w:rPr>
              <w:t>+9,46</w:t>
            </w:r>
          </w:p>
        </w:tc>
        <w:tc>
          <w:tcPr>
            <w:tcW w:w="447" w:type="pct"/>
          </w:tcPr>
          <w:p w14:paraId="27669A68" w14:textId="77777777" w:rsidR="00B92BEA" w:rsidRDefault="00000000">
            <w:pPr>
              <w:spacing w:before="20" w:after="20" w:line="240" w:lineRule="auto"/>
            </w:pPr>
            <w:r>
              <w:rPr>
                <w:rFonts w:cs="Roboto"/>
                <w:color w:val="1A1A1A"/>
                <w:sz w:val="17"/>
              </w:rPr>
              <w:t>4/6</w:t>
            </w:r>
          </w:p>
        </w:tc>
      </w:tr>
      <w:tr w:rsidR="00B92BEA" w14:paraId="7392470E" w14:textId="77777777" w:rsidTr="00A73D2A">
        <w:trPr>
          <w:jc w:val="center"/>
        </w:trPr>
        <w:tc>
          <w:tcPr>
            <w:tcW w:w="1045" w:type="pct"/>
            <w:shd w:val="clear" w:color="auto" w:fill="F2F6FA"/>
          </w:tcPr>
          <w:p w14:paraId="40C9B2BB" w14:textId="77777777" w:rsidR="00B92BEA" w:rsidRDefault="00000000">
            <w:pPr>
              <w:spacing w:before="20" w:after="20" w:line="240" w:lineRule="auto"/>
            </w:pPr>
            <w:r>
              <w:rPr>
                <w:rFonts w:cs="Roboto"/>
                <w:color w:val="1A1A1A"/>
                <w:sz w:val="17"/>
              </w:rPr>
              <w:t>Chế biến Thủy sản</w:t>
            </w:r>
          </w:p>
        </w:tc>
        <w:tc>
          <w:tcPr>
            <w:tcW w:w="509" w:type="pct"/>
            <w:shd w:val="clear" w:color="auto" w:fill="F2F6FA"/>
          </w:tcPr>
          <w:p w14:paraId="14DA777E" w14:textId="77777777" w:rsidR="00B92BEA" w:rsidRDefault="00000000">
            <w:pPr>
              <w:spacing w:before="20" w:after="20" w:line="240" w:lineRule="auto"/>
            </w:pPr>
            <w:r>
              <w:rPr>
                <w:rFonts w:cs="Roboto"/>
                <w:color w:val="1A1A1A"/>
                <w:sz w:val="17"/>
              </w:rPr>
              <w:t>+14,59</w:t>
            </w:r>
          </w:p>
        </w:tc>
        <w:tc>
          <w:tcPr>
            <w:tcW w:w="509" w:type="pct"/>
            <w:shd w:val="clear" w:color="auto" w:fill="F2F6FA"/>
          </w:tcPr>
          <w:p w14:paraId="1C26E229" w14:textId="77777777" w:rsidR="00B92BEA" w:rsidRDefault="00000000">
            <w:pPr>
              <w:spacing w:before="20" w:after="20" w:line="240" w:lineRule="auto"/>
            </w:pPr>
            <w:r>
              <w:rPr>
                <w:rFonts w:cs="Roboto"/>
                <w:color w:val="1A1A1A"/>
                <w:sz w:val="17"/>
              </w:rPr>
              <w:t>+19,44</w:t>
            </w:r>
          </w:p>
        </w:tc>
        <w:tc>
          <w:tcPr>
            <w:tcW w:w="460" w:type="pct"/>
            <w:shd w:val="clear" w:color="auto" w:fill="F2F6FA"/>
          </w:tcPr>
          <w:p w14:paraId="1ABEFA04" w14:textId="77777777" w:rsidR="00B92BEA" w:rsidRDefault="00000000">
            <w:pPr>
              <w:spacing w:before="20" w:after="20" w:line="240" w:lineRule="auto"/>
            </w:pPr>
            <w:r>
              <w:rPr>
                <w:rFonts w:cs="Roboto"/>
                <w:color w:val="1A1A1A"/>
                <w:sz w:val="17"/>
              </w:rPr>
              <w:t>+13,29</w:t>
            </w:r>
          </w:p>
        </w:tc>
        <w:tc>
          <w:tcPr>
            <w:tcW w:w="513" w:type="pct"/>
            <w:shd w:val="clear" w:color="auto" w:fill="F2F6FA"/>
          </w:tcPr>
          <w:p w14:paraId="2B8A2AFE" w14:textId="77777777" w:rsidR="00B92BEA" w:rsidRDefault="00000000">
            <w:pPr>
              <w:spacing w:before="20" w:after="20" w:line="240" w:lineRule="auto"/>
            </w:pPr>
            <w:r>
              <w:rPr>
                <w:rFonts w:cs="Roboto"/>
                <w:color w:val="1A1A1A"/>
                <w:sz w:val="17"/>
              </w:rPr>
              <w:t>−0,16</w:t>
            </w:r>
          </w:p>
        </w:tc>
        <w:tc>
          <w:tcPr>
            <w:tcW w:w="486" w:type="pct"/>
            <w:shd w:val="clear" w:color="auto" w:fill="F2F6FA"/>
          </w:tcPr>
          <w:p w14:paraId="6EA02D4F" w14:textId="77777777" w:rsidR="00B92BEA" w:rsidRDefault="00000000">
            <w:pPr>
              <w:spacing w:before="20" w:after="20" w:line="240" w:lineRule="auto"/>
            </w:pPr>
            <w:r>
              <w:rPr>
                <w:rFonts w:cs="Roboto"/>
                <w:color w:val="1A1A1A"/>
                <w:sz w:val="17"/>
              </w:rPr>
              <w:t>−1,16</w:t>
            </w:r>
          </w:p>
        </w:tc>
        <w:tc>
          <w:tcPr>
            <w:tcW w:w="517" w:type="pct"/>
            <w:shd w:val="clear" w:color="auto" w:fill="F2F6FA"/>
          </w:tcPr>
          <w:p w14:paraId="11F72424" w14:textId="77777777" w:rsidR="00B92BEA" w:rsidRDefault="00000000">
            <w:pPr>
              <w:spacing w:before="20" w:after="20" w:line="240" w:lineRule="auto"/>
            </w:pPr>
            <w:r>
              <w:rPr>
                <w:rFonts w:cs="Roboto"/>
                <w:color w:val="1A1A1A"/>
                <w:sz w:val="17"/>
              </w:rPr>
              <w:t>+5,07</w:t>
            </w:r>
          </w:p>
        </w:tc>
        <w:tc>
          <w:tcPr>
            <w:tcW w:w="513" w:type="pct"/>
            <w:shd w:val="clear" w:color="auto" w:fill="F2F6FA"/>
          </w:tcPr>
          <w:p w14:paraId="5132370B" w14:textId="77777777" w:rsidR="00B92BEA" w:rsidRDefault="00000000">
            <w:pPr>
              <w:spacing w:before="20" w:after="20" w:line="240" w:lineRule="auto"/>
            </w:pPr>
            <w:r>
              <w:rPr>
                <w:rFonts w:cs="Roboto"/>
                <w:color w:val="1A1A1A"/>
                <w:sz w:val="17"/>
              </w:rPr>
              <w:t>+8,51</w:t>
            </w:r>
          </w:p>
        </w:tc>
        <w:tc>
          <w:tcPr>
            <w:tcW w:w="447" w:type="pct"/>
            <w:shd w:val="clear" w:color="auto" w:fill="F2F6FA"/>
          </w:tcPr>
          <w:p w14:paraId="0E768328" w14:textId="77777777" w:rsidR="00B92BEA" w:rsidRDefault="00000000">
            <w:pPr>
              <w:spacing w:before="20" w:after="20" w:line="240" w:lineRule="auto"/>
            </w:pPr>
            <w:r>
              <w:rPr>
                <w:rFonts w:cs="Roboto"/>
                <w:color w:val="1A1A1A"/>
                <w:sz w:val="17"/>
              </w:rPr>
              <w:t>4/6</w:t>
            </w:r>
          </w:p>
        </w:tc>
      </w:tr>
      <w:tr w:rsidR="00B92BEA" w14:paraId="6AE9187F" w14:textId="77777777" w:rsidTr="00A73D2A">
        <w:trPr>
          <w:jc w:val="center"/>
        </w:trPr>
        <w:tc>
          <w:tcPr>
            <w:tcW w:w="1045" w:type="pct"/>
          </w:tcPr>
          <w:p w14:paraId="4DBCE6C3" w14:textId="77777777" w:rsidR="00B92BEA" w:rsidRDefault="00000000">
            <w:pPr>
              <w:spacing w:before="20" w:after="20" w:line="240" w:lineRule="auto"/>
            </w:pPr>
            <w:r>
              <w:rPr>
                <w:rFonts w:cs="Roboto"/>
                <w:color w:val="1A1A1A"/>
                <w:sz w:val="17"/>
              </w:rPr>
              <w:t>Bán lẻ Tiêu dùng</w:t>
            </w:r>
          </w:p>
        </w:tc>
        <w:tc>
          <w:tcPr>
            <w:tcW w:w="509" w:type="pct"/>
          </w:tcPr>
          <w:p w14:paraId="62ED9849" w14:textId="77777777" w:rsidR="00B92BEA" w:rsidRDefault="00000000">
            <w:pPr>
              <w:spacing w:before="20" w:after="20" w:line="240" w:lineRule="auto"/>
            </w:pPr>
            <w:r>
              <w:rPr>
                <w:rFonts w:cs="Roboto"/>
                <w:color w:val="1A1A1A"/>
                <w:sz w:val="17"/>
              </w:rPr>
              <w:t>+24,43</w:t>
            </w:r>
          </w:p>
        </w:tc>
        <w:tc>
          <w:tcPr>
            <w:tcW w:w="509" w:type="pct"/>
          </w:tcPr>
          <w:p w14:paraId="4FF8135E" w14:textId="77777777" w:rsidR="00B92BEA" w:rsidRDefault="00000000">
            <w:pPr>
              <w:spacing w:before="20" w:after="20" w:line="240" w:lineRule="auto"/>
            </w:pPr>
            <w:r>
              <w:rPr>
                <w:rFonts w:cs="Roboto"/>
                <w:color w:val="1A1A1A"/>
                <w:sz w:val="17"/>
              </w:rPr>
              <w:t>+9,19</w:t>
            </w:r>
          </w:p>
        </w:tc>
        <w:tc>
          <w:tcPr>
            <w:tcW w:w="460" w:type="pct"/>
          </w:tcPr>
          <w:p w14:paraId="7B0BD7BC" w14:textId="77777777" w:rsidR="00B92BEA" w:rsidRDefault="00000000">
            <w:pPr>
              <w:spacing w:before="20" w:after="20" w:line="240" w:lineRule="auto"/>
            </w:pPr>
            <w:r>
              <w:rPr>
                <w:rFonts w:cs="Roboto"/>
                <w:color w:val="1A1A1A"/>
                <w:sz w:val="17"/>
              </w:rPr>
              <w:t>+11,58</w:t>
            </w:r>
          </w:p>
        </w:tc>
        <w:tc>
          <w:tcPr>
            <w:tcW w:w="513" w:type="pct"/>
          </w:tcPr>
          <w:p w14:paraId="1060384B" w14:textId="77777777" w:rsidR="00B92BEA" w:rsidRDefault="00000000">
            <w:pPr>
              <w:spacing w:before="20" w:after="20" w:line="240" w:lineRule="auto"/>
            </w:pPr>
            <w:r>
              <w:rPr>
                <w:rFonts w:cs="Roboto"/>
                <w:color w:val="1A1A1A"/>
                <w:sz w:val="17"/>
              </w:rPr>
              <w:t>+1,14</w:t>
            </w:r>
          </w:p>
        </w:tc>
        <w:tc>
          <w:tcPr>
            <w:tcW w:w="486" w:type="pct"/>
          </w:tcPr>
          <w:p w14:paraId="565C456D" w14:textId="77777777" w:rsidR="00B92BEA" w:rsidRDefault="00000000">
            <w:pPr>
              <w:spacing w:before="20" w:after="20" w:line="240" w:lineRule="auto"/>
            </w:pPr>
            <w:r>
              <w:rPr>
                <w:rFonts w:cs="Roboto"/>
                <w:color w:val="1A1A1A"/>
                <w:sz w:val="17"/>
              </w:rPr>
              <w:t>+5,17</w:t>
            </w:r>
          </w:p>
        </w:tc>
        <w:tc>
          <w:tcPr>
            <w:tcW w:w="517" w:type="pct"/>
          </w:tcPr>
          <w:p w14:paraId="2CE03892" w14:textId="77777777" w:rsidR="00B92BEA" w:rsidRDefault="00000000">
            <w:pPr>
              <w:spacing w:before="20" w:after="20" w:line="240" w:lineRule="auto"/>
            </w:pPr>
            <w:r>
              <w:rPr>
                <w:rFonts w:cs="Roboto"/>
                <w:color w:val="1A1A1A"/>
                <w:sz w:val="17"/>
              </w:rPr>
              <w:t>−2,94</w:t>
            </w:r>
          </w:p>
        </w:tc>
        <w:tc>
          <w:tcPr>
            <w:tcW w:w="513" w:type="pct"/>
          </w:tcPr>
          <w:p w14:paraId="30E707F1" w14:textId="77777777" w:rsidR="00B92BEA" w:rsidRDefault="00000000">
            <w:pPr>
              <w:spacing w:before="20" w:after="20" w:line="240" w:lineRule="auto"/>
            </w:pPr>
            <w:r>
              <w:rPr>
                <w:rFonts w:cs="Roboto"/>
                <w:color w:val="1A1A1A"/>
                <w:sz w:val="17"/>
              </w:rPr>
              <w:t>+8,10</w:t>
            </w:r>
          </w:p>
        </w:tc>
        <w:tc>
          <w:tcPr>
            <w:tcW w:w="447" w:type="pct"/>
          </w:tcPr>
          <w:p w14:paraId="2A28664B" w14:textId="77777777" w:rsidR="00B92BEA" w:rsidRDefault="00000000">
            <w:pPr>
              <w:spacing w:before="20" w:after="20" w:line="240" w:lineRule="auto"/>
            </w:pPr>
            <w:r>
              <w:rPr>
                <w:rFonts w:cs="Roboto"/>
                <w:color w:val="1A1A1A"/>
                <w:sz w:val="17"/>
              </w:rPr>
              <w:t>5/6</w:t>
            </w:r>
          </w:p>
        </w:tc>
      </w:tr>
      <w:tr w:rsidR="00B92BEA" w14:paraId="3753341F" w14:textId="77777777" w:rsidTr="00A73D2A">
        <w:trPr>
          <w:jc w:val="center"/>
        </w:trPr>
        <w:tc>
          <w:tcPr>
            <w:tcW w:w="1045" w:type="pct"/>
            <w:shd w:val="clear" w:color="auto" w:fill="F2F6FA"/>
          </w:tcPr>
          <w:p w14:paraId="0B5DA465" w14:textId="77777777" w:rsidR="00B92BEA" w:rsidRDefault="00000000">
            <w:pPr>
              <w:spacing w:before="20" w:after="20" w:line="240" w:lineRule="auto"/>
            </w:pPr>
            <w:r>
              <w:rPr>
                <w:rFonts w:cs="Roboto"/>
                <w:b/>
                <w:color w:val="1A1A1A"/>
                <w:sz w:val="17"/>
              </w:rPr>
              <w:t>BĐS Dân dụng</w:t>
            </w:r>
          </w:p>
        </w:tc>
        <w:tc>
          <w:tcPr>
            <w:tcW w:w="509" w:type="pct"/>
            <w:shd w:val="clear" w:color="auto" w:fill="F2F6FA"/>
          </w:tcPr>
          <w:p w14:paraId="22786BAB" w14:textId="77777777" w:rsidR="00B92BEA" w:rsidRDefault="00000000">
            <w:pPr>
              <w:spacing w:before="20" w:after="20" w:line="240" w:lineRule="auto"/>
            </w:pPr>
            <w:r>
              <w:rPr>
                <w:rFonts w:cs="Roboto"/>
                <w:color w:val="1A1A1A"/>
                <w:sz w:val="17"/>
              </w:rPr>
              <w:t>+14,54</w:t>
            </w:r>
          </w:p>
        </w:tc>
        <w:tc>
          <w:tcPr>
            <w:tcW w:w="509" w:type="pct"/>
            <w:shd w:val="clear" w:color="auto" w:fill="F2F6FA"/>
          </w:tcPr>
          <w:p w14:paraId="00C742B6" w14:textId="77777777" w:rsidR="00B92BEA" w:rsidRDefault="00000000">
            <w:pPr>
              <w:spacing w:before="20" w:after="20" w:line="240" w:lineRule="auto"/>
            </w:pPr>
            <w:r>
              <w:rPr>
                <w:rFonts w:cs="Roboto"/>
                <w:color w:val="1A1A1A"/>
                <w:sz w:val="17"/>
              </w:rPr>
              <w:t>+10,42</w:t>
            </w:r>
          </w:p>
        </w:tc>
        <w:tc>
          <w:tcPr>
            <w:tcW w:w="460" w:type="pct"/>
            <w:shd w:val="clear" w:color="auto" w:fill="F2F6FA"/>
          </w:tcPr>
          <w:p w14:paraId="7756ED72" w14:textId="77777777" w:rsidR="00B92BEA" w:rsidRDefault="00000000">
            <w:pPr>
              <w:spacing w:before="20" w:after="20" w:line="240" w:lineRule="auto"/>
            </w:pPr>
            <w:r>
              <w:rPr>
                <w:rFonts w:cs="Roboto"/>
                <w:color w:val="1A1A1A"/>
                <w:sz w:val="17"/>
              </w:rPr>
              <w:t>+6,29</w:t>
            </w:r>
          </w:p>
        </w:tc>
        <w:tc>
          <w:tcPr>
            <w:tcW w:w="513" w:type="pct"/>
            <w:shd w:val="clear" w:color="auto" w:fill="F2F6FA"/>
          </w:tcPr>
          <w:p w14:paraId="5CE02A7F" w14:textId="77777777" w:rsidR="00B92BEA" w:rsidRDefault="00000000">
            <w:pPr>
              <w:spacing w:before="20" w:after="20" w:line="240" w:lineRule="auto"/>
            </w:pPr>
            <w:r>
              <w:rPr>
                <w:rFonts w:cs="Roboto"/>
                <w:color w:val="1A1A1A"/>
                <w:sz w:val="17"/>
              </w:rPr>
              <w:t>+4,92</w:t>
            </w:r>
          </w:p>
        </w:tc>
        <w:tc>
          <w:tcPr>
            <w:tcW w:w="486" w:type="pct"/>
            <w:shd w:val="clear" w:color="auto" w:fill="F2F6FA"/>
          </w:tcPr>
          <w:p w14:paraId="1ECB27B9" w14:textId="77777777" w:rsidR="00B92BEA" w:rsidRDefault="00000000">
            <w:pPr>
              <w:spacing w:before="20" w:after="20" w:line="240" w:lineRule="auto"/>
            </w:pPr>
            <w:r>
              <w:rPr>
                <w:rFonts w:cs="Roboto"/>
                <w:color w:val="1A1A1A"/>
                <w:sz w:val="17"/>
              </w:rPr>
              <w:t>+1,37</w:t>
            </w:r>
          </w:p>
        </w:tc>
        <w:tc>
          <w:tcPr>
            <w:tcW w:w="517" w:type="pct"/>
            <w:shd w:val="clear" w:color="auto" w:fill="F2F6FA"/>
          </w:tcPr>
          <w:p w14:paraId="72BFB906" w14:textId="77777777" w:rsidR="00B92BEA" w:rsidRDefault="00000000">
            <w:pPr>
              <w:spacing w:before="20" w:after="20" w:line="240" w:lineRule="auto"/>
            </w:pPr>
            <w:r>
              <w:rPr>
                <w:rFonts w:cs="Roboto"/>
                <w:color w:val="1A1A1A"/>
                <w:sz w:val="17"/>
              </w:rPr>
              <w:t>+9,20</w:t>
            </w:r>
          </w:p>
        </w:tc>
        <w:tc>
          <w:tcPr>
            <w:tcW w:w="513" w:type="pct"/>
            <w:shd w:val="clear" w:color="auto" w:fill="F2F6FA"/>
          </w:tcPr>
          <w:p w14:paraId="402A0CB2" w14:textId="77777777" w:rsidR="00B92BEA" w:rsidRDefault="00000000">
            <w:pPr>
              <w:spacing w:before="20" w:after="20" w:line="240" w:lineRule="auto"/>
            </w:pPr>
            <w:r>
              <w:rPr>
                <w:rFonts w:cs="Roboto"/>
                <w:b/>
                <w:color w:val="1A1A1A"/>
                <w:sz w:val="17"/>
              </w:rPr>
              <w:t>+7,79</w:t>
            </w:r>
          </w:p>
        </w:tc>
        <w:tc>
          <w:tcPr>
            <w:tcW w:w="447" w:type="pct"/>
            <w:shd w:val="clear" w:color="auto" w:fill="F2F6FA"/>
          </w:tcPr>
          <w:p w14:paraId="2835E9B3" w14:textId="77777777" w:rsidR="00B92BEA" w:rsidRDefault="00000000">
            <w:pPr>
              <w:spacing w:before="20" w:after="20" w:line="240" w:lineRule="auto"/>
            </w:pPr>
            <w:r>
              <w:rPr>
                <w:rFonts w:cs="Roboto"/>
                <w:b/>
                <w:color w:val="1A1A1A"/>
                <w:sz w:val="17"/>
              </w:rPr>
              <w:t>6/6</w:t>
            </w:r>
          </w:p>
        </w:tc>
      </w:tr>
      <w:tr w:rsidR="00B92BEA" w14:paraId="66258DE2" w14:textId="77777777" w:rsidTr="00A73D2A">
        <w:trPr>
          <w:jc w:val="center"/>
        </w:trPr>
        <w:tc>
          <w:tcPr>
            <w:tcW w:w="1045" w:type="pct"/>
          </w:tcPr>
          <w:p w14:paraId="0E0356AB" w14:textId="77777777" w:rsidR="00B92BEA" w:rsidRDefault="00000000">
            <w:pPr>
              <w:spacing w:before="20" w:after="20" w:line="240" w:lineRule="auto"/>
            </w:pPr>
            <w:r>
              <w:rPr>
                <w:rFonts w:cs="Roboto"/>
                <w:color w:val="1A1A1A"/>
                <w:sz w:val="17"/>
              </w:rPr>
              <w:t>Nông nghiệp Chăn nuôi</w:t>
            </w:r>
          </w:p>
        </w:tc>
        <w:tc>
          <w:tcPr>
            <w:tcW w:w="509" w:type="pct"/>
          </w:tcPr>
          <w:p w14:paraId="31208396" w14:textId="77777777" w:rsidR="00B92BEA" w:rsidRDefault="00000000">
            <w:pPr>
              <w:spacing w:before="20" w:after="20" w:line="240" w:lineRule="auto"/>
            </w:pPr>
            <w:r>
              <w:rPr>
                <w:rFonts w:cs="Roboto"/>
                <w:color w:val="1A1A1A"/>
                <w:sz w:val="17"/>
              </w:rPr>
              <w:t>+18,12</w:t>
            </w:r>
          </w:p>
        </w:tc>
        <w:tc>
          <w:tcPr>
            <w:tcW w:w="509" w:type="pct"/>
          </w:tcPr>
          <w:p w14:paraId="4764E470" w14:textId="77777777" w:rsidR="00B92BEA" w:rsidRDefault="00000000">
            <w:pPr>
              <w:spacing w:before="20" w:after="20" w:line="240" w:lineRule="auto"/>
            </w:pPr>
            <w:r>
              <w:rPr>
                <w:rFonts w:cs="Roboto"/>
                <w:color w:val="1A1A1A"/>
                <w:sz w:val="17"/>
              </w:rPr>
              <w:t>+10,33</w:t>
            </w:r>
          </w:p>
        </w:tc>
        <w:tc>
          <w:tcPr>
            <w:tcW w:w="460" w:type="pct"/>
          </w:tcPr>
          <w:p w14:paraId="049C7974" w14:textId="77777777" w:rsidR="00B92BEA" w:rsidRDefault="00000000">
            <w:pPr>
              <w:spacing w:before="20" w:after="20" w:line="240" w:lineRule="auto"/>
            </w:pPr>
            <w:r>
              <w:rPr>
                <w:rFonts w:cs="Roboto"/>
                <w:color w:val="1A1A1A"/>
                <w:sz w:val="17"/>
              </w:rPr>
              <w:t>+8,05</w:t>
            </w:r>
          </w:p>
        </w:tc>
        <w:tc>
          <w:tcPr>
            <w:tcW w:w="513" w:type="pct"/>
          </w:tcPr>
          <w:p w14:paraId="01EC05AD" w14:textId="77777777" w:rsidR="00B92BEA" w:rsidRDefault="00000000">
            <w:pPr>
              <w:spacing w:before="20" w:after="20" w:line="240" w:lineRule="auto"/>
            </w:pPr>
            <w:r>
              <w:rPr>
                <w:rFonts w:cs="Roboto"/>
                <w:color w:val="1A1A1A"/>
                <w:sz w:val="17"/>
              </w:rPr>
              <w:t>−4,11</w:t>
            </w:r>
          </w:p>
        </w:tc>
        <w:tc>
          <w:tcPr>
            <w:tcW w:w="486" w:type="pct"/>
          </w:tcPr>
          <w:p w14:paraId="56A2699B" w14:textId="77777777" w:rsidR="00B92BEA" w:rsidRDefault="00000000">
            <w:pPr>
              <w:spacing w:before="20" w:after="20" w:line="240" w:lineRule="auto"/>
            </w:pPr>
            <w:r>
              <w:rPr>
                <w:rFonts w:cs="Roboto"/>
                <w:color w:val="1A1A1A"/>
                <w:sz w:val="17"/>
              </w:rPr>
              <w:t>+1,74</w:t>
            </w:r>
          </w:p>
        </w:tc>
        <w:tc>
          <w:tcPr>
            <w:tcW w:w="517" w:type="pct"/>
          </w:tcPr>
          <w:p w14:paraId="2FBA3C26" w14:textId="77777777" w:rsidR="00B92BEA" w:rsidRDefault="00000000">
            <w:pPr>
              <w:spacing w:before="20" w:after="20" w:line="240" w:lineRule="auto"/>
            </w:pPr>
            <w:r>
              <w:rPr>
                <w:rFonts w:cs="Roboto"/>
                <w:color w:val="1A1A1A"/>
                <w:sz w:val="17"/>
              </w:rPr>
              <w:t>+12,39</w:t>
            </w:r>
          </w:p>
        </w:tc>
        <w:tc>
          <w:tcPr>
            <w:tcW w:w="513" w:type="pct"/>
          </w:tcPr>
          <w:p w14:paraId="16A24A4F" w14:textId="77777777" w:rsidR="00B92BEA" w:rsidRDefault="00000000">
            <w:pPr>
              <w:spacing w:before="20" w:after="20" w:line="240" w:lineRule="auto"/>
            </w:pPr>
            <w:r>
              <w:rPr>
                <w:rFonts w:cs="Roboto"/>
                <w:color w:val="1A1A1A"/>
                <w:sz w:val="17"/>
              </w:rPr>
              <w:t>+7,75</w:t>
            </w:r>
          </w:p>
        </w:tc>
        <w:tc>
          <w:tcPr>
            <w:tcW w:w="447" w:type="pct"/>
          </w:tcPr>
          <w:p w14:paraId="6B097DA2" w14:textId="77777777" w:rsidR="00B92BEA" w:rsidRDefault="00000000">
            <w:pPr>
              <w:spacing w:before="20" w:after="20" w:line="240" w:lineRule="auto"/>
            </w:pPr>
            <w:r>
              <w:rPr>
                <w:rFonts w:cs="Roboto"/>
                <w:color w:val="1A1A1A"/>
                <w:sz w:val="17"/>
              </w:rPr>
              <w:t>5/6</w:t>
            </w:r>
          </w:p>
        </w:tc>
      </w:tr>
      <w:tr w:rsidR="00B92BEA" w14:paraId="51317625" w14:textId="77777777" w:rsidTr="00A73D2A">
        <w:trPr>
          <w:jc w:val="center"/>
        </w:trPr>
        <w:tc>
          <w:tcPr>
            <w:tcW w:w="1045" w:type="pct"/>
            <w:shd w:val="clear" w:color="auto" w:fill="F2F6FA"/>
          </w:tcPr>
          <w:p w14:paraId="49C115CE" w14:textId="77777777" w:rsidR="00B92BEA" w:rsidRDefault="00000000">
            <w:pPr>
              <w:spacing w:before="20" w:after="20" w:line="240" w:lineRule="auto"/>
            </w:pPr>
            <w:r>
              <w:rPr>
                <w:rFonts w:cs="Roboto"/>
                <w:color w:val="1A1A1A"/>
                <w:sz w:val="17"/>
              </w:rPr>
              <w:t>Cao su Săm lốp*</w:t>
            </w:r>
          </w:p>
        </w:tc>
        <w:tc>
          <w:tcPr>
            <w:tcW w:w="509" w:type="pct"/>
            <w:shd w:val="clear" w:color="auto" w:fill="F2F6FA"/>
          </w:tcPr>
          <w:p w14:paraId="0F6E5F99" w14:textId="77777777" w:rsidR="00B92BEA" w:rsidRDefault="00000000">
            <w:pPr>
              <w:spacing w:before="20" w:after="20" w:line="240" w:lineRule="auto"/>
            </w:pPr>
            <w:r>
              <w:rPr>
                <w:rFonts w:cs="Roboto"/>
                <w:color w:val="1A1A1A"/>
                <w:sz w:val="17"/>
              </w:rPr>
              <w:t>+17,07</w:t>
            </w:r>
          </w:p>
        </w:tc>
        <w:tc>
          <w:tcPr>
            <w:tcW w:w="509" w:type="pct"/>
            <w:shd w:val="clear" w:color="auto" w:fill="F2F6FA"/>
          </w:tcPr>
          <w:p w14:paraId="1856294E" w14:textId="77777777" w:rsidR="00B92BEA" w:rsidRDefault="00000000">
            <w:pPr>
              <w:spacing w:before="20" w:after="20" w:line="240" w:lineRule="auto"/>
            </w:pPr>
            <w:r>
              <w:rPr>
                <w:rFonts w:cs="Roboto"/>
                <w:color w:val="1A1A1A"/>
                <w:sz w:val="17"/>
              </w:rPr>
              <w:t>+22,47</w:t>
            </w:r>
          </w:p>
        </w:tc>
        <w:tc>
          <w:tcPr>
            <w:tcW w:w="460" w:type="pct"/>
            <w:shd w:val="clear" w:color="auto" w:fill="F2F6FA"/>
          </w:tcPr>
          <w:p w14:paraId="3C7B5C12" w14:textId="77777777" w:rsidR="00B92BEA" w:rsidRDefault="00000000">
            <w:pPr>
              <w:spacing w:before="20" w:after="20" w:line="240" w:lineRule="auto"/>
            </w:pPr>
            <w:r>
              <w:rPr>
                <w:rFonts w:cs="Roboto"/>
                <w:color w:val="1A1A1A"/>
                <w:sz w:val="17"/>
              </w:rPr>
              <w:t>+4,93</w:t>
            </w:r>
          </w:p>
        </w:tc>
        <w:tc>
          <w:tcPr>
            <w:tcW w:w="513" w:type="pct"/>
            <w:shd w:val="clear" w:color="auto" w:fill="F2F6FA"/>
          </w:tcPr>
          <w:p w14:paraId="6387E3FF" w14:textId="77777777" w:rsidR="00B92BEA" w:rsidRDefault="00000000">
            <w:pPr>
              <w:spacing w:before="20" w:after="20" w:line="240" w:lineRule="auto"/>
            </w:pPr>
            <w:r>
              <w:rPr>
                <w:rFonts w:cs="Roboto"/>
                <w:color w:val="1A1A1A"/>
                <w:sz w:val="17"/>
              </w:rPr>
              <w:t>−3,60</w:t>
            </w:r>
          </w:p>
        </w:tc>
        <w:tc>
          <w:tcPr>
            <w:tcW w:w="486" w:type="pct"/>
            <w:shd w:val="clear" w:color="auto" w:fill="F2F6FA"/>
          </w:tcPr>
          <w:p w14:paraId="6F429616" w14:textId="77777777" w:rsidR="00B92BEA" w:rsidRDefault="00000000">
            <w:pPr>
              <w:spacing w:before="20" w:after="20" w:line="240" w:lineRule="auto"/>
            </w:pPr>
            <w:r>
              <w:rPr>
                <w:rFonts w:cs="Roboto"/>
                <w:color w:val="1A1A1A"/>
                <w:sz w:val="17"/>
              </w:rPr>
              <w:t>+0,22</w:t>
            </w:r>
          </w:p>
        </w:tc>
        <w:tc>
          <w:tcPr>
            <w:tcW w:w="517" w:type="pct"/>
            <w:shd w:val="clear" w:color="auto" w:fill="F2F6FA"/>
          </w:tcPr>
          <w:p w14:paraId="6884ABC5" w14:textId="77777777" w:rsidR="00B92BEA" w:rsidRDefault="00000000">
            <w:pPr>
              <w:spacing w:before="20" w:after="20" w:line="240" w:lineRule="auto"/>
            </w:pPr>
            <w:r>
              <w:rPr>
                <w:rFonts w:cs="Roboto"/>
                <w:color w:val="1A1A1A"/>
                <w:sz w:val="17"/>
              </w:rPr>
              <w:t>+5,07</w:t>
            </w:r>
          </w:p>
        </w:tc>
        <w:tc>
          <w:tcPr>
            <w:tcW w:w="513" w:type="pct"/>
            <w:shd w:val="clear" w:color="auto" w:fill="F2F6FA"/>
          </w:tcPr>
          <w:p w14:paraId="44BEA66B" w14:textId="77777777" w:rsidR="00B92BEA" w:rsidRDefault="00000000">
            <w:pPr>
              <w:spacing w:before="20" w:after="20" w:line="240" w:lineRule="auto"/>
            </w:pPr>
            <w:r>
              <w:rPr>
                <w:rFonts w:cs="Roboto"/>
                <w:color w:val="1A1A1A"/>
                <w:sz w:val="17"/>
              </w:rPr>
              <w:t>+7,69</w:t>
            </w:r>
          </w:p>
        </w:tc>
        <w:tc>
          <w:tcPr>
            <w:tcW w:w="447" w:type="pct"/>
            <w:shd w:val="clear" w:color="auto" w:fill="F2F6FA"/>
          </w:tcPr>
          <w:p w14:paraId="61032864" w14:textId="77777777" w:rsidR="00B92BEA" w:rsidRDefault="00000000">
            <w:pPr>
              <w:spacing w:before="20" w:after="20" w:line="240" w:lineRule="auto"/>
            </w:pPr>
            <w:r>
              <w:rPr>
                <w:rFonts w:cs="Roboto"/>
                <w:color w:val="1A1A1A"/>
                <w:sz w:val="17"/>
              </w:rPr>
              <w:t>5/6</w:t>
            </w:r>
          </w:p>
        </w:tc>
      </w:tr>
      <w:tr w:rsidR="00B92BEA" w14:paraId="73216A83" w14:textId="77777777" w:rsidTr="00A73D2A">
        <w:trPr>
          <w:jc w:val="center"/>
        </w:trPr>
        <w:tc>
          <w:tcPr>
            <w:tcW w:w="1045" w:type="pct"/>
          </w:tcPr>
          <w:p w14:paraId="718E3FE8" w14:textId="77777777" w:rsidR="00B92BEA" w:rsidRDefault="00000000">
            <w:pPr>
              <w:spacing w:before="20" w:after="20" w:line="240" w:lineRule="auto"/>
            </w:pPr>
            <w:r>
              <w:rPr>
                <w:rFonts w:cs="Roboto"/>
                <w:color w:val="1A1A1A"/>
                <w:sz w:val="17"/>
              </w:rPr>
              <w:t>Dịch vụ Dầu khí</w:t>
            </w:r>
          </w:p>
        </w:tc>
        <w:tc>
          <w:tcPr>
            <w:tcW w:w="509" w:type="pct"/>
          </w:tcPr>
          <w:p w14:paraId="793698A5" w14:textId="77777777" w:rsidR="00B92BEA" w:rsidRDefault="00000000">
            <w:pPr>
              <w:spacing w:before="20" w:after="20" w:line="240" w:lineRule="auto"/>
            </w:pPr>
            <w:r>
              <w:rPr>
                <w:rFonts w:cs="Roboto"/>
                <w:color w:val="1A1A1A"/>
                <w:sz w:val="17"/>
              </w:rPr>
              <w:t>+18,96</w:t>
            </w:r>
          </w:p>
        </w:tc>
        <w:tc>
          <w:tcPr>
            <w:tcW w:w="509" w:type="pct"/>
          </w:tcPr>
          <w:p w14:paraId="3E8AEB67" w14:textId="77777777" w:rsidR="00B92BEA" w:rsidRDefault="00000000">
            <w:pPr>
              <w:spacing w:before="20" w:after="20" w:line="240" w:lineRule="auto"/>
            </w:pPr>
            <w:r>
              <w:rPr>
                <w:rFonts w:cs="Roboto"/>
                <w:color w:val="1A1A1A"/>
                <w:sz w:val="17"/>
              </w:rPr>
              <w:t>+5,73</w:t>
            </w:r>
          </w:p>
        </w:tc>
        <w:tc>
          <w:tcPr>
            <w:tcW w:w="460" w:type="pct"/>
          </w:tcPr>
          <w:p w14:paraId="727592D3" w14:textId="77777777" w:rsidR="00B92BEA" w:rsidRDefault="00000000">
            <w:pPr>
              <w:spacing w:before="20" w:after="20" w:line="240" w:lineRule="auto"/>
            </w:pPr>
            <w:r>
              <w:rPr>
                <w:rFonts w:cs="Roboto"/>
                <w:color w:val="1A1A1A"/>
                <w:sz w:val="17"/>
              </w:rPr>
              <w:t>+15,81</w:t>
            </w:r>
          </w:p>
        </w:tc>
        <w:tc>
          <w:tcPr>
            <w:tcW w:w="513" w:type="pct"/>
          </w:tcPr>
          <w:p w14:paraId="238EA2A3" w14:textId="77777777" w:rsidR="00B92BEA" w:rsidRDefault="00000000">
            <w:pPr>
              <w:spacing w:before="20" w:after="20" w:line="240" w:lineRule="auto"/>
            </w:pPr>
            <w:r>
              <w:rPr>
                <w:rFonts w:cs="Roboto"/>
                <w:color w:val="1A1A1A"/>
                <w:sz w:val="17"/>
              </w:rPr>
              <w:t>−2,27</w:t>
            </w:r>
          </w:p>
        </w:tc>
        <w:tc>
          <w:tcPr>
            <w:tcW w:w="486" w:type="pct"/>
          </w:tcPr>
          <w:p w14:paraId="320215F7" w14:textId="77777777" w:rsidR="00B92BEA" w:rsidRDefault="00000000">
            <w:pPr>
              <w:spacing w:before="20" w:after="20" w:line="240" w:lineRule="auto"/>
            </w:pPr>
            <w:r>
              <w:rPr>
                <w:rFonts w:cs="Roboto"/>
                <w:color w:val="1A1A1A"/>
                <w:sz w:val="17"/>
              </w:rPr>
              <w:t>+3,05</w:t>
            </w:r>
          </w:p>
        </w:tc>
        <w:tc>
          <w:tcPr>
            <w:tcW w:w="517" w:type="pct"/>
          </w:tcPr>
          <w:p w14:paraId="15117AE7" w14:textId="77777777" w:rsidR="00B92BEA" w:rsidRDefault="00000000">
            <w:pPr>
              <w:spacing w:before="20" w:after="20" w:line="240" w:lineRule="auto"/>
            </w:pPr>
            <w:r>
              <w:rPr>
                <w:rFonts w:cs="Roboto"/>
                <w:color w:val="1A1A1A"/>
                <w:sz w:val="17"/>
              </w:rPr>
              <w:t>+4,12</w:t>
            </w:r>
          </w:p>
        </w:tc>
        <w:tc>
          <w:tcPr>
            <w:tcW w:w="513" w:type="pct"/>
          </w:tcPr>
          <w:p w14:paraId="5AA49F0C" w14:textId="77777777" w:rsidR="00B92BEA" w:rsidRDefault="00000000">
            <w:pPr>
              <w:spacing w:before="20" w:after="20" w:line="240" w:lineRule="auto"/>
            </w:pPr>
            <w:r>
              <w:rPr>
                <w:rFonts w:cs="Roboto"/>
                <w:color w:val="1A1A1A"/>
                <w:sz w:val="17"/>
              </w:rPr>
              <w:t>+7,57</w:t>
            </w:r>
          </w:p>
        </w:tc>
        <w:tc>
          <w:tcPr>
            <w:tcW w:w="447" w:type="pct"/>
          </w:tcPr>
          <w:p w14:paraId="787672DC" w14:textId="77777777" w:rsidR="00B92BEA" w:rsidRDefault="00000000">
            <w:pPr>
              <w:spacing w:before="20" w:after="20" w:line="240" w:lineRule="auto"/>
            </w:pPr>
            <w:r>
              <w:rPr>
                <w:rFonts w:cs="Roboto"/>
                <w:color w:val="1A1A1A"/>
                <w:sz w:val="17"/>
              </w:rPr>
              <w:t>5/6</w:t>
            </w:r>
          </w:p>
        </w:tc>
      </w:tr>
      <w:tr w:rsidR="00B92BEA" w14:paraId="449E5D82" w14:textId="77777777" w:rsidTr="00A73D2A">
        <w:trPr>
          <w:jc w:val="center"/>
        </w:trPr>
        <w:tc>
          <w:tcPr>
            <w:tcW w:w="1045" w:type="pct"/>
            <w:shd w:val="clear" w:color="auto" w:fill="F2F6FA"/>
          </w:tcPr>
          <w:p w14:paraId="640028E3" w14:textId="77777777" w:rsidR="00B92BEA" w:rsidRDefault="00000000">
            <w:pPr>
              <w:spacing w:before="20" w:after="20" w:line="240" w:lineRule="auto"/>
            </w:pPr>
            <w:r>
              <w:rPr>
                <w:rFonts w:cs="Roboto"/>
                <w:color w:val="1A1A1A"/>
                <w:sz w:val="17"/>
              </w:rPr>
              <w:t>Kim loại công nghiệp</w:t>
            </w:r>
          </w:p>
        </w:tc>
        <w:tc>
          <w:tcPr>
            <w:tcW w:w="509" w:type="pct"/>
            <w:shd w:val="clear" w:color="auto" w:fill="F2F6FA"/>
          </w:tcPr>
          <w:p w14:paraId="752D6BB2" w14:textId="77777777" w:rsidR="00B92BEA" w:rsidRDefault="00000000">
            <w:pPr>
              <w:spacing w:before="20" w:after="20" w:line="240" w:lineRule="auto"/>
            </w:pPr>
            <w:r>
              <w:rPr>
                <w:rFonts w:cs="Roboto"/>
                <w:color w:val="1A1A1A"/>
                <w:sz w:val="17"/>
              </w:rPr>
              <w:t>+17,71</w:t>
            </w:r>
          </w:p>
        </w:tc>
        <w:tc>
          <w:tcPr>
            <w:tcW w:w="509" w:type="pct"/>
            <w:shd w:val="clear" w:color="auto" w:fill="F2F6FA"/>
          </w:tcPr>
          <w:p w14:paraId="6A8986B2" w14:textId="77777777" w:rsidR="00B92BEA" w:rsidRDefault="00000000">
            <w:pPr>
              <w:spacing w:before="20" w:after="20" w:line="240" w:lineRule="auto"/>
            </w:pPr>
            <w:r>
              <w:rPr>
                <w:rFonts w:cs="Roboto"/>
                <w:color w:val="1A1A1A"/>
                <w:sz w:val="17"/>
              </w:rPr>
              <w:t>+19,87</w:t>
            </w:r>
          </w:p>
        </w:tc>
        <w:tc>
          <w:tcPr>
            <w:tcW w:w="460" w:type="pct"/>
            <w:shd w:val="clear" w:color="auto" w:fill="F2F6FA"/>
          </w:tcPr>
          <w:p w14:paraId="39013E65" w14:textId="77777777" w:rsidR="00B92BEA" w:rsidRDefault="00000000">
            <w:pPr>
              <w:spacing w:before="20" w:after="20" w:line="240" w:lineRule="auto"/>
            </w:pPr>
            <w:r>
              <w:rPr>
                <w:rFonts w:cs="Roboto"/>
                <w:color w:val="1A1A1A"/>
                <w:sz w:val="17"/>
              </w:rPr>
              <w:t>+12,56</w:t>
            </w:r>
          </w:p>
        </w:tc>
        <w:tc>
          <w:tcPr>
            <w:tcW w:w="513" w:type="pct"/>
            <w:shd w:val="clear" w:color="auto" w:fill="F2F6FA"/>
          </w:tcPr>
          <w:p w14:paraId="7FC37976" w14:textId="77777777" w:rsidR="00B92BEA" w:rsidRDefault="00000000">
            <w:pPr>
              <w:spacing w:before="20" w:after="20" w:line="240" w:lineRule="auto"/>
            </w:pPr>
            <w:r>
              <w:rPr>
                <w:rFonts w:cs="Roboto"/>
                <w:color w:val="1A1A1A"/>
                <w:sz w:val="17"/>
              </w:rPr>
              <w:t>−2,44</w:t>
            </w:r>
          </w:p>
        </w:tc>
        <w:tc>
          <w:tcPr>
            <w:tcW w:w="486" w:type="pct"/>
            <w:shd w:val="clear" w:color="auto" w:fill="F2F6FA"/>
          </w:tcPr>
          <w:p w14:paraId="09179CBB" w14:textId="77777777" w:rsidR="00B92BEA" w:rsidRDefault="00000000">
            <w:pPr>
              <w:spacing w:before="20" w:after="20" w:line="240" w:lineRule="auto"/>
            </w:pPr>
            <w:r>
              <w:rPr>
                <w:rFonts w:cs="Roboto"/>
                <w:color w:val="1A1A1A"/>
                <w:sz w:val="17"/>
              </w:rPr>
              <w:t>−3,70</w:t>
            </w:r>
          </w:p>
        </w:tc>
        <w:tc>
          <w:tcPr>
            <w:tcW w:w="517" w:type="pct"/>
            <w:shd w:val="clear" w:color="auto" w:fill="F2F6FA"/>
          </w:tcPr>
          <w:p w14:paraId="69E464F5" w14:textId="77777777" w:rsidR="00B92BEA" w:rsidRDefault="00000000">
            <w:pPr>
              <w:spacing w:before="20" w:after="20" w:line="240" w:lineRule="auto"/>
            </w:pPr>
            <w:r>
              <w:rPr>
                <w:rFonts w:cs="Roboto"/>
                <w:color w:val="1A1A1A"/>
                <w:sz w:val="17"/>
              </w:rPr>
              <w:t>−0,09</w:t>
            </w:r>
          </w:p>
        </w:tc>
        <w:tc>
          <w:tcPr>
            <w:tcW w:w="513" w:type="pct"/>
            <w:shd w:val="clear" w:color="auto" w:fill="F2F6FA"/>
          </w:tcPr>
          <w:p w14:paraId="7A01FF97" w14:textId="77777777" w:rsidR="00B92BEA" w:rsidRDefault="00000000">
            <w:pPr>
              <w:spacing w:before="20" w:after="20" w:line="240" w:lineRule="auto"/>
            </w:pPr>
            <w:r>
              <w:rPr>
                <w:rFonts w:cs="Roboto"/>
                <w:color w:val="1A1A1A"/>
                <w:sz w:val="17"/>
              </w:rPr>
              <w:t>+7,32</w:t>
            </w:r>
          </w:p>
        </w:tc>
        <w:tc>
          <w:tcPr>
            <w:tcW w:w="447" w:type="pct"/>
            <w:shd w:val="clear" w:color="auto" w:fill="F2F6FA"/>
          </w:tcPr>
          <w:p w14:paraId="39B735F9" w14:textId="77777777" w:rsidR="00B92BEA" w:rsidRDefault="00000000">
            <w:pPr>
              <w:spacing w:before="20" w:after="20" w:line="240" w:lineRule="auto"/>
            </w:pPr>
            <w:r>
              <w:rPr>
                <w:rFonts w:cs="Roboto"/>
                <w:color w:val="1A1A1A"/>
                <w:sz w:val="17"/>
              </w:rPr>
              <w:t>3/6</w:t>
            </w:r>
          </w:p>
        </w:tc>
      </w:tr>
      <w:tr w:rsidR="00B92BEA" w14:paraId="2F4131F9" w14:textId="77777777" w:rsidTr="00A73D2A">
        <w:trPr>
          <w:jc w:val="center"/>
        </w:trPr>
        <w:tc>
          <w:tcPr>
            <w:tcW w:w="1045" w:type="pct"/>
          </w:tcPr>
          <w:p w14:paraId="0A762C15" w14:textId="77777777" w:rsidR="00B92BEA" w:rsidRDefault="00000000">
            <w:pPr>
              <w:spacing w:before="20" w:after="20" w:line="240" w:lineRule="auto"/>
            </w:pPr>
            <w:r>
              <w:rPr>
                <w:rFonts w:cs="Roboto"/>
                <w:b/>
                <w:color w:val="1A1A1A"/>
                <w:sz w:val="17"/>
              </w:rPr>
              <w:t>Tài chính ngân hàng</w:t>
            </w:r>
          </w:p>
        </w:tc>
        <w:tc>
          <w:tcPr>
            <w:tcW w:w="509" w:type="pct"/>
          </w:tcPr>
          <w:p w14:paraId="7285CBA9" w14:textId="77777777" w:rsidR="00B92BEA" w:rsidRDefault="00000000">
            <w:pPr>
              <w:spacing w:before="20" w:after="20" w:line="240" w:lineRule="auto"/>
            </w:pPr>
            <w:r>
              <w:rPr>
                <w:rFonts w:cs="Roboto"/>
                <w:color w:val="1A1A1A"/>
                <w:sz w:val="17"/>
              </w:rPr>
              <w:t>+14,03</w:t>
            </w:r>
          </w:p>
        </w:tc>
        <w:tc>
          <w:tcPr>
            <w:tcW w:w="509" w:type="pct"/>
          </w:tcPr>
          <w:p w14:paraId="11E30EC7" w14:textId="77777777" w:rsidR="00B92BEA" w:rsidRDefault="00000000">
            <w:pPr>
              <w:spacing w:before="20" w:after="20" w:line="240" w:lineRule="auto"/>
            </w:pPr>
            <w:r>
              <w:rPr>
                <w:rFonts w:cs="Roboto"/>
                <w:color w:val="1A1A1A"/>
                <w:sz w:val="17"/>
              </w:rPr>
              <w:t>−3,70</w:t>
            </w:r>
          </w:p>
        </w:tc>
        <w:tc>
          <w:tcPr>
            <w:tcW w:w="460" w:type="pct"/>
          </w:tcPr>
          <w:p w14:paraId="4EBAAFD9" w14:textId="77777777" w:rsidR="00B92BEA" w:rsidRDefault="00000000">
            <w:pPr>
              <w:spacing w:before="20" w:after="20" w:line="240" w:lineRule="auto"/>
            </w:pPr>
            <w:r>
              <w:rPr>
                <w:rFonts w:cs="Roboto"/>
                <w:color w:val="1A1A1A"/>
                <w:sz w:val="17"/>
              </w:rPr>
              <w:t>+5,36</w:t>
            </w:r>
          </w:p>
        </w:tc>
        <w:tc>
          <w:tcPr>
            <w:tcW w:w="513" w:type="pct"/>
          </w:tcPr>
          <w:p w14:paraId="6AF90394" w14:textId="77777777" w:rsidR="00B92BEA" w:rsidRDefault="00000000">
            <w:pPr>
              <w:spacing w:before="20" w:after="20" w:line="240" w:lineRule="auto"/>
            </w:pPr>
            <w:r>
              <w:rPr>
                <w:rFonts w:cs="Roboto"/>
                <w:color w:val="1A1A1A"/>
                <w:sz w:val="17"/>
              </w:rPr>
              <w:t>+4,12</w:t>
            </w:r>
          </w:p>
        </w:tc>
        <w:tc>
          <w:tcPr>
            <w:tcW w:w="486" w:type="pct"/>
          </w:tcPr>
          <w:p w14:paraId="6E0B263F" w14:textId="77777777" w:rsidR="00B92BEA" w:rsidRDefault="00000000">
            <w:pPr>
              <w:spacing w:before="20" w:after="20" w:line="240" w:lineRule="auto"/>
            </w:pPr>
            <w:r>
              <w:rPr>
                <w:rFonts w:cs="Roboto"/>
                <w:color w:val="1A1A1A"/>
                <w:sz w:val="17"/>
              </w:rPr>
              <w:t>+2,12</w:t>
            </w:r>
          </w:p>
        </w:tc>
        <w:tc>
          <w:tcPr>
            <w:tcW w:w="517" w:type="pct"/>
          </w:tcPr>
          <w:p w14:paraId="3CC724DD" w14:textId="77777777" w:rsidR="00B92BEA" w:rsidRDefault="00000000">
            <w:pPr>
              <w:spacing w:before="20" w:after="20" w:line="240" w:lineRule="auto"/>
            </w:pPr>
            <w:r>
              <w:rPr>
                <w:rFonts w:cs="Roboto"/>
                <w:color w:val="1A1A1A"/>
                <w:sz w:val="17"/>
              </w:rPr>
              <w:t>+21,76</w:t>
            </w:r>
          </w:p>
        </w:tc>
        <w:tc>
          <w:tcPr>
            <w:tcW w:w="513" w:type="pct"/>
          </w:tcPr>
          <w:p w14:paraId="3EDE145E" w14:textId="77777777" w:rsidR="00B92BEA" w:rsidRDefault="00000000">
            <w:pPr>
              <w:spacing w:before="20" w:after="20" w:line="240" w:lineRule="auto"/>
            </w:pPr>
            <w:r>
              <w:rPr>
                <w:rFonts w:cs="Roboto"/>
                <w:b/>
                <w:color w:val="1A1A1A"/>
                <w:sz w:val="17"/>
              </w:rPr>
              <w:t>+7,28</w:t>
            </w:r>
          </w:p>
        </w:tc>
        <w:tc>
          <w:tcPr>
            <w:tcW w:w="447" w:type="pct"/>
          </w:tcPr>
          <w:p w14:paraId="68C02B12" w14:textId="77777777" w:rsidR="00B92BEA" w:rsidRDefault="00000000">
            <w:pPr>
              <w:spacing w:before="20" w:after="20" w:line="240" w:lineRule="auto"/>
            </w:pPr>
            <w:r>
              <w:rPr>
                <w:rFonts w:cs="Roboto"/>
                <w:color w:val="1A1A1A"/>
                <w:sz w:val="17"/>
              </w:rPr>
              <w:t>5/6</w:t>
            </w:r>
          </w:p>
        </w:tc>
      </w:tr>
      <w:tr w:rsidR="00B92BEA" w14:paraId="77D96E15" w14:textId="77777777" w:rsidTr="00A73D2A">
        <w:trPr>
          <w:jc w:val="center"/>
        </w:trPr>
        <w:tc>
          <w:tcPr>
            <w:tcW w:w="1045" w:type="pct"/>
            <w:shd w:val="clear" w:color="auto" w:fill="F2F6FA"/>
          </w:tcPr>
          <w:p w14:paraId="7326EE87" w14:textId="77777777" w:rsidR="00B92BEA" w:rsidRDefault="00000000">
            <w:pPr>
              <w:spacing w:before="20" w:after="20" w:line="240" w:lineRule="auto"/>
            </w:pPr>
            <w:r>
              <w:rPr>
                <w:rFonts w:cs="Roboto"/>
                <w:color w:val="1A1A1A"/>
                <w:sz w:val="17"/>
              </w:rPr>
              <w:t>Vật liệu Xây dựng*</w:t>
            </w:r>
          </w:p>
        </w:tc>
        <w:tc>
          <w:tcPr>
            <w:tcW w:w="509" w:type="pct"/>
            <w:shd w:val="clear" w:color="auto" w:fill="F2F6FA"/>
          </w:tcPr>
          <w:p w14:paraId="37999F6A" w14:textId="77777777" w:rsidR="00B92BEA" w:rsidRDefault="00000000">
            <w:pPr>
              <w:spacing w:before="20" w:after="20" w:line="240" w:lineRule="auto"/>
            </w:pPr>
            <w:r>
              <w:rPr>
                <w:rFonts w:cs="Roboto"/>
                <w:color w:val="1A1A1A"/>
                <w:sz w:val="17"/>
              </w:rPr>
              <w:t>+12,91</w:t>
            </w:r>
          </w:p>
        </w:tc>
        <w:tc>
          <w:tcPr>
            <w:tcW w:w="509" w:type="pct"/>
            <w:shd w:val="clear" w:color="auto" w:fill="F2F6FA"/>
          </w:tcPr>
          <w:p w14:paraId="1B856E6A" w14:textId="77777777" w:rsidR="00B92BEA" w:rsidRDefault="00000000">
            <w:pPr>
              <w:spacing w:before="20" w:after="20" w:line="240" w:lineRule="auto"/>
            </w:pPr>
            <w:r>
              <w:rPr>
                <w:rFonts w:cs="Roboto"/>
                <w:color w:val="1A1A1A"/>
                <w:sz w:val="17"/>
              </w:rPr>
              <w:t>+29,61</w:t>
            </w:r>
          </w:p>
        </w:tc>
        <w:tc>
          <w:tcPr>
            <w:tcW w:w="460" w:type="pct"/>
            <w:shd w:val="clear" w:color="auto" w:fill="F2F6FA"/>
          </w:tcPr>
          <w:p w14:paraId="68E9A83B" w14:textId="77777777" w:rsidR="00B92BEA" w:rsidRDefault="00000000">
            <w:pPr>
              <w:spacing w:before="20" w:after="20" w:line="240" w:lineRule="auto"/>
            </w:pPr>
            <w:r>
              <w:rPr>
                <w:rFonts w:cs="Roboto"/>
                <w:color w:val="1A1A1A"/>
                <w:sz w:val="17"/>
              </w:rPr>
              <w:t>−0,60</w:t>
            </w:r>
          </w:p>
        </w:tc>
        <w:tc>
          <w:tcPr>
            <w:tcW w:w="513" w:type="pct"/>
            <w:shd w:val="clear" w:color="auto" w:fill="F2F6FA"/>
          </w:tcPr>
          <w:p w14:paraId="66E7C376" w14:textId="77777777" w:rsidR="00B92BEA" w:rsidRDefault="00000000">
            <w:pPr>
              <w:spacing w:before="20" w:after="20" w:line="240" w:lineRule="auto"/>
            </w:pPr>
            <w:r>
              <w:rPr>
                <w:rFonts w:cs="Roboto"/>
                <w:color w:val="1A1A1A"/>
                <w:sz w:val="17"/>
              </w:rPr>
              <w:t>−2,03</w:t>
            </w:r>
          </w:p>
        </w:tc>
        <w:tc>
          <w:tcPr>
            <w:tcW w:w="486" w:type="pct"/>
            <w:shd w:val="clear" w:color="auto" w:fill="F2F6FA"/>
          </w:tcPr>
          <w:p w14:paraId="64427283" w14:textId="77777777" w:rsidR="00B92BEA" w:rsidRDefault="00000000">
            <w:pPr>
              <w:spacing w:before="20" w:after="20" w:line="240" w:lineRule="auto"/>
            </w:pPr>
            <w:r>
              <w:rPr>
                <w:rFonts w:cs="Roboto"/>
                <w:color w:val="1A1A1A"/>
                <w:sz w:val="17"/>
              </w:rPr>
              <w:t>−1,31</w:t>
            </w:r>
          </w:p>
        </w:tc>
        <w:tc>
          <w:tcPr>
            <w:tcW w:w="517" w:type="pct"/>
            <w:shd w:val="clear" w:color="auto" w:fill="F2F6FA"/>
          </w:tcPr>
          <w:p w14:paraId="642FF3F7" w14:textId="77777777" w:rsidR="00B92BEA" w:rsidRDefault="00000000">
            <w:pPr>
              <w:spacing w:before="20" w:after="20" w:line="240" w:lineRule="auto"/>
            </w:pPr>
            <w:r>
              <w:rPr>
                <w:rFonts w:cs="Roboto"/>
                <w:color w:val="1A1A1A"/>
                <w:sz w:val="17"/>
              </w:rPr>
              <w:t>+3,95</w:t>
            </w:r>
          </w:p>
        </w:tc>
        <w:tc>
          <w:tcPr>
            <w:tcW w:w="513" w:type="pct"/>
            <w:shd w:val="clear" w:color="auto" w:fill="F2F6FA"/>
          </w:tcPr>
          <w:p w14:paraId="1EAF258C" w14:textId="77777777" w:rsidR="00B92BEA" w:rsidRDefault="00000000">
            <w:pPr>
              <w:spacing w:before="20" w:after="20" w:line="240" w:lineRule="auto"/>
            </w:pPr>
            <w:r>
              <w:rPr>
                <w:rFonts w:cs="Roboto"/>
                <w:color w:val="1A1A1A"/>
                <w:sz w:val="17"/>
              </w:rPr>
              <w:t>+7,09</w:t>
            </w:r>
          </w:p>
        </w:tc>
        <w:tc>
          <w:tcPr>
            <w:tcW w:w="447" w:type="pct"/>
            <w:shd w:val="clear" w:color="auto" w:fill="F2F6FA"/>
          </w:tcPr>
          <w:p w14:paraId="40402508" w14:textId="77777777" w:rsidR="00B92BEA" w:rsidRDefault="00000000">
            <w:pPr>
              <w:spacing w:before="20" w:after="20" w:line="240" w:lineRule="auto"/>
            </w:pPr>
            <w:r>
              <w:rPr>
                <w:rFonts w:cs="Roboto"/>
                <w:color w:val="1A1A1A"/>
                <w:sz w:val="17"/>
              </w:rPr>
              <w:t>3/6</w:t>
            </w:r>
          </w:p>
        </w:tc>
      </w:tr>
      <w:tr w:rsidR="00B92BEA" w14:paraId="12BDEAFC" w14:textId="77777777" w:rsidTr="00A73D2A">
        <w:trPr>
          <w:jc w:val="center"/>
        </w:trPr>
        <w:tc>
          <w:tcPr>
            <w:tcW w:w="1045" w:type="pct"/>
          </w:tcPr>
          <w:p w14:paraId="6B611516" w14:textId="77777777" w:rsidR="00B92BEA" w:rsidRDefault="00000000">
            <w:pPr>
              <w:spacing w:before="20" w:after="20" w:line="240" w:lineRule="auto"/>
            </w:pPr>
            <w:r>
              <w:rPr>
                <w:rFonts w:cs="Roboto"/>
                <w:color w:val="1A1A1A"/>
                <w:sz w:val="17"/>
              </w:rPr>
              <w:t>Y tế Giáo dục*</w:t>
            </w:r>
          </w:p>
        </w:tc>
        <w:tc>
          <w:tcPr>
            <w:tcW w:w="509" w:type="pct"/>
          </w:tcPr>
          <w:p w14:paraId="0672D7C5" w14:textId="77777777" w:rsidR="00B92BEA" w:rsidRDefault="00000000">
            <w:pPr>
              <w:spacing w:before="20" w:after="20" w:line="240" w:lineRule="auto"/>
            </w:pPr>
            <w:r>
              <w:rPr>
                <w:rFonts w:cs="Roboto"/>
                <w:color w:val="1A1A1A"/>
                <w:sz w:val="17"/>
              </w:rPr>
              <w:t>+17,08</w:t>
            </w:r>
          </w:p>
        </w:tc>
        <w:tc>
          <w:tcPr>
            <w:tcW w:w="509" w:type="pct"/>
          </w:tcPr>
          <w:p w14:paraId="7ECC4DE5" w14:textId="77777777" w:rsidR="00B92BEA" w:rsidRDefault="00000000">
            <w:pPr>
              <w:spacing w:before="20" w:after="20" w:line="240" w:lineRule="auto"/>
            </w:pPr>
            <w:r>
              <w:rPr>
                <w:rFonts w:cs="Roboto"/>
                <w:color w:val="1A1A1A"/>
                <w:sz w:val="17"/>
              </w:rPr>
              <w:t>+33,96</w:t>
            </w:r>
          </w:p>
        </w:tc>
        <w:tc>
          <w:tcPr>
            <w:tcW w:w="460" w:type="pct"/>
          </w:tcPr>
          <w:p w14:paraId="7ED54645" w14:textId="77777777" w:rsidR="00B92BEA" w:rsidRDefault="00000000">
            <w:pPr>
              <w:spacing w:before="20" w:after="20" w:line="240" w:lineRule="auto"/>
            </w:pPr>
            <w:r>
              <w:rPr>
                <w:rFonts w:cs="Roboto"/>
                <w:color w:val="1A1A1A"/>
                <w:sz w:val="17"/>
              </w:rPr>
              <w:t>−1,57</w:t>
            </w:r>
          </w:p>
        </w:tc>
        <w:tc>
          <w:tcPr>
            <w:tcW w:w="513" w:type="pct"/>
          </w:tcPr>
          <w:p w14:paraId="56F5BD7A" w14:textId="77777777" w:rsidR="00B92BEA" w:rsidRDefault="00000000">
            <w:pPr>
              <w:spacing w:before="20" w:after="20" w:line="240" w:lineRule="auto"/>
            </w:pPr>
            <w:r>
              <w:rPr>
                <w:rFonts w:cs="Roboto"/>
                <w:color w:val="1A1A1A"/>
                <w:sz w:val="17"/>
              </w:rPr>
              <w:t>−3,68</w:t>
            </w:r>
          </w:p>
        </w:tc>
        <w:tc>
          <w:tcPr>
            <w:tcW w:w="486" w:type="pct"/>
          </w:tcPr>
          <w:p w14:paraId="2C72C744" w14:textId="77777777" w:rsidR="00B92BEA" w:rsidRDefault="00000000">
            <w:pPr>
              <w:spacing w:before="20" w:after="20" w:line="240" w:lineRule="auto"/>
            </w:pPr>
            <w:r>
              <w:rPr>
                <w:rFonts w:cs="Roboto"/>
                <w:color w:val="1A1A1A"/>
                <w:sz w:val="17"/>
              </w:rPr>
              <w:t>−1,68</w:t>
            </w:r>
          </w:p>
        </w:tc>
        <w:tc>
          <w:tcPr>
            <w:tcW w:w="517" w:type="pct"/>
          </w:tcPr>
          <w:p w14:paraId="4A533C4A" w14:textId="77777777" w:rsidR="00B92BEA" w:rsidRDefault="00000000">
            <w:pPr>
              <w:spacing w:before="20" w:after="20" w:line="240" w:lineRule="auto"/>
            </w:pPr>
            <w:r>
              <w:rPr>
                <w:rFonts w:cs="Roboto"/>
                <w:color w:val="1A1A1A"/>
                <w:sz w:val="17"/>
              </w:rPr>
              <w:t>−1,73</w:t>
            </w:r>
          </w:p>
        </w:tc>
        <w:tc>
          <w:tcPr>
            <w:tcW w:w="513" w:type="pct"/>
          </w:tcPr>
          <w:p w14:paraId="763CD2BF" w14:textId="77777777" w:rsidR="00B92BEA" w:rsidRDefault="00000000">
            <w:pPr>
              <w:spacing w:before="20" w:after="20" w:line="240" w:lineRule="auto"/>
            </w:pPr>
            <w:r>
              <w:rPr>
                <w:rFonts w:cs="Roboto"/>
                <w:color w:val="1A1A1A"/>
                <w:sz w:val="17"/>
              </w:rPr>
              <w:t>+7,06</w:t>
            </w:r>
          </w:p>
        </w:tc>
        <w:tc>
          <w:tcPr>
            <w:tcW w:w="447" w:type="pct"/>
          </w:tcPr>
          <w:p w14:paraId="166DF0DC" w14:textId="77777777" w:rsidR="00B92BEA" w:rsidRDefault="00000000">
            <w:pPr>
              <w:spacing w:before="20" w:after="20" w:line="240" w:lineRule="auto"/>
            </w:pPr>
            <w:r>
              <w:rPr>
                <w:rFonts w:cs="Roboto"/>
                <w:color w:val="1A1A1A"/>
                <w:sz w:val="17"/>
              </w:rPr>
              <w:t>2/6</w:t>
            </w:r>
          </w:p>
        </w:tc>
      </w:tr>
      <w:tr w:rsidR="00B92BEA" w14:paraId="1C0AE931" w14:textId="77777777" w:rsidTr="00A73D2A">
        <w:trPr>
          <w:jc w:val="center"/>
        </w:trPr>
        <w:tc>
          <w:tcPr>
            <w:tcW w:w="1045" w:type="pct"/>
            <w:shd w:val="clear" w:color="auto" w:fill="F2F6FA"/>
          </w:tcPr>
          <w:p w14:paraId="1AEC8ED4" w14:textId="77777777" w:rsidR="00B92BEA" w:rsidRDefault="00000000">
            <w:pPr>
              <w:spacing w:before="20" w:after="20" w:line="240" w:lineRule="auto"/>
            </w:pPr>
            <w:r>
              <w:rPr>
                <w:rFonts w:cs="Roboto"/>
                <w:color w:val="1A1A1A"/>
                <w:sz w:val="17"/>
              </w:rPr>
              <w:t>Tài nguyên cơ bản</w:t>
            </w:r>
          </w:p>
        </w:tc>
        <w:tc>
          <w:tcPr>
            <w:tcW w:w="509" w:type="pct"/>
            <w:shd w:val="clear" w:color="auto" w:fill="F2F6FA"/>
          </w:tcPr>
          <w:p w14:paraId="00302739" w14:textId="77777777" w:rsidR="00B92BEA" w:rsidRDefault="00000000">
            <w:pPr>
              <w:spacing w:before="20" w:after="20" w:line="240" w:lineRule="auto"/>
            </w:pPr>
            <w:r>
              <w:rPr>
                <w:rFonts w:cs="Roboto"/>
                <w:color w:val="1A1A1A"/>
                <w:sz w:val="17"/>
              </w:rPr>
              <w:t>+11,53</w:t>
            </w:r>
          </w:p>
        </w:tc>
        <w:tc>
          <w:tcPr>
            <w:tcW w:w="509" w:type="pct"/>
            <w:shd w:val="clear" w:color="auto" w:fill="F2F6FA"/>
          </w:tcPr>
          <w:p w14:paraId="525D5EC4" w14:textId="77777777" w:rsidR="00B92BEA" w:rsidRDefault="00000000">
            <w:pPr>
              <w:spacing w:before="20" w:after="20" w:line="240" w:lineRule="auto"/>
            </w:pPr>
            <w:r>
              <w:rPr>
                <w:rFonts w:cs="Roboto"/>
                <w:color w:val="1A1A1A"/>
                <w:sz w:val="17"/>
              </w:rPr>
              <w:t>+22,28</w:t>
            </w:r>
          </w:p>
        </w:tc>
        <w:tc>
          <w:tcPr>
            <w:tcW w:w="460" w:type="pct"/>
            <w:shd w:val="clear" w:color="auto" w:fill="F2F6FA"/>
          </w:tcPr>
          <w:p w14:paraId="630973B9" w14:textId="77777777" w:rsidR="00B92BEA" w:rsidRDefault="00000000">
            <w:pPr>
              <w:spacing w:before="20" w:after="20" w:line="240" w:lineRule="auto"/>
            </w:pPr>
            <w:r>
              <w:rPr>
                <w:rFonts w:cs="Roboto"/>
                <w:color w:val="1A1A1A"/>
                <w:sz w:val="17"/>
              </w:rPr>
              <w:t>+2,87</w:t>
            </w:r>
          </w:p>
        </w:tc>
        <w:tc>
          <w:tcPr>
            <w:tcW w:w="513" w:type="pct"/>
            <w:shd w:val="clear" w:color="auto" w:fill="F2F6FA"/>
          </w:tcPr>
          <w:p w14:paraId="7CA9655B" w14:textId="77777777" w:rsidR="00B92BEA" w:rsidRDefault="00000000">
            <w:pPr>
              <w:spacing w:before="20" w:after="20" w:line="240" w:lineRule="auto"/>
            </w:pPr>
            <w:r>
              <w:rPr>
                <w:rFonts w:cs="Roboto"/>
                <w:color w:val="1A1A1A"/>
                <w:sz w:val="17"/>
              </w:rPr>
              <w:t>−0,60</w:t>
            </w:r>
          </w:p>
        </w:tc>
        <w:tc>
          <w:tcPr>
            <w:tcW w:w="486" w:type="pct"/>
            <w:shd w:val="clear" w:color="auto" w:fill="F2F6FA"/>
          </w:tcPr>
          <w:p w14:paraId="09A25C82" w14:textId="77777777" w:rsidR="00B92BEA" w:rsidRDefault="00000000">
            <w:pPr>
              <w:spacing w:before="20" w:after="20" w:line="240" w:lineRule="auto"/>
            </w:pPr>
            <w:r>
              <w:rPr>
                <w:rFonts w:cs="Roboto"/>
                <w:color w:val="1A1A1A"/>
                <w:sz w:val="17"/>
              </w:rPr>
              <w:t>−3,69</w:t>
            </w:r>
          </w:p>
        </w:tc>
        <w:tc>
          <w:tcPr>
            <w:tcW w:w="517" w:type="pct"/>
            <w:shd w:val="clear" w:color="auto" w:fill="F2F6FA"/>
          </w:tcPr>
          <w:p w14:paraId="34C391DD" w14:textId="77777777" w:rsidR="00B92BEA" w:rsidRDefault="00000000">
            <w:pPr>
              <w:spacing w:before="20" w:after="20" w:line="240" w:lineRule="auto"/>
            </w:pPr>
            <w:r>
              <w:rPr>
                <w:rFonts w:cs="Roboto"/>
                <w:color w:val="1A1A1A"/>
                <w:sz w:val="17"/>
              </w:rPr>
              <w:t>+9,48</w:t>
            </w:r>
          </w:p>
        </w:tc>
        <w:tc>
          <w:tcPr>
            <w:tcW w:w="513" w:type="pct"/>
            <w:shd w:val="clear" w:color="auto" w:fill="F2F6FA"/>
          </w:tcPr>
          <w:p w14:paraId="4DBF8C53" w14:textId="77777777" w:rsidR="00B92BEA" w:rsidRDefault="00000000">
            <w:pPr>
              <w:spacing w:before="20" w:after="20" w:line="240" w:lineRule="auto"/>
            </w:pPr>
            <w:r>
              <w:rPr>
                <w:rFonts w:cs="Roboto"/>
                <w:color w:val="1A1A1A"/>
                <w:sz w:val="17"/>
              </w:rPr>
              <w:t>+6,98</w:t>
            </w:r>
          </w:p>
        </w:tc>
        <w:tc>
          <w:tcPr>
            <w:tcW w:w="447" w:type="pct"/>
            <w:shd w:val="clear" w:color="auto" w:fill="F2F6FA"/>
          </w:tcPr>
          <w:p w14:paraId="4877191A" w14:textId="77777777" w:rsidR="00B92BEA" w:rsidRDefault="00000000">
            <w:pPr>
              <w:spacing w:before="20" w:after="20" w:line="240" w:lineRule="auto"/>
            </w:pPr>
            <w:r>
              <w:rPr>
                <w:rFonts w:cs="Roboto"/>
                <w:color w:val="1A1A1A"/>
                <w:sz w:val="17"/>
              </w:rPr>
              <w:t>4/6</w:t>
            </w:r>
          </w:p>
        </w:tc>
      </w:tr>
      <w:tr w:rsidR="00B92BEA" w14:paraId="7FF8F1C2" w14:textId="77777777" w:rsidTr="00A73D2A">
        <w:trPr>
          <w:jc w:val="center"/>
        </w:trPr>
        <w:tc>
          <w:tcPr>
            <w:tcW w:w="1045" w:type="pct"/>
          </w:tcPr>
          <w:p w14:paraId="69A0C21B" w14:textId="77777777" w:rsidR="00B92BEA" w:rsidRDefault="00000000">
            <w:pPr>
              <w:spacing w:before="20" w:after="20" w:line="240" w:lineRule="auto"/>
            </w:pPr>
            <w:r>
              <w:rPr>
                <w:rFonts w:cs="Roboto"/>
                <w:b/>
                <w:color w:val="1A1A1A"/>
                <w:sz w:val="17"/>
              </w:rPr>
              <w:t>BĐS Khu công nghiệp</w:t>
            </w:r>
          </w:p>
        </w:tc>
        <w:tc>
          <w:tcPr>
            <w:tcW w:w="509" w:type="pct"/>
          </w:tcPr>
          <w:p w14:paraId="574386AF" w14:textId="77777777" w:rsidR="00B92BEA" w:rsidRDefault="00000000">
            <w:pPr>
              <w:spacing w:before="20" w:after="20" w:line="240" w:lineRule="auto"/>
            </w:pPr>
            <w:r>
              <w:rPr>
                <w:rFonts w:cs="Roboto"/>
                <w:color w:val="1A1A1A"/>
                <w:sz w:val="17"/>
              </w:rPr>
              <w:t>+15,19</w:t>
            </w:r>
          </w:p>
        </w:tc>
        <w:tc>
          <w:tcPr>
            <w:tcW w:w="509" w:type="pct"/>
          </w:tcPr>
          <w:p w14:paraId="5492D199" w14:textId="77777777" w:rsidR="00B92BEA" w:rsidRDefault="00000000">
            <w:pPr>
              <w:spacing w:before="20" w:after="20" w:line="240" w:lineRule="auto"/>
            </w:pPr>
            <w:r>
              <w:rPr>
                <w:rFonts w:cs="Roboto"/>
                <w:color w:val="1A1A1A"/>
                <w:sz w:val="17"/>
              </w:rPr>
              <w:t>+15,88</w:t>
            </w:r>
          </w:p>
        </w:tc>
        <w:tc>
          <w:tcPr>
            <w:tcW w:w="460" w:type="pct"/>
          </w:tcPr>
          <w:p w14:paraId="1F7FB53F" w14:textId="77777777" w:rsidR="00B92BEA" w:rsidRDefault="00000000">
            <w:pPr>
              <w:spacing w:before="20" w:after="20" w:line="240" w:lineRule="auto"/>
            </w:pPr>
            <w:r>
              <w:rPr>
                <w:rFonts w:cs="Roboto"/>
                <w:color w:val="1A1A1A"/>
                <w:sz w:val="17"/>
              </w:rPr>
              <w:t>+5,54</w:t>
            </w:r>
          </w:p>
        </w:tc>
        <w:tc>
          <w:tcPr>
            <w:tcW w:w="513" w:type="pct"/>
          </w:tcPr>
          <w:p w14:paraId="0159037D" w14:textId="77777777" w:rsidR="00B92BEA" w:rsidRDefault="00000000">
            <w:pPr>
              <w:spacing w:before="20" w:after="20" w:line="240" w:lineRule="auto"/>
            </w:pPr>
            <w:r>
              <w:rPr>
                <w:rFonts w:cs="Roboto"/>
                <w:color w:val="1A1A1A"/>
                <w:sz w:val="17"/>
              </w:rPr>
              <w:t>+0,64</w:t>
            </w:r>
          </w:p>
        </w:tc>
        <w:tc>
          <w:tcPr>
            <w:tcW w:w="486" w:type="pct"/>
          </w:tcPr>
          <w:p w14:paraId="4EE77E78" w14:textId="77777777" w:rsidR="00B92BEA" w:rsidRDefault="00000000">
            <w:pPr>
              <w:spacing w:before="20" w:after="20" w:line="240" w:lineRule="auto"/>
            </w:pPr>
            <w:r>
              <w:rPr>
                <w:rFonts w:cs="Roboto"/>
                <w:color w:val="1A1A1A"/>
                <w:sz w:val="17"/>
              </w:rPr>
              <w:t>+0,34</w:t>
            </w:r>
          </w:p>
        </w:tc>
        <w:tc>
          <w:tcPr>
            <w:tcW w:w="517" w:type="pct"/>
          </w:tcPr>
          <w:p w14:paraId="21EB93F1" w14:textId="77777777" w:rsidR="00B92BEA" w:rsidRDefault="00000000">
            <w:pPr>
              <w:spacing w:before="20" w:after="20" w:line="240" w:lineRule="auto"/>
            </w:pPr>
            <w:r>
              <w:rPr>
                <w:rFonts w:cs="Roboto"/>
                <w:color w:val="1A1A1A"/>
                <w:sz w:val="17"/>
              </w:rPr>
              <w:t>+2,58</w:t>
            </w:r>
          </w:p>
        </w:tc>
        <w:tc>
          <w:tcPr>
            <w:tcW w:w="513" w:type="pct"/>
          </w:tcPr>
          <w:p w14:paraId="65975B64" w14:textId="77777777" w:rsidR="00B92BEA" w:rsidRDefault="00000000">
            <w:pPr>
              <w:spacing w:before="20" w:after="20" w:line="240" w:lineRule="auto"/>
            </w:pPr>
            <w:r>
              <w:rPr>
                <w:rFonts w:cs="Roboto"/>
                <w:b/>
                <w:color w:val="1A1A1A"/>
                <w:sz w:val="17"/>
              </w:rPr>
              <w:t>+6,70</w:t>
            </w:r>
          </w:p>
        </w:tc>
        <w:tc>
          <w:tcPr>
            <w:tcW w:w="447" w:type="pct"/>
          </w:tcPr>
          <w:p w14:paraId="7A99F92B" w14:textId="77777777" w:rsidR="00B92BEA" w:rsidRDefault="00000000">
            <w:pPr>
              <w:spacing w:before="20" w:after="20" w:line="240" w:lineRule="auto"/>
            </w:pPr>
            <w:r>
              <w:rPr>
                <w:rFonts w:cs="Roboto"/>
                <w:b/>
                <w:color w:val="1A1A1A"/>
                <w:sz w:val="17"/>
              </w:rPr>
              <w:t>6/6</w:t>
            </w:r>
          </w:p>
        </w:tc>
      </w:tr>
      <w:tr w:rsidR="00B92BEA" w14:paraId="08334F84" w14:textId="77777777" w:rsidTr="00A73D2A">
        <w:trPr>
          <w:jc w:val="center"/>
        </w:trPr>
        <w:tc>
          <w:tcPr>
            <w:tcW w:w="1045" w:type="pct"/>
            <w:shd w:val="clear" w:color="auto" w:fill="F2F6FA"/>
          </w:tcPr>
          <w:p w14:paraId="0C5FAB85" w14:textId="77777777" w:rsidR="00B92BEA" w:rsidRDefault="00000000">
            <w:pPr>
              <w:spacing w:before="20" w:after="20" w:line="240" w:lineRule="auto"/>
            </w:pPr>
            <w:r>
              <w:rPr>
                <w:rFonts w:cs="Roboto"/>
                <w:color w:val="1A1A1A"/>
                <w:sz w:val="17"/>
              </w:rPr>
              <w:t>Hạ tầng Tiện ích</w:t>
            </w:r>
          </w:p>
        </w:tc>
        <w:tc>
          <w:tcPr>
            <w:tcW w:w="509" w:type="pct"/>
            <w:shd w:val="clear" w:color="auto" w:fill="F2F6FA"/>
          </w:tcPr>
          <w:p w14:paraId="4D43D386" w14:textId="77777777" w:rsidR="00B92BEA" w:rsidRDefault="00000000">
            <w:pPr>
              <w:spacing w:before="20" w:after="20" w:line="240" w:lineRule="auto"/>
            </w:pPr>
            <w:r>
              <w:rPr>
                <w:rFonts w:cs="Roboto"/>
                <w:color w:val="1A1A1A"/>
                <w:sz w:val="17"/>
              </w:rPr>
              <w:t>+9,88</w:t>
            </w:r>
          </w:p>
        </w:tc>
        <w:tc>
          <w:tcPr>
            <w:tcW w:w="509" w:type="pct"/>
            <w:shd w:val="clear" w:color="auto" w:fill="F2F6FA"/>
          </w:tcPr>
          <w:p w14:paraId="3E169D16" w14:textId="77777777" w:rsidR="00B92BEA" w:rsidRDefault="00000000">
            <w:pPr>
              <w:spacing w:before="20" w:after="20" w:line="240" w:lineRule="auto"/>
            </w:pPr>
            <w:r>
              <w:rPr>
                <w:rFonts w:cs="Roboto"/>
                <w:color w:val="1A1A1A"/>
                <w:sz w:val="17"/>
              </w:rPr>
              <w:t>+21,18</w:t>
            </w:r>
          </w:p>
        </w:tc>
        <w:tc>
          <w:tcPr>
            <w:tcW w:w="460" w:type="pct"/>
            <w:shd w:val="clear" w:color="auto" w:fill="F2F6FA"/>
          </w:tcPr>
          <w:p w14:paraId="049533EE" w14:textId="77777777" w:rsidR="00B92BEA" w:rsidRDefault="00000000">
            <w:pPr>
              <w:spacing w:before="20" w:after="20" w:line="240" w:lineRule="auto"/>
            </w:pPr>
            <w:r>
              <w:rPr>
                <w:rFonts w:cs="Roboto"/>
                <w:color w:val="1A1A1A"/>
                <w:sz w:val="17"/>
              </w:rPr>
              <w:t>+6,83</w:t>
            </w:r>
          </w:p>
        </w:tc>
        <w:tc>
          <w:tcPr>
            <w:tcW w:w="513" w:type="pct"/>
            <w:shd w:val="clear" w:color="auto" w:fill="F2F6FA"/>
          </w:tcPr>
          <w:p w14:paraId="6AF5EA41" w14:textId="77777777" w:rsidR="00B92BEA" w:rsidRDefault="00000000">
            <w:pPr>
              <w:spacing w:before="20" w:after="20" w:line="240" w:lineRule="auto"/>
            </w:pPr>
            <w:r>
              <w:rPr>
                <w:rFonts w:cs="Roboto"/>
                <w:color w:val="1A1A1A"/>
                <w:sz w:val="17"/>
              </w:rPr>
              <w:t>−0,05</w:t>
            </w:r>
          </w:p>
        </w:tc>
        <w:tc>
          <w:tcPr>
            <w:tcW w:w="486" w:type="pct"/>
            <w:shd w:val="clear" w:color="auto" w:fill="F2F6FA"/>
          </w:tcPr>
          <w:p w14:paraId="7728B3AD" w14:textId="77777777" w:rsidR="00B92BEA" w:rsidRDefault="00000000">
            <w:pPr>
              <w:spacing w:before="20" w:after="20" w:line="240" w:lineRule="auto"/>
            </w:pPr>
            <w:r>
              <w:rPr>
                <w:rFonts w:cs="Roboto"/>
                <w:color w:val="1A1A1A"/>
                <w:sz w:val="17"/>
              </w:rPr>
              <w:t>−2,44</w:t>
            </w:r>
          </w:p>
        </w:tc>
        <w:tc>
          <w:tcPr>
            <w:tcW w:w="517" w:type="pct"/>
            <w:shd w:val="clear" w:color="auto" w:fill="F2F6FA"/>
          </w:tcPr>
          <w:p w14:paraId="6F81DB9F" w14:textId="77777777" w:rsidR="00B92BEA" w:rsidRDefault="00000000">
            <w:pPr>
              <w:spacing w:before="20" w:after="20" w:line="240" w:lineRule="auto"/>
            </w:pPr>
            <w:r>
              <w:rPr>
                <w:rFonts w:cs="Roboto"/>
                <w:color w:val="1A1A1A"/>
                <w:sz w:val="17"/>
              </w:rPr>
              <w:t>+2,66</w:t>
            </w:r>
          </w:p>
        </w:tc>
        <w:tc>
          <w:tcPr>
            <w:tcW w:w="513" w:type="pct"/>
            <w:shd w:val="clear" w:color="auto" w:fill="F2F6FA"/>
          </w:tcPr>
          <w:p w14:paraId="63D352A1" w14:textId="77777777" w:rsidR="00B92BEA" w:rsidRDefault="00000000">
            <w:pPr>
              <w:spacing w:before="20" w:after="20" w:line="240" w:lineRule="auto"/>
            </w:pPr>
            <w:r>
              <w:rPr>
                <w:rFonts w:cs="Roboto"/>
                <w:color w:val="1A1A1A"/>
                <w:sz w:val="17"/>
              </w:rPr>
              <w:t>+6,34</w:t>
            </w:r>
          </w:p>
        </w:tc>
        <w:tc>
          <w:tcPr>
            <w:tcW w:w="447" w:type="pct"/>
            <w:shd w:val="clear" w:color="auto" w:fill="F2F6FA"/>
          </w:tcPr>
          <w:p w14:paraId="3D15CBAC" w14:textId="77777777" w:rsidR="00B92BEA" w:rsidRDefault="00000000">
            <w:pPr>
              <w:spacing w:before="20" w:after="20" w:line="240" w:lineRule="auto"/>
            </w:pPr>
            <w:r>
              <w:rPr>
                <w:rFonts w:cs="Roboto"/>
                <w:color w:val="1A1A1A"/>
                <w:sz w:val="17"/>
              </w:rPr>
              <w:t>4/6</w:t>
            </w:r>
          </w:p>
        </w:tc>
      </w:tr>
      <w:tr w:rsidR="00B92BEA" w14:paraId="0A701A59" w14:textId="77777777" w:rsidTr="00A73D2A">
        <w:trPr>
          <w:jc w:val="center"/>
        </w:trPr>
        <w:tc>
          <w:tcPr>
            <w:tcW w:w="1045" w:type="pct"/>
          </w:tcPr>
          <w:p w14:paraId="337E401D" w14:textId="77777777" w:rsidR="00B92BEA" w:rsidRDefault="00000000">
            <w:pPr>
              <w:spacing w:before="20" w:after="20" w:line="240" w:lineRule="auto"/>
            </w:pPr>
            <w:r>
              <w:rPr>
                <w:rFonts w:cs="Roboto"/>
                <w:color w:val="1A1A1A"/>
                <w:sz w:val="17"/>
              </w:rPr>
              <w:t>Công nghệ Viễn thông</w:t>
            </w:r>
          </w:p>
        </w:tc>
        <w:tc>
          <w:tcPr>
            <w:tcW w:w="509" w:type="pct"/>
          </w:tcPr>
          <w:p w14:paraId="0D6E651E" w14:textId="77777777" w:rsidR="00B92BEA" w:rsidRDefault="00000000">
            <w:pPr>
              <w:spacing w:before="20" w:after="20" w:line="240" w:lineRule="auto"/>
            </w:pPr>
            <w:r>
              <w:rPr>
                <w:rFonts w:cs="Roboto"/>
                <w:color w:val="1A1A1A"/>
                <w:sz w:val="17"/>
              </w:rPr>
              <w:t>+13,85</w:t>
            </w:r>
          </w:p>
        </w:tc>
        <w:tc>
          <w:tcPr>
            <w:tcW w:w="509" w:type="pct"/>
          </w:tcPr>
          <w:p w14:paraId="5F29D570" w14:textId="77777777" w:rsidR="00B92BEA" w:rsidRDefault="00000000">
            <w:pPr>
              <w:spacing w:before="20" w:after="20" w:line="240" w:lineRule="auto"/>
            </w:pPr>
            <w:r>
              <w:rPr>
                <w:rFonts w:cs="Roboto"/>
                <w:color w:val="1A1A1A"/>
                <w:sz w:val="17"/>
              </w:rPr>
              <w:t>+8,30</w:t>
            </w:r>
          </w:p>
        </w:tc>
        <w:tc>
          <w:tcPr>
            <w:tcW w:w="460" w:type="pct"/>
          </w:tcPr>
          <w:p w14:paraId="62EE039A" w14:textId="77777777" w:rsidR="00B92BEA" w:rsidRDefault="00000000">
            <w:pPr>
              <w:spacing w:before="20" w:after="20" w:line="240" w:lineRule="auto"/>
            </w:pPr>
            <w:r>
              <w:rPr>
                <w:rFonts w:cs="Roboto"/>
                <w:color w:val="1A1A1A"/>
                <w:sz w:val="17"/>
              </w:rPr>
              <w:t>+4,23</w:t>
            </w:r>
          </w:p>
        </w:tc>
        <w:tc>
          <w:tcPr>
            <w:tcW w:w="513" w:type="pct"/>
          </w:tcPr>
          <w:p w14:paraId="600D0395" w14:textId="77777777" w:rsidR="00B92BEA" w:rsidRDefault="00000000">
            <w:pPr>
              <w:spacing w:before="20" w:after="20" w:line="240" w:lineRule="auto"/>
            </w:pPr>
            <w:r>
              <w:rPr>
                <w:rFonts w:cs="Roboto"/>
                <w:color w:val="1A1A1A"/>
                <w:sz w:val="17"/>
              </w:rPr>
              <w:t>+8,50</w:t>
            </w:r>
          </w:p>
        </w:tc>
        <w:tc>
          <w:tcPr>
            <w:tcW w:w="486" w:type="pct"/>
          </w:tcPr>
          <w:p w14:paraId="6E4F66C2" w14:textId="77777777" w:rsidR="00B92BEA" w:rsidRDefault="00000000">
            <w:pPr>
              <w:spacing w:before="20" w:after="20" w:line="240" w:lineRule="auto"/>
            </w:pPr>
            <w:r>
              <w:rPr>
                <w:rFonts w:cs="Roboto"/>
                <w:color w:val="1A1A1A"/>
                <w:sz w:val="17"/>
              </w:rPr>
              <w:t>−1,07</w:t>
            </w:r>
          </w:p>
        </w:tc>
        <w:tc>
          <w:tcPr>
            <w:tcW w:w="517" w:type="pct"/>
          </w:tcPr>
          <w:p w14:paraId="77261570" w14:textId="77777777" w:rsidR="00B92BEA" w:rsidRDefault="00000000">
            <w:pPr>
              <w:spacing w:before="20" w:after="20" w:line="240" w:lineRule="auto"/>
            </w:pPr>
            <w:r>
              <w:rPr>
                <w:rFonts w:cs="Roboto"/>
                <w:color w:val="1A1A1A"/>
                <w:sz w:val="17"/>
              </w:rPr>
              <w:t>−1,28</w:t>
            </w:r>
          </w:p>
        </w:tc>
        <w:tc>
          <w:tcPr>
            <w:tcW w:w="513" w:type="pct"/>
          </w:tcPr>
          <w:p w14:paraId="0B11585C" w14:textId="77777777" w:rsidR="00B92BEA" w:rsidRDefault="00000000">
            <w:pPr>
              <w:spacing w:before="20" w:after="20" w:line="240" w:lineRule="auto"/>
            </w:pPr>
            <w:r>
              <w:rPr>
                <w:rFonts w:cs="Roboto"/>
                <w:color w:val="1A1A1A"/>
                <w:sz w:val="17"/>
              </w:rPr>
              <w:t>+5,42</w:t>
            </w:r>
          </w:p>
        </w:tc>
        <w:tc>
          <w:tcPr>
            <w:tcW w:w="447" w:type="pct"/>
          </w:tcPr>
          <w:p w14:paraId="33777FD7" w14:textId="77777777" w:rsidR="00B92BEA" w:rsidRDefault="00000000">
            <w:pPr>
              <w:spacing w:before="20" w:after="20" w:line="240" w:lineRule="auto"/>
            </w:pPr>
            <w:r>
              <w:rPr>
                <w:rFonts w:cs="Roboto"/>
                <w:color w:val="1A1A1A"/>
                <w:sz w:val="17"/>
              </w:rPr>
              <w:t>4/6</w:t>
            </w:r>
          </w:p>
        </w:tc>
      </w:tr>
      <w:tr w:rsidR="00B92BEA" w14:paraId="3F04AB10" w14:textId="77777777" w:rsidTr="00A73D2A">
        <w:trPr>
          <w:jc w:val="center"/>
        </w:trPr>
        <w:tc>
          <w:tcPr>
            <w:tcW w:w="1045" w:type="pct"/>
            <w:shd w:val="clear" w:color="auto" w:fill="F2F6FA"/>
          </w:tcPr>
          <w:p w14:paraId="09AF8780" w14:textId="77777777" w:rsidR="00B92BEA" w:rsidRDefault="00000000">
            <w:pPr>
              <w:spacing w:before="20" w:after="20" w:line="240" w:lineRule="auto"/>
            </w:pPr>
            <w:r>
              <w:rPr>
                <w:rFonts w:cs="Roboto"/>
                <w:color w:val="1A1A1A"/>
                <w:sz w:val="17"/>
              </w:rPr>
              <w:t>Thực phẩm Đồ uống</w:t>
            </w:r>
          </w:p>
        </w:tc>
        <w:tc>
          <w:tcPr>
            <w:tcW w:w="509" w:type="pct"/>
            <w:shd w:val="clear" w:color="auto" w:fill="F2F6FA"/>
          </w:tcPr>
          <w:p w14:paraId="2DEDF1B3" w14:textId="77777777" w:rsidR="00B92BEA" w:rsidRDefault="00000000">
            <w:pPr>
              <w:spacing w:before="20" w:after="20" w:line="240" w:lineRule="auto"/>
            </w:pPr>
            <w:r>
              <w:rPr>
                <w:rFonts w:cs="Roboto"/>
                <w:color w:val="1A1A1A"/>
                <w:sz w:val="17"/>
              </w:rPr>
              <w:t>+13,83</w:t>
            </w:r>
          </w:p>
        </w:tc>
        <w:tc>
          <w:tcPr>
            <w:tcW w:w="509" w:type="pct"/>
            <w:shd w:val="clear" w:color="auto" w:fill="F2F6FA"/>
          </w:tcPr>
          <w:p w14:paraId="1C5E1C59" w14:textId="77777777" w:rsidR="00B92BEA" w:rsidRDefault="00000000">
            <w:pPr>
              <w:spacing w:before="20" w:after="20" w:line="240" w:lineRule="auto"/>
            </w:pPr>
            <w:r>
              <w:rPr>
                <w:rFonts w:cs="Roboto"/>
                <w:color w:val="1A1A1A"/>
                <w:sz w:val="17"/>
              </w:rPr>
              <w:t>+5,86</w:t>
            </w:r>
          </w:p>
        </w:tc>
        <w:tc>
          <w:tcPr>
            <w:tcW w:w="460" w:type="pct"/>
            <w:shd w:val="clear" w:color="auto" w:fill="F2F6FA"/>
          </w:tcPr>
          <w:p w14:paraId="61723E46" w14:textId="77777777" w:rsidR="00B92BEA" w:rsidRDefault="00000000">
            <w:pPr>
              <w:spacing w:before="20" w:after="20" w:line="240" w:lineRule="auto"/>
            </w:pPr>
            <w:r>
              <w:rPr>
                <w:rFonts w:cs="Roboto"/>
                <w:color w:val="1A1A1A"/>
                <w:sz w:val="17"/>
              </w:rPr>
              <w:t>+4,69</w:t>
            </w:r>
          </w:p>
        </w:tc>
        <w:tc>
          <w:tcPr>
            <w:tcW w:w="513" w:type="pct"/>
            <w:shd w:val="clear" w:color="auto" w:fill="F2F6FA"/>
          </w:tcPr>
          <w:p w14:paraId="76CBE941" w14:textId="77777777" w:rsidR="00B92BEA" w:rsidRDefault="00000000">
            <w:pPr>
              <w:spacing w:before="20" w:after="20" w:line="240" w:lineRule="auto"/>
            </w:pPr>
            <w:r>
              <w:rPr>
                <w:rFonts w:cs="Roboto"/>
                <w:color w:val="1A1A1A"/>
                <w:sz w:val="17"/>
              </w:rPr>
              <w:t>−0,08</w:t>
            </w:r>
          </w:p>
        </w:tc>
        <w:tc>
          <w:tcPr>
            <w:tcW w:w="486" w:type="pct"/>
            <w:shd w:val="clear" w:color="auto" w:fill="F2F6FA"/>
          </w:tcPr>
          <w:p w14:paraId="07C05D0D" w14:textId="77777777" w:rsidR="00B92BEA" w:rsidRDefault="00000000">
            <w:pPr>
              <w:spacing w:before="20" w:after="20" w:line="240" w:lineRule="auto"/>
            </w:pPr>
            <w:r>
              <w:rPr>
                <w:rFonts w:cs="Roboto"/>
                <w:color w:val="1A1A1A"/>
                <w:sz w:val="17"/>
              </w:rPr>
              <w:t>+1,00</w:t>
            </w:r>
          </w:p>
        </w:tc>
        <w:tc>
          <w:tcPr>
            <w:tcW w:w="517" w:type="pct"/>
            <w:shd w:val="clear" w:color="auto" w:fill="F2F6FA"/>
          </w:tcPr>
          <w:p w14:paraId="79BE67B4" w14:textId="77777777" w:rsidR="00B92BEA" w:rsidRDefault="00000000">
            <w:pPr>
              <w:spacing w:before="20" w:after="20" w:line="240" w:lineRule="auto"/>
            </w:pPr>
            <w:r>
              <w:rPr>
                <w:rFonts w:cs="Roboto"/>
                <w:color w:val="1A1A1A"/>
                <w:sz w:val="17"/>
              </w:rPr>
              <w:t>+5,61</w:t>
            </w:r>
          </w:p>
        </w:tc>
        <w:tc>
          <w:tcPr>
            <w:tcW w:w="513" w:type="pct"/>
            <w:shd w:val="clear" w:color="auto" w:fill="F2F6FA"/>
          </w:tcPr>
          <w:p w14:paraId="189D5622" w14:textId="77777777" w:rsidR="00B92BEA" w:rsidRDefault="00000000">
            <w:pPr>
              <w:spacing w:before="20" w:after="20" w:line="240" w:lineRule="auto"/>
            </w:pPr>
            <w:r>
              <w:rPr>
                <w:rFonts w:cs="Roboto"/>
                <w:color w:val="1A1A1A"/>
                <w:sz w:val="17"/>
              </w:rPr>
              <w:t>+5,15</w:t>
            </w:r>
          </w:p>
        </w:tc>
        <w:tc>
          <w:tcPr>
            <w:tcW w:w="447" w:type="pct"/>
            <w:shd w:val="clear" w:color="auto" w:fill="F2F6FA"/>
          </w:tcPr>
          <w:p w14:paraId="66FE2600" w14:textId="77777777" w:rsidR="00B92BEA" w:rsidRDefault="00000000">
            <w:pPr>
              <w:spacing w:before="20" w:after="20" w:line="240" w:lineRule="auto"/>
            </w:pPr>
            <w:r>
              <w:rPr>
                <w:rFonts w:cs="Roboto"/>
                <w:color w:val="1A1A1A"/>
                <w:sz w:val="17"/>
              </w:rPr>
              <w:t>5/6</w:t>
            </w:r>
          </w:p>
        </w:tc>
      </w:tr>
      <w:tr w:rsidR="00B92BEA" w14:paraId="0F2AEA1B" w14:textId="77777777" w:rsidTr="00A73D2A">
        <w:trPr>
          <w:jc w:val="center"/>
        </w:trPr>
        <w:tc>
          <w:tcPr>
            <w:tcW w:w="1045" w:type="pct"/>
          </w:tcPr>
          <w:p w14:paraId="31234F38" w14:textId="77777777" w:rsidR="00B92BEA" w:rsidRDefault="00000000">
            <w:pPr>
              <w:spacing w:before="20" w:after="20" w:line="240" w:lineRule="auto"/>
            </w:pPr>
            <w:r>
              <w:rPr>
                <w:rFonts w:cs="Roboto"/>
                <w:color w:val="1A1A1A"/>
                <w:sz w:val="17"/>
              </w:rPr>
              <w:t>Dệt may Xuất khẩu</w:t>
            </w:r>
          </w:p>
        </w:tc>
        <w:tc>
          <w:tcPr>
            <w:tcW w:w="509" w:type="pct"/>
          </w:tcPr>
          <w:p w14:paraId="32A2D8FB" w14:textId="77777777" w:rsidR="00B92BEA" w:rsidRDefault="00000000">
            <w:pPr>
              <w:spacing w:before="20" w:after="20" w:line="240" w:lineRule="auto"/>
            </w:pPr>
            <w:r>
              <w:rPr>
                <w:rFonts w:cs="Roboto"/>
                <w:color w:val="1A1A1A"/>
                <w:sz w:val="17"/>
              </w:rPr>
              <w:t>+13,69</w:t>
            </w:r>
          </w:p>
        </w:tc>
        <w:tc>
          <w:tcPr>
            <w:tcW w:w="509" w:type="pct"/>
          </w:tcPr>
          <w:p w14:paraId="2C6AF385" w14:textId="77777777" w:rsidR="00B92BEA" w:rsidRDefault="00000000">
            <w:pPr>
              <w:spacing w:before="20" w:after="20" w:line="240" w:lineRule="auto"/>
            </w:pPr>
            <w:r>
              <w:rPr>
                <w:rFonts w:cs="Roboto"/>
                <w:color w:val="1A1A1A"/>
                <w:sz w:val="17"/>
              </w:rPr>
              <w:t>+18,57</w:t>
            </w:r>
          </w:p>
        </w:tc>
        <w:tc>
          <w:tcPr>
            <w:tcW w:w="460" w:type="pct"/>
          </w:tcPr>
          <w:p w14:paraId="1E0D0318" w14:textId="77777777" w:rsidR="00B92BEA" w:rsidRDefault="00000000">
            <w:pPr>
              <w:spacing w:before="20" w:after="20" w:line="240" w:lineRule="auto"/>
            </w:pPr>
            <w:r>
              <w:rPr>
                <w:rFonts w:cs="Roboto"/>
                <w:color w:val="1A1A1A"/>
                <w:sz w:val="17"/>
              </w:rPr>
              <w:t>−0,85</w:t>
            </w:r>
          </w:p>
        </w:tc>
        <w:tc>
          <w:tcPr>
            <w:tcW w:w="513" w:type="pct"/>
          </w:tcPr>
          <w:p w14:paraId="743C7806" w14:textId="77777777" w:rsidR="00B92BEA" w:rsidRDefault="00000000">
            <w:pPr>
              <w:spacing w:before="20" w:after="20" w:line="240" w:lineRule="auto"/>
            </w:pPr>
            <w:r>
              <w:rPr>
                <w:rFonts w:cs="Roboto"/>
                <w:color w:val="1A1A1A"/>
                <w:sz w:val="17"/>
              </w:rPr>
              <w:t>−4,32</w:t>
            </w:r>
          </w:p>
        </w:tc>
        <w:tc>
          <w:tcPr>
            <w:tcW w:w="486" w:type="pct"/>
          </w:tcPr>
          <w:p w14:paraId="4ED562E2" w14:textId="77777777" w:rsidR="00B92BEA" w:rsidRDefault="00000000">
            <w:pPr>
              <w:spacing w:before="20" w:after="20" w:line="240" w:lineRule="auto"/>
            </w:pPr>
            <w:r>
              <w:rPr>
                <w:rFonts w:cs="Roboto"/>
                <w:color w:val="1A1A1A"/>
                <w:sz w:val="17"/>
              </w:rPr>
              <w:t>−0,09</w:t>
            </w:r>
          </w:p>
        </w:tc>
        <w:tc>
          <w:tcPr>
            <w:tcW w:w="517" w:type="pct"/>
          </w:tcPr>
          <w:p w14:paraId="6B3F56BC" w14:textId="77777777" w:rsidR="00B92BEA" w:rsidRDefault="00000000">
            <w:pPr>
              <w:spacing w:before="20" w:after="20" w:line="240" w:lineRule="auto"/>
            </w:pPr>
            <w:r>
              <w:rPr>
                <w:rFonts w:cs="Roboto"/>
                <w:color w:val="1A1A1A"/>
                <w:sz w:val="17"/>
              </w:rPr>
              <w:t>−4,01</w:t>
            </w:r>
          </w:p>
        </w:tc>
        <w:tc>
          <w:tcPr>
            <w:tcW w:w="513" w:type="pct"/>
          </w:tcPr>
          <w:p w14:paraId="77EF53F1" w14:textId="77777777" w:rsidR="00B92BEA" w:rsidRDefault="00000000">
            <w:pPr>
              <w:spacing w:before="20" w:after="20" w:line="240" w:lineRule="auto"/>
            </w:pPr>
            <w:r>
              <w:rPr>
                <w:rFonts w:cs="Roboto"/>
                <w:color w:val="1A1A1A"/>
                <w:sz w:val="17"/>
              </w:rPr>
              <w:t>+3,83</w:t>
            </w:r>
          </w:p>
        </w:tc>
        <w:tc>
          <w:tcPr>
            <w:tcW w:w="447" w:type="pct"/>
          </w:tcPr>
          <w:p w14:paraId="33744940" w14:textId="77777777" w:rsidR="00B92BEA" w:rsidRDefault="00000000">
            <w:pPr>
              <w:spacing w:before="20" w:after="20" w:line="240" w:lineRule="auto"/>
            </w:pPr>
            <w:r>
              <w:rPr>
                <w:rFonts w:cs="Roboto"/>
                <w:color w:val="1A1A1A"/>
                <w:sz w:val="17"/>
              </w:rPr>
              <w:t>2/6</w:t>
            </w:r>
          </w:p>
        </w:tc>
      </w:tr>
      <w:tr w:rsidR="00B92BEA" w14:paraId="367A1B36" w14:textId="77777777" w:rsidTr="00A73D2A">
        <w:trPr>
          <w:jc w:val="center"/>
        </w:trPr>
        <w:tc>
          <w:tcPr>
            <w:tcW w:w="1045" w:type="pct"/>
            <w:shd w:val="clear" w:color="auto" w:fill="F2F6FA"/>
          </w:tcPr>
          <w:p w14:paraId="7C63B6B7" w14:textId="77777777" w:rsidR="00B92BEA" w:rsidRDefault="00000000">
            <w:pPr>
              <w:spacing w:before="20" w:after="20" w:line="240" w:lineRule="auto"/>
            </w:pPr>
            <w:r>
              <w:rPr>
                <w:rFonts w:cs="Roboto"/>
                <w:color w:val="1A1A1A"/>
                <w:sz w:val="17"/>
              </w:rPr>
              <w:t>Nhựa và Bao bì*</w:t>
            </w:r>
          </w:p>
        </w:tc>
        <w:tc>
          <w:tcPr>
            <w:tcW w:w="509" w:type="pct"/>
            <w:shd w:val="clear" w:color="auto" w:fill="F2F6FA"/>
          </w:tcPr>
          <w:p w14:paraId="1865916E" w14:textId="77777777" w:rsidR="00B92BEA" w:rsidRDefault="00000000">
            <w:pPr>
              <w:spacing w:before="20" w:after="20" w:line="240" w:lineRule="auto"/>
            </w:pPr>
            <w:r>
              <w:rPr>
                <w:rFonts w:cs="Roboto"/>
                <w:color w:val="1A1A1A"/>
                <w:sz w:val="17"/>
              </w:rPr>
              <w:t>+20,21</w:t>
            </w:r>
          </w:p>
        </w:tc>
        <w:tc>
          <w:tcPr>
            <w:tcW w:w="509" w:type="pct"/>
            <w:shd w:val="clear" w:color="auto" w:fill="F2F6FA"/>
          </w:tcPr>
          <w:p w14:paraId="0B88E1AF" w14:textId="77777777" w:rsidR="00B92BEA" w:rsidRDefault="00000000">
            <w:pPr>
              <w:spacing w:before="20" w:after="20" w:line="240" w:lineRule="auto"/>
            </w:pPr>
            <w:r>
              <w:rPr>
                <w:rFonts w:cs="Roboto"/>
                <w:color w:val="1A1A1A"/>
                <w:sz w:val="17"/>
              </w:rPr>
              <w:t>+13,21</w:t>
            </w:r>
          </w:p>
        </w:tc>
        <w:tc>
          <w:tcPr>
            <w:tcW w:w="460" w:type="pct"/>
            <w:shd w:val="clear" w:color="auto" w:fill="F2F6FA"/>
          </w:tcPr>
          <w:p w14:paraId="1D46BD4F" w14:textId="77777777" w:rsidR="00B92BEA" w:rsidRDefault="00000000">
            <w:pPr>
              <w:spacing w:before="20" w:after="20" w:line="240" w:lineRule="auto"/>
            </w:pPr>
            <w:r>
              <w:rPr>
                <w:rFonts w:cs="Roboto"/>
                <w:color w:val="1A1A1A"/>
                <w:sz w:val="17"/>
              </w:rPr>
              <w:t>+0,38</w:t>
            </w:r>
          </w:p>
        </w:tc>
        <w:tc>
          <w:tcPr>
            <w:tcW w:w="513" w:type="pct"/>
            <w:shd w:val="clear" w:color="auto" w:fill="F2F6FA"/>
          </w:tcPr>
          <w:p w14:paraId="3DD94529" w14:textId="77777777" w:rsidR="00B92BEA" w:rsidRDefault="00000000">
            <w:pPr>
              <w:spacing w:before="20" w:after="20" w:line="240" w:lineRule="auto"/>
            </w:pPr>
            <w:r>
              <w:rPr>
                <w:rFonts w:cs="Roboto"/>
                <w:color w:val="1A1A1A"/>
                <w:sz w:val="17"/>
              </w:rPr>
              <w:t>−7,67</w:t>
            </w:r>
          </w:p>
        </w:tc>
        <w:tc>
          <w:tcPr>
            <w:tcW w:w="486" w:type="pct"/>
            <w:shd w:val="clear" w:color="auto" w:fill="F2F6FA"/>
          </w:tcPr>
          <w:p w14:paraId="533EF7FB" w14:textId="77777777" w:rsidR="00B92BEA" w:rsidRDefault="00000000">
            <w:pPr>
              <w:spacing w:before="20" w:after="20" w:line="240" w:lineRule="auto"/>
            </w:pPr>
            <w:r>
              <w:rPr>
                <w:rFonts w:cs="Roboto"/>
                <w:color w:val="1A1A1A"/>
                <w:sz w:val="17"/>
              </w:rPr>
              <w:t>−3,36</w:t>
            </w:r>
          </w:p>
        </w:tc>
        <w:tc>
          <w:tcPr>
            <w:tcW w:w="517" w:type="pct"/>
            <w:shd w:val="clear" w:color="auto" w:fill="F2F6FA"/>
          </w:tcPr>
          <w:p w14:paraId="31BC39F7" w14:textId="77777777" w:rsidR="00B92BEA" w:rsidRDefault="00000000">
            <w:pPr>
              <w:spacing w:before="20" w:after="20" w:line="240" w:lineRule="auto"/>
            </w:pPr>
            <w:r>
              <w:rPr>
                <w:rFonts w:cs="Roboto"/>
                <w:color w:val="1A1A1A"/>
                <w:sz w:val="17"/>
              </w:rPr>
              <w:t>−1,94</w:t>
            </w:r>
          </w:p>
        </w:tc>
        <w:tc>
          <w:tcPr>
            <w:tcW w:w="513" w:type="pct"/>
            <w:shd w:val="clear" w:color="auto" w:fill="F2F6FA"/>
          </w:tcPr>
          <w:p w14:paraId="1D089425" w14:textId="77777777" w:rsidR="00B92BEA" w:rsidRDefault="00000000">
            <w:pPr>
              <w:spacing w:before="20" w:after="20" w:line="240" w:lineRule="auto"/>
            </w:pPr>
            <w:r>
              <w:rPr>
                <w:rFonts w:cs="Roboto"/>
                <w:color w:val="1A1A1A"/>
                <w:sz w:val="17"/>
              </w:rPr>
              <w:t>+3,47</w:t>
            </w:r>
          </w:p>
        </w:tc>
        <w:tc>
          <w:tcPr>
            <w:tcW w:w="447" w:type="pct"/>
            <w:shd w:val="clear" w:color="auto" w:fill="F2F6FA"/>
          </w:tcPr>
          <w:p w14:paraId="6D2819FE" w14:textId="77777777" w:rsidR="00B92BEA" w:rsidRDefault="00000000">
            <w:pPr>
              <w:spacing w:before="20" w:after="20" w:line="240" w:lineRule="auto"/>
            </w:pPr>
            <w:r>
              <w:rPr>
                <w:rFonts w:cs="Roboto"/>
                <w:color w:val="1A1A1A"/>
                <w:sz w:val="17"/>
              </w:rPr>
              <w:t>3/6</w:t>
            </w:r>
          </w:p>
        </w:tc>
      </w:tr>
      <w:tr w:rsidR="00B92BEA" w14:paraId="69FC6EFC" w14:textId="77777777" w:rsidTr="00A73D2A">
        <w:trPr>
          <w:jc w:val="center"/>
        </w:trPr>
        <w:tc>
          <w:tcPr>
            <w:tcW w:w="1045" w:type="pct"/>
          </w:tcPr>
          <w:p w14:paraId="0572BCDD" w14:textId="77777777" w:rsidR="00B92BEA" w:rsidRDefault="00000000">
            <w:pPr>
              <w:spacing w:before="20" w:after="20" w:line="240" w:lineRule="auto"/>
            </w:pPr>
            <w:r>
              <w:rPr>
                <w:rFonts w:cs="Roboto"/>
                <w:color w:val="1A1A1A"/>
                <w:sz w:val="17"/>
              </w:rPr>
              <w:t>Thiết bị Công nghiệp</w:t>
            </w:r>
          </w:p>
        </w:tc>
        <w:tc>
          <w:tcPr>
            <w:tcW w:w="509" w:type="pct"/>
          </w:tcPr>
          <w:p w14:paraId="1DC42063" w14:textId="77777777" w:rsidR="00B92BEA" w:rsidRDefault="00000000">
            <w:pPr>
              <w:spacing w:before="20" w:after="20" w:line="240" w:lineRule="auto"/>
            </w:pPr>
            <w:r>
              <w:rPr>
                <w:rFonts w:cs="Roboto"/>
                <w:color w:val="1A1A1A"/>
                <w:sz w:val="17"/>
              </w:rPr>
              <w:t>+9,63</w:t>
            </w:r>
          </w:p>
        </w:tc>
        <w:tc>
          <w:tcPr>
            <w:tcW w:w="509" w:type="pct"/>
          </w:tcPr>
          <w:p w14:paraId="081B2EFD" w14:textId="77777777" w:rsidR="00B92BEA" w:rsidRDefault="00000000">
            <w:pPr>
              <w:spacing w:before="20" w:after="20" w:line="240" w:lineRule="auto"/>
            </w:pPr>
            <w:r>
              <w:rPr>
                <w:rFonts w:cs="Roboto"/>
                <w:color w:val="1A1A1A"/>
                <w:sz w:val="17"/>
              </w:rPr>
              <w:t>+8,70</w:t>
            </w:r>
          </w:p>
        </w:tc>
        <w:tc>
          <w:tcPr>
            <w:tcW w:w="460" w:type="pct"/>
          </w:tcPr>
          <w:p w14:paraId="15E65C28" w14:textId="77777777" w:rsidR="00B92BEA" w:rsidRDefault="00000000">
            <w:pPr>
              <w:spacing w:before="20" w:after="20" w:line="240" w:lineRule="auto"/>
            </w:pPr>
            <w:r>
              <w:rPr>
                <w:rFonts w:cs="Roboto"/>
                <w:color w:val="1A1A1A"/>
                <w:sz w:val="17"/>
              </w:rPr>
              <w:t>+6,04</w:t>
            </w:r>
          </w:p>
        </w:tc>
        <w:tc>
          <w:tcPr>
            <w:tcW w:w="513" w:type="pct"/>
          </w:tcPr>
          <w:p w14:paraId="416A1F81" w14:textId="77777777" w:rsidR="00B92BEA" w:rsidRDefault="00000000">
            <w:pPr>
              <w:spacing w:before="20" w:after="20" w:line="240" w:lineRule="auto"/>
            </w:pPr>
            <w:r>
              <w:rPr>
                <w:rFonts w:cs="Roboto"/>
                <w:color w:val="1A1A1A"/>
                <w:sz w:val="17"/>
              </w:rPr>
              <w:t>−0,09</w:t>
            </w:r>
          </w:p>
        </w:tc>
        <w:tc>
          <w:tcPr>
            <w:tcW w:w="486" w:type="pct"/>
          </w:tcPr>
          <w:p w14:paraId="1F4781D0" w14:textId="77777777" w:rsidR="00B92BEA" w:rsidRDefault="00000000">
            <w:pPr>
              <w:spacing w:before="20" w:after="20" w:line="240" w:lineRule="auto"/>
            </w:pPr>
            <w:r>
              <w:rPr>
                <w:rFonts w:cs="Roboto"/>
                <w:color w:val="1A1A1A"/>
                <w:sz w:val="17"/>
              </w:rPr>
              <w:t>−0,13</w:t>
            </w:r>
          </w:p>
        </w:tc>
        <w:tc>
          <w:tcPr>
            <w:tcW w:w="517" w:type="pct"/>
          </w:tcPr>
          <w:p w14:paraId="154BDC43" w14:textId="77777777" w:rsidR="00B92BEA" w:rsidRDefault="00000000">
            <w:pPr>
              <w:spacing w:before="20" w:after="20" w:line="240" w:lineRule="auto"/>
            </w:pPr>
            <w:r>
              <w:rPr>
                <w:rFonts w:cs="Roboto"/>
                <w:color w:val="1A1A1A"/>
                <w:sz w:val="17"/>
              </w:rPr>
              <w:t>−4,11</w:t>
            </w:r>
          </w:p>
        </w:tc>
        <w:tc>
          <w:tcPr>
            <w:tcW w:w="513" w:type="pct"/>
          </w:tcPr>
          <w:p w14:paraId="1A4DA5B2" w14:textId="77777777" w:rsidR="00B92BEA" w:rsidRDefault="00000000">
            <w:pPr>
              <w:spacing w:before="20" w:after="20" w:line="240" w:lineRule="auto"/>
            </w:pPr>
            <w:r>
              <w:rPr>
                <w:rFonts w:cs="Roboto"/>
                <w:color w:val="1A1A1A"/>
                <w:sz w:val="17"/>
              </w:rPr>
              <w:t>+3,34</w:t>
            </w:r>
          </w:p>
        </w:tc>
        <w:tc>
          <w:tcPr>
            <w:tcW w:w="447" w:type="pct"/>
          </w:tcPr>
          <w:p w14:paraId="2FDA6FB6" w14:textId="77777777" w:rsidR="00B92BEA" w:rsidRDefault="00000000">
            <w:pPr>
              <w:spacing w:before="20" w:after="20" w:line="240" w:lineRule="auto"/>
            </w:pPr>
            <w:r>
              <w:rPr>
                <w:rFonts w:cs="Roboto"/>
                <w:color w:val="1A1A1A"/>
                <w:sz w:val="17"/>
              </w:rPr>
              <w:t>3/6</w:t>
            </w:r>
          </w:p>
        </w:tc>
      </w:tr>
      <w:tr w:rsidR="00B92BEA" w14:paraId="3D239300" w14:textId="77777777" w:rsidTr="00A73D2A">
        <w:trPr>
          <w:jc w:val="center"/>
        </w:trPr>
        <w:tc>
          <w:tcPr>
            <w:tcW w:w="1045" w:type="pct"/>
            <w:shd w:val="clear" w:color="auto" w:fill="F2F6FA"/>
          </w:tcPr>
          <w:p w14:paraId="143A9988" w14:textId="77777777" w:rsidR="00B92BEA" w:rsidRDefault="00000000">
            <w:pPr>
              <w:spacing w:before="20" w:after="20" w:line="240" w:lineRule="auto"/>
            </w:pPr>
            <w:r>
              <w:rPr>
                <w:rFonts w:cs="Roboto"/>
                <w:color w:val="1A1A1A"/>
                <w:sz w:val="17"/>
              </w:rPr>
              <w:t>Du lịch Giải trí*</w:t>
            </w:r>
          </w:p>
        </w:tc>
        <w:tc>
          <w:tcPr>
            <w:tcW w:w="509" w:type="pct"/>
            <w:shd w:val="clear" w:color="auto" w:fill="F2F6FA"/>
          </w:tcPr>
          <w:p w14:paraId="2720C409" w14:textId="77777777" w:rsidR="00B92BEA" w:rsidRDefault="00000000">
            <w:pPr>
              <w:spacing w:before="20" w:after="20" w:line="240" w:lineRule="auto"/>
            </w:pPr>
            <w:r>
              <w:rPr>
                <w:rFonts w:cs="Roboto"/>
                <w:color w:val="1A1A1A"/>
                <w:sz w:val="17"/>
              </w:rPr>
              <w:t>+5,67</w:t>
            </w:r>
          </w:p>
        </w:tc>
        <w:tc>
          <w:tcPr>
            <w:tcW w:w="509" w:type="pct"/>
            <w:shd w:val="clear" w:color="auto" w:fill="F2F6FA"/>
          </w:tcPr>
          <w:p w14:paraId="2F0D47A4" w14:textId="77777777" w:rsidR="00B92BEA" w:rsidRDefault="00000000">
            <w:pPr>
              <w:spacing w:before="20" w:after="20" w:line="240" w:lineRule="auto"/>
            </w:pPr>
            <w:r>
              <w:rPr>
                <w:rFonts w:cs="Roboto"/>
                <w:color w:val="1A1A1A"/>
                <w:sz w:val="17"/>
              </w:rPr>
              <w:t>+9,60</w:t>
            </w:r>
          </w:p>
        </w:tc>
        <w:tc>
          <w:tcPr>
            <w:tcW w:w="460" w:type="pct"/>
            <w:shd w:val="clear" w:color="auto" w:fill="F2F6FA"/>
          </w:tcPr>
          <w:p w14:paraId="2B82252A" w14:textId="77777777" w:rsidR="00B92BEA" w:rsidRDefault="00000000">
            <w:pPr>
              <w:spacing w:before="20" w:after="20" w:line="240" w:lineRule="auto"/>
            </w:pPr>
            <w:r>
              <w:rPr>
                <w:rFonts w:cs="Roboto"/>
                <w:color w:val="1A1A1A"/>
                <w:sz w:val="17"/>
              </w:rPr>
              <w:t>−1,39</w:t>
            </w:r>
          </w:p>
        </w:tc>
        <w:tc>
          <w:tcPr>
            <w:tcW w:w="513" w:type="pct"/>
            <w:shd w:val="clear" w:color="auto" w:fill="F2F6FA"/>
          </w:tcPr>
          <w:p w14:paraId="3AD873C8" w14:textId="77777777" w:rsidR="00B92BEA" w:rsidRDefault="00000000">
            <w:pPr>
              <w:spacing w:before="20" w:after="20" w:line="240" w:lineRule="auto"/>
            </w:pPr>
            <w:r>
              <w:rPr>
                <w:rFonts w:cs="Roboto"/>
                <w:color w:val="1A1A1A"/>
                <w:sz w:val="17"/>
              </w:rPr>
              <w:t>−4,49</w:t>
            </w:r>
          </w:p>
        </w:tc>
        <w:tc>
          <w:tcPr>
            <w:tcW w:w="486" w:type="pct"/>
            <w:shd w:val="clear" w:color="auto" w:fill="F2F6FA"/>
          </w:tcPr>
          <w:p w14:paraId="1CDE89FD" w14:textId="77777777" w:rsidR="00B92BEA" w:rsidRDefault="00000000">
            <w:pPr>
              <w:spacing w:before="20" w:after="20" w:line="240" w:lineRule="auto"/>
            </w:pPr>
            <w:r>
              <w:rPr>
                <w:rFonts w:cs="Roboto"/>
                <w:color w:val="1A1A1A"/>
                <w:sz w:val="17"/>
              </w:rPr>
              <w:t>−0,92</w:t>
            </w:r>
          </w:p>
        </w:tc>
        <w:tc>
          <w:tcPr>
            <w:tcW w:w="517" w:type="pct"/>
            <w:shd w:val="clear" w:color="auto" w:fill="F2F6FA"/>
          </w:tcPr>
          <w:p w14:paraId="20606995" w14:textId="77777777" w:rsidR="00B92BEA" w:rsidRDefault="00000000">
            <w:pPr>
              <w:spacing w:before="20" w:after="20" w:line="240" w:lineRule="auto"/>
            </w:pPr>
            <w:r>
              <w:rPr>
                <w:rFonts w:cs="Roboto"/>
                <w:color w:val="1A1A1A"/>
                <w:sz w:val="17"/>
              </w:rPr>
              <w:t>+6,34</w:t>
            </w:r>
          </w:p>
        </w:tc>
        <w:tc>
          <w:tcPr>
            <w:tcW w:w="513" w:type="pct"/>
            <w:shd w:val="clear" w:color="auto" w:fill="F2F6FA"/>
          </w:tcPr>
          <w:p w14:paraId="2DBF3539" w14:textId="77777777" w:rsidR="00B92BEA" w:rsidRDefault="00000000">
            <w:pPr>
              <w:spacing w:before="20" w:after="20" w:line="240" w:lineRule="auto"/>
            </w:pPr>
            <w:r>
              <w:rPr>
                <w:rFonts w:cs="Roboto"/>
                <w:color w:val="1A1A1A"/>
                <w:sz w:val="17"/>
              </w:rPr>
              <w:t>+2,47</w:t>
            </w:r>
          </w:p>
        </w:tc>
        <w:tc>
          <w:tcPr>
            <w:tcW w:w="447" w:type="pct"/>
            <w:shd w:val="clear" w:color="auto" w:fill="F2F6FA"/>
          </w:tcPr>
          <w:p w14:paraId="1B69991C" w14:textId="77777777" w:rsidR="00B92BEA" w:rsidRDefault="00000000">
            <w:pPr>
              <w:spacing w:before="20" w:after="20" w:line="240" w:lineRule="auto"/>
            </w:pPr>
            <w:r>
              <w:rPr>
                <w:rFonts w:cs="Roboto"/>
                <w:color w:val="1A1A1A"/>
                <w:sz w:val="17"/>
              </w:rPr>
              <w:t>3/6</w:t>
            </w:r>
          </w:p>
        </w:tc>
      </w:tr>
    </w:tbl>
    <w:p w14:paraId="18CB39F3" w14:textId="77777777" w:rsidR="00B92BEA" w:rsidRDefault="00B92BEA">
      <w:pPr>
        <w:spacing w:after="160"/>
      </w:pPr>
    </w:p>
    <w:p w14:paraId="477AD5AD" w14:textId="77777777" w:rsidR="00B92BEA" w:rsidRDefault="00000000">
      <w:pPr>
        <w:spacing w:after="140"/>
        <w:jc w:val="both"/>
      </w:pPr>
      <w:r>
        <w:rPr>
          <w:rFonts w:cs="Roboto"/>
          <w:color w:val="1A1A1A"/>
        </w:rPr>
        <w:t>Bốn ngành ghi nhận lợi suất dương cả 6 năm: Công ty Chứng khoán, Hóa chất Phân bón, Bất động sản Dân dụng và Bất động sản Khu công nghiệp. Đây là nhóm có tính nhất quán cao nhất, và có độ tin cậy cao hơn nhóm đạt trung bình cao nhờ một vài năm cực trị.</w:t>
      </w:r>
    </w:p>
    <w:p w14:paraId="4E6422BE" w14:textId="77777777" w:rsidR="00B92BEA" w:rsidRDefault="00000000">
      <w:pPr>
        <w:spacing w:after="140"/>
        <w:jc w:val="both"/>
      </w:pPr>
      <w:r>
        <w:rPr>
          <w:rFonts w:cs="Roboto"/>
          <w:color w:val="1A1A1A"/>
        </w:rPr>
        <w:t>Công ty Chứng khoán là ngành duy nhất vừa dương cả 6 năm, vừa đạt trung bình trên 15%, vừa không có năm nào dưới 7%. Nếu tồn tại một hiệu ứng mùa vụ tháng 8 thực sự bền tại thị trường Việt Nam thì hiệu ứng đó tập trung ở ngành này. Cơ chế giải thích hợp lý là tháng 8 trùng với cao điểm mùa công bố kết quả kinh doanh quý 2 và thanh khoản thị trường thường cải thiện, trong khi lợi nhuận công ty chứng khoán gắn trực tiếp với thanh khoản.</w:t>
      </w:r>
    </w:p>
    <w:p w14:paraId="7295A524" w14:textId="77777777" w:rsidR="00B92BEA" w:rsidRDefault="00000000">
      <w:pPr>
        <w:pStyle w:val="Heading3"/>
        <w:spacing w:before="240" w:after="80"/>
      </w:pPr>
      <w:bookmarkStart w:id="29" w:name="_Toc236208570"/>
      <w:r>
        <w:rPr>
          <w:rFonts w:ascii="Roboto" w:eastAsia="Roboto" w:hAnsi="Roboto" w:cs="Roboto"/>
          <w:color w:val="1F6FB2"/>
          <w:sz w:val="23"/>
        </w:rPr>
        <w:lastRenderedPageBreak/>
        <w:t>Giao thoa giữa định giá và mùa vụ</w:t>
      </w:r>
      <w:bookmarkEnd w:id="29"/>
    </w:p>
    <w:p w14:paraId="71ED5946" w14:textId="77777777" w:rsidR="00B92BEA" w:rsidRDefault="00000000">
      <w:pPr>
        <w:spacing w:after="140"/>
        <w:jc w:val="both"/>
      </w:pPr>
      <w:r>
        <w:rPr>
          <w:rFonts w:cs="Roboto"/>
          <w:b/>
          <w:color w:val="1A1A1A"/>
        </w:rPr>
        <w:t>Nhóm định giá thấp và mùa vụ thuận</w:t>
      </w:r>
      <w:r>
        <w:rPr>
          <w:rFonts w:cs="Roboto"/>
          <w:color w:val="1A1A1A"/>
        </w:rPr>
        <w:t xml:space="preserve"> — phân vị P/B dưới 10% và số năm dương từ 4/6 trở lên: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308"/>
        <w:gridCol w:w="1591"/>
        <w:gridCol w:w="2014"/>
        <w:gridCol w:w="3825"/>
      </w:tblGrid>
      <w:tr w:rsidR="00B92BEA" w14:paraId="68495190" w14:textId="77777777">
        <w:trPr>
          <w:tblHeader/>
          <w:jc w:val="center"/>
        </w:trPr>
        <w:tc>
          <w:tcPr>
            <w:tcW w:w="1185" w:type="pct"/>
            <w:shd w:val="clear" w:color="auto" w:fill="0E548F"/>
          </w:tcPr>
          <w:p w14:paraId="3986D4BB" w14:textId="77777777" w:rsidR="00B92BEA" w:rsidRDefault="00000000">
            <w:pPr>
              <w:spacing w:before="20" w:after="20" w:line="240" w:lineRule="auto"/>
            </w:pPr>
            <w:r>
              <w:rPr>
                <w:rFonts w:cs="Roboto"/>
                <w:b/>
                <w:color w:val="FFFFFF"/>
                <w:sz w:val="19"/>
              </w:rPr>
              <w:t>Ngành</w:t>
            </w:r>
          </w:p>
        </w:tc>
        <w:tc>
          <w:tcPr>
            <w:tcW w:w="817" w:type="pct"/>
            <w:shd w:val="clear" w:color="auto" w:fill="0E548F"/>
          </w:tcPr>
          <w:p w14:paraId="049BDEFB" w14:textId="77777777" w:rsidR="00B92BEA" w:rsidRDefault="00000000">
            <w:pPr>
              <w:spacing w:before="20" w:after="20" w:line="240" w:lineRule="auto"/>
            </w:pPr>
            <w:r>
              <w:rPr>
                <w:rFonts w:cs="Roboto"/>
                <w:b/>
                <w:color w:val="FFFFFF"/>
                <w:sz w:val="19"/>
              </w:rPr>
              <w:t>Phân vị P/B</w:t>
            </w:r>
          </w:p>
        </w:tc>
        <w:tc>
          <w:tcPr>
            <w:tcW w:w="1034" w:type="pct"/>
            <w:shd w:val="clear" w:color="auto" w:fill="0E548F"/>
          </w:tcPr>
          <w:p w14:paraId="6AC5FCE0" w14:textId="77777777" w:rsidR="00B92BEA" w:rsidRDefault="00000000">
            <w:pPr>
              <w:spacing w:before="20" w:after="20" w:line="240" w:lineRule="auto"/>
            </w:pPr>
            <w:r>
              <w:rPr>
                <w:rFonts w:cs="Roboto"/>
                <w:b/>
                <w:color w:val="FFFFFF"/>
                <w:sz w:val="19"/>
              </w:rPr>
              <w:t>Mùa vụ tháng 8</w:t>
            </w:r>
          </w:p>
        </w:tc>
        <w:tc>
          <w:tcPr>
            <w:tcW w:w="1964" w:type="pct"/>
            <w:shd w:val="clear" w:color="auto" w:fill="0E548F"/>
          </w:tcPr>
          <w:p w14:paraId="48831855" w14:textId="77777777" w:rsidR="00B92BEA" w:rsidRDefault="00000000">
            <w:pPr>
              <w:spacing w:before="20" w:after="20" w:line="240" w:lineRule="auto"/>
            </w:pPr>
            <w:r>
              <w:rPr>
                <w:rFonts w:cs="Roboto"/>
                <w:b/>
                <w:color w:val="FFFFFF"/>
                <w:sz w:val="19"/>
              </w:rPr>
              <w:t>Đánh giá</w:t>
            </w:r>
          </w:p>
        </w:tc>
      </w:tr>
      <w:tr w:rsidR="00B92BEA" w14:paraId="3746E3CB" w14:textId="77777777">
        <w:trPr>
          <w:jc w:val="center"/>
        </w:trPr>
        <w:tc>
          <w:tcPr>
            <w:tcW w:w="1185" w:type="pct"/>
          </w:tcPr>
          <w:p w14:paraId="5FCAF599" w14:textId="77777777" w:rsidR="00B92BEA" w:rsidRDefault="00000000">
            <w:pPr>
              <w:spacing w:before="20" w:after="20" w:line="240" w:lineRule="auto"/>
            </w:pPr>
            <w:r>
              <w:rPr>
                <w:rFonts w:cs="Roboto"/>
                <w:color w:val="1A1A1A"/>
                <w:sz w:val="19"/>
              </w:rPr>
              <w:t>Hóa chất Phân bón</w:t>
            </w:r>
          </w:p>
        </w:tc>
        <w:tc>
          <w:tcPr>
            <w:tcW w:w="817" w:type="pct"/>
          </w:tcPr>
          <w:p w14:paraId="083CEB31" w14:textId="77777777" w:rsidR="00B92BEA" w:rsidRDefault="00000000">
            <w:pPr>
              <w:spacing w:before="20" w:after="20" w:line="240" w:lineRule="auto"/>
            </w:pPr>
            <w:r>
              <w:rPr>
                <w:rFonts w:cs="Roboto"/>
                <w:color w:val="1A1A1A"/>
                <w:sz w:val="19"/>
              </w:rPr>
              <w:t>0,6%</w:t>
            </w:r>
          </w:p>
        </w:tc>
        <w:tc>
          <w:tcPr>
            <w:tcW w:w="1034" w:type="pct"/>
          </w:tcPr>
          <w:p w14:paraId="24176CE7" w14:textId="77777777" w:rsidR="00B92BEA" w:rsidRDefault="00000000">
            <w:pPr>
              <w:spacing w:before="20" w:after="20" w:line="240" w:lineRule="auto"/>
            </w:pPr>
            <w:r>
              <w:rPr>
                <w:rFonts w:cs="Roboto"/>
                <w:color w:val="1A1A1A"/>
                <w:sz w:val="19"/>
              </w:rPr>
              <w:t>+12,74% · 6/6</w:t>
            </w:r>
          </w:p>
        </w:tc>
        <w:tc>
          <w:tcPr>
            <w:tcW w:w="1964" w:type="pct"/>
          </w:tcPr>
          <w:p w14:paraId="31B992F1" w14:textId="77777777" w:rsidR="00B92BEA" w:rsidRDefault="00000000">
            <w:pPr>
              <w:spacing w:before="20" w:after="20" w:line="240" w:lineRule="auto"/>
            </w:pPr>
            <w:r>
              <w:rPr>
                <w:rFonts w:cs="Roboto"/>
                <w:color w:val="1A1A1A"/>
                <w:sz w:val="19"/>
              </w:rPr>
              <w:t>Mạnh nhất trên cả hai trục, tuy nhiên xem mục 2.6</w:t>
            </w:r>
          </w:p>
        </w:tc>
      </w:tr>
      <w:tr w:rsidR="00B92BEA" w14:paraId="4F4F5269" w14:textId="77777777">
        <w:trPr>
          <w:jc w:val="center"/>
        </w:trPr>
        <w:tc>
          <w:tcPr>
            <w:tcW w:w="1185" w:type="pct"/>
            <w:shd w:val="clear" w:color="auto" w:fill="F2F6FA"/>
          </w:tcPr>
          <w:p w14:paraId="359DBE16" w14:textId="77777777" w:rsidR="00B92BEA" w:rsidRDefault="00000000">
            <w:pPr>
              <w:spacing w:before="20" w:after="20" w:line="240" w:lineRule="auto"/>
            </w:pPr>
            <w:r>
              <w:rPr>
                <w:rFonts w:cs="Roboto"/>
                <w:color w:val="1A1A1A"/>
                <w:sz w:val="19"/>
              </w:rPr>
              <w:t>BĐS Khu công nghiệp</w:t>
            </w:r>
          </w:p>
        </w:tc>
        <w:tc>
          <w:tcPr>
            <w:tcW w:w="817" w:type="pct"/>
            <w:shd w:val="clear" w:color="auto" w:fill="F2F6FA"/>
          </w:tcPr>
          <w:p w14:paraId="7F921593" w14:textId="77777777" w:rsidR="00B92BEA" w:rsidRDefault="00000000">
            <w:pPr>
              <w:spacing w:before="20" w:after="20" w:line="240" w:lineRule="auto"/>
            </w:pPr>
            <w:r>
              <w:rPr>
                <w:rFonts w:cs="Roboto"/>
                <w:color w:val="1A1A1A"/>
                <w:sz w:val="19"/>
              </w:rPr>
              <w:t>0,6%</w:t>
            </w:r>
          </w:p>
        </w:tc>
        <w:tc>
          <w:tcPr>
            <w:tcW w:w="1034" w:type="pct"/>
            <w:shd w:val="clear" w:color="auto" w:fill="F2F6FA"/>
          </w:tcPr>
          <w:p w14:paraId="2252A276" w14:textId="77777777" w:rsidR="00B92BEA" w:rsidRDefault="00000000">
            <w:pPr>
              <w:spacing w:before="20" w:after="20" w:line="240" w:lineRule="auto"/>
            </w:pPr>
            <w:r>
              <w:rPr>
                <w:rFonts w:cs="Roboto"/>
                <w:color w:val="1A1A1A"/>
                <w:sz w:val="19"/>
              </w:rPr>
              <w:t>+6,70% · 6/6</w:t>
            </w:r>
          </w:p>
        </w:tc>
        <w:tc>
          <w:tcPr>
            <w:tcW w:w="1964" w:type="pct"/>
            <w:shd w:val="clear" w:color="auto" w:fill="F2F6FA"/>
          </w:tcPr>
          <w:p w14:paraId="572F5EA9" w14:textId="77777777" w:rsidR="00B92BEA" w:rsidRDefault="00000000">
            <w:pPr>
              <w:spacing w:before="20" w:after="20" w:line="240" w:lineRule="auto"/>
            </w:pPr>
            <w:r>
              <w:rPr>
                <w:rFonts w:cs="Roboto"/>
                <w:color w:val="1A1A1A"/>
                <w:sz w:val="19"/>
              </w:rPr>
              <w:t>Tính nhất quán cao, định giá vùng đáy</w:t>
            </w:r>
          </w:p>
        </w:tc>
      </w:tr>
      <w:tr w:rsidR="00B92BEA" w14:paraId="3D4F3395" w14:textId="77777777">
        <w:trPr>
          <w:jc w:val="center"/>
        </w:trPr>
        <w:tc>
          <w:tcPr>
            <w:tcW w:w="1185" w:type="pct"/>
          </w:tcPr>
          <w:p w14:paraId="311957E4" w14:textId="77777777" w:rsidR="00B92BEA" w:rsidRDefault="00000000">
            <w:pPr>
              <w:spacing w:before="20" w:after="20" w:line="240" w:lineRule="auto"/>
            </w:pPr>
            <w:r>
              <w:rPr>
                <w:rFonts w:cs="Roboto"/>
                <w:color w:val="1A1A1A"/>
                <w:sz w:val="19"/>
              </w:rPr>
              <w:t>Thi công Xây dựng</w:t>
            </w:r>
          </w:p>
        </w:tc>
        <w:tc>
          <w:tcPr>
            <w:tcW w:w="817" w:type="pct"/>
          </w:tcPr>
          <w:p w14:paraId="344DA630" w14:textId="77777777" w:rsidR="00B92BEA" w:rsidRDefault="00000000">
            <w:pPr>
              <w:spacing w:before="20" w:after="20" w:line="240" w:lineRule="auto"/>
            </w:pPr>
            <w:r>
              <w:rPr>
                <w:rFonts w:cs="Roboto"/>
                <w:color w:val="1A1A1A"/>
                <w:sz w:val="19"/>
              </w:rPr>
              <w:t>0,6%</w:t>
            </w:r>
          </w:p>
        </w:tc>
        <w:tc>
          <w:tcPr>
            <w:tcW w:w="1034" w:type="pct"/>
          </w:tcPr>
          <w:p w14:paraId="21ED498B" w14:textId="77777777" w:rsidR="00B92BEA" w:rsidRDefault="00000000">
            <w:pPr>
              <w:spacing w:before="20" w:after="20" w:line="240" w:lineRule="auto"/>
            </w:pPr>
            <w:r>
              <w:rPr>
                <w:rFonts w:cs="Roboto"/>
                <w:color w:val="1A1A1A"/>
                <w:sz w:val="19"/>
              </w:rPr>
              <w:t>+9,46% · 4/6</w:t>
            </w:r>
          </w:p>
        </w:tc>
        <w:tc>
          <w:tcPr>
            <w:tcW w:w="1964" w:type="pct"/>
          </w:tcPr>
          <w:p w14:paraId="272B25A0" w14:textId="77777777" w:rsidR="00B92BEA" w:rsidRDefault="00000000">
            <w:pPr>
              <w:spacing w:before="20" w:after="20" w:line="240" w:lineRule="auto"/>
            </w:pPr>
            <w:r>
              <w:rPr>
                <w:rFonts w:cs="Roboto"/>
                <w:color w:val="1A1A1A"/>
                <w:sz w:val="19"/>
              </w:rPr>
              <w:t>P/B 0,63 lần, dưới giá trị sổ sách</w:t>
            </w:r>
          </w:p>
        </w:tc>
      </w:tr>
      <w:tr w:rsidR="00B92BEA" w14:paraId="50998F61" w14:textId="77777777">
        <w:trPr>
          <w:jc w:val="center"/>
        </w:trPr>
        <w:tc>
          <w:tcPr>
            <w:tcW w:w="1185" w:type="pct"/>
            <w:shd w:val="clear" w:color="auto" w:fill="F2F6FA"/>
          </w:tcPr>
          <w:p w14:paraId="227AA768" w14:textId="77777777" w:rsidR="00B92BEA" w:rsidRDefault="00000000">
            <w:pPr>
              <w:spacing w:before="20" w:after="20" w:line="240" w:lineRule="auto"/>
            </w:pPr>
            <w:r>
              <w:rPr>
                <w:rFonts w:cs="Roboto"/>
                <w:color w:val="1A1A1A"/>
                <w:sz w:val="19"/>
              </w:rPr>
              <w:t>Vận tải Kho bãi</w:t>
            </w:r>
          </w:p>
        </w:tc>
        <w:tc>
          <w:tcPr>
            <w:tcW w:w="817" w:type="pct"/>
            <w:shd w:val="clear" w:color="auto" w:fill="F2F6FA"/>
          </w:tcPr>
          <w:p w14:paraId="5675172C" w14:textId="77777777" w:rsidR="00B92BEA" w:rsidRDefault="00000000">
            <w:pPr>
              <w:spacing w:before="20" w:after="20" w:line="240" w:lineRule="auto"/>
            </w:pPr>
            <w:r>
              <w:rPr>
                <w:rFonts w:cs="Roboto"/>
                <w:color w:val="1A1A1A"/>
                <w:sz w:val="19"/>
              </w:rPr>
              <w:t>1,3%</w:t>
            </w:r>
          </w:p>
        </w:tc>
        <w:tc>
          <w:tcPr>
            <w:tcW w:w="1034" w:type="pct"/>
            <w:shd w:val="clear" w:color="auto" w:fill="F2F6FA"/>
          </w:tcPr>
          <w:p w14:paraId="6506DD61" w14:textId="77777777" w:rsidR="00B92BEA" w:rsidRDefault="00000000">
            <w:pPr>
              <w:spacing w:before="20" w:after="20" w:line="240" w:lineRule="auto"/>
            </w:pPr>
            <w:r>
              <w:rPr>
                <w:rFonts w:cs="Roboto"/>
                <w:color w:val="1A1A1A"/>
                <w:sz w:val="19"/>
              </w:rPr>
              <w:t>+9,69% · 5/6</w:t>
            </w:r>
          </w:p>
        </w:tc>
        <w:tc>
          <w:tcPr>
            <w:tcW w:w="1964" w:type="pct"/>
            <w:shd w:val="clear" w:color="auto" w:fill="F2F6FA"/>
          </w:tcPr>
          <w:p w14:paraId="5367CFBE" w14:textId="77777777" w:rsidR="00B92BEA" w:rsidRDefault="00000000">
            <w:pPr>
              <w:spacing w:before="20" w:after="20" w:line="240" w:lineRule="auto"/>
            </w:pPr>
            <w:r>
              <w:rPr>
                <w:rFonts w:cs="Roboto"/>
                <w:color w:val="1A1A1A"/>
                <w:sz w:val="19"/>
              </w:rPr>
              <w:t>Chịu chi phí nhiên liệu, Brent dự báo 86 USD/thùng quý 3</w:t>
            </w:r>
          </w:p>
        </w:tc>
      </w:tr>
      <w:tr w:rsidR="00B92BEA" w14:paraId="3DBC5FB9" w14:textId="77777777">
        <w:trPr>
          <w:jc w:val="center"/>
        </w:trPr>
        <w:tc>
          <w:tcPr>
            <w:tcW w:w="1185" w:type="pct"/>
          </w:tcPr>
          <w:p w14:paraId="2E1E5089" w14:textId="77777777" w:rsidR="00B92BEA" w:rsidRDefault="00000000">
            <w:pPr>
              <w:spacing w:before="20" w:after="20" w:line="240" w:lineRule="auto"/>
            </w:pPr>
            <w:r>
              <w:rPr>
                <w:rFonts w:cs="Roboto"/>
                <w:color w:val="1A1A1A"/>
                <w:sz w:val="19"/>
              </w:rPr>
              <w:t>Tài chính ngân hàng</w:t>
            </w:r>
          </w:p>
        </w:tc>
        <w:tc>
          <w:tcPr>
            <w:tcW w:w="817" w:type="pct"/>
          </w:tcPr>
          <w:p w14:paraId="5C045882" w14:textId="77777777" w:rsidR="00B92BEA" w:rsidRDefault="00000000">
            <w:pPr>
              <w:spacing w:before="20" w:after="20" w:line="240" w:lineRule="auto"/>
            </w:pPr>
            <w:r>
              <w:rPr>
                <w:rFonts w:cs="Roboto"/>
                <w:color w:val="1A1A1A"/>
                <w:sz w:val="19"/>
              </w:rPr>
              <w:t>3,8%</w:t>
            </w:r>
          </w:p>
        </w:tc>
        <w:tc>
          <w:tcPr>
            <w:tcW w:w="1034" w:type="pct"/>
          </w:tcPr>
          <w:p w14:paraId="2DC44AAB" w14:textId="77777777" w:rsidR="00B92BEA" w:rsidRDefault="00000000">
            <w:pPr>
              <w:spacing w:before="20" w:after="20" w:line="240" w:lineRule="auto"/>
            </w:pPr>
            <w:r>
              <w:rPr>
                <w:rFonts w:cs="Roboto"/>
                <w:color w:val="1A1A1A"/>
                <w:sz w:val="19"/>
              </w:rPr>
              <w:t>+7,28% · 5/6</w:t>
            </w:r>
          </w:p>
        </w:tc>
        <w:tc>
          <w:tcPr>
            <w:tcW w:w="1964" w:type="pct"/>
          </w:tcPr>
          <w:p w14:paraId="5E715AFC" w14:textId="77777777" w:rsidR="00B92BEA" w:rsidRDefault="00000000">
            <w:pPr>
              <w:spacing w:before="20" w:after="20" w:line="240" w:lineRule="auto"/>
            </w:pPr>
            <w:r>
              <w:rPr>
                <w:rFonts w:cs="Roboto"/>
                <w:color w:val="1A1A1A"/>
                <w:sz w:val="19"/>
              </w:rPr>
              <w:t>Cân bằng nhất trong nhóm vốn hoá lớn</w:t>
            </w:r>
          </w:p>
        </w:tc>
      </w:tr>
      <w:tr w:rsidR="00B92BEA" w14:paraId="7CA38B26" w14:textId="77777777">
        <w:trPr>
          <w:jc w:val="center"/>
        </w:trPr>
        <w:tc>
          <w:tcPr>
            <w:tcW w:w="1185" w:type="pct"/>
            <w:shd w:val="clear" w:color="auto" w:fill="F2F6FA"/>
          </w:tcPr>
          <w:p w14:paraId="7EB0FE71" w14:textId="77777777" w:rsidR="00B92BEA" w:rsidRDefault="00000000">
            <w:pPr>
              <w:spacing w:before="20" w:after="20" w:line="240" w:lineRule="auto"/>
            </w:pPr>
            <w:r>
              <w:rPr>
                <w:rFonts w:cs="Roboto"/>
                <w:color w:val="1A1A1A"/>
                <w:sz w:val="19"/>
              </w:rPr>
              <w:t>Chế biến Thủy sản</w:t>
            </w:r>
          </w:p>
        </w:tc>
        <w:tc>
          <w:tcPr>
            <w:tcW w:w="817" w:type="pct"/>
            <w:shd w:val="clear" w:color="auto" w:fill="F2F6FA"/>
          </w:tcPr>
          <w:p w14:paraId="671E24C4" w14:textId="77777777" w:rsidR="00B92BEA" w:rsidRDefault="00000000">
            <w:pPr>
              <w:spacing w:before="20" w:after="20" w:line="240" w:lineRule="auto"/>
            </w:pPr>
            <w:r>
              <w:rPr>
                <w:rFonts w:cs="Roboto"/>
                <w:color w:val="1A1A1A"/>
                <w:sz w:val="19"/>
              </w:rPr>
              <w:t>6,4%</w:t>
            </w:r>
          </w:p>
        </w:tc>
        <w:tc>
          <w:tcPr>
            <w:tcW w:w="1034" w:type="pct"/>
            <w:shd w:val="clear" w:color="auto" w:fill="F2F6FA"/>
          </w:tcPr>
          <w:p w14:paraId="0A756CD1" w14:textId="77777777" w:rsidR="00B92BEA" w:rsidRDefault="00000000">
            <w:pPr>
              <w:spacing w:before="20" w:after="20" w:line="240" w:lineRule="auto"/>
            </w:pPr>
            <w:r>
              <w:rPr>
                <w:rFonts w:cs="Roboto"/>
                <w:color w:val="1A1A1A"/>
                <w:sz w:val="19"/>
              </w:rPr>
              <w:t>+8,51% · 4/6</w:t>
            </w:r>
          </w:p>
        </w:tc>
        <w:tc>
          <w:tcPr>
            <w:tcW w:w="1964" w:type="pct"/>
            <w:shd w:val="clear" w:color="auto" w:fill="F2F6FA"/>
          </w:tcPr>
          <w:p w14:paraId="55DC39D5" w14:textId="77777777" w:rsidR="00B92BEA" w:rsidRDefault="00000000">
            <w:pPr>
              <w:spacing w:before="20" w:after="20" w:line="240" w:lineRule="auto"/>
            </w:pPr>
            <w:r>
              <w:rPr>
                <w:rFonts w:cs="Roboto"/>
                <w:color w:val="1A1A1A"/>
                <w:sz w:val="19"/>
              </w:rPr>
              <w:t>Chịu tác động trực tiếp của thuế Section 301</w:t>
            </w:r>
          </w:p>
        </w:tc>
      </w:tr>
    </w:tbl>
    <w:p w14:paraId="291E2ACA" w14:textId="77777777" w:rsidR="00B92BEA" w:rsidRDefault="00B92BEA">
      <w:pPr>
        <w:spacing w:after="160"/>
      </w:pPr>
    </w:p>
    <w:p w14:paraId="055C5623" w14:textId="77777777" w:rsidR="00B92BEA" w:rsidRDefault="00000000">
      <w:pPr>
        <w:spacing w:after="140"/>
        <w:jc w:val="both"/>
      </w:pPr>
      <w:r>
        <w:rPr>
          <w:rFonts w:cs="Roboto"/>
          <w:b/>
          <w:color w:val="1A1A1A"/>
        </w:rPr>
        <w:t>Nhóm định giá thấp nhưng mùa vụ yếu.</w:t>
      </w:r>
      <w:r>
        <w:rPr>
          <w:rFonts w:cs="Roboto"/>
          <w:color w:val="1A1A1A"/>
        </w:rPr>
        <w:t xml:space="preserve"> Dữ liệu mùa vụ xác nhận độc lập rằng mức định giá thấp chưa phải điều kiện đủ:</w:t>
      </w:r>
    </w:p>
    <w:p w14:paraId="42612C85" w14:textId="77777777" w:rsidR="00B92BEA" w:rsidRDefault="00000000">
      <w:pPr>
        <w:pStyle w:val="ListBullet"/>
        <w:spacing w:after="60"/>
        <w:ind w:left="369"/>
      </w:pPr>
      <w:r>
        <w:rPr>
          <w:rFonts w:cs="Roboto"/>
          <w:b/>
          <w:color w:val="1A1A1A"/>
        </w:rPr>
        <w:t>Dệt may Xuất khẩu</w:t>
      </w:r>
      <w:r>
        <w:rPr>
          <w:rFonts w:cs="Roboto"/>
          <w:color w:val="1A1A1A"/>
        </w:rPr>
        <w:t xml:space="preserve"> có P/B 0,69 lần ở phân vị 0,6%, thuộc nhóm thấp nhất thị trường, nhưng tháng 8 chỉ dương 2/6 năm và âm liên tiếp trong ba năm 2023, 2024, 2025. Kết hợp với tác động thuế Section 301, đây là nhóm nên tránh dù định giá hấp dẫn.</w:t>
      </w:r>
    </w:p>
    <w:p w14:paraId="24F5BFD0" w14:textId="77777777" w:rsidR="00B92BEA" w:rsidRDefault="00000000">
      <w:pPr>
        <w:pStyle w:val="ListBullet"/>
        <w:spacing w:after="60"/>
        <w:ind w:left="369"/>
      </w:pPr>
      <w:r>
        <w:rPr>
          <w:rFonts w:cs="Roboto"/>
          <w:b/>
          <w:color w:val="1A1A1A"/>
        </w:rPr>
        <w:t>Kim loại công nghiệp</w:t>
      </w:r>
      <w:r>
        <w:rPr>
          <w:rFonts w:cs="Roboto"/>
          <w:color w:val="1A1A1A"/>
        </w:rPr>
        <w:t xml:space="preserve"> có phân vị P/B 1,9% nhưng chỉ dương 3/6 năm, và âm cả ba năm 2023, 2024, 2025. Đây là nhóm hàng chu kỳ, trong đó P/E thấp có thể là dấu hiệu lợi nhuận đang ở đỉnh chu kỳ chứ không phải dấu hiệu định giá rẻ.</w:t>
      </w:r>
    </w:p>
    <w:p w14:paraId="02CC4BB5" w14:textId="77777777" w:rsidR="00B92BEA" w:rsidRDefault="00000000">
      <w:pPr>
        <w:spacing w:after="140"/>
        <w:jc w:val="both"/>
      </w:pPr>
      <w:r>
        <w:rPr>
          <w:rFonts w:cs="Roboto"/>
          <w:b/>
          <w:color w:val="1A1A1A"/>
        </w:rPr>
        <w:t>Nhóm mùa vụ mạnh nhưng định giá không thấp.</w:t>
      </w:r>
      <w:r>
        <w:rPr>
          <w:rFonts w:cs="Roboto"/>
          <w:color w:val="1A1A1A"/>
        </w:rPr>
        <w:t xml:space="preserve"> Công ty Chứng khoán có kết quả mùa vụ tốt nhất với 6/6 năm dương và trung bình 15,38%, nhưng P/B ở phân vị 48,7%, tức mặt bằng trung tính. Ở ngành này, lợi nhuận kỳ vọng đến từ yếu tố mùa vụ và thanh khoản, không đến từ biên an toàn định giá.</w:t>
      </w:r>
    </w:p>
    <w:p w14:paraId="72811A9E" w14:textId="77777777" w:rsidR="00B92BEA" w:rsidRDefault="00000000">
      <w:pPr>
        <w:pStyle w:val="Heading2"/>
        <w:spacing w:before="320" w:after="120"/>
      </w:pPr>
      <w:bookmarkStart w:id="30" w:name="_Toc236208571"/>
      <w:r>
        <w:rPr>
          <w:rFonts w:ascii="Roboto" w:eastAsia="Roboto" w:hAnsi="Roboto" w:cs="Roboto"/>
          <w:color w:val="0E548F"/>
        </w:rPr>
        <w:t>1.5. Nâng hạng FTSE Russell — cơ chế, tiền lệ và quy mô</w:t>
      </w:r>
      <w:bookmarkEnd w:id="30"/>
    </w:p>
    <w:p w14:paraId="5DE7249F" w14:textId="77777777" w:rsidR="00B92BEA" w:rsidRDefault="00000000">
      <w:pPr>
        <w:spacing w:after="140"/>
        <w:jc w:val="both"/>
      </w:pPr>
      <w:r>
        <w:rPr>
          <w:rFonts w:cs="Roboto"/>
          <w:color w:val="1A1A1A"/>
        </w:rPr>
        <w:t>Đây là yếu tố được truyền thông đề cập nhiều nhất trong giai đoạn hiện tại. Mục này được trình bày chi tiết hơn thông lệ nhằm đặt sự kiện vào đúng tỷ lệ tác động, thay vì khuếch đại nó.</w:t>
      </w:r>
    </w:p>
    <w:p w14:paraId="0774D709" w14:textId="77777777" w:rsidR="00B92BEA" w:rsidRDefault="00000000">
      <w:pPr>
        <w:pStyle w:val="Heading3"/>
        <w:spacing w:before="240" w:after="80"/>
      </w:pPr>
      <w:bookmarkStart w:id="31" w:name="_Toc236208572"/>
      <w:r>
        <w:rPr>
          <w:rFonts w:ascii="Roboto" w:eastAsia="Roboto" w:hAnsi="Roboto" w:cs="Roboto"/>
          <w:color w:val="1F6FB2"/>
          <w:sz w:val="23"/>
        </w:rPr>
        <w:t>1.5.1. Trạng thái và lịch trình</w:t>
      </w:r>
      <w:bookmarkEnd w:id="31"/>
    </w:p>
    <w:p w14:paraId="286A1DA2" w14:textId="77777777" w:rsidR="00B92BEA" w:rsidRDefault="00000000">
      <w:pPr>
        <w:spacing w:after="140"/>
        <w:jc w:val="both"/>
      </w:pPr>
      <w:r>
        <w:rPr>
          <w:rFonts w:cs="Roboto"/>
          <w:color w:val="1A1A1A"/>
        </w:rPr>
        <w:t>FTSE Russell xác nhận ngày 07/04/2026 rằng Việt Nam đáp ứng tiêu chí chuyển từ Frontier lên Secondary Emerging, ghi nhận ba tiến bộ: bỏ yêu cầu ký quỹ đủ tiền trước giao dịch đối với tổ chức nước ngoài, thiết lập quy trình xử lý giao dịch thất bại, và mở đường cho mô hình tổ chức nước ngoài giao dịch qua công ty môi giới toàn cầu.</w:t>
      </w:r>
    </w:p>
    <w:p w14:paraId="09FF8D85" w14:textId="77777777" w:rsidR="00B92BEA" w:rsidRDefault="00000000">
      <w:pPr>
        <w:spacing w:after="140"/>
        <w:jc w:val="both"/>
      </w:pPr>
      <w:r>
        <w:rPr>
          <w:rFonts w:cs="Roboto"/>
          <w:color w:val="1A1A1A"/>
        </w:rPr>
        <w:t>Lộ trình triển khai gồm bốn đợt:</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021"/>
        <w:gridCol w:w="2327"/>
        <w:gridCol w:w="3021"/>
        <w:gridCol w:w="1850"/>
        <w:gridCol w:w="1519"/>
      </w:tblGrid>
      <w:tr w:rsidR="00B92BEA" w14:paraId="4E253074" w14:textId="77777777">
        <w:trPr>
          <w:tblHeader/>
          <w:jc w:val="center"/>
        </w:trPr>
        <w:tc>
          <w:tcPr>
            <w:tcW w:w="524" w:type="pct"/>
            <w:shd w:val="clear" w:color="auto" w:fill="0E548F"/>
          </w:tcPr>
          <w:p w14:paraId="2BE4ED9A" w14:textId="77777777" w:rsidR="00B92BEA" w:rsidRDefault="00000000">
            <w:pPr>
              <w:spacing w:before="20" w:after="20" w:line="240" w:lineRule="auto"/>
            </w:pPr>
            <w:r>
              <w:rPr>
                <w:rFonts w:cs="Roboto"/>
                <w:b/>
                <w:color w:val="FFFFFF"/>
                <w:sz w:val="18"/>
              </w:rPr>
              <w:t>Đợt</w:t>
            </w:r>
          </w:p>
        </w:tc>
        <w:tc>
          <w:tcPr>
            <w:tcW w:w="1195" w:type="pct"/>
            <w:shd w:val="clear" w:color="auto" w:fill="0E548F"/>
          </w:tcPr>
          <w:p w14:paraId="087BEEF6" w14:textId="77777777" w:rsidR="00B92BEA" w:rsidRDefault="00000000">
            <w:pPr>
              <w:spacing w:before="20" w:after="20" w:line="240" w:lineRule="auto"/>
            </w:pPr>
            <w:r>
              <w:rPr>
                <w:rFonts w:cs="Roboto"/>
                <w:b/>
                <w:color w:val="FFFFFF"/>
                <w:sz w:val="18"/>
              </w:rPr>
              <w:t>Kỳ rà soát</w:t>
            </w:r>
          </w:p>
        </w:tc>
        <w:tc>
          <w:tcPr>
            <w:tcW w:w="1551" w:type="pct"/>
            <w:shd w:val="clear" w:color="auto" w:fill="0E548F"/>
          </w:tcPr>
          <w:p w14:paraId="158B07D2" w14:textId="77777777" w:rsidR="00B92BEA" w:rsidRDefault="00000000">
            <w:pPr>
              <w:spacing w:before="20" w:after="20" w:line="240" w:lineRule="auto"/>
            </w:pPr>
            <w:r>
              <w:rPr>
                <w:rFonts w:cs="Roboto"/>
                <w:b/>
                <w:color w:val="FFFFFF"/>
                <w:sz w:val="18"/>
              </w:rPr>
              <w:t>Hiệu lực từ đầu phiên</w:t>
            </w:r>
          </w:p>
        </w:tc>
        <w:tc>
          <w:tcPr>
            <w:tcW w:w="950" w:type="pct"/>
            <w:shd w:val="clear" w:color="auto" w:fill="0E548F"/>
          </w:tcPr>
          <w:p w14:paraId="11B7BC76" w14:textId="77777777" w:rsidR="00B92BEA" w:rsidRDefault="00000000">
            <w:pPr>
              <w:spacing w:before="20" w:after="20" w:line="240" w:lineRule="auto"/>
            </w:pPr>
            <w:r>
              <w:rPr>
                <w:rFonts w:cs="Roboto"/>
                <w:b/>
                <w:color w:val="FFFFFF"/>
                <w:sz w:val="18"/>
              </w:rPr>
              <w:t>Tỷ lệ thêm</w:t>
            </w:r>
          </w:p>
        </w:tc>
        <w:tc>
          <w:tcPr>
            <w:tcW w:w="780" w:type="pct"/>
            <w:shd w:val="clear" w:color="auto" w:fill="0E548F"/>
          </w:tcPr>
          <w:p w14:paraId="50C5C50C" w14:textId="77777777" w:rsidR="00B92BEA" w:rsidRDefault="00000000">
            <w:pPr>
              <w:spacing w:before="20" w:after="20" w:line="240" w:lineRule="auto"/>
            </w:pPr>
            <w:r>
              <w:rPr>
                <w:rFonts w:cs="Roboto"/>
                <w:b/>
                <w:color w:val="FFFFFF"/>
                <w:sz w:val="18"/>
              </w:rPr>
              <w:t>Luỹ kế</w:t>
            </w:r>
          </w:p>
        </w:tc>
      </w:tr>
      <w:tr w:rsidR="00B92BEA" w14:paraId="16824E54" w14:textId="77777777">
        <w:trPr>
          <w:jc w:val="center"/>
        </w:trPr>
        <w:tc>
          <w:tcPr>
            <w:tcW w:w="524" w:type="pct"/>
          </w:tcPr>
          <w:p w14:paraId="03C0BCD8" w14:textId="77777777" w:rsidR="00B92BEA" w:rsidRDefault="00000000">
            <w:pPr>
              <w:spacing w:before="20" w:after="20" w:line="240" w:lineRule="auto"/>
            </w:pPr>
            <w:r>
              <w:rPr>
                <w:rFonts w:cs="Roboto"/>
                <w:color w:val="1A1A1A"/>
                <w:sz w:val="18"/>
              </w:rPr>
              <w:t>1</w:t>
            </w:r>
          </w:p>
        </w:tc>
        <w:tc>
          <w:tcPr>
            <w:tcW w:w="1195" w:type="pct"/>
          </w:tcPr>
          <w:p w14:paraId="141950C3" w14:textId="77777777" w:rsidR="00B92BEA" w:rsidRDefault="00000000">
            <w:pPr>
              <w:spacing w:before="20" w:after="20" w:line="240" w:lineRule="auto"/>
            </w:pPr>
            <w:r>
              <w:rPr>
                <w:rFonts w:cs="Roboto"/>
                <w:color w:val="1A1A1A"/>
                <w:sz w:val="18"/>
              </w:rPr>
              <w:t>Tháng 9/2026</w:t>
            </w:r>
          </w:p>
        </w:tc>
        <w:tc>
          <w:tcPr>
            <w:tcW w:w="1551" w:type="pct"/>
          </w:tcPr>
          <w:p w14:paraId="2A3BF559" w14:textId="77777777" w:rsidR="00B92BEA" w:rsidRDefault="00000000">
            <w:pPr>
              <w:spacing w:before="20" w:after="20" w:line="240" w:lineRule="auto"/>
            </w:pPr>
            <w:r>
              <w:rPr>
                <w:rFonts w:cs="Roboto"/>
                <w:color w:val="1A1A1A"/>
                <w:sz w:val="18"/>
              </w:rPr>
              <w:t>Thứ Hai 21/09/2026</w:t>
            </w:r>
          </w:p>
        </w:tc>
        <w:tc>
          <w:tcPr>
            <w:tcW w:w="950" w:type="pct"/>
          </w:tcPr>
          <w:p w14:paraId="59402D20" w14:textId="77777777" w:rsidR="00B92BEA" w:rsidRDefault="00000000">
            <w:pPr>
              <w:spacing w:before="20" w:after="20" w:line="240" w:lineRule="auto"/>
            </w:pPr>
            <w:r>
              <w:rPr>
                <w:rFonts w:cs="Roboto"/>
                <w:color w:val="1A1A1A"/>
                <w:sz w:val="18"/>
              </w:rPr>
              <w:t>10%</w:t>
            </w:r>
          </w:p>
        </w:tc>
        <w:tc>
          <w:tcPr>
            <w:tcW w:w="780" w:type="pct"/>
          </w:tcPr>
          <w:p w14:paraId="0E0FFDA5" w14:textId="77777777" w:rsidR="00B92BEA" w:rsidRDefault="00000000">
            <w:pPr>
              <w:spacing w:before="20" w:after="20" w:line="240" w:lineRule="auto"/>
            </w:pPr>
            <w:r>
              <w:rPr>
                <w:rFonts w:cs="Roboto"/>
                <w:color w:val="1A1A1A"/>
                <w:sz w:val="18"/>
              </w:rPr>
              <w:t>10%</w:t>
            </w:r>
          </w:p>
        </w:tc>
      </w:tr>
      <w:tr w:rsidR="00B92BEA" w14:paraId="019D37E3" w14:textId="77777777">
        <w:trPr>
          <w:jc w:val="center"/>
        </w:trPr>
        <w:tc>
          <w:tcPr>
            <w:tcW w:w="524" w:type="pct"/>
            <w:shd w:val="clear" w:color="auto" w:fill="F2F6FA"/>
          </w:tcPr>
          <w:p w14:paraId="2003A683" w14:textId="77777777" w:rsidR="00B92BEA" w:rsidRDefault="00000000">
            <w:pPr>
              <w:spacing w:before="20" w:after="20" w:line="240" w:lineRule="auto"/>
            </w:pPr>
            <w:r>
              <w:rPr>
                <w:rFonts w:cs="Roboto"/>
                <w:color w:val="1A1A1A"/>
                <w:sz w:val="18"/>
              </w:rPr>
              <w:t>2</w:t>
            </w:r>
          </w:p>
        </w:tc>
        <w:tc>
          <w:tcPr>
            <w:tcW w:w="1195" w:type="pct"/>
            <w:shd w:val="clear" w:color="auto" w:fill="F2F6FA"/>
          </w:tcPr>
          <w:p w14:paraId="4717B9B2" w14:textId="77777777" w:rsidR="00B92BEA" w:rsidRDefault="00000000">
            <w:pPr>
              <w:spacing w:before="20" w:after="20" w:line="240" w:lineRule="auto"/>
            </w:pPr>
            <w:r>
              <w:rPr>
                <w:rFonts w:cs="Roboto"/>
                <w:color w:val="1A1A1A"/>
                <w:sz w:val="18"/>
              </w:rPr>
              <w:t>Tháng 3/2027</w:t>
            </w:r>
          </w:p>
        </w:tc>
        <w:tc>
          <w:tcPr>
            <w:tcW w:w="1551" w:type="pct"/>
            <w:shd w:val="clear" w:color="auto" w:fill="F2F6FA"/>
          </w:tcPr>
          <w:p w14:paraId="743BADCA" w14:textId="77777777" w:rsidR="00B92BEA" w:rsidRDefault="00000000">
            <w:pPr>
              <w:spacing w:before="20" w:after="20" w:line="240" w:lineRule="auto"/>
            </w:pPr>
            <w:r>
              <w:rPr>
                <w:rFonts w:cs="Roboto"/>
                <w:color w:val="1A1A1A"/>
                <w:sz w:val="18"/>
              </w:rPr>
              <w:t>Thứ Hai 22/03/2027</w:t>
            </w:r>
          </w:p>
        </w:tc>
        <w:tc>
          <w:tcPr>
            <w:tcW w:w="950" w:type="pct"/>
            <w:shd w:val="clear" w:color="auto" w:fill="F2F6FA"/>
          </w:tcPr>
          <w:p w14:paraId="30870D34" w14:textId="77777777" w:rsidR="00B92BEA" w:rsidRDefault="00000000">
            <w:pPr>
              <w:spacing w:before="20" w:after="20" w:line="240" w:lineRule="auto"/>
            </w:pPr>
            <w:r>
              <w:rPr>
                <w:rFonts w:cs="Roboto"/>
                <w:color w:val="1A1A1A"/>
                <w:sz w:val="18"/>
              </w:rPr>
              <w:t>20%</w:t>
            </w:r>
          </w:p>
        </w:tc>
        <w:tc>
          <w:tcPr>
            <w:tcW w:w="780" w:type="pct"/>
            <w:shd w:val="clear" w:color="auto" w:fill="F2F6FA"/>
          </w:tcPr>
          <w:p w14:paraId="4812503E" w14:textId="77777777" w:rsidR="00B92BEA" w:rsidRDefault="00000000">
            <w:pPr>
              <w:spacing w:before="20" w:after="20" w:line="240" w:lineRule="auto"/>
            </w:pPr>
            <w:r>
              <w:rPr>
                <w:rFonts w:cs="Roboto"/>
                <w:color w:val="1A1A1A"/>
                <w:sz w:val="18"/>
              </w:rPr>
              <w:t>30%</w:t>
            </w:r>
          </w:p>
        </w:tc>
      </w:tr>
      <w:tr w:rsidR="00B92BEA" w14:paraId="693E48A8" w14:textId="77777777">
        <w:trPr>
          <w:jc w:val="center"/>
        </w:trPr>
        <w:tc>
          <w:tcPr>
            <w:tcW w:w="524" w:type="pct"/>
          </w:tcPr>
          <w:p w14:paraId="0775BF62" w14:textId="77777777" w:rsidR="00B92BEA" w:rsidRDefault="00000000">
            <w:pPr>
              <w:spacing w:before="20" w:after="20" w:line="240" w:lineRule="auto"/>
            </w:pPr>
            <w:r>
              <w:rPr>
                <w:rFonts w:cs="Roboto"/>
                <w:color w:val="1A1A1A"/>
                <w:sz w:val="18"/>
              </w:rPr>
              <w:t>3</w:t>
            </w:r>
          </w:p>
        </w:tc>
        <w:tc>
          <w:tcPr>
            <w:tcW w:w="1195" w:type="pct"/>
          </w:tcPr>
          <w:p w14:paraId="4B3BC3C1" w14:textId="77777777" w:rsidR="00B92BEA" w:rsidRDefault="00000000">
            <w:pPr>
              <w:spacing w:before="20" w:after="20" w:line="240" w:lineRule="auto"/>
            </w:pPr>
            <w:r>
              <w:rPr>
                <w:rFonts w:cs="Roboto"/>
                <w:color w:val="1A1A1A"/>
                <w:sz w:val="18"/>
              </w:rPr>
              <w:t>Tháng 6/2027</w:t>
            </w:r>
          </w:p>
        </w:tc>
        <w:tc>
          <w:tcPr>
            <w:tcW w:w="1551" w:type="pct"/>
          </w:tcPr>
          <w:p w14:paraId="4ED1AE73" w14:textId="77777777" w:rsidR="00B92BEA" w:rsidRDefault="00000000">
            <w:pPr>
              <w:spacing w:before="20" w:after="20" w:line="240" w:lineRule="auto"/>
            </w:pPr>
            <w:r>
              <w:rPr>
                <w:rFonts w:cs="Roboto"/>
                <w:color w:val="1A1A1A"/>
                <w:sz w:val="18"/>
              </w:rPr>
              <w:t>Thứ Hai 21/06/2027</w:t>
            </w:r>
          </w:p>
        </w:tc>
        <w:tc>
          <w:tcPr>
            <w:tcW w:w="950" w:type="pct"/>
          </w:tcPr>
          <w:p w14:paraId="5D1E4027" w14:textId="77777777" w:rsidR="00B92BEA" w:rsidRDefault="00000000">
            <w:pPr>
              <w:spacing w:before="20" w:after="20" w:line="240" w:lineRule="auto"/>
            </w:pPr>
            <w:r>
              <w:rPr>
                <w:rFonts w:cs="Roboto"/>
                <w:color w:val="1A1A1A"/>
                <w:sz w:val="18"/>
              </w:rPr>
              <w:t>35%</w:t>
            </w:r>
          </w:p>
        </w:tc>
        <w:tc>
          <w:tcPr>
            <w:tcW w:w="780" w:type="pct"/>
          </w:tcPr>
          <w:p w14:paraId="6C8FF1DB" w14:textId="77777777" w:rsidR="00B92BEA" w:rsidRDefault="00000000">
            <w:pPr>
              <w:spacing w:before="20" w:after="20" w:line="240" w:lineRule="auto"/>
            </w:pPr>
            <w:r>
              <w:rPr>
                <w:rFonts w:cs="Roboto"/>
                <w:color w:val="1A1A1A"/>
                <w:sz w:val="18"/>
              </w:rPr>
              <w:t>65%</w:t>
            </w:r>
          </w:p>
        </w:tc>
      </w:tr>
      <w:tr w:rsidR="00B92BEA" w14:paraId="5894B59E" w14:textId="77777777">
        <w:trPr>
          <w:jc w:val="center"/>
        </w:trPr>
        <w:tc>
          <w:tcPr>
            <w:tcW w:w="524" w:type="pct"/>
            <w:shd w:val="clear" w:color="auto" w:fill="F2F6FA"/>
          </w:tcPr>
          <w:p w14:paraId="157636AA" w14:textId="77777777" w:rsidR="00B92BEA" w:rsidRDefault="00000000">
            <w:pPr>
              <w:spacing w:before="20" w:after="20" w:line="240" w:lineRule="auto"/>
            </w:pPr>
            <w:r>
              <w:rPr>
                <w:rFonts w:cs="Roboto"/>
                <w:color w:val="1A1A1A"/>
                <w:sz w:val="18"/>
              </w:rPr>
              <w:t>4</w:t>
            </w:r>
          </w:p>
        </w:tc>
        <w:tc>
          <w:tcPr>
            <w:tcW w:w="1195" w:type="pct"/>
            <w:shd w:val="clear" w:color="auto" w:fill="F2F6FA"/>
          </w:tcPr>
          <w:p w14:paraId="731BE53B" w14:textId="77777777" w:rsidR="00B92BEA" w:rsidRDefault="00000000">
            <w:pPr>
              <w:spacing w:before="20" w:after="20" w:line="240" w:lineRule="auto"/>
            </w:pPr>
            <w:r>
              <w:rPr>
                <w:rFonts w:cs="Roboto"/>
                <w:color w:val="1A1A1A"/>
                <w:sz w:val="18"/>
              </w:rPr>
              <w:t>Tháng 9/2027</w:t>
            </w:r>
          </w:p>
        </w:tc>
        <w:tc>
          <w:tcPr>
            <w:tcW w:w="1551" w:type="pct"/>
            <w:shd w:val="clear" w:color="auto" w:fill="F2F6FA"/>
          </w:tcPr>
          <w:p w14:paraId="10360199" w14:textId="77777777" w:rsidR="00B92BEA" w:rsidRDefault="00000000">
            <w:pPr>
              <w:spacing w:before="20" w:after="20" w:line="240" w:lineRule="auto"/>
            </w:pPr>
            <w:r>
              <w:rPr>
                <w:rFonts w:cs="Roboto"/>
                <w:color w:val="1A1A1A"/>
                <w:sz w:val="18"/>
              </w:rPr>
              <w:t>Thứ Hai 20/09/2027</w:t>
            </w:r>
          </w:p>
        </w:tc>
        <w:tc>
          <w:tcPr>
            <w:tcW w:w="950" w:type="pct"/>
            <w:shd w:val="clear" w:color="auto" w:fill="F2F6FA"/>
          </w:tcPr>
          <w:p w14:paraId="02E7F31F" w14:textId="77777777" w:rsidR="00B92BEA" w:rsidRDefault="00000000">
            <w:pPr>
              <w:spacing w:before="20" w:after="20" w:line="240" w:lineRule="auto"/>
            </w:pPr>
            <w:r>
              <w:rPr>
                <w:rFonts w:cs="Roboto"/>
                <w:color w:val="1A1A1A"/>
                <w:sz w:val="18"/>
              </w:rPr>
              <w:t>35%</w:t>
            </w:r>
          </w:p>
        </w:tc>
        <w:tc>
          <w:tcPr>
            <w:tcW w:w="780" w:type="pct"/>
            <w:shd w:val="clear" w:color="auto" w:fill="F2F6FA"/>
          </w:tcPr>
          <w:p w14:paraId="1766AA01" w14:textId="77777777" w:rsidR="00B92BEA" w:rsidRDefault="00000000">
            <w:pPr>
              <w:spacing w:before="20" w:after="20" w:line="240" w:lineRule="auto"/>
            </w:pPr>
            <w:r>
              <w:rPr>
                <w:rFonts w:cs="Roboto"/>
                <w:color w:val="1A1A1A"/>
                <w:sz w:val="18"/>
              </w:rPr>
              <w:t>100%</w:t>
            </w:r>
          </w:p>
        </w:tc>
      </w:tr>
    </w:tbl>
    <w:p w14:paraId="5C08434A" w14:textId="77777777" w:rsidR="00B92BEA" w:rsidRDefault="00B92BEA">
      <w:pPr>
        <w:spacing w:after="160"/>
      </w:pPr>
    </w:p>
    <w:p w14:paraId="440A665E" w14:textId="77777777" w:rsidR="00B92BEA" w:rsidRDefault="00000000">
      <w:pPr>
        <w:spacing w:after="140"/>
        <w:jc w:val="both"/>
      </w:pPr>
      <w:r>
        <w:rPr>
          <w:rFonts w:cs="Roboto"/>
          <w:b/>
          <w:color w:val="1A1A1A"/>
        </w:rPr>
        <w:t>Lưu ý về mốc thời gian.</w:t>
      </w:r>
      <w:r>
        <w:rPr>
          <w:rFonts w:cs="Roboto"/>
          <w:color w:val="1A1A1A"/>
        </w:rPr>
        <w:t xml:space="preserve"> Theo thông cáo của FTSE Russell ngày 28/07/2026, ngày 21/08/2026 là ngày công bố danh sách cuối cùng các chứng khoán Việt Nam đủ điều kiện vào chỉ số trong kỳ rà soát tháng 9, không phải danh sách chỉ báo. Khác biệt này có hệ quả giao dịch thực tế: áp lực bán đối với các mã </w:t>
      </w:r>
      <w:r>
        <w:rPr>
          <w:rFonts w:cs="Roboto"/>
          <w:color w:val="1A1A1A"/>
        </w:rPr>
        <w:lastRenderedPageBreak/>
        <w:t>nằm ngoài danh sách sẽ xuất hiện ngay trong tuần 17–21/08 thay vì phân bổ sang đầu tháng 9. Kế hoạch tuần tại Phần VI đã điều chỉnh theo mốc này.</w:t>
      </w:r>
    </w:p>
    <w:p w14:paraId="5E0600FC" w14:textId="77777777" w:rsidR="00B92BEA" w:rsidRDefault="00000000">
      <w:pPr>
        <w:spacing w:after="140"/>
        <w:jc w:val="both"/>
      </w:pPr>
      <w:r>
        <w:rPr>
          <w:rFonts w:cs="Roboto"/>
          <w:color w:val="1A1A1A"/>
        </w:rPr>
        <w:t>Bốn mốc thời gian khác thường được nhắc tới — danh sách theo dõi 10/08, giai đoạn truy vấn 24/08–04/09, tệp cuối 04/09 và phiên cơ cấu 18/09 — không xác minh được bằng nguồn sơ cấp. Riêng phiên cơ cấu 18/09 là suy luận theo thông lệ tái cơ cấu GEIS, tức sau giờ đóng cửa thứ Sáu liền trước ngày hiệu lực, không phải theo văn bản công bố. Báo cáo này chỉ sử dụng hai mốc đã xác minh là 21/08 và 21/09; các mốc còn lại khi được nhắc tới đều kèm ghi chú chưa xác minh.</w:t>
      </w:r>
    </w:p>
    <w:p w14:paraId="27609F69" w14:textId="77777777" w:rsidR="00B92BEA" w:rsidRDefault="00000000">
      <w:pPr>
        <w:pStyle w:val="Heading3"/>
        <w:spacing w:before="240" w:after="80"/>
      </w:pPr>
      <w:bookmarkStart w:id="32" w:name="_Toc236208573"/>
      <w:r>
        <w:rPr>
          <w:rFonts w:ascii="Roboto" w:eastAsia="Roboto" w:hAnsi="Roboto" w:cs="Roboto"/>
          <w:color w:val="1F6FB2"/>
          <w:sz w:val="23"/>
        </w:rPr>
        <w:t>1.5.2. Quy mô dòng vốn</w:t>
      </w:r>
      <w:bookmarkEnd w:id="32"/>
    </w:p>
    <w:p w14:paraId="40D04D25" w14:textId="77777777" w:rsidR="00B92BEA" w:rsidRDefault="00000000">
      <w:pPr>
        <w:spacing w:after="140"/>
        <w:jc w:val="both"/>
      </w:pPr>
      <w:r>
        <w:rPr>
          <w:rFonts w:cs="Roboto"/>
          <w:color w:val="1A1A1A"/>
        </w:rPr>
        <w:t>Theo dự phóng của FTSE trên dữ liệu ngày 31/03/2026, trọng số Việt Nam khi triển khai đủ 100% là 0,192% trong rổ FTSE Emerging, 0,329% trong Emerging All Cap, 0,020% trong All-World và 0,034% trong Global All Cap.</w:t>
      </w:r>
    </w:p>
    <w:p w14:paraId="122C61A8" w14:textId="77777777" w:rsidR="00B92BEA" w:rsidRDefault="00000000">
      <w:pPr>
        <w:spacing w:after="140"/>
        <w:jc w:val="both"/>
      </w:pPr>
      <w:r>
        <w:rPr>
          <w:rFonts w:cs="Roboto"/>
          <w:color w:val="1A1A1A"/>
        </w:rPr>
        <w:t>Ước tính dòng vốn thụ động ròng của đợt 1 là 128,18 triệu USD, tương đương 3.370,61 tỷ đồng, phân bổ cho 19 mã. Đây là dự phóng của một công ty chứng khoán công bố ngày 13/07/2026 trên dữ liệu ngày 30/06/2026, không phải danh mục đã được FTSE chốt.</w:t>
      </w:r>
    </w:p>
    <w:p w14:paraId="4BAB1C02" w14:textId="77777777" w:rsidR="00B92BEA" w:rsidRDefault="00000000">
      <w:pPr>
        <w:spacing w:after="140"/>
        <w:jc w:val="both"/>
      </w:pPr>
      <w:r>
        <w:rPr>
          <w:rFonts w:cs="Roboto"/>
          <w:color w:val="1A1A1A"/>
        </w:rPr>
        <w:t>Một bản dự phóng sớm hơn của cùng đơn vị, công bố ngày 08/04/2026 trên dữ liệu cuối năm 2025, đưa ra con số khác biệt đáng kể: 171,37 triệu USD cho 32 mã. Hai bản không mâu thuẫn mà là hai phiên bản của cùng một mô hình tại hai thời điểm, trong đó mô hình thu hẹp ước tính khi dữ liệu được cập nhật. Việc nêu cả hai nhằm cho thấy biên độ sai số của loại dự phóng này ở mức vài chục phần trăm.</w:t>
      </w:r>
    </w:p>
    <w:p w14:paraId="7E5E587B" w14:textId="77777777" w:rsidR="00B92BEA" w:rsidRDefault="00000000">
      <w:pPr>
        <w:spacing w:after="140"/>
        <w:jc w:val="both"/>
      </w:pPr>
      <w:r>
        <w:rPr>
          <w:rFonts w:cs="Roboto"/>
          <w:color w:val="1A1A1A"/>
        </w:rPr>
        <w:t>Ba lưu ý khi trích dẫn con số dòng vốn:</w:t>
      </w:r>
    </w:p>
    <w:p w14:paraId="04756C23"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Mức 128,18 triệu USD là của riêng đợt 1</w:t>
      </w:r>
      <w:r>
        <w:rPr>
          <w:rFonts w:cs="Roboto"/>
          <w:color w:val="1A1A1A"/>
        </w:rPr>
        <w:t>, không phải của cả lộ trình. Mô tả dòng tiền tháng 9/2026 ở mức trên 1 tỷ USD là sai lệch đáng kể.</w:t>
      </w:r>
    </w:p>
    <w:p w14:paraId="27C21B29"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Hai đợt 35% trong năm 2027 có quy mô tuyệt đối lớn hơn đợt đầu.</w:t>
      </w:r>
      <w:r>
        <w:rPr>
          <w:rFonts w:cs="Roboto"/>
          <w:color w:val="1A1A1A"/>
        </w:rPr>
        <w:t xml:space="preserve"> Chỉ tập trung vào tháng 9/2026 là bỏ qua phần lớn dòng vốn dự kiến.</w:t>
      </w:r>
    </w:p>
    <w:p w14:paraId="5C98C052"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Dòng vốn chủ động không thể suy ra</w:t>
      </w:r>
      <w:r>
        <w:rPr>
          <w:rFonts w:cs="Roboto"/>
          <w:color w:val="1A1A1A"/>
        </w:rPr>
        <w:t xml:space="preserve"> bằng cách nhân trọng số với tổng tài sản quỹ.</w:t>
      </w:r>
    </w:p>
    <w:p w14:paraId="6B16EE1E" w14:textId="77777777" w:rsidR="00B92BEA" w:rsidRDefault="00000000">
      <w:pPr>
        <w:spacing w:after="140"/>
        <w:jc w:val="both"/>
      </w:pPr>
      <w:r>
        <w:rPr>
          <w:rFonts w:cs="Roboto"/>
          <w:color w:val="1A1A1A"/>
        </w:rPr>
        <w:t>Ba phép so sánh sau đây đặt dòng vốn này vào đúng tỷ lệ:</w:t>
      </w:r>
    </w:p>
    <w:p w14:paraId="69B9D70D" w14:textId="77777777" w:rsidR="00B92BEA" w:rsidRDefault="00000000">
      <w:pPr>
        <w:pStyle w:val="ListBullet"/>
        <w:spacing w:after="60"/>
        <w:ind w:left="369"/>
      </w:pPr>
      <w:r>
        <w:rPr>
          <w:rFonts w:cs="Roboto"/>
          <w:color w:val="1A1A1A"/>
        </w:rPr>
        <w:t>Dòng mua thụ động đợt 1 là 3.371 tỷ đồng, trong khi khối ngoại đã bán ròng 12.100 tỷ đồng chỉ trong tháng gần nhất. Dòng mua đợt 1 tương đương khoảng 28% lượng bán ròng của một tháng.</w:t>
      </w:r>
    </w:p>
    <w:p w14:paraId="197C0C21" w14:textId="77777777" w:rsidR="00B92BEA" w:rsidRDefault="00000000">
      <w:pPr>
        <w:pStyle w:val="ListBullet"/>
        <w:spacing w:after="60"/>
        <w:ind w:left="369"/>
      </w:pPr>
      <w:r>
        <w:rPr>
          <w:rFonts w:cs="Roboto"/>
          <w:color w:val="1A1A1A"/>
        </w:rPr>
        <w:t>So với 81.457 tỷ đồng bán ròng trong 6 tháng đầu năm, dòng mua đợt 1 tương đương 4,1%.</w:t>
      </w:r>
    </w:p>
    <w:p w14:paraId="46EA11E0" w14:textId="77777777" w:rsidR="00B92BEA" w:rsidRDefault="00000000">
      <w:pPr>
        <w:pStyle w:val="ListBullet"/>
        <w:spacing w:after="60"/>
        <w:ind w:left="369"/>
      </w:pPr>
      <w:r>
        <w:rPr>
          <w:rFonts w:cs="Roboto"/>
          <w:color w:val="1A1A1A"/>
        </w:rPr>
        <w:t>Nói cách khác, nâng hạng là một sự kiện lớn về mặt tường thuật nhưng có quy mô dòng tiền nhỏ trong ngắn hạn. Luận điểm cho rằng dòng vốn nâng hạng sẽ nâng đỡ thị trường trong tháng 9 không đứng vững trước phép so sánh này.</w:t>
      </w:r>
    </w:p>
    <w:p w14:paraId="1CBC8795" w14:textId="77777777" w:rsidR="00B92BEA" w:rsidRDefault="00000000">
      <w:pPr>
        <w:pStyle w:val="Heading3"/>
        <w:spacing w:before="240" w:after="80"/>
      </w:pPr>
      <w:bookmarkStart w:id="33" w:name="_Toc236208574"/>
      <w:r>
        <w:rPr>
          <w:rFonts w:ascii="Roboto" w:eastAsia="Roboto" w:hAnsi="Roboto" w:cs="Roboto"/>
          <w:color w:val="1F6FB2"/>
          <w:sz w:val="23"/>
        </w:rPr>
        <w:t>1.5.3. Mức độ tập trung</w:t>
      </w:r>
      <w:bookmarkEnd w:id="33"/>
    </w:p>
    <w:p w14:paraId="07AA245E" w14:textId="77777777" w:rsidR="00B92BEA" w:rsidRDefault="00000000">
      <w:pPr>
        <w:spacing w:after="140"/>
        <w:jc w:val="both"/>
      </w:pPr>
      <w:r>
        <w:rPr>
          <w:rFonts w:cs="Roboto"/>
          <w:color w:val="1A1A1A"/>
        </w:rPr>
        <w:t>Theo dự phóng ngày 13/07, VIC chiếm 60,08 triệu USD, tương đương khoảng 46,9% tổng dòng vốn đợt 1; VHM chiếm 18,94 triệu USD, tương đương khoảng 14,8%. Hai mã này cộng lại chiếm khoảng 61,6%. Năm mã lớn nhất gồm VIC, VHM, VPL, HPG và VCB chiếm khoảng 74,3%.</w:t>
      </w:r>
    </w:p>
    <w:p w14:paraId="2541D755" w14:textId="77777777" w:rsidR="00B92BEA" w:rsidRDefault="00000000">
      <w:pPr>
        <w:spacing w:after="140"/>
        <w:jc w:val="both"/>
      </w:pPr>
      <w:r>
        <w:rPr>
          <w:rFonts w:cs="Roboto"/>
          <w:color w:val="1A1A1A"/>
        </w:rPr>
        <w:t>Về khả năng hấp thụ, phần lớn giao dịch có thể hoàn tất trong dưới một phiên theo thanh khoản tháng 6/2026, ngoại lệ là VPL cần khoảng 1,9 phiên.</w:t>
      </w:r>
    </w:p>
    <w:p w14:paraId="69EE9FA8" w14:textId="77777777" w:rsidR="00B92BEA" w:rsidRDefault="00000000">
      <w:pPr>
        <w:spacing w:after="140"/>
        <w:jc w:val="both"/>
      </w:pPr>
      <w:r>
        <w:rPr>
          <w:rFonts w:cs="Roboto"/>
          <w:color w:val="1A1A1A"/>
        </w:rPr>
        <w:t>Mức độ tập trung này tạo ra hai rủi ro riêng biệt:</w:t>
      </w:r>
    </w:p>
    <w:p w14:paraId="026FF0B0" w14:textId="77777777" w:rsidR="00B92BEA" w:rsidRDefault="00000000">
      <w:pPr>
        <w:pStyle w:val="ListBullet"/>
        <w:spacing w:after="60"/>
        <w:ind w:left="369"/>
      </w:pPr>
      <w:r>
        <w:rPr>
          <w:rFonts w:cs="Roboto"/>
          <w:b/>
          <w:color w:val="1A1A1A"/>
        </w:rPr>
        <w:t>Rủi ro diễn giải:</w:t>
      </w:r>
      <w:r>
        <w:rPr>
          <w:rFonts w:cs="Roboto"/>
          <w:color w:val="1A1A1A"/>
        </w:rPr>
        <w:t xml:space="preserve"> chỉ số tăng trong kỳ cơ cấu không đồng nghĩa với việc đa số cổ phiếu tăng giá.</w:t>
      </w:r>
    </w:p>
    <w:p w14:paraId="1B713EB2" w14:textId="77777777" w:rsidR="00B92BEA" w:rsidRDefault="00000000">
      <w:pPr>
        <w:pStyle w:val="ListBullet"/>
        <w:spacing w:after="60"/>
        <w:ind w:left="369"/>
      </w:pPr>
      <w:r>
        <w:rPr>
          <w:rFonts w:cs="Roboto"/>
          <w:b/>
          <w:color w:val="1A1A1A"/>
        </w:rPr>
        <w:t>Rủi ro đảo chiều:</w:t>
      </w:r>
      <w:r>
        <w:rPr>
          <w:rFonts w:cs="Roboto"/>
          <w:color w:val="1A1A1A"/>
        </w:rPr>
        <w:t xml:space="preserve"> nếu VIC và VHM điều chỉnh sau giai đoạn mua đón đầu, chỉ số có thể giảm ngay cả khi dòng tiền thụ động vẫn chảy vào các mã khác.</w:t>
      </w:r>
    </w:p>
    <w:p w14:paraId="627EF354" w14:textId="77777777" w:rsidR="00B92BEA" w:rsidRDefault="00000000">
      <w:pPr>
        <w:pStyle w:val="Heading3"/>
        <w:spacing w:before="240" w:after="80"/>
      </w:pPr>
      <w:bookmarkStart w:id="34" w:name="_Toc236208575"/>
      <w:r>
        <w:rPr>
          <w:rFonts w:ascii="Roboto" w:eastAsia="Roboto" w:hAnsi="Roboto" w:cs="Roboto"/>
          <w:color w:val="1F6FB2"/>
          <w:sz w:val="23"/>
        </w:rPr>
        <w:lastRenderedPageBreak/>
        <w:t>1.5.4. Cấu trúc bất đối xứng</w:t>
      </w:r>
      <w:bookmarkEnd w:id="34"/>
    </w:p>
    <w:p w14:paraId="3B49C4FE" w14:textId="77777777" w:rsidR="00B92BEA" w:rsidRDefault="00000000">
      <w:pPr>
        <w:spacing w:after="140"/>
        <w:jc w:val="both"/>
      </w:pPr>
      <w:r>
        <w:rPr>
          <w:rFonts w:cs="Roboto"/>
          <w:color w:val="1A1A1A"/>
        </w:rPr>
        <w:t>Việt Nam bị loại khỏi FTSE Frontier Index Series trong một đợt duy nhất vào tháng 9/2026, trong khi việc thêm vào rổ toàn cầu diễn ra theo bốn đợt.</w:t>
      </w:r>
    </w:p>
    <w:p w14:paraId="18171832" w14:textId="77777777" w:rsidR="00B92BEA" w:rsidRDefault="00000000">
      <w:pPr>
        <w:spacing w:after="140"/>
        <w:jc w:val="both"/>
      </w:pPr>
      <w:r>
        <w:rPr>
          <w:rFonts w:cs="Roboto"/>
          <w:color w:val="1A1A1A"/>
        </w:rPr>
        <w:t>Điều này có nghĩa trong cùng kỳ cơ cấu tháng 9/2026, các quỹ theo chỉ số Frontier phải bán 100% vị thế Việt Nam, còn các quỹ theo chỉ số Emerging và toàn cầu chỉ mua 10% trọng số mục tiêu. Kết quả ròng của phiên cơ cấu là tổng hợp của ba lực đồng thời: quỹ Emerging mua vào, quỹ Frontier bán ra, và nhà đầu tư mua đón đầu chốt lời.</w:t>
      </w:r>
    </w:p>
    <w:p w14:paraId="4907FA6C" w14:textId="77777777" w:rsidR="00B92BEA" w:rsidRDefault="00000000">
      <w:pPr>
        <w:spacing w:after="140"/>
        <w:jc w:val="both"/>
      </w:pPr>
      <w:r>
        <w:rPr>
          <w:rFonts w:cs="Roboto"/>
          <w:color w:val="1A1A1A"/>
        </w:rPr>
        <w:t>Để thấy cấu trúc này khác thông lệ ở mức nào, có thể tham chiếu hai trường hợp:</w:t>
      </w:r>
    </w:p>
    <w:p w14:paraId="521EED48" w14:textId="77777777" w:rsidR="00B92BEA" w:rsidRDefault="00000000">
      <w:pPr>
        <w:pStyle w:val="ListBullet"/>
        <w:spacing w:after="60"/>
        <w:ind w:left="369"/>
      </w:pPr>
      <w:r>
        <w:rPr>
          <w:rFonts w:cs="Roboto"/>
          <w:b/>
          <w:color w:val="1A1A1A"/>
        </w:rPr>
        <w:t>MSCI với Kuwait năm 2020 áp dụng cấu trúc ngược lại một cách có chủ ý:</w:t>
      </w:r>
      <w:r>
        <w:rPr>
          <w:rFonts w:cs="Roboto"/>
          <w:color w:val="1A1A1A"/>
        </w:rPr>
        <w:t xml:space="preserve"> thêm vào rổ Emerging trong một đợt, nhưng chia việc loại khỏi rổ Frontier Markets 100 thành năm kỳ liên tiếp, nhằm làm dòng bán diễn ra chậm hơn dòng mua.</w:t>
      </w:r>
    </w:p>
    <w:p w14:paraId="0781BA27" w14:textId="77777777" w:rsidR="00B92BEA" w:rsidRDefault="00000000">
      <w:pPr>
        <w:pStyle w:val="ListBullet"/>
        <w:spacing w:after="60"/>
        <w:ind w:left="369"/>
      </w:pPr>
      <w:r>
        <w:rPr>
          <w:rFonts w:cs="Roboto"/>
          <w:b/>
          <w:color w:val="1A1A1A"/>
        </w:rPr>
        <w:t>Pakistan năm 2017 có cấu trúc tương tự Việt Nam</w:t>
      </w:r>
      <w:r>
        <w:rPr>
          <w:rFonts w:cs="Roboto"/>
          <w:color w:val="1A1A1A"/>
        </w:rPr>
        <w:t>, với việc bán Frontier một lần và mua Emerging một lần ở trọng số chỉ 0,10%. Kết quả là trạng thái bán ròng thay vì mua ròng.</w:t>
      </w:r>
    </w:p>
    <w:p w14:paraId="16CF193A" w14:textId="77777777" w:rsidR="00B92BEA" w:rsidRDefault="00000000">
      <w:pPr>
        <w:spacing w:after="140"/>
        <w:jc w:val="both"/>
      </w:pPr>
      <w:r>
        <w:rPr>
          <w:rFonts w:cs="Roboto"/>
          <w:color w:val="1A1A1A"/>
        </w:rPr>
        <w:t>Có một yếu tố thuận chiều chưa từng xuất hiện trong các tiền lệ: Hy Lạp được FTSE Russell nâng từ Emerging lên Developed với hiệu lực đúng ngày 21/09/2026, cùng ngày Việt Nam vào Secondary Emerging. Các quỹ theo FTSE Emerging vì vậy đồng thời giải phóng trọng số Hy Lạp và tiếp nhận trọng số Việt Nam trong cùng một kỳ rà soát.</w:t>
      </w:r>
    </w:p>
    <w:p w14:paraId="22077C3F" w14:textId="77777777" w:rsidR="00B92BEA" w:rsidRDefault="00000000">
      <w:pPr>
        <w:pStyle w:val="Heading3"/>
        <w:spacing w:before="240" w:after="80"/>
      </w:pPr>
      <w:bookmarkStart w:id="35" w:name="_Toc236208576"/>
      <w:r>
        <w:rPr>
          <w:rFonts w:ascii="Roboto" w:eastAsia="Roboto" w:hAnsi="Roboto" w:cs="Roboto"/>
          <w:color w:val="1F6FB2"/>
          <w:sz w:val="23"/>
        </w:rPr>
        <w:t>1.5.5. Tiền lệ quốc tế — chín thị trường</w:t>
      </w:r>
      <w:bookmarkEnd w:id="35"/>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985"/>
        <w:gridCol w:w="709"/>
        <w:gridCol w:w="1135"/>
        <w:gridCol w:w="802"/>
        <w:gridCol w:w="602"/>
        <w:gridCol w:w="1083"/>
        <w:gridCol w:w="1104"/>
        <w:gridCol w:w="1128"/>
        <w:gridCol w:w="797"/>
        <w:gridCol w:w="1393"/>
      </w:tblGrid>
      <w:tr w:rsidR="00B92BEA" w14:paraId="6C48FDD1" w14:textId="77777777">
        <w:trPr>
          <w:tblHeader/>
          <w:jc w:val="center"/>
        </w:trPr>
        <w:tc>
          <w:tcPr>
            <w:tcW w:w="506" w:type="pct"/>
            <w:shd w:val="clear" w:color="auto" w:fill="0E548F"/>
          </w:tcPr>
          <w:p w14:paraId="14363CE1" w14:textId="77777777" w:rsidR="00B92BEA" w:rsidRDefault="00000000">
            <w:pPr>
              <w:spacing w:before="20" w:after="20" w:line="240" w:lineRule="auto"/>
            </w:pPr>
            <w:r>
              <w:rPr>
                <w:rFonts w:cs="Roboto"/>
                <w:b/>
                <w:color w:val="FFFFFF"/>
                <w:sz w:val="17"/>
              </w:rPr>
              <w:t>Thị trường</w:t>
            </w:r>
          </w:p>
        </w:tc>
        <w:tc>
          <w:tcPr>
            <w:tcW w:w="364" w:type="pct"/>
            <w:shd w:val="clear" w:color="auto" w:fill="0E548F"/>
          </w:tcPr>
          <w:p w14:paraId="7FCA3BDB" w14:textId="77777777" w:rsidR="00B92BEA" w:rsidRDefault="00000000">
            <w:pPr>
              <w:spacing w:before="20" w:after="20" w:line="240" w:lineRule="auto"/>
            </w:pPr>
            <w:r>
              <w:rPr>
                <w:rFonts w:cs="Roboto"/>
                <w:b/>
                <w:color w:val="FFFFFF"/>
                <w:sz w:val="17"/>
              </w:rPr>
              <w:t>Chỉ số</w:t>
            </w:r>
          </w:p>
        </w:tc>
        <w:tc>
          <w:tcPr>
            <w:tcW w:w="583" w:type="pct"/>
            <w:shd w:val="clear" w:color="auto" w:fill="0E548F"/>
          </w:tcPr>
          <w:p w14:paraId="0C6742A3" w14:textId="77777777" w:rsidR="00B92BEA" w:rsidRDefault="00000000">
            <w:pPr>
              <w:spacing w:before="20" w:after="20" w:line="240" w:lineRule="auto"/>
            </w:pPr>
            <w:r>
              <w:rPr>
                <w:rFonts w:cs="Roboto"/>
                <w:b/>
                <w:color w:val="FFFFFF"/>
                <w:sz w:val="17"/>
              </w:rPr>
              <w:t>Hiệu lực</w:t>
            </w:r>
          </w:p>
        </w:tc>
        <w:tc>
          <w:tcPr>
            <w:tcW w:w="412" w:type="pct"/>
            <w:shd w:val="clear" w:color="auto" w:fill="0E548F"/>
          </w:tcPr>
          <w:p w14:paraId="70742747" w14:textId="77777777" w:rsidR="00B92BEA" w:rsidRDefault="00000000">
            <w:pPr>
              <w:spacing w:before="20" w:after="20" w:line="240" w:lineRule="auto"/>
            </w:pPr>
            <w:r>
              <w:rPr>
                <w:rFonts w:cs="Roboto"/>
                <w:b/>
                <w:color w:val="FFFFFF"/>
                <w:sz w:val="17"/>
              </w:rPr>
              <w:t>Số đợt</w:t>
            </w:r>
          </w:p>
        </w:tc>
        <w:tc>
          <w:tcPr>
            <w:tcW w:w="309" w:type="pct"/>
            <w:shd w:val="clear" w:color="auto" w:fill="0E548F"/>
          </w:tcPr>
          <w:p w14:paraId="3313B43F" w14:textId="77777777" w:rsidR="00B92BEA" w:rsidRDefault="00000000">
            <w:pPr>
              <w:spacing w:before="20" w:after="20" w:line="240" w:lineRule="auto"/>
            </w:pPr>
            <w:r>
              <w:rPr>
                <w:rFonts w:cs="Roboto"/>
                <w:b/>
                <w:color w:val="FFFFFF"/>
                <w:sz w:val="17"/>
              </w:rPr>
              <w:t>Số mã</w:t>
            </w:r>
          </w:p>
        </w:tc>
        <w:tc>
          <w:tcPr>
            <w:tcW w:w="556" w:type="pct"/>
            <w:shd w:val="clear" w:color="auto" w:fill="0E548F"/>
          </w:tcPr>
          <w:p w14:paraId="15F6ACA1" w14:textId="77777777" w:rsidR="00B92BEA" w:rsidRDefault="00000000">
            <w:pPr>
              <w:spacing w:before="20" w:after="20" w:line="240" w:lineRule="auto"/>
            </w:pPr>
            <w:r>
              <w:rPr>
                <w:rFonts w:cs="Roboto"/>
                <w:b/>
                <w:color w:val="FFFFFF"/>
                <w:sz w:val="17"/>
              </w:rPr>
              <w:t>Trọng số</w:t>
            </w:r>
          </w:p>
        </w:tc>
        <w:tc>
          <w:tcPr>
            <w:tcW w:w="567" w:type="pct"/>
            <w:shd w:val="clear" w:color="auto" w:fill="0E548F"/>
          </w:tcPr>
          <w:p w14:paraId="33496ADD" w14:textId="77777777" w:rsidR="00B92BEA" w:rsidRDefault="00000000">
            <w:pPr>
              <w:spacing w:before="20" w:after="20" w:line="240" w:lineRule="auto"/>
            </w:pPr>
            <w:r>
              <w:rPr>
                <w:rFonts w:cs="Roboto"/>
                <w:b/>
                <w:color w:val="FFFFFF"/>
                <w:sz w:val="17"/>
              </w:rPr>
              <w:t>Công bố → hiệu lực</w:t>
            </w:r>
          </w:p>
        </w:tc>
        <w:tc>
          <w:tcPr>
            <w:tcW w:w="579" w:type="pct"/>
            <w:shd w:val="clear" w:color="auto" w:fill="0E548F"/>
          </w:tcPr>
          <w:p w14:paraId="229579FA" w14:textId="77777777" w:rsidR="00B92BEA" w:rsidRDefault="00000000">
            <w:pPr>
              <w:spacing w:before="20" w:after="20" w:line="240" w:lineRule="auto"/>
            </w:pPr>
            <w:r>
              <w:rPr>
                <w:rFonts w:cs="Roboto"/>
                <w:b/>
                <w:color w:val="FFFFFF"/>
                <w:sz w:val="17"/>
              </w:rPr>
              <w:t>Tháng hiệu lực</w:t>
            </w:r>
          </w:p>
        </w:tc>
        <w:tc>
          <w:tcPr>
            <w:tcW w:w="409" w:type="pct"/>
            <w:shd w:val="clear" w:color="auto" w:fill="0E548F"/>
          </w:tcPr>
          <w:p w14:paraId="5B752F8E" w14:textId="77777777" w:rsidR="00B92BEA" w:rsidRDefault="00000000">
            <w:pPr>
              <w:spacing w:before="20" w:after="20" w:line="240" w:lineRule="auto"/>
            </w:pPr>
            <w:r>
              <w:rPr>
                <w:rFonts w:cs="Roboto"/>
                <w:b/>
                <w:color w:val="FFFFFF"/>
                <w:sz w:val="17"/>
              </w:rPr>
              <w:t>Cả năm</w:t>
            </w:r>
          </w:p>
        </w:tc>
        <w:tc>
          <w:tcPr>
            <w:tcW w:w="715" w:type="pct"/>
            <w:shd w:val="clear" w:color="auto" w:fill="0E548F"/>
          </w:tcPr>
          <w:p w14:paraId="39AE3C38" w14:textId="77777777" w:rsidR="00B92BEA" w:rsidRDefault="00000000">
            <w:pPr>
              <w:spacing w:before="20" w:after="20" w:line="240" w:lineRule="auto"/>
            </w:pPr>
            <w:r>
              <w:rPr>
                <w:rFonts w:cs="Roboto"/>
                <w:b/>
                <w:color w:val="FFFFFF"/>
                <w:sz w:val="17"/>
              </w:rPr>
              <w:t>Sau 1–2 năm</w:t>
            </w:r>
          </w:p>
        </w:tc>
      </w:tr>
      <w:tr w:rsidR="00B92BEA" w14:paraId="21396B2A" w14:textId="77777777">
        <w:trPr>
          <w:jc w:val="center"/>
        </w:trPr>
        <w:tc>
          <w:tcPr>
            <w:tcW w:w="506" w:type="pct"/>
          </w:tcPr>
          <w:p w14:paraId="473E3416" w14:textId="77777777" w:rsidR="00B92BEA" w:rsidRDefault="00000000">
            <w:pPr>
              <w:spacing w:before="20" w:after="20" w:line="240" w:lineRule="auto"/>
            </w:pPr>
            <w:r>
              <w:rPr>
                <w:rFonts w:cs="Roboto"/>
                <w:color w:val="1A1A1A"/>
                <w:sz w:val="17"/>
              </w:rPr>
              <w:t>Kuwait</w:t>
            </w:r>
          </w:p>
        </w:tc>
        <w:tc>
          <w:tcPr>
            <w:tcW w:w="364" w:type="pct"/>
          </w:tcPr>
          <w:p w14:paraId="3860FEE4" w14:textId="77777777" w:rsidR="00B92BEA" w:rsidRDefault="00000000">
            <w:pPr>
              <w:spacing w:before="20" w:after="20" w:line="240" w:lineRule="auto"/>
            </w:pPr>
            <w:r>
              <w:rPr>
                <w:rFonts w:cs="Roboto"/>
                <w:color w:val="1A1A1A"/>
                <w:sz w:val="17"/>
              </w:rPr>
              <w:t>FTSE</w:t>
            </w:r>
          </w:p>
        </w:tc>
        <w:tc>
          <w:tcPr>
            <w:tcW w:w="583" w:type="pct"/>
          </w:tcPr>
          <w:p w14:paraId="7C1F54EE" w14:textId="77777777" w:rsidR="00B92BEA" w:rsidRDefault="00000000">
            <w:pPr>
              <w:spacing w:before="20" w:after="20" w:line="240" w:lineRule="auto"/>
            </w:pPr>
            <w:r>
              <w:rPr>
                <w:rFonts w:cs="Roboto"/>
                <w:color w:val="1A1A1A"/>
                <w:sz w:val="17"/>
              </w:rPr>
              <w:t>09+12/2018</w:t>
            </w:r>
          </w:p>
        </w:tc>
        <w:tc>
          <w:tcPr>
            <w:tcW w:w="412" w:type="pct"/>
          </w:tcPr>
          <w:p w14:paraId="590A2213" w14:textId="77777777" w:rsidR="00B92BEA" w:rsidRDefault="00000000">
            <w:pPr>
              <w:spacing w:before="20" w:after="20" w:line="240" w:lineRule="auto"/>
            </w:pPr>
            <w:r>
              <w:rPr>
                <w:rFonts w:cs="Roboto"/>
                <w:color w:val="1A1A1A"/>
                <w:sz w:val="17"/>
              </w:rPr>
              <w:t>2 (50/50)</w:t>
            </w:r>
          </w:p>
        </w:tc>
        <w:tc>
          <w:tcPr>
            <w:tcW w:w="309" w:type="pct"/>
          </w:tcPr>
          <w:p w14:paraId="74CA173A" w14:textId="77777777" w:rsidR="00B92BEA" w:rsidRDefault="00000000">
            <w:pPr>
              <w:spacing w:before="20" w:after="20" w:line="240" w:lineRule="auto"/>
            </w:pPr>
            <w:r>
              <w:rPr>
                <w:rFonts w:cs="Roboto"/>
                <w:color w:val="1A1A1A"/>
                <w:sz w:val="17"/>
              </w:rPr>
              <w:t>12</w:t>
            </w:r>
          </w:p>
        </w:tc>
        <w:tc>
          <w:tcPr>
            <w:tcW w:w="556" w:type="pct"/>
          </w:tcPr>
          <w:p w14:paraId="07EA1498" w14:textId="77777777" w:rsidR="00B92BEA" w:rsidRDefault="00000000">
            <w:pPr>
              <w:spacing w:before="20" w:after="20" w:line="240" w:lineRule="auto"/>
            </w:pPr>
            <w:r>
              <w:rPr>
                <w:rFonts w:cs="Roboto"/>
                <w:color w:val="1A1A1A"/>
                <w:sz w:val="17"/>
              </w:rPr>
              <w:t>0,51% EM All Cap</w:t>
            </w:r>
          </w:p>
        </w:tc>
        <w:tc>
          <w:tcPr>
            <w:tcW w:w="567" w:type="pct"/>
          </w:tcPr>
          <w:p w14:paraId="3A24BCE6" w14:textId="77777777" w:rsidR="00B92BEA" w:rsidRDefault="00000000">
            <w:pPr>
              <w:spacing w:before="20" w:after="20" w:line="240" w:lineRule="auto"/>
            </w:pPr>
            <w:r>
              <w:rPr>
                <w:rFonts w:cs="Roboto"/>
                <w:color w:val="1A1A1A"/>
                <w:sz w:val="17"/>
              </w:rPr>
              <w:t>—</w:t>
            </w:r>
          </w:p>
        </w:tc>
        <w:tc>
          <w:tcPr>
            <w:tcW w:w="579" w:type="pct"/>
          </w:tcPr>
          <w:p w14:paraId="2E6F8771" w14:textId="77777777" w:rsidR="00B92BEA" w:rsidRDefault="00000000">
            <w:pPr>
              <w:spacing w:before="20" w:after="20" w:line="240" w:lineRule="auto"/>
            </w:pPr>
            <w:r>
              <w:rPr>
                <w:rFonts w:cs="Roboto"/>
                <w:color w:val="1A1A1A"/>
                <w:sz w:val="17"/>
              </w:rPr>
              <w:t>Khối lượng kỷ lục</w:t>
            </w:r>
          </w:p>
        </w:tc>
        <w:tc>
          <w:tcPr>
            <w:tcW w:w="409" w:type="pct"/>
          </w:tcPr>
          <w:p w14:paraId="07ABC342" w14:textId="77777777" w:rsidR="00B92BEA" w:rsidRDefault="00000000">
            <w:pPr>
              <w:spacing w:before="20" w:after="20" w:line="240" w:lineRule="auto"/>
            </w:pPr>
            <w:r>
              <w:rPr>
                <w:rFonts w:cs="Roboto"/>
                <w:color w:val="1A1A1A"/>
                <w:sz w:val="17"/>
              </w:rPr>
              <w:t>+1,59%</w:t>
            </w:r>
          </w:p>
        </w:tc>
        <w:tc>
          <w:tcPr>
            <w:tcW w:w="715" w:type="pct"/>
          </w:tcPr>
          <w:p w14:paraId="636E8035" w14:textId="77777777" w:rsidR="00B92BEA" w:rsidRDefault="00000000">
            <w:pPr>
              <w:spacing w:before="20" w:after="20" w:line="240" w:lineRule="auto"/>
            </w:pPr>
            <w:r>
              <w:rPr>
                <w:rFonts w:cs="Roboto"/>
                <w:color w:val="1A1A1A"/>
                <w:sz w:val="17"/>
              </w:rPr>
              <w:t>Tốt. 2019 +23,7%</w:t>
            </w:r>
          </w:p>
        </w:tc>
      </w:tr>
      <w:tr w:rsidR="00B92BEA" w14:paraId="01C2E99D" w14:textId="77777777">
        <w:trPr>
          <w:jc w:val="center"/>
        </w:trPr>
        <w:tc>
          <w:tcPr>
            <w:tcW w:w="506" w:type="pct"/>
            <w:shd w:val="clear" w:color="auto" w:fill="F2F6FA"/>
          </w:tcPr>
          <w:p w14:paraId="32D0F20A" w14:textId="77777777" w:rsidR="00B92BEA" w:rsidRDefault="00000000">
            <w:pPr>
              <w:spacing w:before="20" w:after="20" w:line="240" w:lineRule="auto"/>
            </w:pPr>
            <w:r>
              <w:rPr>
                <w:rFonts w:cs="Roboto"/>
                <w:color w:val="1A1A1A"/>
                <w:sz w:val="17"/>
              </w:rPr>
              <w:t>Iceland</w:t>
            </w:r>
          </w:p>
        </w:tc>
        <w:tc>
          <w:tcPr>
            <w:tcW w:w="364" w:type="pct"/>
            <w:shd w:val="clear" w:color="auto" w:fill="F2F6FA"/>
          </w:tcPr>
          <w:p w14:paraId="14E243ED" w14:textId="77777777" w:rsidR="00B92BEA" w:rsidRDefault="00000000">
            <w:pPr>
              <w:spacing w:before="20" w:after="20" w:line="240" w:lineRule="auto"/>
            </w:pPr>
            <w:r>
              <w:rPr>
                <w:rFonts w:cs="Roboto"/>
                <w:color w:val="1A1A1A"/>
                <w:sz w:val="17"/>
              </w:rPr>
              <w:t>FTSE</w:t>
            </w:r>
          </w:p>
        </w:tc>
        <w:tc>
          <w:tcPr>
            <w:tcW w:w="583" w:type="pct"/>
            <w:shd w:val="clear" w:color="auto" w:fill="F2F6FA"/>
          </w:tcPr>
          <w:p w14:paraId="475489DA" w14:textId="77777777" w:rsidR="00B92BEA" w:rsidRDefault="00000000">
            <w:pPr>
              <w:spacing w:before="20" w:after="20" w:line="240" w:lineRule="auto"/>
            </w:pPr>
            <w:r>
              <w:rPr>
                <w:rFonts w:cs="Roboto"/>
                <w:color w:val="1A1A1A"/>
                <w:sz w:val="17"/>
              </w:rPr>
              <w:t>09/2022→03/2023</w:t>
            </w:r>
          </w:p>
        </w:tc>
        <w:tc>
          <w:tcPr>
            <w:tcW w:w="412" w:type="pct"/>
            <w:shd w:val="clear" w:color="auto" w:fill="F2F6FA"/>
          </w:tcPr>
          <w:p w14:paraId="1139573A" w14:textId="77777777" w:rsidR="00B92BEA" w:rsidRDefault="00000000">
            <w:pPr>
              <w:spacing w:before="20" w:after="20" w:line="240" w:lineRule="auto"/>
            </w:pPr>
            <w:r>
              <w:rPr>
                <w:rFonts w:cs="Roboto"/>
                <w:color w:val="1A1A1A"/>
                <w:sz w:val="17"/>
              </w:rPr>
              <w:t>3 (33,3%)</w:t>
            </w:r>
          </w:p>
        </w:tc>
        <w:tc>
          <w:tcPr>
            <w:tcW w:w="309" w:type="pct"/>
            <w:shd w:val="clear" w:color="auto" w:fill="F2F6FA"/>
          </w:tcPr>
          <w:p w14:paraId="5FD3F62E" w14:textId="77777777" w:rsidR="00B92BEA" w:rsidRDefault="00000000">
            <w:pPr>
              <w:spacing w:before="20" w:after="20" w:line="240" w:lineRule="auto"/>
            </w:pPr>
            <w:r>
              <w:rPr>
                <w:rFonts w:cs="Roboto"/>
                <w:color w:val="1A1A1A"/>
                <w:sz w:val="17"/>
              </w:rPr>
              <w:t>15</w:t>
            </w:r>
          </w:p>
        </w:tc>
        <w:tc>
          <w:tcPr>
            <w:tcW w:w="556" w:type="pct"/>
            <w:shd w:val="clear" w:color="auto" w:fill="F2F6FA"/>
          </w:tcPr>
          <w:p w14:paraId="61981FB2" w14:textId="77777777" w:rsidR="00B92BEA" w:rsidRDefault="00000000">
            <w:pPr>
              <w:spacing w:before="20" w:after="20" w:line="240" w:lineRule="auto"/>
            </w:pPr>
            <w:r>
              <w:rPr>
                <w:rFonts w:cs="Roboto"/>
                <w:color w:val="1A1A1A"/>
                <w:sz w:val="17"/>
              </w:rPr>
              <w:t>0,1336% EM</w:t>
            </w:r>
          </w:p>
        </w:tc>
        <w:tc>
          <w:tcPr>
            <w:tcW w:w="567" w:type="pct"/>
            <w:shd w:val="clear" w:color="auto" w:fill="F2F6FA"/>
          </w:tcPr>
          <w:p w14:paraId="2404D977" w14:textId="77777777" w:rsidR="00B92BEA" w:rsidRDefault="00000000">
            <w:pPr>
              <w:spacing w:before="20" w:after="20" w:line="240" w:lineRule="auto"/>
            </w:pPr>
            <w:r>
              <w:rPr>
                <w:rFonts w:cs="Roboto"/>
                <w:color w:val="1A1A1A"/>
                <w:sz w:val="17"/>
              </w:rPr>
              <w:t>—</w:t>
            </w:r>
          </w:p>
        </w:tc>
        <w:tc>
          <w:tcPr>
            <w:tcW w:w="579" w:type="pct"/>
            <w:shd w:val="clear" w:color="auto" w:fill="F2F6FA"/>
          </w:tcPr>
          <w:p w14:paraId="69176FFD" w14:textId="77777777" w:rsidR="00B92BEA" w:rsidRDefault="00000000">
            <w:pPr>
              <w:spacing w:before="20" w:after="20" w:line="240" w:lineRule="auto"/>
            </w:pPr>
            <w:r>
              <w:rPr>
                <w:rFonts w:cs="Roboto"/>
                <w:color w:val="1A1A1A"/>
                <w:sz w:val="17"/>
              </w:rPr>
              <w:t>Chỉ 3 mã tăng</w:t>
            </w:r>
          </w:p>
        </w:tc>
        <w:tc>
          <w:tcPr>
            <w:tcW w:w="409" w:type="pct"/>
            <w:shd w:val="clear" w:color="auto" w:fill="F2F6FA"/>
          </w:tcPr>
          <w:p w14:paraId="43301ADF" w14:textId="77777777" w:rsidR="00B92BEA" w:rsidRDefault="00000000">
            <w:pPr>
              <w:spacing w:before="20" w:after="20" w:line="240" w:lineRule="auto"/>
            </w:pPr>
            <w:r>
              <w:rPr>
                <w:rFonts w:cs="Roboto"/>
                <w:color w:val="1A1A1A"/>
                <w:sz w:val="17"/>
              </w:rPr>
              <w:t>−26,5%</w:t>
            </w:r>
          </w:p>
        </w:tc>
        <w:tc>
          <w:tcPr>
            <w:tcW w:w="715" w:type="pct"/>
            <w:shd w:val="clear" w:color="auto" w:fill="F2F6FA"/>
          </w:tcPr>
          <w:p w14:paraId="2783AE50" w14:textId="77777777" w:rsidR="00B92BEA" w:rsidRDefault="00000000">
            <w:pPr>
              <w:spacing w:before="20" w:after="20" w:line="240" w:lineRule="auto"/>
            </w:pPr>
            <w:r>
              <w:rPr>
                <w:rFonts w:cs="Roboto"/>
                <w:color w:val="1A1A1A"/>
                <w:sz w:val="17"/>
              </w:rPr>
              <w:t>Trung tính</w:t>
            </w:r>
          </w:p>
        </w:tc>
      </w:tr>
      <w:tr w:rsidR="00B92BEA" w14:paraId="56780721" w14:textId="77777777">
        <w:trPr>
          <w:jc w:val="center"/>
        </w:trPr>
        <w:tc>
          <w:tcPr>
            <w:tcW w:w="506" w:type="pct"/>
          </w:tcPr>
          <w:p w14:paraId="2D88E881" w14:textId="77777777" w:rsidR="00B92BEA" w:rsidRDefault="00000000">
            <w:pPr>
              <w:spacing w:before="20" w:after="20" w:line="240" w:lineRule="auto"/>
            </w:pPr>
            <w:r>
              <w:rPr>
                <w:rFonts w:cs="Roboto"/>
                <w:color w:val="1A1A1A"/>
                <w:sz w:val="17"/>
              </w:rPr>
              <w:t>Romania</w:t>
            </w:r>
          </w:p>
        </w:tc>
        <w:tc>
          <w:tcPr>
            <w:tcW w:w="364" w:type="pct"/>
          </w:tcPr>
          <w:p w14:paraId="784C66BE" w14:textId="77777777" w:rsidR="00B92BEA" w:rsidRDefault="00000000">
            <w:pPr>
              <w:spacing w:before="20" w:after="20" w:line="240" w:lineRule="auto"/>
            </w:pPr>
            <w:r>
              <w:rPr>
                <w:rFonts w:cs="Roboto"/>
                <w:color w:val="1A1A1A"/>
                <w:sz w:val="17"/>
              </w:rPr>
              <w:t>FTSE</w:t>
            </w:r>
          </w:p>
        </w:tc>
        <w:tc>
          <w:tcPr>
            <w:tcW w:w="583" w:type="pct"/>
          </w:tcPr>
          <w:p w14:paraId="260E7B9D" w14:textId="77777777" w:rsidR="00B92BEA" w:rsidRDefault="00000000">
            <w:pPr>
              <w:spacing w:before="20" w:after="20" w:line="240" w:lineRule="auto"/>
            </w:pPr>
            <w:r>
              <w:rPr>
                <w:rFonts w:cs="Roboto"/>
                <w:color w:val="1A1A1A"/>
                <w:sz w:val="17"/>
              </w:rPr>
              <w:t>21/09/2020</w:t>
            </w:r>
          </w:p>
        </w:tc>
        <w:tc>
          <w:tcPr>
            <w:tcW w:w="412" w:type="pct"/>
          </w:tcPr>
          <w:p w14:paraId="14A901CA" w14:textId="77777777" w:rsidR="00B92BEA" w:rsidRDefault="00000000">
            <w:pPr>
              <w:spacing w:before="20" w:after="20" w:line="240" w:lineRule="auto"/>
            </w:pPr>
            <w:r>
              <w:rPr>
                <w:rFonts w:cs="Roboto"/>
                <w:color w:val="1A1A1A"/>
                <w:sz w:val="17"/>
              </w:rPr>
              <w:t>1 (100%)</w:t>
            </w:r>
          </w:p>
        </w:tc>
        <w:tc>
          <w:tcPr>
            <w:tcW w:w="309" w:type="pct"/>
          </w:tcPr>
          <w:p w14:paraId="32B66E5C" w14:textId="77777777" w:rsidR="00B92BEA" w:rsidRDefault="00000000">
            <w:pPr>
              <w:spacing w:before="20" w:after="20" w:line="240" w:lineRule="auto"/>
            </w:pPr>
            <w:r>
              <w:rPr>
                <w:rFonts w:cs="Roboto"/>
                <w:color w:val="1A1A1A"/>
                <w:sz w:val="17"/>
              </w:rPr>
              <w:t>2</w:t>
            </w:r>
          </w:p>
        </w:tc>
        <w:tc>
          <w:tcPr>
            <w:tcW w:w="556" w:type="pct"/>
          </w:tcPr>
          <w:p w14:paraId="1BB4A04F" w14:textId="77777777" w:rsidR="00B92BEA" w:rsidRDefault="00000000">
            <w:pPr>
              <w:spacing w:before="20" w:after="20" w:line="240" w:lineRule="auto"/>
            </w:pPr>
            <w:r>
              <w:rPr>
                <w:rFonts w:cs="Roboto"/>
                <w:color w:val="1A1A1A"/>
                <w:sz w:val="17"/>
              </w:rPr>
              <w:t>0,038% EM</w:t>
            </w:r>
          </w:p>
        </w:tc>
        <w:tc>
          <w:tcPr>
            <w:tcW w:w="567" w:type="pct"/>
          </w:tcPr>
          <w:p w14:paraId="7B76A4DA" w14:textId="77777777" w:rsidR="00B92BEA" w:rsidRDefault="00000000">
            <w:pPr>
              <w:spacing w:before="20" w:after="20" w:line="240" w:lineRule="auto"/>
            </w:pPr>
            <w:r>
              <w:rPr>
                <w:rFonts w:cs="Roboto"/>
                <w:color w:val="1A1A1A"/>
                <w:sz w:val="17"/>
              </w:rPr>
              <w:t>Trước 1 năm</w:t>
            </w:r>
          </w:p>
        </w:tc>
        <w:tc>
          <w:tcPr>
            <w:tcW w:w="579" w:type="pct"/>
          </w:tcPr>
          <w:p w14:paraId="119F3B34" w14:textId="77777777" w:rsidR="00B92BEA" w:rsidRDefault="00000000">
            <w:pPr>
              <w:spacing w:before="20" w:after="20" w:line="240" w:lineRule="auto"/>
            </w:pPr>
            <w:r>
              <w:rPr>
                <w:rFonts w:cs="Roboto"/>
                <w:color w:val="1A1A1A"/>
                <w:sz w:val="17"/>
              </w:rPr>
              <w:t>−2,46%</w:t>
            </w:r>
          </w:p>
        </w:tc>
        <w:tc>
          <w:tcPr>
            <w:tcW w:w="409" w:type="pct"/>
          </w:tcPr>
          <w:p w14:paraId="24AF050C" w14:textId="77777777" w:rsidR="00B92BEA" w:rsidRDefault="00000000">
            <w:pPr>
              <w:spacing w:before="20" w:after="20" w:line="240" w:lineRule="auto"/>
            </w:pPr>
            <w:r>
              <w:rPr>
                <w:rFonts w:cs="Roboto"/>
                <w:color w:val="1A1A1A"/>
                <w:sz w:val="17"/>
              </w:rPr>
              <w:t>+3,4%</w:t>
            </w:r>
          </w:p>
        </w:tc>
        <w:tc>
          <w:tcPr>
            <w:tcW w:w="715" w:type="pct"/>
          </w:tcPr>
          <w:p w14:paraId="696157F3" w14:textId="77777777" w:rsidR="00B92BEA" w:rsidRDefault="00000000">
            <w:pPr>
              <w:spacing w:before="20" w:after="20" w:line="240" w:lineRule="auto"/>
            </w:pPr>
            <w:r>
              <w:rPr>
                <w:rFonts w:cs="Roboto"/>
                <w:color w:val="1A1A1A"/>
                <w:sz w:val="17"/>
              </w:rPr>
              <w:t>Rất tốt. 2021 +33,2%</w:t>
            </w:r>
          </w:p>
        </w:tc>
      </w:tr>
      <w:tr w:rsidR="00B92BEA" w14:paraId="33748C2F" w14:textId="77777777">
        <w:trPr>
          <w:jc w:val="center"/>
        </w:trPr>
        <w:tc>
          <w:tcPr>
            <w:tcW w:w="506" w:type="pct"/>
            <w:shd w:val="clear" w:color="auto" w:fill="F2F6FA"/>
          </w:tcPr>
          <w:p w14:paraId="55B64E82" w14:textId="77777777" w:rsidR="00B92BEA" w:rsidRDefault="00000000">
            <w:pPr>
              <w:spacing w:before="20" w:after="20" w:line="240" w:lineRule="auto"/>
            </w:pPr>
            <w:r>
              <w:rPr>
                <w:rFonts w:cs="Roboto"/>
                <w:color w:val="1A1A1A"/>
                <w:sz w:val="17"/>
              </w:rPr>
              <w:t>Saudi Arabia</w:t>
            </w:r>
          </w:p>
        </w:tc>
        <w:tc>
          <w:tcPr>
            <w:tcW w:w="364" w:type="pct"/>
            <w:shd w:val="clear" w:color="auto" w:fill="F2F6FA"/>
          </w:tcPr>
          <w:p w14:paraId="4DEEC30B" w14:textId="77777777" w:rsidR="00B92BEA" w:rsidRDefault="00000000">
            <w:pPr>
              <w:spacing w:before="20" w:after="20" w:line="240" w:lineRule="auto"/>
            </w:pPr>
            <w:r>
              <w:rPr>
                <w:rFonts w:cs="Roboto"/>
                <w:color w:val="1A1A1A"/>
                <w:sz w:val="17"/>
              </w:rPr>
              <w:t>FTSE</w:t>
            </w:r>
          </w:p>
        </w:tc>
        <w:tc>
          <w:tcPr>
            <w:tcW w:w="583" w:type="pct"/>
            <w:shd w:val="clear" w:color="auto" w:fill="F2F6FA"/>
          </w:tcPr>
          <w:p w14:paraId="5BBD5376" w14:textId="77777777" w:rsidR="00B92BEA" w:rsidRDefault="00000000">
            <w:pPr>
              <w:spacing w:before="20" w:after="20" w:line="240" w:lineRule="auto"/>
            </w:pPr>
            <w:r>
              <w:rPr>
                <w:rFonts w:cs="Roboto"/>
                <w:color w:val="1A1A1A"/>
                <w:sz w:val="17"/>
              </w:rPr>
              <w:t>03/2019→06/2020</w:t>
            </w:r>
          </w:p>
        </w:tc>
        <w:tc>
          <w:tcPr>
            <w:tcW w:w="412" w:type="pct"/>
            <w:shd w:val="clear" w:color="auto" w:fill="F2F6FA"/>
          </w:tcPr>
          <w:p w14:paraId="0937C73D" w14:textId="77777777" w:rsidR="00B92BEA" w:rsidRDefault="00000000">
            <w:pPr>
              <w:spacing w:before="20" w:after="20" w:line="240" w:lineRule="auto"/>
            </w:pPr>
            <w:r>
              <w:rPr>
                <w:rFonts w:cs="Roboto"/>
                <w:color w:val="1A1A1A"/>
                <w:sz w:val="17"/>
              </w:rPr>
              <w:t>6</w:t>
            </w:r>
          </w:p>
        </w:tc>
        <w:tc>
          <w:tcPr>
            <w:tcW w:w="309" w:type="pct"/>
            <w:shd w:val="clear" w:color="auto" w:fill="F2F6FA"/>
          </w:tcPr>
          <w:p w14:paraId="3BE31BD1" w14:textId="77777777" w:rsidR="00B92BEA" w:rsidRDefault="00000000">
            <w:pPr>
              <w:spacing w:before="20" w:after="20" w:line="240" w:lineRule="auto"/>
            </w:pPr>
            <w:r>
              <w:rPr>
                <w:rFonts w:cs="Roboto"/>
                <w:color w:val="1A1A1A"/>
                <w:sz w:val="17"/>
              </w:rPr>
              <w:t>79</w:t>
            </w:r>
          </w:p>
        </w:tc>
        <w:tc>
          <w:tcPr>
            <w:tcW w:w="556" w:type="pct"/>
            <w:shd w:val="clear" w:color="auto" w:fill="F2F6FA"/>
          </w:tcPr>
          <w:p w14:paraId="12AF04A9" w14:textId="77777777" w:rsidR="00B92BEA" w:rsidRDefault="00000000">
            <w:pPr>
              <w:spacing w:before="20" w:after="20" w:line="240" w:lineRule="auto"/>
            </w:pPr>
            <w:r>
              <w:rPr>
                <w:rFonts w:cs="Roboto"/>
                <w:color w:val="1A1A1A"/>
                <w:sz w:val="17"/>
              </w:rPr>
              <w:t>3,1% EM</w:t>
            </w:r>
          </w:p>
        </w:tc>
        <w:tc>
          <w:tcPr>
            <w:tcW w:w="567" w:type="pct"/>
            <w:shd w:val="clear" w:color="auto" w:fill="F2F6FA"/>
          </w:tcPr>
          <w:p w14:paraId="5F5271CD" w14:textId="77777777" w:rsidR="00B92BEA" w:rsidRDefault="00000000">
            <w:pPr>
              <w:spacing w:before="20" w:after="20" w:line="240" w:lineRule="auto"/>
            </w:pPr>
            <w:r>
              <w:rPr>
                <w:rFonts w:cs="Roboto"/>
                <w:color w:val="1A1A1A"/>
                <w:sz w:val="17"/>
              </w:rPr>
              <w:t>—</w:t>
            </w:r>
          </w:p>
        </w:tc>
        <w:tc>
          <w:tcPr>
            <w:tcW w:w="579" w:type="pct"/>
            <w:shd w:val="clear" w:color="auto" w:fill="F2F6FA"/>
          </w:tcPr>
          <w:p w14:paraId="78E4BE54" w14:textId="77777777" w:rsidR="00B92BEA" w:rsidRDefault="00000000">
            <w:pPr>
              <w:spacing w:before="20" w:after="20" w:line="240" w:lineRule="auto"/>
            </w:pPr>
            <w:r>
              <w:rPr>
                <w:rFonts w:cs="Roboto"/>
                <w:color w:val="1A1A1A"/>
                <w:sz w:val="17"/>
              </w:rPr>
              <w:t>—</w:t>
            </w:r>
          </w:p>
        </w:tc>
        <w:tc>
          <w:tcPr>
            <w:tcW w:w="409" w:type="pct"/>
            <w:shd w:val="clear" w:color="auto" w:fill="F2F6FA"/>
          </w:tcPr>
          <w:p w14:paraId="7A669C31" w14:textId="77777777" w:rsidR="00B92BEA" w:rsidRDefault="00000000">
            <w:pPr>
              <w:spacing w:before="20" w:after="20" w:line="240" w:lineRule="auto"/>
            </w:pPr>
            <w:r>
              <w:rPr>
                <w:rFonts w:cs="Roboto"/>
                <w:color w:val="1A1A1A"/>
                <w:sz w:val="17"/>
              </w:rPr>
              <w:t>+7,19%</w:t>
            </w:r>
          </w:p>
        </w:tc>
        <w:tc>
          <w:tcPr>
            <w:tcW w:w="715" w:type="pct"/>
            <w:shd w:val="clear" w:color="auto" w:fill="F2F6FA"/>
          </w:tcPr>
          <w:p w14:paraId="4D82F16C" w14:textId="77777777" w:rsidR="00B92BEA" w:rsidRDefault="00000000">
            <w:pPr>
              <w:spacing w:before="20" w:after="20" w:line="240" w:lineRule="auto"/>
            </w:pPr>
            <w:r>
              <w:rPr>
                <w:rFonts w:cs="Roboto"/>
                <w:color w:val="1A1A1A"/>
                <w:sz w:val="17"/>
              </w:rPr>
              <w:t>Tốt</w:t>
            </w:r>
          </w:p>
        </w:tc>
      </w:tr>
      <w:tr w:rsidR="00B92BEA" w14:paraId="4454391C" w14:textId="77777777">
        <w:trPr>
          <w:jc w:val="center"/>
        </w:trPr>
        <w:tc>
          <w:tcPr>
            <w:tcW w:w="506" w:type="pct"/>
          </w:tcPr>
          <w:p w14:paraId="1932B9A6" w14:textId="77777777" w:rsidR="00B92BEA" w:rsidRDefault="00000000">
            <w:pPr>
              <w:spacing w:before="20" w:after="20" w:line="240" w:lineRule="auto"/>
            </w:pPr>
            <w:r>
              <w:rPr>
                <w:rFonts w:cs="Roboto"/>
                <w:color w:val="1A1A1A"/>
                <w:sz w:val="17"/>
              </w:rPr>
              <w:t>China A</w:t>
            </w:r>
          </w:p>
        </w:tc>
        <w:tc>
          <w:tcPr>
            <w:tcW w:w="364" w:type="pct"/>
          </w:tcPr>
          <w:p w14:paraId="4A08CF39" w14:textId="77777777" w:rsidR="00B92BEA" w:rsidRDefault="00000000">
            <w:pPr>
              <w:spacing w:before="20" w:after="20" w:line="240" w:lineRule="auto"/>
            </w:pPr>
            <w:r>
              <w:rPr>
                <w:rFonts w:cs="Roboto"/>
                <w:color w:val="1A1A1A"/>
                <w:sz w:val="17"/>
              </w:rPr>
              <w:t>FTSE</w:t>
            </w:r>
          </w:p>
        </w:tc>
        <w:tc>
          <w:tcPr>
            <w:tcW w:w="583" w:type="pct"/>
          </w:tcPr>
          <w:p w14:paraId="4F02A735" w14:textId="77777777" w:rsidR="00B92BEA" w:rsidRDefault="00000000">
            <w:pPr>
              <w:spacing w:before="20" w:after="20" w:line="240" w:lineRule="auto"/>
            </w:pPr>
            <w:r>
              <w:rPr>
                <w:rFonts w:cs="Roboto"/>
                <w:color w:val="1A1A1A"/>
                <w:sz w:val="17"/>
              </w:rPr>
              <w:t>06/2019→06/2020</w:t>
            </w:r>
          </w:p>
        </w:tc>
        <w:tc>
          <w:tcPr>
            <w:tcW w:w="412" w:type="pct"/>
          </w:tcPr>
          <w:p w14:paraId="33D56C81" w14:textId="77777777" w:rsidR="00B92BEA" w:rsidRDefault="00000000">
            <w:pPr>
              <w:spacing w:before="20" w:after="20" w:line="240" w:lineRule="auto"/>
            </w:pPr>
            <w:r>
              <w:rPr>
                <w:rFonts w:cs="Roboto"/>
                <w:color w:val="1A1A1A"/>
                <w:sz w:val="17"/>
              </w:rPr>
              <w:t>4</w:t>
            </w:r>
          </w:p>
        </w:tc>
        <w:tc>
          <w:tcPr>
            <w:tcW w:w="309" w:type="pct"/>
          </w:tcPr>
          <w:p w14:paraId="1DB058F2" w14:textId="77777777" w:rsidR="00B92BEA" w:rsidRDefault="00000000">
            <w:pPr>
              <w:spacing w:before="20" w:after="20" w:line="240" w:lineRule="auto"/>
            </w:pPr>
            <w:r>
              <w:rPr>
                <w:rFonts w:cs="Roboto"/>
                <w:color w:val="1A1A1A"/>
                <w:sz w:val="17"/>
              </w:rPr>
              <w:t>1.051</w:t>
            </w:r>
          </w:p>
        </w:tc>
        <w:tc>
          <w:tcPr>
            <w:tcW w:w="556" w:type="pct"/>
          </w:tcPr>
          <w:p w14:paraId="11510BB7" w14:textId="77777777" w:rsidR="00B92BEA" w:rsidRDefault="00000000">
            <w:pPr>
              <w:spacing w:before="20" w:after="20" w:line="240" w:lineRule="auto"/>
            </w:pPr>
            <w:r>
              <w:rPr>
                <w:rFonts w:cs="Roboto"/>
                <w:color w:val="1A1A1A"/>
                <w:sz w:val="17"/>
              </w:rPr>
              <w:t>~6% EM</w:t>
            </w:r>
          </w:p>
        </w:tc>
        <w:tc>
          <w:tcPr>
            <w:tcW w:w="567" w:type="pct"/>
          </w:tcPr>
          <w:p w14:paraId="6D3B301D" w14:textId="77777777" w:rsidR="00B92BEA" w:rsidRDefault="00000000">
            <w:pPr>
              <w:spacing w:before="20" w:after="20" w:line="240" w:lineRule="auto"/>
            </w:pPr>
            <w:r>
              <w:rPr>
                <w:rFonts w:cs="Roboto"/>
                <w:color w:val="1A1A1A"/>
                <w:sz w:val="17"/>
              </w:rPr>
              <w:t>—</w:t>
            </w:r>
          </w:p>
        </w:tc>
        <w:tc>
          <w:tcPr>
            <w:tcW w:w="579" w:type="pct"/>
          </w:tcPr>
          <w:p w14:paraId="12B1B110" w14:textId="77777777" w:rsidR="00B92BEA" w:rsidRDefault="00000000">
            <w:pPr>
              <w:spacing w:before="20" w:after="20" w:line="240" w:lineRule="auto"/>
            </w:pPr>
            <w:r>
              <w:rPr>
                <w:rFonts w:cs="Roboto"/>
                <w:color w:val="1A1A1A"/>
                <w:sz w:val="17"/>
              </w:rPr>
              <w:t>—</w:t>
            </w:r>
          </w:p>
        </w:tc>
        <w:tc>
          <w:tcPr>
            <w:tcW w:w="409" w:type="pct"/>
          </w:tcPr>
          <w:p w14:paraId="45E27546" w14:textId="77777777" w:rsidR="00B92BEA" w:rsidRDefault="00000000">
            <w:pPr>
              <w:spacing w:before="20" w:after="20" w:line="240" w:lineRule="auto"/>
            </w:pPr>
            <w:r>
              <w:rPr>
                <w:rFonts w:cs="Roboto"/>
                <w:color w:val="1A1A1A"/>
                <w:sz w:val="17"/>
              </w:rPr>
              <w:t>+37%</w:t>
            </w:r>
          </w:p>
        </w:tc>
        <w:tc>
          <w:tcPr>
            <w:tcW w:w="715" w:type="pct"/>
          </w:tcPr>
          <w:p w14:paraId="1BB9DCB1" w14:textId="77777777" w:rsidR="00B92BEA" w:rsidRDefault="00000000">
            <w:pPr>
              <w:spacing w:before="20" w:after="20" w:line="240" w:lineRule="auto"/>
            </w:pPr>
            <w:r>
              <w:rPr>
                <w:rFonts w:cs="Roboto"/>
                <w:color w:val="1A1A1A"/>
                <w:sz w:val="17"/>
              </w:rPr>
              <w:t>Ổn định</w:t>
            </w:r>
          </w:p>
        </w:tc>
      </w:tr>
      <w:tr w:rsidR="00B92BEA" w14:paraId="1D6F07B6" w14:textId="77777777">
        <w:trPr>
          <w:jc w:val="center"/>
        </w:trPr>
        <w:tc>
          <w:tcPr>
            <w:tcW w:w="506" w:type="pct"/>
            <w:shd w:val="clear" w:color="auto" w:fill="F2F6FA"/>
          </w:tcPr>
          <w:p w14:paraId="6E1FB399" w14:textId="77777777" w:rsidR="00B92BEA" w:rsidRDefault="00000000">
            <w:pPr>
              <w:spacing w:before="20" w:after="20" w:line="240" w:lineRule="auto"/>
            </w:pPr>
            <w:r>
              <w:rPr>
                <w:rFonts w:cs="Roboto"/>
                <w:color w:val="1A1A1A"/>
                <w:sz w:val="17"/>
              </w:rPr>
              <w:t>Dubai</w:t>
            </w:r>
          </w:p>
        </w:tc>
        <w:tc>
          <w:tcPr>
            <w:tcW w:w="364" w:type="pct"/>
            <w:shd w:val="clear" w:color="auto" w:fill="F2F6FA"/>
          </w:tcPr>
          <w:p w14:paraId="5139D8E9" w14:textId="77777777" w:rsidR="00B92BEA" w:rsidRDefault="00000000">
            <w:pPr>
              <w:spacing w:before="20" w:after="20" w:line="240" w:lineRule="auto"/>
            </w:pPr>
            <w:r>
              <w:rPr>
                <w:rFonts w:cs="Roboto"/>
                <w:color w:val="1A1A1A"/>
                <w:sz w:val="17"/>
              </w:rPr>
              <w:t>MSCI</w:t>
            </w:r>
          </w:p>
        </w:tc>
        <w:tc>
          <w:tcPr>
            <w:tcW w:w="583" w:type="pct"/>
            <w:shd w:val="clear" w:color="auto" w:fill="F2F6FA"/>
          </w:tcPr>
          <w:p w14:paraId="334344E0" w14:textId="77777777" w:rsidR="00B92BEA" w:rsidRDefault="00000000">
            <w:pPr>
              <w:spacing w:before="20" w:after="20" w:line="240" w:lineRule="auto"/>
            </w:pPr>
            <w:r>
              <w:rPr>
                <w:rFonts w:cs="Roboto"/>
                <w:color w:val="1A1A1A"/>
                <w:sz w:val="17"/>
              </w:rPr>
              <w:t>02/06/2014</w:t>
            </w:r>
          </w:p>
        </w:tc>
        <w:tc>
          <w:tcPr>
            <w:tcW w:w="412" w:type="pct"/>
            <w:shd w:val="clear" w:color="auto" w:fill="F2F6FA"/>
          </w:tcPr>
          <w:p w14:paraId="36B6243C" w14:textId="77777777" w:rsidR="00B92BEA" w:rsidRDefault="00000000">
            <w:pPr>
              <w:spacing w:before="20" w:after="20" w:line="240" w:lineRule="auto"/>
            </w:pPr>
            <w:r>
              <w:rPr>
                <w:rFonts w:cs="Roboto"/>
                <w:color w:val="1A1A1A"/>
                <w:sz w:val="17"/>
              </w:rPr>
              <w:t>1</w:t>
            </w:r>
          </w:p>
        </w:tc>
        <w:tc>
          <w:tcPr>
            <w:tcW w:w="309" w:type="pct"/>
            <w:shd w:val="clear" w:color="auto" w:fill="F2F6FA"/>
          </w:tcPr>
          <w:p w14:paraId="0498E9FE" w14:textId="77777777" w:rsidR="00B92BEA" w:rsidRDefault="00000000">
            <w:pPr>
              <w:spacing w:before="20" w:after="20" w:line="240" w:lineRule="auto"/>
            </w:pPr>
            <w:r>
              <w:rPr>
                <w:rFonts w:cs="Roboto"/>
                <w:color w:val="1A1A1A"/>
                <w:sz w:val="17"/>
              </w:rPr>
              <w:t>9</w:t>
            </w:r>
          </w:p>
        </w:tc>
        <w:tc>
          <w:tcPr>
            <w:tcW w:w="556" w:type="pct"/>
            <w:shd w:val="clear" w:color="auto" w:fill="F2F6FA"/>
          </w:tcPr>
          <w:p w14:paraId="795560BB" w14:textId="77777777" w:rsidR="00B92BEA" w:rsidRDefault="00000000">
            <w:pPr>
              <w:spacing w:before="20" w:after="20" w:line="240" w:lineRule="auto"/>
            </w:pPr>
            <w:r>
              <w:rPr>
                <w:rFonts w:cs="Roboto"/>
                <w:color w:val="1A1A1A"/>
                <w:sz w:val="17"/>
              </w:rPr>
              <w:t>—</w:t>
            </w:r>
          </w:p>
        </w:tc>
        <w:tc>
          <w:tcPr>
            <w:tcW w:w="567" w:type="pct"/>
            <w:shd w:val="clear" w:color="auto" w:fill="F2F6FA"/>
          </w:tcPr>
          <w:p w14:paraId="5B6CCD42" w14:textId="77777777" w:rsidR="00B92BEA" w:rsidRDefault="00000000">
            <w:pPr>
              <w:spacing w:before="20" w:after="20" w:line="240" w:lineRule="auto"/>
            </w:pPr>
            <w:r>
              <w:rPr>
                <w:rFonts w:cs="Roboto"/>
                <w:color w:val="1A1A1A"/>
                <w:sz w:val="17"/>
              </w:rPr>
              <w:t>+112%</w:t>
            </w:r>
          </w:p>
        </w:tc>
        <w:tc>
          <w:tcPr>
            <w:tcW w:w="579" w:type="pct"/>
            <w:shd w:val="clear" w:color="auto" w:fill="F2F6FA"/>
          </w:tcPr>
          <w:p w14:paraId="780B4965" w14:textId="77777777" w:rsidR="00B92BEA" w:rsidRDefault="00000000">
            <w:pPr>
              <w:spacing w:before="20" w:after="20" w:line="240" w:lineRule="auto"/>
            </w:pPr>
            <w:r>
              <w:rPr>
                <w:rFonts w:cs="Roboto"/>
                <w:color w:val="1A1A1A"/>
                <w:sz w:val="17"/>
              </w:rPr>
              <w:t>−22,5%</w:t>
            </w:r>
          </w:p>
        </w:tc>
        <w:tc>
          <w:tcPr>
            <w:tcW w:w="409" w:type="pct"/>
            <w:shd w:val="clear" w:color="auto" w:fill="F2F6FA"/>
          </w:tcPr>
          <w:p w14:paraId="640BA186" w14:textId="77777777" w:rsidR="00B92BEA" w:rsidRDefault="00000000">
            <w:pPr>
              <w:spacing w:before="20" w:after="20" w:line="240" w:lineRule="auto"/>
            </w:pPr>
            <w:r>
              <w:rPr>
                <w:rFonts w:cs="Roboto"/>
                <w:color w:val="1A1A1A"/>
                <w:sz w:val="17"/>
              </w:rPr>
              <w:t>+11,94%</w:t>
            </w:r>
          </w:p>
        </w:tc>
        <w:tc>
          <w:tcPr>
            <w:tcW w:w="715" w:type="pct"/>
            <w:shd w:val="clear" w:color="auto" w:fill="F2F6FA"/>
          </w:tcPr>
          <w:p w14:paraId="2D407902" w14:textId="77777777" w:rsidR="00B92BEA" w:rsidRDefault="00000000">
            <w:pPr>
              <w:spacing w:before="20" w:after="20" w:line="240" w:lineRule="auto"/>
            </w:pPr>
            <w:r>
              <w:rPr>
                <w:rFonts w:cs="Roboto"/>
                <w:color w:val="1A1A1A"/>
                <w:sz w:val="17"/>
              </w:rPr>
              <w:t>Xấu</w:t>
            </w:r>
          </w:p>
        </w:tc>
      </w:tr>
      <w:tr w:rsidR="00B92BEA" w14:paraId="5D53153B" w14:textId="77777777">
        <w:trPr>
          <w:jc w:val="center"/>
        </w:trPr>
        <w:tc>
          <w:tcPr>
            <w:tcW w:w="506" w:type="pct"/>
          </w:tcPr>
          <w:p w14:paraId="47879D9E" w14:textId="77777777" w:rsidR="00B92BEA" w:rsidRDefault="00000000">
            <w:pPr>
              <w:spacing w:before="20" w:after="20" w:line="240" w:lineRule="auto"/>
            </w:pPr>
            <w:r>
              <w:rPr>
                <w:rFonts w:cs="Roboto"/>
                <w:color w:val="1A1A1A"/>
                <w:sz w:val="17"/>
              </w:rPr>
              <w:t>Qatar</w:t>
            </w:r>
          </w:p>
        </w:tc>
        <w:tc>
          <w:tcPr>
            <w:tcW w:w="364" w:type="pct"/>
          </w:tcPr>
          <w:p w14:paraId="38B6A1B2" w14:textId="77777777" w:rsidR="00B92BEA" w:rsidRDefault="00000000">
            <w:pPr>
              <w:spacing w:before="20" w:after="20" w:line="240" w:lineRule="auto"/>
            </w:pPr>
            <w:r>
              <w:rPr>
                <w:rFonts w:cs="Roboto"/>
                <w:color w:val="1A1A1A"/>
                <w:sz w:val="17"/>
              </w:rPr>
              <w:t>MSCI</w:t>
            </w:r>
          </w:p>
        </w:tc>
        <w:tc>
          <w:tcPr>
            <w:tcW w:w="583" w:type="pct"/>
          </w:tcPr>
          <w:p w14:paraId="516607B3" w14:textId="77777777" w:rsidR="00B92BEA" w:rsidRDefault="00000000">
            <w:pPr>
              <w:spacing w:before="20" w:after="20" w:line="240" w:lineRule="auto"/>
            </w:pPr>
            <w:r>
              <w:rPr>
                <w:rFonts w:cs="Roboto"/>
                <w:color w:val="1A1A1A"/>
                <w:sz w:val="17"/>
              </w:rPr>
              <w:t>02/06/2014</w:t>
            </w:r>
          </w:p>
        </w:tc>
        <w:tc>
          <w:tcPr>
            <w:tcW w:w="412" w:type="pct"/>
          </w:tcPr>
          <w:p w14:paraId="5242364B" w14:textId="77777777" w:rsidR="00B92BEA" w:rsidRDefault="00000000">
            <w:pPr>
              <w:spacing w:before="20" w:after="20" w:line="240" w:lineRule="auto"/>
            </w:pPr>
            <w:r>
              <w:rPr>
                <w:rFonts w:cs="Roboto"/>
                <w:color w:val="1A1A1A"/>
                <w:sz w:val="17"/>
              </w:rPr>
              <w:t>1</w:t>
            </w:r>
          </w:p>
        </w:tc>
        <w:tc>
          <w:tcPr>
            <w:tcW w:w="309" w:type="pct"/>
          </w:tcPr>
          <w:p w14:paraId="5129B409" w14:textId="77777777" w:rsidR="00B92BEA" w:rsidRDefault="00000000">
            <w:pPr>
              <w:spacing w:before="20" w:after="20" w:line="240" w:lineRule="auto"/>
            </w:pPr>
            <w:r>
              <w:rPr>
                <w:rFonts w:cs="Roboto"/>
                <w:color w:val="1A1A1A"/>
                <w:sz w:val="17"/>
              </w:rPr>
              <w:t>10</w:t>
            </w:r>
          </w:p>
        </w:tc>
        <w:tc>
          <w:tcPr>
            <w:tcW w:w="556" w:type="pct"/>
          </w:tcPr>
          <w:p w14:paraId="47ECA079" w14:textId="77777777" w:rsidR="00B92BEA" w:rsidRDefault="00000000">
            <w:pPr>
              <w:spacing w:before="20" w:after="20" w:line="240" w:lineRule="auto"/>
            </w:pPr>
            <w:r>
              <w:rPr>
                <w:rFonts w:cs="Roboto"/>
                <w:color w:val="1A1A1A"/>
                <w:sz w:val="17"/>
              </w:rPr>
              <w:t>—</w:t>
            </w:r>
          </w:p>
        </w:tc>
        <w:tc>
          <w:tcPr>
            <w:tcW w:w="567" w:type="pct"/>
          </w:tcPr>
          <w:p w14:paraId="5BD52EAD" w14:textId="77777777" w:rsidR="00B92BEA" w:rsidRDefault="00000000">
            <w:pPr>
              <w:spacing w:before="20" w:after="20" w:line="240" w:lineRule="auto"/>
            </w:pPr>
            <w:r>
              <w:rPr>
                <w:rFonts w:cs="Roboto"/>
                <w:color w:val="1A1A1A"/>
                <w:sz w:val="17"/>
              </w:rPr>
              <w:t>+44%</w:t>
            </w:r>
          </w:p>
        </w:tc>
        <w:tc>
          <w:tcPr>
            <w:tcW w:w="579" w:type="pct"/>
          </w:tcPr>
          <w:p w14:paraId="1C6C9232" w14:textId="77777777" w:rsidR="00B92BEA" w:rsidRDefault="00000000">
            <w:pPr>
              <w:spacing w:before="20" w:after="20" w:line="240" w:lineRule="auto"/>
            </w:pPr>
            <w:r>
              <w:rPr>
                <w:rFonts w:cs="Roboto"/>
                <w:color w:val="1A1A1A"/>
                <w:sz w:val="17"/>
              </w:rPr>
              <w:t>−16,1%</w:t>
            </w:r>
          </w:p>
        </w:tc>
        <w:tc>
          <w:tcPr>
            <w:tcW w:w="409" w:type="pct"/>
          </w:tcPr>
          <w:p w14:paraId="0C31387F" w14:textId="77777777" w:rsidR="00B92BEA" w:rsidRDefault="00000000">
            <w:pPr>
              <w:spacing w:before="20" w:after="20" w:line="240" w:lineRule="auto"/>
            </w:pPr>
            <w:r>
              <w:rPr>
                <w:rFonts w:cs="Roboto"/>
                <w:color w:val="1A1A1A"/>
                <w:sz w:val="17"/>
              </w:rPr>
              <w:t>+18,4%</w:t>
            </w:r>
          </w:p>
        </w:tc>
        <w:tc>
          <w:tcPr>
            <w:tcW w:w="715" w:type="pct"/>
          </w:tcPr>
          <w:p w14:paraId="575119AE" w14:textId="77777777" w:rsidR="00B92BEA" w:rsidRDefault="00000000">
            <w:pPr>
              <w:spacing w:before="20" w:after="20" w:line="240" w:lineRule="auto"/>
            </w:pPr>
            <w:r>
              <w:rPr>
                <w:rFonts w:cs="Roboto"/>
                <w:color w:val="1A1A1A"/>
                <w:sz w:val="17"/>
              </w:rPr>
              <w:t>Xấu. 2015 −16,40%</w:t>
            </w:r>
          </w:p>
        </w:tc>
      </w:tr>
      <w:tr w:rsidR="00B92BEA" w14:paraId="6E1B9773" w14:textId="77777777">
        <w:trPr>
          <w:jc w:val="center"/>
        </w:trPr>
        <w:tc>
          <w:tcPr>
            <w:tcW w:w="506" w:type="pct"/>
            <w:shd w:val="clear" w:color="auto" w:fill="F2F6FA"/>
          </w:tcPr>
          <w:p w14:paraId="57625D49" w14:textId="77777777" w:rsidR="00B92BEA" w:rsidRDefault="00000000">
            <w:pPr>
              <w:spacing w:before="20" w:after="20" w:line="240" w:lineRule="auto"/>
            </w:pPr>
            <w:r>
              <w:rPr>
                <w:rFonts w:cs="Roboto"/>
                <w:color w:val="1A1A1A"/>
                <w:sz w:val="17"/>
              </w:rPr>
              <w:t>Pakistan</w:t>
            </w:r>
          </w:p>
        </w:tc>
        <w:tc>
          <w:tcPr>
            <w:tcW w:w="364" w:type="pct"/>
            <w:shd w:val="clear" w:color="auto" w:fill="F2F6FA"/>
          </w:tcPr>
          <w:p w14:paraId="73A1A616" w14:textId="77777777" w:rsidR="00B92BEA" w:rsidRDefault="00000000">
            <w:pPr>
              <w:spacing w:before="20" w:after="20" w:line="240" w:lineRule="auto"/>
            </w:pPr>
            <w:r>
              <w:rPr>
                <w:rFonts w:cs="Roboto"/>
                <w:color w:val="1A1A1A"/>
                <w:sz w:val="17"/>
              </w:rPr>
              <w:t>MSCI</w:t>
            </w:r>
          </w:p>
        </w:tc>
        <w:tc>
          <w:tcPr>
            <w:tcW w:w="583" w:type="pct"/>
            <w:shd w:val="clear" w:color="auto" w:fill="F2F6FA"/>
          </w:tcPr>
          <w:p w14:paraId="1B6DA1C4" w14:textId="77777777" w:rsidR="00B92BEA" w:rsidRDefault="00000000">
            <w:pPr>
              <w:spacing w:before="20" w:after="20" w:line="240" w:lineRule="auto"/>
            </w:pPr>
            <w:r>
              <w:rPr>
                <w:rFonts w:cs="Roboto"/>
                <w:color w:val="1A1A1A"/>
                <w:sz w:val="17"/>
              </w:rPr>
              <w:t>01/06/2017</w:t>
            </w:r>
          </w:p>
        </w:tc>
        <w:tc>
          <w:tcPr>
            <w:tcW w:w="412" w:type="pct"/>
            <w:shd w:val="clear" w:color="auto" w:fill="F2F6FA"/>
          </w:tcPr>
          <w:p w14:paraId="57E394C6" w14:textId="77777777" w:rsidR="00B92BEA" w:rsidRDefault="00000000">
            <w:pPr>
              <w:spacing w:before="20" w:after="20" w:line="240" w:lineRule="auto"/>
            </w:pPr>
            <w:r>
              <w:rPr>
                <w:rFonts w:cs="Roboto"/>
                <w:color w:val="1A1A1A"/>
                <w:sz w:val="17"/>
              </w:rPr>
              <w:t>1</w:t>
            </w:r>
          </w:p>
        </w:tc>
        <w:tc>
          <w:tcPr>
            <w:tcW w:w="309" w:type="pct"/>
            <w:shd w:val="clear" w:color="auto" w:fill="F2F6FA"/>
          </w:tcPr>
          <w:p w14:paraId="50CF4F17" w14:textId="77777777" w:rsidR="00B92BEA" w:rsidRDefault="00000000">
            <w:pPr>
              <w:spacing w:before="20" w:after="20" w:line="240" w:lineRule="auto"/>
            </w:pPr>
            <w:r>
              <w:rPr>
                <w:rFonts w:cs="Roboto"/>
                <w:color w:val="1A1A1A"/>
                <w:sz w:val="17"/>
              </w:rPr>
              <w:t>6</w:t>
            </w:r>
          </w:p>
        </w:tc>
        <w:tc>
          <w:tcPr>
            <w:tcW w:w="556" w:type="pct"/>
            <w:shd w:val="clear" w:color="auto" w:fill="F2F6FA"/>
          </w:tcPr>
          <w:p w14:paraId="3C19F30F" w14:textId="77777777" w:rsidR="00B92BEA" w:rsidRDefault="00000000">
            <w:pPr>
              <w:spacing w:before="20" w:after="20" w:line="240" w:lineRule="auto"/>
            </w:pPr>
            <w:r>
              <w:rPr>
                <w:rFonts w:cs="Roboto"/>
                <w:color w:val="1A1A1A"/>
                <w:sz w:val="17"/>
              </w:rPr>
              <w:t>0,10% EM</w:t>
            </w:r>
          </w:p>
        </w:tc>
        <w:tc>
          <w:tcPr>
            <w:tcW w:w="567" w:type="pct"/>
            <w:shd w:val="clear" w:color="auto" w:fill="F2F6FA"/>
          </w:tcPr>
          <w:p w14:paraId="4A8E47C9" w14:textId="77777777" w:rsidR="00B92BEA" w:rsidRDefault="00000000">
            <w:pPr>
              <w:spacing w:before="20" w:after="20" w:line="240" w:lineRule="auto"/>
            </w:pPr>
            <w:r>
              <w:rPr>
                <w:rFonts w:cs="Roboto"/>
                <w:color w:val="1A1A1A"/>
                <w:sz w:val="17"/>
              </w:rPr>
              <w:t>Đỉnh trước 1 tuần</w:t>
            </w:r>
          </w:p>
        </w:tc>
        <w:tc>
          <w:tcPr>
            <w:tcW w:w="579" w:type="pct"/>
            <w:shd w:val="clear" w:color="auto" w:fill="F2F6FA"/>
          </w:tcPr>
          <w:p w14:paraId="4F64D2D8" w14:textId="77777777" w:rsidR="00B92BEA" w:rsidRDefault="00000000">
            <w:pPr>
              <w:spacing w:before="20" w:after="20" w:line="240" w:lineRule="auto"/>
            </w:pPr>
            <w:r>
              <w:rPr>
                <w:rFonts w:cs="Roboto"/>
                <w:color w:val="1A1A1A"/>
                <w:sz w:val="17"/>
              </w:rPr>
              <w:t>−3,58%</w:t>
            </w:r>
          </w:p>
        </w:tc>
        <w:tc>
          <w:tcPr>
            <w:tcW w:w="409" w:type="pct"/>
            <w:shd w:val="clear" w:color="auto" w:fill="F2F6FA"/>
          </w:tcPr>
          <w:p w14:paraId="69F986BA" w14:textId="77777777" w:rsidR="00B92BEA" w:rsidRDefault="00000000">
            <w:pPr>
              <w:spacing w:before="20" w:after="20" w:line="240" w:lineRule="auto"/>
            </w:pPr>
            <w:r>
              <w:rPr>
                <w:rFonts w:cs="Roboto"/>
                <w:color w:val="1A1A1A"/>
                <w:sz w:val="17"/>
              </w:rPr>
              <w:t>−15,34%</w:t>
            </w:r>
          </w:p>
        </w:tc>
        <w:tc>
          <w:tcPr>
            <w:tcW w:w="715" w:type="pct"/>
            <w:shd w:val="clear" w:color="auto" w:fill="F2F6FA"/>
          </w:tcPr>
          <w:p w14:paraId="24B27ABE" w14:textId="77777777" w:rsidR="00B92BEA" w:rsidRDefault="00000000">
            <w:pPr>
              <w:spacing w:before="20" w:after="20" w:line="240" w:lineRule="auto"/>
            </w:pPr>
            <w:r>
              <w:rPr>
                <w:rFonts w:cs="Roboto"/>
                <w:color w:val="1A1A1A"/>
                <w:sz w:val="17"/>
              </w:rPr>
              <w:t>Hạ về Frontier 11/2021</w:t>
            </w:r>
          </w:p>
        </w:tc>
      </w:tr>
      <w:tr w:rsidR="00B92BEA" w14:paraId="21016EFB" w14:textId="77777777">
        <w:trPr>
          <w:jc w:val="center"/>
        </w:trPr>
        <w:tc>
          <w:tcPr>
            <w:tcW w:w="506" w:type="pct"/>
          </w:tcPr>
          <w:p w14:paraId="338DFB1B" w14:textId="77777777" w:rsidR="00B92BEA" w:rsidRDefault="00000000">
            <w:pPr>
              <w:spacing w:before="20" w:after="20" w:line="240" w:lineRule="auto"/>
            </w:pPr>
            <w:r>
              <w:rPr>
                <w:rFonts w:cs="Roboto"/>
                <w:color w:val="1A1A1A"/>
                <w:sz w:val="17"/>
              </w:rPr>
              <w:t>Argentina</w:t>
            </w:r>
          </w:p>
        </w:tc>
        <w:tc>
          <w:tcPr>
            <w:tcW w:w="364" w:type="pct"/>
          </w:tcPr>
          <w:p w14:paraId="68E71D0A" w14:textId="77777777" w:rsidR="00B92BEA" w:rsidRDefault="00000000">
            <w:pPr>
              <w:spacing w:before="20" w:after="20" w:line="240" w:lineRule="auto"/>
            </w:pPr>
            <w:r>
              <w:rPr>
                <w:rFonts w:cs="Roboto"/>
                <w:color w:val="1A1A1A"/>
                <w:sz w:val="17"/>
              </w:rPr>
              <w:t>MSCI</w:t>
            </w:r>
          </w:p>
        </w:tc>
        <w:tc>
          <w:tcPr>
            <w:tcW w:w="583" w:type="pct"/>
          </w:tcPr>
          <w:p w14:paraId="0551E77F" w14:textId="77777777" w:rsidR="00B92BEA" w:rsidRDefault="00000000">
            <w:pPr>
              <w:spacing w:before="20" w:after="20" w:line="240" w:lineRule="auto"/>
            </w:pPr>
            <w:r>
              <w:rPr>
                <w:rFonts w:cs="Roboto"/>
                <w:color w:val="1A1A1A"/>
                <w:sz w:val="17"/>
              </w:rPr>
              <w:t>28/05/2019</w:t>
            </w:r>
          </w:p>
        </w:tc>
        <w:tc>
          <w:tcPr>
            <w:tcW w:w="412" w:type="pct"/>
          </w:tcPr>
          <w:p w14:paraId="322AA4F7" w14:textId="77777777" w:rsidR="00B92BEA" w:rsidRDefault="00000000">
            <w:pPr>
              <w:spacing w:before="20" w:after="20" w:line="240" w:lineRule="auto"/>
            </w:pPr>
            <w:r>
              <w:rPr>
                <w:rFonts w:cs="Roboto"/>
                <w:color w:val="1A1A1A"/>
                <w:sz w:val="17"/>
              </w:rPr>
              <w:t>1</w:t>
            </w:r>
          </w:p>
        </w:tc>
        <w:tc>
          <w:tcPr>
            <w:tcW w:w="309" w:type="pct"/>
          </w:tcPr>
          <w:p w14:paraId="2907698E" w14:textId="77777777" w:rsidR="00B92BEA" w:rsidRDefault="00000000">
            <w:pPr>
              <w:spacing w:before="20" w:after="20" w:line="240" w:lineRule="auto"/>
            </w:pPr>
            <w:r>
              <w:rPr>
                <w:rFonts w:cs="Roboto"/>
                <w:color w:val="1A1A1A"/>
                <w:sz w:val="17"/>
              </w:rPr>
              <w:t>8</w:t>
            </w:r>
          </w:p>
        </w:tc>
        <w:tc>
          <w:tcPr>
            <w:tcW w:w="556" w:type="pct"/>
          </w:tcPr>
          <w:p w14:paraId="1C692D8D" w14:textId="77777777" w:rsidR="00B92BEA" w:rsidRDefault="00000000">
            <w:pPr>
              <w:spacing w:before="20" w:after="20" w:line="240" w:lineRule="auto"/>
            </w:pPr>
            <w:r>
              <w:rPr>
                <w:rFonts w:cs="Roboto"/>
                <w:color w:val="1A1A1A"/>
                <w:sz w:val="17"/>
              </w:rPr>
              <w:t>0,26% EM</w:t>
            </w:r>
          </w:p>
        </w:tc>
        <w:tc>
          <w:tcPr>
            <w:tcW w:w="567" w:type="pct"/>
          </w:tcPr>
          <w:p w14:paraId="0A054036" w14:textId="77777777" w:rsidR="00B92BEA" w:rsidRDefault="00000000">
            <w:pPr>
              <w:spacing w:before="20" w:after="20" w:line="240" w:lineRule="auto"/>
            </w:pPr>
            <w:r>
              <w:rPr>
                <w:rFonts w:cs="Roboto"/>
                <w:color w:val="1A1A1A"/>
                <w:sz w:val="17"/>
              </w:rPr>
              <w:t>—</w:t>
            </w:r>
          </w:p>
        </w:tc>
        <w:tc>
          <w:tcPr>
            <w:tcW w:w="579" w:type="pct"/>
          </w:tcPr>
          <w:p w14:paraId="067CFDC2" w14:textId="77777777" w:rsidR="00B92BEA" w:rsidRDefault="00000000">
            <w:pPr>
              <w:spacing w:before="20" w:after="20" w:line="240" w:lineRule="auto"/>
            </w:pPr>
            <w:r>
              <w:rPr>
                <w:rFonts w:cs="Roboto"/>
                <w:color w:val="1A1A1A"/>
                <w:sz w:val="17"/>
              </w:rPr>
              <w:t>+22,87% sau 1T</w:t>
            </w:r>
          </w:p>
        </w:tc>
        <w:tc>
          <w:tcPr>
            <w:tcW w:w="409" w:type="pct"/>
          </w:tcPr>
          <w:p w14:paraId="041FC06A" w14:textId="77777777" w:rsidR="00B92BEA" w:rsidRDefault="00000000">
            <w:pPr>
              <w:spacing w:before="20" w:after="20" w:line="240" w:lineRule="auto"/>
            </w:pPr>
            <w:r>
              <w:rPr>
                <w:rFonts w:cs="Roboto"/>
                <w:color w:val="1A1A1A"/>
                <w:sz w:val="17"/>
              </w:rPr>
              <w:t>−20,83%</w:t>
            </w:r>
          </w:p>
        </w:tc>
        <w:tc>
          <w:tcPr>
            <w:tcW w:w="715" w:type="pct"/>
          </w:tcPr>
          <w:p w14:paraId="51255A2E" w14:textId="77777777" w:rsidR="00B92BEA" w:rsidRDefault="00000000">
            <w:pPr>
              <w:spacing w:before="20" w:after="20" w:line="240" w:lineRule="auto"/>
            </w:pPr>
            <w:r>
              <w:rPr>
                <w:rFonts w:cs="Roboto"/>
                <w:color w:val="1A1A1A"/>
                <w:sz w:val="17"/>
              </w:rPr>
              <w:t>Chuyển Standalone 11/2021</w:t>
            </w:r>
          </w:p>
        </w:tc>
      </w:tr>
    </w:tbl>
    <w:p w14:paraId="4F0B459C" w14:textId="77777777" w:rsidR="00B92BEA" w:rsidRDefault="00B92BEA">
      <w:pPr>
        <w:spacing w:after="160"/>
      </w:pPr>
    </w:p>
    <w:p w14:paraId="7E7A54E0" w14:textId="77777777" w:rsidR="00B92BEA" w:rsidRDefault="00000000">
      <w:pPr>
        <w:spacing w:after="140"/>
        <w:jc w:val="both"/>
      </w:pPr>
      <w:r>
        <w:rPr>
          <w:rFonts w:cs="Roboto"/>
          <w:b/>
          <w:color w:val="1A1A1A"/>
        </w:rPr>
        <w:t>Đối chiếu dự phóng dòng vốn với kết quả thực tế:</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610"/>
        <w:gridCol w:w="4016"/>
        <w:gridCol w:w="3112"/>
      </w:tblGrid>
      <w:tr w:rsidR="00B92BEA" w14:paraId="3B3D3CAA" w14:textId="77777777">
        <w:trPr>
          <w:tblHeader/>
          <w:jc w:val="center"/>
        </w:trPr>
        <w:tc>
          <w:tcPr>
            <w:tcW w:w="1340" w:type="pct"/>
            <w:shd w:val="clear" w:color="auto" w:fill="0E548F"/>
          </w:tcPr>
          <w:p w14:paraId="36170219" w14:textId="77777777" w:rsidR="00B92BEA" w:rsidRDefault="00000000">
            <w:pPr>
              <w:spacing w:before="20" w:after="20" w:line="240" w:lineRule="auto"/>
            </w:pPr>
            <w:r>
              <w:rPr>
                <w:rFonts w:cs="Roboto"/>
                <w:b/>
                <w:color w:val="FFFFFF"/>
                <w:sz w:val="19"/>
              </w:rPr>
              <w:t>Thị trường</w:t>
            </w:r>
          </w:p>
        </w:tc>
        <w:tc>
          <w:tcPr>
            <w:tcW w:w="2062" w:type="pct"/>
            <w:shd w:val="clear" w:color="auto" w:fill="0E548F"/>
          </w:tcPr>
          <w:p w14:paraId="2BB84224" w14:textId="77777777" w:rsidR="00B92BEA" w:rsidRDefault="00000000">
            <w:pPr>
              <w:spacing w:before="20" w:after="20" w:line="240" w:lineRule="auto"/>
            </w:pPr>
            <w:r>
              <w:rPr>
                <w:rFonts w:cs="Roboto"/>
                <w:b/>
                <w:color w:val="FFFFFF"/>
                <w:sz w:val="19"/>
              </w:rPr>
              <w:t>Dự phóng trước sự kiện</w:t>
            </w:r>
          </w:p>
        </w:tc>
        <w:tc>
          <w:tcPr>
            <w:tcW w:w="1598" w:type="pct"/>
            <w:shd w:val="clear" w:color="auto" w:fill="0E548F"/>
          </w:tcPr>
          <w:p w14:paraId="56CE1660" w14:textId="77777777" w:rsidR="00B92BEA" w:rsidRDefault="00000000">
            <w:pPr>
              <w:spacing w:before="20" w:after="20" w:line="240" w:lineRule="auto"/>
            </w:pPr>
            <w:r>
              <w:rPr>
                <w:rFonts w:cs="Roboto"/>
                <w:b/>
                <w:color w:val="FFFFFF"/>
                <w:sz w:val="19"/>
              </w:rPr>
              <w:t>Thực tế đo được</w:t>
            </w:r>
          </w:p>
        </w:tc>
      </w:tr>
      <w:tr w:rsidR="00B92BEA" w14:paraId="26A6BEB2" w14:textId="77777777">
        <w:trPr>
          <w:jc w:val="center"/>
        </w:trPr>
        <w:tc>
          <w:tcPr>
            <w:tcW w:w="1340" w:type="pct"/>
          </w:tcPr>
          <w:p w14:paraId="374D0CCA" w14:textId="77777777" w:rsidR="00B92BEA" w:rsidRDefault="00000000">
            <w:pPr>
              <w:spacing w:before="20" w:after="20" w:line="240" w:lineRule="auto"/>
            </w:pPr>
            <w:r>
              <w:rPr>
                <w:rFonts w:cs="Roboto"/>
                <w:color w:val="1A1A1A"/>
                <w:sz w:val="19"/>
              </w:rPr>
              <w:t>Pakistan 2017</w:t>
            </w:r>
          </w:p>
        </w:tc>
        <w:tc>
          <w:tcPr>
            <w:tcW w:w="2062" w:type="pct"/>
          </w:tcPr>
          <w:p w14:paraId="21F082B8" w14:textId="77777777" w:rsidR="00B92BEA" w:rsidRDefault="00000000">
            <w:pPr>
              <w:spacing w:before="20" w:after="20" w:line="240" w:lineRule="auto"/>
            </w:pPr>
            <w:r>
              <w:rPr>
                <w:rFonts w:cs="Roboto"/>
                <w:color w:val="1A1A1A"/>
                <w:sz w:val="19"/>
              </w:rPr>
              <w:t>300–500 triệu USD vào ròng</w:t>
            </w:r>
          </w:p>
        </w:tc>
        <w:tc>
          <w:tcPr>
            <w:tcW w:w="1598" w:type="pct"/>
          </w:tcPr>
          <w:p w14:paraId="22D37E73" w14:textId="77777777" w:rsidR="00B92BEA" w:rsidRDefault="00000000">
            <w:pPr>
              <w:spacing w:before="20" w:after="20" w:line="240" w:lineRule="auto"/>
            </w:pPr>
            <w:r>
              <w:rPr>
                <w:rFonts w:cs="Roboto"/>
                <w:color w:val="1A1A1A"/>
                <w:sz w:val="19"/>
              </w:rPr>
              <w:t>Bán ròng 652 triệu USD</w:t>
            </w:r>
          </w:p>
        </w:tc>
      </w:tr>
      <w:tr w:rsidR="00B92BEA" w14:paraId="65257041" w14:textId="77777777">
        <w:trPr>
          <w:jc w:val="center"/>
        </w:trPr>
        <w:tc>
          <w:tcPr>
            <w:tcW w:w="1340" w:type="pct"/>
            <w:shd w:val="clear" w:color="auto" w:fill="F2F6FA"/>
          </w:tcPr>
          <w:p w14:paraId="65EE7FFD" w14:textId="77777777" w:rsidR="00B92BEA" w:rsidRDefault="00000000">
            <w:pPr>
              <w:spacing w:before="20" w:after="20" w:line="240" w:lineRule="auto"/>
            </w:pPr>
            <w:r>
              <w:rPr>
                <w:rFonts w:cs="Roboto"/>
                <w:color w:val="1A1A1A"/>
                <w:sz w:val="19"/>
              </w:rPr>
              <w:t>UAE 2014</w:t>
            </w:r>
          </w:p>
        </w:tc>
        <w:tc>
          <w:tcPr>
            <w:tcW w:w="2062" w:type="pct"/>
            <w:shd w:val="clear" w:color="auto" w:fill="F2F6FA"/>
          </w:tcPr>
          <w:p w14:paraId="09B0F823" w14:textId="77777777" w:rsidR="00B92BEA" w:rsidRDefault="00000000">
            <w:pPr>
              <w:spacing w:before="20" w:after="20" w:line="240" w:lineRule="auto"/>
            </w:pPr>
            <w:r>
              <w:rPr>
                <w:rFonts w:cs="Roboto"/>
                <w:color w:val="1A1A1A"/>
                <w:sz w:val="19"/>
              </w:rPr>
              <w:t>370 triệu (HSBC) đến 3 tỷ (BNY Mellon)</w:t>
            </w:r>
          </w:p>
        </w:tc>
        <w:tc>
          <w:tcPr>
            <w:tcW w:w="1598" w:type="pct"/>
            <w:shd w:val="clear" w:color="auto" w:fill="F2F6FA"/>
          </w:tcPr>
          <w:p w14:paraId="652C076B" w14:textId="77777777" w:rsidR="00B92BEA" w:rsidRDefault="00000000">
            <w:pPr>
              <w:spacing w:before="20" w:after="20" w:line="240" w:lineRule="auto"/>
            </w:pPr>
            <w:r>
              <w:rPr>
                <w:rFonts w:cs="Roboto"/>
                <w:color w:val="1A1A1A"/>
                <w:sz w:val="19"/>
              </w:rPr>
              <w:t>300 triệu USD</w:t>
            </w:r>
          </w:p>
        </w:tc>
      </w:tr>
      <w:tr w:rsidR="00B92BEA" w14:paraId="4623B4FB" w14:textId="77777777">
        <w:trPr>
          <w:jc w:val="center"/>
        </w:trPr>
        <w:tc>
          <w:tcPr>
            <w:tcW w:w="1340" w:type="pct"/>
          </w:tcPr>
          <w:p w14:paraId="68506C64" w14:textId="77777777" w:rsidR="00B92BEA" w:rsidRDefault="00000000">
            <w:pPr>
              <w:spacing w:before="20" w:after="20" w:line="240" w:lineRule="auto"/>
            </w:pPr>
            <w:r>
              <w:rPr>
                <w:rFonts w:cs="Roboto"/>
                <w:color w:val="1A1A1A"/>
                <w:sz w:val="19"/>
              </w:rPr>
              <w:t>Qatar 2014</w:t>
            </w:r>
          </w:p>
        </w:tc>
        <w:tc>
          <w:tcPr>
            <w:tcW w:w="2062" w:type="pct"/>
          </w:tcPr>
          <w:p w14:paraId="705B1F0D" w14:textId="77777777" w:rsidR="00B92BEA" w:rsidRDefault="00000000">
            <w:pPr>
              <w:spacing w:before="20" w:after="20" w:line="240" w:lineRule="auto"/>
            </w:pPr>
            <w:r>
              <w:rPr>
                <w:rFonts w:cs="Roboto"/>
                <w:color w:val="1A1A1A"/>
                <w:sz w:val="19"/>
              </w:rPr>
              <w:t>430 triệu (HSBC)</w:t>
            </w:r>
          </w:p>
        </w:tc>
        <w:tc>
          <w:tcPr>
            <w:tcW w:w="1598" w:type="pct"/>
          </w:tcPr>
          <w:p w14:paraId="72C3370C" w14:textId="77777777" w:rsidR="00B92BEA" w:rsidRDefault="00000000">
            <w:pPr>
              <w:spacing w:before="20" w:after="20" w:line="240" w:lineRule="auto"/>
            </w:pPr>
            <w:r>
              <w:rPr>
                <w:rFonts w:cs="Roboto"/>
                <w:color w:val="1A1A1A"/>
                <w:sz w:val="19"/>
              </w:rPr>
              <w:t>2.482 triệu USD</w:t>
            </w:r>
          </w:p>
        </w:tc>
      </w:tr>
      <w:tr w:rsidR="00B92BEA" w14:paraId="1A50D7F4" w14:textId="77777777">
        <w:trPr>
          <w:jc w:val="center"/>
        </w:trPr>
        <w:tc>
          <w:tcPr>
            <w:tcW w:w="1340" w:type="pct"/>
            <w:shd w:val="clear" w:color="auto" w:fill="F2F6FA"/>
          </w:tcPr>
          <w:p w14:paraId="62E2D121" w14:textId="77777777" w:rsidR="00B92BEA" w:rsidRDefault="00000000">
            <w:pPr>
              <w:spacing w:before="20" w:after="20" w:line="240" w:lineRule="auto"/>
            </w:pPr>
            <w:r>
              <w:rPr>
                <w:rFonts w:cs="Roboto"/>
                <w:color w:val="1A1A1A"/>
                <w:sz w:val="19"/>
              </w:rPr>
              <w:t>Kuwait FTSE 2018</w:t>
            </w:r>
          </w:p>
        </w:tc>
        <w:tc>
          <w:tcPr>
            <w:tcW w:w="2062" w:type="pct"/>
            <w:shd w:val="clear" w:color="auto" w:fill="F2F6FA"/>
          </w:tcPr>
          <w:p w14:paraId="327DD7EC" w14:textId="77777777" w:rsidR="00B92BEA" w:rsidRDefault="00000000">
            <w:pPr>
              <w:spacing w:before="20" w:after="20" w:line="240" w:lineRule="auto"/>
            </w:pPr>
            <w:r>
              <w:rPr>
                <w:rFonts w:cs="Roboto"/>
                <w:color w:val="1A1A1A"/>
                <w:sz w:val="19"/>
              </w:rPr>
              <w:t>950 triệu – 1,1 tỷ (NBK Capital)</w:t>
            </w:r>
          </w:p>
        </w:tc>
        <w:tc>
          <w:tcPr>
            <w:tcW w:w="1598" w:type="pct"/>
            <w:shd w:val="clear" w:color="auto" w:fill="F2F6FA"/>
          </w:tcPr>
          <w:p w14:paraId="20D15905" w14:textId="77777777" w:rsidR="00B92BEA" w:rsidRDefault="00000000">
            <w:pPr>
              <w:spacing w:before="20" w:after="20" w:line="240" w:lineRule="auto"/>
            </w:pPr>
            <w:r>
              <w:rPr>
                <w:rFonts w:cs="Roboto"/>
                <w:color w:val="1A1A1A"/>
                <w:sz w:val="19"/>
              </w:rPr>
              <w:t>Khoảng 780 triệu USD</w:t>
            </w:r>
          </w:p>
        </w:tc>
      </w:tr>
    </w:tbl>
    <w:p w14:paraId="2A797BE4" w14:textId="77777777" w:rsidR="00B92BEA" w:rsidRDefault="00B92BEA">
      <w:pPr>
        <w:spacing w:after="160"/>
      </w:pPr>
    </w:p>
    <w:p w14:paraId="1192A1EA" w14:textId="77777777" w:rsidR="00B92BEA" w:rsidRDefault="00000000">
      <w:pPr>
        <w:spacing w:after="140"/>
        <w:jc w:val="both"/>
      </w:pPr>
      <w:r>
        <w:rPr>
          <w:rFonts w:cs="Roboto"/>
          <w:color w:val="1A1A1A"/>
        </w:rPr>
        <w:lastRenderedPageBreak/>
        <w:t>Trong bốn trường hợp có cả dự phóng lẫn số liệu hậu kiểm, ba trường hợp có dòng vốn thực tế nằm ở hoặc dưới cận dưới của dải dự phóng, một trường hợp vượt xa. Không trường hợp nào đạt đúng mức được truyền thông đề cập nhiều nhất trước sự kiện.</w:t>
      </w:r>
    </w:p>
    <w:p w14:paraId="415A3772" w14:textId="77777777" w:rsidR="00B92BEA" w:rsidRDefault="00000000">
      <w:pPr>
        <w:spacing w:after="140"/>
        <w:jc w:val="both"/>
      </w:pPr>
      <w:r>
        <w:rPr>
          <w:rFonts w:cs="Roboto"/>
          <w:color w:val="1A1A1A"/>
        </w:rPr>
        <w:t>Hai bài học khác từ tiền lệ:</w:t>
      </w:r>
    </w:p>
    <w:p w14:paraId="3D0DD50D" w14:textId="77777777" w:rsidR="00B92BEA" w:rsidRDefault="00000000">
      <w:pPr>
        <w:pStyle w:val="ListBullet"/>
        <w:spacing w:after="60"/>
        <w:ind w:left="369"/>
      </w:pPr>
      <w:r>
        <w:rPr>
          <w:rFonts w:cs="Roboto"/>
          <w:b/>
          <w:color w:val="1A1A1A"/>
        </w:rPr>
        <w:t>Danh sách chỉ báo không phải danh sách cuối cùng.</w:t>
      </w:r>
      <w:r>
        <w:rPr>
          <w:rFonts w:cs="Roboto"/>
          <w:color w:val="1A1A1A"/>
        </w:rPr>
        <w:t xml:space="preserve"> Với Iceland, FTSE loại Sildarvinnslan do hạn chế sở hữu nước ngoài, loại Eik fasteignafelag và Reginn do không đạt kiểm tra thanh khoản. Với Pakistan, MSCI loại 10 trong 16 mã sau khi áp ngưỡng Emerging. Việt Nam hiện có 19–32 mã trong các bản dự phóng khác nhau; danh sách chính thức được chốt ngày 21/08.</w:t>
      </w:r>
    </w:p>
    <w:p w14:paraId="56B315E2" w14:textId="77777777" w:rsidR="00B92BEA" w:rsidRDefault="00000000">
      <w:pPr>
        <w:pStyle w:val="ListBullet"/>
        <w:spacing w:after="60"/>
        <w:ind w:left="369"/>
      </w:pPr>
      <w:r>
        <w:rPr>
          <w:rFonts w:cs="Roboto"/>
          <w:b/>
          <w:color w:val="1A1A1A"/>
        </w:rPr>
        <w:t>Lịch trình đã công bố không phải cam kết vô điều kiện.</w:t>
      </w:r>
      <w:r>
        <w:rPr>
          <w:rFonts w:cs="Roboto"/>
          <w:color w:val="1A1A1A"/>
        </w:rPr>
        <w:t xml:space="preserve"> Saudi Arabia được công bố 5 đợt nhưng thực hiện 6 đợt. China A bị cắt tỷ lệ đợt tháng 3/2020 từ 40% xuống 10%. MSCI dời lịch Kuwait từ tháng 5/2020 sang tháng 11/2020.</w:t>
      </w:r>
    </w:p>
    <w:p w14:paraId="2F5B67DA" w14:textId="77777777" w:rsidR="00B92BEA" w:rsidRDefault="00000000">
      <w:pPr>
        <w:pStyle w:val="Heading3"/>
        <w:spacing w:before="240" w:after="80"/>
      </w:pPr>
      <w:bookmarkStart w:id="36" w:name="_Toc236208577"/>
      <w:r>
        <w:rPr>
          <w:rFonts w:ascii="Roboto" w:eastAsia="Roboto" w:hAnsi="Roboto" w:cs="Roboto"/>
          <w:color w:val="1F6FB2"/>
          <w:sz w:val="23"/>
        </w:rPr>
        <w:t>1.5.6. Định lượng kỳ vọng theo nghiên cứu học thuật</w:t>
      </w:r>
      <w:bookmarkEnd w:id="36"/>
    </w:p>
    <w:p w14:paraId="60ABED7C" w14:textId="77777777" w:rsidR="00B92BEA" w:rsidRDefault="00000000">
      <w:pPr>
        <w:spacing w:after="140"/>
        <w:jc w:val="both"/>
      </w:pPr>
      <w:r>
        <w:rPr>
          <w:rFonts w:cs="Roboto"/>
          <w:b/>
          <w:color w:val="1A1A1A"/>
        </w:rPr>
        <w:t>Burnham, Gakidis và Wurgler (2017), NBER Working Paper 23557.</w:t>
      </w:r>
      <w:r>
        <w:rPr>
          <w:rFonts w:cs="Roboto"/>
          <w:color w:val="1A1A1A"/>
        </w:rPr>
        <w:t xml:space="preserve"> Mẫu nghiên cứu gồm toàn bộ các lần tái phân loại của MSCI từ năm 2000, phân nhóm theo chiều thay đổi tỷ lệ sở hữu của nhà đầu tư theo chuẩn.</w:t>
      </w:r>
    </w:p>
    <w:p w14:paraId="3EC29F57" w14:textId="77777777" w:rsidR="00B92BEA" w:rsidRDefault="00000000">
      <w:pPr>
        <w:pStyle w:val="ListBullet"/>
        <w:spacing w:after="60"/>
        <w:ind w:left="369"/>
      </w:pPr>
      <w:r>
        <w:rPr>
          <w:rFonts w:cs="Roboto"/>
          <w:color w:val="1A1A1A"/>
        </w:rPr>
        <w:t>Nhóm chuyển sang chỉ số có tỷ lệ sở hữu theo chuẩn cao hơn, gồm 8 sự kiện trong đó có các trường hợp từ Frontier lên Emerging: tổng lợi suất 23,2% từ ngày công bố đến ngày hiệu lực, sau đó −12,4% trong 12 tháng kế tiếp.</w:t>
      </w:r>
    </w:p>
    <w:p w14:paraId="4B6798A8" w14:textId="77777777" w:rsidR="00B92BEA" w:rsidRDefault="00000000">
      <w:pPr>
        <w:pStyle w:val="ListBullet"/>
        <w:spacing w:after="60"/>
        <w:ind w:left="369"/>
      </w:pPr>
      <w:r>
        <w:rPr>
          <w:rFonts w:cs="Roboto"/>
          <w:color w:val="1A1A1A"/>
        </w:rPr>
        <w:t>Nhóm chuyển sang chỉ số có tỷ lệ thấp hơn, gồm 9 sự kiện: −12,5% rồi +23,3%.</w:t>
      </w:r>
    </w:p>
    <w:p w14:paraId="60584CE1" w14:textId="77777777" w:rsidR="00B92BEA" w:rsidRDefault="00000000">
      <w:pPr>
        <w:pStyle w:val="ListBullet"/>
        <w:spacing w:after="60"/>
        <w:ind w:left="369"/>
      </w:pPr>
      <w:r>
        <w:rPr>
          <w:rFonts w:cs="Roboto"/>
          <w:color w:val="1A1A1A"/>
        </w:rPr>
        <w:t>Kết quả có ý nghĩa thống kê với t = −2,1 cho cặp trước hiệu lực và t = 2,6 cho cặp sau.</w:t>
      </w:r>
    </w:p>
    <w:p w14:paraId="368A4A80" w14:textId="77777777" w:rsidR="00B92BEA" w:rsidRDefault="00000000">
      <w:pPr>
        <w:pStyle w:val="ListBullet"/>
        <w:spacing w:after="60"/>
        <w:ind w:left="369"/>
      </w:pPr>
      <w:r>
        <w:rPr>
          <w:rFonts w:cs="Roboto"/>
          <w:color w:val="1A1A1A"/>
        </w:rPr>
        <w:t>Sau khi loại bỏ cửa sổ ngắn quanh ngày sự kiện, kết quả còn 21,3% và −9,2%, tức hiệu ứng đủ lớn và đủ dài để có thể giao dịch, không nằm gọn trong vài phiên không thể vào lệnh.</w:t>
      </w:r>
    </w:p>
    <w:p w14:paraId="7258E684" w14:textId="77777777" w:rsidR="00B92BEA" w:rsidRDefault="00000000">
      <w:pPr>
        <w:pStyle w:val="ListBullet"/>
        <w:spacing w:after="60"/>
        <w:ind w:left="369"/>
      </w:pPr>
      <w:r>
        <w:rPr>
          <w:rFonts w:cs="Roboto"/>
          <w:color w:val="1A1A1A"/>
        </w:rPr>
        <w:t>Nhóm tác giả kiểm tra beta và tự tương quan bậc nhất làm đại lượng thay thế cho thanh khoản, và không tìm thấy thay đổi có ý nghĩa ở cả chiều nâng hạng lẫn chiều hạ hạng. Luận điểm cho rằng nâng hạng cải thiện thanh khoản một cách vĩnh viễn không có bằng chứng ủng hộ trong mẫu nghiên cứu này.</w:t>
      </w:r>
    </w:p>
    <w:p w14:paraId="579043DF" w14:textId="77777777" w:rsidR="00B92BEA" w:rsidRDefault="00000000">
      <w:pPr>
        <w:pStyle w:val="ListBullet"/>
        <w:spacing w:after="60"/>
        <w:ind w:left="369"/>
      </w:pPr>
      <w:r>
        <w:rPr>
          <w:rFonts w:cs="Roboto"/>
          <w:color w:val="1A1A1A"/>
        </w:rPr>
        <w:t>Hàm ý chiến lược: quỹ theo chuẩn Emerging mua vào đúng ngày hiệu lực là mua tại vùng đỉnh.</w:t>
      </w:r>
    </w:p>
    <w:p w14:paraId="5488ADD5" w14:textId="77777777" w:rsidR="00B92BEA" w:rsidRDefault="00000000">
      <w:pPr>
        <w:spacing w:after="140"/>
        <w:jc w:val="both"/>
      </w:pPr>
      <w:r>
        <w:rPr>
          <w:rFonts w:cs="Roboto"/>
          <w:b/>
          <w:color w:val="1A1A1A"/>
        </w:rPr>
        <w:t>Nghiên cứu thực hiện cho Sở giao dịch chứng khoán Lima (2019)</w:t>
      </w:r>
      <w:r>
        <w:rPr>
          <w:rFonts w:cs="Roboto"/>
          <w:color w:val="1A1A1A"/>
        </w:rPr>
        <w:t xml:space="preserve"> ghi nhận hiệu ứng ngắn hạn ở mức hai chữ số nhưng tan biến trong vòng 2–4 tháng, còn lại tác động dài hạn nhỏ trong khoảng −4% đến 0%. Độ lớn của hiệu ứng phụ thuộc vào mức độ bất ngờ của thông tin, và thay đổi phân loại thường là kết quả của xu thế thị trường chứ không phải nguyên nhân.</w:t>
      </w:r>
    </w:p>
    <w:p w14:paraId="1A81ACD5" w14:textId="77777777" w:rsidR="00B92BEA" w:rsidRDefault="00000000">
      <w:pPr>
        <w:spacing w:after="140"/>
        <w:jc w:val="both"/>
      </w:pPr>
      <w:r>
        <w:rPr>
          <w:rFonts w:cs="Roboto"/>
          <w:b/>
          <w:color w:val="1A1A1A"/>
        </w:rPr>
        <w:t>Tỷ lệ bị đảo ngược.</w:t>
      </w:r>
      <w:r>
        <w:rPr>
          <w:rFonts w:cs="Roboto"/>
          <w:color w:val="1A1A1A"/>
        </w:rPr>
        <w:t xml:space="preserve"> Trong các trường hợp MSCI nâng hạng lên Emerging từ năm 2014 gồm Qatar, UAE, Pakistan, Argentina, Kuwait và Saudi Arabia, có hai trường hợp bị đảo ngược trong vòng 2–4 năm, tương đương khoảng một phần ba. Với FTSE, trong bốn trường hợp Kuwait, Saudi Arabia, Romania và Iceland, chưa có trường hợp nào bị hạ hạng.</w:t>
      </w:r>
    </w:p>
    <w:p w14:paraId="7BD022CB" w14:textId="77777777" w:rsidR="00B92BEA" w:rsidRDefault="00000000">
      <w:pPr>
        <w:pStyle w:val="Heading3"/>
        <w:spacing w:before="240" w:after="80"/>
      </w:pPr>
      <w:bookmarkStart w:id="37" w:name="_Toc236208578"/>
      <w:r>
        <w:rPr>
          <w:rFonts w:ascii="Roboto" w:eastAsia="Roboto" w:hAnsi="Roboto" w:cs="Roboto"/>
          <w:color w:val="1F6FB2"/>
          <w:sz w:val="23"/>
        </w:rPr>
        <w:t>1.5.7. Những điều nâng hạng không bảo đảm</w:t>
      </w:r>
      <w:bookmarkEnd w:id="37"/>
    </w:p>
    <w:p w14:paraId="7AD3C785" w14:textId="77777777" w:rsidR="00B92BEA" w:rsidRDefault="00000000">
      <w:pPr>
        <w:spacing w:after="140"/>
        <w:jc w:val="both"/>
      </w:pPr>
      <w:r>
        <w:rPr>
          <w:rFonts w:cs="Roboto"/>
          <w:color w:val="1A1A1A"/>
        </w:rPr>
        <w:t>Ghi nhận để tránh suy diễn vượt quá phạm vi bằng chứng. Nâng hạng không bảo đảm: VNINDEX tăng ngay sau ngày hiệu lực; mọi mã trong danh sách dự kiến đều được lựa chọn; dòng vốn chủ động xuất hiện cùng thời điểm với dòng vốn thụ động; khối ngoại chấm dứt bán ròng; định giá mọi doanh nghiệp được nâng lên tương đương nhau; hoặc các đợt triển khai sau tự động diễn ra bất kể chất lượng vận hành thị trường.</w:t>
      </w:r>
    </w:p>
    <w:p w14:paraId="299A2A3C" w14:textId="77777777" w:rsidR="00B92BEA" w:rsidRDefault="00000000">
      <w:pPr>
        <w:pStyle w:val="Heading3"/>
        <w:spacing w:before="240" w:after="80"/>
      </w:pPr>
      <w:bookmarkStart w:id="38" w:name="_Toc236208579"/>
      <w:r>
        <w:rPr>
          <w:rFonts w:ascii="Roboto" w:eastAsia="Roboto" w:hAnsi="Roboto" w:cs="Roboto"/>
          <w:color w:val="1F6FB2"/>
          <w:sz w:val="23"/>
        </w:rPr>
        <w:lastRenderedPageBreak/>
        <w:t>1.5.8. Yếu tố nghiêng về phía tích cực</w:t>
      </w:r>
      <w:bookmarkEnd w:id="38"/>
    </w:p>
    <w:p w14:paraId="1A530F73" w14:textId="77777777" w:rsidR="00B92BEA" w:rsidRDefault="00000000">
      <w:pPr>
        <w:spacing w:after="140"/>
        <w:jc w:val="both"/>
      </w:pPr>
      <w:r>
        <w:rPr>
          <w:rFonts w:cs="Roboto"/>
          <w:color w:val="1A1A1A"/>
        </w:rPr>
        <w:t>Mẫu hình tăng mạnh từ ngày công bố đến ngày hiệu lực rồi đảo chiều đã không xảy ra tại Việt Nam. Từ ngày xác nhận 07/04/2026 đến nay, thị trường giảm chứ không tăng, và hiện thấp hơn đỉnh ngày 18/05 tới 12,8%.</w:t>
      </w:r>
    </w:p>
    <w:p w14:paraId="7F846579" w14:textId="77777777" w:rsidR="00B92BEA" w:rsidRDefault="00000000">
      <w:pPr>
        <w:spacing w:after="140"/>
        <w:jc w:val="both"/>
      </w:pPr>
      <w:r>
        <w:rPr>
          <w:rFonts w:cs="Roboto"/>
          <w:color w:val="1A1A1A"/>
        </w:rPr>
        <w:t>Điều này có nghĩa phần định giá vượt trội do mua đón đầu — yếu tố dẫn tới điều chỉnh mạnh tại Dubai, Qatar và Pakistan sau ngày hiệu lực — phần lớn chưa hình thành hoặc đã được giải toả. Đây là lập luận nghiêng về phía cơ hội, và là một trong các cơ sở của quyết định giải ngân có chọn lọc trong chu kỳ này.</w:t>
      </w:r>
    </w:p>
    <w:p w14:paraId="1535C3BA" w14:textId="77777777" w:rsidR="00B92BEA" w:rsidRDefault="00000000">
      <w:pPr>
        <w:pStyle w:val="Heading2"/>
        <w:spacing w:before="320" w:after="120"/>
      </w:pPr>
      <w:bookmarkStart w:id="39" w:name="_Toc236208580"/>
      <w:r>
        <w:rPr>
          <w:rFonts w:ascii="Roboto" w:eastAsia="Roboto" w:hAnsi="Roboto" w:cs="Roboto"/>
          <w:color w:val="0E548F"/>
        </w:rPr>
        <w:t>1.6. Danh mục catalyst đang hoạt động</w:t>
      </w:r>
      <w:bookmarkEnd w:id="39"/>
    </w:p>
    <w:p w14:paraId="4AA27848" w14:textId="77777777" w:rsidR="00B92BEA" w:rsidRDefault="00000000">
      <w:pPr>
        <w:spacing w:after="140"/>
        <w:jc w:val="both"/>
      </w:pPr>
      <w:r>
        <w:rPr>
          <w:rFonts w:cs="Roboto"/>
          <w:color w:val="1A1A1A"/>
        </w:rPr>
        <w:t>Mười catalyst ở cấp ngành trở lên, chấm điểm theo thang 1–3.</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875"/>
        <w:gridCol w:w="584"/>
        <w:gridCol w:w="1576"/>
        <w:gridCol w:w="584"/>
        <w:gridCol w:w="1858"/>
        <w:gridCol w:w="2261"/>
      </w:tblGrid>
      <w:tr w:rsidR="00B92BEA" w14:paraId="3F9EEBC8" w14:textId="77777777">
        <w:trPr>
          <w:tblHeader/>
          <w:jc w:val="center"/>
        </w:trPr>
        <w:tc>
          <w:tcPr>
            <w:tcW w:w="1476" w:type="pct"/>
            <w:shd w:val="clear" w:color="auto" w:fill="0E548F"/>
          </w:tcPr>
          <w:p w14:paraId="55ED4775" w14:textId="77777777" w:rsidR="00B92BEA" w:rsidRDefault="00000000">
            <w:pPr>
              <w:spacing w:before="20" w:after="20" w:line="240" w:lineRule="auto"/>
            </w:pPr>
            <w:r>
              <w:rPr>
                <w:rFonts w:cs="Roboto"/>
                <w:b/>
                <w:color w:val="FFFFFF"/>
                <w:sz w:val="18"/>
              </w:rPr>
              <w:t>Catalyst</w:t>
            </w:r>
          </w:p>
        </w:tc>
        <w:tc>
          <w:tcPr>
            <w:tcW w:w="300" w:type="pct"/>
            <w:shd w:val="clear" w:color="auto" w:fill="0E548F"/>
          </w:tcPr>
          <w:p w14:paraId="0ADB4386" w14:textId="77777777" w:rsidR="00B92BEA" w:rsidRDefault="00000000">
            <w:pPr>
              <w:spacing w:before="20" w:after="20" w:line="240" w:lineRule="auto"/>
            </w:pPr>
            <w:r>
              <w:rPr>
                <w:rFonts w:cs="Roboto"/>
                <w:b/>
                <w:color w:val="FFFFFF"/>
                <w:sz w:val="18"/>
              </w:rPr>
              <w:t>Loại</w:t>
            </w:r>
          </w:p>
        </w:tc>
        <w:tc>
          <w:tcPr>
            <w:tcW w:w="809" w:type="pct"/>
            <w:shd w:val="clear" w:color="auto" w:fill="0E548F"/>
          </w:tcPr>
          <w:p w14:paraId="18BA345D" w14:textId="77777777" w:rsidR="00B92BEA" w:rsidRDefault="00000000">
            <w:pPr>
              <w:spacing w:before="20" w:after="20" w:line="240" w:lineRule="auto"/>
            </w:pPr>
            <w:r>
              <w:rPr>
                <w:rFonts w:cs="Roboto"/>
                <w:b/>
                <w:color w:val="FFFFFF"/>
                <w:sz w:val="18"/>
              </w:rPr>
              <w:t>Timing</w:t>
            </w:r>
          </w:p>
        </w:tc>
        <w:tc>
          <w:tcPr>
            <w:tcW w:w="300" w:type="pct"/>
            <w:shd w:val="clear" w:color="auto" w:fill="0E548F"/>
          </w:tcPr>
          <w:p w14:paraId="3A778E9B" w14:textId="77777777" w:rsidR="00B92BEA" w:rsidRDefault="00000000">
            <w:pPr>
              <w:spacing w:before="20" w:after="20" w:line="240" w:lineRule="auto"/>
            </w:pPr>
            <w:r>
              <w:rPr>
                <w:rFonts w:cs="Roboto"/>
                <w:b/>
                <w:color w:val="FFFFFF"/>
                <w:sz w:val="18"/>
              </w:rPr>
              <w:t>Điểm</w:t>
            </w:r>
          </w:p>
        </w:tc>
        <w:tc>
          <w:tcPr>
            <w:tcW w:w="954" w:type="pct"/>
            <w:shd w:val="clear" w:color="auto" w:fill="0E548F"/>
          </w:tcPr>
          <w:p w14:paraId="17A69A57" w14:textId="77777777" w:rsidR="00B92BEA" w:rsidRDefault="00000000">
            <w:pPr>
              <w:spacing w:before="20" w:after="20" w:line="240" w:lineRule="auto"/>
            </w:pPr>
            <w:r>
              <w:rPr>
                <w:rFonts w:cs="Roboto"/>
                <w:b/>
                <w:color w:val="FFFFFF"/>
                <w:sz w:val="18"/>
              </w:rPr>
              <w:t>Ngành hưởng lợi</w:t>
            </w:r>
          </w:p>
        </w:tc>
        <w:tc>
          <w:tcPr>
            <w:tcW w:w="1161" w:type="pct"/>
            <w:shd w:val="clear" w:color="auto" w:fill="0E548F"/>
          </w:tcPr>
          <w:p w14:paraId="6D7BC0C3" w14:textId="77777777" w:rsidR="00B92BEA" w:rsidRDefault="00000000">
            <w:pPr>
              <w:spacing w:before="20" w:after="20" w:line="240" w:lineRule="auto"/>
            </w:pPr>
            <w:r>
              <w:rPr>
                <w:rFonts w:cs="Roboto"/>
                <w:b/>
                <w:color w:val="FFFFFF"/>
                <w:sz w:val="18"/>
              </w:rPr>
              <w:t>Ngành bất lợi</w:t>
            </w:r>
          </w:p>
        </w:tc>
      </w:tr>
      <w:tr w:rsidR="00B92BEA" w14:paraId="7CF4416D" w14:textId="77777777">
        <w:trPr>
          <w:jc w:val="center"/>
        </w:trPr>
        <w:tc>
          <w:tcPr>
            <w:tcW w:w="1476" w:type="pct"/>
          </w:tcPr>
          <w:p w14:paraId="4EC823B5" w14:textId="77777777" w:rsidR="00B92BEA" w:rsidRDefault="00000000">
            <w:pPr>
              <w:spacing w:before="20" w:after="20" w:line="240" w:lineRule="auto"/>
            </w:pPr>
            <w:r>
              <w:rPr>
                <w:rFonts w:cs="Roboto"/>
                <w:color w:val="1A1A1A"/>
                <w:sz w:val="18"/>
              </w:rPr>
              <w:t>Fed chuyển hướng thắt chặt, dự phóng lãi suất cuối 2026 nâng từ 3,4% lên 3,8%</w:t>
            </w:r>
          </w:p>
        </w:tc>
        <w:tc>
          <w:tcPr>
            <w:tcW w:w="300" w:type="pct"/>
          </w:tcPr>
          <w:p w14:paraId="6F0EBE9A" w14:textId="77777777" w:rsidR="00B92BEA" w:rsidRDefault="00000000">
            <w:pPr>
              <w:spacing w:before="20" w:after="20" w:line="240" w:lineRule="auto"/>
            </w:pPr>
            <w:r>
              <w:rPr>
                <w:rFonts w:cs="Roboto"/>
                <w:color w:val="1A1A1A"/>
                <w:sz w:val="18"/>
              </w:rPr>
              <w:t>1</w:t>
            </w:r>
          </w:p>
        </w:tc>
        <w:tc>
          <w:tcPr>
            <w:tcW w:w="809" w:type="pct"/>
          </w:tcPr>
          <w:p w14:paraId="23B310B5" w14:textId="77777777" w:rsidR="00B92BEA" w:rsidRDefault="00000000">
            <w:pPr>
              <w:spacing w:before="20" w:after="20" w:line="240" w:lineRule="auto"/>
            </w:pPr>
            <w:r>
              <w:rPr>
                <w:rFonts w:cs="Roboto"/>
                <w:color w:val="1A1A1A"/>
                <w:sz w:val="18"/>
              </w:rPr>
              <w:t>0–6 tháng</w:t>
            </w:r>
          </w:p>
        </w:tc>
        <w:tc>
          <w:tcPr>
            <w:tcW w:w="300" w:type="pct"/>
          </w:tcPr>
          <w:p w14:paraId="2794C5D9" w14:textId="77777777" w:rsidR="00B92BEA" w:rsidRDefault="00000000">
            <w:pPr>
              <w:spacing w:before="20" w:after="20" w:line="240" w:lineRule="auto"/>
            </w:pPr>
            <w:r>
              <w:rPr>
                <w:rFonts w:cs="Roboto"/>
                <w:color w:val="1A1A1A"/>
                <w:sz w:val="18"/>
              </w:rPr>
              <w:t>3</w:t>
            </w:r>
          </w:p>
        </w:tc>
        <w:tc>
          <w:tcPr>
            <w:tcW w:w="954" w:type="pct"/>
          </w:tcPr>
          <w:p w14:paraId="1176E45C" w14:textId="77777777" w:rsidR="00B92BEA" w:rsidRDefault="00000000">
            <w:pPr>
              <w:spacing w:before="20" w:after="20" w:line="240" w:lineRule="auto"/>
            </w:pPr>
            <w:r>
              <w:rPr>
                <w:rFonts w:cs="Roboto"/>
                <w:color w:val="1A1A1A"/>
                <w:sz w:val="18"/>
              </w:rPr>
              <w:t>—</w:t>
            </w:r>
          </w:p>
        </w:tc>
        <w:tc>
          <w:tcPr>
            <w:tcW w:w="1161" w:type="pct"/>
          </w:tcPr>
          <w:p w14:paraId="19235EB0" w14:textId="77777777" w:rsidR="00B92BEA" w:rsidRDefault="00000000">
            <w:pPr>
              <w:spacing w:before="20" w:after="20" w:line="240" w:lineRule="auto"/>
            </w:pPr>
            <w:r>
              <w:rPr>
                <w:rFonts w:cs="Roboto"/>
                <w:color w:val="1A1A1A"/>
                <w:sz w:val="18"/>
              </w:rPr>
              <w:t>Toàn thị trường, nặng nhất nhóm nhạy tỷ giá và vay USD</w:t>
            </w:r>
          </w:p>
        </w:tc>
      </w:tr>
      <w:tr w:rsidR="00B92BEA" w14:paraId="4EA9E285" w14:textId="77777777">
        <w:trPr>
          <w:jc w:val="center"/>
        </w:trPr>
        <w:tc>
          <w:tcPr>
            <w:tcW w:w="1476" w:type="pct"/>
            <w:shd w:val="clear" w:color="auto" w:fill="F2F6FA"/>
          </w:tcPr>
          <w:p w14:paraId="417EFB58" w14:textId="77777777" w:rsidR="00B92BEA" w:rsidRDefault="00000000">
            <w:pPr>
              <w:spacing w:before="20" w:after="20" w:line="240" w:lineRule="auto"/>
            </w:pPr>
            <w:r>
              <w:rPr>
                <w:rFonts w:cs="Roboto"/>
                <w:color w:val="1A1A1A"/>
                <w:sz w:val="18"/>
              </w:rPr>
              <w:t>Thuế Section 301 bổ sung 12,5%, hiệu lực 24/07/2026</w:t>
            </w:r>
          </w:p>
        </w:tc>
        <w:tc>
          <w:tcPr>
            <w:tcW w:w="300" w:type="pct"/>
            <w:shd w:val="clear" w:color="auto" w:fill="F2F6FA"/>
          </w:tcPr>
          <w:p w14:paraId="3F7D257A" w14:textId="77777777" w:rsidR="00B92BEA" w:rsidRDefault="00000000">
            <w:pPr>
              <w:spacing w:before="20" w:after="20" w:line="240" w:lineRule="auto"/>
            </w:pPr>
            <w:r>
              <w:rPr>
                <w:rFonts w:cs="Roboto"/>
                <w:color w:val="1A1A1A"/>
                <w:sz w:val="18"/>
              </w:rPr>
              <w:t>2</w:t>
            </w:r>
          </w:p>
        </w:tc>
        <w:tc>
          <w:tcPr>
            <w:tcW w:w="809" w:type="pct"/>
            <w:shd w:val="clear" w:color="auto" w:fill="F2F6FA"/>
          </w:tcPr>
          <w:p w14:paraId="3F13903D" w14:textId="77777777" w:rsidR="00B92BEA" w:rsidRDefault="00000000">
            <w:pPr>
              <w:spacing w:before="20" w:after="20" w:line="240" w:lineRule="auto"/>
            </w:pPr>
            <w:r>
              <w:rPr>
                <w:rFonts w:cs="Roboto"/>
                <w:color w:val="1A1A1A"/>
                <w:sz w:val="18"/>
              </w:rPr>
              <w:t>Đã hiệu lực, tác động Q3–Q4</w:t>
            </w:r>
          </w:p>
        </w:tc>
        <w:tc>
          <w:tcPr>
            <w:tcW w:w="300" w:type="pct"/>
            <w:shd w:val="clear" w:color="auto" w:fill="F2F6FA"/>
          </w:tcPr>
          <w:p w14:paraId="6C91429C" w14:textId="77777777" w:rsidR="00B92BEA" w:rsidRDefault="00000000">
            <w:pPr>
              <w:spacing w:before="20" w:after="20" w:line="240" w:lineRule="auto"/>
            </w:pPr>
            <w:r>
              <w:rPr>
                <w:rFonts w:cs="Roboto"/>
                <w:color w:val="1A1A1A"/>
                <w:sz w:val="18"/>
              </w:rPr>
              <w:t>3</w:t>
            </w:r>
          </w:p>
        </w:tc>
        <w:tc>
          <w:tcPr>
            <w:tcW w:w="954" w:type="pct"/>
            <w:shd w:val="clear" w:color="auto" w:fill="F2F6FA"/>
          </w:tcPr>
          <w:p w14:paraId="1BB53B55" w14:textId="77777777" w:rsidR="00B92BEA" w:rsidRDefault="00000000">
            <w:pPr>
              <w:spacing w:before="20" w:after="20" w:line="240" w:lineRule="auto"/>
            </w:pPr>
            <w:r>
              <w:rPr>
                <w:rFonts w:cs="Roboto"/>
                <w:color w:val="1A1A1A"/>
                <w:sz w:val="18"/>
              </w:rPr>
              <w:t>—</w:t>
            </w:r>
          </w:p>
        </w:tc>
        <w:tc>
          <w:tcPr>
            <w:tcW w:w="1161" w:type="pct"/>
            <w:shd w:val="clear" w:color="auto" w:fill="F2F6FA"/>
          </w:tcPr>
          <w:p w14:paraId="12B1EBA5" w14:textId="77777777" w:rsidR="00B92BEA" w:rsidRDefault="00000000">
            <w:pPr>
              <w:spacing w:before="20" w:after="20" w:line="240" w:lineRule="auto"/>
            </w:pPr>
            <w:r>
              <w:rPr>
                <w:rFonts w:cs="Roboto"/>
                <w:color w:val="1A1A1A"/>
                <w:sz w:val="18"/>
              </w:rPr>
              <w:t>Chế biến Thủy sản, Dệt may Xuất khẩu</w:t>
            </w:r>
          </w:p>
        </w:tc>
      </w:tr>
      <w:tr w:rsidR="00B92BEA" w14:paraId="0B833B81" w14:textId="77777777">
        <w:trPr>
          <w:jc w:val="center"/>
        </w:trPr>
        <w:tc>
          <w:tcPr>
            <w:tcW w:w="1476" w:type="pct"/>
          </w:tcPr>
          <w:p w14:paraId="6663F064" w14:textId="77777777" w:rsidR="00B92BEA" w:rsidRDefault="00000000">
            <w:pPr>
              <w:spacing w:before="20" w:after="20" w:line="240" w:lineRule="auto"/>
            </w:pPr>
            <w:r>
              <w:rPr>
                <w:rFonts w:cs="Roboto"/>
                <w:color w:val="1A1A1A"/>
                <w:sz w:val="18"/>
              </w:rPr>
              <w:t>Giải chấp đòn bẩy từ nền dư nợ margin 418.725 tỷ (+50,2% YoY)</w:t>
            </w:r>
          </w:p>
        </w:tc>
        <w:tc>
          <w:tcPr>
            <w:tcW w:w="300" w:type="pct"/>
          </w:tcPr>
          <w:p w14:paraId="230A11A2" w14:textId="77777777" w:rsidR="00B92BEA" w:rsidRDefault="00000000">
            <w:pPr>
              <w:spacing w:before="20" w:after="20" w:line="240" w:lineRule="auto"/>
            </w:pPr>
            <w:r>
              <w:rPr>
                <w:rFonts w:cs="Roboto"/>
                <w:color w:val="1A1A1A"/>
                <w:sz w:val="18"/>
              </w:rPr>
              <w:t>1</w:t>
            </w:r>
          </w:p>
        </w:tc>
        <w:tc>
          <w:tcPr>
            <w:tcW w:w="809" w:type="pct"/>
          </w:tcPr>
          <w:p w14:paraId="54533D81" w14:textId="77777777" w:rsidR="00B92BEA" w:rsidRDefault="00000000">
            <w:pPr>
              <w:spacing w:before="20" w:after="20" w:line="240" w:lineRule="auto"/>
            </w:pPr>
            <w:r>
              <w:rPr>
                <w:rFonts w:cs="Roboto"/>
                <w:color w:val="1A1A1A"/>
                <w:sz w:val="18"/>
              </w:rPr>
              <w:t>Đang diễn ra, 0–2 tháng</w:t>
            </w:r>
          </w:p>
        </w:tc>
        <w:tc>
          <w:tcPr>
            <w:tcW w:w="300" w:type="pct"/>
          </w:tcPr>
          <w:p w14:paraId="186B6CE9" w14:textId="77777777" w:rsidR="00B92BEA" w:rsidRDefault="00000000">
            <w:pPr>
              <w:spacing w:before="20" w:after="20" w:line="240" w:lineRule="auto"/>
            </w:pPr>
            <w:r>
              <w:rPr>
                <w:rFonts w:cs="Roboto"/>
                <w:color w:val="1A1A1A"/>
                <w:sz w:val="18"/>
              </w:rPr>
              <w:t>3</w:t>
            </w:r>
          </w:p>
        </w:tc>
        <w:tc>
          <w:tcPr>
            <w:tcW w:w="954" w:type="pct"/>
          </w:tcPr>
          <w:p w14:paraId="6C3DE176" w14:textId="77777777" w:rsidR="00B92BEA" w:rsidRDefault="00000000">
            <w:pPr>
              <w:spacing w:before="20" w:after="20" w:line="240" w:lineRule="auto"/>
            </w:pPr>
            <w:r>
              <w:rPr>
                <w:rFonts w:cs="Roboto"/>
                <w:color w:val="1A1A1A"/>
                <w:sz w:val="18"/>
              </w:rPr>
              <w:t>—</w:t>
            </w:r>
          </w:p>
        </w:tc>
        <w:tc>
          <w:tcPr>
            <w:tcW w:w="1161" w:type="pct"/>
          </w:tcPr>
          <w:p w14:paraId="1CFF5C43" w14:textId="77777777" w:rsidR="00B92BEA" w:rsidRDefault="00000000">
            <w:pPr>
              <w:spacing w:before="20" w:after="20" w:line="240" w:lineRule="auto"/>
            </w:pPr>
            <w:r>
              <w:rPr>
                <w:rFonts w:cs="Roboto"/>
                <w:color w:val="1A1A1A"/>
                <w:sz w:val="18"/>
              </w:rPr>
              <w:t>Toàn thị trường, nặng nhất nhóm thanh khoản cao</w:t>
            </w:r>
          </w:p>
        </w:tc>
      </w:tr>
      <w:tr w:rsidR="00B92BEA" w14:paraId="598D8467" w14:textId="77777777">
        <w:trPr>
          <w:jc w:val="center"/>
        </w:trPr>
        <w:tc>
          <w:tcPr>
            <w:tcW w:w="1476" w:type="pct"/>
            <w:shd w:val="clear" w:color="auto" w:fill="F2F6FA"/>
          </w:tcPr>
          <w:p w14:paraId="448E6A14" w14:textId="77777777" w:rsidR="00B92BEA" w:rsidRDefault="00000000">
            <w:pPr>
              <w:spacing w:before="20" w:after="20" w:line="240" w:lineRule="auto"/>
            </w:pPr>
            <w:r>
              <w:rPr>
                <w:rFonts w:cs="Roboto"/>
                <w:color w:val="1A1A1A"/>
                <w:sz w:val="18"/>
              </w:rPr>
              <w:t>Việt Nam rời FTSE Frontier trong một đợt duy nhất, tháng 9/2026</w:t>
            </w:r>
          </w:p>
        </w:tc>
        <w:tc>
          <w:tcPr>
            <w:tcW w:w="300" w:type="pct"/>
            <w:shd w:val="clear" w:color="auto" w:fill="F2F6FA"/>
          </w:tcPr>
          <w:p w14:paraId="26884D2B" w14:textId="77777777" w:rsidR="00B92BEA" w:rsidRDefault="00000000">
            <w:pPr>
              <w:spacing w:before="20" w:after="20" w:line="240" w:lineRule="auto"/>
            </w:pPr>
            <w:r>
              <w:rPr>
                <w:rFonts w:cs="Roboto"/>
                <w:color w:val="1A1A1A"/>
                <w:sz w:val="18"/>
              </w:rPr>
              <w:t>1</w:t>
            </w:r>
          </w:p>
        </w:tc>
        <w:tc>
          <w:tcPr>
            <w:tcW w:w="809" w:type="pct"/>
            <w:shd w:val="clear" w:color="auto" w:fill="F2F6FA"/>
          </w:tcPr>
          <w:p w14:paraId="56054489" w14:textId="77777777" w:rsidR="00B92BEA" w:rsidRDefault="00000000">
            <w:pPr>
              <w:spacing w:before="20" w:after="20" w:line="240" w:lineRule="auto"/>
            </w:pPr>
            <w:r>
              <w:rPr>
                <w:rFonts w:cs="Roboto"/>
                <w:color w:val="1A1A1A"/>
                <w:sz w:val="18"/>
              </w:rPr>
              <w:t>0–2 tháng</w:t>
            </w:r>
          </w:p>
        </w:tc>
        <w:tc>
          <w:tcPr>
            <w:tcW w:w="300" w:type="pct"/>
            <w:shd w:val="clear" w:color="auto" w:fill="F2F6FA"/>
          </w:tcPr>
          <w:p w14:paraId="23231469" w14:textId="77777777" w:rsidR="00B92BEA" w:rsidRDefault="00000000">
            <w:pPr>
              <w:spacing w:before="20" w:after="20" w:line="240" w:lineRule="auto"/>
            </w:pPr>
            <w:r>
              <w:rPr>
                <w:rFonts w:cs="Roboto"/>
                <w:color w:val="1A1A1A"/>
                <w:sz w:val="18"/>
              </w:rPr>
              <w:t>2</w:t>
            </w:r>
          </w:p>
        </w:tc>
        <w:tc>
          <w:tcPr>
            <w:tcW w:w="954" w:type="pct"/>
            <w:shd w:val="clear" w:color="auto" w:fill="F2F6FA"/>
          </w:tcPr>
          <w:p w14:paraId="13D2D56A" w14:textId="77777777" w:rsidR="00B92BEA" w:rsidRDefault="00000000">
            <w:pPr>
              <w:spacing w:before="20" w:after="20" w:line="240" w:lineRule="auto"/>
            </w:pPr>
            <w:r>
              <w:rPr>
                <w:rFonts w:cs="Roboto"/>
                <w:color w:val="1A1A1A"/>
                <w:sz w:val="18"/>
              </w:rPr>
              <w:t>—</w:t>
            </w:r>
          </w:p>
        </w:tc>
        <w:tc>
          <w:tcPr>
            <w:tcW w:w="1161" w:type="pct"/>
            <w:shd w:val="clear" w:color="auto" w:fill="F2F6FA"/>
          </w:tcPr>
          <w:p w14:paraId="1A52121C" w14:textId="77777777" w:rsidR="00B92BEA" w:rsidRDefault="00000000">
            <w:pPr>
              <w:spacing w:before="20" w:after="20" w:line="240" w:lineRule="auto"/>
            </w:pPr>
            <w:r>
              <w:rPr>
                <w:rFonts w:cs="Roboto"/>
                <w:color w:val="1A1A1A"/>
                <w:sz w:val="18"/>
              </w:rPr>
              <w:t>Nhóm mã trong rổ FTSE Việt Nam</w:t>
            </w:r>
          </w:p>
        </w:tc>
      </w:tr>
      <w:tr w:rsidR="00B92BEA" w14:paraId="6A8765D1" w14:textId="77777777">
        <w:trPr>
          <w:jc w:val="center"/>
        </w:trPr>
        <w:tc>
          <w:tcPr>
            <w:tcW w:w="1476" w:type="pct"/>
          </w:tcPr>
          <w:p w14:paraId="251D4128" w14:textId="77777777" w:rsidR="00B92BEA" w:rsidRDefault="00000000">
            <w:pPr>
              <w:spacing w:before="20" w:after="20" w:line="240" w:lineRule="auto"/>
            </w:pPr>
            <w:r>
              <w:rPr>
                <w:rFonts w:cs="Roboto"/>
                <w:color w:val="1A1A1A"/>
                <w:sz w:val="18"/>
              </w:rPr>
              <w:t>Nâng hạng FTSE đợt 1 hiệu lực 21/09/2026, dòng thụ động ròng 3.371 tỷ</w:t>
            </w:r>
          </w:p>
        </w:tc>
        <w:tc>
          <w:tcPr>
            <w:tcW w:w="300" w:type="pct"/>
          </w:tcPr>
          <w:p w14:paraId="6E5957EC" w14:textId="77777777" w:rsidR="00B92BEA" w:rsidRDefault="00000000">
            <w:pPr>
              <w:spacing w:before="20" w:after="20" w:line="240" w:lineRule="auto"/>
            </w:pPr>
            <w:r>
              <w:rPr>
                <w:rFonts w:cs="Roboto"/>
                <w:color w:val="1A1A1A"/>
                <w:sz w:val="18"/>
              </w:rPr>
              <w:t>1</w:t>
            </w:r>
          </w:p>
        </w:tc>
        <w:tc>
          <w:tcPr>
            <w:tcW w:w="809" w:type="pct"/>
          </w:tcPr>
          <w:p w14:paraId="748EE201" w14:textId="77777777" w:rsidR="00B92BEA" w:rsidRDefault="00000000">
            <w:pPr>
              <w:spacing w:before="20" w:after="20" w:line="240" w:lineRule="auto"/>
            </w:pPr>
            <w:r>
              <w:rPr>
                <w:rFonts w:cs="Roboto"/>
                <w:color w:val="1A1A1A"/>
                <w:sz w:val="18"/>
              </w:rPr>
              <w:t>0–2 tháng</w:t>
            </w:r>
          </w:p>
        </w:tc>
        <w:tc>
          <w:tcPr>
            <w:tcW w:w="300" w:type="pct"/>
          </w:tcPr>
          <w:p w14:paraId="28814882" w14:textId="77777777" w:rsidR="00B92BEA" w:rsidRDefault="00000000">
            <w:pPr>
              <w:spacing w:before="20" w:after="20" w:line="240" w:lineRule="auto"/>
            </w:pPr>
            <w:r>
              <w:rPr>
                <w:rFonts w:cs="Roboto"/>
                <w:color w:val="1A1A1A"/>
                <w:sz w:val="18"/>
              </w:rPr>
              <w:t>2</w:t>
            </w:r>
          </w:p>
        </w:tc>
        <w:tc>
          <w:tcPr>
            <w:tcW w:w="954" w:type="pct"/>
          </w:tcPr>
          <w:p w14:paraId="02C77EB8" w14:textId="77777777" w:rsidR="00B92BEA" w:rsidRDefault="00000000">
            <w:pPr>
              <w:spacing w:before="20" w:after="20" w:line="240" w:lineRule="auto"/>
            </w:pPr>
            <w:r>
              <w:rPr>
                <w:rFonts w:cs="Roboto"/>
                <w:color w:val="1A1A1A"/>
                <w:sz w:val="18"/>
              </w:rPr>
              <w:t>Chứng khoán, Ngân hàng, BĐS vốn hoá lớn</w:t>
            </w:r>
          </w:p>
        </w:tc>
        <w:tc>
          <w:tcPr>
            <w:tcW w:w="1161" w:type="pct"/>
          </w:tcPr>
          <w:p w14:paraId="3A550401" w14:textId="77777777" w:rsidR="00B92BEA" w:rsidRDefault="00000000">
            <w:pPr>
              <w:spacing w:before="20" w:after="20" w:line="240" w:lineRule="auto"/>
            </w:pPr>
            <w:r>
              <w:rPr>
                <w:rFonts w:cs="Roboto"/>
                <w:color w:val="1A1A1A"/>
                <w:sz w:val="18"/>
              </w:rPr>
              <w:t>—</w:t>
            </w:r>
          </w:p>
        </w:tc>
      </w:tr>
      <w:tr w:rsidR="00B92BEA" w14:paraId="54D8EADC" w14:textId="77777777">
        <w:trPr>
          <w:jc w:val="center"/>
        </w:trPr>
        <w:tc>
          <w:tcPr>
            <w:tcW w:w="1476" w:type="pct"/>
            <w:shd w:val="clear" w:color="auto" w:fill="F2F6FA"/>
          </w:tcPr>
          <w:p w14:paraId="6759F065" w14:textId="77777777" w:rsidR="00B92BEA" w:rsidRDefault="00000000">
            <w:pPr>
              <w:spacing w:before="20" w:after="20" w:line="240" w:lineRule="auto"/>
            </w:pPr>
            <w:r>
              <w:rPr>
                <w:rFonts w:cs="Roboto"/>
                <w:color w:val="1A1A1A"/>
                <w:sz w:val="18"/>
              </w:rPr>
              <w:t>Dư địa tín dụng nửa cuối năm, tín dụng +7,86% so mục tiêu ~15%</w:t>
            </w:r>
          </w:p>
        </w:tc>
        <w:tc>
          <w:tcPr>
            <w:tcW w:w="300" w:type="pct"/>
            <w:shd w:val="clear" w:color="auto" w:fill="F2F6FA"/>
          </w:tcPr>
          <w:p w14:paraId="00683AFF" w14:textId="77777777" w:rsidR="00B92BEA" w:rsidRDefault="00000000">
            <w:pPr>
              <w:spacing w:before="20" w:after="20" w:line="240" w:lineRule="auto"/>
            </w:pPr>
            <w:r>
              <w:rPr>
                <w:rFonts w:cs="Roboto"/>
                <w:color w:val="1A1A1A"/>
                <w:sz w:val="18"/>
              </w:rPr>
              <w:t>1</w:t>
            </w:r>
          </w:p>
        </w:tc>
        <w:tc>
          <w:tcPr>
            <w:tcW w:w="809" w:type="pct"/>
            <w:shd w:val="clear" w:color="auto" w:fill="F2F6FA"/>
          </w:tcPr>
          <w:p w14:paraId="39ABF61E" w14:textId="77777777" w:rsidR="00B92BEA" w:rsidRDefault="00000000">
            <w:pPr>
              <w:spacing w:before="20" w:after="20" w:line="240" w:lineRule="auto"/>
            </w:pPr>
            <w:r>
              <w:rPr>
                <w:rFonts w:cs="Roboto"/>
                <w:color w:val="1A1A1A"/>
                <w:sz w:val="18"/>
              </w:rPr>
              <w:t>0–5 tháng</w:t>
            </w:r>
          </w:p>
        </w:tc>
        <w:tc>
          <w:tcPr>
            <w:tcW w:w="300" w:type="pct"/>
            <w:shd w:val="clear" w:color="auto" w:fill="F2F6FA"/>
          </w:tcPr>
          <w:p w14:paraId="150DC08F" w14:textId="77777777" w:rsidR="00B92BEA" w:rsidRDefault="00000000">
            <w:pPr>
              <w:spacing w:before="20" w:after="20" w:line="240" w:lineRule="auto"/>
            </w:pPr>
            <w:r>
              <w:rPr>
                <w:rFonts w:cs="Roboto"/>
                <w:color w:val="1A1A1A"/>
                <w:sz w:val="18"/>
              </w:rPr>
              <w:t>2</w:t>
            </w:r>
          </w:p>
        </w:tc>
        <w:tc>
          <w:tcPr>
            <w:tcW w:w="954" w:type="pct"/>
            <w:shd w:val="clear" w:color="auto" w:fill="F2F6FA"/>
          </w:tcPr>
          <w:p w14:paraId="4BA0DFC7" w14:textId="77777777" w:rsidR="00B92BEA" w:rsidRDefault="00000000">
            <w:pPr>
              <w:spacing w:before="20" w:after="20" w:line="240" w:lineRule="auto"/>
            </w:pPr>
            <w:r>
              <w:rPr>
                <w:rFonts w:cs="Roboto"/>
                <w:color w:val="1A1A1A"/>
                <w:sz w:val="18"/>
              </w:rPr>
              <w:t>Ngân hàng, Thi công Xây dựng, BĐS</w:t>
            </w:r>
          </w:p>
        </w:tc>
        <w:tc>
          <w:tcPr>
            <w:tcW w:w="1161" w:type="pct"/>
            <w:shd w:val="clear" w:color="auto" w:fill="F2F6FA"/>
          </w:tcPr>
          <w:p w14:paraId="75B5A71D" w14:textId="77777777" w:rsidR="00B92BEA" w:rsidRDefault="00000000">
            <w:pPr>
              <w:spacing w:before="20" w:after="20" w:line="240" w:lineRule="auto"/>
            </w:pPr>
            <w:r>
              <w:rPr>
                <w:rFonts w:cs="Roboto"/>
                <w:color w:val="1A1A1A"/>
                <w:sz w:val="18"/>
              </w:rPr>
              <w:t>—</w:t>
            </w:r>
          </w:p>
        </w:tc>
      </w:tr>
      <w:tr w:rsidR="00B92BEA" w14:paraId="0E254CBF" w14:textId="77777777">
        <w:trPr>
          <w:jc w:val="center"/>
        </w:trPr>
        <w:tc>
          <w:tcPr>
            <w:tcW w:w="1476" w:type="pct"/>
          </w:tcPr>
          <w:p w14:paraId="20B6E658" w14:textId="77777777" w:rsidR="00B92BEA" w:rsidRDefault="00000000">
            <w:pPr>
              <w:spacing w:before="20" w:after="20" w:line="240" w:lineRule="auto"/>
            </w:pPr>
            <w:r>
              <w:rPr>
                <w:rFonts w:cs="Roboto"/>
                <w:color w:val="1A1A1A"/>
                <w:sz w:val="18"/>
              </w:rPr>
              <w:t>Áp lực tỷ giá, giá bán 26.520 sát trần biên độ 26.557</w:t>
            </w:r>
          </w:p>
        </w:tc>
        <w:tc>
          <w:tcPr>
            <w:tcW w:w="300" w:type="pct"/>
          </w:tcPr>
          <w:p w14:paraId="23AF9171" w14:textId="77777777" w:rsidR="00B92BEA" w:rsidRDefault="00000000">
            <w:pPr>
              <w:spacing w:before="20" w:after="20" w:line="240" w:lineRule="auto"/>
            </w:pPr>
            <w:r>
              <w:rPr>
                <w:rFonts w:cs="Roboto"/>
                <w:color w:val="1A1A1A"/>
                <w:sz w:val="18"/>
              </w:rPr>
              <w:t>1</w:t>
            </w:r>
          </w:p>
        </w:tc>
        <w:tc>
          <w:tcPr>
            <w:tcW w:w="809" w:type="pct"/>
          </w:tcPr>
          <w:p w14:paraId="216B5CDE" w14:textId="77777777" w:rsidR="00B92BEA" w:rsidRDefault="00000000">
            <w:pPr>
              <w:spacing w:before="20" w:after="20" w:line="240" w:lineRule="auto"/>
            </w:pPr>
            <w:r>
              <w:rPr>
                <w:rFonts w:cs="Roboto"/>
                <w:color w:val="1A1A1A"/>
                <w:sz w:val="18"/>
              </w:rPr>
              <w:t>0–3 tháng</w:t>
            </w:r>
          </w:p>
        </w:tc>
        <w:tc>
          <w:tcPr>
            <w:tcW w:w="300" w:type="pct"/>
          </w:tcPr>
          <w:p w14:paraId="2ED668B2" w14:textId="77777777" w:rsidR="00B92BEA" w:rsidRDefault="00000000">
            <w:pPr>
              <w:spacing w:before="20" w:after="20" w:line="240" w:lineRule="auto"/>
            </w:pPr>
            <w:r>
              <w:rPr>
                <w:rFonts w:cs="Roboto"/>
                <w:color w:val="1A1A1A"/>
                <w:sz w:val="18"/>
              </w:rPr>
              <w:t>2</w:t>
            </w:r>
          </w:p>
        </w:tc>
        <w:tc>
          <w:tcPr>
            <w:tcW w:w="954" w:type="pct"/>
          </w:tcPr>
          <w:p w14:paraId="727B4968" w14:textId="77777777" w:rsidR="00B92BEA" w:rsidRDefault="00000000">
            <w:pPr>
              <w:spacing w:before="20" w:after="20" w:line="240" w:lineRule="auto"/>
            </w:pPr>
            <w:r>
              <w:rPr>
                <w:rFonts w:cs="Roboto"/>
                <w:color w:val="1A1A1A"/>
                <w:sz w:val="18"/>
              </w:rPr>
              <w:t>—</w:t>
            </w:r>
          </w:p>
        </w:tc>
        <w:tc>
          <w:tcPr>
            <w:tcW w:w="1161" w:type="pct"/>
          </w:tcPr>
          <w:p w14:paraId="7EBC0553" w14:textId="77777777" w:rsidR="00B92BEA" w:rsidRDefault="00000000">
            <w:pPr>
              <w:spacing w:before="20" w:after="20" w:line="240" w:lineRule="auto"/>
            </w:pPr>
            <w:r>
              <w:rPr>
                <w:rFonts w:cs="Roboto"/>
                <w:color w:val="1A1A1A"/>
                <w:sz w:val="18"/>
              </w:rPr>
              <w:t>Nhóm nợ USD, nhập khẩu nguyên liệu</w:t>
            </w:r>
          </w:p>
        </w:tc>
      </w:tr>
      <w:tr w:rsidR="00B92BEA" w14:paraId="52595B8A" w14:textId="77777777">
        <w:trPr>
          <w:jc w:val="center"/>
        </w:trPr>
        <w:tc>
          <w:tcPr>
            <w:tcW w:w="1476" w:type="pct"/>
            <w:shd w:val="clear" w:color="auto" w:fill="F2F6FA"/>
          </w:tcPr>
          <w:p w14:paraId="47FDFE26" w14:textId="77777777" w:rsidR="00B92BEA" w:rsidRDefault="00000000">
            <w:pPr>
              <w:spacing w:before="20" w:after="20" w:line="240" w:lineRule="auto"/>
            </w:pPr>
            <w:r>
              <w:rPr>
                <w:rFonts w:cs="Roboto"/>
                <w:color w:val="1A1A1A"/>
                <w:sz w:val="18"/>
              </w:rPr>
              <w:t>Mùa công bố kết quả kinh doanh quý 2/2026</w:t>
            </w:r>
          </w:p>
        </w:tc>
        <w:tc>
          <w:tcPr>
            <w:tcW w:w="300" w:type="pct"/>
            <w:shd w:val="clear" w:color="auto" w:fill="F2F6FA"/>
          </w:tcPr>
          <w:p w14:paraId="760BCB92" w14:textId="77777777" w:rsidR="00B92BEA" w:rsidRDefault="00000000">
            <w:pPr>
              <w:spacing w:before="20" w:after="20" w:line="240" w:lineRule="auto"/>
            </w:pPr>
            <w:r>
              <w:rPr>
                <w:rFonts w:cs="Roboto"/>
                <w:color w:val="1A1A1A"/>
                <w:sz w:val="18"/>
              </w:rPr>
              <w:t>1</w:t>
            </w:r>
          </w:p>
        </w:tc>
        <w:tc>
          <w:tcPr>
            <w:tcW w:w="809" w:type="pct"/>
            <w:shd w:val="clear" w:color="auto" w:fill="F2F6FA"/>
          </w:tcPr>
          <w:p w14:paraId="3D8DA317" w14:textId="77777777" w:rsidR="00B92BEA" w:rsidRDefault="00000000">
            <w:pPr>
              <w:spacing w:before="20" w:after="20" w:line="240" w:lineRule="auto"/>
            </w:pPr>
            <w:r>
              <w:rPr>
                <w:rFonts w:cs="Roboto"/>
                <w:color w:val="1A1A1A"/>
                <w:sz w:val="18"/>
              </w:rPr>
              <w:t>0–1 tháng</w:t>
            </w:r>
          </w:p>
        </w:tc>
        <w:tc>
          <w:tcPr>
            <w:tcW w:w="300" w:type="pct"/>
            <w:shd w:val="clear" w:color="auto" w:fill="F2F6FA"/>
          </w:tcPr>
          <w:p w14:paraId="7DB6775A" w14:textId="77777777" w:rsidR="00B92BEA" w:rsidRDefault="00000000">
            <w:pPr>
              <w:spacing w:before="20" w:after="20" w:line="240" w:lineRule="auto"/>
            </w:pPr>
            <w:r>
              <w:rPr>
                <w:rFonts w:cs="Roboto"/>
                <w:color w:val="1A1A1A"/>
                <w:sz w:val="18"/>
              </w:rPr>
              <w:t>2</w:t>
            </w:r>
          </w:p>
        </w:tc>
        <w:tc>
          <w:tcPr>
            <w:tcW w:w="954" w:type="pct"/>
            <w:shd w:val="clear" w:color="auto" w:fill="F2F6FA"/>
          </w:tcPr>
          <w:p w14:paraId="5C0DBB45" w14:textId="77777777" w:rsidR="00B92BEA" w:rsidRDefault="00000000">
            <w:pPr>
              <w:spacing w:before="20" w:after="20" w:line="240" w:lineRule="auto"/>
            </w:pPr>
            <w:r>
              <w:rPr>
                <w:rFonts w:cs="Roboto"/>
                <w:color w:val="1A1A1A"/>
                <w:sz w:val="18"/>
              </w:rPr>
              <w:t>Nhóm có lợi nhuận vượt kỳ vọng</w:t>
            </w:r>
          </w:p>
        </w:tc>
        <w:tc>
          <w:tcPr>
            <w:tcW w:w="1161" w:type="pct"/>
            <w:shd w:val="clear" w:color="auto" w:fill="F2F6FA"/>
          </w:tcPr>
          <w:p w14:paraId="15D61E69" w14:textId="77777777" w:rsidR="00B92BEA" w:rsidRDefault="00000000">
            <w:pPr>
              <w:spacing w:before="20" w:after="20" w:line="240" w:lineRule="auto"/>
            </w:pPr>
            <w:r>
              <w:rPr>
                <w:rFonts w:cs="Roboto"/>
                <w:color w:val="1A1A1A"/>
                <w:sz w:val="18"/>
              </w:rPr>
              <w:t>Nhóm hụt kỳ vọng</w:t>
            </w:r>
          </w:p>
        </w:tc>
      </w:tr>
      <w:tr w:rsidR="00B92BEA" w14:paraId="2052F194" w14:textId="77777777">
        <w:trPr>
          <w:jc w:val="center"/>
        </w:trPr>
        <w:tc>
          <w:tcPr>
            <w:tcW w:w="1476" w:type="pct"/>
          </w:tcPr>
          <w:p w14:paraId="49199C37" w14:textId="77777777" w:rsidR="00B92BEA" w:rsidRDefault="00000000">
            <w:pPr>
              <w:spacing w:before="20" w:after="20" w:line="240" w:lineRule="auto"/>
            </w:pPr>
            <w:r>
              <w:rPr>
                <w:rFonts w:cs="Roboto"/>
                <w:color w:val="1A1A1A"/>
                <w:sz w:val="18"/>
              </w:rPr>
              <w:t>Hy Lạp rời FTSE Emerging đúng 21/09/2026, giải phóng trọng số</w:t>
            </w:r>
          </w:p>
        </w:tc>
        <w:tc>
          <w:tcPr>
            <w:tcW w:w="300" w:type="pct"/>
          </w:tcPr>
          <w:p w14:paraId="768AD713" w14:textId="77777777" w:rsidR="00B92BEA" w:rsidRDefault="00000000">
            <w:pPr>
              <w:spacing w:before="20" w:after="20" w:line="240" w:lineRule="auto"/>
            </w:pPr>
            <w:r>
              <w:rPr>
                <w:rFonts w:cs="Roboto"/>
                <w:color w:val="1A1A1A"/>
                <w:sz w:val="18"/>
              </w:rPr>
              <w:t>1</w:t>
            </w:r>
          </w:p>
        </w:tc>
        <w:tc>
          <w:tcPr>
            <w:tcW w:w="809" w:type="pct"/>
          </w:tcPr>
          <w:p w14:paraId="4769DFB9" w14:textId="77777777" w:rsidR="00B92BEA" w:rsidRDefault="00000000">
            <w:pPr>
              <w:spacing w:before="20" w:after="20" w:line="240" w:lineRule="auto"/>
            </w:pPr>
            <w:r>
              <w:rPr>
                <w:rFonts w:cs="Roboto"/>
                <w:color w:val="1A1A1A"/>
                <w:sz w:val="18"/>
              </w:rPr>
              <w:t>0–2 tháng</w:t>
            </w:r>
          </w:p>
        </w:tc>
        <w:tc>
          <w:tcPr>
            <w:tcW w:w="300" w:type="pct"/>
          </w:tcPr>
          <w:p w14:paraId="43B8A4BB" w14:textId="77777777" w:rsidR="00B92BEA" w:rsidRDefault="00000000">
            <w:pPr>
              <w:spacing w:before="20" w:after="20" w:line="240" w:lineRule="auto"/>
            </w:pPr>
            <w:r>
              <w:rPr>
                <w:rFonts w:cs="Roboto"/>
                <w:color w:val="1A1A1A"/>
                <w:sz w:val="18"/>
              </w:rPr>
              <w:t>2</w:t>
            </w:r>
          </w:p>
        </w:tc>
        <w:tc>
          <w:tcPr>
            <w:tcW w:w="954" w:type="pct"/>
          </w:tcPr>
          <w:p w14:paraId="1D9482B0" w14:textId="77777777" w:rsidR="00B92BEA" w:rsidRDefault="00000000">
            <w:pPr>
              <w:spacing w:before="20" w:after="20" w:line="240" w:lineRule="auto"/>
            </w:pPr>
            <w:r>
              <w:rPr>
                <w:rFonts w:cs="Roboto"/>
                <w:color w:val="1A1A1A"/>
                <w:sz w:val="18"/>
              </w:rPr>
              <w:t>Nhóm mã FTSE Việt Nam</w:t>
            </w:r>
          </w:p>
        </w:tc>
        <w:tc>
          <w:tcPr>
            <w:tcW w:w="1161" w:type="pct"/>
          </w:tcPr>
          <w:p w14:paraId="65664ADD" w14:textId="77777777" w:rsidR="00B92BEA" w:rsidRDefault="00000000">
            <w:pPr>
              <w:spacing w:before="20" w:after="20" w:line="240" w:lineRule="auto"/>
            </w:pPr>
            <w:r>
              <w:rPr>
                <w:rFonts w:cs="Roboto"/>
                <w:color w:val="1A1A1A"/>
                <w:sz w:val="18"/>
              </w:rPr>
              <w:t>—</w:t>
            </w:r>
          </w:p>
        </w:tc>
      </w:tr>
      <w:tr w:rsidR="00B92BEA" w14:paraId="0BA8D743" w14:textId="77777777">
        <w:trPr>
          <w:jc w:val="center"/>
        </w:trPr>
        <w:tc>
          <w:tcPr>
            <w:tcW w:w="1476" w:type="pct"/>
            <w:shd w:val="clear" w:color="auto" w:fill="F2F6FA"/>
          </w:tcPr>
          <w:p w14:paraId="290A86D2" w14:textId="77777777" w:rsidR="00B92BEA" w:rsidRDefault="00000000">
            <w:pPr>
              <w:spacing w:before="20" w:after="20" w:line="240" w:lineRule="auto"/>
            </w:pPr>
            <w:r>
              <w:rPr>
                <w:rFonts w:cs="Roboto"/>
                <w:color w:val="1A1A1A"/>
                <w:sz w:val="18"/>
              </w:rPr>
              <w:t>Giá dầu Brent dự báo bình quân 86 USD/thùng quý 3</w:t>
            </w:r>
          </w:p>
        </w:tc>
        <w:tc>
          <w:tcPr>
            <w:tcW w:w="300" w:type="pct"/>
            <w:shd w:val="clear" w:color="auto" w:fill="F2F6FA"/>
          </w:tcPr>
          <w:p w14:paraId="13E2E7C8" w14:textId="77777777" w:rsidR="00B92BEA" w:rsidRDefault="00000000">
            <w:pPr>
              <w:spacing w:before="20" w:after="20" w:line="240" w:lineRule="auto"/>
            </w:pPr>
            <w:r>
              <w:rPr>
                <w:rFonts w:cs="Roboto"/>
                <w:color w:val="1A1A1A"/>
                <w:sz w:val="18"/>
              </w:rPr>
              <w:t>3</w:t>
            </w:r>
          </w:p>
        </w:tc>
        <w:tc>
          <w:tcPr>
            <w:tcW w:w="809" w:type="pct"/>
            <w:shd w:val="clear" w:color="auto" w:fill="F2F6FA"/>
          </w:tcPr>
          <w:p w14:paraId="02E28DB2" w14:textId="77777777" w:rsidR="00B92BEA" w:rsidRDefault="00000000">
            <w:pPr>
              <w:spacing w:before="20" w:after="20" w:line="240" w:lineRule="auto"/>
            </w:pPr>
            <w:r>
              <w:rPr>
                <w:rFonts w:cs="Roboto"/>
                <w:color w:val="1A1A1A"/>
                <w:sz w:val="18"/>
              </w:rPr>
              <w:t>0–3 tháng</w:t>
            </w:r>
          </w:p>
        </w:tc>
        <w:tc>
          <w:tcPr>
            <w:tcW w:w="300" w:type="pct"/>
            <w:shd w:val="clear" w:color="auto" w:fill="F2F6FA"/>
          </w:tcPr>
          <w:p w14:paraId="48629551" w14:textId="77777777" w:rsidR="00B92BEA" w:rsidRDefault="00000000">
            <w:pPr>
              <w:spacing w:before="20" w:after="20" w:line="240" w:lineRule="auto"/>
            </w:pPr>
            <w:r>
              <w:rPr>
                <w:rFonts w:cs="Roboto"/>
                <w:color w:val="1A1A1A"/>
                <w:sz w:val="18"/>
              </w:rPr>
              <w:t>2</w:t>
            </w:r>
          </w:p>
        </w:tc>
        <w:tc>
          <w:tcPr>
            <w:tcW w:w="954" w:type="pct"/>
            <w:shd w:val="clear" w:color="auto" w:fill="F2F6FA"/>
          </w:tcPr>
          <w:p w14:paraId="0907325A" w14:textId="77777777" w:rsidR="00B92BEA" w:rsidRDefault="00000000">
            <w:pPr>
              <w:spacing w:before="20" w:after="20" w:line="240" w:lineRule="auto"/>
            </w:pPr>
            <w:r>
              <w:rPr>
                <w:rFonts w:cs="Roboto"/>
                <w:color w:val="1A1A1A"/>
                <w:sz w:val="18"/>
              </w:rPr>
              <w:t>Dịch vụ Dầu khí</w:t>
            </w:r>
          </w:p>
        </w:tc>
        <w:tc>
          <w:tcPr>
            <w:tcW w:w="1161" w:type="pct"/>
            <w:shd w:val="clear" w:color="auto" w:fill="F2F6FA"/>
          </w:tcPr>
          <w:p w14:paraId="74235CB7" w14:textId="77777777" w:rsidR="00B92BEA" w:rsidRDefault="00000000">
            <w:pPr>
              <w:spacing w:before="20" w:after="20" w:line="240" w:lineRule="auto"/>
            </w:pPr>
            <w:r>
              <w:rPr>
                <w:rFonts w:cs="Roboto"/>
                <w:color w:val="1A1A1A"/>
                <w:sz w:val="18"/>
              </w:rPr>
              <w:t>Vận tải Kho bãi, nhóm chi phí năng lượng cao</w:t>
            </w:r>
          </w:p>
        </w:tc>
      </w:tr>
    </w:tbl>
    <w:p w14:paraId="6756E5B4" w14:textId="77777777" w:rsidR="00B92BEA" w:rsidRDefault="00B92BEA">
      <w:pPr>
        <w:spacing w:after="160"/>
      </w:pPr>
    </w:p>
    <w:p w14:paraId="0BB7055B" w14:textId="77777777" w:rsidR="00B92BEA" w:rsidRDefault="00000000">
      <w:pPr>
        <w:spacing w:after="140"/>
        <w:jc w:val="both"/>
      </w:pPr>
      <w:r>
        <w:rPr>
          <w:rFonts w:cs="Roboto"/>
          <w:color w:val="1A1A1A"/>
        </w:rPr>
        <w:t>Đặc điểm đáng chú ý nhất của danh mục này là cả ba catalyst đạt 3 điểm đều mang chiều tiêu cực. Không có catalyst tích cực nào đạt 3 điểm trong chu kỳ hiện tại.</w:t>
      </w:r>
    </w:p>
    <w:p w14:paraId="07553B2B" w14:textId="77777777" w:rsidR="00B92BEA" w:rsidRDefault="00000000">
      <w:pPr>
        <w:spacing w:after="140"/>
        <w:jc w:val="both"/>
      </w:pPr>
      <w:r>
        <w:rPr>
          <w:rFonts w:cs="Roboto"/>
          <w:b/>
          <w:color w:val="1A1A1A"/>
        </w:rPr>
        <w:t>Ghi chú về chấm điểm.</w:t>
      </w:r>
      <w:r>
        <w:rPr>
          <w:rFonts w:cs="Roboto"/>
          <w:color w:val="1A1A1A"/>
        </w:rPr>
        <w:t xml:space="preserve"> Sự kiện nâng hạng đợt 1 được chấm 2 điểm thay vì 3, dù đã được xác nhận bằng văn bản và có timing nằm trong khoảng 0–3 tháng. Lý do là tiêu chí 3 điểm đòi hỏi độ lớn tác động cao và chưa được phản ánh vào giá; trong khi độ lớn của đợt 1 là nhỏ theo các phép so sánh tại mục 1.5.2, và mức độ phản ánh vào giá không xác định được rõ ràng.</w:t>
      </w:r>
    </w:p>
    <w:p w14:paraId="6BCBA28E" w14:textId="77777777" w:rsidR="00B92BEA" w:rsidRDefault="00000000">
      <w:pPr>
        <w:spacing w:after="140"/>
        <w:jc w:val="both"/>
      </w:pPr>
      <w:r>
        <w:rPr>
          <w:rFonts w:cs="Roboto"/>
          <w:b/>
          <w:color w:val="1A1A1A"/>
        </w:rPr>
        <w:t>Giới hạn của danh mục catalyst.</w:t>
      </w:r>
      <w:r>
        <w:rPr>
          <w:rFonts w:cs="Roboto"/>
          <w:color w:val="1A1A1A"/>
        </w:rPr>
        <w:t xml:space="preserve"> Bảng nghiêng nặng về nhóm yếu tố vĩ mô toàn thị trường và thiếu catalyst loại 2 là chính sách ngành cũng như loại 3 là chu kỳ hàng hoá — đúng hai loại lẽ ra bao phủ các ngành sản xuất và xây dựng. Đồng thời, các catalyst tích cực hiện diện đều tập trung vào một cơ chế duy nhất là dòng vốn nâng hạng, nên chỉ chiếu vào nhóm ngân hàng, chứng khoán và bất động sản. Giới hạn này ảnh hưởng tới kết quả lựa chọn ngành trình bày ở Phần II.</w:t>
      </w:r>
    </w:p>
    <w:p w14:paraId="7E281BCA" w14:textId="77777777" w:rsidR="00B92BEA" w:rsidRDefault="00000000">
      <w:pPr>
        <w:pStyle w:val="Heading2"/>
        <w:spacing w:before="320" w:after="120"/>
      </w:pPr>
      <w:bookmarkStart w:id="40" w:name="_Toc236208581"/>
      <w:r>
        <w:rPr>
          <w:rFonts w:ascii="Roboto" w:eastAsia="Roboto" w:hAnsi="Roboto" w:cs="Roboto"/>
          <w:color w:val="0E548F"/>
        </w:rPr>
        <w:lastRenderedPageBreak/>
        <w:t>1.7. Khung phân bổ áp dụng và điều kiện huỷ</w:t>
      </w:r>
      <w:bookmarkEnd w:id="40"/>
    </w:p>
    <w:p w14:paraId="63BF1E79" w14:textId="77777777" w:rsidR="00B92BEA" w:rsidRDefault="00000000">
      <w:pPr>
        <w:pStyle w:val="Heading3"/>
        <w:spacing w:before="240" w:after="80"/>
      </w:pPr>
      <w:bookmarkStart w:id="41" w:name="_Toc236208582"/>
      <w:r>
        <w:rPr>
          <w:rFonts w:ascii="Roboto" w:eastAsia="Roboto" w:hAnsi="Roboto" w:cs="Roboto"/>
          <w:color w:val="1F6FB2"/>
          <w:sz w:val="23"/>
        </w:rPr>
        <w:t>Tham số khung phân bổ</w:t>
      </w:r>
      <w:bookmarkEnd w:id="41"/>
    </w:p>
    <w:p w14:paraId="3600FF2B" w14:textId="77777777" w:rsidR="00B92BEA" w:rsidRDefault="00000000">
      <w:pPr>
        <w:spacing w:after="140"/>
        <w:jc w:val="both"/>
      </w:pPr>
      <w:r>
        <w:rPr>
          <w:rFonts w:cs="Roboto"/>
          <w:color w:val="1A1A1A"/>
        </w:rPr>
        <w:t xml:space="preserve">Chu kỳ này áp dụng khung </w:t>
      </w:r>
      <w:r>
        <w:rPr>
          <w:rFonts w:cs="Roboto"/>
          <w:b/>
          <w:color w:val="1A1A1A"/>
        </w:rPr>
        <w:t>Risk-on selective</w:t>
      </w:r>
      <w:r>
        <w:rPr>
          <w:rFonts w:cs="Roboto"/>
          <w:color w:val="1A1A1A"/>
        </w:rPr>
        <w:t xml:space="preserve"> với các tham số sau:</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3913"/>
        <w:gridCol w:w="5825"/>
      </w:tblGrid>
      <w:tr w:rsidR="00B92BEA" w14:paraId="4C97D412" w14:textId="77777777">
        <w:trPr>
          <w:tblHeader/>
          <w:jc w:val="center"/>
        </w:trPr>
        <w:tc>
          <w:tcPr>
            <w:tcW w:w="2009" w:type="pct"/>
            <w:shd w:val="clear" w:color="auto" w:fill="0E548F"/>
          </w:tcPr>
          <w:p w14:paraId="5F49EE15" w14:textId="77777777" w:rsidR="00B92BEA" w:rsidRDefault="00000000">
            <w:pPr>
              <w:spacing w:before="20" w:after="20" w:line="240" w:lineRule="auto"/>
            </w:pPr>
            <w:r>
              <w:rPr>
                <w:rFonts w:cs="Roboto"/>
                <w:b/>
                <w:color w:val="FFFFFF"/>
                <w:sz w:val="19"/>
              </w:rPr>
              <w:t>Tham số</w:t>
            </w:r>
          </w:p>
        </w:tc>
        <w:tc>
          <w:tcPr>
            <w:tcW w:w="2991" w:type="pct"/>
            <w:shd w:val="clear" w:color="auto" w:fill="0E548F"/>
          </w:tcPr>
          <w:p w14:paraId="323F9730" w14:textId="77777777" w:rsidR="00B92BEA" w:rsidRDefault="00000000">
            <w:pPr>
              <w:spacing w:before="20" w:after="20" w:line="240" w:lineRule="auto"/>
            </w:pPr>
            <w:r>
              <w:rPr>
                <w:rFonts w:cs="Roboto"/>
                <w:b/>
                <w:color w:val="FFFFFF"/>
                <w:sz w:val="19"/>
              </w:rPr>
              <w:t>Giá trị</w:t>
            </w:r>
          </w:p>
        </w:tc>
      </w:tr>
      <w:tr w:rsidR="00B92BEA" w14:paraId="002111DE" w14:textId="77777777">
        <w:trPr>
          <w:jc w:val="center"/>
        </w:trPr>
        <w:tc>
          <w:tcPr>
            <w:tcW w:w="2009" w:type="pct"/>
          </w:tcPr>
          <w:p w14:paraId="77AF82E3" w14:textId="77777777" w:rsidR="00B92BEA" w:rsidRDefault="00000000">
            <w:pPr>
              <w:spacing w:before="20" w:after="20" w:line="240" w:lineRule="auto"/>
            </w:pPr>
            <w:r>
              <w:rPr>
                <w:rFonts w:cs="Roboto"/>
                <w:color w:val="1A1A1A"/>
                <w:sz w:val="19"/>
              </w:rPr>
              <w:t>Hạn mức</w:t>
            </w:r>
          </w:p>
        </w:tc>
        <w:tc>
          <w:tcPr>
            <w:tcW w:w="2991" w:type="pct"/>
          </w:tcPr>
          <w:p w14:paraId="233D4231" w14:textId="77777777" w:rsidR="00B92BEA" w:rsidRDefault="00000000">
            <w:pPr>
              <w:spacing w:before="20" w:after="20" w:line="240" w:lineRule="auto"/>
            </w:pPr>
            <w:r>
              <w:rPr>
                <w:rFonts w:cs="Roboto"/>
                <w:color w:val="1A1A1A"/>
                <w:sz w:val="19"/>
              </w:rPr>
              <w:t>3 ngành × 3 mã</w:t>
            </w:r>
          </w:p>
        </w:tc>
      </w:tr>
      <w:tr w:rsidR="00B92BEA" w14:paraId="7A8B7E6A" w14:textId="77777777">
        <w:trPr>
          <w:jc w:val="center"/>
        </w:trPr>
        <w:tc>
          <w:tcPr>
            <w:tcW w:w="2009" w:type="pct"/>
            <w:shd w:val="clear" w:color="auto" w:fill="F2F6FA"/>
          </w:tcPr>
          <w:p w14:paraId="0FB730BE" w14:textId="77777777" w:rsidR="00B92BEA" w:rsidRDefault="00000000">
            <w:pPr>
              <w:spacing w:before="20" w:after="20" w:line="240" w:lineRule="auto"/>
            </w:pPr>
            <w:r>
              <w:rPr>
                <w:rFonts w:cs="Roboto"/>
                <w:color w:val="1A1A1A"/>
                <w:sz w:val="19"/>
              </w:rPr>
              <w:t>Cash buffer</w:t>
            </w:r>
          </w:p>
        </w:tc>
        <w:tc>
          <w:tcPr>
            <w:tcW w:w="2991" w:type="pct"/>
            <w:shd w:val="clear" w:color="auto" w:fill="F2F6FA"/>
          </w:tcPr>
          <w:p w14:paraId="01D59A42" w14:textId="77777777" w:rsidR="00B92BEA" w:rsidRDefault="00000000">
            <w:pPr>
              <w:spacing w:before="20" w:after="20" w:line="240" w:lineRule="auto"/>
            </w:pPr>
            <w:r>
              <w:rPr>
                <w:rFonts w:cs="Roboto"/>
                <w:color w:val="1A1A1A"/>
                <w:sz w:val="19"/>
              </w:rPr>
              <w:t>30%, tương ứng đầu trên của dải 20–30%</w:t>
            </w:r>
          </w:p>
        </w:tc>
      </w:tr>
      <w:tr w:rsidR="00B92BEA" w14:paraId="76B39945" w14:textId="77777777">
        <w:trPr>
          <w:jc w:val="center"/>
        </w:trPr>
        <w:tc>
          <w:tcPr>
            <w:tcW w:w="2009" w:type="pct"/>
          </w:tcPr>
          <w:p w14:paraId="547DB3DB" w14:textId="77777777" w:rsidR="00B92BEA" w:rsidRDefault="00000000">
            <w:pPr>
              <w:spacing w:before="20" w:after="20" w:line="240" w:lineRule="auto"/>
            </w:pPr>
            <w:r>
              <w:rPr>
                <w:rFonts w:cs="Roboto"/>
                <w:color w:val="1A1A1A"/>
                <w:sz w:val="19"/>
              </w:rPr>
              <w:t>Tiêu chí sàng lọc cổ phiếu</w:t>
            </w:r>
          </w:p>
        </w:tc>
        <w:tc>
          <w:tcPr>
            <w:tcW w:w="2991" w:type="pct"/>
          </w:tcPr>
          <w:p w14:paraId="7569CB92" w14:textId="77777777" w:rsidR="00B92BEA" w:rsidRDefault="00000000">
            <w:pPr>
              <w:spacing w:before="20" w:after="20" w:line="240" w:lineRule="auto"/>
            </w:pPr>
            <w:r>
              <w:rPr>
                <w:rFonts w:cs="Roboto"/>
                <w:color w:val="1A1A1A"/>
                <w:sz w:val="19"/>
              </w:rPr>
              <w:t>Khắt khe hơn mặc định ở tầng cơ bản và tầng catalyst</w:t>
            </w:r>
          </w:p>
        </w:tc>
      </w:tr>
      <w:tr w:rsidR="00B92BEA" w14:paraId="21D05D9C" w14:textId="77777777">
        <w:trPr>
          <w:jc w:val="center"/>
        </w:trPr>
        <w:tc>
          <w:tcPr>
            <w:tcW w:w="2009" w:type="pct"/>
            <w:shd w:val="clear" w:color="auto" w:fill="F2F6FA"/>
          </w:tcPr>
          <w:p w14:paraId="630BE85F" w14:textId="77777777" w:rsidR="00B92BEA" w:rsidRDefault="00000000">
            <w:pPr>
              <w:spacing w:before="20" w:after="20" w:line="240" w:lineRule="auto"/>
            </w:pPr>
            <w:r>
              <w:rPr>
                <w:rFonts w:cs="Roboto"/>
                <w:color w:val="1A1A1A"/>
                <w:sz w:val="19"/>
              </w:rPr>
              <w:t>Luận điểm chủ đạo</w:t>
            </w:r>
          </w:p>
        </w:tc>
        <w:tc>
          <w:tcPr>
            <w:tcW w:w="2991" w:type="pct"/>
            <w:shd w:val="clear" w:color="auto" w:fill="F2F6FA"/>
          </w:tcPr>
          <w:p w14:paraId="5ADE6B89" w14:textId="77777777" w:rsidR="00B92BEA" w:rsidRDefault="00000000">
            <w:pPr>
              <w:spacing w:before="20" w:after="20" w:line="240" w:lineRule="auto"/>
            </w:pPr>
            <w:r>
              <w:rPr>
                <w:rFonts w:cs="Roboto"/>
                <w:color w:val="1A1A1A"/>
                <w:sz w:val="19"/>
              </w:rPr>
              <w:t>Giải ngân có chọn lọc trên nền định giá phân vị dưới 2%</w:t>
            </w:r>
          </w:p>
        </w:tc>
      </w:tr>
    </w:tbl>
    <w:p w14:paraId="51A3E04B" w14:textId="77777777" w:rsidR="00B92BEA" w:rsidRDefault="00B92BEA">
      <w:pPr>
        <w:spacing w:after="160"/>
      </w:pPr>
    </w:p>
    <w:p w14:paraId="16E0870C" w14:textId="77777777" w:rsidR="00B92BEA" w:rsidRDefault="00000000">
      <w:pPr>
        <w:spacing w:after="140"/>
        <w:jc w:val="both"/>
      </w:pPr>
      <w:r>
        <w:rPr>
          <w:rFonts w:cs="Roboto"/>
          <w:color w:val="1A1A1A"/>
        </w:rPr>
        <w:t>Việc giữ cash buffer ở đầu trên của dải, tức 30% thay vì 20%, xuất phát từ nhận định rằng rủi ro lớn nhất khi giải ngân giữa một chu kỳ giảm đòn bẩy không phải là sai về hướng, mà là cạn nguồn lực trước khi luận điểm được xác nhận.</w:t>
      </w:r>
    </w:p>
    <w:p w14:paraId="3EA99D1E" w14:textId="77777777" w:rsidR="00B92BEA" w:rsidRDefault="00000000">
      <w:pPr>
        <w:pStyle w:val="Heading3"/>
        <w:spacing w:before="240" w:after="80"/>
      </w:pPr>
      <w:bookmarkStart w:id="42" w:name="_Toc236208583"/>
      <w:r>
        <w:rPr>
          <w:rFonts w:ascii="Roboto" w:eastAsia="Roboto" w:hAnsi="Roboto" w:cs="Roboto"/>
          <w:color w:val="1F6FB2"/>
          <w:sz w:val="23"/>
        </w:rPr>
        <w:t>Ba điều kiện huỷ, kiểm tra hằng tuần</w:t>
      </w:r>
      <w:bookmarkEnd w:id="42"/>
    </w:p>
    <w:p w14:paraId="0BFD65DD" w14:textId="77777777" w:rsidR="00B92BEA" w:rsidRDefault="00000000">
      <w:pPr>
        <w:spacing w:after="140"/>
        <w:jc w:val="both"/>
      </w:pPr>
      <w:r>
        <w:rPr>
          <w:rFonts w:cs="Roboto"/>
          <w:color w:val="1A1A1A"/>
        </w:rPr>
        <w:t>Khung phân bổ này không vô điều kiện. Khi chạm bất kỳ điều kiện nào dưới đây, tỷ trọng hạ về khung phòng thủ hoặc trạng thái đứng ngoài:</w:t>
      </w:r>
    </w:p>
    <w:p w14:paraId="13397A39"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VNINDEX mất mốc 1.600 điểm</w:t>
      </w:r>
      <w:r>
        <w:rPr>
          <w:rFonts w:cs="Roboto"/>
          <w:color w:val="1A1A1A"/>
        </w:rPr>
        <w:t xml:space="preserve"> kèm khối lượng tăng. Chỉ số hiện ở 1.680,62 điểm, tương ứng đệm khoảng 4,8%.</w:t>
      </w:r>
    </w:p>
    <w:p w14:paraId="1F129342"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Tỷ giá bán vượt trần biên độ 26.557 đồng</w:t>
      </w:r>
      <w:r>
        <w:rPr>
          <w:rFonts w:cs="Roboto"/>
          <w:color w:val="1A1A1A"/>
        </w:rPr>
        <w:t>, buộc Ngân hàng Nhà nước điều chỉnh mạnh biên độ hoặc tỷ giá trung tâm. Mức hiện tại là 26.520 đồng, tương ứng đệm 37 đồng.</w:t>
      </w:r>
    </w:p>
    <w:p w14:paraId="26A80772"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Fed tăng lãi suất ngoài dự kiến</w:t>
      </w:r>
      <w:r>
        <w:rPr>
          <w:rFonts w:cs="Roboto"/>
          <w:color w:val="1A1A1A"/>
        </w:rPr>
        <w:t>, hoặc Hoa Kỳ mở rộng thuế Section 301 sang nhóm hàng chủ lực khác của Việt Nam.</w:t>
      </w:r>
    </w:p>
    <w:p w14:paraId="17326A4C" w14:textId="77777777" w:rsidR="00B92BEA" w:rsidRDefault="00000000">
      <w:pPr>
        <w:spacing w:after="140"/>
        <w:jc w:val="both"/>
      </w:pPr>
      <w:r>
        <w:rPr>
          <w:rFonts w:cs="Roboto"/>
          <w:color w:val="1A1A1A"/>
        </w:rPr>
        <w:t>Một điều kiện thứ tư bổ sung ở tầng ngành: khối ngoại bán ròng một tuần vượt 8.000 tỷ đồng. Tuần gần nhất đã đạt 6.472 tỷ đồng.</w:t>
      </w:r>
    </w:p>
    <w:p w14:paraId="04249CD6" w14:textId="77777777" w:rsidR="00B92BEA" w:rsidRDefault="00000000">
      <w:pPr>
        <w:pStyle w:val="Heading3"/>
        <w:spacing w:before="240" w:after="80"/>
      </w:pPr>
      <w:bookmarkStart w:id="43" w:name="_Toc236208584"/>
      <w:r>
        <w:rPr>
          <w:rFonts w:ascii="Roboto" w:eastAsia="Roboto" w:hAnsi="Roboto" w:cs="Roboto"/>
          <w:color w:val="1F6FB2"/>
          <w:sz w:val="23"/>
        </w:rPr>
        <w:t>Ba dấu hiệu xác nhận đáy</w:t>
      </w:r>
      <w:bookmarkEnd w:id="43"/>
    </w:p>
    <w:p w14:paraId="0BA16C34" w14:textId="77777777" w:rsidR="00B92BEA" w:rsidRDefault="00000000">
      <w:pPr>
        <w:spacing w:after="140"/>
        <w:jc w:val="both"/>
      </w:pPr>
      <w:r>
        <w:rPr>
          <w:rFonts w:cs="Roboto"/>
          <w:color w:val="1A1A1A"/>
        </w:rPr>
        <w:t>Khi đạt đủ hai trong ba dấu hiệu dưới đây, tỷ trọng cổ phiếu được nâng lên trần của kế hoạch:</w:t>
      </w:r>
    </w:p>
    <w:p w14:paraId="4AC0ABAE" w14:textId="77777777" w:rsidR="00B92BEA" w:rsidRDefault="00000000">
      <w:pPr>
        <w:spacing w:after="60"/>
        <w:ind w:left="624" w:hanging="369"/>
        <w:jc w:val="both"/>
      </w:pPr>
      <w:r>
        <w:rPr>
          <w:rFonts w:cs="Roboto"/>
          <w:color w:val="1A1A1A"/>
        </w:rPr>
        <w:t>1.</w:t>
      </w:r>
      <w:r>
        <w:rPr>
          <w:rFonts w:cs="Roboto"/>
          <w:color w:val="1A1A1A"/>
        </w:rPr>
        <w:tab/>
        <w:t>Khối ngoại bán ròng tuần dưới 2.000 tỷ đồng trong hai tuần liên tiếp, hoặc chuyển sang mua ròng. Tuần gần nhất ở mức −6.472 tỷ đồng, còn cách xa ngưỡng này.</w:t>
      </w:r>
    </w:p>
    <w:p w14:paraId="5C87132B" w14:textId="77777777" w:rsidR="00B92BEA" w:rsidRDefault="00000000">
      <w:pPr>
        <w:spacing w:after="60"/>
        <w:ind w:left="624" w:hanging="369"/>
        <w:jc w:val="both"/>
      </w:pPr>
      <w:r>
        <w:rPr>
          <w:rFonts w:cs="Roboto"/>
          <w:color w:val="1A1A1A"/>
        </w:rPr>
        <w:t>2.</w:t>
      </w:r>
      <w:r>
        <w:rPr>
          <w:rFonts w:cs="Roboto"/>
          <w:color w:val="1A1A1A"/>
        </w:rPr>
        <w:tab/>
        <w:t>Số mã tăng vượt số mã giảm trong 3 trên 5 phiên liên tiếp, và không còn hiện tượng giảm sàn theo cụm.</w:t>
      </w:r>
    </w:p>
    <w:p w14:paraId="44F7341C" w14:textId="77777777" w:rsidR="00B92BEA" w:rsidRDefault="00000000">
      <w:pPr>
        <w:spacing w:after="60"/>
        <w:ind w:left="624" w:hanging="369"/>
        <w:jc w:val="both"/>
      </w:pPr>
      <w:r>
        <w:rPr>
          <w:rFonts w:cs="Roboto"/>
          <w:color w:val="1A1A1A"/>
        </w:rPr>
        <w:t>3.</w:t>
      </w:r>
      <w:r>
        <w:rPr>
          <w:rFonts w:cs="Roboto"/>
          <w:color w:val="1A1A1A"/>
        </w:rPr>
        <w:tab/>
        <w:t>Không xuất hiện phiên giảm quá 2% kèm khối lượng vượt bình quân 20 phiên, trong thời gian hai tuần.</w:t>
      </w:r>
    </w:p>
    <w:p w14:paraId="5A96E7B1" w14:textId="77777777" w:rsidR="00B92BEA" w:rsidRDefault="00000000">
      <w:pPr>
        <w:spacing w:after="140"/>
        <w:jc w:val="both"/>
      </w:pPr>
      <w:r>
        <w:rPr>
          <w:rFonts w:cs="Roboto"/>
          <w:color w:val="1A1A1A"/>
        </w:rPr>
        <w:t>Cần lưu ý rằng kế hoạch phân bổ tại Phần VI đặt trần cứng ở mức 70% cổ phiếu, tức cash buffer không xuống dưới 30% trong mọi kịch bản, kể cả khi các dấu hiệu xác nhận đáy đã đủ. Cơ sở của giới hạn này trình bày tại mục 6.2.</w:t>
      </w:r>
    </w:p>
    <w:p w14:paraId="6A43631D" w14:textId="77777777" w:rsidR="00B92BEA" w:rsidRDefault="00000000">
      <w:r>
        <w:br w:type="page"/>
      </w:r>
    </w:p>
    <w:p w14:paraId="363E4C5E" w14:textId="77777777" w:rsidR="00B92BEA" w:rsidRDefault="00000000">
      <w:pPr>
        <w:pStyle w:val="Heading1"/>
        <w:pBdr>
          <w:bottom w:val="single" w:sz="12" w:space="6" w:color="0E548F"/>
        </w:pBdr>
        <w:spacing w:before="80" w:after="240"/>
      </w:pPr>
      <w:bookmarkStart w:id="44" w:name="_Toc236208585"/>
      <w:r>
        <w:rPr>
          <w:rFonts w:ascii="Roboto" w:eastAsia="Roboto" w:hAnsi="Roboto" w:cs="Roboto"/>
          <w:color w:val="0E548F"/>
          <w:sz w:val="34"/>
        </w:rPr>
        <w:lastRenderedPageBreak/>
        <w:t>PHẦN II — LỰA CHỌN NGÀNH</w:t>
      </w:r>
      <w:bookmarkEnd w:id="44"/>
    </w:p>
    <w:p w14:paraId="0F047D28" w14:textId="77777777" w:rsidR="00B92BEA" w:rsidRDefault="00000000">
      <w:pPr>
        <w:pStyle w:val="Heading2"/>
        <w:spacing w:before="320" w:after="120"/>
      </w:pPr>
      <w:bookmarkStart w:id="45" w:name="_Toc236208586"/>
      <w:r>
        <w:rPr>
          <w:rFonts w:ascii="Roboto" w:eastAsia="Roboto" w:hAnsi="Roboto" w:cs="Roboto"/>
          <w:color w:val="0E548F"/>
        </w:rPr>
        <w:t>2.1. Bản chất vị thế</w:t>
      </w:r>
      <w:bookmarkEnd w:id="45"/>
    </w:p>
    <w:p w14:paraId="3A421430" w14:textId="77777777" w:rsidR="00B92BEA" w:rsidRDefault="00000000">
      <w:pPr>
        <w:spacing w:after="140"/>
        <w:jc w:val="both"/>
      </w:pPr>
      <w:r>
        <w:rPr>
          <w:rFonts w:cs="Roboto"/>
          <w:color w:val="1A1A1A"/>
        </w:rPr>
        <w:t>Vị thế khuyến nghị trong chu kỳ này là vị thế đón nhịp hồi phục ngắn hạn sau khi giá bị nén mạnh trong thời gian ngắn, không phải vị thế nắm giữ dài hạn theo giá trị. Ba đặc điểm đi kèm:</w:t>
      </w:r>
    </w:p>
    <w:p w14:paraId="140D592C" w14:textId="77777777" w:rsidR="00B92BEA" w:rsidRDefault="00000000">
      <w:pPr>
        <w:pStyle w:val="ListBullet"/>
        <w:spacing w:after="60"/>
        <w:ind w:left="369"/>
      </w:pPr>
      <w:r>
        <w:rPr>
          <w:rFonts w:cs="Roboto"/>
          <w:b/>
          <w:color w:val="1A1A1A"/>
        </w:rPr>
        <w:t>Horizon chính là 1–3 tháng.</w:t>
      </w:r>
      <w:r>
        <w:rPr>
          <w:rFonts w:cs="Roboto"/>
          <w:color w:val="1A1A1A"/>
        </w:rPr>
        <w:t xml:space="preserve"> Đoạn 3–6 tháng là phần mở rộng có điều kiện.</w:t>
      </w:r>
    </w:p>
    <w:p w14:paraId="5F229764" w14:textId="77777777" w:rsidR="00B92BEA" w:rsidRDefault="00000000">
      <w:pPr>
        <w:pStyle w:val="ListBullet"/>
        <w:spacing w:after="60"/>
        <w:ind w:left="369"/>
      </w:pPr>
      <w:r>
        <w:rPr>
          <w:rFonts w:cs="Roboto"/>
          <w:b/>
          <w:color w:val="1A1A1A"/>
        </w:rPr>
        <w:t>Nguồn lợi nhuận kỳ vọng là mức phục hồi của phần giá bị nén</w:t>
      </w:r>
      <w:r>
        <w:rPr>
          <w:rFonts w:cs="Roboto"/>
          <w:color w:val="1A1A1A"/>
        </w:rPr>
        <w:t>, không phải tăng trưởng lợi nhuận doanh nghiệp tích luỹ qua nhiều năm.</w:t>
      </w:r>
    </w:p>
    <w:p w14:paraId="4D16D030" w14:textId="77777777" w:rsidR="00B92BEA" w:rsidRDefault="00000000">
      <w:pPr>
        <w:pStyle w:val="ListBullet"/>
        <w:spacing w:after="60"/>
        <w:ind w:left="369"/>
      </w:pPr>
      <w:r>
        <w:rPr>
          <w:rFonts w:cs="Roboto"/>
          <w:b/>
          <w:color w:val="1A1A1A"/>
        </w:rPr>
        <w:t>Tiêu chí thoát dựa trên kỷ luật giá và thời gian.</w:t>
      </w:r>
      <w:r>
        <w:rPr>
          <w:rFonts w:cs="Roboto"/>
          <w:color w:val="1A1A1A"/>
        </w:rPr>
        <w:t xml:space="preserve"> Nếu nhịp hồi không xảy ra trong khung thời gian dự kiến thì đóng vị thế, kể cả khi luận điểm cơ bản chưa thay đổi.</w:t>
      </w:r>
    </w:p>
    <w:p w14:paraId="7F3D9AC0" w14:textId="77777777" w:rsidR="00B92BEA" w:rsidRDefault="00000000">
      <w:pPr>
        <w:spacing w:after="140"/>
        <w:jc w:val="both"/>
      </w:pPr>
      <w:r>
        <w:rPr>
          <w:rFonts w:cs="Roboto"/>
          <w:color w:val="1A1A1A"/>
        </w:rPr>
        <w:t>Hệ quả đối với cách đọc phần định giá: chỉ số P/E và P/B trong báo cáo này được dùng để đo mức độ bị nén và biên an toàn trong trường hợp luận điểm sai, không dùng để lập luận nắm giữ dài hạn. Một ngành đắt theo chuẩn dài hạn vẫn có thể là ứng viên phù hợp cho nhịp hồi ngắn, và ngược lại.</w:t>
      </w:r>
    </w:p>
    <w:p w14:paraId="7966A55E" w14:textId="77777777" w:rsidR="00B92BEA" w:rsidRDefault="00000000">
      <w:pPr>
        <w:spacing w:after="140"/>
        <w:jc w:val="both"/>
      </w:pPr>
      <w:r>
        <w:rPr>
          <w:rFonts w:cs="Roboto"/>
          <w:color w:val="1A1A1A"/>
        </w:rPr>
        <w:t>Tuy vậy, rủi ro dài hạn không mất đi chỉ vì horizon ngắn. Hai rủi ro sau quyết định điều gì xảy ra nếu vị thế bị kẹt quá khung thời gian dự kiến, và cả hai được trình bày đầy đủ tại mục 2.3:</w:t>
      </w:r>
    </w:p>
    <w:p w14:paraId="71E2FD75"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Bất động sản Dân dụng — rủi ro vĩ mô mang tính cấu trúc</w:t>
      </w:r>
      <w:r>
        <w:rPr>
          <w:rFonts w:cs="Roboto"/>
          <w:color w:val="1A1A1A"/>
        </w:rPr>
        <w:t>, tức loại rủi ro không tự triệt tiêu theo thời gian.</w:t>
      </w:r>
    </w:p>
    <w:p w14:paraId="2C226A84"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Công ty Chứng khoán — rủi ro định giá cao</w:t>
      </w:r>
      <w:r>
        <w:rPr>
          <w:rFonts w:cs="Roboto"/>
          <w:color w:val="1A1A1A"/>
        </w:rPr>
        <w:t>, không có biên an toàn ở bất kỳ thước đo nào.</w:t>
      </w:r>
    </w:p>
    <w:p w14:paraId="3F5D0AEB" w14:textId="77777777" w:rsidR="00B92BEA" w:rsidRDefault="00000000">
      <w:pPr>
        <w:spacing w:after="140"/>
        <w:jc w:val="both"/>
      </w:pPr>
      <w:r>
        <w:rPr>
          <w:rFonts w:cs="Roboto"/>
          <w:color w:val="1A1A1A"/>
        </w:rPr>
        <w:t>Nếu nhịp hồi không xuất hiện, đây là hai ngành chịu tổn thất lớn nhất, mỗi ngành vì một nguyên nhân khác nhau.</w:t>
      </w:r>
    </w:p>
    <w:p w14:paraId="6F789F5A" w14:textId="77777777" w:rsidR="00B92BEA" w:rsidRDefault="00000000">
      <w:pPr>
        <w:pStyle w:val="Heading2"/>
        <w:spacing w:before="320" w:after="120"/>
      </w:pPr>
      <w:bookmarkStart w:id="46" w:name="_Toc236208587"/>
      <w:r>
        <w:rPr>
          <w:rFonts w:ascii="Roboto" w:eastAsia="Roboto" w:hAnsi="Roboto" w:cs="Roboto"/>
          <w:color w:val="0E548F"/>
        </w:rPr>
        <w:t>2.2. So sánh với hai đáy chu kỳ gần nhất</w:t>
      </w:r>
      <w:bookmarkEnd w:id="46"/>
    </w:p>
    <w:p w14:paraId="01863291" w14:textId="77777777" w:rsidR="00B92BEA" w:rsidRDefault="00000000">
      <w:pPr>
        <w:spacing w:after="140"/>
        <w:jc w:val="both"/>
      </w:pPr>
      <w:r>
        <w:rPr>
          <w:rFonts w:cs="Roboto"/>
          <w:color w:val="1A1A1A"/>
        </w:rPr>
        <w:t>Luận điểm của chu kỳ là giải ngân tại vùng đáy, do đó có hai câu hỏi cần trả lời bằng số liệu: mức định giá hiện tại đã về ngang vùng đáy hay chưa, và sau khi thị trường tạo đáy thì ngành nào thực sự dẫn dắt.</w:t>
      </w:r>
    </w:p>
    <w:p w14:paraId="144E8353" w14:textId="77777777" w:rsidR="00B92BEA" w:rsidRDefault="00000000">
      <w:pPr>
        <w:pStyle w:val="Heading3"/>
        <w:spacing w:before="240" w:after="80"/>
      </w:pPr>
      <w:bookmarkStart w:id="47" w:name="_Toc236208588"/>
      <w:r>
        <w:rPr>
          <w:rFonts w:ascii="Roboto" w:eastAsia="Roboto" w:hAnsi="Roboto" w:cs="Roboto"/>
          <w:color w:val="1F6FB2"/>
          <w:sz w:val="23"/>
        </w:rPr>
        <w:t>2.2.1. Hai đáy đối chiếu</w:t>
      </w:r>
      <w:bookmarkEnd w:id="47"/>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602"/>
        <w:gridCol w:w="1650"/>
        <w:gridCol w:w="1905"/>
        <w:gridCol w:w="2113"/>
        <w:gridCol w:w="1468"/>
      </w:tblGrid>
      <w:tr w:rsidR="00B92BEA" w14:paraId="3D27D750" w14:textId="77777777">
        <w:trPr>
          <w:tblHeader/>
          <w:jc w:val="center"/>
        </w:trPr>
        <w:tc>
          <w:tcPr>
            <w:tcW w:w="1336" w:type="pct"/>
            <w:shd w:val="clear" w:color="auto" w:fill="0E548F"/>
          </w:tcPr>
          <w:p w14:paraId="2310C5CC" w14:textId="77777777" w:rsidR="00B92BEA" w:rsidRDefault="00000000">
            <w:pPr>
              <w:spacing w:before="20" w:after="20" w:line="240" w:lineRule="auto"/>
            </w:pPr>
            <w:r>
              <w:rPr>
                <w:rFonts w:cs="Roboto"/>
                <w:b/>
                <w:color w:val="FFFFFF"/>
                <w:sz w:val="18"/>
              </w:rPr>
              <w:t>Đáy</w:t>
            </w:r>
          </w:p>
        </w:tc>
        <w:tc>
          <w:tcPr>
            <w:tcW w:w="847" w:type="pct"/>
            <w:shd w:val="clear" w:color="auto" w:fill="0E548F"/>
          </w:tcPr>
          <w:p w14:paraId="5580DC64" w14:textId="77777777" w:rsidR="00B92BEA" w:rsidRDefault="00000000">
            <w:pPr>
              <w:spacing w:before="20" w:after="20" w:line="240" w:lineRule="auto"/>
            </w:pPr>
            <w:r>
              <w:rPr>
                <w:rFonts w:cs="Roboto"/>
                <w:b/>
                <w:color w:val="FFFFFF"/>
                <w:sz w:val="18"/>
              </w:rPr>
              <w:t>Ngày</w:t>
            </w:r>
          </w:p>
        </w:tc>
        <w:tc>
          <w:tcPr>
            <w:tcW w:w="978" w:type="pct"/>
            <w:shd w:val="clear" w:color="auto" w:fill="0E548F"/>
          </w:tcPr>
          <w:p w14:paraId="4B93D024" w14:textId="77777777" w:rsidR="00B92BEA" w:rsidRDefault="00000000">
            <w:pPr>
              <w:spacing w:before="20" w:after="20" w:line="240" w:lineRule="auto"/>
            </w:pPr>
            <w:r>
              <w:rPr>
                <w:rFonts w:cs="Roboto"/>
                <w:b/>
                <w:color w:val="FFFFFF"/>
                <w:sz w:val="18"/>
              </w:rPr>
              <w:t>VNINDEX tại đáy</w:t>
            </w:r>
          </w:p>
        </w:tc>
        <w:tc>
          <w:tcPr>
            <w:tcW w:w="1085" w:type="pct"/>
            <w:shd w:val="clear" w:color="auto" w:fill="0E548F"/>
          </w:tcPr>
          <w:p w14:paraId="00A4D524" w14:textId="77777777" w:rsidR="00B92BEA" w:rsidRDefault="00000000">
            <w:pPr>
              <w:spacing w:before="20" w:after="20" w:line="240" w:lineRule="auto"/>
            </w:pPr>
            <w:r>
              <w:rPr>
                <w:rFonts w:cs="Roboto"/>
                <w:b/>
                <w:color w:val="FFFFFF"/>
                <w:sz w:val="18"/>
              </w:rPr>
              <w:t>Đỉnh 12 tháng trước</w:t>
            </w:r>
          </w:p>
        </w:tc>
        <w:tc>
          <w:tcPr>
            <w:tcW w:w="754" w:type="pct"/>
            <w:shd w:val="clear" w:color="auto" w:fill="0E548F"/>
          </w:tcPr>
          <w:p w14:paraId="4E91744F" w14:textId="77777777" w:rsidR="00B92BEA" w:rsidRDefault="00000000">
            <w:pPr>
              <w:spacing w:before="20" w:after="20" w:line="240" w:lineRule="auto"/>
            </w:pPr>
            <w:r>
              <w:rPr>
                <w:rFonts w:cs="Roboto"/>
                <w:b/>
                <w:color w:val="FFFFFF"/>
                <w:sz w:val="18"/>
              </w:rPr>
              <w:t>Mức giảm</w:t>
            </w:r>
          </w:p>
        </w:tc>
      </w:tr>
      <w:tr w:rsidR="00B92BEA" w14:paraId="50C37FE7" w14:textId="77777777">
        <w:trPr>
          <w:jc w:val="center"/>
        </w:trPr>
        <w:tc>
          <w:tcPr>
            <w:tcW w:w="1336" w:type="pct"/>
          </w:tcPr>
          <w:p w14:paraId="3C7BEA7C" w14:textId="77777777" w:rsidR="00B92BEA" w:rsidRDefault="00000000">
            <w:pPr>
              <w:spacing w:before="20" w:after="20" w:line="240" w:lineRule="auto"/>
            </w:pPr>
            <w:r>
              <w:rPr>
                <w:rFonts w:cs="Roboto"/>
                <w:color w:val="1A1A1A"/>
                <w:sz w:val="18"/>
              </w:rPr>
              <w:t>Khủng hoảng trái phiếu</w:t>
            </w:r>
          </w:p>
        </w:tc>
        <w:tc>
          <w:tcPr>
            <w:tcW w:w="847" w:type="pct"/>
          </w:tcPr>
          <w:p w14:paraId="78DF6964" w14:textId="77777777" w:rsidR="00B92BEA" w:rsidRDefault="00000000">
            <w:pPr>
              <w:spacing w:before="20" w:after="20" w:line="240" w:lineRule="auto"/>
            </w:pPr>
            <w:r>
              <w:rPr>
                <w:rFonts w:cs="Roboto"/>
                <w:color w:val="1A1A1A"/>
                <w:sz w:val="18"/>
              </w:rPr>
              <w:t>15/11/2022</w:t>
            </w:r>
          </w:p>
        </w:tc>
        <w:tc>
          <w:tcPr>
            <w:tcW w:w="978" w:type="pct"/>
          </w:tcPr>
          <w:p w14:paraId="2DDB1312" w14:textId="77777777" w:rsidR="00B92BEA" w:rsidRDefault="00000000">
            <w:pPr>
              <w:spacing w:before="20" w:after="20" w:line="240" w:lineRule="auto"/>
            </w:pPr>
            <w:r>
              <w:rPr>
                <w:rFonts w:cs="Roboto"/>
                <w:color w:val="1A1A1A"/>
                <w:sz w:val="18"/>
              </w:rPr>
              <w:t>911,90</w:t>
            </w:r>
          </w:p>
        </w:tc>
        <w:tc>
          <w:tcPr>
            <w:tcW w:w="1085" w:type="pct"/>
          </w:tcPr>
          <w:p w14:paraId="48776930" w14:textId="77777777" w:rsidR="00B92BEA" w:rsidRDefault="00000000">
            <w:pPr>
              <w:spacing w:before="20" w:after="20" w:line="240" w:lineRule="auto"/>
            </w:pPr>
            <w:r>
              <w:rPr>
                <w:rFonts w:cs="Roboto"/>
                <w:color w:val="1A1A1A"/>
                <w:sz w:val="18"/>
              </w:rPr>
              <w:t>1.528,57</w:t>
            </w:r>
          </w:p>
        </w:tc>
        <w:tc>
          <w:tcPr>
            <w:tcW w:w="754" w:type="pct"/>
          </w:tcPr>
          <w:p w14:paraId="280B3380" w14:textId="77777777" w:rsidR="00B92BEA" w:rsidRDefault="00000000">
            <w:pPr>
              <w:spacing w:before="20" w:after="20" w:line="240" w:lineRule="auto"/>
            </w:pPr>
            <w:r>
              <w:rPr>
                <w:rFonts w:cs="Roboto"/>
                <w:color w:val="1A1A1A"/>
                <w:sz w:val="18"/>
              </w:rPr>
              <w:t>−40,3%</w:t>
            </w:r>
          </w:p>
        </w:tc>
      </w:tr>
      <w:tr w:rsidR="00B92BEA" w14:paraId="382F6821" w14:textId="77777777">
        <w:trPr>
          <w:jc w:val="center"/>
        </w:trPr>
        <w:tc>
          <w:tcPr>
            <w:tcW w:w="1336" w:type="pct"/>
            <w:shd w:val="clear" w:color="auto" w:fill="F2F6FA"/>
          </w:tcPr>
          <w:p w14:paraId="770EA8EA" w14:textId="77777777" w:rsidR="00B92BEA" w:rsidRDefault="00000000">
            <w:pPr>
              <w:spacing w:before="20" w:after="20" w:line="240" w:lineRule="auto"/>
            </w:pPr>
            <w:r>
              <w:rPr>
                <w:rFonts w:cs="Roboto"/>
                <w:color w:val="1A1A1A"/>
                <w:sz w:val="18"/>
              </w:rPr>
              <w:t>Cú sốc thuế quan</w:t>
            </w:r>
          </w:p>
        </w:tc>
        <w:tc>
          <w:tcPr>
            <w:tcW w:w="847" w:type="pct"/>
            <w:shd w:val="clear" w:color="auto" w:fill="F2F6FA"/>
          </w:tcPr>
          <w:p w14:paraId="08731DB6" w14:textId="77777777" w:rsidR="00B92BEA" w:rsidRDefault="00000000">
            <w:pPr>
              <w:spacing w:before="20" w:after="20" w:line="240" w:lineRule="auto"/>
            </w:pPr>
            <w:r>
              <w:rPr>
                <w:rFonts w:cs="Roboto"/>
                <w:color w:val="1A1A1A"/>
                <w:sz w:val="18"/>
              </w:rPr>
              <w:t>09/04/2025</w:t>
            </w:r>
          </w:p>
        </w:tc>
        <w:tc>
          <w:tcPr>
            <w:tcW w:w="978" w:type="pct"/>
            <w:shd w:val="clear" w:color="auto" w:fill="F2F6FA"/>
          </w:tcPr>
          <w:p w14:paraId="4347769B" w14:textId="77777777" w:rsidR="00B92BEA" w:rsidRDefault="00000000">
            <w:pPr>
              <w:spacing w:before="20" w:after="20" w:line="240" w:lineRule="auto"/>
            </w:pPr>
            <w:r>
              <w:rPr>
                <w:rFonts w:cs="Roboto"/>
                <w:color w:val="1A1A1A"/>
                <w:sz w:val="18"/>
              </w:rPr>
              <w:t>1.094,30</w:t>
            </w:r>
          </w:p>
        </w:tc>
        <w:tc>
          <w:tcPr>
            <w:tcW w:w="1085" w:type="pct"/>
            <w:shd w:val="clear" w:color="auto" w:fill="F2F6FA"/>
          </w:tcPr>
          <w:p w14:paraId="279DE796" w14:textId="77777777" w:rsidR="00B92BEA" w:rsidRDefault="00000000">
            <w:pPr>
              <w:spacing w:before="20" w:after="20" w:line="240" w:lineRule="auto"/>
            </w:pPr>
            <w:r>
              <w:rPr>
                <w:rFonts w:cs="Roboto"/>
                <w:color w:val="1A1A1A"/>
                <w:sz w:val="18"/>
              </w:rPr>
              <w:t>1.336,26</w:t>
            </w:r>
          </w:p>
        </w:tc>
        <w:tc>
          <w:tcPr>
            <w:tcW w:w="754" w:type="pct"/>
            <w:shd w:val="clear" w:color="auto" w:fill="F2F6FA"/>
          </w:tcPr>
          <w:p w14:paraId="6FCA1FB5" w14:textId="77777777" w:rsidR="00B92BEA" w:rsidRDefault="00000000">
            <w:pPr>
              <w:spacing w:before="20" w:after="20" w:line="240" w:lineRule="auto"/>
            </w:pPr>
            <w:r>
              <w:rPr>
                <w:rFonts w:cs="Roboto"/>
                <w:color w:val="1A1A1A"/>
                <w:sz w:val="18"/>
              </w:rPr>
              <w:t>−18,1%</w:t>
            </w:r>
          </w:p>
        </w:tc>
      </w:tr>
      <w:tr w:rsidR="00B92BEA" w14:paraId="7ABB8CD3" w14:textId="77777777">
        <w:trPr>
          <w:jc w:val="center"/>
        </w:trPr>
        <w:tc>
          <w:tcPr>
            <w:tcW w:w="1336" w:type="pct"/>
          </w:tcPr>
          <w:p w14:paraId="0DBA79C1" w14:textId="77777777" w:rsidR="00B92BEA" w:rsidRDefault="00000000">
            <w:pPr>
              <w:spacing w:before="20" w:after="20" w:line="240" w:lineRule="auto"/>
            </w:pPr>
            <w:r>
              <w:rPr>
                <w:rFonts w:cs="Roboto"/>
                <w:color w:val="1A1A1A"/>
                <w:sz w:val="18"/>
              </w:rPr>
              <w:t>Hiện tại (chưa xác nhận đáy)</w:t>
            </w:r>
          </w:p>
        </w:tc>
        <w:tc>
          <w:tcPr>
            <w:tcW w:w="847" w:type="pct"/>
          </w:tcPr>
          <w:p w14:paraId="45DDAAB1" w14:textId="77777777" w:rsidR="00B92BEA" w:rsidRDefault="00000000">
            <w:pPr>
              <w:spacing w:before="20" w:after="20" w:line="240" w:lineRule="auto"/>
            </w:pPr>
            <w:r>
              <w:rPr>
                <w:rFonts w:cs="Roboto"/>
                <w:color w:val="1A1A1A"/>
                <w:sz w:val="18"/>
              </w:rPr>
              <w:t>28/07/2026</w:t>
            </w:r>
          </w:p>
        </w:tc>
        <w:tc>
          <w:tcPr>
            <w:tcW w:w="978" w:type="pct"/>
          </w:tcPr>
          <w:p w14:paraId="63EA3060" w14:textId="77777777" w:rsidR="00B92BEA" w:rsidRDefault="00000000">
            <w:pPr>
              <w:spacing w:before="20" w:after="20" w:line="240" w:lineRule="auto"/>
            </w:pPr>
            <w:r>
              <w:rPr>
                <w:rFonts w:cs="Roboto"/>
                <w:color w:val="1A1A1A"/>
                <w:sz w:val="18"/>
              </w:rPr>
              <w:t>1.680,62</w:t>
            </w:r>
          </w:p>
        </w:tc>
        <w:tc>
          <w:tcPr>
            <w:tcW w:w="1085" w:type="pct"/>
          </w:tcPr>
          <w:p w14:paraId="2A4EB82E" w14:textId="77777777" w:rsidR="00B92BEA" w:rsidRDefault="00000000">
            <w:pPr>
              <w:spacing w:before="20" w:after="20" w:line="240" w:lineRule="auto"/>
            </w:pPr>
            <w:r>
              <w:rPr>
                <w:rFonts w:cs="Roboto"/>
                <w:color w:val="1A1A1A"/>
                <w:sz w:val="18"/>
              </w:rPr>
              <w:t>1.927,94</w:t>
            </w:r>
          </w:p>
        </w:tc>
        <w:tc>
          <w:tcPr>
            <w:tcW w:w="754" w:type="pct"/>
          </w:tcPr>
          <w:p w14:paraId="28FC865E" w14:textId="77777777" w:rsidR="00B92BEA" w:rsidRDefault="00000000">
            <w:pPr>
              <w:spacing w:before="20" w:after="20" w:line="240" w:lineRule="auto"/>
            </w:pPr>
            <w:r>
              <w:rPr>
                <w:rFonts w:cs="Roboto"/>
                <w:color w:val="1A1A1A"/>
                <w:sz w:val="18"/>
              </w:rPr>
              <w:t>−12,8%</w:t>
            </w:r>
          </w:p>
        </w:tc>
      </w:tr>
    </w:tbl>
    <w:p w14:paraId="08168234" w14:textId="77777777" w:rsidR="00B92BEA" w:rsidRDefault="00B92BEA">
      <w:pPr>
        <w:spacing w:after="160"/>
      </w:pPr>
    </w:p>
    <w:p w14:paraId="628DA8A1" w14:textId="77777777" w:rsidR="00B92BEA" w:rsidRDefault="00000000">
      <w:pPr>
        <w:pStyle w:val="Heading3"/>
        <w:spacing w:before="240" w:after="80"/>
      </w:pPr>
      <w:bookmarkStart w:id="48" w:name="_Toc236208589"/>
      <w:r>
        <w:rPr>
          <w:rFonts w:ascii="Roboto" w:eastAsia="Roboto" w:hAnsi="Roboto" w:cs="Roboto"/>
          <w:color w:val="1F6FB2"/>
          <w:sz w:val="23"/>
        </w:rPr>
        <w:t>2.2.2. Định giá toàn thị trường tại hai đáy so với hiện tại</w:t>
      </w:r>
      <w:bookmarkEnd w:id="48"/>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423"/>
        <w:gridCol w:w="1815"/>
        <w:gridCol w:w="1792"/>
        <w:gridCol w:w="1864"/>
        <w:gridCol w:w="1844"/>
      </w:tblGrid>
      <w:tr w:rsidR="00B92BEA" w14:paraId="2E931932" w14:textId="77777777">
        <w:trPr>
          <w:tblHeader/>
          <w:jc w:val="center"/>
        </w:trPr>
        <w:tc>
          <w:tcPr>
            <w:tcW w:w="1244" w:type="pct"/>
            <w:shd w:val="clear" w:color="auto" w:fill="0E548F"/>
          </w:tcPr>
          <w:p w14:paraId="6F8B1AFA" w14:textId="77777777" w:rsidR="00B92BEA" w:rsidRDefault="00000000">
            <w:pPr>
              <w:spacing w:before="20" w:after="20" w:line="240" w:lineRule="auto"/>
            </w:pPr>
            <w:r>
              <w:rPr>
                <w:rFonts w:cs="Roboto"/>
                <w:b/>
                <w:color w:val="FFFFFF"/>
                <w:sz w:val="18"/>
              </w:rPr>
              <w:t>Mốc</w:t>
            </w:r>
          </w:p>
        </w:tc>
        <w:tc>
          <w:tcPr>
            <w:tcW w:w="932" w:type="pct"/>
            <w:shd w:val="clear" w:color="auto" w:fill="0E548F"/>
          </w:tcPr>
          <w:p w14:paraId="4696D7A4" w14:textId="77777777" w:rsidR="00B92BEA" w:rsidRDefault="00000000">
            <w:pPr>
              <w:spacing w:before="20" w:after="20" w:line="240" w:lineRule="auto"/>
            </w:pPr>
            <w:r>
              <w:rPr>
                <w:rFonts w:cs="Roboto"/>
                <w:b/>
                <w:color w:val="FFFFFF"/>
                <w:sz w:val="18"/>
              </w:rPr>
              <w:t>P/E gồm Vin</w:t>
            </w:r>
          </w:p>
        </w:tc>
        <w:tc>
          <w:tcPr>
            <w:tcW w:w="920" w:type="pct"/>
            <w:shd w:val="clear" w:color="auto" w:fill="0E548F"/>
          </w:tcPr>
          <w:p w14:paraId="23DB7AEF" w14:textId="77777777" w:rsidR="00B92BEA" w:rsidRDefault="00000000">
            <w:pPr>
              <w:spacing w:before="20" w:after="20" w:line="240" w:lineRule="auto"/>
            </w:pPr>
            <w:r>
              <w:rPr>
                <w:rFonts w:cs="Roboto"/>
                <w:b/>
                <w:color w:val="FFFFFF"/>
                <w:sz w:val="18"/>
              </w:rPr>
              <w:t>P/B gồm Vin</w:t>
            </w:r>
          </w:p>
        </w:tc>
        <w:tc>
          <w:tcPr>
            <w:tcW w:w="957" w:type="pct"/>
            <w:shd w:val="clear" w:color="auto" w:fill="0E548F"/>
          </w:tcPr>
          <w:p w14:paraId="3607D9D3" w14:textId="77777777" w:rsidR="00B92BEA" w:rsidRDefault="00000000">
            <w:pPr>
              <w:spacing w:before="20" w:after="20" w:line="240" w:lineRule="auto"/>
            </w:pPr>
            <w:r>
              <w:rPr>
                <w:rFonts w:cs="Roboto"/>
                <w:b/>
                <w:color w:val="FFFFFF"/>
                <w:sz w:val="18"/>
              </w:rPr>
              <w:t>P/E loại Vin</w:t>
            </w:r>
          </w:p>
        </w:tc>
        <w:tc>
          <w:tcPr>
            <w:tcW w:w="947" w:type="pct"/>
            <w:shd w:val="clear" w:color="auto" w:fill="0E548F"/>
          </w:tcPr>
          <w:p w14:paraId="663C3390" w14:textId="77777777" w:rsidR="00B92BEA" w:rsidRDefault="00000000">
            <w:pPr>
              <w:spacing w:before="20" w:after="20" w:line="240" w:lineRule="auto"/>
            </w:pPr>
            <w:r>
              <w:rPr>
                <w:rFonts w:cs="Roboto"/>
                <w:b/>
                <w:color w:val="FFFFFF"/>
                <w:sz w:val="18"/>
              </w:rPr>
              <w:t>P/B loại Vin</w:t>
            </w:r>
          </w:p>
        </w:tc>
      </w:tr>
      <w:tr w:rsidR="00B92BEA" w14:paraId="529CB359" w14:textId="77777777">
        <w:trPr>
          <w:jc w:val="center"/>
        </w:trPr>
        <w:tc>
          <w:tcPr>
            <w:tcW w:w="1244" w:type="pct"/>
          </w:tcPr>
          <w:p w14:paraId="5C3A4CA2" w14:textId="77777777" w:rsidR="00B92BEA" w:rsidRDefault="00000000">
            <w:pPr>
              <w:spacing w:before="20" w:after="20" w:line="240" w:lineRule="auto"/>
            </w:pPr>
            <w:r>
              <w:rPr>
                <w:rFonts w:cs="Roboto"/>
                <w:color w:val="1A1A1A"/>
                <w:sz w:val="18"/>
              </w:rPr>
              <w:t>Đáy 14/11/2022</w:t>
            </w:r>
          </w:p>
        </w:tc>
        <w:tc>
          <w:tcPr>
            <w:tcW w:w="932" w:type="pct"/>
          </w:tcPr>
          <w:p w14:paraId="439AC8E7" w14:textId="77777777" w:rsidR="00B92BEA" w:rsidRDefault="00000000">
            <w:pPr>
              <w:spacing w:before="20" w:after="20" w:line="240" w:lineRule="auto"/>
            </w:pPr>
            <w:r>
              <w:rPr>
                <w:rFonts w:cs="Roboto"/>
                <w:color w:val="1A1A1A"/>
                <w:sz w:val="18"/>
              </w:rPr>
              <w:t>11,59</w:t>
            </w:r>
          </w:p>
        </w:tc>
        <w:tc>
          <w:tcPr>
            <w:tcW w:w="920" w:type="pct"/>
          </w:tcPr>
          <w:p w14:paraId="241A2EE5" w14:textId="77777777" w:rsidR="00B92BEA" w:rsidRDefault="00000000">
            <w:pPr>
              <w:spacing w:before="20" w:after="20" w:line="240" w:lineRule="auto"/>
            </w:pPr>
            <w:r>
              <w:rPr>
                <w:rFonts w:cs="Roboto"/>
                <w:color w:val="1A1A1A"/>
                <w:sz w:val="18"/>
              </w:rPr>
              <w:t>1,58</w:t>
            </w:r>
          </w:p>
        </w:tc>
        <w:tc>
          <w:tcPr>
            <w:tcW w:w="957" w:type="pct"/>
          </w:tcPr>
          <w:p w14:paraId="1B85CD07" w14:textId="77777777" w:rsidR="00B92BEA" w:rsidRDefault="00000000">
            <w:pPr>
              <w:spacing w:before="20" w:after="20" w:line="240" w:lineRule="auto"/>
            </w:pPr>
            <w:r>
              <w:rPr>
                <w:rFonts w:cs="Roboto"/>
                <w:color w:val="1A1A1A"/>
                <w:sz w:val="18"/>
              </w:rPr>
              <w:t>11,57</w:t>
            </w:r>
          </w:p>
        </w:tc>
        <w:tc>
          <w:tcPr>
            <w:tcW w:w="947" w:type="pct"/>
          </w:tcPr>
          <w:p w14:paraId="7717441B" w14:textId="77777777" w:rsidR="00B92BEA" w:rsidRDefault="00000000">
            <w:pPr>
              <w:spacing w:before="20" w:after="20" w:line="240" w:lineRule="auto"/>
            </w:pPr>
            <w:r>
              <w:rPr>
                <w:rFonts w:cs="Roboto"/>
                <w:color w:val="1A1A1A"/>
                <w:sz w:val="18"/>
              </w:rPr>
              <w:t>1,61</w:t>
            </w:r>
          </w:p>
        </w:tc>
      </w:tr>
      <w:tr w:rsidR="00B92BEA" w14:paraId="7D162E02" w14:textId="77777777">
        <w:trPr>
          <w:jc w:val="center"/>
        </w:trPr>
        <w:tc>
          <w:tcPr>
            <w:tcW w:w="1244" w:type="pct"/>
            <w:shd w:val="clear" w:color="auto" w:fill="F2F6FA"/>
          </w:tcPr>
          <w:p w14:paraId="60993AC4" w14:textId="77777777" w:rsidR="00B92BEA" w:rsidRDefault="00000000">
            <w:pPr>
              <w:spacing w:before="20" w:after="20" w:line="240" w:lineRule="auto"/>
            </w:pPr>
            <w:r>
              <w:rPr>
                <w:rFonts w:cs="Roboto"/>
                <w:color w:val="1A1A1A"/>
                <w:sz w:val="18"/>
              </w:rPr>
              <w:t>Đáy 08/04/2025</w:t>
            </w:r>
          </w:p>
        </w:tc>
        <w:tc>
          <w:tcPr>
            <w:tcW w:w="932" w:type="pct"/>
            <w:shd w:val="clear" w:color="auto" w:fill="F2F6FA"/>
          </w:tcPr>
          <w:p w14:paraId="71705E72" w14:textId="77777777" w:rsidR="00B92BEA" w:rsidRDefault="00000000">
            <w:pPr>
              <w:spacing w:before="20" w:after="20" w:line="240" w:lineRule="auto"/>
            </w:pPr>
            <w:r>
              <w:rPr>
                <w:rFonts w:cs="Roboto"/>
                <w:color w:val="1A1A1A"/>
                <w:sz w:val="18"/>
              </w:rPr>
              <w:t>11,71</w:t>
            </w:r>
          </w:p>
        </w:tc>
        <w:tc>
          <w:tcPr>
            <w:tcW w:w="920" w:type="pct"/>
            <w:shd w:val="clear" w:color="auto" w:fill="F2F6FA"/>
          </w:tcPr>
          <w:p w14:paraId="7EE4352B" w14:textId="77777777" w:rsidR="00B92BEA" w:rsidRDefault="00000000">
            <w:pPr>
              <w:spacing w:before="20" w:after="20" w:line="240" w:lineRule="auto"/>
            </w:pPr>
            <w:r>
              <w:rPr>
                <w:rFonts w:cs="Roboto"/>
                <w:color w:val="1A1A1A"/>
                <w:sz w:val="18"/>
              </w:rPr>
              <w:t>1,43</w:t>
            </w:r>
          </w:p>
        </w:tc>
        <w:tc>
          <w:tcPr>
            <w:tcW w:w="957" w:type="pct"/>
            <w:shd w:val="clear" w:color="auto" w:fill="F2F6FA"/>
          </w:tcPr>
          <w:p w14:paraId="13D8B945" w14:textId="77777777" w:rsidR="00B92BEA" w:rsidRDefault="00000000">
            <w:pPr>
              <w:spacing w:before="20" w:after="20" w:line="240" w:lineRule="auto"/>
            </w:pPr>
            <w:r>
              <w:rPr>
                <w:rFonts w:cs="Roboto"/>
                <w:color w:val="1A1A1A"/>
                <w:sz w:val="18"/>
              </w:rPr>
              <w:t>12,01</w:t>
            </w:r>
          </w:p>
        </w:tc>
        <w:tc>
          <w:tcPr>
            <w:tcW w:w="947" w:type="pct"/>
            <w:shd w:val="clear" w:color="auto" w:fill="F2F6FA"/>
          </w:tcPr>
          <w:p w14:paraId="7C484F46" w14:textId="77777777" w:rsidR="00B92BEA" w:rsidRDefault="00000000">
            <w:pPr>
              <w:spacing w:before="20" w:after="20" w:line="240" w:lineRule="auto"/>
            </w:pPr>
            <w:r>
              <w:rPr>
                <w:rFonts w:cs="Roboto"/>
                <w:color w:val="1A1A1A"/>
                <w:sz w:val="18"/>
              </w:rPr>
              <w:t>1,48</w:t>
            </w:r>
          </w:p>
        </w:tc>
      </w:tr>
      <w:tr w:rsidR="00B92BEA" w14:paraId="7975FA07" w14:textId="77777777">
        <w:trPr>
          <w:jc w:val="center"/>
        </w:trPr>
        <w:tc>
          <w:tcPr>
            <w:tcW w:w="1244" w:type="pct"/>
          </w:tcPr>
          <w:p w14:paraId="56EFED0C" w14:textId="77777777" w:rsidR="00B92BEA" w:rsidRDefault="00000000">
            <w:pPr>
              <w:spacing w:before="20" w:after="20" w:line="240" w:lineRule="auto"/>
            </w:pPr>
            <w:r>
              <w:rPr>
                <w:rFonts w:cs="Roboto"/>
                <w:b/>
                <w:color w:val="1A1A1A"/>
                <w:sz w:val="18"/>
              </w:rPr>
              <w:t>Hiện tại 28/07/2026</w:t>
            </w:r>
          </w:p>
        </w:tc>
        <w:tc>
          <w:tcPr>
            <w:tcW w:w="932" w:type="pct"/>
          </w:tcPr>
          <w:p w14:paraId="4D65DBF8" w14:textId="77777777" w:rsidR="00B92BEA" w:rsidRDefault="00000000">
            <w:pPr>
              <w:spacing w:before="20" w:after="20" w:line="240" w:lineRule="auto"/>
            </w:pPr>
            <w:r>
              <w:rPr>
                <w:rFonts w:cs="Roboto"/>
                <w:b/>
                <w:color w:val="1A1A1A"/>
                <w:sz w:val="18"/>
              </w:rPr>
              <w:t>13,37</w:t>
            </w:r>
          </w:p>
        </w:tc>
        <w:tc>
          <w:tcPr>
            <w:tcW w:w="920" w:type="pct"/>
          </w:tcPr>
          <w:p w14:paraId="57B4A789" w14:textId="77777777" w:rsidR="00B92BEA" w:rsidRDefault="00000000">
            <w:pPr>
              <w:spacing w:before="20" w:after="20" w:line="240" w:lineRule="auto"/>
            </w:pPr>
            <w:r>
              <w:rPr>
                <w:rFonts w:cs="Roboto"/>
                <w:b/>
                <w:color w:val="1A1A1A"/>
                <w:sz w:val="18"/>
              </w:rPr>
              <w:t>1,87</w:t>
            </w:r>
          </w:p>
        </w:tc>
        <w:tc>
          <w:tcPr>
            <w:tcW w:w="957" w:type="pct"/>
          </w:tcPr>
          <w:p w14:paraId="488C28EE" w14:textId="77777777" w:rsidR="00B92BEA" w:rsidRDefault="00000000">
            <w:pPr>
              <w:spacing w:before="20" w:after="20" w:line="240" w:lineRule="auto"/>
            </w:pPr>
            <w:r>
              <w:rPr>
                <w:rFonts w:cs="Roboto"/>
                <w:b/>
                <w:color w:val="1A1A1A"/>
                <w:sz w:val="18"/>
              </w:rPr>
              <w:t>11,28</w:t>
            </w:r>
          </w:p>
        </w:tc>
        <w:tc>
          <w:tcPr>
            <w:tcW w:w="947" w:type="pct"/>
          </w:tcPr>
          <w:p w14:paraId="440B1D75" w14:textId="77777777" w:rsidR="00B92BEA" w:rsidRDefault="00000000">
            <w:pPr>
              <w:spacing w:before="20" w:after="20" w:line="240" w:lineRule="auto"/>
            </w:pPr>
            <w:r>
              <w:rPr>
                <w:rFonts w:cs="Roboto"/>
                <w:b/>
                <w:color w:val="1A1A1A"/>
                <w:sz w:val="18"/>
              </w:rPr>
              <w:t>1,54</w:t>
            </w:r>
          </w:p>
        </w:tc>
      </w:tr>
      <w:tr w:rsidR="00B92BEA" w14:paraId="61FB0481" w14:textId="77777777">
        <w:trPr>
          <w:jc w:val="center"/>
        </w:trPr>
        <w:tc>
          <w:tcPr>
            <w:tcW w:w="1244" w:type="pct"/>
            <w:shd w:val="clear" w:color="auto" w:fill="F2F6FA"/>
          </w:tcPr>
          <w:p w14:paraId="3E05C74B" w14:textId="77777777" w:rsidR="00B92BEA" w:rsidRDefault="00000000">
            <w:pPr>
              <w:spacing w:before="20" w:after="20" w:line="240" w:lineRule="auto"/>
            </w:pPr>
            <w:r>
              <w:rPr>
                <w:rFonts w:cs="Roboto"/>
                <w:color w:val="1A1A1A"/>
                <w:sz w:val="18"/>
              </w:rPr>
              <w:t>So đáy 2022</w:t>
            </w:r>
          </w:p>
        </w:tc>
        <w:tc>
          <w:tcPr>
            <w:tcW w:w="932" w:type="pct"/>
            <w:shd w:val="clear" w:color="auto" w:fill="F2F6FA"/>
          </w:tcPr>
          <w:p w14:paraId="7EBB5FAF" w14:textId="77777777" w:rsidR="00B92BEA" w:rsidRDefault="00000000">
            <w:pPr>
              <w:spacing w:before="20" w:after="20" w:line="240" w:lineRule="auto"/>
            </w:pPr>
            <w:r>
              <w:rPr>
                <w:rFonts w:cs="Roboto"/>
                <w:color w:val="1A1A1A"/>
                <w:sz w:val="18"/>
              </w:rPr>
              <w:t>+15,4%</w:t>
            </w:r>
          </w:p>
        </w:tc>
        <w:tc>
          <w:tcPr>
            <w:tcW w:w="920" w:type="pct"/>
            <w:shd w:val="clear" w:color="auto" w:fill="F2F6FA"/>
          </w:tcPr>
          <w:p w14:paraId="7552BBCD" w14:textId="77777777" w:rsidR="00B92BEA" w:rsidRDefault="00000000">
            <w:pPr>
              <w:spacing w:before="20" w:after="20" w:line="240" w:lineRule="auto"/>
            </w:pPr>
            <w:r>
              <w:rPr>
                <w:rFonts w:cs="Roboto"/>
                <w:color w:val="1A1A1A"/>
                <w:sz w:val="18"/>
              </w:rPr>
              <w:t>+18,4%</w:t>
            </w:r>
          </w:p>
        </w:tc>
        <w:tc>
          <w:tcPr>
            <w:tcW w:w="957" w:type="pct"/>
            <w:shd w:val="clear" w:color="auto" w:fill="F2F6FA"/>
          </w:tcPr>
          <w:p w14:paraId="01FB91CD" w14:textId="77777777" w:rsidR="00B92BEA" w:rsidRDefault="00000000">
            <w:pPr>
              <w:spacing w:before="20" w:after="20" w:line="240" w:lineRule="auto"/>
            </w:pPr>
            <w:r>
              <w:rPr>
                <w:rFonts w:cs="Roboto"/>
                <w:color w:val="1A1A1A"/>
                <w:sz w:val="18"/>
              </w:rPr>
              <w:t>−2,5%</w:t>
            </w:r>
          </w:p>
        </w:tc>
        <w:tc>
          <w:tcPr>
            <w:tcW w:w="947" w:type="pct"/>
            <w:shd w:val="clear" w:color="auto" w:fill="F2F6FA"/>
          </w:tcPr>
          <w:p w14:paraId="2B150F5C" w14:textId="77777777" w:rsidR="00B92BEA" w:rsidRDefault="00000000">
            <w:pPr>
              <w:spacing w:before="20" w:after="20" w:line="240" w:lineRule="auto"/>
            </w:pPr>
            <w:r>
              <w:rPr>
                <w:rFonts w:cs="Roboto"/>
                <w:color w:val="1A1A1A"/>
                <w:sz w:val="18"/>
              </w:rPr>
              <w:t>−4,3%</w:t>
            </w:r>
          </w:p>
        </w:tc>
      </w:tr>
      <w:tr w:rsidR="00B92BEA" w14:paraId="063CB68F" w14:textId="77777777">
        <w:trPr>
          <w:jc w:val="center"/>
        </w:trPr>
        <w:tc>
          <w:tcPr>
            <w:tcW w:w="1244" w:type="pct"/>
          </w:tcPr>
          <w:p w14:paraId="75E8AFA9" w14:textId="77777777" w:rsidR="00B92BEA" w:rsidRDefault="00000000">
            <w:pPr>
              <w:spacing w:before="20" w:after="20" w:line="240" w:lineRule="auto"/>
            </w:pPr>
            <w:r>
              <w:rPr>
                <w:rFonts w:cs="Roboto"/>
                <w:color w:val="1A1A1A"/>
                <w:sz w:val="18"/>
              </w:rPr>
              <w:t>So đáy 2025</w:t>
            </w:r>
          </w:p>
        </w:tc>
        <w:tc>
          <w:tcPr>
            <w:tcW w:w="932" w:type="pct"/>
          </w:tcPr>
          <w:p w14:paraId="7AA7EEB0" w14:textId="77777777" w:rsidR="00B92BEA" w:rsidRDefault="00000000">
            <w:pPr>
              <w:spacing w:before="20" w:after="20" w:line="240" w:lineRule="auto"/>
            </w:pPr>
            <w:r>
              <w:rPr>
                <w:rFonts w:cs="Roboto"/>
                <w:color w:val="1A1A1A"/>
                <w:sz w:val="18"/>
              </w:rPr>
              <w:t>+14,2%</w:t>
            </w:r>
          </w:p>
        </w:tc>
        <w:tc>
          <w:tcPr>
            <w:tcW w:w="920" w:type="pct"/>
          </w:tcPr>
          <w:p w14:paraId="177CBF5D" w14:textId="77777777" w:rsidR="00B92BEA" w:rsidRDefault="00000000">
            <w:pPr>
              <w:spacing w:before="20" w:after="20" w:line="240" w:lineRule="auto"/>
            </w:pPr>
            <w:r>
              <w:rPr>
                <w:rFonts w:cs="Roboto"/>
                <w:color w:val="1A1A1A"/>
                <w:sz w:val="18"/>
              </w:rPr>
              <w:t>+30,8%</w:t>
            </w:r>
          </w:p>
        </w:tc>
        <w:tc>
          <w:tcPr>
            <w:tcW w:w="957" w:type="pct"/>
          </w:tcPr>
          <w:p w14:paraId="27C61C24" w14:textId="77777777" w:rsidR="00B92BEA" w:rsidRDefault="00000000">
            <w:pPr>
              <w:spacing w:before="20" w:after="20" w:line="240" w:lineRule="auto"/>
            </w:pPr>
            <w:r>
              <w:rPr>
                <w:rFonts w:cs="Roboto"/>
                <w:color w:val="1A1A1A"/>
                <w:sz w:val="18"/>
              </w:rPr>
              <w:t>−6,1%</w:t>
            </w:r>
          </w:p>
        </w:tc>
        <w:tc>
          <w:tcPr>
            <w:tcW w:w="947" w:type="pct"/>
          </w:tcPr>
          <w:p w14:paraId="7632643F" w14:textId="77777777" w:rsidR="00B92BEA" w:rsidRDefault="00000000">
            <w:pPr>
              <w:spacing w:before="20" w:after="20" w:line="240" w:lineRule="auto"/>
            </w:pPr>
            <w:r>
              <w:rPr>
                <w:rFonts w:cs="Roboto"/>
                <w:color w:val="1A1A1A"/>
                <w:sz w:val="18"/>
              </w:rPr>
              <w:t>+4,1%</w:t>
            </w:r>
          </w:p>
        </w:tc>
      </w:tr>
    </w:tbl>
    <w:p w14:paraId="62342E31" w14:textId="77777777" w:rsidR="00B92BEA" w:rsidRDefault="00B92BEA">
      <w:pPr>
        <w:spacing w:after="160"/>
      </w:pPr>
    </w:p>
    <w:p w14:paraId="06DCE805" w14:textId="77777777" w:rsidR="00B92BEA" w:rsidRDefault="00000000">
      <w:pPr>
        <w:spacing w:after="140"/>
        <w:jc w:val="both"/>
      </w:pPr>
      <w:r>
        <w:rPr>
          <w:rFonts w:cs="Roboto"/>
          <w:color w:val="1A1A1A"/>
        </w:rPr>
        <w:t>Đây là phát hiện định giá quan trọng nhất của chu kỳ.</w:t>
      </w:r>
    </w:p>
    <w:p w14:paraId="63BDAF9A" w14:textId="77777777" w:rsidR="00B92BEA" w:rsidRDefault="00000000">
      <w:pPr>
        <w:spacing w:after="140"/>
        <w:jc w:val="both"/>
      </w:pPr>
      <w:r>
        <w:rPr>
          <w:rFonts w:cs="Roboto"/>
          <w:color w:val="1A1A1A"/>
        </w:rPr>
        <w:lastRenderedPageBreak/>
        <w:t>Đọc theo số liệu gộp, thị trường hiện tại đắt hơn cả hai đáy, với P/E cao hơn 14–15% và P/B cao hơn 18–31%. Kết luận rút ra sẽ là thị trường chưa về vùng mua.</w:t>
      </w:r>
    </w:p>
    <w:p w14:paraId="7F069217" w14:textId="77777777" w:rsidR="00B92BEA" w:rsidRDefault="00000000">
      <w:pPr>
        <w:spacing w:after="140"/>
        <w:jc w:val="both"/>
      </w:pPr>
      <w:r>
        <w:rPr>
          <w:rFonts w:cs="Roboto"/>
          <w:color w:val="1A1A1A"/>
        </w:rPr>
        <w:t>Đọc theo số liệu loại nhóm Vingroup thì kết quả đảo ngược: P/E hiện tại ở mức 11,28 lần, thấp hơn cả hai đáy là 11,57 và 12,01 lần; P/B ở mức 1,54 lần, nằm giữa hai đáy.</w:t>
      </w:r>
    </w:p>
    <w:p w14:paraId="3A1F72D1" w14:textId="77777777" w:rsidR="00B92BEA" w:rsidRDefault="00000000">
      <w:pPr>
        <w:spacing w:after="140"/>
        <w:jc w:val="both"/>
      </w:pPr>
      <w:r>
        <w:rPr>
          <w:rFonts w:cs="Roboto"/>
          <w:color w:val="1A1A1A"/>
        </w:rPr>
        <w:t>Nguyên nhân của sự khác biệt nằm ở chỗ tại hai đáy trước, nhóm Vingroup gần như không gây méo chỉ tiêu. Năm 2022, P/E gộp là 11,59 so với 11,57 khi loại Vingroup, chênh lệch 0,02 lần. Năm 2025 chênh lệch cũng ở mức nhỏ. Chỉ đến hiện tại mới xuất hiện khoảng cách 13,37 so với 11,28, tức 2,09 điểm P/E. Hiện tượng này là mới và không tồn tại ở hai chu kỳ trước, do đó mọi phép so sánh định giá với quá khứ dựa trên số gộp đều sử dụng sai hệ quy chiếu.</w:t>
      </w:r>
    </w:p>
    <w:p w14:paraId="63849C82" w14:textId="77777777" w:rsidR="00B92BEA" w:rsidRDefault="00000000">
      <w:pPr>
        <w:spacing w:after="140"/>
        <w:jc w:val="both"/>
      </w:pPr>
      <w:r>
        <w:rPr>
          <w:rFonts w:cs="Roboto"/>
          <w:i/>
          <w:color w:val="1A1A1A"/>
        </w:rPr>
        <w:t>Đối chiếu chéo:</w:t>
      </w:r>
      <w:r>
        <w:rPr>
          <w:rFonts w:cs="Roboto"/>
          <w:color w:val="1A1A1A"/>
        </w:rPr>
        <w:t xml:space="preserve"> theo hệ chỉ tiêu tổng hợp, vốn khác về phương pháp tính, đáy 2022 có P/E 9,52 và P/B 1,50; đáy 2025 có P/E 10,31 và P/B 1,33; hiện tại là P/E 12,68 và P/B 1,82. Hai con số tại đáy khớp với tài liệu tham khảo ngày 17/07 là 9,52/1,50 và 10,26/1,32, cho thấy mức độ xác nhận chéo tốt giữa hai nguồn độc lập.</w:t>
      </w:r>
    </w:p>
    <w:p w14:paraId="7175063C" w14:textId="77777777" w:rsidR="00B92BEA" w:rsidRDefault="00000000">
      <w:pPr>
        <w:pStyle w:val="Heading3"/>
        <w:spacing w:before="240" w:after="80"/>
      </w:pPr>
      <w:bookmarkStart w:id="49" w:name="_Toc236208590"/>
      <w:r>
        <w:rPr>
          <w:rFonts w:ascii="Roboto" w:eastAsia="Roboto" w:hAnsi="Roboto" w:cs="Roboto"/>
          <w:color w:val="1F6FB2"/>
          <w:sz w:val="23"/>
        </w:rPr>
        <w:t>2.2.3. Định giá năm ngành tại hai đáy so với hiện tại</w:t>
      </w:r>
      <w:bookmarkEnd w:id="49"/>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40"/>
        <w:gridCol w:w="1132"/>
        <w:gridCol w:w="1143"/>
        <w:gridCol w:w="925"/>
        <w:gridCol w:w="1120"/>
        <w:gridCol w:w="1120"/>
        <w:gridCol w:w="906"/>
        <w:gridCol w:w="1552"/>
      </w:tblGrid>
      <w:tr w:rsidR="00B92BEA" w14:paraId="23AABBB4" w14:textId="77777777">
        <w:trPr>
          <w:tblHeader/>
          <w:jc w:val="center"/>
        </w:trPr>
        <w:tc>
          <w:tcPr>
            <w:tcW w:w="945" w:type="pct"/>
            <w:shd w:val="clear" w:color="auto" w:fill="0E548F"/>
          </w:tcPr>
          <w:p w14:paraId="317D11ED" w14:textId="77777777" w:rsidR="00B92BEA" w:rsidRDefault="00000000">
            <w:pPr>
              <w:spacing w:before="20" w:after="20" w:line="240" w:lineRule="auto"/>
            </w:pPr>
            <w:r>
              <w:rPr>
                <w:rFonts w:cs="Roboto"/>
                <w:b/>
                <w:color w:val="FFFFFF"/>
                <w:sz w:val="17"/>
              </w:rPr>
              <w:t>Ngành</w:t>
            </w:r>
          </w:p>
        </w:tc>
        <w:tc>
          <w:tcPr>
            <w:tcW w:w="581" w:type="pct"/>
            <w:shd w:val="clear" w:color="auto" w:fill="0E548F"/>
          </w:tcPr>
          <w:p w14:paraId="26257AC1" w14:textId="77777777" w:rsidR="00B92BEA" w:rsidRDefault="00000000">
            <w:pPr>
              <w:spacing w:before="20" w:after="20" w:line="240" w:lineRule="auto"/>
            </w:pPr>
            <w:r>
              <w:rPr>
                <w:rFonts w:cs="Roboto"/>
                <w:b/>
                <w:color w:val="FFFFFF"/>
                <w:sz w:val="17"/>
              </w:rPr>
              <w:t>P/E đáy 2022</w:t>
            </w:r>
          </w:p>
        </w:tc>
        <w:tc>
          <w:tcPr>
            <w:tcW w:w="587" w:type="pct"/>
            <w:shd w:val="clear" w:color="auto" w:fill="0E548F"/>
          </w:tcPr>
          <w:p w14:paraId="06E306CC" w14:textId="77777777" w:rsidR="00B92BEA" w:rsidRDefault="00000000">
            <w:pPr>
              <w:spacing w:before="20" w:after="20" w:line="240" w:lineRule="auto"/>
            </w:pPr>
            <w:r>
              <w:rPr>
                <w:rFonts w:cs="Roboto"/>
                <w:b/>
                <w:color w:val="FFFFFF"/>
                <w:sz w:val="17"/>
              </w:rPr>
              <w:t>P/E đáy 2025</w:t>
            </w:r>
          </w:p>
        </w:tc>
        <w:tc>
          <w:tcPr>
            <w:tcW w:w="475" w:type="pct"/>
            <w:shd w:val="clear" w:color="auto" w:fill="0E548F"/>
          </w:tcPr>
          <w:p w14:paraId="4E887AED" w14:textId="77777777" w:rsidR="00B92BEA" w:rsidRDefault="00000000">
            <w:pPr>
              <w:spacing w:before="20" w:after="20" w:line="240" w:lineRule="auto"/>
            </w:pPr>
            <w:r>
              <w:rPr>
                <w:rFonts w:cs="Roboto"/>
                <w:b/>
                <w:color w:val="FFFFFF"/>
                <w:sz w:val="17"/>
              </w:rPr>
              <w:t>P/E nay</w:t>
            </w:r>
          </w:p>
        </w:tc>
        <w:tc>
          <w:tcPr>
            <w:tcW w:w="575" w:type="pct"/>
            <w:shd w:val="clear" w:color="auto" w:fill="0E548F"/>
          </w:tcPr>
          <w:p w14:paraId="64E0C67D" w14:textId="77777777" w:rsidR="00B92BEA" w:rsidRDefault="00000000">
            <w:pPr>
              <w:spacing w:before="20" w:after="20" w:line="240" w:lineRule="auto"/>
            </w:pPr>
            <w:r>
              <w:rPr>
                <w:rFonts w:cs="Roboto"/>
                <w:b/>
                <w:color w:val="FFFFFF"/>
                <w:sz w:val="17"/>
              </w:rPr>
              <w:t>P/B đáy 2022</w:t>
            </w:r>
          </w:p>
        </w:tc>
        <w:tc>
          <w:tcPr>
            <w:tcW w:w="575" w:type="pct"/>
            <w:shd w:val="clear" w:color="auto" w:fill="0E548F"/>
          </w:tcPr>
          <w:p w14:paraId="1E2B94EF" w14:textId="77777777" w:rsidR="00B92BEA" w:rsidRDefault="00000000">
            <w:pPr>
              <w:spacing w:before="20" w:after="20" w:line="240" w:lineRule="auto"/>
            </w:pPr>
            <w:r>
              <w:rPr>
                <w:rFonts w:cs="Roboto"/>
                <w:b/>
                <w:color w:val="FFFFFF"/>
                <w:sz w:val="17"/>
              </w:rPr>
              <w:t>P/B đáy 2025</w:t>
            </w:r>
          </w:p>
        </w:tc>
        <w:tc>
          <w:tcPr>
            <w:tcW w:w="465" w:type="pct"/>
            <w:shd w:val="clear" w:color="auto" w:fill="0E548F"/>
          </w:tcPr>
          <w:p w14:paraId="08FD6168" w14:textId="77777777" w:rsidR="00B92BEA" w:rsidRDefault="00000000">
            <w:pPr>
              <w:spacing w:before="20" w:after="20" w:line="240" w:lineRule="auto"/>
            </w:pPr>
            <w:r>
              <w:rPr>
                <w:rFonts w:cs="Roboto"/>
                <w:b/>
                <w:color w:val="FFFFFF"/>
                <w:sz w:val="17"/>
              </w:rPr>
              <w:t>P/B nay</w:t>
            </w:r>
          </w:p>
        </w:tc>
        <w:tc>
          <w:tcPr>
            <w:tcW w:w="797" w:type="pct"/>
            <w:shd w:val="clear" w:color="auto" w:fill="0E548F"/>
          </w:tcPr>
          <w:p w14:paraId="7B8E7851" w14:textId="77777777" w:rsidR="00B92BEA" w:rsidRDefault="00000000">
            <w:pPr>
              <w:spacing w:before="20" w:after="20" w:line="240" w:lineRule="auto"/>
            </w:pPr>
            <w:r>
              <w:rPr>
                <w:rFonts w:cs="Roboto"/>
                <w:b/>
                <w:color w:val="FFFFFF"/>
                <w:sz w:val="17"/>
              </w:rPr>
              <w:t>Chênh P/B so đáy rẻ nhất</w:t>
            </w:r>
          </w:p>
        </w:tc>
      </w:tr>
      <w:tr w:rsidR="00B92BEA" w14:paraId="7417038F" w14:textId="77777777">
        <w:trPr>
          <w:jc w:val="center"/>
        </w:trPr>
        <w:tc>
          <w:tcPr>
            <w:tcW w:w="945" w:type="pct"/>
          </w:tcPr>
          <w:p w14:paraId="67EFC107" w14:textId="77777777" w:rsidR="00B92BEA" w:rsidRDefault="00000000">
            <w:pPr>
              <w:spacing w:before="20" w:after="20" w:line="240" w:lineRule="auto"/>
            </w:pPr>
            <w:r>
              <w:rPr>
                <w:rFonts w:cs="Roboto"/>
                <w:b/>
                <w:color w:val="1A1A1A"/>
                <w:sz w:val="17"/>
              </w:rPr>
              <w:t>Công ty Chứng khoán</w:t>
            </w:r>
          </w:p>
        </w:tc>
        <w:tc>
          <w:tcPr>
            <w:tcW w:w="581" w:type="pct"/>
          </w:tcPr>
          <w:p w14:paraId="73CD252C" w14:textId="77777777" w:rsidR="00B92BEA" w:rsidRDefault="00000000">
            <w:pPr>
              <w:spacing w:before="20" w:after="20" w:line="240" w:lineRule="auto"/>
            </w:pPr>
            <w:r>
              <w:rPr>
                <w:rFonts w:cs="Roboto"/>
                <w:color w:val="1A1A1A"/>
                <w:sz w:val="17"/>
              </w:rPr>
              <w:t>5,74</w:t>
            </w:r>
          </w:p>
        </w:tc>
        <w:tc>
          <w:tcPr>
            <w:tcW w:w="587" w:type="pct"/>
          </w:tcPr>
          <w:p w14:paraId="2017FDF3" w14:textId="77777777" w:rsidR="00B92BEA" w:rsidRDefault="00000000">
            <w:pPr>
              <w:spacing w:before="20" w:after="20" w:line="240" w:lineRule="auto"/>
            </w:pPr>
            <w:r>
              <w:rPr>
                <w:rFonts w:cs="Roboto"/>
                <w:color w:val="1A1A1A"/>
                <w:sz w:val="17"/>
              </w:rPr>
              <w:t>11,67</w:t>
            </w:r>
          </w:p>
        </w:tc>
        <w:tc>
          <w:tcPr>
            <w:tcW w:w="475" w:type="pct"/>
          </w:tcPr>
          <w:p w14:paraId="53761B95" w14:textId="77777777" w:rsidR="00B92BEA" w:rsidRDefault="00000000">
            <w:pPr>
              <w:spacing w:before="20" w:after="20" w:line="240" w:lineRule="auto"/>
            </w:pPr>
            <w:r>
              <w:rPr>
                <w:rFonts w:cs="Roboto"/>
                <w:b/>
                <w:color w:val="1A1A1A"/>
                <w:sz w:val="17"/>
              </w:rPr>
              <w:t>14,32</w:t>
            </w:r>
          </w:p>
        </w:tc>
        <w:tc>
          <w:tcPr>
            <w:tcW w:w="575" w:type="pct"/>
          </w:tcPr>
          <w:p w14:paraId="750D07D4" w14:textId="77777777" w:rsidR="00B92BEA" w:rsidRDefault="00000000">
            <w:pPr>
              <w:spacing w:before="20" w:after="20" w:line="240" w:lineRule="auto"/>
            </w:pPr>
            <w:r>
              <w:rPr>
                <w:rFonts w:cs="Roboto"/>
                <w:color w:val="1A1A1A"/>
                <w:sz w:val="17"/>
              </w:rPr>
              <w:t>1,14</w:t>
            </w:r>
          </w:p>
        </w:tc>
        <w:tc>
          <w:tcPr>
            <w:tcW w:w="575" w:type="pct"/>
          </w:tcPr>
          <w:p w14:paraId="0FF25504" w14:textId="77777777" w:rsidR="00B92BEA" w:rsidRDefault="00000000">
            <w:pPr>
              <w:spacing w:before="20" w:after="20" w:line="240" w:lineRule="auto"/>
            </w:pPr>
            <w:r>
              <w:rPr>
                <w:rFonts w:cs="Roboto"/>
                <w:color w:val="1A1A1A"/>
                <w:sz w:val="17"/>
              </w:rPr>
              <w:t>1,12</w:t>
            </w:r>
          </w:p>
        </w:tc>
        <w:tc>
          <w:tcPr>
            <w:tcW w:w="465" w:type="pct"/>
          </w:tcPr>
          <w:p w14:paraId="5EB43DD0" w14:textId="77777777" w:rsidR="00B92BEA" w:rsidRDefault="00000000">
            <w:pPr>
              <w:spacing w:before="20" w:after="20" w:line="240" w:lineRule="auto"/>
            </w:pPr>
            <w:r>
              <w:rPr>
                <w:rFonts w:cs="Roboto"/>
                <w:b/>
                <w:color w:val="1A1A1A"/>
                <w:sz w:val="17"/>
              </w:rPr>
              <w:t>1,63</w:t>
            </w:r>
          </w:p>
        </w:tc>
        <w:tc>
          <w:tcPr>
            <w:tcW w:w="797" w:type="pct"/>
          </w:tcPr>
          <w:p w14:paraId="43B439B7" w14:textId="77777777" w:rsidR="00B92BEA" w:rsidRDefault="00000000">
            <w:pPr>
              <w:spacing w:before="20" w:after="20" w:line="240" w:lineRule="auto"/>
            </w:pPr>
            <w:r>
              <w:rPr>
                <w:rFonts w:cs="Roboto"/>
                <w:b/>
                <w:color w:val="1A1A1A"/>
                <w:sz w:val="17"/>
              </w:rPr>
              <w:t>+45,5%</w:t>
            </w:r>
          </w:p>
        </w:tc>
      </w:tr>
      <w:tr w:rsidR="00B92BEA" w14:paraId="6B01C91F" w14:textId="77777777">
        <w:trPr>
          <w:jc w:val="center"/>
        </w:trPr>
        <w:tc>
          <w:tcPr>
            <w:tcW w:w="945" w:type="pct"/>
            <w:shd w:val="clear" w:color="auto" w:fill="F2F6FA"/>
          </w:tcPr>
          <w:p w14:paraId="31F07C3C" w14:textId="77777777" w:rsidR="00B92BEA" w:rsidRDefault="00000000">
            <w:pPr>
              <w:spacing w:before="20" w:after="20" w:line="240" w:lineRule="auto"/>
            </w:pPr>
            <w:r>
              <w:rPr>
                <w:rFonts w:cs="Roboto"/>
                <w:color w:val="1A1A1A"/>
                <w:sz w:val="17"/>
              </w:rPr>
              <w:t>BĐS Dân dụng (gộp)</w:t>
            </w:r>
          </w:p>
        </w:tc>
        <w:tc>
          <w:tcPr>
            <w:tcW w:w="581" w:type="pct"/>
            <w:shd w:val="clear" w:color="auto" w:fill="F2F6FA"/>
          </w:tcPr>
          <w:p w14:paraId="71DAEA3A" w14:textId="77777777" w:rsidR="00B92BEA" w:rsidRDefault="00000000">
            <w:pPr>
              <w:spacing w:before="20" w:after="20" w:line="240" w:lineRule="auto"/>
            </w:pPr>
            <w:r>
              <w:rPr>
                <w:rFonts w:cs="Roboto"/>
                <w:color w:val="1A1A1A"/>
                <w:sz w:val="17"/>
              </w:rPr>
              <w:t>14,29</w:t>
            </w:r>
          </w:p>
        </w:tc>
        <w:tc>
          <w:tcPr>
            <w:tcW w:w="587" w:type="pct"/>
            <w:shd w:val="clear" w:color="auto" w:fill="F2F6FA"/>
          </w:tcPr>
          <w:p w14:paraId="7658AA81" w14:textId="77777777" w:rsidR="00B92BEA" w:rsidRDefault="00000000">
            <w:pPr>
              <w:spacing w:before="20" w:after="20" w:line="240" w:lineRule="auto"/>
            </w:pPr>
            <w:r>
              <w:rPr>
                <w:rFonts w:cs="Roboto"/>
                <w:color w:val="1A1A1A"/>
                <w:sz w:val="17"/>
              </w:rPr>
              <w:t>15,39</w:t>
            </w:r>
          </w:p>
        </w:tc>
        <w:tc>
          <w:tcPr>
            <w:tcW w:w="475" w:type="pct"/>
            <w:shd w:val="clear" w:color="auto" w:fill="F2F6FA"/>
          </w:tcPr>
          <w:p w14:paraId="42920562" w14:textId="77777777" w:rsidR="00B92BEA" w:rsidRDefault="00000000">
            <w:pPr>
              <w:spacing w:before="20" w:after="20" w:line="240" w:lineRule="auto"/>
            </w:pPr>
            <w:r>
              <w:rPr>
                <w:rFonts w:cs="Roboto"/>
                <w:color w:val="1A1A1A"/>
                <w:sz w:val="17"/>
              </w:rPr>
              <w:t>24,15</w:t>
            </w:r>
          </w:p>
        </w:tc>
        <w:tc>
          <w:tcPr>
            <w:tcW w:w="575" w:type="pct"/>
            <w:shd w:val="clear" w:color="auto" w:fill="F2F6FA"/>
          </w:tcPr>
          <w:p w14:paraId="76E55771" w14:textId="77777777" w:rsidR="00B92BEA" w:rsidRDefault="00000000">
            <w:pPr>
              <w:spacing w:before="20" w:after="20" w:line="240" w:lineRule="auto"/>
            </w:pPr>
            <w:r>
              <w:rPr>
                <w:rFonts w:cs="Roboto"/>
                <w:color w:val="1A1A1A"/>
                <w:sz w:val="17"/>
              </w:rPr>
              <w:t>1,44</w:t>
            </w:r>
          </w:p>
        </w:tc>
        <w:tc>
          <w:tcPr>
            <w:tcW w:w="575" w:type="pct"/>
            <w:shd w:val="clear" w:color="auto" w:fill="F2F6FA"/>
          </w:tcPr>
          <w:p w14:paraId="575877E5" w14:textId="77777777" w:rsidR="00B92BEA" w:rsidRDefault="00000000">
            <w:pPr>
              <w:spacing w:before="20" w:after="20" w:line="240" w:lineRule="auto"/>
            </w:pPr>
            <w:r>
              <w:rPr>
                <w:rFonts w:cs="Roboto"/>
                <w:color w:val="1A1A1A"/>
                <w:sz w:val="17"/>
              </w:rPr>
              <w:t>1,09</w:t>
            </w:r>
          </w:p>
        </w:tc>
        <w:tc>
          <w:tcPr>
            <w:tcW w:w="465" w:type="pct"/>
            <w:shd w:val="clear" w:color="auto" w:fill="F2F6FA"/>
          </w:tcPr>
          <w:p w14:paraId="77FC711E" w14:textId="77777777" w:rsidR="00B92BEA" w:rsidRDefault="00000000">
            <w:pPr>
              <w:spacing w:before="20" w:after="20" w:line="240" w:lineRule="auto"/>
            </w:pPr>
            <w:r>
              <w:rPr>
                <w:rFonts w:cs="Roboto"/>
                <w:color w:val="1A1A1A"/>
                <w:sz w:val="17"/>
              </w:rPr>
              <w:t>3,12</w:t>
            </w:r>
          </w:p>
        </w:tc>
        <w:tc>
          <w:tcPr>
            <w:tcW w:w="797" w:type="pct"/>
            <w:shd w:val="clear" w:color="auto" w:fill="F2F6FA"/>
          </w:tcPr>
          <w:p w14:paraId="2A8C7F71" w14:textId="77777777" w:rsidR="00B92BEA" w:rsidRDefault="00000000">
            <w:pPr>
              <w:spacing w:before="20" w:after="20" w:line="240" w:lineRule="auto"/>
            </w:pPr>
            <w:r>
              <w:rPr>
                <w:rFonts w:cs="Roboto"/>
                <w:color w:val="1A1A1A"/>
                <w:sz w:val="17"/>
              </w:rPr>
              <w:t>+186,2%</w:t>
            </w:r>
          </w:p>
        </w:tc>
      </w:tr>
      <w:tr w:rsidR="00B92BEA" w14:paraId="7BA6A042" w14:textId="77777777">
        <w:trPr>
          <w:jc w:val="center"/>
        </w:trPr>
        <w:tc>
          <w:tcPr>
            <w:tcW w:w="945" w:type="pct"/>
          </w:tcPr>
          <w:p w14:paraId="3E8D9782" w14:textId="77777777" w:rsidR="00B92BEA" w:rsidRDefault="00000000">
            <w:pPr>
              <w:spacing w:before="20" w:after="20" w:line="240" w:lineRule="auto"/>
            </w:pPr>
            <w:r>
              <w:rPr>
                <w:rFonts w:cs="Roboto"/>
                <w:b/>
                <w:color w:val="1A1A1A"/>
                <w:sz w:val="17"/>
              </w:rPr>
              <w:t>BĐS Dân dụng</w:t>
            </w:r>
            <w:r>
              <w:rPr>
                <w:rFonts w:cs="Roboto"/>
                <w:color w:val="1A1A1A"/>
                <w:sz w:val="17"/>
              </w:rPr>
              <w:t xml:space="preserve"> (loại 3 trụ Vin)</w:t>
            </w:r>
          </w:p>
        </w:tc>
        <w:tc>
          <w:tcPr>
            <w:tcW w:w="581" w:type="pct"/>
          </w:tcPr>
          <w:p w14:paraId="58FA29C5" w14:textId="77777777" w:rsidR="00B92BEA" w:rsidRDefault="00000000">
            <w:pPr>
              <w:spacing w:before="20" w:after="20" w:line="240" w:lineRule="auto"/>
            </w:pPr>
            <w:r>
              <w:rPr>
                <w:rFonts w:cs="Roboto"/>
                <w:color w:val="1A1A1A"/>
                <w:sz w:val="17"/>
              </w:rPr>
              <w:t>19,40</w:t>
            </w:r>
          </w:p>
        </w:tc>
        <w:tc>
          <w:tcPr>
            <w:tcW w:w="587" w:type="pct"/>
          </w:tcPr>
          <w:p w14:paraId="102158B7" w14:textId="77777777" w:rsidR="00B92BEA" w:rsidRDefault="00000000">
            <w:pPr>
              <w:spacing w:before="20" w:after="20" w:line="240" w:lineRule="auto"/>
            </w:pPr>
            <w:r>
              <w:rPr>
                <w:rFonts w:cs="Roboto"/>
                <w:color w:val="1A1A1A"/>
                <w:sz w:val="17"/>
              </w:rPr>
              <w:t>184,36</w:t>
            </w:r>
          </w:p>
        </w:tc>
        <w:tc>
          <w:tcPr>
            <w:tcW w:w="475" w:type="pct"/>
          </w:tcPr>
          <w:p w14:paraId="6A551867" w14:textId="77777777" w:rsidR="00B92BEA" w:rsidRDefault="00000000">
            <w:pPr>
              <w:spacing w:before="20" w:after="20" w:line="240" w:lineRule="auto"/>
            </w:pPr>
            <w:r>
              <w:rPr>
                <w:rFonts w:cs="Roboto"/>
                <w:b/>
                <w:color w:val="1A1A1A"/>
                <w:sz w:val="17"/>
              </w:rPr>
              <w:t>15,08</w:t>
            </w:r>
          </w:p>
        </w:tc>
        <w:tc>
          <w:tcPr>
            <w:tcW w:w="575" w:type="pct"/>
          </w:tcPr>
          <w:p w14:paraId="5D9622E6" w14:textId="77777777" w:rsidR="00B92BEA" w:rsidRDefault="00000000">
            <w:pPr>
              <w:spacing w:before="20" w:after="20" w:line="240" w:lineRule="auto"/>
            </w:pPr>
            <w:r>
              <w:rPr>
                <w:rFonts w:cs="Roboto"/>
                <w:color w:val="1A1A1A"/>
                <w:sz w:val="17"/>
              </w:rPr>
              <w:t>1,54</w:t>
            </w:r>
          </w:p>
        </w:tc>
        <w:tc>
          <w:tcPr>
            <w:tcW w:w="575" w:type="pct"/>
          </w:tcPr>
          <w:p w14:paraId="63C5B894" w14:textId="77777777" w:rsidR="00B92BEA" w:rsidRDefault="00000000">
            <w:pPr>
              <w:spacing w:before="20" w:after="20" w:line="240" w:lineRule="auto"/>
            </w:pPr>
            <w:r>
              <w:rPr>
                <w:rFonts w:cs="Roboto"/>
                <w:color w:val="1A1A1A"/>
                <w:sz w:val="17"/>
              </w:rPr>
              <w:t>1,18</w:t>
            </w:r>
          </w:p>
        </w:tc>
        <w:tc>
          <w:tcPr>
            <w:tcW w:w="465" w:type="pct"/>
          </w:tcPr>
          <w:p w14:paraId="3346FC9A" w14:textId="77777777" w:rsidR="00B92BEA" w:rsidRDefault="00000000">
            <w:pPr>
              <w:spacing w:before="20" w:after="20" w:line="240" w:lineRule="auto"/>
            </w:pPr>
            <w:r>
              <w:rPr>
                <w:rFonts w:cs="Roboto"/>
                <w:b/>
                <w:color w:val="1A1A1A"/>
                <w:sz w:val="17"/>
              </w:rPr>
              <w:t>1,07</w:t>
            </w:r>
          </w:p>
        </w:tc>
        <w:tc>
          <w:tcPr>
            <w:tcW w:w="797" w:type="pct"/>
          </w:tcPr>
          <w:p w14:paraId="45557CEE" w14:textId="77777777" w:rsidR="00B92BEA" w:rsidRDefault="00000000">
            <w:pPr>
              <w:spacing w:before="20" w:after="20" w:line="240" w:lineRule="auto"/>
            </w:pPr>
            <w:r>
              <w:rPr>
                <w:rFonts w:cs="Roboto"/>
                <w:b/>
                <w:color w:val="1A1A1A"/>
                <w:sz w:val="17"/>
              </w:rPr>
              <w:t>−9,3%</w:t>
            </w:r>
          </w:p>
        </w:tc>
      </w:tr>
      <w:tr w:rsidR="00B92BEA" w14:paraId="27205076" w14:textId="77777777">
        <w:trPr>
          <w:jc w:val="center"/>
        </w:trPr>
        <w:tc>
          <w:tcPr>
            <w:tcW w:w="945" w:type="pct"/>
            <w:shd w:val="clear" w:color="auto" w:fill="F2F6FA"/>
          </w:tcPr>
          <w:p w14:paraId="425EF019" w14:textId="77777777" w:rsidR="00B92BEA" w:rsidRDefault="00000000">
            <w:pPr>
              <w:spacing w:before="20" w:after="20" w:line="240" w:lineRule="auto"/>
            </w:pPr>
            <w:r>
              <w:rPr>
                <w:rFonts w:cs="Roboto"/>
                <w:b/>
                <w:color w:val="1A1A1A"/>
                <w:sz w:val="17"/>
              </w:rPr>
              <w:t>Tài chính ngân hàng</w:t>
            </w:r>
          </w:p>
        </w:tc>
        <w:tc>
          <w:tcPr>
            <w:tcW w:w="581" w:type="pct"/>
            <w:shd w:val="clear" w:color="auto" w:fill="F2F6FA"/>
          </w:tcPr>
          <w:p w14:paraId="4F2DCD1E" w14:textId="77777777" w:rsidR="00B92BEA" w:rsidRDefault="00000000">
            <w:pPr>
              <w:spacing w:before="20" w:after="20" w:line="240" w:lineRule="auto"/>
            </w:pPr>
            <w:r>
              <w:rPr>
                <w:rFonts w:cs="Roboto"/>
                <w:color w:val="1A1A1A"/>
                <w:sz w:val="17"/>
              </w:rPr>
              <w:t>9,20</w:t>
            </w:r>
          </w:p>
        </w:tc>
        <w:tc>
          <w:tcPr>
            <w:tcW w:w="587" w:type="pct"/>
            <w:shd w:val="clear" w:color="auto" w:fill="F2F6FA"/>
          </w:tcPr>
          <w:p w14:paraId="2B22D02A" w14:textId="77777777" w:rsidR="00B92BEA" w:rsidRDefault="00000000">
            <w:pPr>
              <w:spacing w:before="20" w:after="20" w:line="240" w:lineRule="auto"/>
            </w:pPr>
            <w:r>
              <w:rPr>
                <w:rFonts w:cs="Roboto"/>
                <w:color w:val="1A1A1A"/>
                <w:sz w:val="17"/>
              </w:rPr>
              <w:t>7,77</w:t>
            </w:r>
          </w:p>
        </w:tc>
        <w:tc>
          <w:tcPr>
            <w:tcW w:w="475" w:type="pct"/>
            <w:shd w:val="clear" w:color="auto" w:fill="F2F6FA"/>
          </w:tcPr>
          <w:p w14:paraId="7198B40C" w14:textId="77777777" w:rsidR="00B92BEA" w:rsidRDefault="00000000">
            <w:pPr>
              <w:spacing w:before="20" w:after="20" w:line="240" w:lineRule="auto"/>
            </w:pPr>
            <w:r>
              <w:rPr>
                <w:rFonts w:cs="Roboto"/>
                <w:b/>
                <w:color w:val="1A1A1A"/>
                <w:sz w:val="17"/>
              </w:rPr>
              <w:t>8,69</w:t>
            </w:r>
          </w:p>
        </w:tc>
        <w:tc>
          <w:tcPr>
            <w:tcW w:w="575" w:type="pct"/>
            <w:shd w:val="clear" w:color="auto" w:fill="F2F6FA"/>
          </w:tcPr>
          <w:p w14:paraId="0A401391" w14:textId="77777777" w:rsidR="00B92BEA" w:rsidRDefault="00000000">
            <w:pPr>
              <w:spacing w:before="20" w:after="20" w:line="240" w:lineRule="auto"/>
            </w:pPr>
            <w:r>
              <w:rPr>
                <w:rFonts w:cs="Roboto"/>
                <w:color w:val="1A1A1A"/>
                <w:sz w:val="17"/>
              </w:rPr>
              <w:t>1,51</w:t>
            </w:r>
          </w:p>
        </w:tc>
        <w:tc>
          <w:tcPr>
            <w:tcW w:w="575" w:type="pct"/>
            <w:shd w:val="clear" w:color="auto" w:fill="F2F6FA"/>
          </w:tcPr>
          <w:p w14:paraId="573B6808" w14:textId="77777777" w:rsidR="00B92BEA" w:rsidRDefault="00000000">
            <w:pPr>
              <w:spacing w:before="20" w:after="20" w:line="240" w:lineRule="auto"/>
            </w:pPr>
            <w:r>
              <w:rPr>
                <w:rFonts w:cs="Roboto"/>
                <w:color w:val="1A1A1A"/>
                <w:sz w:val="17"/>
              </w:rPr>
              <w:t>1,25</w:t>
            </w:r>
          </w:p>
        </w:tc>
        <w:tc>
          <w:tcPr>
            <w:tcW w:w="465" w:type="pct"/>
            <w:shd w:val="clear" w:color="auto" w:fill="F2F6FA"/>
          </w:tcPr>
          <w:p w14:paraId="1D12EA41" w14:textId="77777777" w:rsidR="00B92BEA" w:rsidRDefault="00000000">
            <w:pPr>
              <w:spacing w:before="20" w:after="20" w:line="240" w:lineRule="auto"/>
            </w:pPr>
            <w:r>
              <w:rPr>
                <w:rFonts w:cs="Roboto"/>
                <w:b/>
                <w:color w:val="1A1A1A"/>
                <w:sz w:val="17"/>
              </w:rPr>
              <w:t>1,36</w:t>
            </w:r>
          </w:p>
        </w:tc>
        <w:tc>
          <w:tcPr>
            <w:tcW w:w="797" w:type="pct"/>
            <w:shd w:val="clear" w:color="auto" w:fill="F2F6FA"/>
          </w:tcPr>
          <w:p w14:paraId="79B16FF0" w14:textId="77777777" w:rsidR="00B92BEA" w:rsidRDefault="00000000">
            <w:pPr>
              <w:spacing w:before="20" w:after="20" w:line="240" w:lineRule="auto"/>
            </w:pPr>
            <w:r>
              <w:rPr>
                <w:rFonts w:cs="Roboto"/>
                <w:color w:val="1A1A1A"/>
                <w:sz w:val="17"/>
              </w:rPr>
              <w:t>+8,8%</w:t>
            </w:r>
          </w:p>
        </w:tc>
      </w:tr>
      <w:tr w:rsidR="00B92BEA" w14:paraId="0EE5D118" w14:textId="77777777">
        <w:trPr>
          <w:jc w:val="center"/>
        </w:trPr>
        <w:tc>
          <w:tcPr>
            <w:tcW w:w="945" w:type="pct"/>
          </w:tcPr>
          <w:p w14:paraId="1DBB8587" w14:textId="77777777" w:rsidR="00B92BEA" w:rsidRDefault="00000000">
            <w:pPr>
              <w:spacing w:before="20" w:after="20" w:line="240" w:lineRule="auto"/>
            </w:pPr>
            <w:r>
              <w:rPr>
                <w:rFonts w:cs="Roboto"/>
                <w:color w:val="1A1A1A"/>
                <w:sz w:val="17"/>
              </w:rPr>
              <w:t>Thi công Xây dựng</w:t>
            </w:r>
          </w:p>
        </w:tc>
        <w:tc>
          <w:tcPr>
            <w:tcW w:w="581" w:type="pct"/>
          </w:tcPr>
          <w:p w14:paraId="3DFE4A89" w14:textId="77777777" w:rsidR="00B92BEA" w:rsidRDefault="00000000">
            <w:pPr>
              <w:spacing w:before="20" w:after="20" w:line="240" w:lineRule="auto"/>
            </w:pPr>
            <w:r>
              <w:rPr>
                <w:rFonts w:cs="Roboto"/>
                <w:color w:val="1A1A1A"/>
                <w:sz w:val="17"/>
              </w:rPr>
              <w:t>12,77</w:t>
            </w:r>
          </w:p>
        </w:tc>
        <w:tc>
          <w:tcPr>
            <w:tcW w:w="587" w:type="pct"/>
          </w:tcPr>
          <w:p w14:paraId="5F7E2FFA" w14:textId="77777777" w:rsidR="00B92BEA" w:rsidRDefault="00000000">
            <w:pPr>
              <w:spacing w:before="20" w:after="20" w:line="240" w:lineRule="auto"/>
            </w:pPr>
            <w:r>
              <w:rPr>
                <w:rFonts w:cs="Roboto"/>
                <w:color w:val="1A1A1A"/>
                <w:sz w:val="17"/>
              </w:rPr>
              <w:t>15,01</w:t>
            </w:r>
          </w:p>
        </w:tc>
        <w:tc>
          <w:tcPr>
            <w:tcW w:w="475" w:type="pct"/>
          </w:tcPr>
          <w:p w14:paraId="07036B3B" w14:textId="77777777" w:rsidR="00B92BEA" w:rsidRDefault="00000000">
            <w:pPr>
              <w:spacing w:before="20" w:after="20" w:line="240" w:lineRule="auto"/>
            </w:pPr>
            <w:r>
              <w:rPr>
                <w:rFonts w:cs="Roboto"/>
                <w:b/>
                <w:color w:val="1A1A1A"/>
                <w:sz w:val="17"/>
              </w:rPr>
              <w:t>7,65</w:t>
            </w:r>
          </w:p>
        </w:tc>
        <w:tc>
          <w:tcPr>
            <w:tcW w:w="575" w:type="pct"/>
          </w:tcPr>
          <w:p w14:paraId="29356F02" w14:textId="77777777" w:rsidR="00B92BEA" w:rsidRDefault="00000000">
            <w:pPr>
              <w:spacing w:before="20" w:after="20" w:line="240" w:lineRule="auto"/>
            </w:pPr>
            <w:r>
              <w:rPr>
                <w:rFonts w:cs="Roboto"/>
                <w:color w:val="1A1A1A"/>
                <w:sz w:val="17"/>
              </w:rPr>
              <w:t>0,72</w:t>
            </w:r>
          </w:p>
        </w:tc>
        <w:tc>
          <w:tcPr>
            <w:tcW w:w="575" w:type="pct"/>
          </w:tcPr>
          <w:p w14:paraId="01F05887" w14:textId="77777777" w:rsidR="00B92BEA" w:rsidRDefault="00000000">
            <w:pPr>
              <w:spacing w:before="20" w:after="20" w:line="240" w:lineRule="auto"/>
            </w:pPr>
            <w:r>
              <w:rPr>
                <w:rFonts w:cs="Roboto"/>
                <w:color w:val="1A1A1A"/>
                <w:sz w:val="17"/>
              </w:rPr>
              <w:t>0,69</w:t>
            </w:r>
          </w:p>
        </w:tc>
        <w:tc>
          <w:tcPr>
            <w:tcW w:w="465" w:type="pct"/>
          </w:tcPr>
          <w:p w14:paraId="7C80DA61" w14:textId="77777777" w:rsidR="00B92BEA" w:rsidRDefault="00000000">
            <w:pPr>
              <w:spacing w:before="20" w:after="20" w:line="240" w:lineRule="auto"/>
            </w:pPr>
            <w:r>
              <w:rPr>
                <w:rFonts w:cs="Roboto"/>
                <w:b/>
                <w:color w:val="1A1A1A"/>
                <w:sz w:val="17"/>
              </w:rPr>
              <w:t>0,63</w:t>
            </w:r>
          </w:p>
        </w:tc>
        <w:tc>
          <w:tcPr>
            <w:tcW w:w="797" w:type="pct"/>
          </w:tcPr>
          <w:p w14:paraId="7646A2F0" w14:textId="77777777" w:rsidR="00B92BEA" w:rsidRDefault="00000000">
            <w:pPr>
              <w:spacing w:before="20" w:after="20" w:line="240" w:lineRule="auto"/>
            </w:pPr>
            <w:r>
              <w:rPr>
                <w:rFonts w:cs="Roboto"/>
                <w:b/>
                <w:color w:val="1A1A1A"/>
                <w:sz w:val="17"/>
              </w:rPr>
              <w:t>−8,7%</w:t>
            </w:r>
          </w:p>
        </w:tc>
      </w:tr>
      <w:tr w:rsidR="00B92BEA" w14:paraId="3FE2A667" w14:textId="77777777">
        <w:trPr>
          <w:jc w:val="center"/>
        </w:trPr>
        <w:tc>
          <w:tcPr>
            <w:tcW w:w="945" w:type="pct"/>
            <w:shd w:val="clear" w:color="auto" w:fill="F2F6FA"/>
          </w:tcPr>
          <w:p w14:paraId="21933B98" w14:textId="77777777" w:rsidR="00B92BEA" w:rsidRDefault="00000000">
            <w:pPr>
              <w:spacing w:before="20" w:after="20" w:line="240" w:lineRule="auto"/>
            </w:pPr>
            <w:r>
              <w:rPr>
                <w:rFonts w:cs="Roboto"/>
                <w:color w:val="1A1A1A"/>
                <w:sz w:val="17"/>
              </w:rPr>
              <w:t>BĐS Khu công nghiệp</w:t>
            </w:r>
          </w:p>
        </w:tc>
        <w:tc>
          <w:tcPr>
            <w:tcW w:w="581" w:type="pct"/>
            <w:shd w:val="clear" w:color="auto" w:fill="F2F6FA"/>
          </w:tcPr>
          <w:p w14:paraId="286200B3" w14:textId="77777777" w:rsidR="00B92BEA" w:rsidRDefault="00000000">
            <w:pPr>
              <w:spacing w:before="20" w:after="20" w:line="240" w:lineRule="auto"/>
            </w:pPr>
            <w:r>
              <w:rPr>
                <w:rFonts w:cs="Roboto"/>
                <w:color w:val="1A1A1A"/>
                <w:sz w:val="17"/>
              </w:rPr>
              <w:t>9,70</w:t>
            </w:r>
          </w:p>
        </w:tc>
        <w:tc>
          <w:tcPr>
            <w:tcW w:w="587" w:type="pct"/>
            <w:shd w:val="clear" w:color="auto" w:fill="F2F6FA"/>
          </w:tcPr>
          <w:p w14:paraId="52C19BA2" w14:textId="77777777" w:rsidR="00B92BEA" w:rsidRDefault="00000000">
            <w:pPr>
              <w:spacing w:before="20" w:after="20" w:line="240" w:lineRule="auto"/>
            </w:pPr>
            <w:r>
              <w:rPr>
                <w:rFonts w:cs="Roboto"/>
                <w:color w:val="1A1A1A"/>
                <w:sz w:val="17"/>
              </w:rPr>
              <w:t>16,09</w:t>
            </w:r>
          </w:p>
        </w:tc>
        <w:tc>
          <w:tcPr>
            <w:tcW w:w="475" w:type="pct"/>
            <w:shd w:val="clear" w:color="auto" w:fill="F2F6FA"/>
          </w:tcPr>
          <w:p w14:paraId="687C7010" w14:textId="77777777" w:rsidR="00B92BEA" w:rsidRDefault="00000000">
            <w:pPr>
              <w:spacing w:before="20" w:after="20" w:line="240" w:lineRule="auto"/>
            </w:pPr>
            <w:r>
              <w:rPr>
                <w:rFonts w:cs="Roboto"/>
                <w:color w:val="1A1A1A"/>
                <w:sz w:val="17"/>
              </w:rPr>
              <w:t>13,61</w:t>
            </w:r>
          </w:p>
        </w:tc>
        <w:tc>
          <w:tcPr>
            <w:tcW w:w="575" w:type="pct"/>
            <w:shd w:val="clear" w:color="auto" w:fill="F2F6FA"/>
          </w:tcPr>
          <w:p w14:paraId="08E40A54" w14:textId="77777777" w:rsidR="00B92BEA" w:rsidRDefault="00000000">
            <w:pPr>
              <w:spacing w:before="20" w:after="20" w:line="240" w:lineRule="auto"/>
            </w:pPr>
            <w:r>
              <w:rPr>
                <w:rFonts w:cs="Roboto"/>
                <w:color w:val="1A1A1A"/>
                <w:sz w:val="17"/>
              </w:rPr>
              <w:t>0,95</w:t>
            </w:r>
          </w:p>
        </w:tc>
        <w:tc>
          <w:tcPr>
            <w:tcW w:w="575" w:type="pct"/>
            <w:shd w:val="clear" w:color="auto" w:fill="F2F6FA"/>
          </w:tcPr>
          <w:p w14:paraId="2F6CFD4D" w14:textId="77777777" w:rsidR="00B92BEA" w:rsidRDefault="00000000">
            <w:pPr>
              <w:spacing w:before="20" w:after="20" w:line="240" w:lineRule="auto"/>
            </w:pPr>
            <w:r>
              <w:rPr>
                <w:rFonts w:cs="Roboto"/>
                <w:color w:val="1A1A1A"/>
                <w:sz w:val="17"/>
              </w:rPr>
              <w:t>1,54</w:t>
            </w:r>
          </w:p>
        </w:tc>
        <w:tc>
          <w:tcPr>
            <w:tcW w:w="465" w:type="pct"/>
            <w:shd w:val="clear" w:color="auto" w:fill="F2F6FA"/>
          </w:tcPr>
          <w:p w14:paraId="033E4313" w14:textId="77777777" w:rsidR="00B92BEA" w:rsidRDefault="00000000">
            <w:pPr>
              <w:spacing w:before="20" w:after="20" w:line="240" w:lineRule="auto"/>
            </w:pPr>
            <w:r>
              <w:rPr>
                <w:rFonts w:cs="Roboto"/>
                <w:color w:val="1A1A1A"/>
                <w:sz w:val="17"/>
              </w:rPr>
              <w:t>1,40</w:t>
            </w:r>
          </w:p>
        </w:tc>
        <w:tc>
          <w:tcPr>
            <w:tcW w:w="797" w:type="pct"/>
            <w:shd w:val="clear" w:color="auto" w:fill="F2F6FA"/>
          </w:tcPr>
          <w:p w14:paraId="069FEA0D" w14:textId="77777777" w:rsidR="00B92BEA" w:rsidRDefault="00000000">
            <w:pPr>
              <w:spacing w:before="20" w:after="20" w:line="240" w:lineRule="auto"/>
            </w:pPr>
            <w:r>
              <w:rPr>
                <w:rFonts w:cs="Roboto"/>
                <w:color w:val="1A1A1A"/>
                <w:sz w:val="17"/>
              </w:rPr>
              <w:t>+47,4%</w:t>
            </w:r>
          </w:p>
        </w:tc>
      </w:tr>
    </w:tbl>
    <w:p w14:paraId="7516984B" w14:textId="77777777" w:rsidR="00B92BEA" w:rsidRDefault="00B92BEA">
      <w:pPr>
        <w:spacing w:after="160"/>
      </w:pPr>
    </w:p>
    <w:p w14:paraId="7EDD72D3" w14:textId="77777777" w:rsidR="00B92BEA" w:rsidRDefault="00000000">
      <w:pPr>
        <w:spacing w:after="140"/>
        <w:jc w:val="both"/>
      </w:pPr>
      <w:r>
        <w:rPr>
          <w:rFonts w:cs="Roboto"/>
          <w:color w:val="1A1A1A"/>
        </w:rPr>
        <w:t>Bảng trên cho thấy bốn điểm, trong đó có điểm đi ngược trực giác thông thường.</w:t>
      </w:r>
    </w:p>
    <w:p w14:paraId="108AF2FB" w14:textId="77777777" w:rsidR="00B92BEA" w:rsidRDefault="00000000">
      <w:pPr>
        <w:spacing w:after="140"/>
        <w:jc w:val="both"/>
      </w:pPr>
      <w:r>
        <w:rPr>
          <w:rFonts w:cs="Roboto"/>
          <w:b/>
          <w:color w:val="1A1A1A"/>
        </w:rPr>
        <w:t>Thứ nhất, Công ty Chứng khoán là ngành đắt nhất so với chính nó tại hai đáy.</w:t>
      </w:r>
      <w:r>
        <w:rPr>
          <w:rFonts w:cs="Roboto"/>
          <w:color w:val="1A1A1A"/>
        </w:rPr>
        <w:t xml:space="preserve"> P/B hiện tại 1,63 lần so với 1,14 lần tại đáy 2022 và 1,12 lần tại đáy 2025, tức cao hơn 43–46%. Để trở về mức định giá của hai đáy trước, giá ngành này cần giảm thêm khoảng 30%. Đây là cảnh báo cần lưu ý đối với chính ngành đang có kỳ vọng cao nhất trong rổ.</w:t>
      </w:r>
    </w:p>
    <w:p w14:paraId="3D983112" w14:textId="77777777" w:rsidR="00B92BEA" w:rsidRDefault="00000000">
      <w:pPr>
        <w:spacing w:after="140"/>
        <w:jc w:val="both"/>
      </w:pPr>
      <w:r>
        <w:rPr>
          <w:rFonts w:cs="Roboto"/>
          <w:b/>
          <w:color w:val="1A1A1A"/>
        </w:rPr>
        <w:t>Thứ hai, Bất động sản Dân dụng sau khi loại ba mã trụ Vingroup đã có định giá thấp hơn cả hai đáy</w:t>
      </w:r>
      <w:r>
        <w:rPr>
          <w:rFonts w:cs="Roboto"/>
          <w:color w:val="1A1A1A"/>
        </w:rPr>
        <w:t xml:space="preserve"> xét theo P/B: 1,07 lần so với 1,54 và 1,18 lần. Con số P/E 184,36 lần tại đáy 2025 phản ánh việc phần ngoài Vingroup gần như không có lợi nhuận tại thời điểm đó. Lợi nhuận đã phục hồi thực chất kể từ đó, nên mức P/E 15,08 lần hiện tại phản ánh cải thiện chất lượng chứ không phải mức rẻ do thua lỗ.</w:t>
      </w:r>
    </w:p>
    <w:p w14:paraId="129F47A0" w14:textId="77777777" w:rsidR="00B92BEA" w:rsidRDefault="00000000">
      <w:pPr>
        <w:spacing w:after="140"/>
        <w:jc w:val="both"/>
      </w:pPr>
      <w:r>
        <w:rPr>
          <w:rFonts w:cs="Roboto"/>
          <w:b/>
          <w:color w:val="1A1A1A"/>
        </w:rPr>
        <w:t>Thứ ba, tỷ trọng nhóm Vingroup trong ngành đã tăng mạnh:</w:t>
      </w:r>
      <w:r>
        <w:rPr>
          <w:rFonts w:cs="Roboto"/>
          <w:color w:val="1A1A1A"/>
        </w:rPr>
        <w:t xml:space="preserve"> 55,2% tại đáy 2022, 56,3% tại đáy 2025 và 85,0% hiện tại, tính trên cùng một tập mã. Mức độ méo chỉ tiêu ở cấp ngành là hiện tượng đặc thù của chu kỳ này.</w:t>
      </w:r>
    </w:p>
    <w:p w14:paraId="038B6E90" w14:textId="77777777" w:rsidR="00B92BEA" w:rsidRDefault="00000000">
      <w:pPr>
        <w:spacing w:after="140"/>
        <w:jc w:val="both"/>
      </w:pPr>
      <w:r>
        <w:rPr>
          <w:rFonts w:cs="Roboto"/>
          <w:b/>
          <w:color w:val="1A1A1A"/>
        </w:rPr>
        <w:t>Thứ tư, Thi công Xây dựng là ngành duy nhất có định giá thấp hơn cả hai đáy trên cả hai hệ số:</w:t>
      </w:r>
      <w:r>
        <w:rPr>
          <w:rFonts w:cs="Roboto"/>
          <w:color w:val="1A1A1A"/>
        </w:rPr>
        <w:t xml:space="preserve"> P/E 7,65 lần so với 12,77 và 15,01 lần; P/B 0,63 lần so với 0,72 và 0,69 lần. Đây là ngành dự bị nhưng có mức định giá tuyệt đối tốt nhất.</w:t>
      </w:r>
    </w:p>
    <w:p w14:paraId="171D4EF3" w14:textId="77777777" w:rsidR="00B92BEA" w:rsidRDefault="00000000">
      <w:pPr>
        <w:spacing w:after="140"/>
        <w:jc w:val="both"/>
      </w:pPr>
      <w:r>
        <w:rPr>
          <w:rFonts w:cs="Roboto"/>
          <w:color w:val="1A1A1A"/>
        </w:rPr>
        <w:t>Ngành ngân hàng nằm giữa hai đáy, với P/B 1,36 lần thấp hơn đáy 2022 ở mức 1,51 lần nhưng cao hơn đáy 2025 ở mức 1,25 lần, tức chênh 8,8%. Vị trí này phù hợp với vai trò neo danh mục.</w:t>
      </w:r>
    </w:p>
    <w:p w14:paraId="5A6A8270" w14:textId="77777777" w:rsidR="00B92BEA" w:rsidRDefault="00000000">
      <w:pPr>
        <w:pStyle w:val="Heading3"/>
        <w:spacing w:before="240" w:after="80"/>
      </w:pPr>
      <w:bookmarkStart w:id="50" w:name="_Toc236208591"/>
      <w:r>
        <w:rPr>
          <w:rFonts w:ascii="Roboto" w:eastAsia="Roboto" w:hAnsi="Roboto" w:cs="Roboto"/>
          <w:color w:val="1F6FB2"/>
          <w:sz w:val="23"/>
        </w:rPr>
        <w:t>2.2.4. Khoảng cách tới median 3 năm</w:t>
      </w:r>
      <w:bookmarkEnd w:id="50"/>
    </w:p>
    <w:p w14:paraId="431AEB70" w14:textId="77777777" w:rsidR="00B92BEA" w:rsidRDefault="00000000">
      <w:pPr>
        <w:spacing w:after="140"/>
        <w:jc w:val="both"/>
      </w:pPr>
      <w:r>
        <w:rPr>
          <w:rFonts w:cs="Roboto"/>
          <w:color w:val="1A1A1A"/>
        </w:rPr>
        <w:t>Trong trường hợp P/B chỉ cần trở về median 3 năm của chính ngành, chưa cần vượt qua:</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3276"/>
        <w:gridCol w:w="1901"/>
        <w:gridCol w:w="2672"/>
        <w:gridCol w:w="1889"/>
      </w:tblGrid>
      <w:tr w:rsidR="00B92BEA" w14:paraId="296D445E" w14:textId="77777777">
        <w:trPr>
          <w:tblHeader/>
          <w:jc w:val="center"/>
        </w:trPr>
        <w:tc>
          <w:tcPr>
            <w:tcW w:w="1682" w:type="pct"/>
            <w:shd w:val="clear" w:color="auto" w:fill="0E548F"/>
          </w:tcPr>
          <w:p w14:paraId="7AC6FEFA" w14:textId="77777777" w:rsidR="00B92BEA" w:rsidRDefault="00000000">
            <w:pPr>
              <w:spacing w:before="20" w:after="20" w:line="240" w:lineRule="auto"/>
            </w:pPr>
            <w:r>
              <w:rPr>
                <w:rFonts w:cs="Roboto"/>
                <w:b/>
                <w:color w:val="FFFFFF"/>
                <w:sz w:val="19"/>
              </w:rPr>
              <w:lastRenderedPageBreak/>
              <w:t>Ngành</w:t>
            </w:r>
          </w:p>
        </w:tc>
        <w:tc>
          <w:tcPr>
            <w:tcW w:w="976" w:type="pct"/>
            <w:shd w:val="clear" w:color="auto" w:fill="0E548F"/>
          </w:tcPr>
          <w:p w14:paraId="3F30AE1D" w14:textId="77777777" w:rsidR="00B92BEA" w:rsidRDefault="00000000">
            <w:pPr>
              <w:spacing w:before="20" w:after="20" w:line="240" w:lineRule="auto"/>
            </w:pPr>
            <w:r>
              <w:rPr>
                <w:rFonts w:cs="Roboto"/>
                <w:b/>
                <w:color w:val="FFFFFF"/>
                <w:sz w:val="19"/>
              </w:rPr>
              <w:t>P/B nay</w:t>
            </w:r>
          </w:p>
        </w:tc>
        <w:tc>
          <w:tcPr>
            <w:tcW w:w="1372" w:type="pct"/>
            <w:shd w:val="clear" w:color="auto" w:fill="0E548F"/>
          </w:tcPr>
          <w:p w14:paraId="49945A96" w14:textId="77777777" w:rsidR="00B92BEA" w:rsidRDefault="00000000">
            <w:pPr>
              <w:spacing w:before="20" w:after="20" w:line="240" w:lineRule="auto"/>
            </w:pPr>
            <w:r>
              <w:rPr>
                <w:rFonts w:cs="Roboto"/>
                <w:b/>
                <w:color w:val="FFFFFF"/>
                <w:sz w:val="19"/>
              </w:rPr>
              <w:t>Median P/B 3 năm</w:t>
            </w:r>
          </w:p>
        </w:tc>
        <w:tc>
          <w:tcPr>
            <w:tcW w:w="970" w:type="pct"/>
            <w:shd w:val="clear" w:color="auto" w:fill="0E548F"/>
          </w:tcPr>
          <w:p w14:paraId="5B641457" w14:textId="77777777" w:rsidR="00B92BEA" w:rsidRDefault="00000000">
            <w:pPr>
              <w:spacing w:before="20" w:after="20" w:line="240" w:lineRule="auto"/>
            </w:pPr>
            <w:r>
              <w:rPr>
                <w:rFonts w:cs="Roboto"/>
                <w:b/>
                <w:color w:val="FFFFFF"/>
                <w:sz w:val="19"/>
              </w:rPr>
              <w:t>Dư địa</w:t>
            </w:r>
          </w:p>
        </w:tc>
      </w:tr>
      <w:tr w:rsidR="00B92BEA" w14:paraId="4C0E136E" w14:textId="77777777">
        <w:trPr>
          <w:jc w:val="center"/>
        </w:trPr>
        <w:tc>
          <w:tcPr>
            <w:tcW w:w="1682" w:type="pct"/>
          </w:tcPr>
          <w:p w14:paraId="5FE4A02A" w14:textId="77777777" w:rsidR="00B92BEA" w:rsidRDefault="00000000">
            <w:pPr>
              <w:spacing w:before="20" w:after="20" w:line="240" w:lineRule="auto"/>
            </w:pPr>
            <w:r>
              <w:rPr>
                <w:rFonts w:cs="Roboto"/>
                <w:color w:val="1A1A1A"/>
                <w:sz w:val="19"/>
              </w:rPr>
              <w:t>Thi công Xây dựng</w:t>
            </w:r>
          </w:p>
        </w:tc>
        <w:tc>
          <w:tcPr>
            <w:tcW w:w="976" w:type="pct"/>
          </w:tcPr>
          <w:p w14:paraId="60E1592D" w14:textId="77777777" w:rsidR="00B92BEA" w:rsidRDefault="00000000">
            <w:pPr>
              <w:spacing w:before="20" w:after="20" w:line="240" w:lineRule="auto"/>
            </w:pPr>
            <w:r>
              <w:rPr>
                <w:rFonts w:cs="Roboto"/>
                <w:color w:val="1A1A1A"/>
                <w:sz w:val="19"/>
              </w:rPr>
              <w:t>0,63</w:t>
            </w:r>
          </w:p>
        </w:tc>
        <w:tc>
          <w:tcPr>
            <w:tcW w:w="1372" w:type="pct"/>
          </w:tcPr>
          <w:p w14:paraId="4026FF18" w14:textId="77777777" w:rsidR="00B92BEA" w:rsidRDefault="00000000">
            <w:pPr>
              <w:spacing w:before="20" w:after="20" w:line="240" w:lineRule="auto"/>
            </w:pPr>
            <w:r>
              <w:rPr>
                <w:rFonts w:cs="Roboto"/>
                <w:color w:val="1A1A1A"/>
                <w:sz w:val="19"/>
              </w:rPr>
              <w:t>0,85</w:t>
            </w:r>
          </w:p>
        </w:tc>
        <w:tc>
          <w:tcPr>
            <w:tcW w:w="970" w:type="pct"/>
          </w:tcPr>
          <w:p w14:paraId="33151D34" w14:textId="77777777" w:rsidR="00B92BEA" w:rsidRDefault="00000000">
            <w:pPr>
              <w:spacing w:before="20" w:after="20" w:line="240" w:lineRule="auto"/>
            </w:pPr>
            <w:r>
              <w:rPr>
                <w:rFonts w:cs="Roboto"/>
                <w:color w:val="1A1A1A"/>
                <w:sz w:val="19"/>
              </w:rPr>
              <w:t>+34,9%</w:t>
            </w:r>
          </w:p>
        </w:tc>
      </w:tr>
      <w:tr w:rsidR="00B92BEA" w14:paraId="7BF5E2F6" w14:textId="77777777">
        <w:trPr>
          <w:jc w:val="center"/>
        </w:trPr>
        <w:tc>
          <w:tcPr>
            <w:tcW w:w="1682" w:type="pct"/>
            <w:shd w:val="clear" w:color="auto" w:fill="F2F6FA"/>
          </w:tcPr>
          <w:p w14:paraId="530C3DFF" w14:textId="77777777" w:rsidR="00B92BEA" w:rsidRDefault="00000000">
            <w:pPr>
              <w:spacing w:before="20" w:after="20" w:line="240" w:lineRule="auto"/>
            </w:pPr>
            <w:r>
              <w:rPr>
                <w:rFonts w:cs="Roboto"/>
                <w:color w:val="1A1A1A"/>
                <w:sz w:val="19"/>
              </w:rPr>
              <w:t>BĐS Khu công nghiệp</w:t>
            </w:r>
          </w:p>
        </w:tc>
        <w:tc>
          <w:tcPr>
            <w:tcW w:w="976" w:type="pct"/>
            <w:shd w:val="clear" w:color="auto" w:fill="F2F6FA"/>
          </w:tcPr>
          <w:p w14:paraId="17B35414" w14:textId="77777777" w:rsidR="00B92BEA" w:rsidRDefault="00000000">
            <w:pPr>
              <w:spacing w:before="20" w:after="20" w:line="240" w:lineRule="auto"/>
            </w:pPr>
            <w:r>
              <w:rPr>
                <w:rFonts w:cs="Roboto"/>
                <w:color w:val="1A1A1A"/>
                <w:sz w:val="19"/>
              </w:rPr>
              <w:t>1,40</w:t>
            </w:r>
          </w:p>
        </w:tc>
        <w:tc>
          <w:tcPr>
            <w:tcW w:w="1372" w:type="pct"/>
            <w:shd w:val="clear" w:color="auto" w:fill="F2F6FA"/>
          </w:tcPr>
          <w:p w14:paraId="55AD4115" w14:textId="77777777" w:rsidR="00B92BEA" w:rsidRDefault="00000000">
            <w:pPr>
              <w:spacing w:before="20" w:after="20" w:line="240" w:lineRule="auto"/>
            </w:pPr>
            <w:r>
              <w:rPr>
                <w:rFonts w:cs="Roboto"/>
                <w:color w:val="1A1A1A"/>
                <w:sz w:val="19"/>
              </w:rPr>
              <w:t>1,76</w:t>
            </w:r>
          </w:p>
        </w:tc>
        <w:tc>
          <w:tcPr>
            <w:tcW w:w="970" w:type="pct"/>
            <w:shd w:val="clear" w:color="auto" w:fill="F2F6FA"/>
          </w:tcPr>
          <w:p w14:paraId="72A696D8" w14:textId="77777777" w:rsidR="00B92BEA" w:rsidRDefault="00000000">
            <w:pPr>
              <w:spacing w:before="20" w:after="20" w:line="240" w:lineRule="auto"/>
            </w:pPr>
            <w:r>
              <w:rPr>
                <w:rFonts w:cs="Roboto"/>
                <w:color w:val="1A1A1A"/>
                <w:sz w:val="19"/>
              </w:rPr>
              <w:t>+25,7%</w:t>
            </w:r>
          </w:p>
        </w:tc>
      </w:tr>
      <w:tr w:rsidR="00B92BEA" w14:paraId="226AABF4" w14:textId="77777777">
        <w:trPr>
          <w:jc w:val="center"/>
        </w:trPr>
        <w:tc>
          <w:tcPr>
            <w:tcW w:w="1682" w:type="pct"/>
          </w:tcPr>
          <w:p w14:paraId="2310F95F" w14:textId="77777777" w:rsidR="00B92BEA" w:rsidRDefault="00000000">
            <w:pPr>
              <w:spacing w:before="20" w:after="20" w:line="240" w:lineRule="auto"/>
            </w:pPr>
            <w:r>
              <w:rPr>
                <w:rFonts w:cs="Roboto"/>
                <w:color w:val="1A1A1A"/>
                <w:sz w:val="19"/>
              </w:rPr>
              <w:t>Tài chính ngân hàng</w:t>
            </w:r>
          </w:p>
        </w:tc>
        <w:tc>
          <w:tcPr>
            <w:tcW w:w="976" w:type="pct"/>
          </w:tcPr>
          <w:p w14:paraId="5D3B6AAE" w14:textId="77777777" w:rsidR="00B92BEA" w:rsidRDefault="00000000">
            <w:pPr>
              <w:spacing w:before="20" w:after="20" w:line="240" w:lineRule="auto"/>
            </w:pPr>
            <w:r>
              <w:rPr>
                <w:rFonts w:cs="Roboto"/>
                <w:color w:val="1A1A1A"/>
                <w:sz w:val="19"/>
              </w:rPr>
              <w:t>1,36</w:t>
            </w:r>
          </w:p>
        </w:tc>
        <w:tc>
          <w:tcPr>
            <w:tcW w:w="1372" w:type="pct"/>
          </w:tcPr>
          <w:p w14:paraId="4B7885C1" w14:textId="77777777" w:rsidR="00B92BEA" w:rsidRDefault="00000000">
            <w:pPr>
              <w:spacing w:before="20" w:after="20" w:line="240" w:lineRule="auto"/>
            </w:pPr>
            <w:r>
              <w:rPr>
                <w:rFonts w:cs="Roboto"/>
                <w:color w:val="1A1A1A"/>
                <w:sz w:val="19"/>
              </w:rPr>
              <w:t>1,52</w:t>
            </w:r>
          </w:p>
        </w:tc>
        <w:tc>
          <w:tcPr>
            <w:tcW w:w="970" w:type="pct"/>
          </w:tcPr>
          <w:p w14:paraId="69B01035" w14:textId="77777777" w:rsidR="00B92BEA" w:rsidRDefault="00000000">
            <w:pPr>
              <w:spacing w:before="20" w:after="20" w:line="240" w:lineRule="auto"/>
            </w:pPr>
            <w:r>
              <w:rPr>
                <w:rFonts w:cs="Roboto"/>
                <w:color w:val="1A1A1A"/>
                <w:sz w:val="19"/>
              </w:rPr>
              <w:t>+11,8%</w:t>
            </w:r>
          </w:p>
        </w:tc>
      </w:tr>
      <w:tr w:rsidR="00B92BEA" w14:paraId="04B0CBF5" w14:textId="77777777">
        <w:trPr>
          <w:jc w:val="center"/>
        </w:trPr>
        <w:tc>
          <w:tcPr>
            <w:tcW w:w="1682" w:type="pct"/>
            <w:shd w:val="clear" w:color="auto" w:fill="F2F6FA"/>
          </w:tcPr>
          <w:p w14:paraId="71537C4A" w14:textId="77777777" w:rsidR="00B92BEA" w:rsidRDefault="00000000">
            <w:pPr>
              <w:spacing w:before="20" w:after="20" w:line="240" w:lineRule="auto"/>
            </w:pPr>
            <w:r>
              <w:rPr>
                <w:rFonts w:cs="Roboto"/>
                <w:b/>
                <w:color w:val="1A1A1A"/>
                <w:sz w:val="19"/>
              </w:rPr>
              <w:t>Công ty Chứng khoán</w:t>
            </w:r>
          </w:p>
        </w:tc>
        <w:tc>
          <w:tcPr>
            <w:tcW w:w="976" w:type="pct"/>
            <w:shd w:val="clear" w:color="auto" w:fill="F2F6FA"/>
          </w:tcPr>
          <w:p w14:paraId="2AD41C1E" w14:textId="77777777" w:rsidR="00B92BEA" w:rsidRDefault="00000000">
            <w:pPr>
              <w:spacing w:before="20" w:after="20" w:line="240" w:lineRule="auto"/>
            </w:pPr>
            <w:r>
              <w:rPr>
                <w:rFonts w:cs="Roboto"/>
                <w:color w:val="1A1A1A"/>
                <w:sz w:val="19"/>
              </w:rPr>
              <w:t>1,63</w:t>
            </w:r>
          </w:p>
        </w:tc>
        <w:tc>
          <w:tcPr>
            <w:tcW w:w="1372" w:type="pct"/>
            <w:shd w:val="clear" w:color="auto" w:fill="F2F6FA"/>
          </w:tcPr>
          <w:p w14:paraId="264780D8" w14:textId="77777777" w:rsidR="00B92BEA" w:rsidRDefault="00000000">
            <w:pPr>
              <w:spacing w:before="20" w:after="20" w:line="240" w:lineRule="auto"/>
            </w:pPr>
            <w:r>
              <w:rPr>
                <w:rFonts w:cs="Roboto"/>
                <w:color w:val="1A1A1A"/>
                <w:sz w:val="19"/>
              </w:rPr>
              <w:t>1,63</w:t>
            </w:r>
          </w:p>
        </w:tc>
        <w:tc>
          <w:tcPr>
            <w:tcW w:w="970" w:type="pct"/>
            <w:shd w:val="clear" w:color="auto" w:fill="F2F6FA"/>
          </w:tcPr>
          <w:p w14:paraId="20269F0F" w14:textId="77777777" w:rsidR="00B92BEA" w:rsidRDefault="00000000">
            <w:pPr>
              <w:spacing w:before="20" w:after="20" w:line="240" w:lineRule="auto"/>
            </w:pPr>
            <w:r>
              <w:rPr>
                <w:rFonts w:cs="Roboto"/>
                <w:b/>
                <w:color w:val="1A1A1A"/>
                <w:sz w:val="19"/>
              </w:rPr>
              <w:t>0,0%</w:t>
            </w:r>
          </w:p>
        </w:tc>
      </w:tr>
    </w:tbl>
    <w:p w14:paraId="0D8D30C0" w14:textId="77777777" w:rsidR="00B92BEA" w:rsidRDefault="00B92BEA">
      <w:pPr>
        <w:spacing w:after="160"/>
      </w:pPr>
    </w:p>
    <w:p w14:paraId="7C93F8CF" w14:textId="77777777" w:rsidR="00B92BEA" w:rsidRDefault="00000000">
      <w:pPr>
        <w:spacing w:after="140"/>
        <w:jc w:val="both"/>
      </w:pPr>
      <w:r>
        <w:rPr>
          <w:rFonts w:cs="Roboto"/>
          <w:color w:val="1A1A1A"/>
        </w:rPr>
        <w:t>Ngành Chứng khoán hiện ở đúng mức median 3 năm, tức không còn dư địa hồi phục định giá. Toàn bộ lợi suất kỳ vọng của ngành này phải đến từ tăng trưởng lợi nhuận theo thanh khoản, không đến từ việc định giá trở lại mức trung bình. Đây là khác biệt về bản chất so với ba ngành còn lại.</w:t>
      </w:r>
    </w:p>
    <w:p w14:paraId="53BD0CD7" w14:textId="77777777" w:rsidR="00B92BEA" w:rsidRDefault="00000000">
      <w:pPr>
        <w:pStyle w:val="Heading3"/>
        <w:spacing w:before="240" w:after="80"/>
      </w:pPr>
      <w:bookmarkStart w:id="51" w:name="_Toc236208592"/>
      <w:r>
        <w:rPr>
          <w:rFonts w:ascii="Roboto" w:eastAsia="Roboto" w:hAnsi="Roboto" w:cs="Roboto"/>
          <w:color w:val="1F6FB2"/>
          <w:sz w:val="23"/>
        </w:rPr>
        <w:t>2.2.5. Lợi suất ngành sau đáy</w:t>
      </w:r>
      <w:bookmarkEnd w:id="51"/>
    </w:p>
    <w:p w14:paraId="16A286D3" w14:textId="77777777" w:rsidR="00B92BEA" w:rsidRDefault="00000000">
      <w:pPr>
        <w:spacing w:after="140"/>
        <w:jc w:val="both"/>
      </w:pPr>
      <w:r>
        <w:rPr>
          <w:rFonts w:cs="Roboto"/>
          <w:color w:val="1A1A1A"/>
        </w:rPr>
        <w:t>Tính từ giá đóng cửa phiên đáy:</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673"/>
        <w:gridCol w:w="1500"/>
        <w:gridCol w:w="960"/>
        <w:gridCol w:w="1011"/>
        <w:gridCol w:w="1500"/>
        <w:gridCol w:w="960"/>
        <w:gridCol w:w="960"/>
        <w:gridCol w:w="1174"/>
      </w:tblGrid>
      <w:tr w:rsidR="00B92BEA" w14:paraId="3D0FB1DA" w14:textId="77777777">
        <w:trPr>
          <w:tblHeader/>
          <w:jc w:val="center"/>
        </w:trPr>
        <w:tc>
          <w:tcPr>
            <w:tcW w:w="859" w:type="pct"/>
            <w:shd w:val="clear" w:color="auto" w:fill="0E548F"/>
          </w:tcPr>
          <w:p w14:paraId="741B03A6" w14:textId="77777777" w:rsidR="00B92BEA" w:rsidRDefault="00000000">
            <w:pPr>
              <w:spacing w:before="20" w:after="20" w:line="240" w:lineRule="auto"/>
            </w:pPr>
            <w:r>
              <w:rPr>
                <w:rFonts w:cs="Roboto"/>
                <w:b/>
                <w:color w:val="FFFFFF"/>
                <w:sz w:val="17"/>
              </w:rPr>
              <w:t>Ngành</w:t>
            </w:r>
          </w:p>
        </w:tc>
        <w:tc>
          <w:tcPr>
            <w:tcW w:w="770" w:type="pct"/>
            <w:shd w:val="clear" w:color="auto" w:fill="0E548F"/>
          </w:tcPr>
          <w:p w14:paraId="4B67DD95" w14:textId="77777777" w:rsidR="00B92BEA" w:rsidRDefault="00000000">
            <w:pPr>
              <w:spacing w:before="20" w:after="20" w:line="240" w:lineRule="auto"/>
            </w:pPr>
            <w:r>
              <w:rPr>
                <w:rFonts w:cs="Roboto"/>
                <w:b/>
                <w:color w:val="FFFFFF"/>
                <w:sz w:val="17"/>
              </w:rPr>
              <w:t>Sau đáy 11/2022: 1T</w:t>
            </w:r>
          </w:p>
        </w:tc>
        <w:tc>
          <w:tcPr>
            <w:tcW w:w="493" w:type="pct"/>
            <w:shd w:val="clear" w:color="auto" w:fill="0E548F"/>
          </w:tcPr>
          <w:p w14:paraId="6AAC74B8" w14:textId="77777777" w:rsidR="00B92BEA" w:rsidRDefault="00000000">
            <w:pPr>
              <w:spacing w:before="20" w:after="20" w:line="240" w:lineRule="auto"/>
            </w:pPr>
            <w:r>
              <w:rPr>
                <w:rFonts w:cs="Roboto"/>
                <w:b/>
                <w:color w:val="FFFFFF"/>
                <w:sz w:val="17"/>
              </w:rPr>
              <w:t>3T</w:t>
            </w:r>
          </w:p>
        </w:tc>
        <w:tc>
          <w:tcPr>
            <w:tcW w:w="519" w:type="pct"/>
            <w:shd w:val="clear" w:color="auto" w:fill="0E548F"/>
          </w:tcPr>
          <w:p w14:paraId="75069DA4" w14:textId="77777777" w:rsidR="00B92BEA" w:rsidRDefault="00000000">
            <w:pPr>
              <w:spacing w:before="20" w:after="20" w:line="240" w:lineRule="auto"/>
            </w:pPr>
            <w:r>
              <w:rPr>
                <w:rFonts w:cs="Roboto"/>
                <w:b/>
                <w:color w:val="FFFFFF"/>
                <w:sz w:val="17"/>
              </w:rPr>
              <w:t>6T</w:t>
            </w:r>
          </w:p>
        </w:tc>
        <w:tc>
          <w:tcPr>
            <w:tcW w:w="770" w:type="pct"/>
            <w:shd w:val="clear" w:color="auto" w:fill="0E548F"/>
          </w:tcPr>
          <w:p w14:paraId="19DAA4E0" w14:textId="77777777" w:rsidR="00B92BEA" w:rsidRDefault="00000000">
            <w:pPr>
              <w:spacing w:before="20" w:after="20" w:line="240" w:lineRule="auto"/>
            </w:pPr>
            <w:r>
              <w:rPr>
                <w:rFonts w:cs="Roboto"/>
                <w:b/>
                <w:color w:val="FFFFFF"/>
                <w:sz w:val="17"/>
              </w:rPr>
              <w:t>Sau đáy 04/2025: 1T</w:t>
            </w:r>
          </w:p>
        </w:tc>
        <w:tc>
          <w:tcPr>
            <w:tcW w:w="493" w:type="pct"/>
            <w:shd w:val="clear" w:color="auto" w:fill="0E548F"/>
          </w:tcPr>
          <w:p w14:paraId="73F3E86F" w14:textId="77777777" w:rsidR="00B92BEA" w:rsidRDefault="00000000">
            <w:pPr>
              <w:spacing w:before="20" w:after="20" w:line="240" w:lineRule="auto"/>
            </w:pPr>
            <w:r>
              <w:rPr>
                <w:rFonts w:cs="Roboto"/>
                <w:b/>
                <w:color w:val="FFFFFF"/>
                <w:sz w:val="17"/>
              </w:rPr>
              <w:t>3T</w:t>
            </w:r>
          </w:p>
        </w:tc>
        <w:tc>
          <w:tcPr>
            <w:tcW w:w="493" w:type="pct"/>
            <w:shd w:val="clear" w:color="auto" w:fill="0E548F"/>
          </w:tcPr>
          <w:p w14:paraId="6F28D9F7" w14:textId="77777777" w:rsidR="00B92BEA" w:rsidRDefault="00000000">
            <w:pPr>
              <w:spacing w:before="20" w:after="20" w:line="240" w:lineRule="auto"/>
            </w:pPr>
            <w:r>
              <w:rPr>
                <w:rFonts w:cs="Roboto"/>
                <w:b/>
                <w:color w:val="FFFFFF"/>
                <w:sz w:val="17"/>
              </w:rPr>
              <w:t>6T</w:t>
            </w:r>
          </w:p>
        </w:tc>
        <w:tc>
          <w:tcPr>
            <w:tcW w:w="603" w:type="pct"/>
            <w:shd w:val="clear" w:color="auto" w:fill="0E548F"/>
          </w:tcPr>
          <w:p w14:paraId="0D3ECB73" w14:textId="77777777" w:rsidR="00B92BEA" w:rsidRDefault="00000000">
            <w:pPr>
              <w:spacing w:before="20" w:after="20" w:line="240" w:lineRule="auto"/>
            </w:pPr>
            <w:r>
              <w:rPr>
                <w:rFonts w:cs="Roboto"/>
                <w:b/>
                <w:color w:val="FFFFFF"/>
                <w:sz w:val="17"/>
              </w:rPr>
              <w:t>TB 6 tháng</w:t>
            </w:r>
          </w:p>
        </w:tc>
      </w:tr>
      <w:tr w:rsidR="00B92BEA" w14:paraId="1C44C321" w14:textId="77777777">
        <w:trPr>
          <w:jc w:val="center"/>
        </w:trPr>
        <w:tc>
          <w:tcPr>
            <w:tcW w:w="859" w:type="pct"/>
          </w:tcPr>
          <w:p w14:paraId="1E26BF14" w14:textId="77777777" w:rsidR="00B92BEA" w:rsidRDefault="00000000">
            <w:pPr>
              <w:spacing w:before="20" w:after="20" w:line="240" w:lineRule="auto"/>
            </w:pPr>
            <w:r>
              <w:rPr>
                <w:rFonts w:cs="Roboto"/>
                <w:b/>
                <w:color w:val="1A1A1A"/>
                <w:sz w:val="17"/>
              </w:rPr>
              <w:t>Công ty Chứng khoán</w:t>
            </w:r>
          </w:p>
        </w:tc>
        <w:tc>
          <w:tcPr>
            <w:tcW w:w="770" w:type="pct"/>
          </w:tcPr>
          <w:p w14:paraId="4F7D35A9" w14:textId="77777777" w:rsidR="00B92BEA" w:rsidRDefault="00000000">
            <w:pPr>
              <w:spacing w:before="20" w:after="20" w:line="240" w:lineRule="auto"/>
            </w:pPr>
            <w:r>
              <w:rPr>
                <w:rFonts w:cs="Roboto"/>
                <w:color w:val="1A1A1A"/>
                <w:sz w:val="17"/>
              </w:rPr>
              <w:t>+63,3%</w:t>
            </w:r>
          </w:p>
        </w:tc>
        <w:tc>
          <w:tcPr>
            <w:tcW w:w="493" w:type="pct"/>
          </w:tcPr>
          <w:p w14:paraId="1180749B" w14:textId="77777777" w:rsidR="00B92BEA" w:rsidRDefault="00000000">
            <w:pPr>
              <w:spacing w:before="20" w:after="20" w:line="240" w:lineRule="auto"/>
            </w:pPr>
            <w:r>
              <w:rPr>
                <w:rFonts w:cs="Roboto"/>
                <w:color w:val="1A1A1A"/>
                <w:sz w:val="17"/>
              </w:rPr>
              <w:t>+52,6%</w:t>
            </w:r>
          </w:p>
        </w:tc>
        <w:tc>
          <w:tcPr>
            <w:tcW w:w="519" w:type="pct"/>
          </w:tcPr>
          <w:p w14:paraId="08061A7B" w14:textId="77777777" w:rsidR="00B92BEA" w:rsidRDefault="00000000">
            <w:pPr>
              <w:spacing w:before="20" w:after="20" w:line="240" w:lineRule="auto"/>
            </w:pPr>
            <w:r>
              <w:rPr>
                <w:rFonts w:cs="Roboto"/>
                <w:b/>
                <w:color w:val="1A1A1A"/>
                <w:sz w:val="17"/>
              </w:rPr>
              <w:t>+101,2%</w:t>
            </w:r>
          </w:p>
        </w:tc>
        <w:tc>
          <w:tcPr>
            <w:tcW w:w="770" w:type="pct"/>
          </w:tcPr>
          <w:p w14:paraId="6D328EB0" w14:textId="77777777" w:rsidR="00B92BEA" w:rsidRDefault="00000000">
            <w:pPr>
              <w:spacing w:before="20" w:after="20" w:line="240" w:lineRule="auto"/>
            </w:pPr>
            <w:r>
              <w:rPr>
                <w:rFonts w:cs="Roboto"/>
                <w:color w:val="1A1A1A"/>
                <w:sz w:val="17"/>
              </w:rPr>
              <w:t>+15,1%</w:t>
            </w:r>
          </w:p>
        </w:tc>
        <w:tc>
          <w:tcPr>
            <w:tcW w:w="493" w:type="pct"/>
          </w:tcPr>
          <w:p w14:paraId="4798E402" w14:textId="77777777" w:rsidR="00B92BEA" w:rsidRDefault="00000000">
            <w:pPr>
              <w:spacing w:before="20" w:after="20" w:line="240" w:lineRule="auto"/>
            </w:pPr>
            <w:r>
              <w:rPr>
                <w:rFonts w:cs="Roboto"/>
                <w:color w:val="1A1A1A"/>
                <w:sz w:val="17"/>
              </w:rPr>
              <w:t>+29,7%</w:t>
            </w:r>
          </w:p>
        </w:tc>
        <w:tc>
          <w:tcPr>
            <w:tcW w:w="493" w:type="pct"/>
          </w:tcPr>
          <w:p w14:paraId="4F6FF41F" w14:textId="77777777" w:rsidR="00B92BEA" w:rsidRDefault="00000000">
            <w:pPr>
              <w:spacing w:before="20" w:after="20" w:line="240" w:lineRule="auto"/>
            </w:pPr>
            <w:r>
              <w:rPr>
                <w:rFonts w:cs="Roboto"/>
                <w:b/>
                <w:color w:val="1A1A1A"/>
                <w:sz w:val="17"/>
              </w:rPr>
              <w:t>+79,2%</w:t>
            </w:r>
          </w:p>
        </w:tc>
        <w:tc>
          <w:tcPr>
            <w:tcW w:w="603" w:type="pct"/>
          </w:tcPr>
          <w:p w14:paraId="14F52979" w14:textId="77777777" w:rsidR="00B92BEA" w:rsidRDefault="00000000">
            <w:pPr>
              <w:spacing w:before="20" w:after="20" w:line="240" w:lineRule="auto"/>
            </w:pPr>
            <w:r>
              <w:rPr>
                <w:rFonts w:cs="Roboto"/>
                <w:b/>
                <w:color w:val="1A1A1A"/>
                <w:sz w:val="17"/>
              </w:rPr>
              <w:t>+90,2%</w:t>
            </w:r>
          </w:p>
        </w:tc>
      </w:tr>
      <w:tr w:rsidR="00B92BEA" w14:paraId="1A5F5238" w14:textId="77777777">
        <w:trPr>
          <w:jc w:val="center"/>
        </w:trPr>
        <w:tc>
          <w:tcPr>
            <w:tcW w:w="859" w:type="pct"/>
            <w:shd w:val="clear" w:color="auto" w:fill="F2F6FA"/>
          </w:tcPr>
          <w:p w14:paraId="14FE76FF" w14:textId="77777777" w:rsidR="00B92BEA" w:rsidRDefault="00000000">
            <w:pPr>
              <w:spacing w:before="20" w:after="20" w:line="240" w:lineRule="auto"/>
            </w:pPr>
            <w:r>
              <w:rPr>
                <w:rFonts w:cs="Roboto"/>
                <w:color w:val="1A1A1A"/>
                <w:sz w:val="17"/>
              </w:rPr>
              <w:t>Thi công Xây dựng</w:t>
            </w:r>
          </w:p>
        </w:tc>
        <w:tc>
          <w:tcPr>
            <w:tcW w:w="770" w:type="pct"/>
            <w:shd w:val="clear" w:color="auto" w:fill="F2F6FA"/>
          </w:tcPr>
          <w:p w14:paraId="0127DC59" w14:textId="77777777" w:rsidR="00B92BEA" w:rsidRDefault="00000000">
            <w:pPr>
              <w:spacing w:before="20" w:after="20" w:line="240" w:lineRule="auto"/>
            </w:pPr>
            <w:r>
              <w:rPr>
                <w:rFonts w:cs="Roboto"/>
                <w:color w:val="1A1A1A"/>
                <w:sz w:val="17"/>
              </w:rPr>
              <w:t>+39,3%</w:t>
            </w:r>
          </w:p>
        </w:tc>
        <w:tc>
          <w:tcPr>
            <w:tcW w:w="493" w:type="pct"/>
            <w:shd w:val="clear" w:color="auto" w:fill="F2F6FA"/>
          </w:tcPr>
          <w:p w14:paraId="713CEF49" w14:textId="77777777" w:rsidR="00B92BEA" w:rsidRDefault="00000000">
            <w:pPr>
              <w:spacing w:before="20" w:after="20" w:line="240" w:lineRule="auto"/>
            </w:pPr>
            <w:r>
              <w:rPr>
                <w:rFonts w:cs="Roboto"/>
                <w:color w:val="1A1A1A"/>
                <w:sz w:val="17"/>
              </w:rPr>
              <w:t>+43,9%</w:t>
            </w:r>
          </w:p>
        </w:tc>
        <w:tc>
          <w:tcPr>
            <w:tcW w:w="519" w:type="pct"/>
            <w:shd w:val="clear" w:color="auto" w:fill="F2F6FA"/>
          </w:tcPr>
          <w:p w14:paraId="49B4C320" w14:textId="77777777" w:rsidR="00B92BEA" w:rsidRDefault="00000000">
            <w:pPr>
              <w:spacing w:before="20" w:after="20" w:line="240" w:lineRule="auto"/>
            </w:pPr>
            <w:r>
              <w:rPr>
                <w:rFonts w:cs="Roboto"/>
                <w:color w:val="1A1A1A"/>
                <w:sz w:val="17"/>
              </w:rPr>
              <w:t>+66,2%</w:t>
            </w:r>
          </w:p>
        </w:tc>
        <w:tc>
          <w:tcPr>
            <w:tcW w:w="770" w:type="pct"/>
            <w:shd w:val="clear" w:color="auto" w:fill="F2F6FA"/>
          </w:tcPr>
          <w:p w14:paraId="36AE6E87" w14:textId="77777777" w:rsidR="00B92BEA" w:rsidRDefault="00000000">
            <w:pPr>
              <w:spacing w:before="20" w:after="20" w:line="240" w:lineRule="auto"/>
            </w:pPr>
            <w:r>
              <w:rPr>
                <w:rFonts w:cs="Roboto"/>
                <w:color w:val="1A1A1A"/>
                <w:sz w:val="17"/>
              </w:rPr>
              <w:t>+18,0%</w:t>
            </w:r>
          </w:p>
        </w:tc>
        <w:tc>
          <w:tcPr>
            <w:tcW w:w="493" w:type="pct"/>
            <w:shd w:val="clear" w:color="auto" w:fill="F2F6FA"/>
          </w:tcPr>
          <w:p w14:paraId="5CD30AF5" w14:textId="77777777" w:rsidR="00B92BEA" w:rsidRDefault="00000000">
            <w:pPr>
              <w:spacing w:before="20" w:after="20" w:line="240" w:lineRule="auto"/>
            </w:pPr>
            <w:r>
              <w:rPr>
                <w:rFonts w:cs="Roboto"/>
                <w:color w:val="1A1A1A"/>
                <w:sz w:val="17"/>
              </w:rPr>
              <w:t>+31,5%</w:t>
            </w:r>
          </w:p>
        </w:tc>
        <w:tc>
          <w:tcPr>
            <w:tcW w:w="493" w:type="pct"/>
            <w:shd w:val="clear" w:color="auto" w:fill="F2F6FA"/>
          </w:tcPr>
          <w:p w14:paraId="275831A5" w14:textId="77777777" w:rsidR="00B92BEA" w:rsidRDefault="00000000">
            <w:pPr>
              <w:spacing w:before="20" w:after="20" w:line="240" w:lineRule="auto"/>
            </w:pPr>
            <w:r>
              <w:rPr>
                <w:rFonts w:cs="Roboto"/>
                <w:color w:val="1A1A1A"/>
                <w:sz w:val="17"/>
              </w:rPr>
              <w:t>+63,5%</w:t>
            </w:r>
          </w:p>
        </w:tc>
        <w:tc>
          <w:tcPr>
            <w:tcW w:w="603" w:type="pct"/>
            <w:shd w:val="clear" w:color="auto" w:fill="F2F6FA"/>
          </w:tcPr>
          <w:p w14:paraId="7D755C35" w14:textId="77777777" w:rsidR="00B92BEA" w:rsidRDefault="00000000">
            <w:pPr>
              <w:spacing w:before="20" w:after="20" w:line="240" w:lineRule="auto"/>
            </w:pPr>
            <w:r>
              <w:rPr>
                <w:rFonts w:cs="Roboto"/>
                <w:color w:val="1A1A1A"/>
                <w:sz w:val="17"/>
              </w:rPr>
              <w:t>+64,9%</w:t>
            </w:r>
          </w:p>
        </w:tc>
      </w:tr>
      <w:tr w:rsidR="00B92BEA" w14:paraId="6C86854A" w14:textId="77777777">
        <w:trPr>
          <w:jc w:val="center"/>
        </w:trPr>
        <w:tc>
          <w:tcPr>
            <w:tcW w:w="859" w:type="pct"/>
          </w:tcPr>
          <w:p w14:paraId="55E1F6A6" w14:textId="77777777" w:rsidR="00B92BEA" w:rsidRDefault="00000000">
            <w:pPr>
              <w:spacing w:before="20" w:after="20" w:line="240" w:lineRule="auto"/>
            </w:pPr>
            <w:r>
              <w:rPr>
                <w:rFonts w:cs="Roboto"/>
                <w:b/>
                <w:color w:val="1A1A1A"/>
                <w:sz w:val="17"/>
              </w:rPr>
              <w:t>BĐS Dân dụng</w:t>
            </w:r>
          </w:p>
        </w:tc>
        <w:tc>
          <w:tcPr>
            <w:tcW w:w="770" w:type="pct"/>
          </w:tcPr>
          <w:p w14:paraId="58C02302" w14:textId="77777777" w:rsidR="00B92BEA" w:rsidRDefault="00000000">
            <w:pPr>
              <w:spacing w:before="20" w:after="20" w:line="240" w:lineRule="auto"/>
            </w:pPr>
            <w:r>
              <w:rPr>
                <w:rFonts w:cs="Roboto"/>
                <w:color w:val="1A1A1A"/>
                <w:sz w:val="17"/>
              </w:rPr>
              <w:t>+30,9%</w:t>
            </w:r>
          </w:p>
        </w:tc>
        <w:tc>
          <w:tcPr>
            <w:tcW w:w="493" w:type="pct"/>
          </w:tcPr>
          <w:p w14:paraId="5E0BE25C" w14:textId="77777777" w:rsidR="00B92BEA" w:rsidRDefault="00000000">
            <w:pPr>
              <w:spacing w:before="20" w:after="20" w:line="240" w:lineRule="auto"/>
            </w:pPr>
            <w:r>
              <w:rPr>
                <w:rFonts w:cs="Roboto"/>
                <w:color w:val="1A1A1A"/>
                <w:sz w:val="17"/>
              </w:rPr>
              <w:t>+17,9%</w:t>
            </w:r>
          </w:p>
        </w:tc>
        <w:tc>
          <w:tcPr>
            <w:tcW w:w="519" w:type="pct"/>
          </w:tcPr>
          <w:p w14:paraId="08F7CD13" w14:textId="77777777" w:rsidR="00B92BEA" w:rsidRDefault="00000000">
            <w:pPr>
              <w:spacing w:before="20" w:after="20" w:line="240" w:lineRule="auto"/>
            </w:pPr>
            <w:r>
              <w:rPr>
                <w:rFonts w:cs="Roboto"/>
                <w:color w:val="1A1A1A"/>
                <w:sz w:val="17"/>
              </w:rPr>
              <w:t>+44,1%</w:t>
            </w:r>
          </w:p>
        </w:tc>
        <w:tc>
          <w:tcPr>
            <w:tcW w:w="770" w:type="pct"/>
          </w:tcPr>
          <w:p w14:paraId="258309BA" w14:textId="77777777" w:rsidR="00B92BEA" w:rsidRDefault="00000000">
            <w:pPr>
              <w:spacing w:before="20" w:after="20" w:line="240" w:lineRule="auto"/>
            </w:pPr>
            <w:r>
              <w:rPr>
                <w:rFonts w:cs="Roboto"/>
                <w:color w:val="1A1A1A"/>
                <w:sz w:val="17"/>
              </w:rPr>
              <w:t>+22,6%</w:t>
            </w:r>
          </w:p>
        </w:tc>
        <w:tc>
          <w:tcPr>
            <w:tcW w:w="493" w:type="pct"/>
          </w:tcPr>
          <w:p w14:paraId="2F18E469" w14:textId="77777777" w:rsidR="00B92BEA" w:rsidRDefault="00000000">
            <w:pPr>
              <w:spacing w:before="20" w:after="20" w:line="240" w:lineRule="auto"/>
            </w:pPr>
            <w:r>
              <w:rPr>
                <w:rFonts w:cs="Roboto"/>
                <w:color w:val="1A1A1A"/>
                <w:sz w:val="17"/>
              </w:rPr>
              <w:t>+45,9%</w:t>
            </w:r>
          </w:p>
        </w:tc>
        <w:tc>
          <w:tcPr>
            <w:tcW w:w="493" w:type="pct"/>
          </w:tcPr>
          <w:p w14:paraId="68FF60B1" w14:textId="77777777" w:rsidR="00B92BEA" w:rsidRDefault="00000000">
            <w:pPr>
              <w:spacing w:before="20" w:after="20" w:line="240" w:lineRule="auto"/>
            </w:pPr>
            <w:r>
              <w:rPr>
                <w:rFonts w:cs="Roboto"/>
                <w:b/>
                <w:color w:val="1A1A1A"/>
                <w:sz w:val="17"/>
              </w:rPr>
              <w:t>+82,7%</w:t>
            </w:r>
          </w:p>
        </w:tc>
        <w:tc>
          <w:tcPr>
            <w:tcW w:w="603" w:type="pct"/>
          </w:tcPr>
          <w:p w14:paraId="282D4A42" w14:textId="77777777" w:rsidR="00B92BEA" w:rsidRDefault="00000000">
            <w:pPr>
              <w:spacing w:before="20" w:after="20" w:line="240" w:lineRule="auto"/>
            </w:pPr>
            <w:r>
              <w:rPr>
                <w:rFonts w:cs="Roboto"/>
                <w:b/>
                <w:color w:val="1A1A1A"/>
                <w:sz w:val="17"/>
              </w:rPr>
              <w:t>+63,4%</w:t>
            </w:r>
          </w:p>
        </w:tc>
      </w:tr>
      <w:tr w:rsidR="00B92BEA" w14:paraId="439D7596" w14:textId="77777777">
        <w:trPr>
          <w:jc w:val="center"/>
        </w:trPr>
        <w:tc>
          <w:tcPr>
            <w:tcW w:w="859" w:type="pct"/>
            <w:shd w:val="clear" w:color="auto" w:fill="F2F6FA"/>
          </w:tcPr>
          <w:p w14:paraId="7FB45460" w14:textId="77777777" w:rsidR="00B92BEA" w:rsidRDefault="00000000">
            <w:pPr>
              <w:spacing w:before="20" w:after="20" w:line="240" w:lineRule="auto"/>
            </w:pPr>
            <w:r>
              <w:rPr>
                <w:rFonts w:cs="Roboto"/>
                <w:b/>
                <w:color w:val="1A1A1A"/>
                <w:sz w:val="17"/>
              </w:rPr>
              <w:t>Tài chính ngân hàng</w:t>
            </w:r>
          </w:p>
        </w:tc>
        <w:tc>
          <w:tcPr>
            <w:tcW w:w="770" w:type="pct"/>
            <w:shd w:val="clear" w:color="auto" w:fill="F2F6FA"/>
          </w:tcPr>
          <w:p w14:paraId="4415E7AD" w14:textId="77777777" w:rsidR="00B92BEA" w:rsidRDefault="00000000">
            <w:pPr>
              <w:spacing w:before="20" w:after="20" w:line="240" w:lineRule="auto"/>
            </w:pPr>
            <w:r>
              <w:rPr>
                <w:rFonts w:cs="Roboto"/>
                <w:color w:val="1A1A1A"/>
                <w:sz w:val="17"/>
              </w:rPr>
              <w:t>+28,7%</w:t>
            </w:r>
          </w:p>
        </w:tc>
        <w:tc>
          <w:tcPr>
            <w:tcW w:w="493" w:type="pct"/>
            <w:shd w:val="clear" w:color="auto" w:fill="F2F6FA"/>
          </w:tcPr>
          <w:p w14:paraId="1765BAFB" w14:textId="77777777" w:rsidR="00B92BEA" w:rsidRDefault="00000000">
            <w:pPr>
              <w:spacing w:before="20" w:after="20" w:line="240" w:lineRule="auto"/>
            </w:pPr>
            <w:r>
              <w:rPr>
                <w:rFonts w:cs="Roboto"/>
                <w:color w:val="1A1A1A"/>
                <w:sz w:val="17"/>
              </w:rPr>
              <w:t>+31,1%</w:t>
            </w:r>
          </w:p>
        </w:tc>
        <w:tc>
          <w:tcPr>
            <w:tcW w:w="519" w:type="pct"/>
            <w:shd w:val="clear" w:color="auto" w:fill="F2F6FA"/>
          </w:tcPr>
          <w:p w14:paraId="34C2EE93" w14:textId="77777777" w:rsidR="00B92BEA" w:rsidRDefault="00000000">
            <w:pPr>
              <w:spacing w:before="20" w:after="20" w:line="240" w:lineRule="auto"/>
            </w:pPr>
            <w:r>
              <w:rPr>
                <w:rFonts w:cs="Roboto"/>
                <w:color w:val="1A1A1A"/>
                <w:sz w:val="17"/>
              </w:rPr>
              <w:t>+42,3%</w:t>
            </w:r>
          </w:p>
        </w:tc>
        <w:tc>
          <w:tcPr>
            <w:tcW w:w="770" w:type="pct"/>
            <w:shd w:val="clear" w:color="auto" w:fill="F2F6FA"/>
          </w:tcPr>
          <w:p w14:paraId="35474A81" w14:textId="77777777" w:rsidR="00B92BEA" w:rsidRDefault="00000000">
            <w:pPr>
              <w:spacing w:before="20" w:after="20" w:line="240" w:lineRule="auto"/>
            </w:pPr>
            <w:r>
              <w:rPr>
                <w:rFonts w:cs="Roboto"/>
                <w:color w:val="1A1A1A"/>
                <w:sz w:val="17"/>
              </w:rPr>
              <w:t>+16,5%</w:t>
            </w:r>
          </w:p>
        </w:tc>
        <w:tc>
          <w:tcPr>
            <w:tcW w:w="493" w:type="pct"/>
            <w:shd w:val="clear" w:color="auto" w:fill="F2F6FA"/>
          </w:tcPr>
          <w:p w14:paraId="0B020D2F" w14:textId="77777777" w:rsidR="00B92BEA" w:rsidRDefault="00000000">
            <w:pPr>
              <w:spacing w:before="20" w:after="20" w:line="240" w:lineRule="auto"/>
            </w:pPr>
            <w:r>
              <w:rPr>
                <w:rFonts w:cs="Roboto"/>
                <w:color w:val="1A1A1A"/>
                <w:sz w:val="17"/>
              </w:rPr>
              <w:t>+31,5%</w:t>
            </w:r>
          </w:p>
        </w:tc>
        <w:tc>
          <w:tcPr>
            <w:tcW w:w="493" w:type="pct"/>
            <w:shd w:val="clear" w:color="auto" w:fill="F2F6FA"/>
          </w:tcPr>
          <w:p w14:paraId="68C08123" w14:textId="77777777" w:rsidR="00B92BEA" w:rsidRDefault="00000000">
            <w:pPr>
              <w:spacing w:before="20" w:after="20" w:line="240" w:lineRule="auto"/>
            </w:pPr>
            <w:r>
              <w:rPr>
                <w:rFonts w:cs="Roboto"/>
                <w:color w:val="1A1A1A"/>
                <w:sz w:val="17"/>
              </w:rPr>
              <w:t>+67,9%</w:t>
            </w:r>
          </w:p>
        </w:tc>
        <w:tc>
          <w:tcPr>
            <w:tcW w:w="603" w:type="pct"/>
            <w:shd w:val="clear" w:color="auto" w:fill="F2F6FA"/>
          </w:tcPr>
          <w:p w14:paraId="3C271D57" w14:textId="77777777" w:rsidR="00B92BEA" w:rsidRDefault="00000000">
            <w:pPr>
              <w:spacing w:before="20" w:after="20" w:line="240" w:lineRule="auto"/>
            </w:pPr>
            <w:r>
              <w:rPr>
                <w:rFonts w:cs="Roboto"/>
                <w:b/>
                <w:color w:val="1A1A1A"/>
                <w:sz w:val="17"/>
              </w:rPr>
              <w:t>+55,1%</w:t>
            </w:r>
          </w:p>
        </w:tc>
      </w:tr>
      <w:tr w:rsidR="00B92BEA" w14:paraId="282641B6" w14:textId="77777777">
        <w:trPr>
          <w:jc w:val="center"/>
        </w:trPr>
        <w:tc>
          <w:tcPr>
            <w:tcW w:w="859" w:type="pct"/>
          </w:tcPr>
          <w:p w14:paraId="0AB4D350" w14:textId="77777777" w:rsidR="00B92BEA" w:rsidRDefault="00000000">
            <w:pPr>
              <w:spacing w:before="20" w:after="20" w:line="240" w:lineRule="auto"/>
            </w:pPr>
            <w:r>
              <w:rPr>
                <w:rFonts w:cs="Roboto"/>
                <w:color w:val="1A1A1A"/>
                <w:sz w:val="17"/>
              </w:rPr>
              <w:t>BĐS Khu công nghiệp</w:t>
            </w:r>
          </w:p>
        </w:tc>
        <w:tc>
          <w:tcPr>
            <w:tcW w:w="770" w:type="pct"/>
          </w:tcPr>
          <w:p w14:paraId="561B530B" w14:textId="77777777" w:rsidR="00B92BEA" w:rsidRDefault="00000000">
            <w:pPr>
              <w:spacing w:before="20" w:after="20" w:line="240" w:lineRule="auto"/>
            </w:pPr>
            <w:r>
              <w:rPr>
                <w:rFonts w:cs="Roboto"/>
                <w:color w:val="1A1A1A"/>
                <w:sz w:val="17"/>
              </w:rPr>
              <w:t>+43,8%</w:t>
            </w:r>
          </w:p>
        </w:tc>
        <w:tc>
          <w:tcPr>
            <w:tcW w:w="493" w:type="pct"/>
          </w:tcPr>
          <w:p w14:paraId="714DA290" w14:textId="77777777" w:rsidR="00B92BEA" w:rsidRDefault="00000000">
            <w:pPr>
              <w:spacing w:before="20" w:after="20" w:line="240" w:lineRule="auto"/>
            </w:pPr>
            <w:r>
              <w:rPr>
                <w:rFonts w:cs="Roboto"/>
                <w:color w:val="1A1A1A"/>
                <w:sz w:val="17"/>
              </w:rPr>
              <w:t>+41,1%</w:t>
            </w:r>
          </w:p>
        </w:tc>
        <w:tc>
          <w:tcPr>
            <w:tcW w:w="519" w:type="pct"/>
          </w:tcPr>
          <w:p w14:paraId="4A6258C9" w14:textId="77777777" w:rsidR="00B92BEA" w:rsidRDefault="00000000">
            <w:pPr>
              <w:spacing w:before="20" w:after="20" w:line="240" w:lineRule="auto"/>
            </w:pPr>
            <w:r>
              <w:rPr>
                <w:rFonts w:cs="Roboto"/>
                <w:color w:val="1A1A1A"/>
                <w:sz w:val="17"/>
              </w:rPr>
              <w:t>+57,7%</w:t>
            </w:r>
          </w:p>
        </w:tc>
        <w:tc>
          <w:tcPr>
            <w:tcW w:w="770" w:type="pct"/>
          </w:tcPr>
          <w:p w14:paraId="39F4F535" w14:textId="77777777" w:rsidR="00B92BEA" w:rsidRDefault="00000000">
            <w:pPr>
              <w:spacing w:before="20" w:after="20" w:line="240" w:lineRule="auto"/>
            </w:pPr>
            <w:r>
              <w:rPr>
                <w:rFonts w:cs="Roboto"/>
                <w:color w:val="1A1A1A"/>
                <w:sz w:val="17"/>
              </w:rPr>
              <w:t>+12,6%</w:t>
            </w:r>
          </w:p>
        </w:tc>
        <w:tc>
          <w:tcPr>
            <w:tcW w:w="493" w:type="pct"/>
          </w:tcPr>
          <w:p w14:paraId="056FB219" w14:textId="77777777" w:rsidR="00B92BEA" w:rsidRDefault="00000000">
            <w:pPr>
              <w:spacing w:before="20" w:after="20" w:line="240" w:lineRule="auto"/>
            </w:pPr>
            <w:r>
              <w:rPr>
                <w:rFonts w:cs="Roboto"/>
                <w:color w:val="1A1A1A"/>
                <w:sz w:val="17"/>
              </w:rPr>
              <w:t>+22,7%</w:t>
            </w:r>
          </w:p>
        </w:tc>
        <w:tc>
          <w:tcPr>
            <w:tcW w:w="493" w:type="pct"/>
          </w:tcPr>
          <w:p w14:paraId="29101345" w14:textId="77777777" w:rsidR="00B92BEA" w:rsidRDefault="00000000">
            <w:pPr>
              <w:spacing w:before="20" w:after="20" w:line="240" w:lineRule="auto"/>
            </w:pPr>
            <w:r>
              <w:rPr>
                <w:rFonts w:cs="Roboto"/>
                <w:color w:val="1A1A1A"/>
                <w:sz w:val="17"/>
              </w:rPr>
              <w:t>+31,5%</w:t>
            </w:r>
          </w:p>
        </w:tc>
        <w:tc>
          <w:tcPr>
            <w:tcW w:w="603" w:type="pct"/>
          </w:tcPr>
          <w:p w14:paraId="68BFFBA8" w14:textId="77777777" w:rsidR="00B92BEA" w:rsidRDefault="00000000">
            <w:pPr>
              <w:spacing w:before="20" w:after="20" w:line="240" w:lineRule="auto"/>
            </w:pPr>
            <w:r>
              <w:rPr>
                <w:rFonts w:cs="Roboto"/>
                <w:color w:val="1A1A1A"/>
                <w:sz w:val="17"/>
              </w:rPr>
              <w:t>+44,6%</w:t>
            </w:r>
          </w:p>
        </w:tc>
      </w:tr>
      <w:tr w:rsidR="00B92BEA" w14:paraId="79403DAD" w14:textId="77777777">
        <w:trPr>
          <w:jc w:val="center"/>
        </w:trPr>
        <w:tc>
          <w:tcPr>
            <w:tcW w:w="859" w:type="pct"/>
            <w:shd w:val="clear" w:color="auto" w:fill="F2F6FA"/>
          </w:tcPr>
          <w:p w14:paraId="5EB3A940" w14:textId="77777777" w:rsidR="00B92BEA" w:rsidRDefault="00000000">
            <w:pPr>
              <w:spacing w:before="20" w:after="20" w:line="240" w:lineRule="auto"/>
            </w:pPr>
            <w:r>
              <w:rPr>
                <w:rFonts w:cs="Roboto"/>
                <w:color w:val="1A1A1A"/>
                <w:sz w:val="17"/>
              </w:rPr>
              <w:t>Hóa chất Phân bón</w:t>
            </w:r>
          </w:p>
        </w:tc>
        <w:tc>
          <w:tcPr>
            <w:tcW w:w="770" w:type="pct"/>
            <w:shd w:val="clear" w:color="auto" w:fill="F2F6FA"/>
          </w:tcPr>
          <w:p w14:paraId="2D70D6B1" w14:textId="77777777" w:rsidR="00B92BEA" w:rsidRDefault="00000000">
            <w:pPr>
              <w:spacing w:before="20" w:after="20" w:line="240" w:lineRule="auto"/>
            </w:pPr>
            <w:r>
              <w:rPr>
                <w:rFonts w:cs="Roboto"/>
                <w:color w:val="1A1A1A"/>
                <w:sz w:val="17"/>
              </w:rPr>
              <w:t>+27,9%</w:t>
            </w:r>
          </w:p>
        </w:tc>
        <w:tc>
          <w:tcPr>
            <w:tcW w:w="493" w:type="pct"/>
            <w:shd w:val="clear" w:color="auto" w:fill="F2F6FA"/>
          </w:tcPr>
          <w:p w14:paraId="5CE900FE" w14:textId="77777777" w:rsidR="00B92BEA" w:rsidRDefault="00000000">
            <w:pPr>
              <w:spacing w:before="20" w:after="20" w:line="240" w:lineRule="auto"/>
            </w:pPr>
            <w:r>
              <w:rPr>
                <w:rFonts w:cs="Roboto"/>
                <w:color w:val="1A1A1A"/>
                <w:sz w:val="17"/>
              </w:rPr>
              <w:t>+17,5%</w:t>
            </w:r>
          </w:p>
        </w:tc>
        <w:tc>
          <w:tcPr>
            <w:tcW w:w="519" w:type="pct"/>
            <w:shd w:val="clear" w:color="auto" w:fill="F2F6FA"/>
          </w:tcPr>
          <w:p w14:paraId="71D7EF0E" w14:textId="77777777" w:rsidR="00B92BEA" w:rsidRDefault="00000000">
            <w:pPr>
              <w:spacing w:before="20" w:after="20" w:line="240" w:lineRule="auto"/>
            </w:pPr>
            <w:r>
              <w:rPr>
                <w:rFonts w:cs="Roboto"/>
                <w:color w:val="1A1A1A"/>
                <w:sz w:val="17"/>
              </w:rPr>
              <w:t>+16,5%</w:t>
            </w:r>
          </w:p>
        </w:tc>
        <w:tc>
          <w:tcPr>
            <w:tcW w:w="770" w:type="pct"/>
            <w:shd w:val="clear" w:color="auto" w:fill="F2F6FA"/>
          </w:tcPr>
          <w:p w14:paraId="03FAE3AD" w14:textId="77777777" w:rsidR="00B92BEA" w:rsidRDefault="00000000">
            <w:pPr>
              <w:spacing w:before="20" w:after="20" w:line="240" w:lineRule="auto"/>
            </w:pPr>
            <w:r>
              <w:rPr>
                <w:rFonts w:cs="Roboto"/>
                <w:color w:val="1A1A1A"/>
                <w:sz w:val="17"/>
              </w:rPr>
              <w:t>+32,7%</w:t>
            </w:r>
          </w:p>
        </w:tc>
        <w:tc>
          <w:tcPr>
            <w:tcW w:w="493" w:type="pct"/>
            <w:shd w:val="clear" w:color="auto" w:fill="F2F6FA"/>
          </w:tcPr>
          <w:p w14:paraId="4AFD136D" w14:textId="77777777" w:rsidR="00B92BEA" w:rsidRDefault="00000000">
            <w:pPr>
              <w:spacing w:before="20" w:after="20" w:line="240" w:lineRule="auto"/>
            </w:pPr>
            <w:r>
              <w:rPr>
                <w:rFonts w:cs="Roboto"/>
                <w:color w:val="1A1A1A"/>
                <w:sz w:val="17"/>
              </w:rPr>
              <w:t>+49,1%</w:t>
            </w:r>
          </w:p>
        </w:tc>
        <w:tc>
          <w:tcPr>
            <w:tcW w:w="493" w:type="pct"/>
            <w:shd w:val="clear" w:color="auto" w:fill="F2F6FA"/>
          </w:tcPr>
          <w:p w14:paraId="69DF238C" w14:textId="77777777" w:rsidR="00B92BEA" w:rsidRDefault="00000000">
            <w:pPr>
              <w:spacing w:before="20" w:after="20" w:line="240" w:lineRule="auto"/>
            </w:pPr>
            <w:r>
              <w:rPr>
                <w:rFonts w:cs="Roboto"/>
                <w:color w:val="1A1A1A"/>
                <w:sz w:val="17"/>
              </w:rPr>
              <w:t>+50,8%</w:t>
            </w:r>
          </w:p>
        </w:tc>
        <w:tc>
          <w:tcPr>
            <w:tcW w:w="603" w:type="pct"/>
            <w:shd w:val="clear" w:color="auto" w:fill="F2F6FA"/>
          </w:tcPr>
          <w:p w14:paraId="3063A1BB" w14:textId="77777777" w:rsidR="00B92BEA" w:rsidRDefault="00000000">
            <w:pPr>
              <w:spacing w:before="20" w:after="20" w:line="240" w:lineRule="auto"/>
            </w:pPr>
            <w:r>
              <w:rPr>
                <w:rFonts w:cs="Roboto"/>
                <w:color w:val="1A1A1A"/>
                <w:sz w:val="17"/>
              </w:rPr>
              <w:t>+33,7%</w:t>
            </w:r>
          </w:p>
        </w:tc>
      </w:tr>
    </w:tbl>
    <w:p w14:paraId="308AFF46" w14:textId="77777777" w:rsidR="00B92BEA" w:rsidRDefault="00B92BEA">
      <w:pPr>
        <w:spacing w:after="160"/>
      </w:pPr>
    </w:p>
    <w:p w14:paraId="5F6FE9C8" w14:textId="77777777" w:rsidR="00B92BEA" w:rsidRDefault="00000000">
      <w:pPr>
        <w:spacing w:after="140"/>
        <w:jc w:val="both"/>
      </w:pPr>
      <w:r>
        <w:rPr>
          <w:rFonts w:cs="Roboto"/>
          <w:color w:val="1A1A1A"/>
        </w:rPr>
        <w:t>Xếp hạng trên tổng 24 ngành theo lợi suất 6 tháng: Chứng khoán hạng 1 rồi hạng 2; Thi công Xây dựng hạng 4 rồi hạng 5; Bất động sản Dân dụng hạng 13 rồi hạng 1; Ngân hàng hạng 16 rồi hạng 3; Bất động sản Khu công nghiệp hạng 6 rồi hạng 21; Hóa chất Phân bón hạng 21 rồi hạng 8.</w:t>
      </w:r>
    </w:p>
    <w:p w14:paraId="63689730" w14:textId="77777777" w:rsidR="00B92BEA" w:rsidRDefault="00000000">
      <w:pPr>
        <w:spacing w:after="140"/>
        <w:jc w:val="both"/>
      </w:pPr>
      <w:r>
        <w:rPr>
          <w:rFonts w:cs="Roboto"/>
          <w:color w:val="1A1A1A"/>
        </w:rPr>
        <w:t>Ba kết luận có thể rút ra:</w:t>
      </w:r>
    </w:p>
    <w:p w14:paraId="3E7CFE1B"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Chứng khoán là ngành có kết quả sau đáy nhất quán nhất</w:t>
      </w:r>
      <w:r>
        <w:rPr>
          <w:rFonts w:cs="Roboto"/>
          <w:color w:val="1A1A1A"/>
        </w:rPr>
        <w:t>, đạt hạng 1 và hạng 2, không lần nào rời khỏi nhóm dẫn đầu. Cơ chế giải thích hợp lý và có tính lặp lại: lợi nhuận công ty chứng khoán gắn trực tiếp với thanh khoản thị trường, mà thanh khoản là yếu tố phục hồi sớm nhất sau đáy.</w:t>
      </w:r>
    </w:p>
    <w:p w14:paraId="5C2D1A56"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Ngân hàng cải thiện thứ hạng rõ rệt giữa hai chu kỳ</w:t>
      </w:r>
      <w:r>
        <w:rPr>
          <w:rFonts w:cs="Roboto"/>
          <w:color w:val="1A1A1A"/>
        </w:rPr>
        <w:t>, từ hạng 16 lên hạng 3, phù hợp với thực tế chất lượng tài sản của ngành đã khác biệt đáng kể so với giai đoạn khủng hoảng trái phiếu.</w:t>
      </w:r>
    </w:p>
    <w:p w14:paraId="49584EDA"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Bất động sản Dân dụng có phương sai cao nhất</w:t>
      </w:r>
      <w:r>
        <w:rPr>
          <w:rFonts w:cs="Roboto"/>
          <w:color w:val="1A1A1A"/>
        </w:rPr>
        <w:t>, từ hạng 13 lên hạng 1, tức mức lợi suất tiềm năng lớn nhất nhưng độ tin cậy về thứ hạng thấp nhất.</w:t>
      </w:r>
    </w:p>
    <w:p w14:paraId="5BD5D377" w14:textId="77777777" w:rsidR="00B92BEA" w:rsidRDefault="00000000">
      <w:pPr>
        <w:spacing w:after="140"/>
        <w:jc w:val="both"/>
      </w:pPr>
      <w:r>
        <w:rPr>
          <w:rFonts w:cs="Roboto"/>
          <w:color w:val="1A1A1A"/>
        </w:rPr>
        <w:t>Bốn giới hạn của bảng cần nêu rõ:</w:t>
      </w:r>
    </w:p>
    <w:p w14:paraId="351E6701"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Cỡ mẫu bằng 2</w:t>
      </w:r>
      <w:r>
        <w:rPr>
          <w:rFonts w:cs="Roboto"/>
          <w:color w:val="1A1A1A"/>
        </w:rPr>
        <w:t>, không đủ cho bất kỳ kết luận thống kê nào. Đây là hai quan sát lịch sử, không phải một phân phối xác suất.</w:t>
      </w:r>
    </w:p>
    <w:p w14:paraId="6A6264FB"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Chưa xác định được hiện tại có phải là đáy hay không.</w:t>
      </w:r>
      <w:r>
        <w:rPr>
          <w:rFonts w:cs="Roboto"/>
          <w:color w:val="1A1A1A"/>
        </w:rPr>
        <w:t xml:space="preserve"> Toàn bộ bảng giả định thị trường đã tạo đáy.</w:t>
      </w:r>
    </w:p>
    <w:p w14:paraId="5BC8E64C"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Mức giảm hiện tại nông hơn cả hai tiền lệ</w:t>
      </w:r>
      <w:r>
        <w:rPr>
          <w:rFonts w:cs="Roboto"/>
          <w:color w:val="1A1A1A"/>
        </w:rPr>
        <w:t>, ở 12,8% so với 40,3% và 18,1%. Quan hệ quan sát được trong chính mẫu này là mức giảm càng sâu thì mức bật càng mạnh. Do đó kỳ vọng hợp lý cho một đợt giảm 12,8% phải thấp hơn cả hai tiền lệ, và không nên lấy mức trung bình 90,2% làm mục tiêu.</w:t>
      </w:r>
    </w:p>
    <w:p w14:paraId="4537C7C7" w14:textId="77777777" w:rsidR="00B92BEA" w:rsidRDefault="00000000">
      <w:pPr>
        <w:spacing w:after="60"/>
        <w:ind w:left="624" w:hanging="369"/>
        <w:jc w:val="both"/>
      </w:pPr>
      <w:r>
        <w:rPr>
          <w:rFonts w:cs="Roboto"/>
          <w:color w:val="1A1A1A"/>
        </w:rPr>
        <w:lastRenderedPageBreak/>
        <w:t>4.</w:t>
      </w:r>
      <w:r>
        <w:rPr>
          <w:rFonts w:cs="Roboto"/>
          <w:color w:val="1A1A1A"/>
        </w:rPr>
        <w:tab/>
      </w:r>
      <w:r>
        <w:rPr>
          <w:rFonts w:cs="Roboto"/>
          <w:b/>
          <w:color w:val="1A1A1A"/>
        </w:rPr>
        <w:t>Hai đáy đó không diễn ra trong bối cảnh Fed chuyển hướng thắt chặt.</w:t>
      </w:r>
      <w:r>
        <w:rPr>
          <w:rFonts w:cs="Roboto"/>
          <w:color w:val="1A1A1A"/>
        </w:rPr>
        <w:t xml:space="preserve"> Bối cảnh vĩ mô lần này khác biệt ở chỗ chi phí vốn toàn cầu đang tăng chứ không giảm.</w:t>
      </w:r>
    </w:p>
    <w:p w14:paraId="07F7F2CA" w14:textId="77777777" w:rsidR="00B92BEA" w:rsidRDefault="00000000">
      <w:pPr>
        <w:pStyle w:val="Heading3"/>
        <w:spacing w:before="240" w:after="80"/>
      </w:pPr>
      <w:bookmarkStart w:id="52" w:name="_Toc236208593"/>
      <w:r>
        <w:rPr>
          <w:rFonts w:ascii="Roboto" w:eastAsia="Roboto" w:hAnsi="Roboto" w:cs="Roboto"/>
          <w:color w:val="1F6FB2"/>
          <w:sz w:val="23"/>
        </w:rPr>
        <w:t>2.2.6. Đo mức nén giá</w:t>
      </w:r>
      <w:bookmarkEnd w:id="52"/>
    </w:p>
    <w:p w14:paraId="4E29EC86" w14:textId="77777777" w:rsidR="00B92BEA" w:rsidRDefault="00000000">
      <w:pPr>
        <w:spacing w:after="140"/>
        <w:jc w:val="both"/>
      </w:pPr>
      <w:r>
        <w:rPr>
          <w:rFonts w:cs="Roboto"/>
          <w:color w:val="1A1A1A"/>
        </w:rPr>
        <w:t>Mức nén sâu trong thời gian ngắn thường tạo nhịp hồi kỹ thuật mạnh hơn mức nén nông kéo dài, dù tổng mức giảm có thể tương đương. Đo trên cửa sổ 60 phiên, tính từ đỉnh của chính ngành trong cửa sổ đó:</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114"/>
        <w:gridCol w:w="1992"/>
        <w:gridCol w:w="1667"/>
        <w:gridCol w:w="1951"/>
        <w:gridCol w:w="2014"/>
      </w:tblGrid>
      <w:tr w:rsidR="00B92BEA" w14:paraId="07FDC3A9" w14:textId="77777777">
        <w:trPr>
          <w:tblHeader/>
          <w:jc w:val="center"/>
        </w:trPr>
        <w:tc>
          <w:tcPr>
            <w:tcW w:w="1085" w:type="pct"/>
            <w:shd w:val="clear" w:color="auto" w:fill="0E548F"/>
          </w:tcPr>
          <w:p w14:paraId="3963B2E9" w14:textId="77777777" w:rsidR="00B92BEA" w:rsidRDefault="00000000">
            <w:pPr>
              <w:spacing w:before="20" w:after="20" w:line="240" w:lineRule="auto"/>
            </w:pPr>
            <w:r>
              <w:rPr>
                <w:rFonts w:cs="Roboto"/>
                <w:b/>
                <w:color w:val="FFFFFF"/>
                <w:sz w:val="18"/>
              </w:rPr>
              <w:t>Ngành</w:t>
            </w:r>
          </w:p>
        </w:tc>
        <w:tc>
          <w:tcPr>
            <w:tcW w:w="1023" w:type="pct"/>
            <w:shd w:val="clear" w:color="auto" w:fill="0E548F"/>
          </w:tcPr>
          <w:p w14:paraId="40D37381" w14:textId="77777777" w:rsidR="00B92BEA" w:rsidRDefault="00000000">
            <w:pPr>
              <w:spacing w:before="20" w:after="20" w:line="240" w:lineRule="auto"/>
            </w:pPr>
            <w:r>
              <w:rPr>
                <w:rFonts w:cs="Roboto"/>
                <w:b/>
                <w:color w:val="FFFFFF"/>
                <w:sz w:val="18"/>
              </w:rPr>
              <w:t>Giảm từ đỉnh 60 phiên</w:t>
            </w:r>
          </w:p>
        </w:tc>
        <w:tc>
          <w:tcPr>
            <w:tcW w:w="856" w:type="pct"/>
            <w:shd w:val="clear" w:color="auto" w:fill="0E548F"/>
          </w:tcPr>
          <w:p w14:paraId="0B02F40F" w14:textId="77777777" w:rsidR="00B92BEA" w:rsidRDefault="00000000">
            <w:pPr>
              <w:spacing w:before="20" w:after="20" w:line="240" w:lineRule="auto"/>
            </w:pPr>
            <w:r>
              <w:rPr>
                <w:rFonts w:cs="Roboto"/>
                <w:b/>
                <w:color w:val="FFFFFF"/>
                <w:sz w:val="18"/>
              </w:rPr>
              <w:t>Số phiên từ đỉnh</w:t>
            </w:r>
          </w:p>
        </w:tc>
        <w:tc>
          <w:tcPr>
            <w:tcW w:w="1002" w:type="pct"/>
            <w:shd w:val="clear" w:color="auto" w:fill="0E548F"/>
          </w:tcPr>
          <w:p w14:paraId="0B598EE9" w14:textId="77777777" w:rsidR="00B92BEA" w:rsidRDefault="00000000">
            <w:pPr>
              <w:spacing w:before="20" w:after="20" w:line="240" w:lineRule="auto"/>
            </w:pPr>
            <w:r>
              <w:rPr>
                <w:rFonts w:cs="Roboto"/>
                <w:b/>
                <w:color w:val="FFFFFF"/>
                <w:sz w:val="18"/>
              </w:rPr>
              <w:t>Tốc độ nén (%/phiên)</w:t>
            </w:r>
          </w:p>
        </w:tc>
        <w:tc>
          <w:tcPr>
            <w:tcW w:w="1034" w:type="pct"/>
            <w:shd w:val="clear" w:color="auto" w:fill="0E548F"/>
          </w:tcPr>
          <w:p w14:paraId="05CC419C" w14:textId="77777777" w:rsidR="00B92BEA" w:rsidRDefault="00000000">
            <w:pPr>
              <w:spacing w:before="20" w:after="20" w:line="240" w:lineRule="auto"/>
            </w:pPr>
            <w:r>
              <w:rPr>
                <w:rFonts w:cs="Roboto"/>
                <w:b/>
                <w:color w:val="FFFFFF"/>
                <w:sz w:val="18"/>
              </w:rPr>
              <w:t>Đang trên đáy 60 phiên</w:t>
            </w:r>
          </w:p>
        </w:tc>
      </w:tr>
      <w:tr w:rsidR="00B92BEA" w14:paraId="254B9B1C" w14:textId="77777777">
        <w:trPr>
          <w:jc w:val="center"/>
        </w:trPr>
        <w:tc>
          <w:tcPr>
            <w:tcW w:w="1085" w:type="pct"/>
          </w:tcPr>
          <w:p w14:paraId="2D47D089" w14:textId="77777777" w:rsidR="00B92BEA" w:rsidRDefault="00000000">
            <w:pPr>
              <w:spacing w:before="20" w:after="20" w:line="240" w:lineRule="auto"/>
            </w:pPr>
            <w:r>
              <w:rPr>
                <w:rFonts w:cs="Roboto"/>
                <w:b/>
                <w:color w:val="1A1A1A"/>
                <w:sz w:val="18"/>
              </w:rPr>
              <w:t>Công ty Chứng khoán</w:t>
            </w:r>
          </w:p>
        </w:tc>
        <w:tc>
          <w:tcPr>
            <w:tcW w:w="1023" w:type="pct"/>
          </w:tcPr>
          <w:p w14:paraId="3717DCB4" w14:textId="77777777" w:rsidR="00B92BEA" w:rsidRDefault="00000000">
            <w:pPr>
              <w:spacing w:before="20" w:after="20" w:line="240" w:lineRule="auto"/>
            </w:pPr>
            <w:r>
              <w:rPr>
                <w:rFonts w:cs="Roboto"/>
                <w:color w:val="1A1A1A"/>
                <w:sz w:val="18"/>
              </w:rPr>
              <w:t>−17,4%</w:t>
            </w:r>
          </w:p>
        </w:tc>
        <w:tc>
          <w:tcPr>
            <w:tcW w:w="856" w:type="pct"/>
          </w:tcPr>
          <w:p w14:paraId="297AC36D" w14:textId="77777777" w:rsidR="00B92BEA" w:rsidRDefault="00000000">
            <w:pPr>
              <w:spacing w:before="20" w:after="20" w:line="240" w:lineRule="auto"/>
            </w:pPr>
            <w:r>
              <w:rPr>
                <w:rFonts w:cs="Roboto"/>
                <w:b/>
                <w:color w:val="1A1A1A"/>
                <w:sz w:val="18"/>
              </w:rPr>
              <w:t>15</w:t>
            </w:r>
          </w:p>
        </w:tc>
        <w:tc>
          <w:tcPr>
            <w:tcW w:w="1002" w:type="pct"/>
          </w:tcPr>
          <w:p w14:paraId="65A804DC" w14:textId="77777777" w:rsidR="00B92BEA" w:rsidRDefault="00000000">
            <w:pPr>
              <w:spacing w:before="20" w:after="20" w:line="240" w:lineRule="auto"/>
            </w:pPr>
            <w:r>
              <w:rPr>
                <w:rFonts w:cs="Roboto"/>
                <w:b/>
                <w:color w:val="1A1A1A"/>
                <w:sz w:val="18"/>
              </w:rPr>
              <w:t>−1,16%</w:t>
            </w:r>
          </w:p>
        </w:tc>
        <w:tc>
          <w:tcPr>
            <w:tcW w:w="1034" w:type="pct"/>
          </w:tcPr>
          <w:p w14:paraId="79CF6B12" w14:textId="77777777" w:rsidR="00B92BEA" w:rsidRDefault="00000000">
            <w:pPr>
              <w:spacing w:before="20" w:after="20" w:line="240" w:lineRule="auto"/>
            </w:pPr>
            <w:r>
              <w:rPr>
                <w:rFonts w:cs="Roboto"/>
                <w:color w:val="1A1A1A"/>
                <w:sz w:val="18"/>
              </w:rPr>
              <w:t>+3,7%</w:t>
            </w:r>
          </w:p>
        </w:tc>
      </w:tr>
      <w:tr w:rsidR="00B92BEA" w14:paraId="6F76771B" w14:textId="77777777">
        <w:trPr>
          <w:jc w:val="center"/>
        </w:trPr>
        <w:tc>
          <w:tcPr>
            <w:tcW w:w="1085" w:type="pct"/>
            <w:shd w:val="clear" w:color="auto" w:fill="F2F6FA"/>
          </w:tcPr>
          <w:p w14:paraId="608A4787" w14:textId="77777777" w:rsidR="00B92BEA" w:rsidRDefault="00000000">
            <w:pPr>
              <w:spacing w:before="20" w:after="20" w:line="240" w:lineRule="auto"/>
            </w:pPr>
            <w:r>
              <w:rPr>
                <w:rFonts w:cs="Roboto"/>
                <w:color w:val="1A1A1A"/>
                <w:sz w:val="18"/>
              </w:rPr>
              <w:t>Tài chính ngân hàng</w:t>
            </w:r>
          </w:p>
        </w:tc>
        <w:tc>
          <w:tcPr>
            <w:tcW w:w="1023" w:type="pct"/>
            <w:shd w:val="clear" w:color="auto" w:fill="F2F6FA"/>
          </w:tcPr>
          <w:p w14:paraId="33E6F563" w14:textId="77777777" w:rsidR="00B92BEA" w:rsidRDefault="00000000">
            <w:pPr>
              <w:spacing w:before="20" w:after="20" w:line="240" w:lineRule="auto"/>
            </w:pPr>
            <w:r>
              <w:rPr>
                <w:rFonts w:cs="Roboto"/>
                <w:color w:val="1A1A1A"/>
                <w:sz w:val="18"/>
              </w:rPr>
              <w:t>−10,2%</w:t>
            </w:r>
          </w:p>
        </w:tc>
        <w:tc>
          <w:tcPr>
            <w:tcW w:w="856" w:type="pct"/>
            <w:shd w:val="clear" w:color="auto" w:fill="F2F6FA"/>
          </w:tcPr>
          <w:p w14:paraId="3E60ADA8" w14:textId="77777777" w:rsidR="00B92BEA" w:rsidRDefault="00000000">
            <w:pPr>
              <w:spacing w:before="20" w:after="20" w:line="240" w:lineRule="auto"/>
            </w:pPr>
            <w:r>
              <w:rPr>
                <w:rFonts w:cs="Roboto"/>
                <w:color w:val="1A1A1A"/>
                <w:sz w:val="18"/>
              </w:rPr>
              <w:t>19</w:t>
            </w:r>
          </w:p>
        </w:tc>
        <w:tc>
          <w:tcPr>
            <w:tcW w:w="1002" w:type="pct"/>
            <w:shd w:val="clear" w:color="auto" w:fill="F2F6FA"/>
          </w:tcPr>
          <w:p w14:paraId="1DF2E5F1" w14:textId="77777777" w:rsidR="00B92BEA" w:rsidRDefault="00000000">
            <w:pPr>
              <w:spacing w:before="20" w:after="20" w:line="240" w:lineRule="auto"/>
            </w:pPr>
            <w:r>
              <w:rPr>
                <w:rFonts w:cs="Roboto"/>
                <w:color w:val="1A1A1A"/>
                <w:sz w:val="18"/>
              </w:rPr>
              <w:t>−0,54%</w:t>
            </w:r>
          </w:p>
        </w:tc>
        <w:tc>
          <w:tcPr>
            <w:tcW w:w="1034" w:type="pct"/>
            <w:shd w:val="clear" w:color="auto" w:fill="F2F6FA"/>
          </w:tcPr>
          <w:p w14:paraId="0A6C1536" w14:textId="77777777" w:rsidR="00B92BEA" w:rsidRDefault="00000000">
            <w:pPr>
              <w:spacing w:before="20" w:after="20" w:line="240" w:lineRule="auto"/>
            </w:pPr>
            <w:r>
              <w:rPr>
                <w:rFonts w:cs="Roboto"/>
                <w:color w:val="1A1A1A"/>
                <w:sz w:val="18"/>
              </w:rPr>
              <w:t>+0,5%</w:t>
            </w:r>
          </w:p>
        </w:tc>
      </w:tr>
      <w:tr w:rsidR="00B92BEA" w14:paraId="423A44AA" w14:textId="77777777">
        <w:trPr>
          <w:jc w:val="center"/>
        </w:trPr>
        <w:tc>
          <w:tcPr>
            <w:tcW w:w="1085" w:type="pct"/>
          </w:tcPr>
          <w:p w14:paraId="2EC43362" w14:textId="77777777" w:rsidR="00B92BEA" w:rsidRDefault="00000000">
            <w:pPr>
              <w:spacing w:before="20" w:after="20" w:line="240" w:lineRule="auto"/>
            </w:pPr>
            <w:r>
              <w:rPr>
                <w:rFonts w:cs="Roboto"/>
                <w:color w:val="1A1A1A"/>
                <w:sz w:val="18"/>
              </w:rPr>
              <w:t>BĐS Khu công nghiệp</w:t>
            </w:r>
          </w:p>
        </w:tc>
        <w:tc>
          <w:tcPr>
            <w:tcW w:w="1023" w:type="pct"/>
          </w:tcPr>
          <w:p w14:paraId="37F3F1B9" w14:textId="77777777" w:rsidR="00B92BEA" w:rsidRDefault="00000000">
            <w:pPr>
              <w:spacing w:before="20" w:after="20" w:line="240" w:lineRule="auto"/>
            </w:pPr>
            <w:r>
              <w:rPr>
                <w:rFonts w:cs="Roboto"/>
                <w:color w:val="1A1A1A"/>
                <w:sz w:val="18"/>
              </w:rPr>
              <w:t>−21,0%</w:t>
            </w:r>
          </w:p>
        </w:tc>
        <w:tc>
          <w:tcPr>
            <w:tcW w:w="856" w:type="pct"/>
          </w:tcPr>
          <w:p w14:paraId="248D05C0" w14:textId="77777777" w:rsidR="00B92BEA" w:rsidRDefault="00000000">
            <w:pPr>
              <w:spacing w:before="20" w:after="20" w:line="240" w:lineRule="auto"/>
            </w:pPr>
            <w:r>
              <w:rPr>
                <w:rFonts w:cs="Roboto"/>
                <w:color w:val="1A1A1A"/>
                <w:sz w:val="18"/>
              </w:rPr>
              <w:t>51</w:t>
            </w:r>
          </w:p>
        </w:tc>
        <w:tc>
          <w:tcPr>
            <w:tcW w:w="1002" w:type="pct"/>
          </w:tcPr>
          <w:p w14:paraId="51224B6D" w14:textId="77777777" w:rsidR="00B92BEA" w:rsidRDefault="00000000">
            <w:pPr>
              <w:spacing w:before="20" w:after="20" w:line="240" w:lineRule="auto"/>
            </w:pPr>
            <w:r>
              <w:rPr>
                <w:rFonts w:cs="Roboto"/>
                <w:color w:val="1A1A1A"/>
                <w:sz w:val="18"/>
              </w:rPr>
              <w:t>−0,41%</w:t>
            </w:r>
          </w:p>
        </w:tc>
        <w:tc>
          <w:tcPr>
            <w:tcW w:w="1034" w:type="pct"/>
          </w:tcPr>
          <w:p w14:paraId="2BB462AD" w14:textId="77777777" w:rsidR="00B92BEA" w:rsidRDefault="00000000">
            <w:pPr>
              <w:spacing w:before="20" w:after="20" w:line="240" w:lineRule="auto"/>
            </w:pPr>
            <w:r>
              <w:rPr>
                <w:rFonts w:cs="Roboto"/>
                <w:color w:val="1A1A1A"/>
                <w:sz w:val="18"/>
              </w:rPr>
              <w:t>+0,7%</w:t>
            </w:r>
          </w:p>
        </w:tc>
      </w:tr>
      <w:tr w:rsidR="00B92BEA" w14:paraId="3D34BFAB" w14:textId="77777777">
        <w:trPr>
          <w:jc w:val="center"/>
        </w:trPr>
        <w:tc>
          <w:tcPr>
            <w:tcW w:w="1085" w:type="pct"/>
            <w:shd w:val="clear" w:color="auto" w:fill="F2F6FA"/>
          </w:tcPr>
          <w:p w14:paraId="506901FA" w14:textId="77777777" w:rsidR="00B92BEA" w:rsidRDefault="00000000">
            <w:pPr>
              <w:spacing w:before="20" w:after="20" w:line="240" w:lineRule="auto"/>
            </w:pPr>
            <w:r>
              <w:rPr>
                <w:rFonts w:cs="Roboto"/>
                <w:b/>
                <w:color w:val="1A1A1A"/>
                <w:sz w:val="18"/>
              </w:rPr>
              <w:t>BĐS Dân dụng</w:t>
            </w:r>
          </w:p>
        </w:tc>
        <w:tc>
          <w:tcPr>
            <w:tcW w:w="1023" w:type="pct"/>
            <w:shd w:val="clear" w:color="auto" w:fill="F2F6FA"/>
          </w:tcPr>
          <w:p w14:paraId="677DB3F4" w14:textId="77777777" w:rsidR="00B92BEA" w:rsidRDefault="00000000">
            <w:pPr>
              <w:spacing w:before="20" w:after="20" w:line="240" w:lineRule="auto"/>
            </w:pPr>
            <w:r>
              <w:rPr>
                <w:rFonts w:cs="Roboto"/>
                <w:color w:val="1A1A1A"/>
                <w:sz w:val="18"/>
              </w:rPr>
              <w:t>−22,9%</w:t>
            </w:r>
          </w:p>
        </w:tc>
        <w:tc>
          <w:tcPr>
            <w:tcW w:w="856" w:type="pct"/>
            <w:shd w:val="clear" w:color="auto" w:fill="F2F6FA"/>
          </w:tcPr>
          <w:p w14:paraId="5C6D7334" w14:textId="77777777" w:rsidR="00B92BEA" w:rsidRDefault="00000000">
            <w:pPr>
              <w:spacing w:before="20" w:after="20" w:line="240" w:lineRule="auto"/>
            </w:pPr>
            <w:r>
              <w:rPr>
                <w:rFonts w:cs="Roboto"/>
                <w:color w:val="1A1A1A"/>
                <w:sz w:val="18"/>
              </w:rPr>
              <w:t>59</w:t>
            </w:r>
          </w:p>
        </w:tc>
        <w:tc>
          <w:tcPr>
            <w:tcW w:w="1002" w:type="pct"/>
            <w:shd w:val="clear" w:color="auto" w:fill="F2F6FA"/>
          </w:tcPr>
          <w:p w14:paraId="6DE96A61" w14:textId="77777777" w:rsidR="00B92BEA" w:rsidRDefault="00000000">
            <w:pPr>
              <w:spacing w:before="20" w:after="20" w:line="240" w:lineRule="auto"/>
            </w:pPr>
            <w:r>
              <w:rPr>
                <w:rFonts w:cs="Roboto"/>
                <w:color w:val="1A1A1A"/>
                <w:sz w:val="18"/>
              </w:rPr>
              <w:t>−0,39%</w:t>
            </w:r>
          </w:p>
        </w:tc>
        <w:tc>
          <w:tcPr>
            <w:tcW w:w="1034" w:type="pct"/>
            <w:shd w:val="clear" w:color="auto" w:fill="F2F6FA"/>
          </w:tcPr>
          <w:p w14:paraId="2EA2F8EF" w14:textId="77777777" w:rsidR="00B92BEA" w:rsidRDefault="00000000">
            <w:pPr>
              <w:spacing w:before="20" w:after="20" w:line="240" w:lineRule="auto"/>
            </w:pPr>
            <w:r>
              <w:rPr>
                <w:rFonts w:cs="Roboto"/>
                <w:color w:val="1A1A1A"/>
                <w:sz w:val="18"/>
              </w:rPr>
              <w:t>+1,9%</w:t>
            </w:r>
          </w:p>
        </w:tc>
      </w:tr>
      <w:tr w:rsidR="00B92BEA" w14:paraId="633824AB" w14:textId="77777777">
        <w:trPr>
          <w:jc w:val="center"/>
        </w:trPr>
        <w:tc>
          <w:tcPr>
            <w:tcW w:w="1085" w:type="pct"/>
          </w:tcPr>
          <w:p w14:paraId="2BA9CA9B" w14:textId="77777777" w:rsidR="00B92BEA" w:rsidRDefault="00000000">
            <w:pPr>
              <w:spacing w:before="20" w:after="20" w:line="240" w:lineRule="auto"/>
            </w:pPr>
            <w:r>
              <w:rPr>
                <w:rFonts w:cs="Roboto"/>
                <w:color w:val="1A1A1A"/>
                <w:sz w:val="18"/>
              </w:rPr>
              <w:t>Thi công Xây dựng</w:t>
            </w:r>
          </w:p>
        </w:tc>
        <w:tc>
          <w:tcPr>
            <w:tcW w:w="1023" w:type="pct"/>
          </w:tcPr>
          <w:p w14:paraId="2BCE5ABA" w14:textId="77777777" w:rsidR="00B92BEA" w:rsidRDefault="00000000">
            <w:pPr>
              <w:spacing w:before="20" w:after="20" w:line="240" w:lineRule="auto"/>
            </w:pPr>
            <w:r>
              <w:rPr>
                <w:rFonts w:cs="Roboto"/>
                <w:color w:val="1A1A1A"/>
                <w:sz w:val="18"/>
              </w:rPr>
              <w:t>−17,8%</w:t>
            </w:r>
          </w:p>
        </w:tc>
        <w:tc>
          <w:tcPr>
            <w:tcW w:w="856" w:type="pct"/>
          </w:tcPr>
          <w:p w14:paraId="267B50D0" w14:textId="77777777" w:rsidR="00B92BEA" w:rsidRDefault="00000000">
            <w:pPr>
              <w:spacing w:before="20" w:after="20" w:line="240" w:lineRule="auto"/>
            </w:pPr>
            <w:r>
              <w:rPr>
                <w:rFonts w:cs="Roboto"/>
                <w:color w:val="1A1A1A"/>
                <w:sz w:val="18"/>
              </w:rPr>
              <w:t>59</w:t>
            </w:r>
          </w:p>
        </w:tc>
        <w:tc>
          <w:tcPr>
            <w:tcW w:w="1002" w:type="pct"/>
          </w:tcPr>
          <w:p w14:paraId="63D7FABA" w14:textId="77777777" w:rsidR="00B92BEA" w:rsidRDefault="00000000">
            <w:pPr>
              <w:spacing w:before="20" w:after="20" w:line="240" w:lineRule="auto"/>
            </w:pPr>
            <w:r>
              <w:rPr>
                <w:rFonts w:cs="Roboto"/>
                <w:color w:val="1A1A1A"/>
                <w:sz w:val="18"/>
              </w:rPr>
              <w:t>−0,30%</w:t>
            </w:r>
          </w:p>
        </w:tc>
        <w:tc>
          <w:tcPr>
            <w:tcW w:w="1034" w:type="pct"/>
          </w:tcPr>
          <w:p w14:paraId="6FBA9021" w14:textId="77777777" w:rsidR="00B92BEA" w:rsidRDefault="00000000">
            <w:pPr>
              <w:spacing w:before="20" w:after="20" w:line="240" w:lineRule="auto"/>
            </w:pPr>
            <w:r>
              <w:rPr>
                <w:rFonts w:cs="Roboto"/>
                <w:color w:val="1A1A1A"/>
                <w:sz w:val="18"/>
              </w:rPr>
              <w:t>+0,9%</w:t>
            </w:r>
          </w:p>
        </w:tc>
      </w:tr>
    </w:tbl>
    <w:p w14:paraId="7BE39680" w14:textId="77777777" w:rsidR="00B92BEA" w:rsidRDefault="00B92BEA">
      <w:pPr>
        <w:spacing w:after="160"/>
      </w:pPr>
    </w:p>
    <w:p w14:paraId="6511994B" w14:textId="77777777" w:rsidR="00B92BEA" w:rsidRDefault="00000000">
      <w:pPr>
        <w:spacing w:after="140"/>
        <w:jc w:val="both"/>
      </w:pPr>
      <w:r>
        <w:rPr>
          <w:rFonts w:cs="Roboto"/>
          <w:color w:val="1A1A1A"/>
        </w:rPr>
        <w:t>Dữ liệu này giải thích mâu thuẫn giữa mức định giá và luận điểm ngắn hạn.</w:t>
      </w:r>
    </w:p>
    <w:p w14:paraId="6F32C88E" w14:textId="77777777" w:rsidR="00B92BEA" w:rsidRDefault="00000000">
      <w:pPr>
        <w:spacing w:after="140"/>
        <w:jc w:val="both"/>
      </w:pPr>
      <w:r>
        <w:rPr>
          <w:rFonts w:cs="Roboto"/>
          <w:color w:val="1A1A1A"/>
        </w:rPr>
        <w:t>Công ty Chứng khoán đắt nhất so với đáy, với P/B cao hơn 45,5%, nhưng lại là ngành bị nén nhanh nhất, ở tốc độ gấp ba lần Bất động sản Dân dụng: mất 17,4% chỉ trong 15 phiên, trong khi bất động sản mất 22,9% nhưng phân bổ qua 59 phiên. Ba ngành chính vì vậy có ba cơ chế vận động khác nhau:</w:t>
      </w:r>
    </w:p>
    <w:p w14:paraId="0A44E886" w14:textId="77777777" w:rsidR="00B92BEA" w:rsidRDefault="00000000">
      <w:pPr>
        <w:pStyle w:val="ListBullet"/>
        <w:spacing w:after="60"/>
        <w:ind w:left="369"/>
      </w:pPr>
      <w:r>
        <w:rPr>
          <w:rFonts w:cs="Roboto"/>
          <w:b/>
          <w:color w:val="1A1A1A"/>
        </w:rPr>
        <w:t>Chứng khoán là vị thế đón nhịp hồi thuần tuý.</w:t>
      </w:r>
      <w:r>
        <w:rPr>
          <w:rFonts w:cs="Roboto"/>
          <w:color w:val="1A1A1A"/>
        </w:rPr>
        <w:t xml:space="preserve"> Giá vừa bị điều chỉnh mạnh và nhanh nên phản ứng hồi kỹ thuật thường đến sớm; phiên 28/07 ngành này tăng 3,72%, mạnh nhất trong năm ngành. Việc không có biên an toàn định giá đồng nghĩa nếu nhịp hồi không xuất hiện thì không có yếu tố nào nâng đỡ giá.</w:t>
      </w:r>
    </w:p>
    <w:p w14:paraId="109916C1" w14:textId="77777777" w:rsidR="00B92BEA" w:rsidRDefault="00000000">
      <w:pPr>
        <w:pStyle w:val="ListBullet"/>
        <w:spacing w:after="60"/>
        <w:ind w:left="369"/>
      </w:pPr>
      <w:r>
        <w:rPr>
          <w:rFonts w:cs="Roboto"/>
          <w:b/>
          <w:color w:val="1A1A1A"/>
        </w:rPr>
        <w:t>Bất động sản Dân dụng là vị thế nén kéo dài kết hợp định giá thấp.</w:t>
      </w:r>
      <w:r>
        <w:rPr>
          <w:rFonts w:cs="Roboto"/>
          <w:color w:val="1A1A1A"/>
        </w:rPr>
        <w:t xml:space="preserve"> Giá giảm đều suốt 59 phiên, đỉnh cửa sổ nằm ngay đầu cửa sổ, tức xu hướng giảm liên tục không có nhịp hồi đáng kể. Dạng vận động này thường cần nhiều thời gian hơn để đảo chiều, nhưng có biên an toàn định giá thực chất.</w:t>
      </w:r>
    </w:p>
    <w:p w14:paraId="5C0A94D2" w14:textId="77777777" w:rsidR="00B92BEA" w:rsidRDefault="00000000">
      <w:pPr>
        <w:pStyle w:val="ListBullet"/>
        <w:spacing w:after="60"/>
        <w:ind w:left="369"/>
      </w:pPr>
      <w:r>
        <w:rPr>
          <w:rFonts w:cs="Roboto"/>
          <w:b/>
          <w:color w:val="1A1A1A"/>
        </w:rPr>
        <w:t>Ngân hàng có mức nén nông nhất</w:t>
      </w:r>
      <w:r>
        <w:rPr>
          <w:rFonts w:cs="Roboto"/>
          <w:color w:val="1A1A1A"/>
        </w:rPr>
        <w:t>, chỉ −10,2%. Đây là ngành có ít dư địa hồi kỹ thuật nhất, nhưng cũng là ngành chịu rủi ro thấp nhất nếu thị trường tiếp tục giảm.</w:t>
      </w:r>
    </w:p>
    <w:p w14:paraId="1CFC2AA9" w14:textId="77777777" w:rsidR="00B92BEA" w:rsidRDefault="00000000">
      <w:pPr>
        <w:spacing w:after="140"/>
        <w:jc w:val="both"/>
      </w:pPr>
      <w:r>
        <w:rPr>
          <w:rFonts w:cs="Roboto"/>
          <w:b/>
          <w:color w:val="1A1A1A"/>
        </w:rPr>
        <w:t>Hàm ý phân bổ.</w:t>
      </w:r>
      <w:r>
        <w:rPr>
          <w:rFonts w:cs="Roboto"/>
          <w:color w:val="1A1A1A"/>
        </w:rPr>
        <w:t xml:space="preserve"> Ba ngành có ba đặc tính rủi ro khác biệt, do đó không nên phân bổ đều một phần ba cho mỗi ngành. Chứng khoán nên có quy mô nhỏ hơn mức tỷ trọng ngang bằng và áp kỷ luật thoát chặt hơn; ngân hàng đóng vai trò neo danh mục; bất động sản dân dụng phần ngoài ba mã trụ Vingroup có biên an toàn tốt nhất nhưng đòi hỏi kiên nhẫn hơn về thời gian.</w:t>
      </w:r>
    </w:p>
    <w:p w14:paraId="10FD5E3A" w14:textId="77777777" w:rsidR="00B92BEA" w:rsidRDefault="00000000">
      <w:pPr>
        <w:pStyle w:val="Heading3"/>
        <w:spacing w:before="240" w:after="80"/>
      </w:pPr>
      <w:bookmarkStart w:id="53" w:name="_Toc236208594"/>
      <w:r>
        <w:rPr>
          <w:rFonts w:ascii="Roboto" w:eastAsia="Roboto" w:hAnsi="Roboto" w:cs="Roboto"/>
          <w:color w:val="1F6FB2"/>
          <w:sz w:val="23"/>
        </w:rPr>
        <w:t>2.2.7. Hiệu chỉnh kỳ vọng</w:t>
      </w:r>
      <w:bookmarkEnd w:id="53"/>
    </w:p>
    <w:p w14:paraId="63149FD3" w14:textId="77777777" w:rsidR="00B92BEA" w:rsidRDefault="00000000">
      <w:pPr>
        <w:spacing w:after="140"/>
        <w:jc w:val="both"/>
      </w:pPr>
      <w:r>
        <w:rPr>
          <w:rFonts w:cs="Roboto"/>
          <w:color w:val="1A1A1A"/>
        </w:rPr>
        <w:t>Lấy trung bình hai lần cho lợi suất 6 tháng, chiết khấu theo tỷ lệ độ sâu điều chỉnh — 12,8% so với mức trung bình 29,2% của hai tiền lệ, tương ứng hệ số khoảng 0,44 — và làm tròn xuống theo hướng thận trọng:</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592"/>
        <w:gridCol w:w="2372"/>
        <w:gridCol w:w="2509"/>
        <w:gridCol w:w="2265"/>
      </w:tblGrid>
      <w:tr w:rsidR="00B92BEA" w14:paraId="35B9420B" w14:textId="77777777">
        <w:trPr>
          <w:tblHeader/>
          <w:jc w:val="center"/>
        </w:trPr>
        <w:tc>
          <w:tcPr>
            <w:tcW w:w="1331" w:type="pct"/>
            <w:shd w:val="clear" w:color="auto" w:fill="0E548F"/>
          </w:tcPr>
          <w:p w14:paraId="294449CE" w14:textId="77777777" w:rsidR="00B92BEA" w:rsidRDefault="00000000">
            <w:pPr>
              <w:spacing w:before="20" w:after="20" w:line="240" w:lineRule="auto"/>
            </w:pPr>
            <w:r>
              <w:rPr>
                <w:rFonts w:cs="Roboto"/>
                <w:b/>
                <w:color w:val="FFFFFF"/>
                <w:sz w:val="19"/>
              </w:rPr>
              <w:t>Ngành</w:t>
            </w:r>
          </w:p>
        </w:tc>
        <w:tc>
          <w:tcPr>
            <w:tcW w:w="1218" w:type="pct"/>
            <w:shd w:val="clear" w:color="auto" w:fill="0E548F"/>
          </w:tcPr>
          <w:p w14:paraId="3BD029BF" w14:textId="77777777" w:rsidR="00B92BEA" w:rsidRDefault="00000000">
            <w:pPr>
              <w:spacing w:before="20" w:after="20" w:line="240" w:lineRule="auto"/>
            </w:pPr>
            <w:r>
              <w:rPr>
                <w:rFonts w:cs="Roboto"/>
                <w:b/>
                <w:color w:val="FFFFFF"/>
                <w:sz w:val="19"/>
              </w:rPr>
              <w:t>TB thực tế 6 tháng</w:t>
            </w:r>
          </w:p>
        </w:tc>
        <w:tc>
          <w:tcPr>
            <w:tcW w:w="1288" w:type="pct"/>
            <w:shd w:val="clear" w:color="auto" w:fill="0E548F"/>
          </w:tcPr>
          <w:p w14:paraId="3BDE49EC" w14:textId="77777777" w:rsidR="00B92BEA" w:rsidRDefault="00000000">
            <w:pPr>
              <w:spacing w:before="20" w:after="20" w:line="240" w:lineRule="auto"/>
            </w:pPr>
            <w:r>
              <w:rPr>
                <w:rFonts w:cs="Roboto"/>
                <w:b/>
                <w:color w:val="FFFFFF"/>
                <w:sz w:val="19"/>
              </w:rPr>
              <w:t>Kỳ vọng đã chiết khấu</w:t>
            </w:r>
          </w:p>
        </w:tc>
        <w:tc>
          <w:tcPr>
            <w:tcW w:w="1163" w:type="pct"/>
            <w:shd w:val="clear" w:color="auto" w:fill="0E548F"/>
          </w:tcPr>
          <w:p w14:paraId="59C6ABCA" w14:textId="77777777" w:rsidR="00B92BEA" w:rsidRDefault="00000000">
            <w:pPr>
              <w:spacing w:before="20" w:after="20" w:line="240" w:lineRule="auto"/>
            </w:pPr>
            <w:r>
              <w:rPr>
                <w:rFonts w:cs="Roboto"/>
                <w:b/>
                <w:color w:val="FFFFFF"/>
                <w:sz w:val="19"/>
              </w:rPr>
              <w:t>Dải hợp lý</w:t>
            </w:r>
          </w:p>
        </w:tc>
      </w:tr>
      <w:tr w:rsidR="00B92BEA" w14:paraId="53A9C000" w14:textId="77777777">
        <w:trPr>
          <w:jc w:val="center"/>
        </w:trPr>
        <w:tc>
          <w:tcPr>
            <w:tcW w:w="1331" w:type="pct"/>
          </w:tcPr>
          <w:p w14:paraId="1F277BC9" w14:textId="77777777" w:rsidR="00B92BEA" w:rsidRDefault="00000000">
            <w:pPr>
              <w:spacing w:before="20" w:after="20" w:line="240" w:lineRule="auto"/>
            </w:pPr>
            <w:r>
              <w:rPr>
                <w:rFonts w:cs="Roboto"/>
                <w:color w:val="1A1A1A"/>
                <w:sz w:val="19"/>
              </w:rPr>
              <w:t>Công ty Chứng khoán</w:t>
            </w:r>
          </w:p>
        </w:tc>
        <w:tc>
          <w:tcPr>
            <w:tcW w:w="1218" w:type="pct"/>
          </w:tcPr>
          <w:p w14:paraId="48C4950D" w14:textId="77777777" w:rsidR="00B92BEA" w:rsidRDefault="00000000">
            <w:pPr>
              <w:spacing w:before="20" w:after="20" w:line="240" w:lineRule="auto"/>
            </w:pPr>
            <w:r>
              <w:rPr>
                <w:rFonts w:cs="Roboto"/>
                <w:color w:val="1A1A1A"/>
                <w:sz w:val="19"/>
              </w:rPr>
              <w:t>+90,2%</w:t>
            </w:r>
          </w:p>
        </w:tc>
        <w:tc>
          <w:tcPr>
            <w:tcW w:w="1288" w:type="pct"/>
          </w:tcPr>
          <w:p w14:paraId="3896F50E" w14:textId="77777777" w:rsidR="00B92BEA" w:rsidRDefault="00000000">
            <w:pPr>
              <w:spacing w:before="20" w:after="20" w:line="240" w:lineRule="auto"/>
            </w:pPr>
            <w:r>
              <w:rPr>
                <w:rFonts w:cs="Roboto"/>
                <w:color w:val="1A1A1A"/>
                <w:sz w:val="19"/>
              </w:rPr>
              <w:t>~+40%</w:t>
            </w:r>
          </w:p>
        </w:tc>
        <w:tc>
          <w:tcPr>
            <w:tcW w:w="1163" w:type="pct"/>
          </w:tcPr>
          <w:p w14:paraId="1243F20E" w14:textId="77777777" w:rsidR="00B92BEA" w:rsidRDefault="00000000">
            <w:pPr>
              <w:spacing w:before="20" w:after="20" w:line="240" w:lineRule="auto"/>
            </w:pPr>
            <w:r>
              <w:rPr>
                <w:rFonts w:cs="Roboto"/>
                <w:color w:val="1A1A1A"/>
                <w:sz w:val="19"/>
              </w:rPr>
              <w:t>+25% đến +55%</w:t>
            </w:r>
          </w:p>
        </w:tc>
      </w:tr>
      <w:tr w:rsidR="00B92BEA" w14:paraId="3BC0A687" w14:textId="77777777">
        <w:trPr>
          <w:jc w:val="center"/>
        </w:trPr>
        <w:tc>
          <w:tcPr>
            <w:tcW w:w="1331" w:type="pct"/>
            <w:shd w:val="clear" w:color="auto" w:fill="F2F6FA"/>
          </w:tcPr>
          <w:p w14:paraId="3237B3B1" w14:textId="77777777" w:rsidR="00B92BEA" w:rsidRDefault="00000000">
            <w:pPr>
              <w:spacing w:before="20" w:after="20" w:line="240" w:lineRule="auto"/>
            </w:pPr>
            <w:r>
              <w:rPr>
                <w:rFonts w:cs="Roboto"/>
                <w:color w:val="1A1A1A"/>
                <w:sz w:val="19"/>
              </w:rPr>
              <w:t>BĐS Dân dụng</w:t>
            </w:r>
          </w:p>
        </w:tc>
        <w:tc>
          <w:tcPr>
            <w:tcW w:w="1218" w:type="pct"/>
            <w:shd w:val="clear" w:color="auto" w:fill="F2F6FA"/>
          </w:tcPr>
          <w:p w14:paraId="1DF5522A" w14:textId="77777777" w:rsidR="00B92BEA" w:rsidRDefault="00000000">
            <w:pPr>
              <w:spacing w:before="20" w:after="20" w:line="240" w:lineRule="auto"/>
            </w:pPr>
            <w:r>
              <w:rPr>
                <w:rFonts w:cs="Roboto"/>
                <w:color w:val="1A1A1A"/>
                <w:sz w:val="19"/>
              </w:rPr>
              <w:t>+63,4%</w:t>
            </w:r>
          </w:p>
        </w:tc>
        <w:tc>
          <w:tcPr>
            <w:tcW w:w="1288" w:type="pct"/>
            <w:shd w:val="clear" w:color="auto" w:fill="F2F6FA"/>
          </w:tcPr>
          <w:p w14:paraId="675DC5F6" w14:textId="77777777" w:rsidR="00B92BEA" w:rsidRDefault="00000000">
            <w:pPr>
              <w:spacing w:before="20" w:after="20" w:line="240" w:lineRule="auto"/>
            </w:pPr>
            <w:r>
              <w:rPr>
                <w:rFonts w:cs="Roboto"/>
                <w:color w:val="1A1A1A"/>
                <w:sz w:val="19"/>
              </w:rPr>
              <w:t>~+28%</w:t>
            </w:r>
          </w:p>
        </w:tc>
        <w:tc>
          <w:tcPr>
            <w:tcW w:w="1163" w:type="pct"/>
            <w:shd w:val="clear" w:color="auto" w:fill="F2F6FA"/>
          </w:tcPr>
          <w:p w14:paraId="13804AC2" w14:textId="77777777" w:rsidR="00B92BEA" w:rsidRDefault="00000000">
            <w:pPr>
              <w:spacing w:before="20" w:after="20" w:line="240" w:lineRule="auto"/>
            </w:pPr>
            <w:r>
              <w:rPr>
                <w:rFonts w:cs="Roboto"/>
                <w:color w:val="1A1A1A"/>
                <w:sz w:val="19"/>
              </w:rPr>
              <w:t>+15% đến +45%</w:t>
            </w:r>
          </w:p>
        </w:tc>
      </w:tr>
      <w:tr w:rsidR="00B92BEA" w14:paraId="664FAAAC" w14:textId="77777777">
        <w:trPr>
          <w:jc w:val="center"/>
        </w:trPr>
        <w:tc>
          <w:tcPr>
            <w:tcW w:w="1331" w:type="pct"/>
          </w:tcPr>
          <w:p w14:paraId="68C16FC4" w14:textId="77777777" w:rsidR="00B92BEA" w:rsidRDefault="00000000">
            <w:pPr>
              <w:spacing w:before="20" w:after="20" w:line="240" w:lineRule="auto"/>
            </w:pPr>
            <w:r>
              <w:rPr>
                <w:rFonts w:cs="Roboto"/>
                <w:color w:val="1A1A1A"/>
                <w:sz w:val="19"/>
              </w:rPr>
              <w:t>Tài chính ngân hàng</w:t>
            </w:r>
          </w:p>
        </w:tc>
        <w:tc>
          <w:tcPr>
            <w:tcW w:w="1218" w:type="pct"/>
          </w:tcPr>
          <w:p w14:paraId="5FE9B387" w14:textId="77777777" w:rsidR="00B92BEA" w:rsidRDefault="00000000">
            <w:pPr>
              <w:spacing w:before="20" w:after="20" w:line="240" w:lineRule="auto"/>
            </w:pPr>
            <w:r>
              <w:rPr>
                <w:rFonts w:cs="Roboto"/>
                <w:color w:val="1A1A1A"/>
                <w:sz w:val="19"/>
              </w:rPr>
              <w:t>+55,1%</w:t>
            </w:r>
          </w:p>
        </w:tc>
        <w:tc>
          <w:tcPr>
            <w:tcW w:w="1288" w:type="pct"/>
          </w:tcPr>
          <w:p w14:paraId="23992F84" w14:textId="77777777" w:rsidR="00B92BEA" w:rsidRDefault="00000000">
            <w:pPr>
              <w:spacing w:before="20" w:after="20" w:line="240" w:lineRule="auto"/>
            </w:pPr>
            <w:r>
              <w:rPr>
                <w:rFonts w:cs="Roboto"/>
                <w:color w:val="1A1A1A"/>
                <w:sz w:val="19"/>
              </w:rPr>
              <w:t>~+24%</w:t>
            </w:r>
          </w:p>
        </w:tc>
        <w:tc>
          <w:tcPr>
            <w:tcW w:w="1163" w:type="pct"/>
          </w:tcPr>
          <w:p w14:paraId="46C09CE4" w14:textId="77777777" w:rsidR="00B92BEA" w:rsidRDefault="00000000">
            <w:pPr>
              <w:spacing w:before="20" w:after="20" w:line="240" w:lineRule="auto"/>
            </w:pPr>
            <w:r>
              <w:rPr>
                <w:rFonts w:cs="Roboto"/>
                <w:color w:val="1A1A1A"/>
                <w:sz w:val="19"/>
              </w:rPr>
              <w:t>+15% đến +35%</w:t>
            </w:r>
          </w:p>
        </w:tc>
      </w:tr>
    </w:tbl>
    <w:p w14:paraId="19536C24" w14:textId="77777777" w:rsidR="00B92BEA" w:rsidRDefault="00B92BEA">
      <w:pPr>
        <w:spacing w:after="160"/>
      </w:pPr>
    </w:p>
    <w:p w14:paraId="30686AE2" w14:textId="77777777" w:rsidR="00B92BEA" w:rsidRDefault="00000000">
      <w:pPr>
        <w:spacing w:after="140"/>
        <w:jc w:val="both"/>
      </w:pPr>
      <w:r>
        <w:rPr>
          <w:rFonts w:cs="Roboto"/>
          <w:color w:val="1A1A1A"/>
        </w:rPr>
        <w:t>Đây là kỳ vọng có điều kiện, không phải dự báo. Điều kiện tiên quyết là thị trường đã tạo đáy quanh vùng hiện tại. Nếu VNINDEX thủng mốc 1.600 điểm thì toàn bộ khung kỳ vọng này phải được tính lại từ mặt bằng đáy mới.</w:t>
      </w:r>
    </w:p>
    <w:p w14:paraId="30D936B8" w14:textId="77777777" w:rsidR="00B92BEA" w:rsidRDefault="00000000">
      <w:pPr>
        <w:pStyle w:val="Heading2"/>
        <w:spacing w:before="320" w:after="120"/>
      </w:pPr>
      <w:bookmarkStart w:id="54" w:name="_Toc236208595"/>
      <w:r>
        <w:rPr>
          <w:rFonts w:ascii="Roboto" w:eastAsia="Roboto" w:hAnsi="Roboto" w:cs="Roboto"/>
          <w:color w:val="0E548F"/>
        </w:rPr>
        <w:lastRenderedPageBreak/>
        <w:t>2.3. Ba ngành chính</w:t>
      </w:r>
      <w:bookmarkEnd w:id="54"/>
    </w:p>
    <w:p w14:paraId="181509C9" w14:textId="77777777" w:rsidR="00B92BEA" w:rsidRDefault="00000000">
      <w:pPr>
        <w:pStyle w:val="Heading3"/>
        <w:spacing w:before="240" w:after="80"/>
      </w:pPr>
      <w:bookmarkStart w:id="55" w:name="_Toc236208596"/>
      <w:r>
        <w:rPr>
          <w:rFonts w:ascii="Roboto" w:eastAsia="Roboto" w:hAnsi="Roboto" w:cs="Roboto"/>
          <w:color w:val="1F6FB2"/>
          <w:sz w:val="23"/>
        </w:rPr>
        <w:t>2.3.1. Công ty Chứng khoán</w:t>
      </w:r>
      <w:bookmarkEnd w:id="55"/>
    </w:p>
    <w:p w14:paraId="7A252ECB" w14:textId="77777777" w:rsidR="00B92BEA" w:rsidRDefault="00000000">
      <w:pPr>
        <w:spacing w:after="140"/>
        <w:jc w:val="both"/>
      </w:pPr>
      <w:r>
        <w:rPr>
          <w:rFonts w:cs="Roboto"/>
          <w:b/>
          <w:color w:val="1A1A1A"/>
        </w:rPr>
        <w:t>Quy mô:</w:t>
      </w:r>
      <w:r>
        <w:rPr>
          <w:rFonts w:cs="Roboto"/>
          <w:color w:val="1A1A1A"/>
        </w:rPr>
        <w:t xml:space="preserve"> vốn hoá 483.610 tỷ đồng, 41 mã, EPS 1.514 đồng, BVPS 13.081 đồng.</w:t>
      </w:r>
    </w:p>
    <w:p w14:paraId="7F812C96" w14:textId="77777777" w:rsidR="00B92BEA" w:rsidRDefault="00000000">
      <w:pPr>
        <w:spacing w:after="140"/>
        <w:jc w:val="both"/>
      </w:pPr>
      <w:r>
        <w:rPr>
          <w:rFonts w:cs="Roboto"/>
          <w:b/>
          <w:color w:val="1A1A1A"/>
        </w:rPr>
        <w:t>Định giá</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07"/>
        <w:gridCol w:w="1868"/>
        <w:gridCol w:w="2212"/>
        <w:gridCol w:w="1537"/>
        <w:gridCol w:w="2314"/>
      </w:tblGrid>
      <w:tr w:rsidR="00B92BEA" w14:paraId="66CD792F" w14:textId="77777777">
        <w:trPr>
          <w:tblHeader/>
          <w:jc w:val="center"/>
        </w:trPr>
        <w:tc>
          <w:tcPr>
            <w:tcW w:w="928" w:type="pct"/>
            <w:shd w:val="clear" w:color="auto" w:fill="0E548F"/>
          </w:tcPr>
          <w:p w14:paraId="199866AA" w14:textId="77777777" w:rsidR="00B92BEA" w:rsidRDefault="00000000">
            <w:pPr>
              <w:spacing w:before="20" w:after="20" w:line="240" w:lineRule="auto"/>
            </w:pPr>
            <w:r>
              <w:rPr>
                <w:rFonts w:cs="Roboto"/>
                <w:b/>
                <w:color w:val="FFFFFF"/>
                <w:sz w:val="18"/>
              </w:rPr>
              <w:t>Chỉ tiêu</w:t>
            </w:r>
          </w:p>
        </w:tc>
        <w:tc>
          <w:tcPr>
            <w:tcW w:w="959" w:type="pct"/>
            <w:shd w:val="clear" w:color="auto" w:fill="0E548F"/>
          </w:tcPr>
          <w:p w14:paraId="06A73817" w14:textId="77777777" w:rsidR="00B92BEA" w:rsidRDefault="00000000">
            <w:pPr>
              <w:spacing w:before="20" w:after="20" w:line="240" w:lineRule="auto"/>
            </w:pPr>
            <w:r>
              <w:rPr>
                <w:rFonts w:cs="Roboto"/>
                <w:b/>
                <w:color w:val="FFFFFF"/>
                <w:sz w:val="18"/>
              </w:rPr>
              <w:t>Hiện tại</w:t>
            </w:r>
          </w:p>
        </w:tc>
        <w:tc>
          <w:tcPr>
            <w:tcW w:w="1136" w:type="pct"/>
            <w:shd w:val="clear" w:color="auto" w:fill="0E548F"/>
          </w:tcPr>
          <w:p w14:paraId="581F83E6" w14:textId="77777777" w:rsidR="00B92BEA" w:rsidRDefault="00000000">
            <w:pPr>
              <w:spacing w:before="20" w:after="20" w:line="240" w:lineRule="auto"/>
            </w:pPr>
            <w:r>
              <w:rPr>
                <w:rFonts w:cs="Roboto"/>
                <w:b/>
                <w:color w:val="FFFFFF"/>
                <w:sz w:val="18"/>
              </w:rPr>
              <w:t>Median 3 năm</w:t>
            </w:r>
          </w:p>
        </w:tc>
        <w:tc>
          <w:tcPr>
            <w:tcW w:w="789" w:type="pct"/>
            <w:shd w:val="clear" w:color="auto" w:fill="0E548F"/>
          </w:tcPr>
          <w:p w14:paraId="4C13FB93" w14:textId="77777777" w:rsidR="00B92BEA" w:rsidRDefault="00000000">
            <w:pPr>
              <w:spacing w:before="20" w:after="20" w:line="240" w:lineRule="auto"/>
            </w:pPr>
            <w:r>
              <w:rPr>
                <w:rFonts w:cs="Roboto"/>
                <w:b/>
                <w:color w:val="FFFFFF"/>
                <w:sz w:val="18"/>
              </w:rPr>
              <w:t>Tỷ lệ</w:t>
            </w:r>
          </w:p>
        </w:tc>
        <w:tc>
          <w:tcPr>
            <w:tcW w:w="1188" w:type="pct"/>
            <w:shd w:val="clear" w:color="auto" w:fill="0E548F"/>
          </w:tcPr>
          <w:p w14:paraId="35A71B42" w14:textId="77777777" w:rsidR="00B92BEA" w:rsidRDefault="00000000">
            <w:pPr>
              <w:spacing w:before="20" w:after="20" w:line="240" w:lineRule="auto"/>
            </w:pPr>
            <w:r>
              <w:rPr>
                <w:rFonts w:cs="Roboto"/>
                <w:b/>
                <w:color w:val="FFFFFF"/>
                <w:sz w:val="18"/>
              </w:rPr>
              <w:t>Phân vị 3 năm</w:t>
            </w:r>
          </w:p>
        </w:tc>
      </w:tr>
      <w:tr w:rsidR="00B92BEA" w14:paraId="78F44063" w14:textId="77777777">
        <w:trPr>
          <w:jc w:val="center"/>
        </w:trPr>
        <w:tc>
          <w:tcPr>
            <w:tcW w:w="928" w:type="pct"/>
          </w:tcPr>
          <w:p w14:paraId="73AEE17A" w14:textId="77777777" w:rsidR="00B92BEA" w:rsidRDefault="00000000">
            <w:pPr>
              <w:spacing w:before="20" w:after="20" w:line="240" w:lineRule="auto"/>
            </w:pPr>
            <w:r>
              <w:rPr>
                <w:rFonts w:cs="Roboto"/>
                <w:color w:val="1A1A1A"/>
                <w:sz w:val="18"/>
              </w:rPr>
              <w:t>P/E</w:t>
            </w:r>
          </w:p>
        </w:tc>
        <w:tc>
          <w:tcPr>
            <w:tcW w:w="959" w:type="pct"/>
          </w:tcPr>
          <w:p w14:paraId="170D0A9F" w14:textId="77777777" w:rsidR="00B92BEA" w:rsidRDefault="00000000">
            <w:pPr>
              <w:spacing w:before="20" w:after="20" w:line="240" w:lineRule="auto"/>
            </w:pPr>
            <w:r>
              <w:rPr>
                <w:rFonts w:cs="Roboto"/>
                <w:color w:val="1A1A1A"/>
                <w:sz w:val="18"/>
              </w:rPr>
              <w:t>14,32</w:t>
            </w:r>
          </w:p>
        </w:tc>
        <w:tc>
          <w:tcPr>
            <w:tcW w:w="1136" w:type="pct"/>
          </w:tcPr>
          <w:p w14:paraId="6A5D2EA1" w14:textId="77777777" w:rsidR="00B92BEA" w:rsidRDefault="00000000">
            <w:pPr>
              <w:spacing w:before="20" w:after="20" w:line="240" w:lineRule="auto"/>
            </w:pPr>
            <w:r>
              <w:rPr>
                <w:rFonts w:cs="Roboto"/>
                <w:color w:val="1A1A1A"/>
                <w:sz w:val="18"/>
              </w:rPr>
              <w:t>16,34</w:t>
            </w:r>
          </w:p>
        </w:tc>
        <w:tc>
          <w:tcPr>
            <w:tcW w:w="789" w:type="pct"/>
          </w:tcPr>
          <w:p w14:paraId="13D2D186" w14:textId="77777777" w:rsidR="00B92BEA" w:rsidRDefault="00000000">
            <w:pPr>
              <w:spacing w:before="20" w:after="20" w:line="240" w:lineRule="auto"/>
            </w:pPr>
            <w:r>
              <w:rPr>
                <w:rFonts w:cs="Roboto"/>
                <w:color w:val="1A1A1A"/>
                <w:sz w:val="18"/>
              </w:rPr>
              <w:t>0,88</w:t>
            </w:r>
          </w:p>
        </w:tc>
        <w:tc>
          <w:tcPr>
            <w:tcW w:w="1188" w:type="pct"/>
          </w:tcPr>
          <w:p w14:paraId="19BCBEE6" w14:textId="77777777" w:rsidR="00B92BEA" w:rsidRDefault="00000000">
            <w:pPr>
              <w:spacing w:before="20" w:after="20" w:line="240" w:lineRule="auto"/>
            </w:pPr>
            <w:r>
              <w:rPr>
                <w:rFonts w:cs="Roboto"/>
                <w:color w:val="1A1A1A"/>
                <w:sz w:val="18"/>
              </w:rPr>
              <w:t>37,2%</w:t>
            </w:r>
          </w:p>
        </w:tc>
      </w:tr>
      <w:tr w:rsidR="00B92BEA" w14:paraId="52E9090F" w14:textId="77777777">
        <w:trPr>
          <w:jc w:val="center"/>
        </w:trPr>
        <w:tc>
          <w:tcPr>
            <w:tcW w:w="928" w:type="pct"/>
            <w:shd w:val="clear" w:color="auto" w:fill="F2F6FA"/>
          </w:tcPr>
          <w:p w14:paraId="4D571711" w14:textId="77777777" w:rsidR="00B92BEA" w:rsidRDefault="00000000">
            <w:pPr>
              <w:spacing w:before="20" w:after="20" w:line="240" w:lineRule="auto"/>
            </w:pPr>
            <w:r>
              <w:rPr>
                <w:rFonts w:cs="Roboto"/>
                <w:color w:val="1A1A1A"/>
                <w:sz w:val="18"/>
              </w:rPr>
              <w:t>P/B</w:t>
            </w:r>
          </w:p>
        </w:tc>
        <w:tc>
          <w:tcPr>
            <w:tcW w:w="959" w:type="pct"/>
            <w:shd w:val="clear" w:color="auto" w:fill="F2F6FA"/>
          </w:tcPr>
          <w:p w14:paraId="211CBFD1" w14:textId="77777777" w:rsidR="00B92BEA" w:rsidRDefault="00000000">
            <w:pPr>
              <w:spacing w:before="20" w:after="20" w:line="240" w:lineRule="auto"/>
            </w:pPr>
            <w:r>
              <w:rPr>
                <w:rFonts w:cs="Roboto"/>
                <w:color w:val="1A1A1A"/>
                <w:sz w:val="18"/>
              </w:rPr>
              <w:t>1,63</w:t>
            </w:r>
          </w:p>
        </w:tc>
        <w:tc>
          <w:tcPr>
            <w:tcW w:w="1136" w:type="pct"/>
            <w:shd w:val="clear" w:color="auto" w:fill="F2F6FA"/>
          </w:tcPr>
          <w:p w14:paraId="66F78A31" w14:textId="77777777" w:rsidR="00B92BEA" w:rsidRDefault="00000000">
            <w:pPr>
              <w:spacing w:before="20" w:after="20" w:line="240" w:lineRule="auto"/>
            </w:pPr>
            <w:r>
              <w:rPr>
                <w:rFonts w:cs="Roboto"/>
                <w:color w:val="1A1A1A"/>
                <w:sz w:val="18"/>
              </w:rPr>
              <w:t>1,63</w:t>
            </w:r>
          </w:p>
        </w:tc>
        <w:tc>
          <w:tcPr>
            <w:tcW w:w="789" w:type="pct"/>
            <w:shd w:val="clear" w:color="auto" w:fill="F2F6FA"/>
          </w:tcPr>
          <w:p w14:paraId="417D6EC4" w14:textId="77777777" w:rsidR="00B92BEA" w:rsidRDefault="00000000">
            <w:pPr>
              <w:spacing w:before="20" w:after="20" w:line="240" w:lineRule="auto"/>
            </w:pPr>
            <w:r>
              <w:rPr>
                <w:rFonts w:cs="Roboto"/>
                <w:color w:val="1A1A1A"/>
                <w:sz w:val="18"/>
              </w:rPr>
              <w:t>1,00</w:t>
            </w:r>
          </w:p>
        </w:tc>
        <w:tc>
          <w:tcPr>
            <w:tcW w:w="1188" w:type="pct"/>
            <w:shd w:val="clear" w:color="auto" w:fill="F2F6FA"/>
          </w:tcPr>
          <w:p w14:paraId="040F1D70" w14:textId="77777777" w:rsidR="00B92BEA" w:rsidRDefault="00000000">
            <w:pPr>
              <w:spacing w:before="20" w:after="20" w:line="240" w:lineRule="auto"/>
            </w:pPr>
            <w:r>
              <w:rPr>
                <w:rFonts w:cs="Roboto"/>
                <w:color w:val="1A1A1A"/>
                <w:sz w:val="18"/>
              </w:rPr>
              <w:t>48,7%</w:t>
            </w:r>
          </w:p>
        </w:tc>
      </w:tr>
    </w:tbl>
    <w:p w14:paraId="510D6734" w14:textId="77777777" w:rsidR="00B92BEA" w:rsidRDefault="00B92BEA">
      <w:pPr>
        <w:spacing w:after="160"/>
      </w:pPr>
    </w:p>
    <w:p w14:paraId="0A3D1F2B" w14:textId="77777777" w:rsidR="00B92BEA" w:rsidRDefault="00000000">
      <w:pPr>
        <w:spacing w:after="140"/>
        <w:jc w:val="both"/>
      </w:pPr>
      <w:r>
        <w:rPr>
          <w:rFonts w:cs="Roboto"/>
          <w:color w:val="1A1A1A"/>
        </w:rPr>
        <w:t>Đây là ngành duy nhất trong ba ngành chính không có mức định giá thấp. P/B đúng bằng median 3 năm, phân vị 48,7% tức hoàn toàn trung tính. Ngành không có biên an toàn định giá; toàn bộ luận điểm nằm ở đòn bẩy lợi nhuận theo thanh khoản, không nằm ở chiết khấu tài sản.</w:t>
      </w:r>
    </w:p>
    <w:p w14:paraId="65E16FF6" w14:textId="77777777" w:rsidR="00B92BEA" w:rsidRDefault="00000000">
      <w:pPr>
        <w:spacing w:after="140"/>
        <w:jc w:val="both"/>
      </w:pPr>
      <w:r>
        <w:rPr>
          <w:rFonts w:cs="Roboto"/>
          <w:b/>
          <w:color w:val="1A1A1A"/>
        </w:rPr>
        <w:t>Kết quả sàng lọc cơ bản: đạt 3/4 tiêu chí</w:t>
      </w:r>
    </w:p>
    <w:p w14:paraId="14912B2D" w14:textId="77777777" w:rsidR="00B92BEA" w:rsidRDefault="00000000">
      <w:pPr>
        <w:pStyle w:val="ListBullet"/>
        <w:spacing w:after="60"/>
        <w:ind w:left="369"/>
      </w:pPr>
      <w:r>
        <w:rPr>
          <w:rFonts w:cs="Roboto"/>
          <w:color w:val="1A1A1A"/>
        </w:rPr>
        <w:t>Tăng trưởng doanh thu quý 1/2026 so với cùng kỳ đạt 43,64%, mức mạnh. Bốn quý gần nhất lần lượt +16,37%, +77,16%, +62,15% và +43,64%.</w:t>
      </w:r>
    </w:p>
    <w:p w14:paraId="20322C06" w14:textId="77777777" w:rsidR="00B92BEA" w:rsidRDefault="00000000">
      <w:pPr>
        <w:pStyle w:val="ListBullet"/>
        <w:spacing w:after="60"/>
        <w:ind w:left="369"/>
      </w:pPr>
      <w:r>
        <w:rPr>
          <w:rFonts w:cs="Roboto"/>
          <w:color w:val="1A1A1A"/>
        </w:rPr>
        <w:t>Biên gộp diễn biến 63,70% → 71,24% → 61,90% → 57,03%, thu hẹp 6,67 điểm phần trăm qua bốn quý, vượt ngưỡng loại. Không đạt.</w:t>
      </w:r>
    </w:p>
    <w:p w14:paraId="3FCFB161" w14:textId="77777777" w:rsidR="00B92BEA" w:rsidRDefault="00000000">
      <w:pPr>
        <w:pStyle w:val="ListBullet"/>
        <w:spacing w:after="60"/>
        <w:ind w:left="369"/>
      </w:pPr>
      <w:r>
        <w:rPr>
          <w:rFonts w:cs="Roboto"/>
          <w:color w:val="1A1A1A"/>
        </w:rPr>
        <w:t>Định giá: tỷ lệ P/B đạt 1,00, cách xa ngưỡng loại 1,5. Đạt.</w:t>
      </w:r>
    </w:p>
    <w:p w14:paraId="1DD4AFDB" w14:textId="77777777" w:rsidR="00B92BEA" w:rsidRDefault="00000000">
      <w:pPr>
        <w:pStyle w:val="ListBullet"/>
        <w:spacing w:after="60"/>
        <w:ind w:left="369"/>
      </w:pPr>
      <w:r>
        <w:rPr>
          <w:rFonts w:cs="Roboto"/>
          <w:color w:val="1A1A1A"/>
        </w:rPr>
        <w:t>Đòn bẩy: vay trên vốn chủ sở hữu 1,00 lần, dưới trần 2,00. Đạt.</w:t>
      </w:r>
    </w:p>
    <w:p w14:paraId="036B2154" w14:textId="77777777" w:rsidR="00B92BEA" w:rsidRDefault="00000000">
      <w:pPr>
        <w:spacing w:after="140"/>
        <w:jc w:val="both"/>
      </w:pPr>
      <w:r>
        <w:rPr>
          <w:rFonts w:cs="Roboto"/>
          <w:b/>
          <w:color w:val="1A1A1A"/>
        </w:rPr>
        <w:t>Catalyst: 2 điểm, dưới ngưỡng 3.</w:t>
      </w:r>
      <w:r>
        <w:rPr>
          <w:rFonts w:cs="Roboto"/>
          <w:color w:val="1A1A1A"/>
        </w:rPr>
        <w:t xml:space="preserve"> Catalyst duy nhất chiếu vào ngành là dòng vốn nâng hạng, trong khi nhóm chứng khoán chỉ nhận khoảng 6,96 triệu USD trong tổng 128,18 triệu USD của đợt 1, tương đương 5,4%, phân bổ cho SSI 2,16 triệu, VIX 1,75 triệu, VCI 1,57 triệu và VND 1,48 triệu USD. Đây là lý do ngành không đạt ngưỡng ở vòng sàng lọc catalyst.</w:t>
      </w:r>
    </w:p>
    <w:p w14:paraId="3FEA52E8" w14:textId="77777777" w:rsidR="00B92BEA" w:rsidRDefault="00000000">
      <w:pPr>
        <w:spacing w:after="140"/>
        <w:jc w:val="both"/>
      </w:pPr>
      <w:r>
        <w:rPr>
          <w:rFonts w:cs="Roboto"/>
          <w:color w:val="1A1A1A"/>
        </w:rPr>
        <w:t>Kênh hưởng lợi thực chất của ngành lại không nằm trong danh mục catalyst: lợi nhuận ngành gắn với thanh khoản thị trường nói chung, không gắn với lượng tiền chảy vào chính cổ phiếu của ngành. Thanh khoản khớp lệnh HOSE hiện ở mức khoảng 13,4 nghìn tỷ đồng mỗi phiên.</w:t>
      </w:r>
    </w:p>
    <w:p w14:paraId="1B7B5B63" w14:textId="77777777" w:rsidR="00B92BEA" w:rsidRDefault="00000000">
      <w:pPr>
        <w:spacing w:after="140"/>
        <w:jc w:val="both"/>
      </w:pPr>
      <w:r>
        <w:rPr>
          <w:rFonts w:cs="Roboto"/>
          <w:b/>
          <w:color w:val="1A1A1A"/>
        </w:rPr>
        <w:t>Các chỉ tiêu xếp hạng khách quan</w:t>
      </w:r>
    </w:p>
    <w:p w14:paraId="666D94EB" w14:textId="77777777" w:rsidR="00B92BEA" w:rsidRDefault="00000000">
      <w:pPr>
        <w:pStyle w:val="ListBullet"/>
        <w:spacing w:after="60"/>
        <w:ind w:left="369"/>
      </w:pPr>
      <w:r>
        <w:rPr>
          <w:rFonts w:cs="Roboto"/>
          <w:color w:val="1A1A1A"/>
        </w:rPr>
        <w:t>Giao dịch khối ngoại 1 tháng: bán ròng 1.413 tỷ đồng, chỉ bằng 26% mức của ngân hàng và 30% mức của bất động sản dân dụng.</w:t>
      </w:r>
    </w:p>
    <w:p w14:paraId="14F6DECE" w14:textId="77777777" w:rsidR="00B92BEA" w:rsidRDefault="00000000">
      <w:pPr>
        <w:pStyle w:val="ListBullet"/>
        <w:spacing w:after="60"/>
        <w:ind w:left="369"/>
      </w:pPr>
      <w:r>
        <w:rPr>
          <w:rFonts w:cs="Roboto"/>
          <w:color w:val="1A1A1A"/>
        </w:rPr>
        <w:t>Biến động giá: 1 tuần −3,38%, 1 tháng −12,92%, 3 tháng −8,81%, 1 năm −26,84%.</w:t>
      </w:r>
    </w:p>
    <w:p w14:paraId="5DCE39BC" w14:textId="77777777" w:rsidR="00B92BEA" w:rsidRDefault="00000000">
      <w:pPr>
        <w:pStyle w:val="ListBullet"/>
        <w:spacing w:after="60"/>
        <w:ind w:left="369"/>
      </w:pPr>
      <w:r>
        <w:rPr>
          <w:rFonts w:cs="Roboto"/>
          <w:color w:val="1A1A1A"/>
        </w:rPr>
        <w:t>Mùa vụ tháng 8: trung bình +15,38%, dương 6/6 năm, năm thấp nhất vẫn đạt +7,05%. Tốt nhất trong 24 ngành.</w:t>
      </w:r>
    </w:p>
    <w:p w14:paraId="4B89C447" w14:textId="77777777" w:rsidR="00B92BEA" w:rsidRDefault="00000000">
      <w:pPr>
        <w:pStyle w:val="ListBullet"/>
        <w:spacing w:after="60"/>
        <w:ind w:left="369"/>
      </w:pPr>
      <w:r>
        <w:rPr>
          <w:rFonts w:cs="Roboto"/>
          <w:color w:val="1A1A1A"/>
        </w:rPr>
        <w:t>Độ rộng: 25 mã tăng so với 2 mã giảm.</w:t>
      </w:r>
    </w:p>
    <w:p w14:paraId="7F3BAF9B" w14:textId="77777777" w:rsidR="00B92BEA" w:rsidRDefault="00000000">
      <w:pPr>
        <w:pStyle w:val="ListBullet"/>
        <w:spacing w:after="60"/>
        <w:ind w:left="369"/>
      </w:pPr>
      <w:r>
        <w:rPr>
          <w:rFonts w:cs="Roboto"/>
          <w:color w:val="1A1A1A"/>
        </w:rPr>
        <w:t>Lợi suất sau đáy: hạng 1 và hạng 2 trên tổng 24 ngành.</w:t>
      </w:r>
    </w:p>
    <w:p w14:paraId="2FCCC904" w14:textId="77777777" w:rsidR="00B92BEA" w:rsidRDefault="00000000">
      <w:pPr>
        <w:spacing w:after="140"/>
        <w:jc w:val="both"/>
      </w:pPr>
      <w:r>
        <w:rPr>
          <w:rFonts w:cs="Roboto"/>
          <w:b/>
          <w:color w:val="1A1A1A"/>
        </w:rPr>
        <w:t>Kỳ vọng:</w:t>
      </w:r>
      <w:r>
        <w:rPr>
          <w:rFonts w:cs="Roboto"/>
          <w:color w:val="1A1A1A"/>
        </w:rPr>
        <w:t xml:space="preserve"> khoảng +40% trong 6 tháng nếu đáy đã hình thành, dải hợp lý từ +25% đến +55%. Đây là mức kỳ vọng cao nhất rổ, đi kèm biến động mạnh nhất.</w:t>
      </w:r>
    </w:p>
    <w:p w14:paraId="5E487418" w14:textId="77777777" w:rsidR="00B92BEA" w:rsidRDefault="00000000">
      <w:pPr>
        <w:spacing w:after="140"/>
        <w:jc w:val="both"/>
      </w:pPr>
      <w:r>
        <w:rPr>
          <w:rFonts w:cs="Roboto"/>
          <w:b/>
          <w:color w:val="1A1A1A"/>
        </w:rPr>
        <w:t>Ba điều kiện theo dõi hằng tuần</w:t>
      </w:r>
    </w:p>
    <w:p w14:paraId="1C9AAE2A"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Thanh khoản khớp lệnh HOSE.</w:t>
      </w:r>
      <w:r>
        <w:rPr>
          <w:rFonts w:cs="Roboto"/>
          <w:color w:val="1A1A1A"/>
        </w:rPr>
        <w:t xml:space="preserve"> Đây là biến quyết định luận điểm. Cần trung bình 5 phiên vượt 15 nghìn tỷ đồng để xác nhận. Nếu giảm xuống dưới 10 nghìn tỷ đồng trong hai tuần liên tiếp thì luận điểm không còn hiệu lực và cần đóng vị thế.</w:t>
      </w:r>
    </w:p>
    <w:p w14:paraId="751834E1"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Dư nợ margin.</w:t>
      </w:r>
      <w:r>
        <w:rPr>
          <w:rFonts w:cs="Roboto"/>
          <w:color w:val="1A1A1A"/>
        </w:rPr>
        <w:t xml:space="preserve"> Đây là rủi ro riêng lớn nhất của ngành, do chính các công ty chứng khoán là bên cho vay margin. Dư nợ toàn ngành ở mức 418.725 tỷ đồng, tăng 50,2% so với cùng kỳ, và hoạt động giải chấp đang diễn ra. Số liệu quý 2/2026 công bố trong tháng 8 là dữ liệu quyết định.</w:t>
      </w:r>
    </w:p>
    <w:p w14:paraId="3CB1A1B6" w14:textId="77777777" w:rsidR="00B92BEA" w:rsidRDefault="00000000">
      <w:pPr>
        <w:spacing w:after="60"/>
        <w:ind w:left="624" w:hanging="369"/>
        <w:jc w:val="both"/>
      </w:pPr>
      <w:r>
        <w:rPr>
          <w:rFonts w:cs="Roboto"/>
          <w:color w:val="1A1A1A"/>
        </w:rPr>
        <w:lastRenderedPageBreak/>
        <w:t>3.</w:t>
      </w:r>
      <w:r>
        <w:rPr>
          <w:rFonts w:cs="Roboto"/>
          <w:color w:val="1A1A1A"/>
        </w:rPr>
        <w:tab/>
      </w:r>
      <w:r>
        <w:rPr>
          <w:rFonts w:cs="Roboto"/>
          <w:b/>
          <w:color w:val="1A1A1A"/>
        </w:rPr>
        <w:t>Biên gộp quý 2/2026.</w:t>
      </w:r>
      <w:r>
        <w:rPr>
          <w:rFonts w:cs="Roboto"/>
          <w:color w:val="1A1A1A"/>
        </w:rPr>
        <w:t xml:space="preserve"> Biên đã thu hẹp 6,67 điểm phần trăm qua bốn quý. Nếu quý 2 tiếp tục co xuống dưới 55% thì diễn biến chuyển từ trạng thái không đạt tiêu chí sang trạng thái suy giảm có hệ thống.</w:t>
      </w:r>
    </w:p>
    <w:p w14:paraId="05959445" w14:textId="77777777" w:rsidR="00B92BEA" w:rsidRDefault="00000000">
      <w:pPr>
        <w:spacing w:after="140"/>
        <w:jc w:val="both"/>
      </w:pPr>
      <w:r>
        <w:rPr>
          <w:rFonts w:cs="Roboto"/>
          <w:b/>
          <w:color w:val="1A1A1A"/>
        </w:rPr>
        <w:t>Rủi ro dài hạn.</w:t>
      </w:r>
      <w:r>
        <w:rPr>
          <w:rFonts w:cs="Roboto"/>
          <w:color w:val="1A1A1A"/>
        </w:rPr>
        <w:t xml:space="preserve"> Đây là ngành phù hợp nhất cho vị thế đón nhịp hồi, đồng thời là ngành bất lợi nhất nếu vị thế bị kẹt dài:</w:t>
      </w:r>
    </w:p>
    <w:p w14:paraId="5665C3AD"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Định giá không có biên an toàn ở bất kỳ thước đo nào.</w:t>
      </w:r>
      <w:r>
        <w:rPr>
          <w:rFonts w:cs="Roboto"/>
          <w:color w:val="1A1A1A"/>
        </w:rPr>
        <w:t xml:space="preserve"> P/B 1,63 lần bằng đúng median 3 năm, cao hơn P/B đáy 2022 tới 43,0% và đáy 2025 tới 45,5%, dư địa hồi phục về median bằng 0,0%. Nếu vị thế bị kẹt quá 3 tháng mà thanh khoản không cải thiện, việc giá trở về mức đáy chu kỳ tương ứng với mức giảm thêm khoảng 30%.</w:t>
      </w:r>
    </w:p>
    <w:p w14:paraId="1910AEEC"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Lợi nhuận ngành mang tính chu kỳ cao và đang ở nền cao.</w:t>
      </w:r>
      <w:r>
        <w:rPr>
          <w:rFonts w:cs="Roboto"/>
          <w:color w:val="1A1A1A"/>
        </w:rPr>
        <w:t xml:space="preserve"> Nền so sánh cho các quý tới rất cao, đồng thời biên gộp đã thu hẹp 6,67 điểm phần trăm, phản ánh cạnh tranh phí đang bào mòn biên lợi nhuận.</w:t>
      </w:r>
    </w:p>
    <w:p w14:paraId="30135CDE"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Rủi ro nội tại của hoạt động cho vay margin.</w:t>
      </w:r>
      <w:r>
        <w:rPr>
          <w:rFonts w:cs="Roboto"/>
          <w:color w:val="1A1A1A"/>
        </w:rPr>
        <w:t xml:space="preserve"> Trong một đợt giải chấp, ngành chịu tác động hai lần: giá cổ phiếu giảm theo thị trường, đồng thời chất lượng dư nợ cho vay suy giảm. Đây là rủi ro có tương quan, không phải rủi ro độc lập.</w:t>
      </w:r>
    </w:p>
    <w:p w14:paraId="71DE6EE9" w14:textId="77777777" w:rsidR="00B92BEA" w:rsidRDefault="00000000">
      <w:pPr>
        <w:pStyle w:val="Heading3"/>
        <w:spacing w:before="240" w:after="80"/>
      </w:pPr>
      <w:bookmarkStart w:id="56" w:name="_Toc236208597"/>
      <w:r>
        <w:rPr>
          <w:rFonts w:ascii="Roboto" w:eastAsia="Roboto" w:hAnsi="Roboto" w:cs="Roboto"/>
          <w:color w:val="1F6FB2"/>
          <w:sz w:val="23"/>
        </w:rPr>
        <w:t>2.3.2. Bất động sản Dân dụng</w:t>
      </w:r>
      <w:bookmarkEnd w:id="56"/>
    </w:p>
    <w:p w14:paraId="7D51DEAC" w14:textId="77777777" w:rsidR="00B92BEA" w:rsidRDefault="00000000">
      <w:pPr>
        <w:spacing w:after="140"/>
        <w:jc w:val="both"/>
      </w:pPr>
      <w:r>
        <w:rPr>
          <w:rFonts w:cs="Roboto"/>
          <w:b/>
          <w:color w:val="1A1A1A"/>
        </w:rPr>
        <w:t>Quy mô:</w:t>
      </w:r>
      <w:r>
        <w:rPr>
          <w:rFonts w:cs="Roboto"/>
          <w:color w:val="1A1A1A"/>
        </w:rPr>
        <w:t xml:space="preserve"> vốn hoá 2.530.100 tỷ đồng, 83 mã, EPS 3.081 đồng, BVPS 22.908 đồng.</w:t>
      </w:r>
    </w:p>
    <w:p w14:paraId="48D85A67" w14:textId="77777777" w:rsidR="00B92BEA" w:rsidRDefault="00000000">
      <w:pPr>
        <w:spacing w:after="140"/>
        <w:jc w:val="both"/>
      </w:pPr>
      <w:r>
        <w:rPr>
          <w:rFonts w:cs="Roboto"/>
          <w:b/>
          <w:color w:val="1A1A1A"/>
        </w:rPr>
        <w:t>Cấu trúc vốn hoá</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3590"/>
        <w:gridCol w:w="3260"/>
        <w:gridCol w:w="2888"/>
      </w:tblGrid>
      <w:tr w:rsidR="00B92BEA" w14:paraId="4CBEE48D" w14:textId="77777777">
        <w:trPr>
          <w:tblHeader/>
          <w:jc w:val="center"/>
        </w:trPr>
        <w:tc>
          <w:tcPr>
            <w:tcW w:w="1843" w:type="pct"/>
            <w:shd w:val="clear" w:color="auto" w:fill="0E548F"/>
          </w:tcPr>
          <w:p w14:paraId="2F110D3E" w14:textId="77777777" w:rsidR="00B92BEA" w:rsidRDefault="00000000">
            <w:pPr>
              <w:spacing w:before="20" w:after="20" w:line="240" w:lineRule="auto"/>
            </w:pPr>
            <w:r>
              <w:rPr>
                <w:rFonts w:cs="Roboto"/>
                <w:b/>
                <w:color w:val="FFFFFF"/>
                <w:sz w:val="19"/>
              </w:rPr>
              <w:t>Nhóm</w:t>
            </w:r>
          </w:p>
        </w:tc>
        <w:tc>
          <w:tcPr>
            <w:tcW w:w="1674" w:type="pct"/>
            <w:shd w:val="clear" w:color="auto" w:fill="0E548F"/>
          </w:tcPr>
          <w:p w14:paraId="3C35C59C" w14:textId="77777777" w:rsidR="00B92BEA" w:rsidRDefault="00000000">
            <w:pPr>
              <w:spacing w:before="20" w:after="20" w:line="240" w:lineRule="auto"/>
            </w:pPr>
            <w:r>
              <w:rPr>
                <w:rFonts w:cs="Roboto"/>
                <w:b/>
                <w:color w:val="FFFFFF"/>
                <w:sz w:val="19"/>
              </w:rPr>
              <w:t>Vốn hoá (tỷ đồng)</w:t>
            </w:r>
          </w:p>
        </w:tc>
        <w:tc>
          <w:tcPr>
            <w:tcW w:w="1483" w:type="pct"/>
            <w:shd w:val="clear" w:color="auto" w:fill="0E548F"/>
          </w:tcPr>
          <w:p w14:paraId="75EAD373" w14:textId="77777777" w:rsidR="00B92BEA" w:rsidRDefault="00000000">
            <w:pPr>
              <w:spacing w:before="20" w:after="20" w:line="240" w:lineRule="auto"/>
            </w:pPr>
            <w:r>
              <w:rPr>
                <w:rFonts w:cs="Roboto"/>
                <w:b/>
                <w:color w:val="FFFFFF"/>
                <w:sz w:val="19"/>
              </w:rPr>
              <w:t>Tỷ trọng ngành</w:t>
            </w:r>
          </w:p>
        </w:tc>
      </w:tr>
      <w:tr w:rsidR="00B92BEA" w14:paraId="0590455E" w14:textId="77777777">
        <w:trPr>
          <w:jc w:val="center"/>
        </w:trPr>
        <w:tc>
          <w:tcPr>
            <w:tcW w:w="1843" w:type="pct"/>
          </w:tcPr>
          <w:p w14:paraId="5252E624" w14:textId="77777777" w:rsidR="00B92BEA" w:rsidRDefault="00000000">
            <w:pPr>
              <w:spacing w:before="20" w:after="20" w:line="240" w:lineRule="auto"/>
            </w:pPr>
            <w:r>
              <w:rPr>
                <w:rFonts w:cs="Roboto"/>
                <w:color w:val="1A1A1A"/>
                <w:sz w:val="19"/>
              </w:rPr>
              <w:t>VIC</w:t>
            </w:r>
          </w:p>
        </w:tc>
        <w:tc>
          <w:tcPr>
            <w:tcW w:w="1674" w:type="pct"/>
          </w:tcPr>
          <w:p w14:paraId="5153C2A7" w14:textId="77777777" w:rsidR="00B92BEA" w:rsidRDefault="00000000">
            <w:pPr>
              <w:spacing w:before="20" w:after="20" w:line="240" w:lineRule="auto"/>
            </w:pPr>
            <w:r>
              <w:rPr>
                <w:rFonts w:cs="Roboto"/>
                <w:color w:val="1A1A1A"/>
                <w:sz w:val="19"/>
              </w:rPr>
              <w:t>1.659.555</w:t>
            </w:r>
          </w:p>
        </w:tc>
        <w:tc>
          <w:tcPr>
            <w:tcW w:w="1483" w:type="pct"/>
          </w:tcPr>
          <w:p w14:paraId="155F56C3" w14:textId="77777777" w:rsidR="00B92BEA" w:rsidRDefault="00000000">
            <w:pPr>
              <w:spacing w:before="20" w:after="20" w:line="240" w:lineRule="auto"/>
            </w:pPr>
            <w:r>
              <w:rPr>
                <w:rFonts w:cs="Roboto"/>
                <w:color w:val="1A1A1A"/>
                <w:sz w:val="19"/>
              </w:rPr>
              <w:t>65,6%</w:t>
            </w:r>
          </w:p>
        </w:tc>
      </w:tr>
      <w:tr w:rsidR="00B92BEA" w14:paraId="0F7D260A" w14:textId="77777777">
        <w:trPr>
          <w:jc w:val="center"/>
        </w:trPr>
        <w:tc>
          <w:tcPr>
            <w:tcW w:w="1843" w:type="pct"/>
            <w:shd w:val="clear" w:color="auto" w:fill="F2F6FA"/>
          </w:tcPr>
          <w:p w14:paraId="0AC1E86A" w14:textId="77777777" w:rsidR="00B92BEA" w:rsidRDefault="00000000">
            <w:pPr>
              <w:spacing w:before="20" w:after="20" w:line="240" w:lineRule="auto"/>
            </w:pPr>
            <w:r>
              <w:rPr>
                <w:rFonts w:cs="Roboto"/>
                <w:color w:val="1A1A1A"/>
                <w:sz w:val="19"/>
              </w:rPr>
              <w:t>VHM</w:t>
            </w:r>
          </w:p>
        </w:tc>
        <w:tc>
          <w:tcPr>
            <w:tcW w:w="1674" w:type="pct"/>
            <w:shd w:val="clear" w:color="auto" w:fill="F2F6FA"/>
          </w:tcPr>
          <w:p w14:paraId="4BFDE600" w14:textId="77777777" w:rsidR="00B92BEA" w:rsidRDefault="00000000">
            <w:pPr>
              <w:spacing w:before="20" w:after="20" w:line="240" w:lineRule="auto"/>
            </w:pPr>
            <w:r>
              <w:rPr>
                <w:rFonts w:cs="Roboto"/>
                <w:color w:val="1A1A1A"/>
                <w:sz w:val="19"/>
              </w:rPr>
              <w:t>541.768</w:t>
            </w:r>
          </w:p>
        </w:tc>
        <w:tc>
          <w:tcPr>
            <w:tcW w:w="1483" w:type="pct"/>
            <w:shd w:val="clear" w:color="auto" w:fill="F2F6FA"/>
          </w:tcPr>
          <w:p w14:paraId="666D7061" w14:textId="77777777" w:rsidR="00B92BEA" w:rsidRDefault="00000000">
            <w:pPr>
              <w:spacing w:before="20" w:after="20" w:line="240" w:lineRule="auto"/>
            </w:pPr>
            <w:r>
              <w:rPr>
                <w:rFonts w:cs="Roboto"/>
                <w:color w:val="1A1A1A"/>
                <w:sz w:val="19"/>
              </w:rPr>
              <w:t>21,4%</w:t>
            </w:r>
          </w:p>
        </w:tc>
      </w:tr>
      <w:tr w:rsidR="00B92BEA" w14:paraId="7192C674" w14:textId="77777777">
        <w:trPr>
          <w:jc w:val="center"/>
        </w:trPr>
        <w:tc>
          <w:tcPr>
            <w:tcW w:w="1843" w:type="pct"/>
          </w:tcPr>
          <w:p w14:paraId="4F28F738" w14:textId="77777777" w:rsidR="00B92BEA" w:rsidRDefault="00000000">
            <w:pPr>
              <w:spacing w:before="20" w:after="20" w:line="240" w:lineRule="auto"/>
            </w:pPr>
            <w:r>
              <w:rPr>
                <w:rFonts w:cs="Roboto"/>
                <w:color w:val="1A1A1A"/>
                <w:sz w:val="19"/>
              </w:rPr>
              <w:t>VRE</w:t>
            </w:r>
          </w:p>
        </w:tc>
        <w:tc>
          <w:tcPr>
            <w:tcW w:w="1674" w:type="pct"/>
          </w:tcPr>
          <w:p w14:paraId="71A0F1E9" w14:textId="77777777" w:rsidR="00B92BEA" w:rsidRDefault="00000000">
            <w:pPr>
              <w:spacing w:before="20" w:after="20" w:line="240" w:lineRule="auto"/>
            </w:pPr>
            <w:r>
              <w:rPr>
                <w:rFonts w:cs="Roboto"/>
                <w:color w:val="1A1A1A"/>
                <w:sz w:val="19"/>
              </w:rPr>
              <w:t>48.400</w:t>
            </w:r>
          </w:p>
        </w:tc>
        <w:tc>
          <w:tcPr>
            <w:tcW w:w="1483" w:type="pct"/>
          </w:tcPr>
          <w:p w14:paraId="466D7E4A" w14:textId="77777777" w:rsidR="00B92BEA" w:rsidRDefault="00000000">
            <w:pPr>
              <w:spacing w:before="20" w:after="20" w:line="240" w:lineRule="auto"/>
            </w:pPr>
            <w:r>
              <w:rPr>
                <w:rFonts w:cs="Roboto"/>
                <w:color w:val="1A1A1A"/>
                <w:sz w:val="19"/>
              </w:rPr>
              <w:t>1,9%</w:t>
            </w:r>
          </w:p>
        </w:tc>
      </w:tr>
      <w:tr w:rsidR="00B92BEA" w14:paraId="5C309638" w14:textId="77777777">
        <w:trPr>
          <w:jc w:val="center"/>
        </w:trPr>
        <w:tc>
          <w:tcPr>
            <w:tcW w:w="1843" w:type="pct"/>
            <w:shd w:val="clear" w:color="auto" w:fill="F2F6FA"/>
          </w:tcPr>
          <w:p w14:paraId="26D44DB9" w14:textId="77777777" w:rsidR="00B92BEA" w:rsidRDefault="00000000">
            <w:pPr>
              <w:spacing w:before="20" w:after="20" w:line="240" w:lineRule="auto"/>
            </w:pPr>
            <w:r>
              <w:rPr>
                <w:rFonts w:cs="Roboto"/>
                <w:b/>
                <w:color w:val="1A1A1A"/>
                <w:sz w:val="19"/>
              </w:rPr>
              <w:t>Cộng ba mã trụ Vingroup</w:t>
            </w:r>
          </w:p>
        </w:tc>
        <w:tc>
          <w:tcPr>
            <w:tcW w:w="1674" w:type="pct"/>
            <w:shd w:val="clear" w:color="auto" w:fill="F2F6FA"/>
          </w:tcPr>
          <w:p w14:paraId="39B6762B" w14:textId="77777777" w:rsidR="00B92BEA" w:rsidRDefault="00000000">
            <w:pPr>
              <w:spacing w:before="20" w:after="20" w:line="240" w:lineRule="auto"/>
            </w:pPr>
            <w:r>
              <w:rPr>
                <w:rFonts w:cs="Roboto"/>
                <w:b/>
                <w:color w:val="1A1A1A"/>
                <w:sz w:val="19"/>
              </w:rPr>
              <w:t>2.249.723</w:t>
            </w:r>
          </w:p>
        </w:tc>
        <w:tc>
          <w:tcPr>
            <w:tcW w:w="1483" w:type="pct"/>
            <w:shd w:val="clear" w:color="auto" w:fill="F2F6FA"/>
          </w:tcPr>
          <w:p w14:paraId="27E01FCC" w14:textId="77777777" w:rsidR="00B92BEA" w:rsidRDefault="00000000">
            <w:pPr>
              <w:spacing w:before="20" w:after="20" w:line="240" w:lineRule="auto"/>
            </w:pPr>
            <w:r>
              <w:rPr>
                <w:rFonts w:cs="Roboto"/>
                <w:b/>
                <w:color w:val="1A1A1A"/>
                <w:sz w:val="19"/>
              </w:rPr>
              <w:t>88,9%</w:t>
            </w:r>
          </w:p>
        </w:tc>
      </w:tr>
      <w:tr w:rsidR="00B92BEA" w14:paraId="0F014852" w14:textId="77777777">
        <w:trPr>
          <w:jc w:val="center"/>
        </w:trPr>
        <w:tc>
          <w:tcPr>
            <w:tcW w:w="1843" w:type="pct"/>
          </w:tcPr>
          <w:p w14:paraId="4EFFDCA0" w14:textId="77777777" w:rsidR="00B92BEA" w:rsidRDefault="00000000">
            <w:pPr>
              <w:spacing w:before="20" w:after="20" w:line="240" w:lineRule="auto"/>
            </w:pPr>
            <w:r>
              <w:rPr>
                <w:rFonts w:cs="Roboto"/>
                <w:color w:val="1A1A1A"/>
                <w:sz w:val="19"/>
              </w:rPr>
              <w:t>80 mã còn lại</w:t>
            </w:r>
          </w:p>
        </w:tc>
        <w:tc>
          <w:tcPr>
            <w:tcW w:w="1674" w:type="pct"/>
          </w:tcPr>
          <w:p w14:paraId="48BFD0BF" w14:textId="77777777" w:rsidR="00B92BEA" w:rsidRDefault="00000000">
            <w:pPr>
              <w:spacing w:before="20" w:after="20" w:line="240" w:lineRule="auto"/>
            </w:pPr>
            <w:r>
              <w:rPr>
                <w:rFonts w:cs="Roboto"/>
                <w:color w:val="1A1A1A"/>
                <w:sz w:val="19"/>
              </w:rPr>
              <w:t>280.377</w:t>
            </w:r>
          </w:p>
        </w:tc>
        <w:tc>
          <w:tcPr>
            <w:tcW w:w="1483" w:type="pct"/>
          </w:tcPr>
          <w:p w14:paraId="01B81B70" w14:textId="77777777" w:rsidR="00B92BEA" w:rsidRDefault="00000000">
            <w:pPr>
              <w:spacing w:before="20" w:after="20" w:line="240" w:lineRule="auto"/>
            </w:pPr>
            <w:r>
              <w:rPr>
                <w:rFonts w:cs="Roboto"/>
                <w:color w:val="1A1A1A"/>
                <w:sz w:val="19"/>
              </w:rPr>
              <w:t>11,1%</w:t>
            </w:r>
          </w:p>
        </w:tc>
      </w:tr>
    </w:tbl>
    <w:p w14:paraId="3F4020D9" w14:textId="77777777" w:rsidR="00B92BEA" w:rsidRDefault="00B92BEA">
      <w:pPr>
        <w:spacing w:after="160"/>
      </w:pPr>
    </w:p>
    <w:p w14:paraId="1A38F203" w14:textId="77777777" w:rsidR="00B92BEA" w:rsidRDefault="00000000">
      <w:pPr>
        <w:spacing w:after="140"/>
        <w:jc w:val="both"/>
      </w:pPr>
      <w:r>
        <w:rPr>
          <w:rFonts w:cs="Roboto"/>
          <w:color w:val="1A1A1A"/>
        </w:rPr>
        <w:t>Gần chín phần mười vốn hoá ngành tập trung ở ba mã. Phần định giá thấp mà luận điểm dựa vào chỉ có quy mô 280.377 tỷ đồng, tương đương 11,1% ngành.</w:t>
      </w:r>
    </w:p>
    <w:p w14:paraId="15A91404" w14:textId="77777777" w:rsidR="00B92BEA" w:rsidRDefault="00000000">
      <w:pPr>
        <w:spacing w:after="140"/>
        <w:jc w:val="both"/>
      </w:pPr>
      <w:r>
        <w:rPr>
          <w:rFonts w:cs="Roboto"/>
          <w:b/>
          <w:color w:val="1A1A1A"/>
        </w:rPr>
        <w:t>Định giá — cần đọc theo hai bản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3743"/>
        <w:gridCol w:w="3011"/>
        <w:gridCol w:w="2984"/>
      </w:tblGrid>
      <w:tr w:rsidR="00B92BEA" w14:paraId="788BDF0C" w14:textId="77777777">
        <w:trPr>
          <w:tblHeader/>
          <w:jc w:val="center"/>
        </w:trPr>
        <w:tc>
          <w:tcPr>
            <w:tcW w:w="1922" w:type="pct"/>
            <w:shd w:val="clear" w:color="auto" w:fill="0E548F"/>
          </w:tcPr>
          <w:p w14:paraId="12719667" w14:textId="77777777" w:rsidR="00B92BEA" w:rsidRDefault="00000000">
            <w:pPr>
              <w:spacing w:before="20" w:after="20" w:line="240" w:lineRule="auto"/>
            </w:pPr>
            <w:r>
              <w:rPr>
                <w:rFonts w:cs="Roboto"/>
                <w:b/>
                <w:color w:val="FFFFFF"/>
                <w:sz w:val="19"/>
              </w:rPr>
              <w:t>Chỉ tiêu</w:t>
            </w:r>
          </w:p>
        </w:tc>
        <w:tc>
          <w:tcPr>
            <w:tcW w:w="1546" w:type="pct"/>
            <w:shd w:val="clear" w:color="auto" w:fill="0E548F"/>
          </w:tcPr>
          <w:p w14:paraId="2AA3A2B2" w14:textId="77777777" w:rsidR="00B92BEA" w:rsidRDefault="00000000">
            <w:pPr>
              <w:spacing w:before="20" w:after="20" w:line="240" w:lineRule="auto"/>
            </w:pPr>
            <w:r>
              <w:rPr>
                <w:rFonts w:cs="Roboto"/>
                <w:b/>
                <w:color w:val="FFFFFF"/>
                <w:sz w:val="19"/>
              </w:rPr>
              <w:t>Gồm ba mã trụ Vin</w:t>
            </w:r>
          </w:p>
        </w:tc>
        <w:tc>
          <w:tcPr>
            <w:tcW w:w="1532" w:type="pct"/>
            <w:shd w:val="clear" w:color="auto" w:fill="0E548F"/>
          </w:tcPr>
          <w:p w14:paraId="62A53FC2" w14:textId="77777777" w:rsidR="00B92BEA" w:rsidRDefault="00000000">
            <w:pPr>
              <w:spacing w:before="20" w:after="20" w:line="240" w:lineRule="auto"/>
            </w:pPr>
            <w:r>
              <w:rPr>
                <w:rFonts w:cs="Roboto"/>
                <w:b/>
                <w:color w:val="FFFFFF"/>
                <w:sz w:val="19"/>
              </w:rPr>
              <w:t>Loại ba mã trụ Vin</w:t>
            </w:r>
          </w:p>
        </w:tc>
      </w:tr>
      <w:tr w:rsidR="00B92BEA" w14:paraId="6572D277" w14:textId="77777777">
        <w:trPr>
          <w:jc w:val="center"/>
        </w:trPr>
        <w:tc>
          <w:tcPr>
            <w:tcW w:w="1922" w:type="pct"/>
          </w:tcPr>
          <w:p w14:paraId="28F8CCF1" w14:textId="77777777" w:rsidR="00B92BEA" w:rsidRDefault="00000000">
            <w:pPr>
              <w:spacing w:before="20" w:after="20" w:line="240" w:lineRule="auto"/>
            </w:pPr>
            <w:r>
              <w:rPr>
                <w:rFonts w:cs="Roboto"/>
                <w:color w:val="1A1A1A"/>
                <w:sz w:val="19"/>
              </w:rPr>
              <w:t>P/E</w:t>
            </w:r>
          </w:p>
        </w:tc>
        <w:tc>
          <w:tcPr>
            <w:tcW w:w="1546" w:type="pct"/>
          </w:tcPr>
          <w:p w14:paraId="6BDAFD82" w14:textId="77777777" w:rsidR="00B92BEA" w:rsidRDefault="00000000">
            <w:pPr>
              <w:spacing w:before="20" w:after="20" w:line="240" w:lineRule="auto"/>
            </w:pPr>
            <w:r>
              <w:rPr>
                <w:rFonts w:cs="Roboto"/>
                <w:color w:val="1A1A1A"/>
                <w:sz w:val="19"/>
              </w:rPr>
              <w:t>24,15</w:t>
            </w:r>
          </w:p>
        </w:tc>
        <w:tc>
          <w:tcPr>
            <w:tcW w:w="1532" w:type="pct"/>
          </w:tcPr>
          <w:p w14:paraId="4B3C5AC3" w14:textId="77777777" w:rsidR="00B92BEA" w:rsidRDefault="00000000">
            <w:pPr>
              <w:spacing w:before="20" w:after="20" w:line="240" w:lineRule="auto"/>
            </w:pPr>
            <w:r>
              <w:rPr>
                <w:rFonts w:cs="Roboto"/>
                <w:b/>
                <w:color w:val="1A1A1A"/>
                <w:sz w:val="19"/>
              </w:rPr>
              <w:t>15,08</w:t>
            </w:r>
          </w:p>
        </w:tc>
      </w:tr>
      <w:tr w:rsidR="00B92BEA" w14:paraId="2083BA27" w14:textId="77777777">
        <w:trPr>
          <w:jc w:val="center"/>
        </w:trPr>
        <w:tc>
          <w:tcPr>
            <w:tcW w:w="1922" w:type="pct"/>
            <w:shd w:val="clear" w:color="auto" w:fill="F2F6FA"/>
          </w:tcPr>
          <w:p w14:paraId="01010117" w14:textId="77777777" w:rsidR="00B92BEA" w:rsidRDefault="00000000">
            <w:pPr>
              <w:spacing w:before="20" w:after="20" w:line="240" w:lineRule="auto"/>
            </w:pPr>
            <w:r>
              <w:rPr>
                <w:rFonts w:cs="Roboto"/>
                <w:color w:val="1A1A1A"/>
                <w:sz w:val="19"/>
              </w:rPr>
              <w:t>Phân vị P/E 3 năm</w:t>
            </w:r>
          </w:p>
        </w:tc>
        <w:tc>
          <w:tcPr>
            <w:tcW w:w="1546" w:type="pct"/>
            <w:shd w:val="clear" w:color="auto" w:fill="F2F6FA"/>
          </w:tcPr>
          <w:p w14:paraId="1E938B60" w14:textId="77777777" w:rsidR="00B92BEA" w:rsidRDefault="00000000">
            <w:pPr>
              <w:spacing w:before="20" w:after="20" w:line="240" w:lineRule="auto"/>
            </w:pPr>
            <w:r>
              <w:rPr>
                <w:rFonts w:cs="Roboto"/>
                <w:color w:val="1A1A1A"/>
                <w:sz w:val="19"/>
              </w:rPr>
              <w:t>76,3%</w:t>
            </w:r>
          </w:p>
        </w:tc>
        <w:tc>
          <w:tcPr>
            <w:tcW w:w="1532" w:type="pct"/>
            <w:shd w:val="clear" w:color="auto" w:fill="F2F6FA"/>
          </w:tcPr>
          <w:p w14:paraId="1D56A850" w14:textId="77777777" w:rsidR="00B92BEA" w:rsidRDefault="00000000">
            <w:pPr>
              <w:spacing w:before="20" w:after="20" w:line="240" w:lineRule="auto"/>
            </w:pPr>
            <w:r>
              <w:rPr>
                <w:rFonts w:cs="Roboto"/>
                <w:b/>
                <w:color w:val="1A1A1A"/>
                <w:sz w:val="19"/>
              </w:rPr>
              <w:t>0,6%</w:t>
            </w:r>
          </w:p>
        </w:tc>
      </w:tr>
      <w:tr w:rsidR="00B92BEA" w14:paraId="7FE3E399" w14:textId="77777777">
        <w:trPr>
          <w:jc w:val="center"/>
        </w:trPr>
        <w:tc>
          <w:tcPr>
            <w:tcW w:w="1922" w:type="pct"/>
          </w:tcPr>
          <w:p w14:paraId="78892505" w14:textId="77777777" w:rsidR="00B92BEA" w:rsidRDefault="00000000">
            <w:pPr>
              <w:spacing w:before="20" w:after="20" w:line="240" w:lineRule="auto"/>
            </w:pPr>
            <w:r>
              <w:rPr>
                <w:rFonts w:cs="Roboto"/>
                <w:color w:val="1A1A1A"/>
                <w:sz w:val="19"/>
              </w:rPr>
              <w:t>P/B</w:t>
            </w:r>
          </w:p>
        </w:tc>
        <w:tc>
          <w:tcPr>
            <w:tcW w:w="1546" w:type="pct"/>
          </w:tcPr>
          <w:p w14:paraId="405E37E0" w14:textId="77777777" w:rsidR="00B92BEA" w:rsidRDefault="00000000">
            <w:pPr>
              <w:spacing w:before="20" w:after="20" w:line="240" w:lineRule="auto"/>
            </w:pPr>
            <w:r>
              <w:rPr>
                <w:rFonts w:cs="Roboto"/>
                <w:color w:val="1A1A1A"/>
                <w:sz w:val="19"/>
              </w:rPr>
              <w:t>3,12</w:t>
            </w:r>
          </w:p>
        </w:tc>
        <w:tc>
          <w:tcPr>
            <w:tcW w:w="1532" w:type="pct"/>
          </w:tcPr>
          <w:p w14:paraId="799262C4" w14:textId="77777777" w:rsidR="00B92BEA" w:rsidRDefault="00000000">
            <w:pPr>
              <w:spacing w:before="20" w:after="20" w:line="240" w:lineRule="auto"/>
            </w:pPr>
            <w:r>
              <w:rPr>
                <w:rFonts w:cs="Roboto"/>
                <w:b/>
                <w:color w:val="1A1A1A"/>
                <w:sz w:val="19"/>
              </w:rPr>
              <w:t>1,07</w:t>
            </w:r>
          </w:p>
        </w:tc>
      </w:tr>
      <w:tr w:rsidR="00B92BEA" w14:paraId="493D5E1E" w14:textId="77777777">
        <w:trPr>
          <w:jc w:val="center"/>
        </w:trPr>
        <w:tc>
          <w:tcPr>
            <w:tcW w:w="1922" w:type="pct"/>
            <w:shd w:val="clear" w:color="auto" w:fill="F2F6FA"/>
          </w:tcPr>
          <w:p w14:paraId="649F6216" w14:textId="77777777" w:rsidR="00B92BEA" w:rsidRDefault="00000000">
            <w:pPr>
              <w:spacing w:before="20" w:after="20" w:line="240" w:lineRule="auto"/>
            </w:pPr>
            <w:r>
              <w:rPr>
                <w:rFonts w:cs="Roboto"/>
                <w:color w:val="1A1A1A"/>
                <w:sz w:val="19"/>
              </w:rPr>
              <w:t>Phân vị P/B 3 năm</w:t>
            </w:r>
          </w:p>
        </w:tc>
        <w:tc>
          <w:tcPr>
            <w:tcW w:w="1546" w:type="pct"/>
            <w:shd w:val="clear" w:color="auto" w:fill="F2F6FA"/>
          </w:tcPr>
          <w:p w14:paraId="5182C96C" w14:textId="77777777" w:rsidR="00B92BEA" w:rsidRDefault="00000000">
            <w:pPr>
              <w:spacing w:before="20" w:after="20" w:line="240" w:lineRule="auto"/>
            </w:pPr>
            <w:r>
              <w:rPr>
                <w:rFonts w:cs="Roboto"/>
                <w:color w:val="1A1A1A"/>
                <w:sz w:val="19"/>
              </w:rPr>
              <w:t>92,3%</w:t>
            </w:r>
          </w:p>
        </w:tc>
        <w:tc>
          <w:tcPr>
            <w:tcW w:w="1532" w:type="pct"/>
            <w:shd w:val="clear" w:color="auto" w:fill="F2F6FA"/>
          </w:tcPr>
          <w:p w14:paraId="21760F80" w14:textId="77777777" w:rsidR="00B92BEA" w:rsidRDefault="00000000">
            <w:pPr>
              <w:spacing w:before="20" w:after="20" w:line="240" w:lineRule="auto"/>
            </w:pPr>
            <w:r>
              <w:rPr>
                <w:rFonts w:cs="Roboto"/>
                <w:b/>
                <w:color w:val="1A1A1A"/>
                <w:sz w:val="19"/>
              </w:rPr>
              <w:t>0,6%</w:t>
            </w:r>
          </w:p>
        </w:tc>
      </w:tr>
      <w:tr w:rsidR="00B92BEA" w14:paraId="4D7DE7F7" w14:textId="77777777">
        <w:trPr>
          <w:jc w:val="center"/>
        </w:trPr>
        <w:tc>
          <w:tcPr>
            <w:tcW w:w="1922" w:type="pct"/>
          </w:tcPr>
          <w:p w14:paraId="52507CB7" w14:textId="77777777" w:rsidR="00B92BEA" w:rsidRDefault="00000000">
            <w:pPr>
              <w:spacing w:before="20" w:after="20" w:line="240" w:lineRule="auto"/>
            </w:pPr>
            <w:r>
              <w:rPr>
                <w:rFonts w:cs="Roboto"/>
                <w:color w:val="1A1A1A"/>
                <w:sz w:val="19"/>
              </w:rPr>
              <w:t>P/E so median 3 năm (14,88)</w:t>
            </w:r>
          </w:p>
        </w:tc>
        <w:tc>
          <w:tcPr>
            <w:tcW w:w="1546" w:type="pct"/>
          </w:tcPr>
          <w:p w14:paraId="74CD4DD2" w14:textId="77777777" w:rsidR="00B92BEA" w:rsidRDefault="00000000">
            <w:pPr>
              <w:spacing w:before="20" w:after="20" w:line="240" w:lineRule="auto"/>
            </w:pPr>
            <w:r>
              <w:rPr>
                <w:rFonts w:cs="Roboto"/>
                <w:color w:val="1A1A1A"/>
                <w:sz w:val="19"/>
              </w:rPr>
              <w:t>1,59 — không đạt</w:t>
            </w:r>
          </w:p>
        </w:tc>
        <w:tc>
          <w:tcPr>
            <w:tcW w:w="1532" w:type="pct"/>
          </w:tcPr>
          <w:p w14:paraId="032F6D39" w14:textId="77777777" w:rsidR="00B92BEA" w:rsidRDefault="00000000">
            <w:pPr>
              <w:spacing w:before="20" w:after="20" w:line="240" w:lineRule="auto"/>
            </w:pPr>
            <w:r>
              <w:rPr>
                <w:rFonts w:cs="Roboto"/>
                <w:color w:val="1A1A1A"/>
                <w:sz w:val="19"/>
              </w:rPr>
              <w:t>Đạt rõ</w:t>
            </w:r>
          </w:p>
        </w:tc>
      </w:tr>
    </w:tbl>
    <w:p w14:paraId="7238DAC7" w14:textId="77777777" w:rsidR="00B92BEA" w:rsidRDefault="00B92BEA">
      <w:pPr>
        <w:spacing w:after="160"/>
      </w:pPr>
    </w:p>
    <w:p w14:paraId="0A2DF24B" w14:textId="77777777" w:rsidR="00B92BEA" w:rsidRDefault="00000000">
      <w:pPr>
        <w:spacing w:after="140"/>
        <w:jc w:val="both"/>
      </w:pPr>
      <w:r>
        <w:rPr>
          <w:rFonts w:cs="Roboto"/>
          <w:color w:val="1A1A1A"/>
        </w:rPr>
        <w:t>Ngành có vẻ đắt nhất thị trường theo số liệu gộp thực chất đang ở mức định giá thấp nhất trong 3 năm ở cả hai hệ số sau khi loại ba mã trụ. Tài liệu tham khảo ngày 17/07 ghi nhận P/B loại ba mã trụ ở mức 0,86 lần, tức dưới giá trị sổ sách; chuỗi tự tính của báo cáo này cho kết quả 1,07 lần. Khác biệt đến từ phương pháp tính và phạm vi rổ mã; báo cáo sử dụng số tự tính và nêu rõ chênh lệch.</w:t>
      </w:r>
    </w:p>
    <w:p w14:paraId="1FB4CD3D" w14:textId="77777777" w:rsidR="00B92BEA" w:rsidRDefault="00000000">
      <w:pPr>
        <w:spacing w:after="140"/>
        <w:jc w:val="both"/>
      </w:pPr>
      <w:r>
        <w:rPr>
          <w:rFonts w:cs="Roboto"/>
          <w:b/>
          <w:color w:val="1A1A1A"/>
        </w:rPr>
        <w:t>So với hai đáy chu kỳ.</w:t>
      </w:r>
      <w:r>
        <w:rPr>
          <w:rFonts w:cs="Roboto"/>
          <w:color w:val="1A1A1A"/>
        </w:rPr>
        <w:t xml:space="preserve"> Sau khi loại ba mã trụ Vingroup, P/B 1,07 lần hiện tại thấp hơn cả đáy 2022 ở 1,54 lần lẫn đáy 2025 ở 1,18 lần. Đây là ngành duy nhất trong ba ngành chính đạt được điều này.</w:t>
      </w:r>
    </w:p>
    <w:p w14:paraId="76325428" w14:textId="77777777" w:rsidR="00B92BEA" w:rsidRDefault="00000000">
      <w:pPr>
        <w:spacing w:after="140"/>
        <w:jc w:val="both"/>
      </w:pPr>
      <w:r>
        <w:rPr>
          <w:rFonts w:cs="Roboto"/>
          <w:b/>
          <w:color w:val="1A1A1A"/>
        </w:rPr>
        <w:lastRenderedPageBreak/>
        <w:t>Kết quả sàng lọc cơ bản: đạt 3/4 tiêu chí</w:t>
      </w:r>
    </w:p>
    <w:p w14:paraId="03D368D0" w14:textId="77777777" w:rsidR="00B92BEA" w:rsidRDefault="00000000">
      <w:pPr>
        <w:pStyle w:val="ListBullet"/>
        <w:spacing w:after="60"/>
        <w:ind w:left="369"/>
      </w:pPr>
      <w:r>
        <w:rPr>
          <w:rFonts w:cs="Roboto"/>
          <w:color w:val="1A1A1A"/>
        </w:rPr>
        <w:t>Doanh thu quý 1/2026 tăng 11,06% so với cùng kỳ. Đạt. Bốn quý gần nhất lần lượt +12,46%, +18,18%, +8,30% và +11,06%, dương liên tục.</w:t>
      </w:r>
    </w:p>
    <w:p w14:paraId="6068A4CA" w14:textId="77777777" w:rsidR="00B92BEA" w:rsidRDefault="00000000">
      <w:pPr>
        <w:pStyle w:val="ListBullet"/>
        <w:spacing w:after="60"/>
        <w:ind w:left="369"/>
      </w:pPr>
      <w:r>
        <w:rPr>
          <w:rFonts w:cs="Roboto"/>
          <w:color w:val="1A1A1A"/>
        </w:rPr>
        <w:t>Biên gộp diễn biến 18,03% → 9,14% → 30,89% → 34,74%; biên EBIT diễn biến 2,86% → −9,79% → 21,34% → 26,28%, tức mở rộng mạnh. Đạt. Biến động giữa các quý rất lớn, đặc thù của việc ghi nhận doanh thu theo tiến độ bàn giao dự án.</w:t>
      </w:r>
    </w:p>
    <w:p w14:paraId="2986C030" w14:textId="77777777" w:rsidR="00B92BEA" w:rsidRDefault="00000000">
      <w:pPr>
        <w:pStyle w:val="ListBullet"/>
        <w:spacing w:after="60"/>
        <w:ind w:left="369"/>
      </w:pPr>
      <w:r>
        <w:rPr>
          <w:rFonts w:cs="Roboto"/>
          <w:color w:val="1A1A1A"/>
        </w:rPr>
        <w:t>Định giá: không đạt trên số liệu gộp, đạt rõ trên số liệu loại ba mã trụ.</w:t>
      </w:r>
    </w:p>
    <w:p w14:paraId="3187AD02" w14:textId="77777777" w:rsidR="00B92BEA" w:rsidRDefault="00000000">
      <w:pPr>
        <w:pStyle w:val="ListBullet"/>
        <w:spacing w:after="60"/>
        <w:ind w:left="369"/>
      </w:pPr>
      <w:r>
        <w:rPr>
          <w:rFonts w:cs="Roboto"/>
          <w:color w:val="1A1A1A"/>
        </w:rPr>
        <w:t>Sức khoẻ tài chính: hệ số ICR đạt 4,35 lần, trên ngưỡng 3. Đạt.</w:t>
      </w:r>
    </w:p>
    <w:p w14:paraId="3D04E8B7" w14:textId="77777777" w:rsidR="00B92BEA" w:rsidRDefault="00000000">
      <w:pPr>
        <w:spacing w:after="140"/>
        <w:jc w:val="both"/>
      </w:pPr>
      <w:r>
        <w:rPr>
          <w:rFonts w:cs="Roboto"/>
          <w:b/>
          <w:color w:val="1A1A1A"/>
        </w:rPr>
        <w:t>Catalyst: 3 điểm, đạt ngưỡng</w:t>
      </w:r>
    </w:p>
    <w:p w14:paraId="006076CC" w14:textId="77777777" w:rsidR="00B92BEA" w:rsidRDefault="00000000">
      <w:pPr>
        <w:pStyle w:val="ListBullet"/>
        <w:spacing w:after="60"/>
        <w:ind w:left="369"/>
      </w:pPr>
      <w:r>
        <w:rPr>
          <w:rFonts w:cs="Roboto"/>
          <w:color w:val="1A1A1A"/>
        </w:rPr>
        <w:t>Nâng hạng FTSE đợt 1 (2 điểm). Đây là nhóm hưởng lợi cơ học lớn nhất, với VIC 60,08 triệu, VHM 18,94 triệu và VRE 2,14 triệu USD, tổng 81,16 triệu USD, chiếm 63,3% toàn bộ dòng vốn đợt 1.</w:t>
      </w:r>
    </w:p>
    <w:p w14:paraId="0FBA1A13" w14:textId="77777777" w:rsidR="00B92BEA" w:rsidRDefault="00000000">
      <w:pPr>
        <w:pStyle w:val="ListBullet"/>
        <w:spacing w:after="60"/>
        <w:ind w:left="369"/>
      </w:pPr>
      <w:r>
        <w:rPr>
          <w:rFonts w:cs="Roboto"/>
          <w:color w:val="1A1A1A"/>
        </w:rPr>
        <w:t>Dư địa tín dụng nửa cuối năm (1 điểm, hạ từ 2 do mức độ hưởng lợi gián tiếp hơn so với ngân hàng).</w:t>
      </w:r>
    </w:p>
    <w:p w14:paraId="7186F396" w14:textId="77777777" w:rsidR="00B92BEA" w:rsidRDefault="00000000">
      <w:pPr>
        <w:spacing w:after="140"/>
        <w:jc w:val="both"/>
      </w:pPr>
      <w:r>
        <w:rPr>
          <w:rFonts w:cs="Roboto"/>
          <w:b/>
          <w:color w:val="1A1A1A"/>
        </w:rPr>
        <w:t>Điểm cần lưu ý về cấu trúc luận điểm.</w:t>
      </w:r>
      <w:r>
        <w:rPr>
          <w:rFonts w:cs="Roboto"/>
          <w:color w:val="1A1A1A"/>
        </w:rPr>
        <w:t xml:space="preserve"> Dòng vốn nâng hạng chảy vào đúng ba mã có định giá cao, trong khi biên an toàn định giá nằm ở 80 mã không nhận phân bổ từ dòng vốn đó. Hai luận điểm này không cộng dồn được và phải chọn một. Báo cáo lựa chọn hướng 80 mã còn lại, phù hợp với luận điểm giải ngân theo định giá của chu kỳ. Hệ quả là VIC, VHM và VRE không nằm trong danh sách khuyến nghị.</w:t>
      </w:r>
    </w:p>
    <w:p w14:paraId="613BC1E6" w14:textId="77777777" w:rsidR="00B92BEA" w:rsidRDefault="00000000">
      <w:pPr>
        <w:spacing w:after="140"/>
        <w:jc w:val="both"/>
      </w:pPr>
      <w:r>
        <w:rPr>
          <w:rFonts w:cs="Roboto"/>
          <w:b/>
          <w:color w:val="1A1A1A"/>
        </w:rPr>
        <w:t>Các chỉ tiêu xếp hạng khách quan</w:t>
      </w:r>
    </w:p>
    <w:p w14:paraId="4C8A8313" w14:textId="77777777" w:rsidR="00B92BEA" w:rsidRDefault="00000000">
      <w:pPr>
        <w:pStyle w:val="ListBullet"/>
        <w:spacing w:after="60"/>
        <w:ind w:left="369"/>
      </w:pPr>
      <w:r>
        <w:rPr>
          <w:rFonts w:cs="Roboto"/>
          <w:color w:val="1A1A1A"/>
        </w:rPr>
        <w:t>Giao dịch khối ngoại 1 tháng: bán ròng 4.740 tỷ đồng, mức nặng thứ hai toàn thị trường.</w:t>
      </w:r>
    </w:p>
    <w:p w14:paraId="78D346AB" w14:textId="77777777" w:rsidR="00B92BEA" w:rsidRDefault="00000000">
      <w:pPr>
        <w:pStyle w:val="ListBullet"/>
        <w:spacing w:after="60"/>
        <w:ind w:left="369"/>
      </w:pPr>
      <w:r>
        <w:rPr>
          <w:rFonts w:cs="Roboto"/>
          <w:color w:val="1A1A1A"/>
        </w:rPr>
        <w:t>Biến động giá: 1 tuần −4,69%, 1 tháng −16,11%, 3 tháng −22,09%, 1 năm −28,34%.</w:t>
      </w:r>
    </w:p>
    <w:p w14:paraId="5C4AF4FF" w14:textId="77777777" w:rsidR="00B92BEA" w:rsidRDefault="00000000">
      <w:pPr>
        <w:pStyle w:val="ListBullet"/>
        <w:spacing w:after="60"/>
        <w:ind w:left="369"/>
      </w:pPr>
      <w:r>
        <w:rPr>
          <w:rFonts w:cs="Roboto"/>
          <w:color w:val="1A1A1A"/>
        </w:rPr>
        <w:t>Mùa vụ tháng 8: trung bình +7,79%, dương 6/6 năm.</w:t>
      </w:r>
    </w:p>
    <w:p w14:paraId="42A5C39D" w14:textId="77777777" w:rsidR="00B92BEA" w:rsidRDefault="00000000">
      <w:pPr>
        <w:pStyle w:val="ListBullet"/>
        <w:spacing w:after="60"/>
        <w:ind w:left="369"/>
      </w:pPr>
      <w:r>
        <w:rPr>
          <w:rFonts w:cs="Roboto"/>
          <w:color w:val="1A1A1A"/>
        </w:rPr>
        <w:t>Độ rộng: 39 mã tăng so với 6 mã giảm, tốt nhất trong ba ngành.</w:t>
      </w:r>
    </w:p>
    <w:p w14:paraId="6C4E23DE" w14:textId="77777777" w:rsidR="00B92BEA" w:rsidRDefault="00000000">
      <w:pPr>
        <w:pStyle w:val="ListBullet"/>
        <w:spacing w:after="60"/>
        <w:ind w:left="369"/>
      </w:pPr>
      <w:r>
        <w:rPr>
          <w:rFonts w:cs="Roboto"/>
          <w:color w:val="1A1A1A"/>
        </w:rPr>
        <w:t>Lợi suất sau đáy: hạng 13 rồi hạng 1.</w:t>
      </w:r>
    </w:p>
    <w:p w14:paraId="0CC2E095" w14:textId="77777777" w:rsidR="00B92BEA" w:rsidRDefault="00000000">
      <w:pPr>
        <w:spacing w:after="140"/>
        <w:jc w:val="both"/>
      </w:pPr>
      <w:r>
        <w:rPr>
          <w:rFonts w:cs="Roboto"/>
          <w:b/>
          <w:color w:val="1A1A1A"/>
        </w:rPr>
        <w:t>Kỳ vọng:</w:t>
      </w:r>
      <w:r>
        <w:rPr>
          <w:rFonts w:cs="Roboto"/>
          <w:color w:val="1A1A1A"/>
        </w:rPr>
        <w:t xml:space="preserve"> khoảng +28% trong 6 tháng, dải hợp lý từ +15% đến +45%. Phương sai cao nhất rổ.</w:t>
      </w:r>
    </w:p>
    <w:p w14:paraId="2B2E5B05" w14:textId="77777777" w:rsidR="00B92BEA" w:rsidRDefault="00000000">
      <w:pPr>
        <w:spacing w:after="140"/>
        <w:jc w:val="both"/>
      </w:pPr>
      <w:r>
        <w:rPr>
          <w:rFonts w:cs="Roboto"/>
          <w:b/>
          <w:color w:val="1A1A1A"/>
        </w:rPr>
        <w:t>Ba điều kiện theo dõi</w:t>
      </w:r>
    </w:p>
    <w:p w14:paraId="2C668CB5"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Tách bạch hai luận điểm.</w:t>
      </w:r>
      <w:r>
        <w:rPr>
          <w:rFonts w:cs="Roboto"/>
          <w:color w:val="1A1A1A"/>
        </w:rPr>
        <w:t xml:space="preserve"> Báo cáo đi theo hướng 80 mã ngoài nhóm Vingroup, không kết hợp với luận điểm dòng vốn nâng hạng.</w:t>
      </w:r>
    </w:p>
    <w:p w14:paraId="7530D6F0"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Tín dụng bất động sản.</w:t>
      </w:r>
      <w:r>
        <w:rPr>
          <w:rFonts w:cs="Roboto"/>
          <w:color w:val="1A1A1A"/>
        </w:rPr>
        <w:t xml:space="preserve"> Phần tín dụng giải ngân vào bất động sản trong nửa cuối năm là biến quyết định thanh khoản ngành.</w:t>
      </w:r>
    </w:p>
    <w:p w14:paraId="6DB2B78F"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Động lượng giảm giá.</w:t>
      </w:r>
      <w:r>
        <w:rPr>
          <w:rFonts w:cs="Roboto"/>
          <w:color w:val="1A1A1A"/>
        </w:rPr>
        <w:t xml:space="preserve"> Ngành đã giảm 28,34% trong một năm; đo trên cửa sổ 60 phiên, đỉnh nằm ở phiên thứ 59, tức xu hướng giảm liên tục gần như không có nhịp hồi đáng kể. Cần quan sát hai tuần liên tiếp không tạo đáy mới trước khi giải ngân vượt 50% quy mô dự kiến.</w:t>
      </w:r>
    </w:p>
    <w:p w14:paraId="7C38EB3F" w14:textId="77777777" w:rsidR="00B92BEA" w:rsidRDefault="00000000">
      <w:pPr>
        <w:spacing w:after="140"/>
        <w:jc w:val="both"/>
      </w:pPr>
      <w:r>
        <w:rPr>
          <w:rFonts w:cs="Roboto"/>
          <w:b/>
          <w:color w:val="1A1A1A"/>
        </w:rPr>
        <w:t>Rủi ro dài hạn.</w:t>
      </w:r>
      <w:r>
        <w:rPr>
          <w:rFonts w:cs="Roboto"/>
          <w:color w:val="1A1A1A"/>
        </w:rPr>
        <w:t xml:space="preserve"> Đây là rủi ro vĩ mô mang tính cấu trúc, khác biệt về bản chất so với rủi ro của ngành chứng khoán:</w:t>
      </w:r>
    </w:p>
    <w:p w14:paraId="2EA5CB4C"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Phụ thuộc tín dụng, trong khi dư địa tín dụng đang bị bó bởi tỷ giá và lạm phát.</w:t>
      </w:r>
      <w:r>
        <w:rPr>
          <w:rFonts w:cs="Roboto"/>
          <w:color w:val="1A1A1A"/>
        </w:rPr>
        <w:t xml:space="preserve"> CPI bình quân 6 tháng đã đạt 4,38% với lạm phát lõi 4,12%, và tỷ giá bán 26.520 đồng chỉ cách trần biên độ 37 đồng. Nếu áp lực tỷ giá tăng, Ngân hàng Nhà nước sẽ phải ưu tiên ổn định tỷ giá hơn mở rộng tín dụng, và bất động sản thường là nhóm chịu siết đầu tiên trong các chu kỳ thắt chặt.</w:t>
      </w:r>
    </w:p>
    <w:p w14:paraId="2974DC61"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Chi phí vốn toàn cầu đang tăng.</w:t>
      </w:r>
      <w:r>
        <w:rPr>
          <w:rFonts w:cs="Roboto"/>
          <w:color w:val="1A1A1A"/>
        </w:rPr>
        <w:t xml:space="preserve"> Bất động sản là nhóm nhạy cảm với lãi suất nhất trong ba ngành. Đây là yếu tố cấu trúc kéo dài quá horizon 1–3 tháng.</w:t>
      </w:r>
    </w:p>
    <w:p w14:paraId="033750CE"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Chất lượng phân tán rất rộng trong 83 mã</w:t>
      </w:r>
      <w:r>
        <w:rPr>
          <w:rFonts w:cs="Roboto"/>
          <w:color w:val="1A1A1A"/>
        </w:rPr>
        <w:t>, gồm nhiều doanh nghiệp còn chịu ảnh hưởng từ khủng hoảng trái phiếu 2022. Mức P/B 1,07 lần của phần ngoài Vingroup là bình quân của một tập rất không đồng đều, không phải mức áp dụng chung cho mọi mã. Rủi ro chọn mã ở ngành này cao nhất rổ.</w:t>
      </w:r>
    </w:p>
    <w:p w14:paraId="7C23A0F6" w14:textId="77777777" w:rsidR="00B92BEA" w:rsidRDefault="00000000">
      <w:pPr>
        <w:spacing w:after="60"/>
        <w:ind w:left="624" w:hanging="369"/>
        <w:jc w:val="both"/>
      </w:pPr>
      <w:r>
        <w:rPr>
          <w:rFonts w:cs="Roboto"/>
          <w:color w:val="1A1A1A"/>
        </w:rPr>
        <w:lastRenderedPageBreak/>
        <w:t>4.</w:t>
      </w:r>
      <w:r>
        <w:rPr>
          <w:rFonts w:cs="Roboto"/>
          <w:color w:val="1A1A1A"/>
        </w:rPr>
        <w:tab/>
      </w:r>
      <w:r>
        <w:rPr>
          <w:rFonts w:cs="Roboto"/>
          <w:b/>
          <w:color w:val="1A1A1A"/>
        </w:rPr>
        <w:t>Mức tập trung Vingroup 85% khiến chỉ số ngành không phản ánh được diễn biến vị thế thực tế.</w:t>
      </w:r>
      <w:r>
        <w:rPr>
          <w:rFonts w:cs="Roboto"/>
          <w:color w:val="1A1A1A"/>
        </w:rPr>
        <w:t xml:space="preserve"> Chỉ số ngành có thể tăng do VIC tăng trong khi 80 mã còn lại giảm. Cần theo dõi trực tiếp rổ mã đang nắm giữ thay vì chỉ số ngành.</w:t>
      </w:r>
    </w:p>
    <w:p w14:paraId="7DE2EB10" w14:textId="77777777" w:rsidR="00B92BEA" w:rsidRDefault="00000000">
      <w:pPr>
        <w:pStyle w:val="Heading3"/>
        <w:spacing w:before="240" w:after="80"/>
      </w:pPr>
      <w:bookmarkStart w:id="57" w:name="_Toc236208598"/>
      <w:r>
        <w:rPr>
          <w:rFonts w:ascii="Roboto" w:eastAsia="Roboto" w:hAnsi="Roboto" w:cs="Roboto"/>
          <w:color w:val="1F6FB2"/>
          <w:sz w:val="23"/>
        </w:rPr>
        <w:t>2.3.3. Tài chính ngân hàng</w:t>
      </w:r>
      <w:bookmarkEnd w:id="57"/>
    </w:p>
    <w:p w14:paraId="0560B2BC" w14:textId="77777777" w:rsidR="00B92BEA" w:rsidRDefault="00000000">
      <w:pPr>
        <w:spacing w:after="140"/>
        <w:jc w:val="both"/>
      </w:pPr>
      <w:r>
        <w:rPr>
          <w:rFonts w:cs="Roboto"/>
          <w:b/>
          <w:color w:val="1A1A1A"/>
        </w:rPr>
        <w:t>Quy mô:</w:t>
      </w:r>
      <w:r>
        <w:rPr>
          <w:rFonts w:cs="Roboto"/>
          <w:color w:val="1A1A1A"/>
        </w:rPr>
        <w:t xml:space="preserve"> vốn hoá 2.527.825 tỷ đồng, 30 mã, EPS 3.015 đồng, BVPS 19.230 đồng. Vốn hoá xấp xỉ Bất động sản Dân dụng nhưng chỉ với 30 mã, tức mức độ tập trung cao hơn nhiều và thanh khoản tốt nhất thị trường.</w:t>
      </w:r>
    </w:p>
    <w:p w14:paraId="69B59BC1" w14:textId="77777777" w:rsidR="00B92BEA" w:rsidRDefault="00000000">
      <w:pPr>
        <w:spacing w:after="140"/>
        <w:jc w:val="both"/>
      </w:pPr>
      <w:r>
        <w:rPr>
          <w:rFonts w:cs="Roboto"/>
          <w:b/>
          <w:color w:val="1A1A1A"/>
        </w:rPr>
        <w:t>Định giá</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17"/>
        <w:gridCol w:w="1858"/>
        <w:gridCol w:w="2209"/>
        <w:gridCol w:w="1544"/>
        <w:gridCol w:w="2310"/>
      </w:tblGrid>
      <w:tr w:rsidR="00B92BEA" w14:paraId="411CD1DB" w14:textId="77777777">
        <w:trPr>
          <w:tblHeader/>
          <w:jc w:val="center"/>
        </w:trPr>
        <w:tc>
          <w:tcPr>
            <w:tcW w:w="933" w:type="pct"/>
            <w:shd w:val="clear" w:color="auto" w:fill="0E548F"/>
          </w:tcPr>
          <w:p w14:paraId="7725238F" w14:textId="77777777" w:rsidR="00B92BEA" w:rsidRDefault="00000000">
            <w:pPr>
              <w:spacing w:before="20" w:after="20" w:line="240" w:lineRule="auto"/>
            </w:pPr>
            <w:r>
              <w:rPr>
                <w:rFonts w:cs="Roboto"/>
                <w:b/>
                <w:color w:val="FFFFFF"/>
                <w:sz w:val="18"/>
              </w:rPr>
              <w:t>Chỉ tiêu</w:t>
            </w:r>
          </w:p>
        </w:tc>
        <w:tc>
          <w:tcPr>
            <w:tcW w:w="954" w:type="pct"/>
            <w:shd w:val="clear" w:color="auto" w:fill="0E548F"/>
          </w:tcPr>
          <w:p w14:paraId="66D22D18" w14:textId="77777777" w:rsidR="00B92BEA" w:rsidRDefault="00000000">
            <w:pPr>
              <w:spacing w:before="20" w:after="20" w:line="240" w:lineRule="auto"/>
            </w:pPr>
            <w:r>
              <w:rPr>
                <w:rFonts w:cs="Roboto"/>
                <w:b/>
                <w:color w:val="FFFFFF"/>
                <w:sz w:val="18"/>
              </w:rPr>
              <w:t>Hiện tại</w:t>
            </w:r>
          </w:p>
        </w:tc>
        <w:tc>
          <w:tcPr>
            <w:tcW w:w="1134" w:type="pct"/>
            <w:shd w:val="clear" w:color="auto" w:fill="0E548F"/>
          </w:tcPr>
          <w:p w14:paraId="2818CD35" w14:textId="77777777" w:rsidR="00B92BEA" w:rsidRDefault="00000000">
            <w:pPr>
              <w:spacing w:before="20" w:after="20" w:line="240" w:lineRule="auto"/>
            </w:pPr>
            <w:r>
              <w:rPr>
                <w:rFonts w:cs="Roboto"/>
                <w:b/>
                <w:color w:val="FFFFFF"/>
                <w:sz w:val="18"/>
              </w:rPr>
              <w:t>Median 3 năm</w:t>
            </w:r>
          </w:p>
        </w:tc>
        <w:tc>
          <w:tcPr>
            <w:tcW w:w="793" w:type="pct"/>
            <w:shd w:val="clear" w:color="auto" w:fill="0E548F"/>
          </w:tcPr>
          <w:p w14:paraId="5A853BC6" w14:textId="77777777" w:rsidR="00B92BEA" w:rsidRDefault="00000000">
            <w:pPr>
              <w:spacing w:before="20" w:after="20" w:line="240" w:lineRule="auto"/>
            </w:pPr>
            <w:r>
              <w:rPr>
                <w:rFonts w:cs="Roboto"/>
                <w:b/>
                <w:color w:val="FFFFFF"/>
                <w:sz w:val="18"/>
              </w:rPr>
              <w:t>Tỷ lệ</w:t>
            </w:r>
          </w:p>
        </w:tc>
        <w:tc>
          <w:tcPr>
            <w:tcW w:w="1186" w:type="pct"/>
            <w:shd w:val="clear" w:color="auto" w:fill="0E548F"/>
          </w:tcPr>
          <w:p w14:paraId="44530CBF" w14:textId="77777777" w:rsidR="00B92BEA" w:rsidRDefault="00000000">
            <w:pPr>
              <w:spacing w:before="20" w:after="20" w:line="240" w:lineRule="auto"/>
            </w:pPr>
            <w:r>
              <w:rPr>
                <w:rFonts w:cs="Roboto"/>
                <w:b/>
                <w:color w:val="FFFFFF"/>
                <w:sz w:val="18"/>
              </w:rPr>
              <w:t>Phân vị 3 năm</w:t>
            </w:r>
          </w:p>
        </w:tc>
      </w:tr>
      <w:tr w:rsidR="00B92BEA" w14:paraId="515F3409" w14:textId="77777777">
        <w:trPr>
          <w:jc w:val="center"/>
        </w:trPr>
        <w:tc>
          <w:tcPr>
            <w:tcW w:w="933" w:type="pct"/>
          </w:tcPr>
          <w:p w14:paraId="09AB8991" w14:textId="77777777" w:rsidR="00B92BEA" w:rsidRDefault="00000000">
            <w:pPr>
              <w:spacing w:before="20" w:after="20" w:line="240" w:lineRule="auto"/>
            </w:pPr>
            <w:r>
              <w:rPr>
                <w:rFonts w:cs="Roboto"/>
                <w:color w:val="1A1A1A"/>
                <w:sz w:val="18"/>
              </w:rPr>
              <w:t>P/E</w:t>
            </w:r>
          </w:p>
        </w:tc>
        <w:tc>
          <w:tcPr>
            <w:tcW w:w="954" w:type="pct"/>
          </w:tcPr>
          <w:p w14:paraId="14C92C56" w14:textId="77777777" w:rsidR="00B92BEA" w:rsidRDefault="00000000">
            <w:pPr>
              <w:spacing w:before="20" w:after="20" w:line="240" w:lineRule="auto"/>
            </w:pPr>
            <w:r>
              <w:rPr>
                <w:rFonts w:cs="Roboto"/>
                <w:color w:val="1A1A1A"/>
                <w:sz w:val="18"/>
              </w:rPr>
              <w:t>8,69</w:t>
            </w:r>
          </w:p>
        </w:tc>
        <w:tc>
          <w:tcPr>
            <w:tcW w:w="1134" w:type="pct"/>
          </w:tcPr>
          <w:p w14:paraId="04B69C9D" w14:textId="77777777" w:rsidR="00B92BEA" w:rsidRDefault="00000000">
            <w:pPr>
              <w:spacing w:before="20" w:after="20" w:line="240" w:lineRule="auto"/>
            </w:pPr>
            <w:r>
              <w:rPr>
                <w:rFonts w:cs="Roboto"/>
                <w:color w:val="1A1A1A"/>
                <w:sz w:val="18"/>
              </w:rPr>
              <w:t>9,26</w:t>
            </w:r>
          </w:p>
        </w:tc>
        <w:tc>
          <w:tcPr>
            <w:tcW w:w="793" w:type="pct"/>
          </w:tcPr>
          <w:p w14:paraId="6CA2DD71" w14:textId="77777777" w:rsidR="00B92BEA" w:rsidRDefault="00000000">
            <w:pPr>
              <w:spacing w:before="20" w:after="20" w:line="240" w:lineRule="auto"/>
            </w:pPr>
            <w:r>
              <w:rPr>
                <w:rFonts w:cs="Roboto"/>
                <w:color w:val="1A1A1A"/>
                <w:sz w:val="18"/>
              </w:rPr>
              <w:t>0,94</w:t>
            </w:r>
          </w:p>
        </w:tc>
        <w:tc>
          <w:tcPr>
            <w:tcW w:w="1186" w:type="pct"/>
          </w:tcPr>
          <w:p w14:paraId="3F1630E9" w14:textId="77777777" w:rsidR="00B92BEA" w:rsidRDefault="00000000">
            <w:pPr>
              <w:spacing w:before="20" w:after="20" w:line="240" w:lineRule="auto"/>
            </w:pPr>
            <w:r>
              <w:rPr>
                <w:rFonts w:cs="Roboto"/>
                <w:color w:val="1A1A1A"/>
                <w:sz w:val="18"/>
              </w:rPr>
              <w:t>16,0%</w:t>
            </w:r>
          </w:p>
        </w:tc>
      </w:tr>
      <w:tr w:rsidR="00B92BEA" w14:paraId="2E25DFBA" w14:textId="77777777">
        <w:trPr>
          <w:jc w:val="center"/>
        </w:trPr>
        <w:tc>
          <w:tcPr>
            <w:tcW w:w="933" w:type="pct"/>
            <w:shd w:val="clear" w:color="auto" w:fill="F2F6FA"/>
          </w:tcPr>
          <w:p w14:paraId="4C5C0B7F" w14:textId="77777777" w:rsidR="00B92BEA" w:rsidRDefault="00000000">
            <w:pPr>
              <w:spacing w:before="20" w:after="20" w:line="240" w:lineRule="auto"/>
            </w:pPr>
            <w:r>
              <w:rPr>
                <w:rFonts w:cs="Roboto"/>
                <w:color w:val="1A1A1A"/>
                <w:sz w:val="18"/>
              </w:rPr>
              <w:t>P/B</w:t>
            </w:r>
          </w:p>
        </w:tc>
        <w:tc>
          <w:tcPr>
            <w:tcW w:w="954" w:type="pct"/>
            <w:shd w:val="clear" w:color="auto" w:fill="F2F6FA"/>
          </w:tcPr>
          <w:p w14:paraId="0231D2E5" w14:textId="77777777" w:rsidR="00B92BEA" w:rsidRDefault="00000000">
            <w:pPr>
              <w:spacing w:before="20" w:after="20" w:line="240" w:lineRule="auto"/>
            </w:pPr>
            <w:r>
              <w:rPr>
                <w:rFonts w:cs="Roboto"/>
                <w:color w:val="1A1A1A"/>
                <w:sz w:val="18"/>
              </w:rPr>
              <w:t>1,36</w:t>
            </w:r>
          </w:p>
        </w:tc>
        <w:tc>
          <w:tcPr>
            <w:tcW w:w="1134" w:type="pct"/>
            <w:shd w:val="clear" w:color="auto" w:fill="F2F6FA"/>
          </w:tcPr>
          <w:p w14:paraId="4C7440CE" w14:textId="77777777" w:rsidR="00B92BEA" w:rsidRDefault="00000000">
            <w:pPr>
              <w:spacing w:before="20" w:after="20" w:line="240" w:lineRule="auto"/>
            </w:pPr>
            <w:r>
              <w:rPr>
                <w:rFonts w:cs="Roboto"/>
                <w:color w:val="1A1A1A"/>
                <w:sz w:val="18"/>
              </w:rPr>
              <w:t>1,52</w:t>
            </w:r>
          </w:p>
        </w:tc>
        <w:tc>
          <w:tcPr>
            <w:tcW w:w="793" w:type="pct"/>
            <w:shd w:val="clear" w:color="auto" w:fill="F2F6FA"/>
          </w:tcPr>
          <w:p w14:paraId="22E6FFB9" w14:textId="77777777" w:rsidR="00B92BEA" w:rsidRDefault="00000000">
            <w:pPr>
              <w:spacing w:before="20" w:after="20" w:line="240" w:lineRule="auto"/>
            </w:pPr>
            <w:r>
              <w:rPr>
                <w:rFonts w:cs="Roboto"/>
                <w:color w:val="1A1A1A"/>
                <w:sz w:val="18"/>
              </w:rPr>
              <w:t>0,89</w:t>
            </w:r>
          </w:p>
        </w:tc>
        <w:tc>
          <w:tcPr>
            <w:tcW w:w="1186" w:type="pct"/>
            <w:shd w:val="clear" w:color="auto" w:fill="F2F6FA"/>
          </w:tcPr>
          <w:p w14:paraId="12ED215E" w14:textId="77777777" w:rsidR="00B92BEA" w:rsidRDefault="00000000">
            <w:pPr>
              <w:spacing w:before="20" w:after="20" w:line="240" w:lineRule="auto"/>
            </w:pPr>
            <w:r>
              <w:rPr>
                <w:rFonts w:cs="Roboto"/>
                <w:b/>
                <w:color w:val="1A1A1A"/>
                <w:sz w:val="18"/>
              </w:rPr>
              <w:t>3,8%</w:t>
            </w:r>
          </w:p>
        </w:tc>
      </w:tr>
    </w:tbl>
    <w:p w14:paraId="7E04AE78" w14:textId="77777777" w:rsidR="00B92BEA" w:rsidRDefault="00B92BEA">
      <w:pPr>
        <w:spacing w:after="160"/>
      </w:pPr>
    </w:p>
    <w:p w14:paraId="14A631E0" w14:textId="77777777" w:rsidR="00B92BEA" w:rsidRDefault="00000000">
      <w:pPr>
        <w:spacing w:after="140"/>
        <w:jc w:val="both"/>
      </w:pPr>
      <w:r>
        <w:rPr>
          <w:rFonts w:cs="Roboto"/>
          <w:color w:val="1A1A1A"/>
        </w:rPr>
        <w:t>Đây là bộ chỉ tiêu định giá không chịu tác động méo từ mã đơn lẻ, không cần hiệu chỉnh, và phân vị P/B 3,8% có thể sử dụng trực tiếp.</w:t>
      </w:r>
    </w:p>
    <w:p w14:paraId="46D410A7" w14:textId="77777777" w:rsidR="00B92BEA" w:rsidRDefault="00000000">
      <w:pPr>
        <w:spacing w:after="140"/>
        <w:jc w:val="both"/>
      </w:pPr>
      <w:r>
        <w:rPr>
          <w:rFonts w:cs="Roboto"/>
          <w:b/>
          <w:color w:val="1A1A1A"/>
        </w:rPr>
        <w:t>So với hai đáy chu kỳ.</w:t>
      </w:r>
      <w:r>
        <w:rPr>
          <w:rFonts w:cs="Roboto"/>
          <w:color w:val="1A1A1A"/>
        </w:rPr>
        <w:t xml:space="preserve"> P/B 1,36 lần thấp hơn đáy 2022 ở 1,51 lần, tương ứng 9,9%, nhưng cao hơn đáy 2025 ở 1,25 lần, tương ứng 8,8%. Ngành nằm giữa hai đáy. Dư địa về median 3 năm là 11,8%.</w:t>
      </w:r>
    </w:p>
    <w:p w14:paraId="508FABF0" w14:textId="77777777" w:rsidR="00B92BEA" w:rsidRDefault="00000000">
      <w:pPr>
        <w:spacing w:after="140"/>
        <w:jc w:val="both"/>
      </w:pPr>
      <w:r>
        <w:rPr>
          <w:rFonts w:cs="Roboto"/>
          <w:b/>
          <w:color w:val="1A1A1A"/>
        </w:rPr>
        <w:t>Kết quả sàng lọc cơ bản: đạt 3/4 tiêu chí</w:t>
      </w:r>
      <w:r>
        <w:rPr>
          <w:rFonts w:cs="Roboto"/>
          <w:color w:val="1A1A1A"/>
        </w:rPr>
        <w:t xml:space="preserve"> theo bộ tiêu chí riêng cho ngành ngân hàng</w:t>
      </w:r>
    </w:p>
    <w:p w14:paraId="32C3E4CA" w14:textId="77777777" w:rsidR="00B92BEA" w:rsidRDefault="00000000">
      <w:pPr>
        <w:pStyle w:val="ListBullet"/>
        <w:spacing w:after="60"/>
        <w:ind w:left="369"/>
      </w:pPr>
      <w:r>
        <w:rPr>
          <w:rFonts w:cs="Roboto"/>
          <w:color w:val="1A1A1A"/>
        </w:rPr>
        <w:t>Tăng trưởng: thu nhập lãi thuần tăng 10,13%, dư nợ tăng 15,66%, huy động tăng 12,07%. Đạt.</w:t>
      </w:r>
    </w:p>
    <w:p w14:paraId="202CE19E" w14:textId="77777777" w:rsidR="00B92BEA" w:rsidRDefault="00000000">
      <w:pPr>
        <w:pStyle w:val="ListBullet"/>
        <w:spacing w:after="60"/>
        <w:ind w:left="369"/>
      </w:pPr>
      <w:r>
        <w:rPr>
          <w:rFonts w:cs="Roboto"/>
          <w:color w:val="1A1A1A"/>
        </w:rPr>
        <w:t>Biên: NIM 3,00%. Chỉ có số liệu quý gần nhất, không đủ chuỗi để đánh giá xu hướng, do đó không tính là đạt.</w:t>
      </w:r>
    </w:p>
    <w:p w14:paraId="74D821C4" w14:textId="77777777" w:rsidR="00B92BEA" w:rsidRDefault="00000000">
      <w:pPr>
        <w:pStyle w:val="ListBullet"/>
        <w:spacing w:after="60"/>
        <w:ind w:left="369"/>
      </w:pPr>
      <w:r>
        <w:rPr>
          <w:rFonts w:cs="Roboto"/>
          <w:color w:val="1A1A1A"/>
        </w:rPr>
        <w:t>Định giá: tỷ lệ P/B 0,89. Đạt.</w:t>
      </w:r>
    </w:p>
    <w:p w14:paraId="22946553" w14:textId="77777777" w:rsidR="00B92BEA" w:rsidRDefault="00000000">
      <w:pPr>
        <w:pStyle w:val="ListBullet"/>
        <w:spacing w:after="60"/>
        <w:ind w:left="369"/>
      </w:pPr>
      <w:r>
        <w:rPr>
          <w:rFonts w:cs="Roboto"/>
          <w:color w:val="1A1A1A"/>
        </w:rPr>
        <w:t>Chất lượng tài sản: tỷ lệ nợ xấu 1,99%, dưới ngưỡng 2,5%. Đạt.</w:t>
      </w:r>
    </w:p>
    <w:p w14:paraId="31FFE437" w14:textId="77777777" w:rsidR="00B92BEA" w:rsidRDefault="00000000">
      <w:pPr>
        <w:spacing w:after="140"/>
        <w:jc w:val="both"/>
      </w:pPr>
      <w:r>
        <w:rPr>
          <w:rFonts w:cs="Roboto"/>
          <w:b/>
          <w:color w:val="1A1A1A"/>
        </w:rPr>
        <w:t>Bộ chỉ tiêu ngân hàng quý 1/2026:</w:t>
      </w:r>
      <w:r>
        <w:rPr>
          <w:rFonts w:cs="Roboto"/>
          <w:color w:val="1A1A1A"/>
        </w:rPr>
        <w:t xml:space="preserve"> ROE 4,02% theo quý, ROA 0,35%, NIM 3,00%, lợi suất tài sản sinh lãi 1,85%, chi phí vốn 1,07%, thu ngoài lãi trên thu nhập lãi thuần 20,72%, CIR 29,39%, CASA 20,24%, tỷ lệ nợ xấu 1,99%, LLCR 80,03%, dự phòng trên dư nợ 1,60%, chi phí tín dụng 0,21%, LDR 112,72%, vốn chủ sở hữu trên tổng tài sản 8,63%.</w:t>
      </w:r>
    </w:p>
    <w:p w14:paraId="40E2DB43" w14:textId="77777777" w:rsidR="00B92BEA" w:rsidRDefault="00000000">
      <w:pPr>
        <w:spacing w:after="140"/>
        <w:jc w:val="both"/>
      </w:pPr>
      <w:r>
        <w:rPr>
          <w:rFonts w:cs="Roboto"/>
          <w:color w:val="1A1A1A"/>
        </w:rPr>
        <w:t>Hai chỉ tiêu cần lưu ý: LLCR ở mức 80,03% có nghĩa dự phòng chưa phủ hết nợ xấu, tức bộ đệm mỏng nếu chất lượng tài sản suy giảm; LDR ở mức 112,72% là cao, phản ánh mức độ phụ thuộc nguồn vốn thị trường. Bù lại, CIR 29,39% thể hiện hiệu quả hoạt động tốt và chi phí tín dụng 0,21% ở mức thấp.</w:t>
      </w:r>
    </w:p>
    <w:p w14:paraId="5A02658A" w14:textId="77777777" w:rsidR="00B92BEA" w:rsidRDefault="00000000">
      <w:pPr>
        <w:spacing w:after="140"/>
        <w:jc w:val="both"/>
      </w:pPr>
      <w:r>
        <w:rPr>
          <w:rFonts w:cs="Roboto"/>
          <w:b/>
          <w:color w:val="1A1A1A"/>
        </w:rPr>
        <w:t>Catalyst: 4 điểm, cao nhất rổ</w:t>
      </w:r>
    </w:p>
    <w:p w14:paraId="28FE54EC" w14:textId="77777777" w:rsidR="00B92BEA" w:rsidRDefault="00000000">
      <w:pPr>
        <w:pStyle w:val="ListBullet"/>
        <w:spacing w:after="60"/>
        <w:ind w:left="369"/>
      </w:pPr>
      <w:r>
        <w:rPr>
          <w:rFonts w:cs="Roboto"/>
          <w:color w:val="1A1A1A"/>
        </w:rPr>
        <w:t>Nâng hạng FTSE đợt 1 (2 điểm), với VCB 5,16 triệu, STB 4,09 triệu, SHB 2,27 triệu, BID 1,88 triệu và SSB 1,80 triệu USD, tổng 15,2 triệu USD, chiếm 11,9% dòng vốn đợt 1.</w:t>
      </w:r>
    </w:p>
    <w:p w14:paraId="400CA9E4" w14:textId="77777777" w:rsidR="00B92BEA" w:rsidRDefault="00000000">
      <w:pPr>
        <w:pStyle w:val="ListBullet"/>
        <w:spacing w:after="60"/>
        <w:ind w:left="369"/>
      </w:pPr>
      <w:r>
        <w:rPr>
          <w:rFonts w:cs="Roboto"/>
          <w:color w:val="1A1A1A"/>
        </w:rPr>
        <w:t>Dư địa tín dụng nửa cuối năm (2 điểm), là ngành hưởng lợi trực tiếp nhất trong ba ngành.</w:t>
      </w:r>
    </w:p>
    <w:p w14:paraId="40DE6698" w14:textId="77777777" w:rsidR="00B92BEA" w:rsidRDefault="00000000">
      <w:pPr>
        <w:spacing w:after="140"/>
        <w:jc w:val="both"/>
      </w:pPr>
      <w:r>
        <w:rPr>
          <w:rFonts w:cs="Roboto"/>
          <w:b/>
          <w:color w:val="1A1A1A"/>
        </w:rPr>
        <w:t>Các chỉ tiêu xếp hạng khách quan</w:t>
      </w:r>
    </w:p>
    <w:p w14:paraId="2F12BC19" w14:textId="77777777" w:rsidR="00B92BEA" w:rsidRDefault="00000000">
      <w:pPr>
        <w:pStyle w:val="ListBullet"/>
        <w:spacing w:after="60"/>
        <w:ind w:left="369"/>
      </w:pPr>
      <w:r>
        <w:rPr>
          <w:rFonts w:cs="Roboto"/>
          <w:color w:val="1A1A1A"/>
        </w:rPr>
        <w:t>Giao dịch khối ngoại 1 tháng: bán ròng 5.515 tỷ đồng, mức nặng nhất toàn thị trường. Đây là điểm trừ lớn nhất của ngành.</w:t>
      </w:r>
    </w:p>
    <w:p w14:paraId="7CC6CD9D" w14:textId="77777777" w:rsidR="00B92BEA" w:rsidRDefault="00000000">
      <w:pPr>
        <w:pStyle w:val="ListBullet"/>
        <w:spacing w:after="60"/>
        <w:ind w:left="369"/>
      </w:pPr>
      <w:r>
        <w:rPr>
          <w:rFonts w:cs="Roboto"/>
          <w:color w:val="1A1A1A"/>
        </w:rPr>
        <w:t>Biến động giá: 1 tuần −3,16%, 1 tháng −9,12%, 3 tháng −5,30%, 1 năm −2,82%.</w:t>
      </w:r>
    </w:p>
    <w:p w14:paraId="71CB0BA0" w14:textId="77777777" w:rsidR="00B92BEA" w:rsidRDefault="00000000">
      <w:pPr>
        <w:pStyle w:val="ListBullet"/>
        <w:spacing w:after="60"/>
        <w:ind w:left="369"/>
      </w:pPr>
      <w:r>
        <w:rPr>
          <w:rFonts w:cs="Roboto"/>
          <w:color w:val="1A1A1A"/>
        </w:rPr>
        <w:t>Mùa vụ tháng 8: trung bình +7,28%, dương 5/6 năm.</w:t>
      </w:r>
    </w:p>
    <w:p w14:paraId="1589E241" w14:textId="77777777" w:rsidR="00B92BEA" w:rsidRDefault="00000000">
      <w:pPr>
        <w:pStyle w:val="ListBullet"/>
        <w:spacing w:after="60"/>
        <w:ind w:left="369"/>
      </w:pPr>
      <w:r>
        <w:rPr>
          <w:rFonts w:cs="Roboto"/>
          <w:color w:val="1A1A1A"/>
        </w:rPr>
        <w:t>Độ rộng: 20 mã tăng so với 6 mã giảm.</w:t>
      </w:r>
    </w:p>
    <w:p w14:paraId="65B98518" w14:textId="77777777" w:rsidR="00B92BEA" w:rsidRDefault="00000000">
      <w:pPr>
        <w:pStyle w:val="ListBullet"/>
        <w:spacing w:after="60"/>
        <w:ind w:left="369"/>
      </w:pPr>
      <w:r>
        <w:rPr>
          <w:rFonts w:cs="Roboto"/>
          <w:color w:val="1A1A1A"/>
        </w:rPr>
        <w:t>Lợi suất sau đáy: hạng 16 rồi hạng 3, cải thiện rõ giữa hai chu kỳ.</w:t>
      </w:r>
    </w:p>
    <w:p w14:paraId="1933CD60" w14:textId="77777777" w:rsidR="00B92BEA" w:rsidRDefault="00000000">
      <w:pPr>
        <w:spacing w:after="140"/>
        <w:jc w:val="both"/>
      </w:pPr>
      <w:r>
        <w:rPr>
          <w:rFonts w:cs="Roboto"/>
          <w:color w:val="1A1A1A"/>
        </w:rPr>
        <w:t xml:space="preserve">Đây là ngành có tính phòng thủ cao nhất trong rổ. Mức giảm 2,82% trong một năm và 5,30% trong ba tháng thấp hơn đáng kể so với mức giảm 12,8% của chỉ số, −26,84% của Chứng khoán và −28,34% của </w:t>
      </w:r>
      <w:r>
        <w:rPr>
          <w:rFonts w:cs="Roboto"/>
          <w:color w:val="1A1A1A"/>
        </w:rPr>
        <w:lastRenderedPageBreak/>
        <w:t>Bất động sản. Trong trường hợp luận điểm giải ngân vùng đáy không đúng, đây là ngành chịu tổn thất ít nhất.</w:t>
      </w:r>
    </w:p>
    <w:p w14:paraId="735AA5AD" w14:textId="77777777" w:rsidR="00B92BEA" w:rsidRDefault="00000000">
      <w:pPr>
        <w:spacing w:after="140"/>
        <w:jc w:val="both"/>
      </w:pPr>
      <w:r>
        <w:rPr>
          <w:rFonts w:cs="Roboto"/>
          <w:b/>
          <w:color w:val="1A1A1A"/>
        </w:rPr>
        <w:t>Kỳ vọng:</w:t>
      </w:r>
      <w:r>
        <w:rPr>
          <w:rFonts w:cs="Roboto"/>
          <w:color w:val="1A1A1A"/>
        </w:rPr>
        <w:t xml:space="preserve"> khoảng +24% trong 6 tháng, dải hợp lý từ +15% đến +35%. Mức kỳ vọng thấp nhất rổ nhưng độ chắc chắn cao nhất.</w:t>
      </w:r>
    </w:p>
    <w:p w14:paraId="7792DAD3" w14:textId="77777777" w:rsidR="00B92BEA" w:rsidRDefault="00000000">
      <w:pPr>
        <w:spacing w:after="140"/>
        <w:jc w:val="both"/>
      </w:pPr>
      <w:r>
        <w:rPr>
          <w:rFonts w:cs="Roboto"/>
          <w:b/>
          <w:color w:val="1A1A1A"/>
        </w:rPr>
        <w:t>Ba điều kiện theo dõi</w:t>
      </w:r>
    </w:p>
    <w:p w14:paraId="57E1CFF4"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Dòng tiền khối ngoại ở cấp mã.</w:t>
      </w:r>
      <w:r>
        <w:rPr>
          <w:rFonts w:cs="Roboto"/>
          <w:color w:val="1A1A1A"/>
        </w:rPr>
        <w:t xml:space="preserve"> Ngành bị bán ròng nặng nhất thị trường, nhưng 30 mã không chịu áp lực bán như nhau. Mục 4.4 của báo cáo cho thấy bức tranh theo tuần đã khác so với bức tranh theo tháng.</w:t>
      </w:r>
    </w:p>
    <w:p w14:paraId="0CF3B4DC"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LLCR từng mã.</w:t>
      </w:r>
      <w:r>
        <w:rPr>
          <w:rFonts w:cs="Roboto"/>
          <w:color w:val="1A1A1A"/>
        </w:rPr>
        <w:t xml:space="preserve"> Mức toàn ngành là 80,03%. Mã có LLCR dưới mức này có bộ đệm mỏng hơn trung bình ngành.</w:t>
      </w:r>
    </w:p>
    <w:p w14:paraId="7C6E2101"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Tốc độ giải ngân tín dụng.</w:t>
      </w:r>
      <w:r>
        <w:rPr>
          <w:rFonts w:cs="Roboto"/>
          <w:color w:val="1A1A1A"/>
        </w:rPr>
        <w:t xml:space="preserve"> Nếu đến hết tháng 9 tăng trưởng tín dụng mới đạt quanh 10%, catalyst này cần hạ từ 2 điểm xuống 1 điểm.</w:t>
      </w:r>
    </w:p>
    <w:p w14:paraId="27F50F56" w14:textId="77777777" w:rsidR="00B92BEA" w:rsidRDefault="00000000">
      <w:pPr>
        <w:pStyle w:val="Heading2"/>
        <w:spacing w:before="320" w:after="120"/>
      </w:pPr>
      <w:bookmarkStart w:id="58" w:name="_Toc236208599"/>
      <w:r>
        <w:rPr>
          <w:rFonts w:ascii="Roboto" w:eastAsia="Roboto" w:hAnsi="Roboto" w:cs="Roboto"/>
          <w:color w:val="0E548F"/>
        </w:rPr>
        <w:t>2.4. Hai ngành dự bị</w:t>
      </w:r>
      <w:bookmarkEnd w:id="58"/>
    </w:p>
    <w:p w14:paraId="7F5A2656" w14:textId="77777777" w:rsidR="00B92BEA" w:rsidRDefault="00000000">
      <w:pPr>
        <w:spacing w:after="140"/>
        <w:jc w:val="both"/>
      </w:pPr>
      <w:r>
        <w:rPr>
          <w:rFonts w:cs="Roboto"/>
          <w:color w:val="1A1A1A"/>
        </w:rPr>
        <w:t>Hai ngành dưới đây không được cấp hạn mức cổ phiếu. Việc kích hoạt chỉ diễn ra khi một trong ba ngành chính bị loại, hoặc khi điều kiện riêng của từng ngành được thoả mãn.</w:t>
      </w:r>
    </w:p>
    <w:p w14:paraId="407DB81D" w14:textId="77777777" w:rsidR="00B92BEA" w:rsidRDefault="00000000">
      <w:pPr>
        <w:pStyle w:val="Heading3"/>
        <w:spacing w:before="240" w:after="80"/>
      </w:pPr>
      <w:bookmarkStart w:id="59" w:name="_Toc236208600"/>
      <w:r>
        <w:rPr>
          <w:rFonts w:ascii="Roboto" w:eastAsia="Roboto" w:hAnsi="Roboto" w:cs="Roboto"/>
          <w:color w:val="1F6FB2"/>
          <w:sz w:val="23"/>
        </w:rPr>
        <w:t>2.4.1. Thi công Xây dựng</w:t>
      </w:r>
      <w:bookmarkEnd w:id="59"/>
    </w:p>
    <w:p w14:paraId="320D0894" w14:textId="77777777" w:rsidR="00B92BEA" w:rsidRDefault="00000000">
      <w:pPr>
        <w:spacing w:after="140"/>
        <w:jc w:val="both"/>
      </w:pPr>
      <w:r>
        <w:rPr>
          <w:rFonts w:cs="Roboto"/>
          <w:color w:val="1A1A1A"/>
        </w:rPr>
        <w:t>Đây là ngành có bộ chỉ tiêu định giá tốt nhất trong cả 24 ngành, và là ngành duy nhất trong nhóm quan tâm được khối ngoại mua ròng.</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34"/>
        <w:gridCol w:w="1778"/>
        <w:gridCol w:w="2248"/>
        <w:gridCol w:w="1560"/>
        <w:gridCol w:w="2318"/>
      </w:tblGrid>
      <w:tr w:rsidR="00B92BEA" w14:paraId="017507EB" w14:textId="77777777">
        <w:trPr>
          <w:tblHeader/>
          <w:jc w:val="center"/>
        </w:trPr>
        <w:tc>
          <w:tcPr>
            <w:tcW w:w="942" w:type="pct"/>
            <w:shd w:val="clear" w:color="auto" w:fill="0E548F"/>
          </w:tcPr>
          <w:p w14:paraId="390ED9A7" w14:textId="77777777" w:rsidR="00B92BEA" w:rsidRDefault="00000000">
            <w:pPr>
              <w:spacing w:before="20" w:after="20" w:line="240" w:lineRule="auto"/>
            </w:pPr>
            <w:r>
              <w:rPr>
                <w:rFonts w:cs="Roboto"/>
                <w:b/>
                <w:color w:val="FFFFFF"/>
                <w:sz w:val="18"/>
              </w:rPr>
              <w:t>Chỉ tiêu</w:t>
            </w:r>
          </w:p>
        </w:tc>
        <w:tc>
          <w:tcPr>
            <w:tcW w:w="913" w:type="pct"/>
            <w:shd w:val="clear" w:color="auto" w:fill="0E548F"/>
          </w:tcPr>
          <w:p w14:paraId="09C0A4E0" w14:textId="77777777" w:rsidR="00B92BEA" w:rsidRDefault="00000000">
            <w:pPr>
              <w:spacing w:before="20" w:after="20" w:line="240" w:lineRule="auto"/>
            </w:pPr>
            <w:r>
              <w:rPr>
                <w:rFonts w:cs="Roboto"/>
                <w:b/>
                <w:color w:val="FFFFFF"/>
                <w:sz w:val="18"/>
              </w:rPr>
              <w:t>Giá trị</w:t>
            </w:r>
          </w:p>
        </w:tc>
        <w:tc>
          <w:tcPr>
            <w:tcW w:w="1154" w:type="pct"/>
            <w:shd w:val="clear" w:color="auto" w:fill="0E548F"/>
          </w:tcPr>
          <w:p w14:paraId="3E81EA9C" w14:textId="77777777" w:rsidR="00B92BEA" w:rsidRDefault="00000000">
            <w:pPr>
              <w:spacing w:before="20" w:after="20" w:line="240" w:lineRule="auto"/>
            </w:pPr>
            <w:r>
              <w:rPr>
                <w:rFonts w:cs="Roboto"/>
                <w:b/>
                <w:color w:val="FFFFFF"/>
                <w:sz w:val="18"/>
              </w:rPr>
              <w:t>Median 3 năm</w:t>
            </w:r>
          </w:p>
        </w:tc>
        <w:tc>
          <w:tcPr>
            <w:tcW w:w="801" w:type="pct"/>
            <w:shd w:val="clear" w:color="auto" w:fill="0E548F"/>
          </w:tcPr>
          <w:p w14:paraId="19123638" w14:textId="77777777" w:rsidR="00B92BEA" w:rsidRDefault="00000000">
            <w:pPr>
              <w:spacing w:before="20" w:after="20" w:line="240" w:lineRule="auto"/>
            </w:pPr>
            <w:r>
              <w:rPr>
                <w:rFonts w:cs="Roboto"/>
                <w:b/>
                <w:color w:val="FFFFFF"/>
                <w:sz w:val="18"/>
              </w:rPr>
              <w:t>Tỷ lệ</w:t>
            </w:r>
          </w:p>
        </w:tc>
        <w:tc>
          <w:tcPr>
            <w:tcW w:w="1190" w:type="pct"/>
            <w:shd w:val="clear" w:color="auto" w:fill="0E548F"/>
          </w:tcPr>
          <w:p w14:paraId="6AB6CA1F" w14:textId="77777777" w:rsidR="00B92BEA" w:rsidRDefault="00000000">
            <w:pPr>
              <w:spacing w:before="20" w:after="20" w:line="240" w:lineRule="auto"/>
            </w:pPr>
            <w:r>
              <w:rPr>
                <w:rFonts w:cs="Roboto"/>
                <w:b/>
                <w:color w:val="FFFFFF"/>
                <w:sz w:val="18"/>
              </w:rPr>
              <w:t>Phân vị 3 năm</w:t>
            </w:r>
          </w:p>
        </w:tc>
      </w:tr>
      <w:tr w:rsidR="00B92BEA" w14:paraId="3095436E" w14:textId="77777777">
        <w:trPr>
          <w:jc w:val="center"/>
        </w:trPr>
        <w:tc>
          <w:tcPr>
            <w:tcW w:w="942" w:type="pct"/>
          </w:tcPr>
          <w:p w14:paraId="01BD7121" w14:textId="77777777" w:rsidR="00B92BEA" w:rsidRDefault="00000000">
            <w:pPr>
              <w:spacing w:before="20" w:after="20" w:line="240" w:lineRule="auto"/>
            </w:pPr>
            <w:r>
              <w:rPr>
                <w:rFonts w:cs="Roboto"/>
                <w:color w:val="1A1A1A"/>
                <w:sz w:val="18"/>
              </w:rPr>
              <w:t>P/E</w:t>
            </w:r>
          </w:p>
        </w:tc>
        <w:tc>
          <w:tcPr>
            <w:tcW w:w="913" w:type="pct"/>
          </w:tcPr>
          <w:p w14:paraId="5BA9BFA7" w14:textId="77777777" w:rsidR="00B92BEA" w:rsidRDefault="00000000">
            <w:pPr>
              <w:spacing w:before="20" w:after="20" w:line="240" w:lineRule="auto"/>
            </w:pPr>
            <w:r>
              <w:rPr>
                <w:rFonts w:cs="Roboto"/>
                <w:color w:val="1A1A1A"/>
                <w:sz w:val="18"/>
              </w:rPr>
              <w:t>7,65</w:t>
            </w:r>
          </w:p>
        </w:tc>
        <w:tc>
          <w:tcPr>
            <w:tcW w:w="1154" w:type="pct"/>
          </w:tcPr>
          <w:p w14:paraId="1A2A45A5" w14:textId="77777777" w:rsidR="00B92BEA" w:rsidRDefault="00000000">
            <w:pPr>
              <w:spacing w:before="20" w:after="20" w:line="240" w:lineRule="auto"/>
            </w:pPr>
            <w:r>
              <w:rPr>
                <w:rFonts w:cs="Roboto"/>
                <w:color w:val="1A1A1A"/>
                <w:sz w:val="18"/>
              </w:rPr>
              <w:t>16,18</w:t>
            </w:r>
          </w:p>
        </w:tc>
        <w:tc>
          <w:tcPr>
            <w:tcW w:w="801" w:type="pct"/>
          </w:tcPr>
          <w:p w14:paraId="62BE793F" w14:textId="77777777" w:rsidR="00B92BEA" w:rsidRDefault="00000000">
            <w:pPr>
              <w:spacing w:before="20" w:after="20" w:line="240" w:lineRule="auto"/>
            </w:pPr>
            <w:r>
              <w:rPr>
                <w:rFonts w:cs="Roboto"/>
                <w:color w:val="1A1A1A"/>
                <w:sz w:val="18"/>
              </w:rPr>
              <w:t>0,47</w:t>
            </w:r>
          </w:p>
        </w:tc>
        <w:tc>
          <w:tcPr>
            <w:tcW w:w="1190" w:type="pct"/>
          </w:tcPr>
          <w:p w14:paraId="403E4977" w14:textId="77777777" w:rsidR="00B92BEA" w:rsidRDefault="00000000">
            <w:pPr>
              <w:spacing w:before="20" w:after="20" w:line="240" w:lineRule="auto"/>
            </w:pPr>
            <w:r>
              <w:rPr>
                <w:rFonts w:cs="Roboto"/>
                <w:color w:val="1A1A1A"/>
                <w:sz w:val="18"/>
              </w:rPr>
              <w:t>0,6%</w:t>
            </w:r>
          </w:p>
        </w:tc>
      </w:tr>
      <w:tr w:rsidR="00B92BEA" w14:paraId="19AB9DAB" w14:textId="77777777">
        <w:trPr>
          <w:jc w:val="center"/>
        </w:trPr>
        <w:tc>
          <w:tcPr>
            <w:tcW w:w="942" w:type="pct"/>
            <w:shd w:val="clear" w:color="auto" w:fill="F2F6FA"/>
          </w:tcPr>
          <w:p w14:paraId="6948ADB2" w14:textId="77777777" w:rsidR="00B92BEA" w:rsidRDefault="00000000">
            <w:pPr>
              <w:spacing w:before="20" w:after="20" w:line="240" w:lineRule="auto"/>
            </w:pPr>
            <w:r>
              <w:rPr>
                <w:rFonts w:cs="Roboto"/>
                <w:color w:val="1A1A1A"/>
                <w:sz w:val="18"/>
              </w:rPr>
              <w:t>P/B</w:t>
            </w:r>
          </w:p>
        </w:tc>
        <w:tc>
          <w:tcPr>
            <w:tcW w:w="913" w:type="pct"/>
            <w:shd w:val="clear" w:color="auto" w:fill="F2F6FA"/>
          </w:tcPr>
          <w:p w14:paraId="243C8498" w14:textId="77777777" w:rsidR="00B92BEA" w:rsidRDefault="00000000">
            <w:pPr>
              <w:spacing w:before="20" w:after="20" w:line="240" w:lineRule="auto"/>
            </w:pPr>
            <w:r>
              <w:rPr>
                <w:rFonts w:cs="Roboto"/>
                <w:color w:val="1A1A1A"/>
                <w:sz w:val="18"/>
              </w:rPr>
              <w:t>0,63</w:t>
            </w:r>
          </w:p>
        </w:tc>
        <w:tc>
          <w:tcPr>
            <w:tcW w:w="1154" w:type="pct"/>
            <w:shd w:val="clear" w:color="auto" w:fill="F2F6FA"/>
          </w:tcPr>
          <w:p w14:paraId="40B78985" w14:textId="77777777" w:rsidR="00B92BEA" w:rsidRDefault="00000000">
            <w:pPr>
              <w:spacing w:before="20" w:after="20" w:line="240" w:lineRule="auto"/>
            </w:pPr>
            <w:r>
              <w:rPr>
                <w:rFonts w:cs="Roboto"/>
                <w:color w:val="1A1A1A"/>
                <w:sz w:val="18"/>
              </w:rPr>
              <w:t>0,85</w:t>
            </w:r>
          </w:p>
        </w:tc>
        <w:tc>
          <w:tcPr>
            <w:tcW w:w="801" w:type="pct"/>
            <w:shd w:val="clear" w:color="auto" w:fill="F2F6FA"/>
          </w:tcPr>
          <w:p w14:paraId="5C238609" w14:textId="77777777" w:rsidR="00B92BEA" w:rsidRDefault="00000000">
            <w:pPr>
              <w:spacing w:before="20" w:after="20" w:line="240" w:lineRule="auto"/>
            </w:pPr>
            <w:r>
              <w:rPr>
                <w:rFonts w:cs="Roboto"/>
                <w:color w:val="1A1A1A"/>
                <w:sz w:val="18"/>
              </w:rPr>
              <w:t>0,74</w:t>
            </w:r>
          </w:p>
        </w:tc>
        <w:tc>
          <w:tcPr>
            <w:tcW w:w="1190" w:type="pct"/>
            <w:shd w:val="clear" w:color="auto" w:fill="F2F6FA"/>
          </w:tcPr>
          <w:p w14:paraId="59D9F57D" w14:textId="77777777" w:rsidR="00B92BEA" w:rsidRDefault="00000000">
            <w:pPr>
              <w:spacing w:before="20" w:after="20" w:line="240" w:lineRule="auto"/>
            </w:pPr>
            <w:r>
              <w:rPr>
                <w:rFonts w:cs="Roboto"/>
                <w:color w:val="1A1A1A"/>
                <w:sz w:val="18"/>
              </w:rPr>
              <w:t>0,6%</w:t>
            </w:r>
          </w:p>
        </w:tc>
      </w:tr>
    </w:tbl>
    <w:p w14:paraId="67CC7A1E" w14:textId="77777777" w:rsidR="00B92BEA" w:rsidRDefault="00B92BEA">
      <w:pPr>
        <w:spacing w:after="160"/>
      </w:pPr>
    </w:p>
    <w:p w14:paraId="2A75B84D" w14:textId="77777777" w:rsidR="00B92BEA" w:rsidRDefault="00000000">
      <w:pPr>
        <w:spacing w:after="140"/>
        <w:jc w:val="both"/>
      </w:pPr>
      <w:r>
        <w:rPr>
          <w:rFonts w:cs="Roboto"/>
          <w:color w:val="1A1A1A"/>
        </w:rPr>
        <w:t>P/B 0,63 lần có nghĩa toàn ngành đang giao dịch ở 63% giá trị sổ sách. Tỷ lệ P/E bằng 0,47 lần median 3 năm là mức thấp nhất trong 24 ngành theo thước đo này.</w:t>
      </w:r>
    </w:p>
    <w:p w14:paraId="012C2EEE" w14:textId="77777777" w:rsidR="00B92BEA" w:rsidRDefault="00000000">
      <w:pPr>
        <w:pStyle w:val="ListBullet"/>
        <w:spacing w:after="60"/>
        <w:ind w:left="369"/>
      </w:pPr>
      <w:r>
        <w:rPr>
          <w:rFonts w:cs="Roboto"/>
          <w:color w:val="1A1A1A"/>
        </w:rPr>
        <w:t>Giao dịch khối ngoại 1 tháng: mua ròng 215 tỷ đồng, một trong ba ngành duy nhất toàn thị trường được mua ròng.</w:t>
      </w:r>
    </w:p>
    <w:p w14:paraId="1711027B" w14:textId="77777777" w:rsidR="00B92BEA" w:rsidRDefault="00000000">
      <w:pPr>
        <w:pStyle w:val="ListBullet"/>
        <w:spacing w:after="60"/>
        <w:ind w:left="369"/>
      </w:pPr>
      <w:r>
        <w:rPr>
          <w:rFonts w:cs="Roboto"/>
          <w:color w:val="1A1A1A"/>
        </w:rPr>
        <w:t>Mùa vụ tháng 8: trung bình +9,46%, dương 4/6 năm. Lợi suất sau đáy đạt +66,2% và +63,5%, hạng 4 rồi hạng 5, mức nhất quán cao.</w:t>
      </w:r>
    </w:p>
    <w:p w14:paraId="0298EDFF" w14:textId="77777777" w:rsidR="00B92BEA" w:rsidRDefault="00000000">
      <w:pPr>
        <w:pStyle w:val="ListBullet"/>
        <w:spacing w:after="60"/>
        <w:ind w:left="369"/>
      </w:pPr>
      <w:r>
        <w:rPr>
          <w:rFonts w:cs="Roboto"/>
          <w:color w:val="1A1A1A"/>
        </w:rPr>
        <w:t>Sàng lọc cơ bản đạt 3/4: doanh thu tăng 10,35%, biên gộp mở rộng từ 10,80% lên 12,77%.</w:t>
      </w:r>
    </w:p>
    <w:p w14:paraId="3FEF0F4A" w14:textId="77777777" w:rsidR="00B92BEA" w:rsidRDefault="00000000">
      <w:pPr>
        <w:spacing w:after="140"/>
        <w:jc w:val="both"/>
      </w:pPr>
      <w:r>
        <w:rPr>
          <w:rFonts w:cs="Roboto"/>
          <w:b/>
          <w:color w:val="1A1A1A"/>
        </w:rPr>
        <w:t>Hai lý do không đưa vào nhóm ngành chính</w:t>
      </w:r>
    </w:p>
    <w:p w14:paraId="512A5C31"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Hệ số ICR chỉ đạt 1,53 lần</w:t>
      </w:r>
      <w:r>
        <w:rPr>
          <w:rFonts w:cs="Roboto"/>
          <w:color w:val="1A1A1A"/>
        </w:rPr>
        <w:t>, tức EBIT chỉ phủ 1,53 lần chi phí lãi vay, dưới cả ngưỡng loại 2,0. Bốn quý gần nhất lần lượt 1,75, 1,92, 1,59 và 1,53, tức xu hướng xấu dần. Mức định giá thấp của ngành có nguyên nhân thực chất.</w:t>
      </w:r>
    </w:p>
    <w:p w14:paraId="611FB5D7"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Ràng buộc thanh khoản đáng kể.</w:t>
      </w:r>
      <w:r>
        <w:rPr>
          <w:rFonts w:cs="Roboto"/>
          <w:color w:val="1A1A1A"/>
        </w:rPr>
        <w:t xml:space="preserve"> Vốn hoá toàn ngành chỉ đạt 70.803 tỷ đồng trên 95 mã, tức bình quân 745 tỷ đồng mỗi mã, nhỏ nhất trong năm ngành. Với nguyên tắc không giải ngân quá 5% khối lượng bình quân 20 phiên trong mỗi phiên, phần lớn mã trong ngành không hấp thụ được quy mô vị thế có ý nghĩa.</w:t>
      </w:r>
    </w:p>
    <w:p w14:paraId="188FE47B" w14:textId="77777777" w:rsidR="00B92BEA" w:rsidRDefault="00000000">
      <w:pPr>
        <w:spacing w:after="140"/>
        <w:jc w:val="both"/>
      </w:pPr>
      <w:r>
        <w:rPr>
          <w:rFonts w:cs="Roboto"/>
          <w:b/>
          <w:color w:val="1A1A1A"/>
        </w:rPr>
        <w:t>Điều kiện kích hoạt:</w:t>
      </w:r>
      <w:r>
        <w:rPr>
          <w:rFonts w:cs="Roboto"/>
          <w:color w:val="1A1A1A"/>
        </w:rPr>
        <w:t xml:space="preserve"> xuất hiện thông tin giải ngân đầu tư công cụ thể kèm quy mô và mốc thời gian, đồng thời xác định được ít nhất 3 mã có ICR trên 2,5 lần cùng khối lượng giao dịch bình quân đủ cho quy mô vị thế dự kiến.</w:t>
      </w:r>
    </w:p>
    <w:p w14:paraId="633D0152" w14:textId="77777777" w:rsidR="00B92BEA" w:rsidRDefault="00000000">
      <w:pPr>
        <w:pStyle w:val="Heading3"/>
        <w:spacing w:before="240" w:after="80"/>
      </w:pPr>
      <w:bookmarkStart w:id="60" w:name="_Toc236208601"/>
      <w:r>
        <w:rPr>
          <w:rFonts w:ascii="Roboto" w:eastAsia="Roboto" w:hAnsi="Roboto" w:cs="Roboto"/>
          <w:color w:val="1F6FB2"/>
          <w:sz w:val="23"/>
        </w:rPr>
        <w:lastRenderedPageBreak/>
        <w:t>2.4.2. Bất động sản Khu công nghiệp</w:t>
      </w:r>
      <w:bookmarkEnd w:id="60"/>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30"/>
        <w:gridCol w:w="1796"/>
        <w:gridCol w:w="2244"/>
        <w:gridCol w:w="1558"/>
        <w:gridCol w:w="2310"/>
      </w:tblGrid>
      <w:tr w:rsidR="00B92BEA" w14:paraId="17293944" w14:textId="77777777">
        <w:trPr>
          <w:tblHeader/>
          <w:jc w:val="center"/>
        </w:trPr>
        <w:tc>
          <w:tcPr>
            <w:tcW w:w="940" w:type="pct"/>
            <w:shd w:val="clear" w:color="auto" w:fill="0E548F"/>
          </w:tcPr>
          <w:p w14:paraId="3668A14C" w14:textId="77777777" w:rsidR="00B92BEA" w:rsidRDefault="00000000">
            <w:pPr>
              <w:spacing w:before="20" w:after="20" w:line="240" w:lineRule="auto"/>
            </w:pPr>
            <w:r>
              <w:rPr>
                <w:rFonts w:cs="Roboto"/>
                <w:b/>
                <w:color w:val="FFFFFF"/>
                <w:sz w:val="18"/>
              </w:rPr>
              <w:t>Chỉ tiêu</w:t>
            </w:r>
          </w:p>
        </w:tc>
        <w:tc>
          <w:tcPr>
            <w:tcW w:w="922" w:type="pct"/>
            <w:shd w:val="clear" w:color="auto" w:fill="0E548F"/>
          </w:tcPr>
          <w:p w14:paraId="6700B9C6" w14:textId="77777777" w:rsidR="00B92BEA" w:rsidRDefault="00000000">
            <w:pPr>
              <w:spacing w:before="20" w:after="20" w:line="240" w:lineRule="auto"/>
            </w:pPr>
            <w:r>
              <w:rPr>
                <w:rFonts w:cs="Roboto"/>
                <w:b/>
                <w:color w:val="FFFFFF"/>
                <w:sz w:val="18"/>
              </w:rPr>
              <w:t>Giá trị</w:t>
            </w:r>
          </w:p>
        </w:tc>
        <w:tc>
          <w:tcPr>
            <w:tcW w:w="1152" w:type="pct"/>
            <w:shd w:val="clear" w:color="auto" w:fill="0E548F"/>
          </w:tcPr>
          <w:p w14:paraId="21E3C09E" w14:textId="77777777" w:rsidR="00B92BEA" w:rsidRDefault="00000000">
            <w:pPr>
              <w:spacing w:before="20" w:after="20" w:line="240" w:lineRule="auto"/>
            </w:pPr>
            <w:r>
              <w:rPr>
                <w:rFonts w:cs="Roboto"/>
                <w:b/>
                <w:color w:val="FFFFFF"/>
                <w:sz w:val="18"/>
              </w:rPr>
              <w:t>Median 3 năm</w:t>
            </w:r>
          </w:p>
        </w:tc>
        <w:tc>
          <w:tcPr>
            <w:tcW w:w="800" w:type="pct"/>
            <w:shd w:val="clear" w:color="auto" w:fill="0E548F"/>
          </w:tcPr>
          <w:p w14:paraId="39611F27" w14:textId="77777777" w:rsidR="00B92BEA" w:rsidRDefault="00000000">
            <w:pPr>
              <w:spacing w:before="20" w:after="20" w:line="240" w:lineRule="auto"/>
            </w:pPr>
            <w:r>
              <w:rPr>
                <w:rFonts w:cs="Roboto"/>
                <w:b/>
                <w:color w:val="FFFFFF"/>
                <w:sz w:val="18"/>
              </w:rPr>
              <w:t>Tỷ lệ</w:t>
            </w:r>
          </w:p>
        </w:tc>
        <w:tc>
          <w:tcPr>
            <w:tcW w:w="1186" w:type="pct"/>
            <w:shd w:val="clear" w:color="auto" w:fill="0E548F"/>
          </w:tcPr>
          <w:p w14:paraId="5DF4E605" w14:textId="77777777" w:rsidR="00B92BEA" w:rsidRDefault="00000000">
            <w:pPr>
              <w:spacing w:before="20" w:after="20" w:line="240" w:lineRule="auto"/>
            </w:pPr>
            <w:r>
              <w:rPr>
                <w:rFonts w:cs="Roboto"/>
                <w:b/>
                <w:color w:val="FFFFFF"/>
                <w:sz w:val="18"/>
              </w:rPr>
              <w:t>Phân vị 3 năm</w:t>
            </w:r>
          </w:p>
        </w:tc>
      </w:tr>
      <w:tr w:rsidR="00B92BEA" w14:paraId="578C571B" w14:textId="77777777">
        <w:trPr>
          <w:jc w:val="center"/>
        </w:trPr>
        <w:tc>
          <w:tcPr>
            <w:tcW w:w="940" w:type="pct"/>
          </w:tcPr>
          <w:p w14:paraId="2386AB50" w14:textId="77777777" w:rsidR="00B92BEA" w:rsidRDefault="00000000">
            <w:pPr>
              <w:spacing w:before="20" w:after="20" w:line="240" w:lineRule="auto"/>
            </w:pPr>
            <w:r>
              <w:rPr>
                <w:rFonts w:cs="Roboto"/>
                <w:color w:val="1A1A1A"/>
                <w:sz w:val="18"/>
              </w:rPr>
              <w:t>P/E</w:t>
            </w:r>
          </w:p>
        </w:tc>
        <w:tc>
          <w:tcPr>
            <w:tcW w:w="922" w:type="pct"/>
          </w:tcPr>
          <w:p w14:paraId="0066EC17" w14:textId="77777777" w:rsidR="00B92BEA" w:rsidRDefault="00000000">
            <w:pPr>
              <w:spacing w:before="20" w:after="20" w:line="240" w:lineRule="auto"/>
            </w:pPr>
            <w:r>
              <w:rPr>
                <w:rFonts w:cs="Roboto"/>
                <w:color w:val="1A1A1A"/>
                <w:sz w:val="18"/>
              </w:rPr>
              <w:t>13,61</w:t>
            </w:r>
          </w:p>
        </w:tc>
        <w:tc>
          <w:tcPr>
            <w:tcW w:w="1152" w:type="pct"/>
          </w:tcPr>
          <w:p w14:paraId="077BE189" w14:textId="77777777" w:rsidR="00B92BEA" w:rsidRDefault="00000000">
            <w:pPr>
              <w:spacing w:before="20" w:after="20" w:line="240" w:lineRule="auto"/>
            </w:pPr>
            <w:r>
              <w:rPr>
                <w:rFonts w:cs="Roboto"/>
                <w:color w:val="1A1A1A"/>
                <w:sz w:val="18"/>
              </w:rPr>
              <w:t>17,81</w:t>
            </w:r>
          </w:p>
        </w:tc>
        <w:tc>
          <w:tcPr>
            <w:tcW w:w="800" w:type="pct"/>
          </w:tcPr>
          <w:p w14:paraId="3687FA92" w14:textId="77777777" w:rsidR="00B92BEA" w:rsidRDefault="00000000">
            <w:pPr>
              <w:spacing w:before="20" w:after="20" w:line="240" w:lineRule="auto"/>
            </w:pPr>
            <w:r>
              <w:rPr>
                <w:rFonts w:cs="Roboto"/>
                <w:color w:val="1A1A1A"/>
                <w:sz w:val="18"/>
              </w:rPr>
              <w:t>0,76</w:t>
            </w:r>
          </w:p>
        </w:tc>
        <w:tc>
          <w:tcPr>
            <w:tcW w:w="1186" w:type="pct"/>
          </w:tcPr>
          <w:p w14:paraId="19A484EE" w14:textId="77777777" w:rsidR="00B92BEA" w:rsidRDefault="00000000">
            <w:pPr>
              <w:spacing w:before="20" w:after="20" w:line="240" w:lineRule="auto"/>
            </w:pPr>
            <w:r>
              <w:rPr>
                <w:rFonts w:cs="Roboto"/>
                <w:color w:val="1A1A1A"/>
                <w:sz w:val="18"/>
              </w:rPr>
              <w:t>1,3%</w:t>
            </w:r>
          </w:p>
        </w:tc>
      </w:tr>
      <w:tr w:rsidR="00B92BEA" w14:paraId="3961D357" w14:textId="77777777">
        <w:trPr>
          <w:jc w:val="center"/>
        </w:trPr>
        <w:tc>
          <w:tcPr>
            <w:tcW w:w="940" w:type="pct"/>
            <w:shd w:val="clear" w:color="auto" w:fill="F2F6FA"/>
          </w:tcPr>
          <w:p w14:paraId="3DF68CF0" w14:textId="77777777" w:rsidR="00B92BEA" w:rsidRDefault="00000000">
            <w:pPr>
              <w:spacing w:before="20" w:after="20" w:line="240" w:lineRule="auto"/>
            </w:pPr>
            <w:r>
              <w:rPr>
                <w:rFonts w:cs="Roboto"/>
                <w:color w:val="1A1A1A"/>
                <w:sz w:val="18"/>
              </w:rPr>
              <w:t>P/B</w:t>
            </w:r>
          </w:p>
        </w:tc>
        <w:tc>
          <w:tcPr>
            <w:tcW w:w="922" w:type="pct"/>
            <w:shd w:val="clear" w:color="auto" w:fill="F2F6FA"/>
          </w:tcPr>
          <w:p w14:paraId="36899CC5" w14:textId="77777777" w:rsidR="00B92BEA" w:rsidRDefault="00000000">
            <w:pPr>
              <w:spacing w:before="20" w:after="20" w:line="240" w:lineRule="auto"/>
            </w:pPr>
            <w:r>
              <w:rPr>
                <w:rFonts w:cs="Roboto"/>
                <w:color w:val="1A1A1A"/>
                <w:sz w:val="18"/>
              </w:rPr>
              <w:t>1,40</w:t>
            </w:r>
          </w:p>
        </w:tc>
        <w:tc>
          <w:tcPr>
            <w:tcW w:w="1152" w:type="pct"/>
            <w:shd w:val="clear" w:color="auto" w:fill="F2F6FA"/>
          </w:tcPr>
          <w:p w14:paraId="584FF347" w14:textId="77777777" w:rsidR="00B92BEA" w:rsidRDefault="00000000">
            <w:pPr>
              <w:spacing w:before="20" w:after="20" w:line="240" w:lineRule="auto"/>
            </w:pPr>
            <w:r>
              <w:rPr>
                <w:rFonts w:cs="Roboto"/>
                <w:color w:val="1A1A1A"/>
                <w:sz w:val="18"/>
              </w:rPr>
              <w:t>1,76</w:t>
            </w:r>
          </w:p>
        </w:tc>
        <w:tc>
          <w:tcPr>
            <w:tcW w:w="800" w:type="pct"/>
            <w:shd w:val="clear" w:color="auto" w:fill="F2F6FA"/>
          </w:tcPr>
          <w:p w14:paraId="0E34D019" w14:textId="77777777" w:rsidR="00B92BEA" w:rsidRDefault="00000000">
            <w:pPr>
              <w:spacing w:before="20" w:after="20" w:line="240" w:lineRule="auto"/>
            </w:pPr>
            <w:r>
              <w:rPr>
                <w:rFonts w:cs="Roboto"/>
                <w:color w:val="1A1A1A"/>
                <w:sz w:val="18"/>
              </w:rPr>
              <w:t>0,80</w:t>
            </w:r>
          </w:p>
        </w:tc>
        <w:tc>
          <w:tcPr>
            <w:tcW w:w="1186" w:type="pct"/>
            <w:shd w:val="clear" w:color="auto" w:fill="F2F6FA"/>
          </w:tcPr>
          <w:p w14:paraId="1B2018BD" w14:textId="77777777" w:rsidR="00B92BEA" w:rsidRDefault="00000000">
            <w:pPr>
              <w:spacing w:before="20" w:after="20" w:line="240" w:lineRule="auto"/>
            </w:pPr>
            <w:r>
              <w:rPr>
                <w:rFonts w:cs="Roboto"/>
                <w:color w:val="1A1A1A"/>
                <w:sz w:val="18"/>
              </w:rPr>
              <w:t>0,6%</w:t>
            </w:r>
          </w:p>
        </w:tc>
      </w:tr>
    </w:tbl>
    <w:p w14:paraId="78F591C9" w14:textId="77777777" w:rsidR="00B92BEA" w:rsidRDefault="00B92BEA">
      <w:pPr>
        <w:spacing w:after="160"/>
      </w:pPr>
    </w:p>
    <w:p w14:paraId="7FE6BC69" w14:textId="77777777" w:rsidR="00B92BEA" w:rsidRDefault="00000000">
      <w:pPr>
        <w:spacing w:after="140"/>
        <w:jc w:val="both"/>
      </w:pPr>
      <w:r>
        <w:rPr>
          <w:rFonts w:cs="Roboto"/>
          <w:color w:val="1A1A1A"/>
        </w:rPr>
        <w:t>Vốn hoá 231.479 tỷ đồng, 16 mã, EPS 2.066 đồng, BVPS 20.069 đồng. Cấu trúc ngành gọn, với 16 mã dễ theo dõi hơn nhiều so với 83 mã của Bất động sản Dân dụng hay 95 mã của Thi công Xây dựng.</w:t>
      </w:r>
    </w:p>
    <w:p w14:paraId="51D6F3AA" w14:textId="77777777" w:rsidR="00B92BEA" w:rsidRDefault="00000000">
      <w:pPr>
        <w:pStyle w:val="ListBullet"/>
        <w:spacing w:after="60"/>
        <w:ind w:left="369"/>
      </w:pPr>
      <w:r>
        <w:rPr>
          <w:rFonts w:cs="Roboto"/>
          <w:color w:val="1A1A1A"/>
        </w:rPr>
        <w:t>Giao dịch khối ngoại 1 tháng: bán ròng 192 tỷ đồng, mức rất nhẹ.</w:t>
      </w:r>
    </w:p>
    <w:p w14:paraId="3E4EB3C6" w14:textId="77777777" w:rsidR="00B92BEA" w:rsidRDefault="00000000">
      <w:pPr>
        <w:pStyle w:val="ListBullet"/>
        <w:spacing w:after="60"/>
        <w:ind w:left="369"/>
      </w:pPr>
      <w:r>
        <w:rPr>
          <w:rFonts w:cs="Roboto"/>
          <w:color w:val="1A1A1A"/>
        </w:rPr>
        <w:t>Mùa vụ tháng 8: trung bình +6,70%, dương 6/6 năm. Lợi suất sau đáy đạt +57,7% rồi +31,5%, hạng 6 rồi hạng 21, tức không nhất quán.</w:t>
      </w:r>
    </w:p>
    <w:p w14:paraId="6C5385CC" w14:textId="77777777" w:rsidR="00B92BEA" w:rsidRDefault="00000000">
      <w:pPr>
        <w:pStyle w:val="ListBullet"/>
        <w:spacing w:after="60"/>
        <w:ind w:left="369"/>
      </w:pPr>
      <w:r>
        <w:rPr>
          <w:rFonts w:cs="Roboto"/>
          <w:color w:val="1A1A1A"/>
        </w:rPr>
        <w:t>Catalyst: 0 điểm, không có catalyst nào trong danh mục.</w:t>
      </w:r>
    </w:p>
    <w:p w14:paraId="5B40DF44" w14:textId="77777777" w:rsidR="00B92BEA" w:rsidRDefault="00000000">
      <w:pPr>
        <w:spacing w:after="140"/>
        <w:jc w:val="both"/>
      </w:pPr>
      <w:r>
        <w:rPr>
          <w:rFonts w:cs="Roboto"/>
          <w:b/>
          <w:color w:val="1A1A1A"/>
        </w:rPr>
        <w:t>Hai lý do không đưa vào nhóm ngành chính</w:t>
      </w:r>
    </w:p>
    <w:p w14:paraId="62C20CCB"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Biên lợi nhuận thu hẹp rõ rệt.</w:t>
      </w:r>
      <w:r>
        <w:rPr>
          <w:rFonts w:cs="Roboto"/>
          <w:color w:val="1A1A1A"/>
        </w:rPr>
        <w:t xml:space="preserve"> Biên gộp diễn biến 33,69% → 30,16% → 29,75% → 27,18%, mất 6,51 điểm phần trăm qua bốn quý; biên EBIT mất 5,18 điểm. Tăng trưởng doanh thu chậm lại còn 1,16% ở quý gần nhất. Lợi nhuận sau thuế giảm 21,17% so với cùng kỳ.</w:t>
      </w:r>
    </w:p>
    <w:p w14:paraId="4971A076"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Câu chuyện FDI đang chịu sức ép từ thuế Section 301.</w:t>
      </w:r>
      <w:r>
        <w:rPr>
          <w:rFonts w:cs="Roboto"/>
          <w:color w:val="1A1A1A"/>
        </w:rPr>
        <w:t xml:space="preserve"> Luận điểm cốt lõi của ngành là dòng vốn FDI vào sản xuất, trong khi mức thuế bổ sung 12,5% tác động trực tiếp lên chính luận điểm đó.</w:t>
      </w:r>
    </w:p>
    <w:p w14:paraId="2725AB1B" w14:textId="77777777" w:rsidR="00B92BEA" w:rsidRDefault="00000000">
      <w:pPr>
        <w:spacing w:after="140"/>
        <w:jc w:val="both"/>
      </w:pPr>
      <w:r>
        <w:rPr>
          <w:rFonts w:cs="Roboto"/>
          <w:b/>
          <w:color w:val="1A1A1A"/>
        </w:rPr>
        <w:t>Điều kiện kích hoạt:</w:t>
      </w:r>
      <w:r>
        <w:rPr>
          <w:rFonts w:cs="Roboto"/>
          <w:color w:val="1A1A1A"/>
        </w:rPr>
        <w:t xml:space="preserve"> biên gộp quý 2/2026 ngừng thu hẹp và giữ trên 27%, đồng thời có tín hiệu cho thấy FDI đăng ký mới không suy giảm sau khi thuế Section 301 có hiệu lực.</w:t>
      </w:r>
    </w:p>
    <w:p w14:paraId="6B21F549" w14:textId="77777777" w:rsidR="00B92BEA" w:rsidRDefault="00000000">
      <w:pPr>
        <w:pStyle w:val="Heading2"/>
        <w:spacing w:before="320" w:after="120"/>
      </w:pPr>
      <w:bookmarkStart w:id="61" w:name="_Toc236208602"/>
      <w:r>
        <w:rPr>
          <w:rFonts w:ascii="Roboto" w:eastAsia="Roboto" w:hAnsi="Roboto" w:cs="Roboto"/>
          <w:color w:val="0E548F"/>
        </w:rPr>
        <w:t>2.5. Bảng tổng hợp năm ngành</w:t>
      </w:r>
      <w:bookmarkEnd w:id="61"/>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059"/>
        <w:gridCol w:w="1757"/>
        <w:gridCol w:w="1782"/>
        <w:gridCol w:w="1301"/>
        <w:gridCol w:w="1433"/>
        <w:gridCol w:w="1406"/>
      </w:tblGrid>
      <w:tr w:rsidR="00B92BEA" w14:paraId="2748FC96" w14:textId="77777777">
        <w:trPr>
          <w:tblHeader/>
          <w:jc w:val="center"/>
        </w:trPr>
        <w:tc>
          <w:tcPr>
            <w:tcW w:w="1057" w:type="pct"/>
            <w:shd w:val="clear" w:color="auto" w:fill="0E548F"/>
          </w:tcPr>
          <w:p w14:paraId="10CBE07E" w14:textId="77777777" w:rsidR="00B92BEA" w:rsidRDefault="00000000">
            <w:pPr>
              <w:spacing w:before="20" w:after="20" w:line="240" w:lineRule="auto"/>
            </w:pPr>
            <w:r>
              <w:rPr>
                <w:rFonts w:cs="Roboto"/>
                <w:b/>
                <w:color w:val="FFFFFF"/>
                <w:sz w:val="18"/>
              </w:rPr>
              <w:t>Chỉ tiêu</w:t>
            </w:r>
          </w:p>
        </w:tc>
        <w:tc>
          <w:tcPr>
            <w:tcW w:w="902" w:type="pct"/>
            <w:shd w:val="clear" w:color="auto" w:fill="0E548F"/>
          </w:tcPr>
          <w:p w14:paraId="786FF5B2" w14:textId="77777777" w:rsidR="00B92BEA" w:rsidRDefault="00000000">
            <w:pPr>
              <w:spacing w:before="20" w:after="20" w:line="240" w:lineRule="auto"/>
            </w:pPr>
            <w:r>
              <w:rPr>
                <w:rFonts w:cs="Roboto"/>
                <w:b/>
                <w:color w:val="FFFFFF"/>
                <w:sz w:val="18"/>
              </w:rPr>
              <w:t>Chứng khoán</w:t>
            </w:r>
          </w:p>
        </w:tc>
        <w:tc>
          <w:tcPr>
            <w:tcW w:w="915" w:type="pct"/>
            <w:shd w:val="clear" w:color="auto" w:fill="0E548F"/>
          </w:tcPr>
          <w:p w14:paraId="7A31A925" w14:textId="77777777" w:rsidR="00B92BEA" w:rsidRDefault="00000000">
            <w:pPr>
              <w:spacing w:before="20" w:after="20" w:line="240" w:lineRule="auto"/>
            </w:pPr>
            <w:r>
              <w:rPr>
                <w:rFonts w:cs="Roboto"/>
                <w:b/>
                <w:color w:val="FFFFFF"/>
                <w:sz w:val="18"/>
              </w:rPr>
              <w:t>BĐS Dân dụng</w:t>
            </w:r>
          </w:p>
        </w:tc>
        <w:tc>
          <w:tcPr>
            <w:tcW w:w="668" w:type="pct"/>
            <w:shd w:val="clear" w:color="auto" w:fill="0E548F"/>
          </w:tcPr>
          <w:p w14:paraId="5E32D777" w14:textId="77777777" w:rsidR="00B92BEA" w:rsidRDefault="00000000">
            <w:pPr>
              <w:spacing w:before="20" w:after="20" w:line="240" w:lineRule="auto"/>
            </w:pPr>
            <w:r>
              <w:rPr>
                <w:rFonts w:cs="Roboto"/>
                <w:b/>
                <w:color w:val="FFFFFF"/>
                <w:sz w:val="18"/>
              </w:rPr>
              <w:t>Ngân hàng</w:t>
            </w:r>
          </w:p>
        </w:tc>
        <w:tc>
          <w:tcPr>
            <w:tcW w:w="736" w:type="pct"/>
            <w:shd w:val="clear" w:color="auto" w:fill="0E548F"/>
          </w:tcPr>
          <w:p w14:paraId="5F80E724" w14:textId="77777777" w:rsidR="00B92BEA" w:rsidRDefault="00000000">
            <w:pPr>
              <w:spacing w:before="20" w:after="20" w:line="240" w:lineRule="auto"/>
            </w:pPr>
            <w:r>
              <w:rPr>
                <w:rFonts w:cs="Roboto"/>
                <w:b/>
                <w:color w:val="FFFFFF"/>
                <w:sz w:val="18"/>
              </w:rPr>
              <w:t>Xây dựng (dự bị)</w:t>
            </w:r>
          </w:p>
        </w:tc>
        <w:tc>
          <w:tcPr>
            <w:tcW w:w="722" w:type="pct"/>
            <w:shd w:val="clear" w:color="auto" w:fill="0E548F"/>
          </w:tcPr>
          <w:p w14:paraId="6F303408" w14:textId="77777777" w:rsidR="00B92BEA" w:rsidRDefault="00000000">
            <w:pPr>
              <w:spacing w:before="20" w:after="20" w:line="240" w:lineRule="auto"/>
            </w:pPr>
            <w:r>
              <w:rPr>
                <w:rFonts w:cs="Roboto"/>
                <w:b/>
                <w:color w:val="FFFFFF"/>
                <w:sz w:val="18"/>
              </w:rPr>
              <w:t>BĐS KCN (dự bị)</w:t>
            </w:r>
          </w:p>
        </w:tc>
      </w:tr>
      <w:tr w:rsidR="00B92BEA" w14:paraId="4C0B122C" w14:textId="77777777">
        <w:trPr>
          <w:jc w:val="center"/>
        </w:trPr>
        <w:tc>
          <w:tcPr>
            <w:tcW w:w="1057" w:type="pct"/>
          </w:tcPr>
          <w:p w14:paraId="360ECCB3" w14:textId="77777777" w:rsidR="00B92BEA" w:rsidRDefault="00000000">
            <w:pPr>
              <w:spacing w:before="20" w:after="20" w:line="240" w:lineRule="auto"/>
            </w:pPr>
            <w:r>
              <w:rPr>
                <w:rFonts w:cs="Roboto"/>
                <w:color w:val="1A1A1A"/>
                <w:sz w:val="18"/>
              </w:rPr>
              <w:t>Vốn hoá (tỷ đồng)</w:t>
            </w:r>
          </w:p>
        </w:tc>
        <w:tc>
          <w:tcPr>
            <w:tcW w:w="902" w:type="pct"/>
          </w:tcPr>
          <w:p w14:paraId="70CFD06E" w14:textId="77777777" w:rsidR="00B92BEA" w:rsidRDefault="00000000">
            <w:pPr>
              <w:spacing w:before="20" w:after="20" w:line="240" w:lineRule="auto"/>
            </w:pPr>
            <w:r>
              <w:rPr>
                <w:rFonts w:cs="Roboto"/>
                <w:color w:val="1A1A1A"/>
                <w:sz w:val="18"/>
              </w:rPr>
              <w:t>483.610</w:t>
            </w:r>
          </w:p>
        </w:tc>
        <w:tc>
          <w:tcPr>
            <w:tcW w:w="915" w:type="pct"/>
          </w:tcPr>
          <w:p w14:paraId="6F7C1141" w14:textId="77777777" w:rsidR="00B92BEA" w:rsidRDefault="00000000">
            <w:pPr>
              <w:spacing w:before="20" w:after="20" w:line="240" w:lineRule="auto"/>
            </w:pPr>
            <w:r>
              <w:rPr>
                <w:rFonts w:cs="Roboto"/>
                <w:color w:val="1A1A1A"/>
                <w:sz w:val="18"/>
              </w:rPr>
              <w:t>2.530.100</w:t>
            </w:r>
          </w:p>
        </w:tc>
        <w:tc>
          <w:tcPr>
            <w:tcW w:w="668" w:type="pct"/>
          </w:tcPr>
          <w:p w14:paraId="05AEF037" w14:textId="77777777" w:rsidR="00B92BEA" w:rsidRDefault="00000000">
            <w:pPr>
              <w:spacing w:before="20" w:after="20" w:line="240" w:lineRule="auto"/>
            </w:pPr>
            <w:r>
              <w:rPr>
                <w:rFonts w:cs="Roboto"/>
                <w:color w:val="1A1A1A"/>
                <w:sz w:val="18"/>
              </w:rPr>
              <w:t>2.527.825</w:t>
            </w:r>
          </w:p>
        </w:tc>
        <w:tc>
          <w:tcPr>
            <w:tcW w:w="736" w:type="pct"/>
          </w:tcPr>
          <w:p w14:paraId="23421C5D" w14:textId="77777777" w:rsidR="00B92BEA" w:rsidRDefault="00000000">
            <w:pPr>
              <w:spacing w:before="20" w:after="20" w:line="240" w:lineRule="auto"/>
            </w:pPr>
            <w:r>
              <w:rPr>
                <w:rFonts w:cs="Roboto"/>
                <w:color w:val="1A1A1A"/>
                <w:sz w:val="18"/>
              </w:rPr>
              <w:t>70.803</w:t>
            </w:r>
          </w:p>
        </w:tc>
        <w:tc>
          <w:tcPr>
            <w:tcW w:w="722" w:type="pct"/>
          </w:tcPr>
          <w:p w14:paraId="3A46DFF8" w14:textId="77777777" w:rsidR="00B92BEA" w:rsidRDefault="00000000">
            <w:pPr>
              <w:spacing w:before="20" w:after="20" w:line="240" w:lineRule="auto"/>
            </w:pPr>
            <w:r>
              <w:rPr>
                <w:rFonts w:cs="Roboto"/>
                <w:color w:val="1A1A1A"/>
                <w:sz w:val="18"/>
              </w:rPr>
              <w:t>231.479</w:t>
            </w:r>
          </w:p>
        </w:tc>
      </w:tr>
      <w:tr w:rsidR="00B92BEA" w14:paraId="37AAD27A" w14:textId="77777777">
        <w:trPr>
          <w:jc w:val="center"/>
        </w:trPr>
        <w:tc>
          <w:tcPr>
            <w:tcW w:w="1057" w:type="pct"/>
            <w:shd w:val="clear" w:color="auto" w:fill="F2F6FA"/>
          </w:tcPr>
          <w:p w14:paraId="5FC4FD18" w14:textId="77777777" w:rsidR="00B92BEA" w:rsidRDefault="00000000">
            <w:pPr>
              <w:spacing w:before="20" w:after="20" w:line="240" w:lineRule="auto"/>
            </w:pPr>
            <w:r>
              <w:rPr>
                <w:rFonts w:cs="Roboto"/>
                <w:color w:val="1A1A1A"/>
                <w:sz w:val="18"/>
              </w:rPr>
              <w:t>Số mã</w:t>
            </w:r>
          </w:p>
        </w:tc>
        <w:tc>
          <w:tcPr>
            <w:tcW w:w="902" w:type="pct"/>
            <w:shd w:val="clear" w:color="auto" w:fill="F2F6FA"/>
          </w:tcPr>
          <w:p w14:paraId="232E7D21" w14:textId="77777777" w:rsidR="00B92BEA" w:rsidRDefault="00000000">
            <w:pPr>
              <w:spacing w:before="20" w:after="20" w:line="240" w:lineRule="auto"/>
            </w:pPr>
            <w:r>
              <w:rPr>
                <w:rFonts w:cs="Roboto"/>
                <w:color w:val="1A1A1A"/>
                <w:sz w:val="18"/>
              </w:rPr>
              <w:t>41</w:t>
            </w:r>
          </w:p>
        </w:tc>
        <w:tc>
          <w:tcPr>
            <w:tcW w:w="915" w:type="pct"/>
            <w:shd w:val="clear" w:color="auto" w:fill="F2F6FA"/>
          </w:tcPr>
          <w:p w14:paraId="498314AF" w14:textId="77777777" w:rsidR="00B92BEA" w:rsidRDefault="00000000">
            <w:pPr>
              <w:spacing w:before="20" w:after="20" w:line="240" w:lineRule="auto"/>
            </w:pPr>
            <w:r>
              <w:rPr>
                <w:rFonts w:cs="Roboto"/>
                <w:color w:val="1A1A1A"/>
                <w:sz w:val="18"/>
              </w:rPr>
              <w:t>83</w:t>
            </w:r>
          </w:p>
        </w:tc>
        <w:tc>
          <w:tcPr>
            <w:tcW w:w="668" w:type="pct"/>
            <w:shd w:val="clear" w:color="auto" w:fill="F2F6FA"/>
          </w:tcPr>
          <w:p w14:paraId="44BD522B" w14:textId="77777777" w:rsidR="00B92BEA" w:rsidRDefault="00000000">
            <w:pPr>
              <w:spacing w:before="20" w:after="20" w:line="240" w:lineRule="auto"/>
            </w:pPr>
            <w:r>
              <w:rPr>
                <w:rFonts w:cs="Roboto"/>
                <w:color w:val="1A1A1A"/>
                <w:sz w:val="18"/>
              </w:rPr>
              <w:t>30</w:t>
            </w:r>
          </w:p>
        </w:tc>
        <w:tc>
          <w:tcPr>
            <w:tcW w:w="736" w:type="pct"/>
            <w:shd w:val="clear" w:color="auto" w:fill="F2F6FA"/>
          </w:tcPr>
          <w:p w14:paraId="2E06183C" w14:textId="77777777" w:rsidR="00B92BEA" w:rsidRDefault="00000000">
            <w:pPr>
              <w:spacing w:before="20" w:after="20" w:line="240" w:lineRule="auto"/>
            </w:pPr>
            <w:r>
              <w:rPr>
                <w:rFonts w:cs="Roboto"/>
                <w:color w:val="1A1A1A"/>
                <w:sz w:val="18"/>
              </w:rPr>
              <w:t>95</w:t>
            </w:r>
          </w:p>
        </w:tc>
        <w:tc>
          <w:tcPr>
            <w:tcW w:w="722" w:type="pct"/>
            <w:shd w:val="clear" w:color="auto" w:fill="F2F6FA"/>
          </w:tcPr>
          <w:p w14:paraId="3ADC7CC1" w14:textId="77777777" w:rsidR="00B92BEA" w:rsidRDefault="00000000">
            <w:pPr>
              <w:spacing w:before="20" w:after="20" w:line="240" w:lineRule="auto"/>
            </w:pPr>
            <w:r>
              <w:rPr>
                <w:rFonts w:cs="Roboto"/>
                <w:color w:val="1A1A1A"/>
                <w:sz w:val="18"/>
              </w:rPr>
              <w:t>16</w:t>
            </w:r>
          </w:p>
        </w:tc>
      </w:tr>
      <w:tr w:rsidR="00B92BEA" w14:paraId="19B840D1" w14:textId="77777777">
        <w:trPr>
          <w:jc w:val="center"/>
        </w:trPr>
        <w:tc>
          <w:tcPr>
            <w:tcW w:w="1057" w:type="pct"/>
          </w:tcPr>
          <w:p w14:paraId="2F596E69" w14:textId="77777777" w:rsidR="00B92BEA" w:rsidRDefault="00000000">
            <w:pPr>
              <w:spacing w:before="20" w:after="20" w:line="240" w:lineRule="auto"/>
            </w:pPr>
            <w:r>
              <w:rPr>
                <w:rFonts w:cs="Roboto"/>
                <w:color w:val="1A1A1A"/>
                <w:sz w:val="18"/>
              </w:rPr>
              <w:t>P/E</w:t>
            </w:r>
          </w:p>
        </w:tc>
        <w:tc>
          <w:tcPr>
            <w:tcW w:w="902" w:type="pct"/>
          </w:tcPr>
          <w:p w14:paraId="14ED6EB1" w14:textId="77777777" w:rsidR="00B92BEA" w:rsidRDefault="00000000">
            <w:pPr>
              <w:spacing w:before="20" w:after="20" w:line="240" w:lineRule="auto"/>
            </w:pPr>
            <w:r>
              <w:rPr>
                <w:rFonts w:cs="Roboto"/>
                <w:color w:val="1A1A1A"/>
                <w:sz w:val="18"/>
              </w:rPr>
              <w:t>14,32</w:t>
            </w:r>
          </w:p>
        </w:tc>
        <w:tc>
          <w:tcPr>
            <w:tcW w:w="915" w:type="pct"/>
          </w:tcPr>
          <w:p w14:paraId="73BC26C8" w14:textId="77777777" w:rsidR="00B92BEA" w:rsidRDefault="00000000">
            <w:pPr>
              <w:spacing w:before="20" w:after="20" w:line="240" w:lineRule="auto"/>
            </w:pPr>
            <w:r>
              <w:rPr>
                <w:rFonts w:cs="Roboto"/>
                <w:color w:val="1A1A1A"/>
                <w:sz w:val="18"/>
              </w:rPr>
              <w:t xml:space="preserve">24,15 / </w:t>
            </w:r>
            <w:r>
              <w:rPr>
                <w:rFonts w:cs="Roboto"/>
                <w:b/>
                <w:color w:val="1A1A1A"/>
                <w:sz w:val="18"/>
              </w:rPr>
              <w:t>15,08</w:t>
            </w:r>
            <w:r>
              <w:rPr>
                <w:rFonts w:cs="Roboto"/>
                <w:color w:val="1A1A1A"/>
                <w:sz w:val="18"/>
              </w:rPr>
              <w:t xml:space="preserve"> ex-Vin</w:t>
            </w:r>
          </w:p>
        </w:tc>
        <w:tc>
          <w:tcPr>
            <w:tcW w:w="668" w:type="pct"/>
          </w:tcPr>
          <w:p w14:paraId="1428C67D" w14:textId="77777777" w:rsidR="00B92BEA" w:rsidRDefault="00000000">
            <w:pPr>
              <w:spacing w:before="20" w:after="20" w:line="240" w:lineRule="auto"/>
            </w:pPr>
            <w:r>
              <w:rPr>
                <w:rFonts w:cs="Roboto"/>
                <w:color w:val="1A1A1A"/>
                <w:sz w:val="18"/>
              </w:rPr>
              <w:t>8,69</w:t>
            </w:r>
          </w:p>
        </w:tc>
        <w:tc>
          <w:tcPr>
            <w:tcW w:w="736" w:type="pct"/>
          </w:tcPr>
          <w:p w14:paraId="7B535863" w14:textId="77777777" w:rsidR="00B92BEA" w:rsidRDefault="00000000">
            <w:pPr>
              <w:spacing w:before="20" w:after="20" w:line="240" w:lineRule="auto"/>
            </w:pPr>
            <w:r>
              <w:rPr>
                <w:rFonts w:cs="Roboto"/>
                <w:color w:val="1A1A1A"/>
                <w:sz w:val="18"/>
              </w:rPr>
              <w:t>7,65</w:t>
            </w:r>
          </w:p>
        </w:tc>
        <w:tc>
          <w:tcPr>
            <w:tcW w:w="722" w:type="pct"/>
          </w:tcPr>
          <w:p w14:paraId="4772C9E5" w14:textId="77777777" w:rsidR="00B92BEA" w:rsidRDefault="00000000">
            <w:pPr>
              <w:spacing w:before="20" w:after="20" w:line="240" w:lineRule="auto"/>
            </w:pPr>
            <w:r>
              <w:rPr>
                <w:rFonts w:cs="Roboto"/>
                <w:color w:val="1A1A1A"/>
                <w:sz w:val="18"/>
              </w:rPr>
              <w:t>13,61</w:t>
            </w:r>
          </w:p>
        </w:tc>
      </w:tr>
      <w:tr w:rsidR="00B92BEA" w14:paraId="4695E4E9" w14:textId="77777777">
        <w:trPr>
          <w:jc w:val="center"/>
        </w:trPr>
        <w:tc>
          <w:tcPr>
            <w:tcW w:w="1057" w:type="pct"/>
            <w:shd w:val="clear" w:color="auto" w:fill="F2F6FA"/>
          </w:tcPr>
          <w:p w14:paraId="4C9B579C" w14:textId="77777777" w:rsidR="00B92BEA" w:rsidRDefault="00000000">
            <w:pPr>
              <w:spacing w:before="20" w:after="20" w:line="240" w:lineRule="auto"/>
            </w:pPr>
            <w:r>
              <w:rPr>
                <w:rFonts w:cs="Roboto"/>
                <w:color w:val="1A1A1A"/>
                <w:sz w:val="18"/>
              </w:rPr>
              <w:t>Phân vị P/E 3Y</w:t>
            </w:r>
          </w:p>
        </w:tc>
        <w:tc>
          <w:tcPr>
            <w:tcW w:w="902" w:type="pct"/>
            <w:shd w:val="clear" w:color="auto" w:fill="F2F6FA"/>
          </w:tcPr>
          <w:p w14:paraId="7E7CD2A9" w14:textId="77777777" w:rsidR="00B92BEA" w:rsidRDefault="00000000">
            <w:pPr>
              <w:spacing w:before="20" w:after="20" w:line="240" w:lineRule="auto"/>
            </w:pPr>
            <w:r>
              <w:rPr>
                <w:rFonts w:cs="Roboto"/>
                <w:color w:val="1A1A1A"/>
                <w:sz w:val="18"/>
              </w:rPr>
              <w:t>37,2%</w:t>
            </w:r>
          </w:p>
        </w:tc>
        <w:tc>
          <w:tcPr>
            <w:tcW w:w="915" w:type="pct"/>
            <w:shd w:val="clear" w:color="auto" w:fill="F2F6FA"/>
          </w:tcPr>
          <w:p w14:paraId="15AA992E" w14:textId="77777777" w:rsidR="00B92BEA" w:rsidRDefault="00000000">
            <w:pPr>
              <w:spacing w:before="20" w:after="20" w:line="240" w:lineRule="auto"/>
            </w:pPr>
            <w:r>
              <w:rPr>
                <w:rFonts w:cs="Roboto"/>
                <w:color w:val="1A1A1A"/>
                <w:sz w:val="18"/>
              </w:rPr>
              <w:t xml:space="preserve">76,3% / </w:t>
            </w:r>
            <w:r>
              <w:rPr>
                <w:rFonts w:cs="Roboto"/>
                <w:b/>
                <w:color w:val="1A1A1A"/>
                <w:sz w:val="18"/>
              </w:rPr>
              <w:t>0,6%</w:t>
            </w:r>
          </w:p>
        </w:tc>
        <w:tc>
          <w:tcPr>
            <w:tcW w:w="668" w:type="pct"/>
            <w:shd w:val="clear" w:color="auto" w:fill="F2F6FA"/>
          </w:tcPr>
          <w:p w14:paraId="4CC32FE2" w14:textId="77777777" w:rsidR="00B92BEA" w:rsidRDefault="00000000">
            <w:pPr>
              <w:spacing w:before="20" w:after="20" w:line="240" w:lineRule="auto"/>
            </w:pPr>
            <w:r>
              <w:rPr>
                <w:rFonts w:cs="Roboto"/>
                <w:color w:val="1A1A1A"/>
                <w:sz w:val="18"/>
              </w:rPr>
              <w:t>16,0%</w:t>
            </w:r>
          </w:p>
        </w:tc>
        <w:tc>
          <w:tcPr>
            <w:tcW w:w="736" w:type="pct"/>
            <w:shd w:val="clear" w:color="auto" w:fill="F2F6FA"/>
          </w:tcPr>
          <w:p w14:paraId="7710D773" w14:textId="77777777" w:rsidR="00B92BEA" w:rsidRDefault="00000000">
            <w:pPr>
              <w:spacing w:before="20" w:after="20" w:line="240" w:lineRule="auto"/>
            </w:pPr>
            <w:r>
              <w:rPr>
                <w:rFonts w:cs="Roboto"/>
                <w:color w:val="1A1A1A"/>
                <w:sz w:val="18"/>
              </w:rPr>
              <w:t>0,6%</w:t>
            </w:r>
          </w:p>
        </w:tc>
        <w:tc>
          <w:tcPr>
            <w:tcW w:w="722" w:type="pct"/>
            <w:shd w:val="clear" w:color="auto" w:fill="F2F6FA"/>
          </w:tcPr>
          <w:p w14:paraId="5C265BA0" w14:textId="77777777" w:rsidR="00B92BEA" w:rsidRDefault="00000000">
            <w:pPr>
              <w:spacing w:before="20" w:after="20" w:line="240" w:lineRule="auto"/>
            </w:pPr>
            <w:r>
              <w:rPr>
                <w:rFonts w:cs="Roboto"/>
                <w:color w:val="1A1A1A"/>
                <w:sz w:val="18"/>
              </w:rPr>
              <w:t>1,3%</w:t>
            </w:r>
          </w:p>
        </w:tc>
      </w:tr>
      <w:tr w:rsidR="00B92BEA" w14:paraId="15FE6C0A" w14:textId="77777777">
        <w:trPr>
          <w:jc w:val="center"/>
        </w:trPr>
        <w:tc>
          <w:tcPr>
            <w:tcW w:w="1057" w:type="pct"/>
          </w:tcPr>
          <w:p w14:paraId="7F7BAC09" w14:textId="77777777" w:rsidR="00B92BEA" w:rsidRDefault="00000000">
            <w:pPr>
              <w:spacing w:before="20" w:after="20" w:line="240" w:lineRule="auto"/>
            </w:pPr>
            <w:r>
              <w:rPr>
                <w:rFonts w:cs="Roboto"/>
                <w:color w:val="1A1A1A"/>
                <w:sz w:val="18"/>
              </w:rPr>
              <w:t>P/B</w:t>
            </w:r>
          </w:p>
        </w:tc>
        <w:tc>
          <w:tcPr>
            <w:tcW w:w="902" w:type="pct"/>
          </w:tcPr>
          <w:p w14:paraId="4683DCF7" w14:textId="77777777" w:rsidR="00B92BEA" w:rsidRDefault="00000000">
            <w:pPr>
              <w:spacing w:before="20" w:after="20" w:line="240" w:lineRule="auto"/>
            </w:pPr>
            <w:r>
              <w:rPr>
                <w:rFonts w:cs="Roboto"/>
                <w:color w:val="1A1A1A"/>
                <w:sz w:val="18"/>
              </w:rPr>
              <w:t>1,63</w:t>
            </w:r>
          </w:p>
        </w:tc>
        <w:tc>
          <w:tcPr>
            <w:tcW w:w="915" w:type="pct"/>
          </w:tcPr>
          <w:p w14:paraId="4BC0C7C5" w14:textId="77777777" w:rsidR="00B92BEA" w:rsidRDefault="00000000">
            <w:pPr>
              <w:spacing w:before="20" w:after="20" w:line="240" w:lineRule="auto"/>
            </w:pPr>
            <w:r>
              <w:rPr>
                <w:rFonts w:cs="Roboto"/>
                <w:color w:val="1A1A1A"/>
                <w:sz w:val="18"/>
              </w:rPr>
              <w:t xml:space="preserve">3,12 / </w:t>
            </w:r>
            <w:r>
              <w:rPr>
                <w:rFonts w:cs="Roboto"/>
                <w:b/>
                <w:color w:val="1A1A1A"/>
                <w:sz w:val="18"/>
              </w:rPr>
              <w:t>1,07</w:t>
            </w:r>
            <w:r>
              <w:rPr>
                <w:rFonts w:cs="Roboto"/>
                <w:color w:val="1A1A1A"/>
                <w:sz w:val="18"/>
              </w:rPr>
              <w:t xml:space="preserve"> ex-Vin</w:t>
            </w:r>
          </w:p>
        </w:tc>
        <w:tc>
          <w:tcPr>
            <w:tcW w:w="668" w:type="pct"/>
          </w:tcPr>
          <w:p w14:paraId="3DBCBAD1" w14:textId="77777777" w:rsidR="00B92BEA" w:rsidRDefault="00000000">
            <w:pPr>
              <w:spacing w:before="20" w:after="20" w:line="240" w:lineRule="auto"/>
            </w:pPr>
            <w:r>
              <w:rPr>
                <w:rFonts w:cs="Roboto"/>
                <w:color w:val="1A1A1A"/>
                <w:sz w:val="18"/>
              </w:rPr>
              <w:t>1,36</w:t>
            </w:r>
          </w:p>
        </w:tc>
        <w:tc>
          <w:tcPr>
            <w:tcW w:w="736" w:type="pct"/>
          </w:tcPr>
          <w:p w14:paraId="0C57AD22" w14:textId="77777777" w:rsidR="00B92BEA" w:rsidRDefault="00000000">
            <w:pPr>
              <w:spacing w:before="20" w:after="20" w:line="240" w:lineRule="auto"/>
            </w:pPr>
            <w:r>
              <w:rPr>
                <w:rFonts w:cs="Roboto"/>
                <w:b/>
                <w:color w:val="1A1A1A"/>
                <w:sz w:val="18"/>
              </w:rPr>
              <w:t>0,63</w:t>
            </w:r>
          </w:p>
        </w:tc>
        <w:tc>
          <w:tcPr>
            <w:tcW w:w="722" w:type="pct"/>
          </w:tcPr>
          <w:p w14:paraId="1A99B697" w14:textId="77777777" w:rsidR="00B92BEA" w:rsidRDefault="00000000">
            <w:pPr>
              <w:spacing w:before="20" w:after="20" w:line="240" w:lineRule="auto"/>
            </w:pPr>
            <w:r>
              <w:rPr>
                <w:rFonts w:cs="Roboto"/>
                <w:color w:val="1A1A1A"/>
                <w:sz w:val="18"/>
              </w:rPr>
              <w:t>1,40</w:t>
            </w:r>
          </w:p>
        </w:tc>
      </w:tr>
      <w:tr w:rsidR="00B92BEA" w14:paraId="53730BD6" w14:textId="77777777">
        <w:trPr>
          <w:jc w:val="center"/>
        </w:trPr>
        <w:tc>
          <w:tcPr>
            <w:tcW w:w="1057" w:type="pct"/>
            <w:shd w:val="clear" w:color="auto" w:fill="F2F6FA"/>
          </w:tcPr>
          <w:p w14:paraId="5C83836A" w14:textId="77777777" w:rsidR="00B92BEA" w:rsidRDefault="00000000">
            <w:pPr>
              <w:spacing w:before="20" w:after="20" w:line="240" w:lineRule="auto"/>
            </w:pPr>
            <w:r>
              <w:rPr>
                <w:rFonts w:cs="Roboto"/>
                <w:color w:val="1A1A1A"/>
                <w:sz w:val="18"/>
              </w:rPr>
              <w:t>Phân vị P/B 3Y</w:t>
            </w:r>
          </w:p>
        </w:tc>
        <w:tc>
          <w:tcPr>
            <w:tcW w:w="902" w:type="pct"/>
            <w:shd w:val="clear" w:color="auto" w:fill="F2F6FA"/>
          </w:tcPr>
          <w:p w14:paraId="3C5553CC" w14:textId="77777777" w:rsidR="00B92BEA" w:rsidRDefault="00000000">
            <w:pPr>
              <w:spacing w:before="20" w:after="20" w:line="240" w:lineRule="auto"/>
            </w:pPr>
            <w:r>
              <w:rPr>
                <w:rFonts w:cs="Roboto"/>
                <w:color w:val="1A1A1A"/>
                <w:sz w:val="18"/>
              </w:rPr>
              <w:t>48,7%</w:t>
            </w:r>
          </w:p>
        </w:tc>
        <w:tc>
          <w:tcPr>
            <w:tcW w:w="915" w:type="pct"/>
            <w:shd w:val="clear" w:color="auto" w:fill="F2F6FA"/>
          </w:tcPr>
          <w:p w14:paraId="307C8E3B" w14:textId="77777777" w:rsidR="00B92BEA" w:rsidRDefault="00000000">
            <w:pPr>
              <w:spacing w:before="20" w:after="20" w:line="240" w:lineRule="auto"/>
            </w:pPr>
            <w:r>
              <w:rPr>
                <w:rFonts w:cs="Roboto"/>
                <w:color w:val="1A1A1A"/>
                <w:sz w:val="18"/>
              </w:rPr>
              <w:t xml:space="preserve">92,3% / </w:t>
            </w:r>
            <w:r>
              <w:rPr>
                <w:rFonts w:cs="Roboto"/>
                <w:b/>
                <w:color w:val="1A1A1A"/>
                <w:sz w:val="18"/>
              </w:rPr>
              <w:t>0,6%</w:t>
            </w:r>
          </w:p>
        </w:tc>
        <w:tc>
          <w:tcPr>
            <w:tcW w:w="668" w:type="pct"/>
            <w:shd w:val="clear" w:color="auto" w:fill="F2F6FA"/>
          </w:tcPr>
          <w:p w14:paraId="35692E19" w14:textId="77777777" w:rsidR="00B92BEA" w:rsidRDefault="00000000">
            <w:pPr>
              <w:spacing w:before="20" w:after="20" w:line="240" w:lineRule="auto"/>
            </w:pPr>
            <w:r>
              <w:rPr>
                <w:rFonts w:cs="Roboto"/>
                <w:b/>
                <w:color w:val="1A1A1A"/>
                <w:sz w:val="18"/>
              </w:rPr>
              <w:t>3,8%</w:t>
            </w:r>
          </w:p>
        </w:tc>
        <w:tc>
          <w:tcPr>
            <w:tcW w:w="736" w:type="pct"/>
            <w:shd w:val="clear" w:color="auto" w:fill="F2F6FA"/>
          </w:tcPr>
          <w:p w14:paraId="1F1A458F" w14:textId="77777777" w:rsidR="00B92BEA" w:rsidRDefault="00000000">
            <w:pPr>
              <w:spacing w:before="20" w:after="20" w:line="240" w:lineRule="auto"/>
            </w:pPr>
            <w:r>
              <w:rPr>
                <w:rFonts w:cs="Roboto"/>
                <w:color w:val="1A1A1A"/>
                <w:sz w:val="18"/>
              </w:rPr>
              <w:t>0,6%</w:t>
            </w:r>
          </w:p>
        </w:tc>
        <w:tc>
          <w:tcPr>
            <w:tcW w:w="722" w:type="pct"/>
            <w:shd w:val="clear" w:color="auto" w:fill="F2F6FA"/>
          </w:tcPr>
          <w:p w14:paraId="4DEB3592" w14:textId="77777777" w:rsidR="00B92BEA" w:rsidRDefault="00000000">
            <w:pPr>
              <w:spacing w:before="20" w:after="20" w:line="240" w:lineRule="auto"/>
            </w:pPr>
            <w:r>
              <w:rPr>
                <w:rFonts w:cs="Roboto"/>
                <w:color w:val="1A1A1A"/>
                <w:sz w:val="18"/>
              </w:rPr>
              <w:t>0,6%</w:t>
            </w:r>
          </w:p>
        </w:tc>
      </w:tr>
      <w:tr w:rsidR="00B92BEA" w14:paraId="28E5D539" w14:textId="77777777">
        <w:trPr>
          <w:jc w:val="center"/>
        </w:trPr>
        <w:tc>
          <w:tcPr>
            <w:tcW w:w="1057" w:type="pct"/>
          </w:tcPr>
          <w:p w14:paraId="7F99FCDC" w14:textId="77777777" w:rsidR="00B92BEA" w:rsidRDefault="00000000">
            <w:pPr>
              <w:spacing w:before="20" w:after="20" w:line="240" w:lineRule="auto"/>
            </w:pPr>
            <w:r>
              <w:rPr>
                <w:rFonts w:cs="Roboto"/>
                <w:color w:val="1A1A1A"/>
                <w:sz w:val="18"/>
              </w:rPr>
              <w:t>P/B tại đáy 11/2022</w:t>
            </w:r>
          </w:p>
        </w:tc>
        <w:tc>
          <w:tcPr>
            <w:tcW w:w="902" w:type="pct"/>
          </w:tcPr>
          <w:p w14:paraId="5186883F" w14:textId="77777777" w:rsidR="00B92BEA" w:rsidRDefault="00000000">
            <w:pPr>
              <w:spacing w:before="20" w:after="20" w:line="240" w:lineRule="auto"/>
            </w:pPr>
            <w:r>
              <w:rPr>
                <w:rFonts w:cs="Roboto"/>
                <w:color w:val="1A1A1A"/>
                <w:sz w:val="18"/>
              </w:rPr>
              <w:t>1,14</w:t>
            </w:r>
          </w:p>
        </w:tc>
        <w:tc>
          <w:tcPr>
            <w:tcW w:w="915" w:type="pct"/>
          </w:tcPr>
          <w:p w14:paraId="3125AA56" w14:textId="77777777" w:rsidR="00B92BEA" w:rsidRDefault="00000000">
            <w:pPr>
              <w:spacing w:before="20" w:after="20" w:line="240" w:lineRule="auto"/>
            </w:pPr>
            <w:r>
              <w:rPr>
                <w:rFonts w:cs="Roboto"/>
                <w:color w:val="1A1A1A"/>
                <w:sz w:val="18"/>
              </w:rPr>
              <w:t>1,54 ex-Vin</w:t>
            </w:r>
          </w:p>
        </w:tc>
        <w:tc>
          <w:tcPr>
            <w:tcW w:w="668" w:type="pct"/>
          </w:tcPr>
          <w:p w14:paraId="0D0469BB" w14:textId="77777777" w:rsidR="00B92BEA" w:rsidRDefault="00000000">
            <w:pPr>
              <w:spacing w:before="20" w:after="20" w:line="240" w:lineRule="auto"/>
            </w:pPr>
            <w:r>
              <w:rPr>
                <w:rFonts w:cs="Roboto"/>
                <w:color w:val="1A1A1A"/>
                <w:sz w:val="18"/>
              </w:rPr>
              <w:t>1,51</w:t>
            </w:r>
          </w:p>
        </w:tc>
        <w:tc>
          <w:tcPr>
            <w:tcW w:w="736" w:type="pct"/>
          </w:tcPr>
          <w:p w14:paraId="7D58DF28" w14:textId="77777777" w:rsidR="00B92BEA" w:rsidRDefault="00000000">
            <w:pPr>
              <w:spacing w:before="20" w:after="20" w:line="240" w:lineRule="auto"/>
            </w:pPr>
            <w:r>
              <w:rPr>
                <w:rFonts w:cs="Roboto"/>
                <w:color w:val="1A1A1A"/>
                <w:sz w:val="18"/>
              </w:rPr>
              <w:t>0,72</w:t>
            </w:r>
          </w:p>
        </w:tc>
        <w:tc>
          <w:tcPr>
            <w:tcW w:w="722" w:type="pct"/>
          </w:tcPr>
          <w:p w14:paraId="5575F286" w14:textId="77777777" w:rsidR="00B92BEA" w:rsidRDefault="00000000">
            <w:pPr>
              <w:spacing w:before="20" w:after="20" w:line="240" w:lineRule="auto"/>
            </w:pPr>
            <w:r>
              <w:rPr>
                <w:rFonts w:cs="Roboto"/>
                <w:color w:val="1A1A1A"/>
                <w:sz w:val="18"/>
              </w:rPr>
              <w:t>0,95</w:t>
            </w:r>
          </w:p>
        </w:tc>
      </w:tr>
      <w:tr w:rsidR="00B92BEA" w14:paraId="4B6A42B4" w14:textId="77777777">
        <w:trPr>
          <w:jc w:val="center"/>
        </w:trPr>
        <w:tc>
          <w:tcPr>
            <w:tcW w:w="1057" w:type="pct"/>
            <w:shd w:val="clear" w:color="auto" w:fill="F2F6FA"/>
          </w:tcPr>
          <w:p w14:paraId="1431BDAE" w14:textId="77777777" w:rsidR="00B92BEA" w:rsidRDefault="00000000">
            <w:pPr>
              <w:spacing w:before="20" w:after="20" w:line="240" w:lineRule="auto"/>
            </w:pPr>
            <w:r>
              <w:rPr>
                <w:rFonts w:cs="Roboto"/>
                <w:color w:val="1A1A1A"/>
                <w:sz w:val="18"/>
              </w:rPr>
              <w:t>P/B tại đáy 04/2025</w:t>
            </w:r>
          </w:p>
        </w:tc>
        <w:tc>
          <w:tcPr>
            <w:tcW w:w="902" w:type="pct"/>
            <w:shd w:val="clear" w:color="auto" w:fill="F2F6FA"/>
          </w:tcPr>
          <w:p w14:paraId="53468B1C" w14:textId="77777777" w:rsidR="00B92BEA" w:rsidRDefault="00000000">
            <w:pPr>
              <w:spacing w:before="20" w:after="20" w:line="240" w:lineRule="auto"/>
            </w:pPr>
            <w:r>
              <w:rPr>
                <w:rFonts w:cs="Roboto"/>
                <w:color w:val="1A1A1A"/>
                <w:sz w:val="18"/>
              </w:rPr>
              <w:t>1,12</w:t>
            </w:r>
          </w:p>
        </w:tc>
        <w:tc>
          <w:tcPr>
            <w:tcW w:w="915" w:type="pct"/>
            <w:shd w:val="clear" w:color="auto" w:fill="F2F6FA"/>
          </w:tcPr>
          <w:p w14:paraId="54539546" w14:textId="77777777" w:rsidR="00B92BEA" w:rsidRDefault="00000000">
            <w:pPr>
              <w:spacing w:before="20" w:after="20" w:line="240" w:lineRule="auto"/>
            </w:pPr>
            <w:r>
              <w:rPr>
                <w:rFonts w:cs="Roboto"/>
                <w:color w:val="1A1A1A"/>
                <w:sz w:val="18"/>
              </w:rPr>
              <w:t>1,18 ex-Vin</w:t>
            </w:r>
          </w:p>
        </w:tc>
        <w:tc>
          <w:tcPr>
            <w:tcW w:w="668" w:type="pct"/>
            <w:shd w:val="clear" w:color="auto" w:fill="F2F6FA"/>
          </w:tcPr>
          <w:p w14:paraId="2592920C" w14:textId="77777777" w:rsidR="00B92BEA" w:rsidRDefault="00000000">
            <w:pPr>
              <w:spacing w:before="20" w:after="20" w:line="240" w:lineRule="auto"/>
            </w:pPr>
            <w:r>
              <w:rPr>
                <w:rFonts w:cs="Roboto"/>
                <w:color w:val="1A1A1A"/>
                <w:sz w:val="18"/>
              </w:rPr>
              <w:t>1,25</w:t>
            </w:r>
          </w:p>
        </w:tc>
        <w:tc>
          <w:tcPr>
            <w:tcW w:w="736" w:type="pct"/>
            <w:shd w:val="clear" w:color="auto" w:fill="F2F6FA"/>
          </w:tcPr>
          <w:p w14:paraId="02F99441" w14:textId="77777777" w:rsidR="00B92BEA" w:rsidRDefault="00000000">
            <w:pPr>
              <w:spacing w:before="20" w:after="20" w:line="240" w:lineRule="auto"/>
            </w:pPr>
            <w:r>
              <w:rPr>
                <w:rFonts w:cs="Roboto"/>
                <w:color w:val="1A1A1A"/>
                <w:sz w:val="18"/>
              </w:rPr>
              <w:t>0,69</w:t>
            </w:r>
          </w:p>
        </w:tc>
        <w:tc>
          <w:tcPr>
            <w:tcW w:w="722" w:type="pct"/>
            <w:shd w:val="clear" w:color="auto" w:fill="F2F6FA"/>
          </w:tcPr>
          <w:p w14:paraId="3BB93670" w14:textId="77777777" w:rsidR="00B92BEA" w:rsidRDefault="00000000">
            <w:pPr>
              <w:spacing w:before="20" w:after="20" w:line="240" w:lineRule="auto"/>
            </w:pPr>
            <w:r>
              <w:rPr>
                <w:rFonts w:cs="Roboto"/>
                <w:color w:val="1A1A1A"/>
                <w:sz w:val="18"/>
              </w:rPr>
              <w:t>1,54</w:t>
            </w:r>
          </w:p>
        </w:tc>
      </w:tr>
      <w:tr w:rsidR="00B92BEA" w14:paraId="3F0091B6" w14:textId="77777777">
        <w:trPr>
          <w:jc w:val="center"/>
        </w:trPr>
        <w:tc>
          <w:tcPr>
            <w:tcW w:w="1057" w:type="pct"/>
          </w:tcPr>
          <w:p w14:paraId="468DBFF8" w14:textId="77777777" w:rsidR="00B92BEA" w:rsidRDefault="00000000">
            <w:pPr>
              <w:spacing w:before="20" w:after="20" w:line="240" w:lineRule="auto"/>
            </w:pPr>
            <w:r>
              <w:rPr>
                <w:rFonts w:cs="Roboto"/>
                <w:color w:val="1A1A1A"/>
                <w:sz w:val="18"/>
              </w:rPr>
              <w:t>Chênh P/B so đáy rẻ nhất</w:t>
            </w:r>
          </w:p>
        </w:tc>
        <w:tc>
          <w:tcPr>
            <w:tcW w:w="902" w:type="pct"/>
          </w:tcPr>
          <w:p w14:paraId="470A58FF" w14:textId="77777777" w:rsidR="00B92BEA" w:rsidRDefault="00000000">
            <w:pPr>
              <w:spacing w:before="20" w:after="20" w:line="240" w:lineRule="auto"/>
            </w:pPr>
            <w:r>
              <w:rPr>
                <w:rFonts w:cs="Roboto"/>
                <w:b/>
                <w:color w:val="1A1A1A"/>
                <w:sz w:val="18"/>
              </w:rPr>
              <w:t>+45,5%</w:t>
            </w:r>
          </w:p>
        </w:tc>
        <w:tc>
          <w:tcPr>
            <w:tcW w:w="915" w:type="pct"/>
          </w:tcPr>
          <w:p w14:paraId="7305088C" w14:textId="77777777" w:rsidR="00B92BEA" w:rsidRDefault="00000000">
            <w:pPr>
              <w:spacing w:before="20" w:after="20" w:line="240" w:lineRule="auto"/>
            </w:pPr>
            <w:r>
              <w:rPr>
                <w:rFonts w:cs="Roboto"/>
                <w:b/>
                <w:color w:val="1A1A1A"/>
                <w:sz w:val="18"/>
              </w:rPr>
              <w:t>−9,3%</w:t>
            </w:r>
          </w:p>
        </w:tc>
        <w:tc>
          <w:tcPr>
            <w:tcW w:w="668" w:type="pct"/>
          </w:tcPr>
          <w:p w14:paraId="2325E1DD" w14:textId="77777777" w:rsidR="00B92BEA" w:rsidRDefault="00000000">
            <w:pPr>
              <w:spacing w:before="20" w:after="20" w:line="240" w:lineRule="auto"/>
            </w:pPr>
            <w:r>
              <w:rPr>
                <w:rFonts w:cs="Roboto"/>
                <w:color w:val="1A1A1A"/>
                <w:sz w:val="18"/>
              </w:rPr>
              <w:t>+8,8%</w:t>
            </w:r>
          </w:p>
        </w:tc>
        <w:tc>
          <w:tcPr>
            <w:tcW w:w="736" w:type="pct"/>
          </w:tcPr>
          <w:p w14:paraId="7F56B0A0" w14:textId="77777777" w:rsidR="00B92BEA" w:rsidRDefault="00000000">
            <w:pPr>
              <w:spacing w:before="20" w:after="20" w:line="240" w:lineRule="auto"/>
            </w:pPr>
            <w:r>
              <w:rPr>
                <w:rFonts w:cs="Roboto"/>
                <w:b/>
                <w:color w:val="1A1A1A"/>
                <w:sz w:val="18"/>
              </w:rPr>
              <w:t>−8,7%</w:t>
            </w:r>
          </w:p>
        </w:tc>
        <w:tc>
          <w:tcPr>
            <w:tcW w:w="722" w:type="pct"/>
          </w:tcPr>
          <w:p w14:paraId="3BC2E60F" w14:textId="77777777" w:rsidR="00B92BEA" w:rsidRDefault="00000000">
            <w:pPr>
              <w:spacing w:before="20" w:after="20" w:line="240" w:lineRule="auto"/>
            </w:pPr>
            <w:r>
              <w:rPr>
                <w:rFonts w:cs="Roboto"/>
                <w:color w:val="1A1A1A"/>
                <w:sz w:val="18"/>
              </w:rPr>
              <w:t>+47,4%</w:t>
            </w:r>
          </w:p>
        </w:tc>
      </w:tr>
      <w:tr w:rsidR="00B92BEA" w14:paraId="45FB329F" w14:textId="77777777">
        <w:trPr>
          <w:jc w:val="center"/>
        </w:trPr>
        <w:tc>
          <w:tcPr>
            <w:tcW w:w="1057" w:type="pct"/>
            <w:shd w:val="clear" w:color="auto" w:fill="F2F6FA"/>
          </w:tcPr>
          <w:p w14:paraId="13E2B8CE" w14:textId="77777777" w:rsidR="00B92BEA" w:rsidRDefault="00000000">
            <w:pPr>
              <w:spacing w:before="20" w:after="20" w:line="240" w:lineRule="auto"/>
            </w:pPr>
            <w:r>
              <w:rPr>
                <w:rFonts w:cs="Roboto"/>
                <w:color w:val="1A1A1A"/>
                <w:sz w:val="18"/>
              </w:rPr>
              <w:t>Dư địa P/B về median 3Y</w:t>
            </w:r>
          </w:p>
        </w:tc>
        <w:tc>
          <w:tcPr>
            <w:tcW w:w="902" w:type="pct"/>
            <w:shd w:val="clear" w:color="auto" w:fill="F2F6FA"/>
          </w:tcPr>
          <w:p w14:paraId="7BD86776" w14:textId="77777777" w:rsidR="00B92BEA" w:rsidRDefault="00000000">
            <w:pPr>
              <w:spacing w:before="20" w:after="20" w:line="240" w:lineRule="auto"/>
            </w:pPr>
            <w:r>
              <w:rPr>
                <w:rFonts w:cs="Roboto"/>
                <w:b/>
                <w:color w:val="1A1A1A"/>
                <w:sz w:val="18"/>
              </w:rPr>
              <w:t>0,0%</w:t>
            </w:r>
          </w:p>
        </w:tc>
        <w:tc>
          <w:tcPr>
            <w:tcW w:w="915" w:type="pct"/>
            <w:shd w:val="clear" w:color="auto" w:fill="F2F6FA"/>
          </w:tcPr>
          <w:p w14:paraId="380615A6" w14:textId="77777777" w:rsidR="00B92BEA" w:rsidRDefault="00000000">
            <w:pPr>
              <w:spacing w:before="20" w:after="20" w:line="240" w:lineRule="auto"/>
            </w:pPr>
            <w:r>
              <w:rPr>
                <w:rFonts w:cs="Roboto"/>
                <w:color w:val="1A1A1A"/>
                <w:sz w:val="18"/>
              </w:rPr>
              <w:t>—</w:t>
            </w:r>
          </w:p>
        </w:tc>
        <w:tc>
          <w:tcPr>
            <w:tcW w:w="668" w:type="pct"/>
            <w:shd w:val="clear" w:color="auto" w:fill="F2F6FA"/>
          </w:tcPr>
          <w:p w14:paraId="5C795DD7" w14:textId="77777777" w:rsidR="00B92BEA" w:rsidRDefault="00000000">
            <w:pPr>
              <w:spacing w:before="20" w:after="20" w:line="240" w:lineRule="auto"/>
            </w:pPr>
            <w:r>
              <w:rPr>
                <w:rFonts w:cs="Roboto"/>
                <w:color w:val="1A1A1A"/>
                <w:sz w:val="18"/>
              </w:rPr>
              <w:t>+11,8%</w:t>
            </w:r>
          </w:p>
        </w:tc>
        <w:tc>
          <w:tcPr>
            <w:tcW w:w="736" w:type="pct"/>
            <w:shd w:val="clear" w:color="auto" w:fill="F2F6FA"/>
          </w:tcPr>
          <w:p w14:paraId="3711E775" w14:textId="77777777" w:rsidR="00B92BEA" w:rsidRDefault="00000000">
            <w:pPr>
              <w:spacing w:before="20" w:after="20" w:line="240" w:lineRule="auto"/>
            </w:pPr>
            <w:r>
              <w:rPr>
                <w:rFonts w:cs="Roboto"/>
                <w:color w:val="1A1A1A"/>
                <w:sz w:val="18"/>
              </w:rPr>
              <w:t>+34,9%</w:t>
            </w:r>
          </w:p>
        </w:tc>
        <w:tc>
          <w:tcPr>
            <w:tcW w:w="722" w:type="pct"/>
            <w:shd w:val="clear" w:color="auto" w:fill="F2F6FA"/>
          </w:tcPr>
          <w:p w14:paraId="44E951FD" w14:textId="77777777" w:rsidR="00B92BEA" w:rsidRDefault="00000000">
            <w:pPr>
              <w:spacing w:before="20" w:after="20" w:line="240" w:lineRule="auto"/>
            </w:pPr>
            <w:r>
              <w:rPr>
                <w:rFonts w:cs="Roboto"/>
                <w:color w:val="1A1A1A"/>
                <w:sz w:val="18"/>
              </w:rPr>
              <w:t>+25,7%</w:t>
            </w:r>
          </w:p>
        </w:tc>
      </w:tr>
      <w:tr w:rsidR="00B92BEA" w14:paraId="1021301B" w14:textId="77777777">
        <w:trPr>
          <w:jc w:val="center"/>
        </w:trPr>
        <w:tc>
          <w:tcPr>
            <w:tcW w:w="1057" w:type="pct"/>
          </w:tcPr>
          <w:p w14:paraId="50D1E430" w14:textId="77777777" w:rsidR="00B92BEA" w:rsidRDefault="00000000">
            <w:pPr>
              <w:spacing w:before="20" w:after="20" w:line="240" w:lineRule="auto"/>
            </w:pPr>
            <w:r>
              <w:rPr>
                <w:rFonts w:cs="Roboto"/>
                <w:color w:val="1A1A1A"/>
                <w:sz w:val="18"/>
              </w:rPr>
              <w:t>Sàng lọc cơ bản</w:t>
            </w:r>
          </w:p>
        </w:tc>
        <w:tc>
          <w:tcPr>
            <w:tcW w:w="902" w:type="pct"/>
          </w:tcPr>
          <w:p w14:paraId="1F2BEAE5" w14:textId="77777777" w:rsidR="00B92BEA" w:rsidRDefault="00000000">
            <w:pPr>
              <w:spacing w:before="20" w:after="20" w:line="240" w:lineRule="auto"/>
            </w:pPr>
            <w:r>
              <w:rPr>
                <w:rFonts w:cs="Roboto"/>
                <w:color w:val="1A1A1A"/>
                <w:sz w:val="18"/>
              </w:rPr>
              <w:t>3/4</w:t>
            </w:r>
          </w:p>
        </w:tc>
        <w:tc>
          <w:tcPr>
            <w:tcW w:w="915" w:type="pct"/>
          </w:tcPr>
          <w:p w14:paraId="72DF046B" w14:textId="77777777" w:rsidR="00B92BEA" w:rsidRDefault="00000000">
            <w:pPr>
              <w:spacing w:before="20" w:after="20" w:line="240" w:lineRule="auto"/>
            </w:pPr>
            <w:r>
              <w:rPr>
                <w:rFonts w:cs="Roboto"/>
                <w:color w:val="1A1A1A"/>
                <w:sz w:val="18"/>
              </w:rPr>
              <w:t>3/4</w:t>
            </w:r>
          </w:p>
        </w:tc>
        <w:tc>
          <w:tcPr>
            <w:tcW w:w="668" w:type="pct"/>
          </w:tcPr>
          <w:p w14:paraId="70B963AC" w14:textId="77777777" w:rsidR="00B92BEA" w:rsidRDefault="00000000">
            <w:pPr>
              <w:spacing w:before="20" w:after="20" w:line="240" w:lineRule="auto"/>
            </w:pPr>
            <w:r>
              <w:rPr>
                <w:rFonts w:cs="Roboto"/>
                <w:color w:val="1A1A1A"/>
                <w:sz w:val="18"/>
              </w:rPr>
              <w:t>3/4</w:t>
            </w:r>
          </w:p>
        </w:tc>
        <w:tc>
          <w:tcPr>
            <w:tcW w:w="736" w:type="pct"/>
          </w:tcPr>
          <w:p w14:paraId="13319F6B" w14:textId="77777777" w:rsidR="00B92BEA" w:rsidRDefault="00000000">
            <w:pPr>
              <w:spacing w:before="20" w:after="20" w:line="240" w:lineRule="auto"/>
            </w:pPr>
            <w:r>
              <w:rPr>
                <w:rFonts w:cs="Roboto"/>
                <w:color w:val="1A1A1A"/>
                <w:sz w:val="18"/>
              </w:rPr>
              <w:t>3/4</w:t>
            </w:r>
          </w:p>
        </w:tc>
        <w:tc>
          <w:tcPr>
            <w:tcW w:w="722" w:type="pct"/>
          </w:tcPr>
          <w:p w14:paraId="71BD8EEE" w14:textId="77777777" w:rsidR="00B92BEA" w:rsidRDefault="00000000">
            <w:pPr>
              <w:spacing w:before="20" w:after="20" w:line="240" w:lineRule="auto"/>
            </w:pPr>
            <w:r>
              <w:rPr>
                <w:rFonts w:cs="Roboto"/>
                <w:color w:val="1A1A1A"/>
                <w:sz w:val="18"/>
              </w:rPr>
              <w:t>3/4</w:t>
            </w:r>
          </w:p>
        </w:tc>
      </w:tr>
      <w:tr w:rsidR="00B92BEA" w14:paraId="284029A8" w14:textId="77777777">
        <w:trPr>
          <w:jc w:val="center"/>
        </w:trPr>
        <w:tc>
          <w:tcPr>
            <w:tcW w:w="1057" w:type="pct"/>
            <w:shd w:val="clear" w:color="auto" w:fill="F2F6FA"/>
          </w:tcPr>
          <w:p w14:paraId="643F4829" w14:textId="77777777" w:rsidR="00B92BEA" w:rsidRDefault="00000000">
            <w:pPr>
              <w:spacing w:before="20" w:after="20" w:line="240" w:lineRule="auto"/>
            </w:pPr>
            <w:r>
              <w:rPr>
                <w:rFonts w:cs="Roboto"/>
                <w:color w:val="1A1A1A"/>
                <w:sz w:val="18"/>
              </w:rPr>
              <w:t>Catalyst</w:t>
            </w:r>
          </w:p>
        </w:tc>
        <w:tc>
          <w:tcPr>
            <w:tcW w:w="902" w:type="pct"/>
            <w:shd w:val="clear" w:color="auto" w:fill="F2F6FA"/>
          </w:tcPr>
          <w:p w14:paraId="6AC02A41" w14:textId="77777777" w:rsidR="00B92BEA" w:rsidRDefault="00000000">
            <w:pPr>
              <w:spacing w:before="20" w:after="20" w:line="240" w:lineRule="auto"/>
            </w:pPr>
            <w:r>
              <w:rPr>
                <w:rFonts w:cs="Roboto"/>
                <w:color w:val="1A1A1A"/>
                <w:sz w:val="18"/>
              </w:rPr>
              <w:t>2đ</w:t>
            </w:r>
          </w:p>
        </w:tc>
        <w:tc>
          <w:tcPr>
            <w:tcW w:w="915" w:type="pct"/>
            <w:shd w:val="clear" w:color="auto" w:fill="F2F6FA"/>
          </w:tcPr>
          <w:p w14:paraId="6921E5E3" w14:textId="77777777" w:rsidR="00B92BEA" w:rsidRDefault="00000000">
            <w:pPr>
              <w:spacing w:before="20" w:after="20" w:line="240" w:lineRule="auto"/>
            </w:pPr>
            <w:r>
              <w:rPr>
                <w:rFonts w:cs="Roboto"/>
                <w:color w:val="1A1A1A"/>
                <w:sz w:val="18"/>
              </w:rPr>
              <w:t>3đ</w:t>
            </w:r>
          </w:p>
        </w:tc>
        <w:tc>
          <w:tcPr>
            <w:tcW w:w="668" w:type="pct"/>
            <w:shd w:val="clear" w:color="auto" w:fill="F2F6FA"/>
          </w:tcPr>
          <w:p w14:paraId="547D3358" w14:textId="77777777" w:rsidR="00B92BEA" w:rsidRDefault="00000000">
            <w:pPr>
              <w:spacing w:before="20" w:after="20" w:line="240" w:lineRule="auto"/>
            </w:pPr>
            <w:r>
              <w:rPr>
                <w:rFonts w:cs="Roboto"/>
                <w:b/>
                <w:color w:val="1A1A1A"/>
                <w:sz w:val="18"/>
              </w:rPr>
              <w:t>4đ</w:t>
            </w:r>
          </w:p>
        </w:tc>
        <w:tc>
          <w:tcPr>
            <w:tcW w:w="736" w:type="pct"/>
            <w:shd w:val="clear" w:color="auto" w:fill="F2F6FA"/>
          </w:tcPr>
          <w:p w14:paraId="622796CD" w14:textId="77777777" w:rsidR="00B92BEA" w:rsidRDefault="00000000">
            <w:pPr>
              <w:spacing w:before="20" w:after="20" w:line="240" w:lineRule="auto"/>
            </w:pPr>
            <w:r>
              <w:rPr>
                <w:rFonts w:cs="Roboto"/>
                <w:color w:val="1A1A1A"/>
                <w:sz w:val="18"/>
              </w:rPr>
              <w:t>2đ</w:t>
            </w:r>
          </w:p>
        </w:tc>
        <w:tc>
          <w:tcPr>
            <w:tcW w:w="722" w:type="pct"/>
            <w:shd w:val="clear" w:color="auto" w:fill="F2F6FA"/>
          </w:tcPr>
          <w:p w14:paraId="23D11C87" w14:textId="77777777" w:rsidR="00B92BEA" w:rsidRDefault="00000000">
            <w:pPr>
              <w:spacing w:before="20" w:after="20" w:line="240" w:lineRule="auto"/>
            </w:pPr>
            <w:r>
              <w:rPr>
                <w:rFonts w:cs="Roboto"/>
                <w:color w:val="1A1A1A"/>
                <w:sz w:val="18"/>
              </w:rPr>
              <w:t>0đ</w:t>
            </w:r>
          </w:p>
        </w:tc>
      </w:tr>
      <w:tr w:rsidR="00B92BEA" w14:paraId="393FD7C9" w14:textId="77777777">
        <w:trPr>
          <w:jc w:val="center"/>
        </w:trPr>
        <w:tc>
          <w:tcPr>
            <w:tcW w:w="1057" w:type="pct"/>
          </w:tcPr>
          <w:p w14:paraId="408AD7DD" w14:textId="77777777" w:rsidR="00B92BEA" w:rsidRDefault="00000000">
            <w:pPr>
              <w:spacing w:before="20" w:after="20" w:line="240" w:lineRule="auto"/>
            </w:pPr>
            <w:r>
              <w:rPr>
                <w:rFonts w:cs="Roboto"/>
                <w:color w:val="1A1A1A"/>
                <w:sz w:val="18"/>
              </w:rPr>
              <w:t>Khối ngoại 1 tháng (tỷ đồng)</w:t>
            </w:r>
          </w:p>
        </w:tc>
        <w:tc>
          <w:tcPr>
            <w:tcW w:w="902" w:type="pct"/>
          </w:tcPr>
          <w:p w14:paraId="29881E37" w14:textId="77777777" w:rsidR="00B92BEA" w:rsidRDefault="00000000">
            <w:pPr>
              <w:spacing w:before="20" w:after="20" w:line="240" w:lineRule="auto"/>
            </w:pPr>
            <w:r>
              <w:rPr>
                <w:rFonts w:cs="Roboto"/>
                <w:color w:val="1A1A1A"/>
                <w:sz w:val="18"/>
              </w:rPr>
              <w:t>−1.413</w:t>
            </w:r>
          </w:p>
        </w:tc>
        <w:tc>
          <w:tcPr>
            <w:tcW w:w="915" w:type="pct"/>
          </w:tcPr>
          <w:p w14:paraId="65FBF128" w14:textId="77777777" w:rsidR="00B92BEA" w:rsidRDefault="00000000">
            <w:pPr>
              <w:spacing w:before="20" w:after="20" w:line="240" w:lineRule="auto"/>
            </w:pPr>
            <w:r>
              <w:rPr>
                <w:rFonts w:cs="Roboto"/>
                <w:color w:val="1A1A1A"/>
                <w:sz w:val="18"/>
              </w:rPr>
              <w:t>−4.740</w:t>
            </w:r>
          </w:p>
        </w:tc>
        <w:tc>
          <w:tcPr>
            <w:tcW w:w="668" w:type="pct"/>
          </w:tcPr>
          <w:p w14:paraId="0D5F68D2" w14:textId="77777777" w:rsidR="00B92BEA" w:rsidRDefault="00000000">
            <w:pPr>
              <w:spacing w:before="20" w:after="20" w:line="240" w:lineRule="auto"/>
            </w:pPr>
            <w:r>
              <w:rPr>
                <w:rFonts w:cs="Roboto"/>
                <w:b/>
                <w:color w:val="1A1A1A"/>
                <w:sz w:val="18"/>
              </w:rPr>
              <w:t>−5.515</w:t>
            </w:r>
          </w:p>
        </w:tc>
        <w:tc>
          <w:tcPr>
            <w:tcW w:w="736" w:type="pct"/>
          </w:tcPr>
          <w:p w14:paraId="2044F93D" w14:textId="77777777" w:rsidR="00B92BEA" w:rsidRDefault="00000000">
            <w:pPr>
              <w:spacing w:before="20" w:after="20" w:line="240" w:lineRule="auto"/>
            </w:pPr>
            <w:r>
              <w:rPr>
                <w:rFonts w:cs="Roboto"/>
                <w:b/>
                <w:color w:val="1A1A1A"/>
                <w:sz w:val="18"/>
              </w:rPr>
              <w:t>+215</w:t>
            </w:r>
          </w:p>
        </w:tc>
        <w:tc>
          <w:tcPr>
            <w:tcW w:w="722" w:type="pct"/>
          </w:tcPr>
          <w:p w14:paraId="111A4E70" w14:textId="77777777" w:rsidR="00B92BEA" w:rsidRDefault="00000000">
            <w:pPr>
              <w:spacing w:before="20" w:after="20" w:line="240" w:lineRule="auto"/>
            </w:pPr>
            <w:r>
              <w:rPr>
                <w:rFonts w:cs="Roboto"/>
                <w:color w:val="1A1A1A"/>
                <w:sz w:val="18"/>
              </w:rPr>
              <w:t>−192</w:t>
            </w:r>
          </w:p>
        </w:tc>
      </w:tr>
      <w:tr w:rsidR="00B92BEA" w14:paraId="672BDE03" w14:textId="77777777">
        <w:trPr>
          <w:jc w:val="center"/>
        </w:trPr>
        <w:tc>
          <w:tcPr>
            <w:tcW w:w="1057" w:type="pct"/>
            <w:shd w:val="clear" w:color="auto" w:fill="F2F6FA"/>
          </w:tcPr>
          <w:p w14:paraId="6145FD3A" w14:textId="77777777" w:rsidR="00B92BEA" w:rsidRDefault="00000000">
            <w:pPr>
              <w:spacing w:before="20" w:after="20" w:line="240" w:lineRule="auto"/>
            </w:pPr>
            <w:r>
              <w:rPr>
                <w:rFonts w:cs="Roboto"/>
                <w:color w:val="1A1A1A"/>
                <w:sz w:val="18"/>
              </w:rPr>
              <w:t>Giá 1 tháng</w:t>
            </w:r>
          </w:p>
        </w:tc>
        <w:tc>
          <w:tcPr>
            <w:tcW w:w="902" w:type="pct"/>
            <w:shd w:val="clear" w:color="auto" w:fill="F2F6FA"/>
          </w:tcPr>
          <w:p w14:paraId="551097A6" w14:textId="77777777" w:rsidR="00B92BEA" w:rsidRDefault="00000000">
            <w:pPr>
              <w:spacing w:before="20" w:after="20" w:line="240" w:lineRule="auto"/>
            </w:pPr>
            <w:r>
              <w:rPr>
                <w:rFonts w:cs="Roboto"/>
                <w:color w:val="1A1A1A"/>
                <w:sz w:val="18"/>
              </w:rPr>
              <w:t>−12,92%</w:t>
            </w:r>
          </w:p>
        </w:tc>
        <w:tc>
          <w:tcPr>
            <w:tcW w:w="915" w:type="pct"/>
            <w:shd w:val="clear" w:color="auto" w:fill="F2F6FA"/>
          </w:tcPr>
          <w:p w14:paraId="7896A5A0" w14:textId="77777777" w:rsidR="00B92BEA" w:rsidRDefault="00000000">
            <w:pPr>
              <w:spacing w:before="20" w:after="20" w:line="240" w:lineRule="auto"/>
            </w:pPr>
            <w:r>
              <w:rPr>
                <w:rFonts w:cs="Roboto"/>
                <w:color w:val="1A1A1A"/>
                <w:sz w:val="18"/>
              </w:rPr>
              <w:t>−16,11%</w:t>
            </w:r>
          </w:p>
        </w:tc>
        <w:tc>
          <w:tcPr>
            <w:tcW w:w="668" w:type="pct"/>
            <w:shd w:val="clear" w:color="auto" w:fill="F2F6FA"/>
          </w:tcPr>
          <w:p w14:paraId="465CE1A9" w14:textId="77777777" w:rsidR="00B92BEA" w:rsidRDefault="00000000">
            <w:pPr>
              <w:spacing w:before="20" w:after="20" w:line="240" w:lineRule="auto"/>
            </w:pPr>
            <w:r>
              <w:rPr>
                <w:rFonts w:cs="Roboto"/>
                <w:color w:val="1A1A1A"/>
                <w:sz w:val="18"/>
              </w:rPr>
              <w:t>−9,12%</w:t>
            </w:r>
          </w:p>
        </w:tc>
        <w:tc>
          <w:tcPr>
            <w:tcW w:w="736" w:type="pct"/>
            <w:shd w:val="clear" w:color="auto" w:fill="F2F6FA"/>
          </w:tcPr>
          <w:p w14:paraId="7449F804" w14:textId="77777777" w:rsidR="00B92BEA" w:rsidRDefault="00000000">
            <w:pPr>
              <w:spacing w:before="20" w:after="20" w:line="240" w:lineRule="auto"/>
            </w:pPr>
            <w:r>
              <w:rPr>
                <w:rFonts w:cs="Roboto"/>
                <w:color w:val="1A1A1A"/>
                <w:sz w:val="18"/>
              </w:rPr>
              <w:t>−12,85%</w:t>
            </w:r>
          </w:p>
        </w:tc>
        <w:tc>
          <w:tcPr>
            <w:tcW w:w="722" w:type="pct"/>
            <w:shd w:val="clear" w:color="auto" w:fill="F2F6FA"/>
          </w:tcPr>
          <w:p w14:paraId="54BCB9AC" w14:textId="77777777" w:rsidR="00B92BEA" w:rsidRDefault="00000000">
            <w:pPr>
              <w:spacing w:before="20" w:after="20" w:line="240" w:lineRule="auto"/>
            </w:pPr>
            <w:r>
              <w:rPr>
                <w:rFonts w:cs="Roboto"/>
                <w:color w:val="1A1A1A"/>
                <w:sz w:val="18"/>
              </w:rPr>
              <w:t>−14,93%</w:t>
            </w:r>
          </w:p>
        </w:tc>
      </w:tr>
      <w:tr w:rsidR="00B92BEA" w14:paraId="4EF7A55E" w14:textId="77777777">
        <w:trPr>
          <w:jc w:val="center"/>
        </w:trPr>
        <w:tc>
          <w:tcPr>
            <w:tcW w:w="1057" w:type="pct"/>
          </w:tcPr>
          <w:p w14:paraId="18F113D3" w14:textId="77777777" w:rsidR="00B92BEA" w:rsidRDefault="00000000">
            <w:pPr>
              <w:spacing w:before="20" w:after="20" w:line="240" w:lineRule="auto"/>
            </w:pPr>
            <w:r>
              <w:rPr>
                <w:rFonts w:cs="Roboto"/>
                <w:color w:val="1A1A1A"/>
                <w:sz w:val="18"/>
              </w:rPr>
              <w:t>Giá 1 năm</w:t>
            </w:r>
          </w:p>
        </w:tc>
        <w:tc>
          <w:tcPr>
            <w:tcW w:w="902" w:type="pct"/>
          </w:tcPr>
          <w:p w14:paraId="73924D5B" w14:textId="77777777" w:rsidR="00B92BEA" w:rsidRDefault="00000000">
            <w:pPr>
              <w:spacing w:before="20" w:after="20" w:line="240" w:lineRule="auto"/>
            </w:pPr>
            <w:r>
              <w:rPr>
                <w:rFonts w:cs="Roboto"/>
                <w:color w:val="1A1A1A"/>
                <w:sz w:val="18"/>
              </w:rPr>
              <w:t>−26,84%</w:t>
            </w:r>
          </w:p>
        </w:tc>
        <w:tc>
          <w:tcPr>
            <w:tcW w:w="915" w:type="pct"/>
          </w:tcPr>
          <w:p w14:paraId="4EAE95BE" w14:textId="77777777" w:rsidR="00B92BEA" w:rsidRDefault="00000000">
            <w:pPr>
              <w:spacing w:before="20" w:after="20" w:line="240" w:lineRule="auto"/>
            </w:pPr>
            <w:r>
              <w:rPr>
                <w:rFonts w:cs="Roboto"/>
                <w:color w:val="1A1A1A"/>
                <w:sz w:val="18"/>
              </w:rPr>
              <w:t>−28,34%</w:t>
            </w:r>
          </w:p>
        </w:tc>
        <w:tc>
          <w:tcPr>
            <w:tcW w:w="668" w:type="pct"/>
          </w:tcPr>
          <w:p w14:paraId="1AB37344" w14:textId="77777777" w:rsidR="00B92BEA" w:rsidRDefault="00000000">
            <w:pPr>
              <w:spacing w:before="20" w:after="20" w:line="240" w:lineRule="auto"/>
            </w:pPr>
            <w:r>
              <w:rPr>
                <w:rFonts w:cs="Roboto"/>
                <w:b/>
                <w:color w:val="1A1A1A"/>
                <w:sz w:val="18"/>
              </w:rPr>
              <w:t>−2,82%</w:t>
            </w:r>
          </w:p>
        </w:tc>
        <w:tc>
          <w:tcPr>
            <w:tcW w:w="736" w:type="pct"/>
          </w:tcPr>
          <w:p w14:paraId="7159B7FD" w14:textId="77777777" w:rsidR="00B92BEA" w:rsidRDefault="00000000">
            <w:pPr>
              <w:spacing w:before="20" w:after="20" w:line="240" w:lineRule="auto"/>
            </w:pPr>
            <w:r>
              <w:rPr>
                <w:rFonts w:cs="Roboto"/>
                <w:color w:val="1A1A1A"/>
                <w:sz w:val="18"/>
              </w:rPr>
              <w:t>−18,32%</w:t>
            </w:r>
          </w:p>
        </w:tc>
        <w:tc>
          <w:tcPr>
            <w:tcW w:w="722" w:type="pct"/>
          </w:tcPr>
          <w:p w14:paraId="19F45F45" w14:textId="77777777" w:rsidR="00B92BEA" w:rsidRDefault="00000000">
            <w:pPr>
              <w:spacing w:before="20" w:after="20" w:line="240" w:lineRule="auto"/>
            </w:pPr>
            <w:r>
              <w:rPr>
                <w:rFonts w:cs="Roboto"/>
                <w:color w:val="1A1A1A"/>
                <w:sz w:val="18"/>
              </w:rPr>
              <w:t>−20,66%</w:t>
            </w:r>
          </w:p>
        </w:tc>
      </w:tr>
      <w:tr w:rsidR="00B92BEA" w14:paraId="7EE57C5A" w14:textId="77777777">
        <w:trPr>
          <w:jc w:val="center"/>
        </w:trPr>
        <w:tc>
          <w:tcPr>
            <w:tcW w:w="1057" w:type="pct"/>
            <w:shd w:val="clear" w:color="auto" w:fill="F2F6FA"/>
          </w:tcPr>
          <w:p w14:paraId="0D8FF60C" w14:textId="77777777" w:rsidR="00B92BEA" w:rsidRDefault="00000000">
            <w:pPr>
              <w:spacing w:before="20" w:after="20" w:line="240" w:lineRule="auto"/>
            </w:pPr>
            <w:r>
              <w:rPr>
                <w:rFonts w:cs="Roboto"/>
                <w:color w:val="1A1A1A"/>
                <w:sz w:val="18"/>
              </w:rPr>
              <w:t>Mùa vụ T8</w:t>
            </w:r>
          </w:p>
        </w:tc>
        <w:tc>
          <w:tcPr>
            <w:tcW w:w="902" w:type="pct"/>
            <w:shd w:val="clear" w:color="auto" w:fill="F2F6FA"/>
          </w:tcPr>
          <w:p w14:paraId="66DED73D" w14:textId="77777777" w:rsidR="00B92BEA" w:rsidRDefault="00000000">
            <w:pPr>
              <w:spacing w:before="20" w:after="20" w:line="240" w:lineRule="auto"/>
            </w:pPr>
            <w:r>
              <w:rPr>
                <w:rFonts w:cs="Roboto"/>
                <w:b/>
                <w:color w:val="1A1A1A"/>
                <w:sz w:val="18"/>
              </w:rPr>
              <w:t>+15,38% · 6/6</w:t>
            </w:r>
          </w:p>
        </w:tc>
        <w:tc>
          <w:tcPr>
            <w:tcW w:w="915" w:type="pct"/>
            <w:shd w:val="clear" w:color="auto" w:fill="F2F6FA"/>
          </w:tcPr>
          <w:p w14:paraId="0DF437CC" w14:textId="77777777" w:rsidR="00B92BEA" w:rsidRDefault="00000000">
            <w:pPr>
              <w:spacing w:before="20" w:after="20" w:line="240" w:lineRule="auto"/>
            </w:pPr>
            <w:r>
              <w:rPr>
                <w:rFonts w:cs="Roboto"/>
                <w:color w:val="1A1A1A"/>
                <w:sz w:val="18"/>
              </w:rPr>
              <w:t>+7,79% · 6/6</w:t>
            </w:r>
          </w:p>
        </w:tc>
        <w:tc>
          <w:tcPr>
            <w:tcW w:w="668" w:type="pct"/>
            <w:shd w:val="clear" w:color="auto" w:fill="F2F6FA"/>
          </w:tcPr>
          <w:p w14:paraId="6D0D5184" w14:textId="77777777" w:rsidR="00B92BEA" w:rsidRDefault="00000000">
            <w:pPr>
              <w:spacing w:before="20" w:after="20" w:line="240" w:lineRule="auto"/>
            </w:pPr>
            <w:r>
              <w:rPr>
                <w:rFonts w:cs="Roboto"/>
                <w:color w:val="1A1A1A"/>
                <w:sz w:val="18"/>
              </w:rPr>
              <w:t>+7,28% · 5/6</w:t>
            </w:r>
          </w:p>
        </w:tc>
        <w:tc>
          <w:tcPr>
            <w:tcW w:w="736" w:type="pct"/>
            <w:shd w:val="clear" w:color="auto" w:fill="F2F6FA"/>
          </w:tcPr>
          <w:p w14:paraId="32FD2EF0" w14:textId="77777777" w:rsidR="00B92BEA" w:rsidRDefault="00000000">
            <w:pPr>
              <w:spacing w:before="20" w:after="20" w:line="240" w:lineRule="auto"/>
            </w:pPr>
            <w:r>
              <w:rPr>
                <w:rFonts w:cs="Roboto"/>
                <w:color w:val="1A1A1A"/>
                <w:sz w:val="18"/>
              </w:rPr>
              <w:t>+9,46% · 4/6</w:t>
            </w:r>
          </w:p>
        </w:tc>
        <w:tc>
          <w:tcPr>
            <w:tcW w:w="722" w:type="pct"/>
            <w:shd w:val="clear" w:color="auto" w:fill="F2F6FA"/>
          </w:tcPr>
          <w:p w14:paraId="35FE7BF0" w14:textId="77777777" w:rsidR="00B92BEA" w:rsidRDefault="00000000">
            <w:pPr>
              <w:spacing w:before="20" w:after="20" w:line="240" w:lineRule="auto"/>
            </w:pPr>
            <w:r>
              <w:rPr>
                <w:rFonts w:cs="Roboto"/>
                <w:color w:val="1A1A1A"/>
                <w:sz w:val="18"/>
              </w:rPr>
              <w:t>+6,70% · 6/6</w:t>
            </w:r>
          </w:p>
        </w:tc>
      </w:tr>
      <w:tr w:rsidR="00B92BEA" w14:paraId="222C00A8" w14:textId="77777777">
        <w:trPr>
          <w:jc w:val="center"/>
        </w:trPr>
        <w:tc>
          <w:tcPr>
            <w:tcW w:w="1057" w:type="pct"/>
          </w:tcPr>
          <w:p w14:paraId="44E0848D" w14:textId="77777777" w:rsidR="00B92BEA" w:rsidRDefault="00000000">
            <w:pPr>
              <w:spacing w:before="20" w:after="20" w:line="240" w:lineRule="auto"/>
            </w:pPr>
            <w:r>
              <w:rPr>
                <w:rFonts w:cs="Roboto"/>
                <w:color w:val="1A1A1A"/>
                <w:sz w:val="18"/>
              </w:rPr>
              <w:t>Sau đáy 6 tháng, TB</w:t>
            </w:r>
          </w:p>
        </w:tc>
        <w:tc>
          <w:tcPr>
            <w:tcW w:w="902" w:type="pct"/>
          </w:tcPr>
          <w:p w14:paraId="7449F8CD" w14:textId="77777777" w:rsidR="00B92BEA" w:rsidRDefault="00000000">
            <w:pPr>
              <w:spacing w:before="20" w:after="20" w:line="240" w:lineRule="auto"/>
            </w:pPr>
            <w:r>
              <w:rPr>
                <w:rFonts w:cs="Roboto"/>
                <w:b/>
                <w:color w:val="1A1A1A"/>
                <w:sz w:val="18"/>
              </w:rPr>
              <w:t>+90,2%</w:t>
            </w:r>
          </w:p>
        </w:tc>
        <w:tc>
          <w:tcPr>
            <w:tcW w:w="915" w:type="pct"/>
          </w:tcPr>
          <w:p w14:paraId="54DAB9AC" w14:textId="77777777" w:rsidR="00B92BEA" w:rsidRDefault="00000000">
            <w:pPr>
              <w:spacing w:before="20" w:after="20" w:line="240" w:lineRule="auto"/>
            </w:pPr>
            <w:r>
              <w:rPr>
                <w:rFonts w:cs="Roboto"/>
                <w:color w:val="1A1A1A"/>
                <w:sz w:val="18"/>
              </w:rPr>
              <w:t>+63,4%</w:t>
            </w:r>
          </w:p>
        </w:tc>
        <w:tc>
          <w:tcPr>
            <w:tcW w:w="668" w:type="pct"/>
          </w:tcPr>
          <w:p w14:paraId="6611D638" w14:textId="77777777" w:rsidR="00B92BEA" w:rsidRDefault="00000000">
            <w:pPr>
              <w:spacing w:before="20" w:after="20" w:line="240" w:lineRule="auto"/>
            </w:pPr>
            <w:r>
              <w:rPr>
                <w:rFonts w:cs="Roboto"/>
                <w:color w:val="1A1A1A"/>
                <w:sz w:val="18"/>
              </w:rPr>
              <w:t>+55,1%</w:t>
            </w:r>
          </w:p>
        </w:tc>
        <w:tc>
          <w:tcPr>
            <w:tcW w:w="736" w:type="pct"/>
          </w:tcPr>
          <w:p w14:paraId="55542145" w14:textId="77777777" w:rsidR="00B92BEA" w:rsidRDefault="00000000">
            <w:pPr>
              <w:spacing w:before="20" w:after="20" w:line="240" w:lineRule="auto"/>
            </w:pPr>
            <w:r>
              <w:rPr>
                <w:rFonts w:cs="Roboto"/>
                <w:color w:val="1A1A1A"/>
                <w:sz w:val="18"/>
              </w:rPr>
              <w:t>+64,9%</w:t>
            </w:r>
          </w:p>
        </w:tc>
        <w:tc>
          <w:tcPr>
            <w:tcW w:w="722" w:type="pct"/>
          </w:tcPr>
          <w:p w14:paraId="178D48BC" w14:textId="77777777" w:rsidR="00B92BEA" w:rsidRDefault="00000000">
            <w:pPr>
              <w:spacing w:before="20" w:after="20" w:line="240" w:lineRule="auto"/>
            </w:pPr>
            <w:r>
              <w:rPr>
                <w:rFonts w:cs="Roboto"/>
                <w:color w:val="1A1A1A"/>
                <w:sz w:val="18"/>
              </w:rPr>
              <w:t>+44,6%</w:t>
            </w:r>
          </w:p>
        </w:tc>
      </w:tr>
      <w:tr w:rsidR="00B92BEA" w14:paraId="7C21BEF3" w14:textId="77777777">
        <w:trPr>
          <w:jc w:val="center"/>
        </w:trPr>
        <w:tc>
          <w:tcPr>
            <w:tcW w:w="1057" w:type="pct"/>
            <w:shd w:val="clear" w:color="auto" w:fill="F2F6FA"/>
          </w:tcPr>
          <w:p w14:paraId="0D21F4E4" w14:textId="77777777" w:rsidR="00B92BEA" w:rsidRDefault="00000000">
            <w:pPr>
              <w:spacing w:before="20" w:after="20" w:line="240" w:lineRule="auto"/>
            </w:pPr>
            <w:r>
              <w:rPr>
                <w:rFonts w:cs="Roboto"/>
                <w:color w:val="1A1A1A"/>
                <w:sz w:val="18"/>
              </w:rPr>
              <w:t>Giảm từ đỉnh 60 phiên</w:t>
            </w:r>
          </w:p>
        </w:tc>
        <w:tc>
          <w:tcPr>
            <w:tcW w:w="902" w:type="pct"/>
            <w:shd w:val="clear" w:color="auto" w:fill="F2F6FA"/>
          </w:tcPr>
          <w:p w14:paraId="6ABC89B8" w14:textId="77777777" w:rsidR="00B92BEA" w:rsidRDefault="00000000">
            <w:pPr>
              <w:spacing w:before="20" w:after="20" w:line="240" w:lineRule="auto"/>
            </w:pPr>
            <w:r>
              <w:rPr>
                <w:rFonts w:cs="Roboto"/>
                <w:color w:val="1A1A1A"/>
                <w:sz w:val="18"/>
              </w:rPr>
              <w:t>−17,4%</w:t>
            </w:r>
          </w:p>
        </w:tc>
        <w:tc>
          <w:tcPr>
            <w:tcW w:w="915" w:type="pct"/>
            <w:shd w:val="clear" w:color="auto" w:fill="F2F6FA"/>
          </w:tcPr>
          <w:p w14:paraId="5DFC4F34" w14:textId="77777777" w:rsidR="00B92BEA" w:rsidRDefault="00000000">
            <w:pPr>
              <w:spacing w:before="20" w:after="20" w:line="240" w:lineRule="auto"/>
            </w:pPr>
            <w:r>
              <w:rPr>
                <w:rFonts w:cs="Roboto"/>
                <w:color w:val="1A1A1A"/>
                <w:sz w:val="18"/>
              </w:rPr>
              <w:t>−22,9%</w:t>
            </w:r>
          </w:p>
        </w:tc>
        <w:tc>
          <w:tcPr>
            <w:tcW w:w="668" w:type="pct"/>
            <w:shd w:val="clear" w:color="auto" w:fill="F2F6FA"/>
          </w:tcPr>
          <w:p w14:paraId="3377654B" w14:textId="77777777" w:rsidR="00B92BEA" w:rsidRDefault="00000000">
            <w:pPr>
              <w:spacing w:before="20" w:after="20" w:line="240" w:lineRule="auto"/>
            </w:pPr>
            <w:r>
              <w:rPr>
                <w:rFonts w:cs="Roboto"/>
                <w:color w:val="1A1A1A"/>
                <w:sz w:val="18"/>
              </w:rPr>
              <w:t>−10,2%</w:t>
            </w:r>
          </w:p>
        </w:tc>
        <w:tc>
          <w:tcPr>
            <w:tcW w:w="736" w:type="pct"/>
            <w:shd w:val="clear" w:color="auto" w:fill="F2F6FA"/>
          </w:tcPr>
          <w:p w14:paraId="0675BB34" w14:textId="77777777" w:rsidR="00B92BEA" w:rsidRDefault="00000000">
            <w:pPr>
              <w:spacing w:before="20" w:after="20" w:line="240" w:lineRule="auto"/>
            </w:pPr>
            <w:r>
              <w:rPr>
                <w:rFonts w:cs="Roboto"/>
                <w:color w:val="1A1A1A"/>
                <w:sz w:val="18"/>
              </w:rPr>
              <w:t>−17,8%</w:t>
            </w:r>
          </w:p>
        </w:tc>
        <w:tc>
          <w:tcPr>
            <w:tcW w:w="722" w:type="pct"/>
            <w:shd w:val="clear" w:color="auto" w:fill="F2F6FA"/>
          </w:tcPr>
          <w:p w14:paraId="6D9B5BE8" w14:textId="77777777" w:rsidR="00B92BEA" w:rsidRDefault="00000000">
            <w:pPr>
              <w:spacing w:before="20" w:after="20" w:line="240" w:lineRule="auto"/>
            </w:pPr>
            <w:r>
              <w:rPr>
                <w:rFonts w:cs="Roboto"/>
                <w:color w:val="1A1A1A"/>
                <w:sz w:val="18"/>
              </w:rPr>
              <w:t>−21,0%</w:t>
            </w:r>
          </w:p>
        </w:tc>
      </w:tr>
      <w:tr w:rsidR="00B92BEA" w14:paraId="7FADB8B4" w14:textId="77777777">
        <w:trPr>
          <w:jc w:val="center"/>
        </w:trPr>
        <w:tc>
          <w:tcPr>
            <w:tcW w:w="1057" w:type="pct"/>
          </w:tcPr>
          <w:p w14:paraId="35A7713B" w14:textId="77777777" w:rsidR="00B92BEA" w:rsidRDefault="00000000">
            <w:pPr>
              <w:spacing w:before="20" w:after="20" w:line="240" w:lineRule="auto"/>
            </w:pPr>
            <w:r>
              <w:rPr>
                <w:rFonts w:cs="Roboto"/>
                <w:color w:val="1A1A1A"/>
                <w:sz w:val="18"/>
              </w:rPr>
              <w:lastRenderedPageBreak/>
              <w:t>Số phiên từ đỉnh</w:t>
            </w:r>
          </w:p>
        </w:tc>
        <w:tc>
          <w:tcPr>
            <w:tcW w:w="902" w:type="pct"/>
          </w:tcPr>
          <w:p w14:paraId="73AFAF22" w14:textId="77777777" w:rsidR="00B92BEA" w:rsidRDefault="00000000">
            <w:pPr>
              <w:spacing w:before="20" w:after="20" w:line="240" w:lineRule="auto"/>
            </w:pPr>
            <w:r>
              <w:rPr>
                <w:rFonts w:cs="Roboto"/>
                <w:b/>
                <w:color w:val="1A1A1A"/>
                <w:sz w:val="18"/>
              </w:rPr>
              <w:t>15</w:t>
            </w:r>
          </w:p>
        </w:tc>
        <w:tc>
          <w:tcPr>
            <w:tcW w:w="915" w:type="pct"/>
          </w:tcPr>
          <w:p w14:paraId="35DEAF3A" w14:textId="77777777" w:rsidR="00B92BEA" w:rsidRDefault="00000000">
            <w:pPr>
              <w:spacing w:before="20" w:after="20" w:line="240" w:lineRule="auto"/>
            </w:pPr>
            <w:r>
              <w:rPr>
                <w:rFonts w:cs="Roboto"/>
                <w:color w:val="1A1A1A"/>
                <w:sz w:val="18"/>
              </w:rPr>
              <w:t>59</w:t>
            </w:r>
          </w:p>
        </w:tc>
        <w:tc>
          <w:tcPr>
            <w:tcW w:w="668" w:type="pct"/>
          </w:tcPr>
          <w:p w14:paraId="3AF511EC" w14:textId="77777777" w:rsidR="00B92BEA" w:rsidRDefault="00000000">
            <w:pPr>
              <w:spacing w:before="20" w:after="20" w:line="240" w:lineRule="auto"/>
            </w:pPr>
            <w:r>
              <w:rPr>
                <w:rFonts w:cs="Roboto"/>
                <w:color w:val="1A1A1A"/>
                <w:sz w:val="18"/>
              </w:rPr>
              <w:t>19</w:t>
            </w:r>
          </w:p>
        </w:tc>
        <w:tc>
          <w:tcPr>
            <w:tcW w:w="736" w:type="pct"/>
          </w:tcPr>
          <w:p w14:paraId="66BD5A02" w14:textId="77777777" w:rsidR="00B92BEA" w:rsidRDefault="00000000">
            <w:pPr>
              <w:spacing w:before="20" w:after="20" w:line="240" w:lineRule="auto"/>
            </w:pPr>
            <w:r>
              <w:rPr>
                <w:rFonts w:cs="Roboto"/>
                <w:color w:val="1A1A1A"/>
                <w:sz w:val="18"/>
              </w:rPr>
              <w:t>59</w:t>
            </w:r>
          </w:p>
        </w:tc>
        <w:tc>
          <w:tcPr>
            <w:tcW w:w="722" w:type="pct"/>
          </w:tcPr>
          <w:p w14:paraId="0932DF50" w14:textId="77777777" w:rsidR="00B92BEA" w:rsidRDefault="00000000">
            <w:pPr>
              <w:spacing w:before="20" w:after="20" w:line="240" w:lineRule="auto"/>
            </w:pPr>
            <w:r>
              <w:rPr>
                <w:rFonts w:cs="Roboto"/>
                <w:color w:val="1A1A1A"/>
                <w:sz w:val="18"/>
              </w:rPr>
              <w:t>51</w:t>
            </w:r>
          </w:p>
        </w:tc>
      </w:tr>
      <w:tr w:rsidR="00B92BEA" w14:paraId="50375C53" w14:textId="77777777">
        <w:trPr>
          <w:jc w:val="center"/>
        </w:trPr>
        <w:tc>
          <w:tcPr>
            <w:tcW w:w="1057" w:type="pct"/>
            <w:shd w:val="clear" w:color="auto" w:fill="F2F6FA"/>
          </w:tcPr>
          <w:p w14:paraId="4693DDE2" w14:textId="77777777" w:rsidR="00B92BEA" w:rsidRDefault="00000000">
            <w:pPr>
              <w:spacing w:before="20" w:after="20" w:line="240" w:lineRule="auto"/>
            </w:pPr>
            <w:r>
              <w:rPr>
                <w:rFonts w:cs="Roboto"/>
                <w:color w:val="1A1A1A"/>
                <w:sz w:val="18"/>
              </w:rPr>
              <w:t>Tốc độ nén (%/phiên)</w:t>
            </w:r>
          </w:p>
        </w:tc>
        <w:tc>
          <w:tcPr>
            <w:tcW w:w="902" w:type="pct"/>
            <w:shd w:val="clear" w:color="auto" w:fill="F2F6FA"/>
          </w:tcPr>
          <w:p w14:paraId="31B3F0C2" w14:textId="77777777" w:rsidR="00B92BEA" w:rsidRDefault="00000000">
            <w:pPr>
              <w:spacing w:before="20" w:after="20" w:line="240" w:lineRule="auto"/>
            </w:pPr>
            <w:r>
              <w:rPr>
                <w:rFonts w:cs="Roboto"/>
                <w:b/>
                <w:color w:val="1A1A1A"/>
                <w:sz w:val="18"/>
              </w:rPr>
              <w:t>−1,16%</w:t>
            </w:r>
          </w:p>
        </w:tc>
        <w:tc>
          <w:tcPr>
            <w:tcW w:w="915" w:type="pct"/>
            <w:shd w:val="clear" w:color="auto" w:fill="F2F6FA"/>
          </w:tcPr>
          <w:p w14:paraId="5F280B28" w14:textId="77777777" w:rsidR="00B92BEA" w:rsidRDefault="00000000">
            <w:pPr>
              <w:spacing w:before="20" w:after="20" w:line="240" w:lineRule="auto"/>
            </w:pPr>
            <w:r>
              <w:rPr>
                <w:rFonts w:cs="Roboto"/>
                <w:color w:val="1A1A1A"/>
                <w:sz w:val="18"/>
              </w:rPr>
              <w:t>−0,39%</w:t>
            </w:r>
          </w:p>
        </w:tc>
        <w:tc>
          <w:tcPr>
            <w:tcW w:w="668" w:type="pct"/>
            <w:shd w:val="clear" w:color="auto" w:fill="F2F6FA"/>
          </w:tcPr>
          <w:p w14:paraId="1E40DEB7" w14:textId="77777777" w:rsidR="00B92BEA" w:rsidRDefault="00000000">
            <w:pPr>
              <w:spacing w:before="20" w:after="20" w:line="240" w:lineRule="auto"/>
            </w:pPr>
            <w:r>
              <w:rPr>
                <w:rFonts w:cs="Roboto"/>
                <w:color w:val="1A1A1A"/>
                <w:sz w:val="18"/>
              </w:rPr>
              <w:t>−0,54%</w:t>
            </w:r>
          </w:p>
        </w:tc>
        <w:tc>
          <w:tcPr>
            <w:tcW w:w="736" w:type="pct"/>
            <w:shd w:val="clear" w:color="auto" w:fill="F2F6FA"/>
          </w:tcPr>
          <w:p w14:paraId="39ACDC83" w14:textId="77777777" w:rsidR="00B92BEA" w:rsidRDefault="00000000">
            <w:pPr>
              <w:spacing w:before="20" w:after="20" w:line="240" w:lineRule="auto"/>
            </w:pPr>
            <w:r>
              <w:rPr>
                <w:rFonts w:cs="Roboto"/>
                <w:color w:val="1A1A1A"/>
                <w:sz w:val="18"/>
              </w:rPr>
              <w:t>−0,30%</w:t>
            </w:r>
          </w:p>
        </w:tc>
        <w:tc>
          <w:tcPr>
            <w:tcW w:w="722" w:type="pct"/>
            <w:shd w:val="clear" w:color="auto" w:fill="F2F6FA"/>
          </w:tcPr>
          <w:p w14:paraId="379452C0" w14:textId="77777777" w:rsidR="00B92BEA" w:rsidRDefault="00000000">
            <w:pPr>
              <w:spacing w:before="20" w:after="20" w:line="240" w:lineRule="auto"/>
            </w:pPr>
            <w:r>
              <w:rPr>
                <w:rFonts w:cs="Roboto"/>
                <w:color w:val="1A1A1A"/>
                <w:sz w:val="18"/>
              </w:rPr>
              <w:t>−0,41%</w:t>
            </w:r>
          </w:p>
        </w:tc>
      </w:tr>
      <w:tr w:rsidR="00B92BEA" w14:paraId="1CBDC047" w14:textId="77777777">
        <w:trPr>
          <w:jc w:val="center"/>
        </w:trPr>
        <w:tc>
          <w:tcPr>
            <w:tcW w:w="1057" w:type="pct"/>
          </w:tcPr>
          <w:p w14:paraId="76DDCE6A" w14:textId="77777777" w:rsidR="00B92BEA" w:rsidRDefault="00000000">
            <w:pPr>
              <w:spacing w:before="20" w:after="20" w:line="240" w:lineRule="auto"/>
            </w:pPr>
            <w:r>
              <w:rPr>
                <w:rFonts w:cs="Roboto"/>
                <w:color w:val="1A1A1A"/>
                <w:sz w:val="18"/>
              </w:rPr>
              <w:t>Kỳ vọng 6 tháng đã chiết khấu</w:t>
            </w:r>
          </w:p>
        </w:tc>
        <w:tc>
          <w:tcPr>
            <w:tcW w:w="902" w:type="pct"/>
          </w:tcPr>
          <w:p w14:paraId="3644B8C9" w14:textId="77777777" w:rsidR="00B92BEA" w:rsidRDefault="00000000">
            <w:pPr>
              <w:spacing w:before="20" w:after="20" w:line="240" w:lineRule="auto"/>
            </w:pPr>
            <w:r>
              <w:rPr>
                <w:rFonts w:cs="Roboto"/>
                <w:color w:val="1A1A1A"/>
                <w:sz w:val="18"/>
              </w:rPr>
              <w:t>~+40%</w:t>
            </w:r>
          </w:p>
        </w:tc>
        <w:tc>
          <w:tcPr>
            <w:tcW w:w="915" w:type="pct"/>
          </w:tcPr>
          <w:p w14:paraId="0571CFAA" w14:textId="77777777" w:rsidR="00B92BEA" w:rsidRDefault="00000000">
            <w:pPr>
              <w:spacing w:before="20" w:after="20" w:line="240" w:lineRule="auto"/>
            </w:pPr>
            <w:r>
              <w:rPr>
                <w:rFonts w:cs="Roboto"/>
                <w:color w:val="1A1A1A"/>
                <w:sz w:val="18"/>
              </w:rPr>
              <w:t>~+28%</w:t>
            </w:r>
          </w:p>
        </w:tc>
        <w:tc>
          <w:tcPr>
            <w:tcW w:w="668" w:type="pct"/>
          </w:tcPr>
          <w:p w14:paraId="7A385BA9" w14:textId="77777777" w:rsidR="00B92BEA" w:rsidRDefault="00000000">
            <w:pPr>
              <w:spacing w:before="20" w:after="20" w:line="240" w:lineRule="auto"/>
            </w:pPr>
            <w:r>
              <w:rPr>
                <w:rFonts w:cs="Roboto"/>
                <w:color w:val="1A1A1A"/>
                <w:sz w:val="18"/>
              </w:rPr>
              <w:t>~+24%</w:t>
            </w:r>
          </w:p>
        </w:tc>
        <w:tc>
          <w:tcPr>
            <w:tcW w:w="736" w:type="pct"/>
          </w:tcPr>
          <w:p w14:paraId="5F21575B" w14:textId="77777777" w:rsidR="00B92BEA" w:rsidRDefault="00000000">
            <w:pPr>
              <w:spacing w:before="20" w:after="20" w:line="240" w:lineRule="auto"/>
            </w:pPr>
            <w:r>
              <w:rPr>
                <w:rFonts w:cs="Roboto"/>
                <w:color w:val="1A1A1A"/>
                <w:sz w:val="18"/>
              </w:rPr>
              <w:t>—</w:t>
            </w:r>
          </w:p>
        </w:tc>
        <w:tc>
          <w:tcPr>
            <w:tcW w:w="722" w:type="pct"/>
          </w:tcPr>
          <w:p w14:paraId="1D212CBB" w14:textId="77777777" w:rsidR="00B92BEA" w:rsidRDefault="00000000">
            <w:pPr>
              <w:spacing w:before="20" w:after="20" w:line="240" w:lineRule="auto"/>
            </w:pPr>
            <w:r>
              <w:rPr>
                <w:rFonts w:cs="Roboto"/>
                <w:color w:val="1A1A1A"/>
                <w:sz w:val="18"/>
              </w:rPr>
              <w:t>—</w:t>
            </w:r>
          </w:p>
        </w:tc>
      </w:tr>
      <w:tr w:rsidR="00B92BEA" w14:paraId="49DC67DE" w14:textId="77777777">
        <w:trPr>
          <w:jc w:val="center"/>
        </w:trPr>
        <w:tc>
          <w:tcPr>
            <w:tcW w:w="1057" w:type="pct"/>
            <w:shd w:val="clear" w:color="auto" w:fill="F2F6FA"/>
          </w:tcPr>
          <w:p w14:paraId="36861C11" w14:textId="77777777" w:rsidR="00B92BEA" w:rsidRDefault="00000000">
            <w:pPr>
              <w:spacing w:before="20" w:after="20" w:line="240" w:lineRule="auto"/>
            </w:pPr>
            <w:r>
              <w:rPr>
                <w:rFonts w:cs="Roboto"/>
                <w:color w:val="1A1A1A"/>
                <w:sz w:val="18"/>
              </w:rPr>
              <w:t>Bản chất vị thế</w:t>
            </w:r>
          </w:p>
        </w:tc>
        <w:tc>
          <w:tcPr>
            <w:tcW w:w="902" w:type="pct"/>
            <w:shd w:val="clear" w:color="auto" w:fill="F2F6FA"/>
          </w:tcPr>
          <w:p w14:paraId="51EF7B76" w14:textId="77777777" w:rsidR="00B92BEA" w:rsidRDefault="00000000">
            <w:pPr>
              <w:spacing w:before="20" w:after="20" w:line="240" w:lineRule="auto"/>
            </w:pPr>
            <w:r>
              <w:rPr>
                <w:rFonts w:cs="Roboto"/>
                <w:color w:val="1A1A1A"/>
                <w:sz w:val="18"/>
              </w:rPr>
              <w:t>Nhịp hồi thuần, không đệm</w:t>
            </w:r>
          </w:p>
        </w:tc>
        <w:tc>
          <w:tcPr>
            <w:tcW w:w="915" w:type="pct"/>
            <w:shd w:val="clear" w:color="auto" w:fill="F2F6FA"/>
          </w:tcPr>
          <w:p w14:paraId="6B603C0D" w14:textId="77777777" w:rsidR="00B92BEA" w:rsidRDefault="00000000">
            <w:pPr>
              <w:spacing w:before="20" w:after="20" w:line="240" w:lineRule="auto"/>
            </w:pPr>
            <w:r>
              <w:rPr>
                <w:rFonts w:cs="Roboto"/>
                <w:color w:val="1A1A1A"/>
                <w:sz w:val="18"/>
              </w:rPr>
              <w:t>Nén dài kèm đệm định giá</w:t>
            </w:r>
          </w:p>
        </w:tc>
        <w:tc>
          <w:tcPr>
            <w:tcW w:w="668" w:type="pct"/>
            <w:shd w:val="clear" w:color="auto" w:fill="F2F6FA"/>
          </w:tcPr>
          <w:p w14:paraId="65ECA4EC" w14:textId="77777777" w:rsidR="00B92BEA" w:rsidRDefault="00000000">
            <w:pPr>
              <w:spacing w:before="20" w:after="20" w:line="240" w:lineRule="auto"/>
            </w:pPr>
            <w:r>
              <w:rPr>
                <w:rFonts w:cs="Roboto"/>
                <w:color w:val="1A1A1A"/>
                <w:sz w:val="18"/>
              </w:rPr>
              <w:t>Neo danh mục</w:t>
            </w:r>
          </w:p>
        </w:tc>
        <w:tc>
          <w:tcPr>
            <w:tcW w:w="736" w:type="pct"/>
            <w:shd w:val="clear" w:color="auto" w:fill="F2F6FA"/>
          </w:tcPr>
          <w:p w14:paraId="427FE8A5" w14:textId="77777777" w:rsidR="00B92BEA" w:rsidRDefault="00000000">
            <w:pPr>
              <w:spacing w:before="20" w:after="20" w:line="240" w:lineRule="auto"/>
            </w:pPr>
            <w:r>
              <w:rPr>
                <w:rFonts w:cs="Roboto"/>
                <w:color w:val="1A1A1A"/>
                <w:sz w:val="18"/>
              </w:rPr>
              <w:t>—</w:t>
            </w:r>
          </w:p>
        </w:tc>
        <w:tc>
          <w:tcPr>
            <w:tcW w:w="722" w:type="pct"/>
            <w:shd w:val="clear" w:color="auto" w:fill="F2F6FA"/>
          </w:tcPr>
          <w:p w14:paraId="400CE5E5" w14:textId="77777777" w:rsidR="00B92BEA" w:rsidRDefault="00000000">
            <w:pPr>
              <w:spacing w:before="20" w:after="20" w:line="240" w:lineRule="auto"/>
            </w:pPr>
            <w:r>
              <w:rPr>
                <w:rFonts w:cs="Roboto"/>
                <w:color w:val="1A1A1A"/>
                <w:sz w:val="18"/>
              </w:rPr>
              <w:t>—</w:t>
            </w:r>
          </w:p>
        </w:tc>
      </w:tr>
    </w:tbl>
    <w:p w14:paraId="27899C25" w14:textId="77777777" w:rsidR="00B92BEA" w:rsidRDefault="00B92BEA">
      <w:pPr>
        <w:spacing w:after="160"/>
      </w:pPr>
    </w:p>
    <w:p w14:paraId="653811E1" w14:textId="77777777" w:rsidR="00B92BEA" w:rsidRDefault="00000000">
      <w:pPr>
        <w:pStyle w:val="Heading2"/>
        <w:spacing w:before="320" w:after="120"/>
      </w:pPr>
      <w:bookmarkStart w:id="62" w:name="_Toc236208603"/>
      <w:r>
        <w:rPr>
          <w:rFonts w:ascii="Roboto" w:eastAsia="Roboto" w:hAnsi="Roboto" w:cs="Roboto"/>
          <w:color w:val="0E548F"/>
        </w:rPr>
        <w:t>2.6. Cơ sở loại ngành Hóa chất Phân bón</w:t>
      </w:r>
      <w:bookmarkEnd w:id="62"/>
    </w:p>
    <w:p w14:paraId="3312C7CB" w14:textId="77777777" w:rsidR="00B92BEA" w:rsidRDefault="00000000">
      <w:pPr>
        <w:spacing w:after="140"/>
        <w:jc w:val="both"/>
      </w:pPr>
      <w:r>
        <w:rPr>
          <w:rFonts w:cs="Roboto"/>
          <w:color w:val="1A1A1A"/>
        </w:rPr>
        <w:t>Ngành Hóa chất Phân bón ban đầu là ứng viên bổ sung mạnh nhất: P/B 1,10 lần ở phân vị 0,6%, P/E 7,56 lần bằng 0,63 lần median, mùa vụ tháng 8 dương 6/6 năm với trung bình +12,74%. Sau khi rà soát chi phí đầu vào, ngành được hạ xuống nhóm ứng viên có điều kiện. Nội dung được trình bày tại đây vì đây là ví dụ điển hình của bẫy định giá ở cổ phiếu chu kỳ.</w:t>
      </w:r>
    </w:p>
    <w:p w14:paraId="72879587" w14:textId="77777777" w:rsidR="00B92BEA" w:rsidRDefault="00000000">
      <w:pPr>
        <w:spacing w:after="140"/>
        <w:jc w:val="both"/>
      </w:pPr>
      <w:r>
        <w:rPr>
          <w:rFonts w:cs="Roboto"/>
          <w:b/>
          <w:color w:val="1A1A1A"/>
        </w:rPr>
        <w:t>Neo chi phí vào giá dầu là quan hệ có thật và được xác lập bằng hợp đồng.</w:t>
      </w:r>
      <w:r>
        <w:rPr>
          <w:rFonts w:cs="Roboto"/>
          <w:color w:val="1A1A1A"/>
        </w:rPr>
        <w:t xml:space="preserve"> Giá khí đầu vào của Đạm Phú Mỹ được tính theo công thức 46% giá FO Singapore cộng 0,63 USD/MMBTU. Đạm Cà Mau áp dụng công thức trộn 50% theo FO và 50% theo Brent, cộng 1,09 USD/MMBTU. Khí chiếm 60–70% giá vốn urê. Doanh nghiệp không có cơ chế bao tiêu giá khí cố định và không thực hiện phòng vệ giá.</w:t>
      </w:r>
    </w:p>
    <w:p w14:paraId="568053A1" w14:textId="77777777" w:rsidR="00B92BEA" w:rsidRDefault="00000000">
      <w:pPr>
        <w:spacing w:after="140"/>
        <w:jc w:val="both"/>
      </w:pPr>
      <w:r>
        <w:rPr>
          <w:rFonts w:cs="Roboto"/>
          <w:b/>
          <w:color w:val="1A1A1A"/>
        </w:rPr>
        <w:t>Độ nhạy lệch theo tỷ lệ 3:1 về phía giá bán.</w:t>
      </w:r>
      <w:r>
        <w:rPr>
          <w:rFonts w:cs="Roboto"/>
          <w:color w:val="1A1A1A"/>
        </w:rPr>
        <w:t xml:space="preserve"> Với mức giá urê quanh 400 USD/tấn, giá urê thay đổi 10% tác động khoảng 40 USD/tấn, trong khi giá dầu thay đổi 10% chỉ tác động khoảng 12–14 USD/tấn. Biến chi phối là giá đầu ra.</w:t>
      </w:r>
    </w:p>
    <w:p w14:paraId="14151D6F" w14:textId="77777777" w:rsidR="00B92BEA" w:rsidRDefault="00000000">
      <w:pPr>
        <w:spacing w:after="140"/>
        <w:jc w:val="both"/>
      </w:pPr>
      <w:r>
        <w:rPr>
          <w:rFonts w:cs="Roboto"/>
          <w:b/>
          <w:color w:val="1A1A1A"/>
        </w:rPr>
        <w:t>Diễn biến hiện tại bất lợi từ cả hai phía:</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3705"/>
        <w:gridCol w:w="3178"/>
        <w:gridCol w:w="2855"/>
      </w:tblGrid>
      <w:tr w:rsidR="00B92BEA" w14:paraId="61D19116" w14:textId="77777777">
        <w:trPr>
          <w:tblHeader/>
          <w:jc w:val="center"/>
        </w:trPr>
        <w:tc>
          <w:tcPr>
            <w:tcW w:w="1902" w:type="pct"/>
            <w:shd w:val="clear" w:color="auto" w:fill="0E548F"/>
          </w:tcPr>
          <w:p w14:paraId="0916EBEB" w14:textId="77777777" w:rsidR="00B92BEA" w:rsidRDefault="00000000">
            <w:pPr>
              <w:spacing w:before="20" w:after="20" w:line="240" w:lineRule="auto"/>
            </w:pPr>
            <w:r>
              <w:rPr>
                <w:rFonts w:cs="Roboto"/>
                <w:b/>
                <w:color w:val="FFFFFF"/>
                <w:sz w:val="19"/>
              </w:rPr>
              <w:t>Chỉ tiêu</w:t>
            </w:r>
          </w:p>
        </w:tc>
        <w:tc>
          <w:tcPr>
            <w:tcW w:w="1632" w:type="pct"/>
            <w:shd w:val="clear" w:color="auto" w:fill="0E548F"/>
          </w:tcPr>
          <w:p w14:paraId="4F653983" w14:textId="77777777" w:rsidR="00B92BEA" w:rsidRDefault="00000000">
            <w:pPr>
              <w:spacing w:before="20" w:after="20" w:line="240" w:lineRule="auto"/>
            </w:pPr>
            <w:r>
              <w:rPr>
                <w:rFonts w:cs="Roboto"/>
                <w:b/>
                <w:color w:val="FFFFFF"/>
                <w:sz w:val="19"/>
              </w:rPr>
              <w:t>Giá trị 28/07/2026</w:t>
            </w:r>
          </w:p>
        </w:tc>
        <w:tc>
          <w:tcPr>
            <w:tcW w:w="1466" w:type="pct"/>
            <w:shd w:val="clear" w:color="auto" w:fill="0E548F"/>
          </w:tcPr>
          <w:p w14:paraId="795C37B2" w14:textId="77777777" w:rsidR="00B92BEA" w:rsidRDefault="00000000">
            <w:pPr>
              <w:spacing w:before="20" w:after="20" w:line="240" w:lineRule="auto"/>
            </w:pPr>
            <w:r>
              <w:rPr>
                <w:rFonts w:cs="Roboto"/>
                <w:b/>
                <w:color w:val="FFFFFF"/>
                <w:sz w:val="19"/>
              </w:rPr>
              <w:t>Biến động 1 tháng</w:t>
            </w:r>
          </w:p>
        </w:tc>
      </w:tr>
      <w:tr w:rsidR="00B92BEA" w14:paraId="36153CF8" w14:textId="77777777">
        <w:trPr>
          <w:jc w:val="center"/>
        </w:trPr>
        <w:tc>
          <w:tcPr>
            <w:tcW w:w="1902" w:type="pct"/>
          </w:tcPr>
          <w:p w14:paraId="3FB7E8B6" w14:textId="77777777" w:rsidR="00B92BEA" w:rsidRDefault="00000000">
            <w:pPr>
              <w:spacing w:before="20" w:after="20" w:line="240" w:lineRule="auto"/>
            </w:pPr>
            <w:r>
              <w:rPr>
                <w:rFonts w:cs="Roboto"/>
                <w:color w:val="1A1A1A"/>
                <w:sz w:val="19"/>
              </w:rPr>
              <w:t>Urê Trung Đông (đầu ra)</w:t>
            </w:r>
          </w:p>
        </w:tc>
        <w:tc>
          <w:tcPr>
            <w:tcW w:w="1632" w:type="pct"/>
          </w:tcPr>
          <w:p w14:paraId="0D67614A" w14:textId="77777777" w:rsidR="00B92BEA" w:rsidRDefault="00000000">
            <w:pPr>
              <w:spacing w:before="20" w:after="20" w:line="240" w:lineRule="auto"/>
            </w:pPr>
            <w:r>
              <w:rPr>
                <w:rFonts w:cs="Roboto"/>
                <w:color w:val="1A1A1A"/>
                <w:sz w:val="19"/>
              </w:rPr>
              <w:t>400 USD/tấn</w:t>
            </w:r>
          </w:p>
        </w:tc>
        <w:tc>
          <w:tcPr>
            <w:tcW w:w="1466" w:type="pct"/>
          </w:tcPr>
          <w:p w14:paraId="520C1F2F" w14:textId="77777777" w:rsidR="00B92BEA" w:rsidRDefault="00000000">
            <w:pPr>
              <w:spacing w:before="20" w:after="20" w:line="240" w:lineRule="auto"/>
            </w:pPr>
            <w:r>
              <w:rPr>
                <w:rFonts w:cs="Roboto"/>
                <w:color w:val="1A1A1A"/>
                <w:sz w:val="19"/>
              </w:rPr>
              <w:t>−1,07%</w:t>
            </w:r>
          </w:p>
        </w:tc>
      </w:tr>
      <w:tr w:rsidR="00B92BEA" w14:paraId="7375716C" w14:textId="77777777">
        <w:trPr>
          <w:jc w:val="center"/>
        </w:trPr>
        <w:tc>
          <w:tcPr>
            <w:tcW w:w="1902" w:type="pct"/>
            <w:shd w:val="clear" w:color="auto" w:fill="F2F6FA"/>
          </w:tcPr>
          <w:p w14:paraId="67D0C956" w14:textId="77777777" w:rsidR="00B92BEA" w:rsidRDefault="00000000">
            <w:pPr>
              <w:spacing w:before="20" w:after="20" w:line="240" w:lineRule="auto"/>
            </w:pPr>
            <w:r>
              <w:rPr>
                <w:rFonts w:cs="Roboto"/>
                <w:color w:val="1A1A1A"/>
                <w:sz w:val="19"/>
              </w:rPr>
              <w:t>Dầu Brent (neo đầu vào)</w:t>
            </w:r>
          </w:p>
        </w:tc>
        <w:tc>
          <w:tcPr>
            <w:tcW w:w="1632" w:type="pct"/>
            <w:shd w:val="clear" w:color="auto" w:fill="F2F6FA"/>
          </w:tcPr>
          <w:p w14:paraId="4FC8E0E0" w14:textId="77777777" w:rsidR="00B92BEA" w:rsidRDefault="00000000">
            <w:pPr>
              <w:spacing w:before="20" w:after="20" w:line="240" w:lineRule="auto"/>
            </w:pPr>
            <w:r>
              <w:rPr>
                <w:rFonts w:cs="Roboto"/>
                <w:color w:val="1A1A1A"/>
                <w:sz w:val="19"/>
              </w:rPr>
              <w:t>85,78 USD/thùng</w:t>
            </w:r>
          </w:p>
        </w:tc>
        <w:tc>
          <w:tcPr>
            <w:tcW w:w="1466" w:type="pct"/>
            <w:shd w:val="clear" w:color="auto" w:fill="F2F6FA"/>
          </w:tcPr>
          <w:p w14:paraId="6867DC25" w14:textId="77777777" w:rsidR="00B92BEA" w:rsidRDefault="00000000">
            <w:pPr>
              <w:spacing w:before="20" w:after="20" w:line="240" w:lineRule="auto"/>
            </w:pPr>
            <w:r>
              <w:rPr>
                <w:rFonts w:cs="Roboto"/>
                <w:color w:val="1A1A1A"/>
                <w:sz w:val="19"/>
              </w:rPr>
              <w:t>+19,25%</w:t>
            </w:r>
          </w:p>
        </w:tc>
      </w:tr>
      <w:tr w:rsidR="00B92BEA" w14:paraId="2DA1D59E" w14:textId="77777777">
        <w:trPr>
          <w:jc w:val="center"/>
        </w:trPr>
        <w:tc>
          <w:tcPr>
            <w:tcW w:w="1902" w:type="pct"/>
          </w:tcPr>
          <w:p w14:paraId="7B8D3158" w14:textId="77777777" w:rsidR="00B92BEA" w:rsidRDefault="00000000">
            <w:pPr>
              <w:spacing w:before="20" w:after="20" w:line="240" w:lineRule="auto"/>
            </w:pPr>
            <w:r>
              <w:rPr>
                <w:rFonts w:cs="Roboto"/>
                <w:color w:val="1A1A1A"/>
                <w:sz w:val="19"/>
              </w:rPr>
              <w:t>Khí thiên nhiên giao ngay</w:t>
            </w:r>
          </w:p>
        </w:tc>
        <w:tc>
          <w:tcPr>
            <w:tcW w:w="1632" w:type="pct"/>
          </w:tcPr>
          <w:p w14:paraId="72AAF992" w14:textId="77777777" w:rsidR="00B92BEA" w:rsidRDefault="00000000">
            <w:pPr>
              <w:spacing w:before="20" w:after="20" w:line="240" w:lineRule="auto"/>
            </w:pPr>
            <w:r>
              <w:rPr>
                <w:rFonts w:cs="Roboto"/>
                <w:color w:val="1A1A1A"/>
                <w:sz w:val="19"/>
              </w:rPr>
              <w:t>2,76 USD/MMBtu</w:t>
            </w:r>
          </w:p>
        </w:tc>
        <w:tc>
          <w:tcPr>
            <w:tcW w:w="1466" w:type="pct"/>
          </w:tcPr>
          <w:p w14:paraId="243558F1" w14:textId="77777777" w:rsidR="00B92BEA" w:rsidRDefault="00000000">
            <w:pPr>
              <w:spacing w:before="20" w:after="20" w:line="240" w:lineRule="auto"/>
            </w:pPr>
            <w:r>
              <w:rPr>
                <w:rFonts w:cs="Roboto"/>
                <w:color w:val="1A1A1A"/>
                <w:sz w:val="19"/>
              </w:rPr>
              <w:t>−8,51%</w:t>
            </w:r>
          </w:p>
        </w:tc>
      </w:tr>
      <w:tr w:rsidR="00B92BEA" w14:paraId="1F389468" w14:textId="77777777">
        <w:trPr>
          <w:jc w:val="center"/>
        </w:trPr>
        <w:tc>
          <w:tcPr>
            <w:tcW w:w="1902" w:type="pct"/>
            <w:shd w:val="clear" w:color="auto" w:fill="F2F6FA"/>
          </w:tcPr>
          <w:p w14:paraId="348CCD7D" w14:textId="77777777" w:rsidR="00B92BEA" w:rsidRDefault="00000000">
            <w:pPr>
              <w:spacing w:before="20" w:after="20" w:line="240" w:lineRule="auto"/>
            </w:pPr>
            <w:r>
              <w:rPr>
                <w:rFonts w:cs="Roboto"/>
                <w:color w:val="1A1A1A"/>
                <w:sz w:val="19"/>
              </w:rPr>
              <w:t>Urê Trung Quốc</w:t>
            </w:r>
          </w:p>
        </w:tc>
        <w:tc>
          <w:tcPr>
            <w:tcW w:w="1632" w:type="pct"/>
            <w:shd w:val="clear" w:color="auto" w:fill="F2F6FA"/>
          </w:tcPr>
          <w:p w14:paraId="18B40C01" w14:textId="77777777" w:rsidR="00B92BEA" w:rsidRDefault="00000000">
            <w:pPr>
              <w:spacing w:before="20" w:after="20" w:line="240" w:lineRule="auto"/>
            </w:pPr>
            <w:r>
              <w:rPr>
                <w:rFonts w:cs="Roboto"/>
                <w:color w:val="1A1A1A"/>
                <w:sz w:val="19"/>
              </w:rPr>
              <w:t>1.756 CNY/tấn</w:t>
            </w:r>
          </w:p>
        </w:tc>
        <w:tc>
          <w:tcPr>
            <w:tcW w:w="1466" w:type="pct"/>
            <w:shd w:val="clear" w:color="auto" w:fill="F2F6FA"/>
          </w:tcPr>
          <w:p w14:paraId="4E3D42CD" w14:textId="77777777" w:rsidR="00B92BEA" w:rsidRDefault="00000000">
            <w:pPr>
              <w:spacing w:before="20" w:after="20" w:line="240" w:lineRule="auto"/>
            </w:pPr>
            <w:r>
              <w:rPr>
                <w:rFonts w:cs="Roboto"/>
                <w:color w:val="1A1A1A"/>
                <w:sz w:val="19"/>
              </w:rPr>
              <w:t>+1,66%</w:t>
            </w:r>
          </w:p>
        </w:tc>
      </w:tr>
    </w:tbl>
    <w:p w14:paraId="58A21CC4" w14:textId="77777777" w:rsidR="00B92BEA" w:rsidRDefault="00B92BEA">
      <w:pPr>
        <w:spacing w:after="160"/>
      </w:pPr>
    </w:p>
    <w:p w14:paraId="5E3673E0" w14:textId="77777777" w:rsidR="00B92BEA" w:rsidRDefault="00000000">
      <w:pPr>
        <w:spacing w:after="140"/>
        <w:jc w:val="both"/>
      </w:pPr>
      <w:r>
        <w:rPr>
          <w:rFonts w:cs="Roboto"/>
          <w:color w:val="1A1A1A"/>
        </w:rPr>
        <w:t>Chi phí đầu vào theo công thức neo vào giá dầu tăng gần 20% trong tháng, trong khi giá đầu ra đứng yên ở vùng sát đáy 52 tuần là 387,5 USD/tấn và giảm khoảng 14% so với cùng kỳ. Việc giá khí giao ngay giảm không bù đắp được, do công thức neo vào FO chứ không vào giá khí giao ngay. Đạm Phú Mỹ đã ghi nhận giá khí bình quân 6 tháng cao hơn kế hoạch 16%.</w:t>
      </w:r>
    </w:p>
    <w:p w14:paraId="6A084F0F" w14:textId="77777777" w:rsidR="00B92BEA" w:rsidRDefault="00000000">
      <w:pPr>
        <w:spacing w:after="140"/>
        <w:jc w:val="both"/>
      </w:pPr>
      <w:r>
        <w:rPr>
          <w:rFonts w:cs="Roboto"/>
          <w:b/>
          <w:color w:val="1A1A1A"/>
        </w:rPr>
        <w:t>Thị trường đã phản ánh diễn biến này.</w:t>
      </w:r>
      <w:r>
        <w:rPr>
          <w:rFonts w:cs="Roboto"/>
          <w:color w:val="1A1A1A"/>
        </w:rPr>
        <w:t xml:space="preserve"> Ngành giảm 35,09% trong một năm, mức tệ nhất trong cả 24 ngành, trong khi doanh nghiệp vẫn báo lãi kỷ lục: Đạm Cà Mau tăng 83% trong quý 1 và dự phóng tăng 67% trong quý 2. Giới phân tích đánh giá quý 2/2026 là quý đỉnh và dự báo năm 2027 giảm 12%.</w:t>
      </w:r>
    </w:p>
    <w:p w14:paraId="5BCDE7DC" w14:textId="77777777" w:rsidR="00B92BEA" w:rsidRDefault="00000000">
      <w:pPr>
        <w:spacing w:after="140"/>
        <w:jc w:val="both"/>
      </w:pPr>
      <w:r>
        <w:rPr>
          <w:rFonts w:cs="Roboto"/>
          <w:color w:val="1A1A1A"/>
        </w:rPr>
        <w:t>Mức P/E 7,56 lần vì vậy là P/E trên lợi nhuận đỉnh chu kỳ, đúng với cảnh báo đã nêu cho ngành Kim loại công nghiệp. Lợi suất sau đáy của ngành cũng yếu nhất nhóm, ở hạng 21 sau đáy 2022 và hạng 8 sau đáy 2025.</w:t>
      </w:r>
    </w:p>
    <w:p w14:paraId="0544D4F7" w14:textId="77777777" w:rsidR="00B92BEA" w:rsidRDefault="00000000">
      <w:pPr>
        <w:spacing w:after="140"/>
        <w:jc w:val="both"/>
      </w:pPr>
      <w:r>
        <w:rPr>
          <w:rFonts w:cs="Roboto"/>
          <w:b/>
          <w:color w:val="1A1A1A"/>
        </w:rPr>
        <w:t>Điều kiện kích hoạt lại:</w:t>
      </w:r>
      <w:r>
        <w:rPr>
          <w:rFonts w:cs="Roboto"/>
          <w:color w:val="1A1A1A"/>
        </w:rPr>
        <w:t xml:space="preserve"> giá urê Trung Đông giữ trên 400 USD/tấn trong hai tuần liên tiếp, hoặc bật khỏi mức đáy 52 tuần 387,5 USD/tấn. Trước khi có tín hiệu đó, đây là bẫy định giá chứ không phải cơ hội giải ngân vùng đáy.</w:t>
      </w:r>
    </w:p>
    <w:p w14:paraId="7F7D53A9" w14:textId="77777777" w:rsidR="00B92BEA" w:rsidRDefault="00000000">
      <w:r>
        <w:br w:type="page"/>
      </w:r>
    </w:p>
    <w:p w14:paraId="05FF74E8" w14:textId="77777777" w:rsidR="00B92BEA" w:rsidRDefault="00000000">
      <w:pPr>
        <w:pStyle w:val="Heading1"/>
        <w:pBdr>
          <w:bottom w:val="single" w:sz="12" w:space="6" w:color="0E548F"/>
        </w:pBdr>
        <w:spacing w:before="80" w:after="240"/>
      </w:pPr>
      <w:bookmarkStart w:id="63" w:name="_Toc236208604"/>
      <w:r>
        <w:rPr>
          <w:rFonts w:ascii="Roboto" w:eastAsia="Roboto" w:hAnsi="Roboto" w:cs="Roboto"/>
          <w:color w:val="0E548F"/>
          <w:sz w:val="34"/>
        </w:rPr>
        <w:lastRenderedPageBreak/>
        <w:t>PHẦN III — LỰA CHỌN CỔ PHIẾU</w:t>
      </w:r>
      <w:bookmarkEnd w:id="63"/>
    </w:p>
    <w:p w14:paraId="34349B29" w14:textId="77777777" w:rsidR="00B92BEA" w:rsidRDefault="00000000">
      <w:pPr>
        <w:pStyle w:val="Heading2"/>
        <w:spacing w:before="320" w:after="120"/>
      </w:pPr>
      <w:bookmarkStart w:id="64" w:name="_Toc236208605"/>
      <w:r>
        <w:rPr>
          <w:rFonts w:ascii="Roboto" w:eastAsia="Roboto" w:hAnsi="Roboto" w:cs="Roboto"/>
          <w:color w:val="0E548F"/>
        </w:rPr>
        <w:t>3.1. Kiến trúc bộ lọc</w:t>
      </w:r>
      <w:bookmarkEnd w:id="64"/>
    </w:p>
    <w:p w14:paraId="6131342E" w14:textId="77777777" w:rsidR="00B92BEA" w:rsidRDefault="00000000">
      <w:pPr>
        <w:spacing w:after="140"/>
        <w:jc w:val="both"/>
      </w:pPr>
      <w:r>
        <w:rPr>
          <w:rFonts w:cs="Roboto"/>
          <w:color w:val="1A1A1A"/>
        </w:rPr>
        <w:t>Cổ phiếu vào danh sách theo dõi theo công thức: [(cơ bản ∩ thanh khoản) ∪ (catalyst cá thể ∩ thanh khoản) ∪ (dòng tiền ∩ thanh khoản)] − loại trừ cứng.</w:t>
      </w:r>
    </w:p>
    <w:p w14:paraId="37ABC312" w14:textId="77777777" w:rsidR="00B92BEA" w:rsidRDefault="00000000">
      <w:pPr>
        <w:spacing w:after="140"/>
        <w:jc w:val="both"/>
      </w:pPr>
      <w:r>
        <w:rPr>
          <w:rFonts w:cs="Roboto"/>
          <w:color w:val="1A1A1A"/>
        </w:rPr>
        <w:t>Điểm đặc thù của chu kỳ này nằm ở nhánh thứ ba. Với vị thế đón nhịp hồi ngắn hạn, khả năng hút dòng tiền được ưu tiên tương đương chất lượng cơ bản, tạo ra một đường vào danh sách dựa trên thanh khoản và lịch sử hồi phục thay vì dựa trên nền tảng cơ bản hoặc catalyst riêng của doanh nghiệp.</w:t>
      </w:r>
    </w:p>
    <w:p w14:paraId="536754C4" w14:textId="77777777" w:rsidR="00B92BEA" w:rsidRDefault="00000000">
      <w:pPr>
        <w:spacing w:after="140"/>
        <w:jc w:val="both"/>
      </w:pPr>
      <w:r>
        <w:rPr>
          <w:rFonts w:cs="Roboto"/>
          <w:color w:val="1A1A1A"/>
        </w:rPr>
        <w:t>Cách tiếp cận này có ba hệ quả cần nêu rõ:</w:t>
      </w:r>
    </w:p>
    <w:p w14:paraId="3E2BCB21"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Sáu mã trong danh sách 20 mã vào theo đường này</w:t>
      </w:r>
      <w:r>
        <w:rPr>
          <w:rFonts w:cs="Roboto"/>
          <w:color w:val="1A1A1A"/>
        </w:rPr>
        <w:t>, tức không có biên an toàn từ nền tảng cơ bản.</w:t>
      </w:r>
    </w:p>
    <w:p w14:paraId="311C885B"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Biên an toàn khi luận điểm sai giảm rõ rệt.</w:t>
      </w:r>
      <w:r>
        <w:rPr>
          <w:rFonts w:cs="Roboto"/>
          <w:color w:val="1A1A1A"/>
        </w:rPr>
        <w:t xml:space="preserve"> CEO có P/E 32,92 lần và DXG có P/E 58,96 lần, đều vượt ngưỡng thông thường. Nếu nhịp hồi không xuất hiện, hai mã này không có yếu tố nâng đỡ.</w:t>
      </w:r>
    </w:p>
    <w:p w14:paraId="2EA7DCF5"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Kỷ luật thoát phải khác biệt.</w:t>
      </w:r>
      <w:r>
        <w:rPr>
          <w:rFonts w:cs="Roboto"/>
          <w:color w:val="1A1A1A"/>
        </w:rPr>
        <w:t xml:space="preserve"> Vị thế mở theo dòng tiền phải đóng khi dòng tiền rút, không chờ nền tảng cơ bản xác nhận. Ngưỡng cụ thể trình bày tại mục 7.4.</w:t>
      </w:r>
    </w:p>
    <w:p w14:paraId="78D46AEF" w14:textId="77777777" w:rsidR="00B92BEA" w:rsidRDefault="00000000">
      <w:pPr>
        <w:pStyle w:val="Heading2"/>
        <w:spacing w:before="320" w:after="120"/>
      </w:pPr>
      <w:bookmarkStart w:id="65" w:name="_Toc236208606"/>
      <w:r>
        <w:rPr>
          <w:rFonts w:ascii="Roboto" w:eastAsia="Roboto" w:hAnsi="Roboto" w:cs="Roboto"/>
          <w:color w:val="0E548F"/>
        </w:rPr>
        <w:t>3.2. Danh sách 24 mã, bốn nhóm</w:t>
      </w:r>
      <w:bookmarkEnd w:id="65"/>
    </w:p>
    <w:p w14:paraId="08173B0E" w14:textId="77777777" w:rsidR="00B92BEA" w:rsidRDefault="00000000">
      <w:pPr>
        <w:spacing w:after="140"/>
        <w:jc w:val="both"/>
      </w:pPr>
      <w:r>
        <w:rPr>
          <w:rFonts w:cs="Roboto"/>
          <w:color w:val="1A1A1A"/>
        </w:rPr>
        <w:t>Báo cáo giữ toàn bộ 24 mã thuộc 5 ngành và phân thành bốn nhóm ưu tiên, thay vì rút gọn xuống 9 mã. Đây là lựa chọn mở rộng có chủ đích nhằm cung cấp đầy đủ danh sách dự bị cho việc thay thế vị thế.</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929"/>
        <w:gridCol w:w="1217"/>
        <w:gridCol w:w="5592"/>
      </w:tblGrid>
      <w:tr w:rsidR="00B92BEA" w14:paraId="646BC247" w14:textId="77777777">
        <w:trPr>
          <w:tblHeader/>
          <w:jc w:val="center"/>
        </w:trPr>
        <w:tc>
          <w:tcPr>
            <w:tcW w:w="1504" w:type="pct"/>
            <w:shd w:val="clear" w:color="auto" w:fill="0E548F"/>
          </w:tcPr>
          <w:p w14:paraId="7E412EAC" w14:textId="77777777" w:rsidR="00B92BEA" w:rsidRDefault="00000000">
            <w:pPr>
              <w:spacing w:before="20" w:after="20" w:line="240" w:lineRule="auto"/>
            </w:pPr>
            <w:r>
              <w:rPr>
                <w:rFonts w:cs="Roboto"/>
                <w:b/>
                <w:color w:val="FFFFFF"/>
                <w:sz w:val="19"/>
              </w:rPr>
              <w:t>Nhóm</w:t>
            </w:r>
          </w:p>
        </w:tc>
        <w:tc>
          <w:tcPr>
            <w:tcW w:w="625" w:type="pct"/>
            <w:shd w:val="clear" w:color="auto" w:fill="0E548F"/>
          </w:tcPr>
          <w:p w14:paraId="25A86B3B" w14:textId="77777777" w:rsidR="00B92BEA" w:rsidRDefault="00000000">
            <w:pPr>
              <w:spacing w:before="20" w:after="20" w:line="240" w:lineRule="auto"/>
            </w:pPr>
            <w:r>
              <w:rPr>
                <w:rFonts w:cs="Roboto"/>
                <w:b/>
                <w:color w:val="FFFFFF"/>
                <w:sz w:val="19"/>
              </w:rPr>
              <w:t>Số mã</w:t>
            </w:r>
          </w:p>
        </w:tc>
        <w:tc>
          <w:tcPr>
            <w:tcW w:w="2871" w:type="pct"/>
            <w:shd w:val="clear" w:color="auto" w:fill="0E548F"/>
          </w:tcPr>
          <w:p w14:paraId="49267BE4" w14:textId="77777777" w:rsidR="00B92BEA" w:rsidRDefault="00000000">
            <w:pPr>
              <w:spacing w:before="20" w:after="20" w:line="240" w:lineRule="auto"/>
            </w:pPr>
            <w:r>
              <w:rPr>
                <w:rFonts w:cs="Roboto"/>
                <w:b/>
                <w:color w:val="FFFFFF"/>
                <w:sz w:val="19"/>
              </w:rPr>
              <w:t>Vai trò</w:t>
            </w:r>
          </w:p>
        </w:tc>
      </w:tr>
      <w:tr w:rsidR="00B92BEA" w14:paraId="50EFD742" w14:textId="77777777">
        <w:trPr>
          <w:jc w:val="center"/>
        </w:trPr>
        <w:tc>
          <w:tcPr>
            <w:tcW w:w="1504" w:type="pct"/>
          </w:tcPr>
          <w:p w14:paraId="1508FF94" w14:textId="77777777" w:rsidR="00B92BEA" w:rsidRDefault="00000000">
            <w:pPr>
              <w:spacing w:before="20" w:after="20" w:line="240" w:lineRule="auto"/>
            </w:pPr>
            <w:r>
              <w:rPr>
                <w:rFonts w:cs="Roboto"/>
                <w:color w:val="1A1A1A"/>
                <w:sz w:val="19"/>
              </w:rPr>
              <w:t>Ưu tiên 1 — Lõi</w:t>
            </w:r>
          </w:p>
        </w:tc>
        <w:tc>
          <w:tcPr>
            <w:tcW w:w="625" w:type="pct"/>
          </w:tcPr>
          <w:p w14:paraId="154185D1" w14:textId="77777777" w:rsidR="00B92BEA" w:rsidRDefault="00000000">
            <w:pPr>
              <w:spacing w:before="20" w:after="20" w:line="240" w:lineRule="auto"/>
            </w:pPr>
            <w:r>
              <w:rPr>
                <w:rFonts w:cs="Roboto"/>
                <w:color w:val="1A1A1A"/>
                <w:sz w:val="19"/>
              </w:rPr>
              <w:t>9</w:t>
            </w:r>
          </w:p>
        </w:tc>
        <w:tc>
          <w:tcPr>
            <w:tcW w:w="2871" w:type="pct"/>
          </w:tcPr>
          <w:p w14:paraId="0DB76D7C" w14:textId="77777777" w:rsidR="00B92BEA" w:rsidRDefault="00000000">
            <w:pPr>
              <w:spacing w:before="20" w:after="20" w:line="240" w:lineRule="auto"/>
            </w:pPr>
            <w:r>
              <w:rPr>
                <w:rFonts w:cs="Roboto"/>
                <w:color w:val="1A1A1A"/>
                <w:sz w:val="19"/>
              </w:rPr>
              <w:t>Top 3 mỗi ngành chính theo bảng chấm điểm. Danh mục thực tế nên xây dựng quanh nhóm này</w:t>
            </w:r>
          </w:p>
        </w:tc>
      </w:tr>
      <w:tr w:rsidR="00B92BEA" w14:paraId="2F95158C" w14:textId="77777777">
        <w:trPr>
          <w:jc w:val="center"/>
        </w:trPr>
        <w:tc>
          <w:tcPr>
            <w:tcW w:w="1504" w:type="pct"/>
            <w:shd w:val="clear" w:color="auto" w:fill="F2F6FA"/>
          </w:tcPr>
          <w:p w14:paraId="1C21D512" w14:textId="77777777" w:rsidR="00B92BEA" w:rsidRDefault="00000000">
            <w:pPr>
              <w:spacing w:before="20" w:after="20" w:line="240" w:lineRule="auto"/>
            </w:pPr>
            <w:r>
              <w:rPr>
                <w:rFonts w:cs="Roboto"/>
                <w:color w:val="1A1A1A"/>
                <w:sz w:val="19"/>
              </w:rPr>
              <w:t>Ưu tiên 2 — Bổ sung</w:t>
            </w:r>
          </w:p>
        </w:tc>
        <w:tc>
          <w:tcPr>
            <w:tcW w:w="625" w:type="pct"/>
            <w:shd w:val="clear" w:color="auto" w:fill="F2F6FA"/>
          </w:tcPr>
          <w:p w14:paraId="58F7E210" w14:textId="77777777" w:rsidR="00B92BEA" w:rsidRDefault="00000000">
            <w:pPr>
              <w:spacing w:before="20" w:after="20" w:line="240" w:lineRule="auto"/>
            </w:pPr>
            <w:r>
              <w:rPr>
                <w:rFonts w:cs="Roboto"/>
                <w:color w:val="1A1A1A"/>
                <w:sz w:val="19"/>
              </w:rPr>
              <w:t>8</w:t>
            </w:r>
          </w:p>
        </w:tc>
        <w:tc>
          <w:tcPr>
            <w:tcW w:w="2871" w:type="pct"/>
            <w:shd w:val="clear" w:color="auto" w:fill="F2F6FA"/>
          </w:tcPr>
          <w:p w14:paraId="38A86770" w14:textId="77777777" w:rsidR="00B92BEA" w:rsidRDefault="00000000">
            <w:pPr>
              <w:spacing w:before="20" w:after="20" w:line="240" w:lineRule="auto"/>
            </w:pPr>
            <w:r>
              <w:rPr>
                <w:rFonts w:cs="Roboto"/>
                <w:color w:val="1A1A1A"/>
                <w:sz w:val="19"/>
              </w:rPr>
              <w:t>Điểm số sát top 3, có lý do riêng đủ mạnh để giữ. Dùng khi mở rộng hoặc thay thế</w:t>
            </w:r>
          </w:p>
        </w:tc>
      </w:tr>
      <w:tr w:rsidR="00B92BEA" w14:paraId="530FAF65" w14:textId="77777777">
        <w:trPr>
          <w:jc w:val="center"/>
        </w:trPr>
        <w:tc>
          <w:tcPr>
            <w:tcW w:w="1504" w:type="pct"/>
          </w:tcPr>
          <w:p w14:paraId="056857E1" w14:textId="77777777" w:rsidR="00B92BEA" w:rsidRDefault="00000000">
            <w:pPr>
              <w:spacing w:before="20" w:after="20" w:line="240" w:lineRule="auto"/>
            </w:pPr>
            <w:r>
              <w:rPr>
                <w:rFonts w:cs="Roboto"/>
                <w:color w:val="1A1A1A"/>
                <w:sz w:val="19"/>
              </w:rPr>
              <w:t>Nhóm 3 — Giao dịch thuần</w:t>
            </w:r>
          </w:p>
        </w:tc>
        <w:tc>
          <w:tcPr>
            <w:tcW w:w="625" w:type="pct"/>
          </w:tcPr>
          <w:p w14:paraId="0F00192D" w14:textId="77777777" w:rsidR="00B92BEA" w:rsidRDefault="00000000">
            <w:pPr>
              <w:spacing w:before="20" w:after="20" w:line="240" w:lineRule="auto"/>
            </w:pPr>
            <w:r>
              <w:rPr>
                <w:rFonts w:cs="Roboto"/>
                <w:color w:val="1A1A1A"/>
                <w:sz w:val="19"/>
              </w:rPr>
              <w:t>3</w:t>
            </w:r>
          </w:p>
        </w:tc>
        <w:tc>
          <w:tcPr>
            <w:tcW w:w="2871" w:type="pct"/>
          </w:tcPr>
          <w:p w14:paraId="11D27CF0" w14:textId="77777777" w:rsidR="00B92BEA" w:rsidRDefault="00000000">
            <w:pPr>
              <w:spacing w:before="20" w:after="20" w:line="240" w:lineRule="auto"/>
            </w:pPr>
            <w:r>
              <w:rPr>
                <w:rFonts w:cs="Roboto"/>
                <w:color w:val="1A1A1A"/>
                <w:sz w:val="19"/>
              </w:rPr>
              <w:t>Nền tảng cơ bản yếu hoặc thanh khoản quá mỏng. Quy mô nhỏ, kỷ luật thoát chặt</w:t>
            </w:r>
          </w:p>
        </w:tc>
      </w:tr>
      <w:tr w:rsidR="00B92BEA" w14:paraId="59F53AC5" w14:textId="77777777">
        <w:trPr>
          <w:jc w:val="center"/>
        </w:trPr>
        <w:tc>
          <w:tcPr>
            <w:tcW w:w="1504" w:type="pct"/>
            <w:shd w:val="clear" w:color="auto" w:fill="F2F6FA"/>
          </w:tcPr>
          <w:p w14:paraId="1BC895FA" w14:textId="77777777" w:rsidR="00B92BEA" w:rsidRDefault="00000000">
            <w:pPr>
              <w:spacing w:before="20" w:after="20" w:line="240" w:lineRule="auto"/>
            </w:pPr>
            <w:r>
              <w:rPr>
                <w:rFonts w:cs="Roboto"/>
                <w:color w:val="1A1A1A"/>
                <w:sz w:val="19"/>
              </w:rPr>
              <w:t>Nhóm 4 — Ngành dự bị</w:t>
            </w:r>
          </w:p>
        </w:tc>
        <w:tc>
          <w:tcPr>
            <w:tcW w:w="625" w:type="pct"/>
            <w:shd w:val="clear" w:color="auto" w:fill="F2F6FA"/>
          </w:tcPr>
          <w:p w14:paraId="792E5AF4" w14:textId="77777777" w:rsidR="00B92BEA" w:rsidRDefault="00000000">
            <w:pPr>
              <w:spacing w:before="20" w:after="20" w:line="240" w:lineRule="auto"/>
            </w:pPr>
            <w:r>
              <w:rPr>
                <w:rFonts w:cs="Roboto"/>
                <w:color w:val="1A1A1A"/>
                <w:sz w:val="19"/>
              </w:rPr>
              <w:t>4</w:t>
            </w:r>
          </w:p>
        </w:tc>
        <w:tc>
          <w:tcPr>
            <w:tcW w:w="2871" w:type="pct"/>
            <w:shd w:val="clear" w:color="auto" w:fill="F2F6FA"/>
          </w:tcPr>
          <w:p w14:paraId="02643942" w14:textId="77777777" w:rsidR="00B92BEA" w:rsidRDefault="00000000">
            <w:pPr>
              <w:spacing w:before="20" w:after="20" w:line="240" w:lineRule="auto"/>
            </w:pPr>
            <w:r>
              <w:rPr>
                <w:rFonts w:cs="Roboto"/>
                <w:color w:val="1A1A1A"/>
                <w:sz w:val="19"/>
              </w:rPr>
              <w:t>Thi công Xây dựng và Bất động sản Khu công nghiệp</w:t>
            </w:r>
          </w:p>
        </w:tc>
      </w:tr>
    </w:tbl>
    <w:p w14:paraId="2FDC6E56" w14:textId="77777777" w:rsidR="00B92BEA" w:rsidRDefault="00B92BEA">
      <w:pPr>
        <w:spacing w:after="160"/>
      </w:pPr>
    </w:p>
    <w:p w14:paraId="3681B0C2" w14:textId="77777777" w:rsidR="00B92BEA" w:rsidRDefault="00000000">
      <w:pPr>
        <w:spacing w:after="140"/>
        <w:jc w:val="both"/>
      </w:pPr>
      <w:r>
        <w:rPr>
          <w:rFonts w:cs="Roboto"/>
          <w:color w:val="1A1A1A"/>
        </w:rPr>
        <w:t>Phân bố mức tin cậy của toàn danh sách: 0 mã mức Cao, 18 mã mức Trung bình, 6 mã mức Thấp.</w:t>
      </w:r>
    </w:p>
    <w:p w14:paraId="2866E250" w14:textId="77777777" w:rsidR="00B92BEA" w:rsidRDefault="00000000">
      <w:pPr>
        <w:pStyle w:val="Heading3"/>
        <w:spacing w:before="240" w:after="80"/>
      </w:pPr>
      <w:bookmarkStart w:id="66" w:name="_Toc236208607"/>
      <w:r>
        <w:rPr>
          <w:rFonts w:ascii="Roboto" w:eastAsia="Roboto" w:hAnsi="Roboto" w:cs="Roboto"/>
          <w:color w:val="1F6FB2"/>
          <w:sz w:val="23"/>
        </w:rPr>
        <w:t>3.2.1. Bảng tổng hợp 20 mã thuộc ba ngành chính</w:t>
      </w:r>
      <w:bookmarkEnd w:id="66"/>
    </w:p>
    <w:p w14:paraId="0E04D6C1" w14:textId="77777777" w:rsidR="00B92BEA" w:rsidRDefault="00000000">
      <w:pPr>
        <w:spacing w:after="140"/>
        <w:jc w:val="both"/>
      </w:pPr>
      <w:r>
        <w:rPr>
          <w:rFonts w:cs="Roboto"/>
          <w:color w:val="1A1A1A"/>
        </w:rPr>
        <w:t>Sắp xếp theo ngành, sau đó theo điểm giảm dần. Thang điểm tối đa là 18.</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829"/>
        <w:gridCol w:w="943"/>
        <w:gridCol w:w="847"/>
        <w:gridCol w:w="1447"/>
        <w:gridCol w:w="793"/>
        <w:gridCol w:w="1317"/>
        <w:gridCol w:w="3562"/>
      </w:tblGrid>
      <w:tr w:rsidR="00B92BEA" w14:paraId="6D12E655" w14:textId="77777777">
        <w:trPr>
          <w:tblHeader/>
          <w:jc w:val="center"/>
        </w:trPr>
        <w:tc>
          <w:tcPr>
            <w:tcW w:w="426" w:type="pct"/>
            <w:shd w:val="clear" w:color="auto" w:fill="0E548F"/>
          </w:tcPr>
          <w:p w14:paraId="6AAF6CB9" w14:textId="77777777" w:rsidR="00B92BEA" w:rsidRDefault="00000000">
            <w:pPr>
              <w:spacing w:before="20" w:after="20" w:line="240" w:lineRule="auto"/>
            </w:pPr>
            <w:r>
              <w:rPr>
                <w:rFonts w:cs="Roboto"/>
                <w:b/>
                <w:color w:val="FFFFFF"/>
                <w:sz w:val="18"/>
              </w:rPr>
              <w:t>Mã</w:t>
            </w:r>
          </w:p>
        </w:tc>
        <w:tc>
          <w:tcPr>
            <w:tcW w:w="484" w:type="pct"/>
            <w:shd w:val="clear" w:color="auto" w:fill="0E548F"/>
          </w:tcPr>
          <w:p w14:paraId="66EAE167" w14:textId="77777777" w:rsidR="00B92BEA" w:rsidRDefault="00000000">
            <w:pPr>
              <w:spacing w:before="20" w:after="20" w:line="240" w:lineRule="auto"/>
            </w:pPr>
            <w:r>
              <w:rPr>
                <w:rFonts w:cs="Roboto"/>
                <w:b/>
                <w:color w:val="FFFFFF"/>
                <w:sz w:val="18"/>
              </w:rPr>
              <w:t>Ngành</w:t>
            </w:r>
          </w:p>
        </w:tc>
        <w:tc>
          <w:tcPr>
            <w:tcW w:w="435" w:type="pct"/>
            <w:shd w:val="clear" w:color="auto" w:fill="0E548F"/>
          </w:tcPr>
          <w:p w14:paraId="5BD61158" w14:textId="77777777" w:rsidR="00B92BEA" w:rsidRDefault="00000000">
            <w:pPr>
              <w:spacing w:before="20" w:after="20" w:line="240" w:lineRule="auto"/>
            </w:pPr>
            <w:r>
              <w:rPr>
                <w:rFonts w:cs="Roboto"/>
                <w:b/>
                <w:color w:val="FFFFFF"/>
                <w:sz w:val="18"/>
              </w:rPr>
              <w:t>Điểm</w:t>
            </w:r>
          </w:p>
        </w:tc>
        <w:tc>
          <w:tcPr>
            <w:tcW w:w="743" w:type="pct"/>
            <w:shd w:val="clear" w:color="auto" w:fill="0E548F"/>
          </w:tcPr>
          <w:p w14:paraId="3E645082" w14:textId="77777777" w:rsidR="00B92BEA" w:rsidRDefault="00000000">
            <w:pPr>
              <w:spacing w:before="20" w:after="20" w:line="240" w:lineRule="auto"/>
            </w:pPr>
            <w:r>
              <w:rPr>
                <w:rFonts w:cs="Roboto"/>
                <w:b/>
                <w:color w:val="FFFFFF"/>
                <w:sz w:val="18"/>
              </w:rPr>
              <w:t>Tin cậy</w:t>
            </w:r>
          </w:p>
        </w:tc>
        <w:tc>
          <w:tcPr>
            <w:tcW w:w="407" w:type="pct"/>
            <w:shd w:val="clear" w:color="auto" w:fill="0E548F"/>
          </w:tcPr>
          <w:p w14:paraId="29716884" w14:textId="77777777" w:rsidR="00B92BEA" w:rsidRDefault="00000000">
            <w:pPr>
              <w:spacing w:before="20" w:after="20" w:line="240" w:lineRule="auto"/>
            </w:pPr>
            <w:r>
              <w:rPr>
                <w:rFonts w:cs="Roboto"/>
                <w:b/>
                <w:color w:val="FFFFFF"/>
                <w:sz w:val="18"/>
              </w:rPr>
              <w:t>Nhóm</w:t>
            </w:r>
          </w:p>
        </w:tc>
        <w:tc>
          <w:tcPr>
            <w:tcW w:w="676" w:type="pct"/>
            <w:shd w:val="clear" w:color="auto" w:fill="0E548F"/>
          </w:tcPr>
          <w:p w14:paraId="7EC348E5" w14:textId="77777777" w:rsidR="00B92BEA" w:rsidRDefault="00000000">
            <w:pPr>
              <w:spacing w:before="20" w:after="20" w:line="240" w:lineRule="auto"/>
            </w:pPr>
            <w:r>
              <w:rPr>
                <w:rFonts w:cs="Roboto"/>
                <w:b/>
                <w:color w:val="FFFFFF"/>
                <w:sz w:val="18"/>
              </w:rPr>
              <w:t>Size gợi ý</w:t>
            </w:r>
          </w:p>
        </w:tc>
        <w:tc>
          <w:tcPr>
            <w:tcW w:w="1829" w:type="pct"/>
            <w:shd w:val="clear" w:color="auto" w:fill="0E548F"/>
          </w:tcPr>
          <w:p w14:paraId="24D07B32" w14:textId="77777777" w:rsidR="00B92BEA" w:rsidRDefault="00000000">
            <w:pPr>
              <w:spacing w:before="20" w:after="20" w:line="240" w:lineRule="auto"/>
            </w:pPr>
            <w:r>
              <w:rPr>
                <w:rFonts w:cs="Roboto"/>
                <w:b/>
                <w:color w:val="FFFFFF"/>
                <w:sz w:val="18"/>
              </w:rPr>
              <w:t>Ghi chú</w:t>
            </w:r>
          </w:p>
        </w:tc>
      </w:tr>
      <w:tr w:rsidR="00B92BEA" w14:paraId="2877D340" w14:textId="77777777">
        <w:trPr>
          <w:jc w:val="center"/>
        </w:trPr>
        <w:tc>
          <w:tcPr>
            <w:tcW w:w="426" w:type="pct"/>
          </w:tcPr>
          <w:p w14:paraId="091B3B6D" w14:textId="77777777" w:rsidR="00B92BEA" w:rsidRDefault="00000000">
            <w:pPr>
              <w:spacing w:before="20" w:after="20" w:line="240" w:lineRule="auto"/>
            </w:pPr>
            <w:r>
              <w:rPr>
                <w:rFonts w:cs="Roboto"/>
                <w:b/>
                <w:color w:val="1A1A1A"/>
                <w:sz w:val="18"/>
              </w:rPr>
              <w:t>VND</w:t>
            </w:r>
          </w:p>
        </w:tc>
        <w:tc>
          <w:tcPr>
            <w:tcW w:w="484" w:type="pct"/>
          </w:tcPr>
          <w:p w14:paraId="74C3717A" w14:textId="77777777" w:rsidR="00B92BEA" w:rsidRDefault="00000000">
            <w:pPr>
              <w:spacing w:before="20" w:after="20" w:line="240" w:lineRule="auto"/>
            </w:pPr>
            <w:r>
              <w:rPr>
                <w:rFonts w:cs="Roboto"/>
                <w:color w:val="1A1A1A"/>
                <w:sz w:val="18"/>
              </w:rPr>
              <w:t>CK</w:t>
            </w:r>
          </w:p>
        </w:tc>
        <w:tc>
          <w:tcPr>
            <w:tcW w:w="435" w:type="pct"/>
          </w:tcPr>
          <w:p w14:paraId="08E54DF5" w14:textId="77777777" w:rsidR="00B92BEA" w:rsidRDefault="00000000">
            <w:pPr>
              <w:spacing w:before="20" w:after="20" w:line="240" w:lineRule="auto"/>
            </w:pPr>
            <w:r>
              <w:rPr>
                <w:rFonts w:cs="Roboto"/>
                <w:color w:val="1A1A1A"/>
                <w:sz w:val="18"/>
              </w:rPr>
              <w:t>13</w:t>
            </w:r>
          </w:p>
        </w:tc>
        <w:tc>
          <w:tcPr>
            <w:tcW w:w="743" w:type="pct"/>
          </w:tcPr>
          <w:p w14:paraId="5FEC7490" w14:textId="77777777" w:rsidR="00B92BEA" w:rsidRDefault="00000000">
            <w:pPr>
              <w:spacing w:before="20" w:after="20" w:line="240" w:lineRule="auto"/>
            </w:pPr>
            <w:r>
              <w:rPr>
                <w:rFonts w:cs="Roboto"/>
                <w:color w:val="1A1A1A"/>
                <w:sz w:val="18"/>
              </w:rPr>
              <w:t>Trung bình</w:t>
            </w:r>
          </w:p>
        </w:tc>
        <w:tc>
          <w:tcPr>
            <w:tcW w:w="407" w:type="pct"/>
          </w:tcPr>
          <w:p w14:paraId="0D4099DF" w14:textId="77777777" w:rsidR="00B92BEA" w:rsidRDefault="00000000">
            <w:pPr>
              <w:spacing w:before="20" w:after="20" w:line="240" w:lineRule="auto"/>
            </w:pPr>
            <w:r>
              <w:rPr>
                <w:rFonts w:cs="Roboto"/>
                <w:color w:val="1A1A1A"/>
                <w:sz w:val="18"/>
              </w:rPr>
              <w:t>1</w:t>
            </w:r>
          </w:p>
        </w:tc>
        <w:tc>
          <w:tcPr>
            <w:tcW w:w="676" w:type="pct"/>
          </w:tcPr>
          <w:p w14:paraId="025BC686" w14:textId="77777777" w:rsidR="00B92BEA" w:rsidRDefault="00000000">
            <w:pPr>
              <w:spacing w:before="20" w:after="20" w:line="240" w:lineRule="auto"/>
            </w:pPr>
            <w:r>
              <w:rPr>
                <w:rFonts w:cs="Roboto"/>
                <w:color w:val="1A1A1A"/>
                <w:sz w:val="18"/>
              </w:rPr>
              <w:t>3–5%</w:t>
            </w:r>
          </w:p>
        </w:tc>
        <w:tc>
          <w:tcPr>
            <w:tcW w:w="1829" w:type="pct"/>
          </w:tcPr>
          <w:p w14:paraId="15DBB33C" w14:textId="77777777" w:rsidR="00B92BEA" w:rsidRDefault="00000000">
            <w:pPr>
              <w:spacing w:before="20" w:after="20" w:line="240" w:lineRule="auto"/>
            </w:pPr>
            <w:r>
              <w:rPr>
                <w:rFonts w:cs="Roboto"/>
                <w:color w:val="1A1A1A"/>
                <w:sz w:val="18"/>
              </w:rPr>
              <w:t>Khối ngoại mua ròng 323 tỷ/tháng, room ngoại 100%</w:t>
            </w:r>
          </w:p>
        </w:tc>
      </w:tr>
      <w:tr w:rsidR="00B92BEA" w14:paraId="3C37166E" w14:textId="77777777">
        <w:trPr>
          <w:jc w:val="center"/>
        </w:trPr>
        <w:tc>
          <w:tcPr>
            <w:tcW w:w="426" w:type="pct"/>
            <w:shd w:val="clear" w:color="auto" w:fill="F2F6FA"/>
          </w:tcPr>
          <w:p w14:paraId="17F00F8D" w14:textId="77777777" w:rsidR="00B92BEA" w:rsidRDefault="00000000">
            <w:pPr>
              <w:spacing w:before="20" w:after="20" w:line="240" w:lineRule="auto"/>
            </w:pPr>
            <w:r>
              <w:rPr>
                <w:rFonts w:cs="Roboto"/>
                <w:b/>
                <w:color w:val="1A1A1A"/>
                <w:sz w:val="18"/>
              </w:rPr>
              <w:t>MBS</w:t>
            </w:r>
          </w:p>
        </w:tc>
        <w:tc>
          <w:tcPr>
            <w:tcW w:w="484" w:type="pct"/>
            <w:shd w:val="clear" w:color="auto" w:fill="F2F6FA"/>
          </w:tcPr>
          <w:p w14:paraId="6F914AC5" w14:textId="77777777" w:rsidR="00B92BEA" w:rsidRDefault="00000000">
            <w:pPr>
              <w:spacing w:before="20" w:after="20" w:line="240" w:lineRule="auto"/>
            </w:pPr>
            <w:r>
              <w:rPr>
                <w:rFonts w:cs="Roboto"/>
                <w:color w:val="1A1A1A"/>
                <w:sz w:val="18"/>
              </w:rPr>
              <w:t>CK</w:t>
            </w:r>
          </w:p>
        </w:tc>
        <w:tc>
          <w:tcPr>
            <w:tcW w:w="435" w:type="pct"/>
            <w:shd w:val="clear" w:color="auto" w:fill="F2F6FA"/>
          </w:tcPr>
          <w:p w14:paraId="33EE4A66" w14:textId="77777777" w:rsidR="00B92BEA" w:rsidRDefault="00000000">
            <w:pPr>
              <w:spacing w:before="20" w:after="20" w:line="240" w:lineRule="auto"/>
            </w:pPr>
            <w:r>
              <w:rPr>
                <w:rFonts w:cs="Roboto"/>
                <w:color w:val="1A1A1A"/>
                <w:sz w:val="18"/>
              </w:rPr>
              <w:t>13</w:t>
            </w:r>
          </w:p>
        </w:tc>
        <w:tc>
          <w:tcPr>
            <w:tcW w:w="743" w:type="pct"/>
            <w:shd w:val="clear" w:color="auto" w:fill="F2F6FA"/>
          </w:tcPr>
          <w:p w14:paraId="57A8F502" w14:textId="77777777" w:rsidR="00B92BEA" w:rsidRDefault="00000000">
            <w:pPr>
              <w:spacing w:before="20" w:after="20" w:line="240" w:lineRule="auto"/>
            </w:pPr>
            <w:r>
              <w:rPr>
                <w:rFonts w:cs="Roboto"/>
                <w:color w:val="1A1A1A"/>
                <w:sz w:val="18"/>
              </w:rPr>
              <w:t>Trung bình</w:t>
            </w:r>
          </w:p>
        </w:tc>
        <w:tc>
          <w:tcPr>
            <w:tcW w:w="407" w:type="pct"/>
            <w:shd w:val="clear" w:color="auto" w:fill="F2F6FA"/>
          </w:tcPr>
          <w:p w14:paraId="07CC3249" w14:textId="77777777" w:rsidR="00B92BEA" w:rsidRDefault="00000000">
            <w:pPr>
              <w:spacing w:before="20" w:after="20" w:line="240" w:lineRule="auto"/>
            </w:pPr>
            <w:r>
              <w:rPr>
                <w:rFonts w:cs="Roboto"/>
                <w:color w:val="1A1A1A"/>
                <w:sz w:val="18"/>
              </w:rPr>
              <w:t>1</w:t>
            </w:r>
          </w:p>
        </w:tc>
        <w:tc>
          <w:tcPr>
            <w:tcW w:w="676" w:type="pct"/>
            <w:shd w:val="clear" w:color="auto" w:fill="F2F6FA"/>
          </w:tcPr>
          <w:p w14:paraId="3FB1C4DB" w14:textId="77777777" w:rsidR="00B92BEA" w:rsidRDefault="00000000">
            <w:pPr>
              <w:spacing w:before="20" w:after="20" w:line="240" w:lineRule="auto"/>
            </w:pPr>
            <w:r>
              <w:rPr>
                <w:rFonts w:cs="Roboto"/>
                <w:color w:val="1A1A1A"/>
                <w:sz w:val="18"/>
              </w:rPr>
              <w:t>3–5%</w:t>
            </w:r>
          </w:p>
        </w:tc>
        <w:tc>
          <w:tcPr>
            <w:tcW w:w="1829" w:type="pct"/>
            <w:shd w:val="clear" w:color="auto" w:fill="F2F6FA"/>
          </w:tcPr>
          <w:p w14:paraId="21D9D117" w14:textId="77777777" w:rsidR="00B92BEA" w:rsidRDefault="00000000">
            <w:pPr>
              <w:spacing w:before="20" w:after="20" w:line="240" w:lineRule="auto"/>
            </w:pPr>
            <w:r>
              <w:rPr>
                <w:rFonts w:cs="Roboto"/>
                <w:color w:val="1A1A1A"/>
                <w:sz w:val="18"/>
              </w:rPr>
              <w:t>Pha loãng đã hoàn tất, không còn nguồn cung treo</w:t>
            </w:r>
          </w:p>
        </w:tc>
      </w:tr>
      <w:tr w:rsidR="00B92BEA" w14:paraId="09965577" w14:textId="77777777">
        <w:trPr>
          <w:jc w:val="center"/>
        </w:trPr>
        <w:tc>
          <w:tcPr>
            <w:tcW w:w="426" w:type="pct"/>
          </w:tcPr>
          <w:p w14:paraId="286440D8" w14:textId="77777777" w:rsidR="00B92BEA" w:rsidRDefault="00000000">
            <w:pPr>
              <w:spacing w:before="20" w:after="20" w:line="240" w:lineRule="auto"/>
            </w:pPr>
            <w:r>
              <w:rPr>
                <w:rFonts w:cs="Roboto"/>
                <w:b/>
                <w:color w:val="1A1A1A"/>
                <w:sz w:val="18"/>
              </w:rPr>
              <w:t>VCI</w:t>
            </w:r>
          </w:p>
        </w:tc>
        <w:tc>
          <w:tcPr>
            <w:tcW w:w="484" w:type="pct"/>
          </w:tcPr>
          <w:p w14:paraId="291871DE" w14:textId="77777777" w:rsidR="00B92BEA" w:rsidRDefault="00000000">
            <w:pPr>
              <w:spacing w:before="20" w:after="20" w:line="240" w:lineRule="auto"/>
            </w:pPr>
            <w:r>
              <w:rPr>
                <w:rFonts w:cs="Roboto"/>
                <w:color w:val="1A1A1A"/>
                <w:sz w:val="18"/>
              </w:rPr>
              <w:t>CK</w:t>
            </w:r>
          </w:p>
        </w:tc>
        <w:tc>
          <w:tcPr>
            <w:tcW w:w="435" w:type="pct"/>
          </w:tcPr>
          <w:p w14:paraId="29D50B7F" w14:textId="77777777" w:rsidR="00B92BEA" w:rsidRDefault="00000000">
            <w:pPr>
              <w:spacing w:before="20" w:after="20" w:line="240" w:lineRule="auto"/>
            </w:pPr>
            <w:r>
              <w:rPr>
                <w:rFonts w:cs="Roboto"/>
                <w:color w:val="1A1A1A"/>
                <w:sz w:val="18"/>
              </w:rPr>
              <w:t>11</w:t>
            </w:r>
          </w:p>
        </w:tc>
        <w:tc>
          <w:tcPr>
            <w:tcW w:w="743" w:type="pct"/>
          </w:tcPr>
          <w:p w14:paraId="6D26C34D" w14:textId="77777777" w:rsidR="00B92BEA" w:rsidRDefault="00000000">
            <w:pPr>
              <w:spacing w:before="20" w:after="20" w:line="240" w:lineRule="auto"/>
            </w:pPr>
            <w:r>
              <w:rPr>
                <w:rFonts w:cs="Roboto"/>
                <w:color w:val="1A1A1A"/>
                <w:sz w:val="18"/>
              </w:rPr>
              <w:t>Trung bình</w:t>
            </w:r>
          </w:p>
        </w:tc>
        <w:tc>
          <w:tcPr>
            <w:tcW w:w="407" w:type="pct"/>
          </w:tcPr>
          <w:p w14:paraId="031F5BB6" w14:textId="77777777" w:rsidR="00B92BEA" w:rsidRDefault="00000000">
            <w:pPr>
              <w:spacing w:before="20" w:after="20" w:line="240" w:lineRule="auto"/>
            </w:pPr>
            <w:r>
              <w:rPr>
                <w:rFonts w:cs="Roboto"/>
                <w:color w:val="1A1A1A"/>
                <w:sz w:val="18"/>
              </w:rPr>
              <w:t>1</w:t>
            </w:r>
          </w:p>
        </w:tc>
        <w:tc>
          <w:tcPr>
            <w:tcW w:w="676" w:type="pct"/>
          </w:tcPr>
          <w:p w14:paraId="650DF69C" w14:textId="77777777" w:rsidR="00B92BEA" w:rsidRDefault="00000000">
            <w:pPr>
              <w:spacing w:before="20" w:after="20" w:line="240" w:lineRule="auto"/>
            </w:pPr>
            <w:r>
              <w:rPr>
                <w:rFonts w:cs="Roboto"/>
                <w:color w:val="1A1A1A"/>
                <w:sz w:val="18"/>
              </w:rPr>
              <w:t>3–5%</w:t>
            </w:r>
          </w:p>
        </w:tc>
        <w:tc>
          <w:tcPr>
            <w:tcW w:w="1829" w:type="pct"/>
          </w:tcPr>
          <w:p w14:paraId="63BA9FEE" w14:textId="77777777" w:rsidR="00B92BEA" w:rsidRDefault="00000000">
            <w:pPr>
              <w:spacing w:before="20" w:after="20" w:line="240" w:lineRule="auto"/>
            </w:pPr>
            <w:r>
              <w:rPr>
                <w:rFonts w:cs="Roboto"/>
                <w:color w:val="1A1A1A"/>
                <w:sz w:val="18"/>
              </w:rPr>
              <w:t>Cổ đông lớn mua 31,05 triệu cp, cửa sổ 04/08–02/09</w:t>
            </w:r>
          </w:p>
        </w:tc>
      </w:tr>
      <w:tr w:rsidR="00B92BEA" w14:paraId="61B21302" w14:textId="77777777">
        <w:trPr>
          <w:jc w:val="center"/>
        </w:trPr>
        <w:tc>
          <w:tcPr>
            <w:tcW w:w="426" w:type="pct"/>
            <w:shd w:val="clear" w:color="auto" w:fill="F2F6FA"/>
          </w:tcPr>
          <w:p w14:paraId="67596E33" w14:textId="77777777" w:rsidR="00B92BEA" w:rsidRDefault="00000000">
            <w:pPr>
              <w:spacing w:before="20" w:after="20" w:line="240" w:lineRule="auto"/>
            </w:pPr>
            <w:r>
              <w:rPr>
                <w:rFonts w:cs="Roboto"/>
                <w:color w:val="1A1A1A"/>
                <w:sz w:val="18"/>
              </w:rPr>
              <w:t>SSI</w:t>
            </w:r>
          </w:p>
        </w:tc>
        <w:tc>
          <w:tcPr>
            <w:tcW w:w="484" w:type="pct"/>
            <w:shd w:val="clear" w:color="auto" w:fill="F2F6FA"/>
          </w:tcPr>
          <w:p w14:paraId="6CE58EAA" w14:textId="77777777" w:rsidR="00B92BEA" w:rsidRDefault="00000000">
            <w:pPr>
              <w:spacing w:before="20" w:after="20" w:line="240" w:lineRule="auto"/>
            </w:pPr>
            <w:r>
              <w:rPr>
                <w:rFonts w:cs="Roboto"/>
                <w:color w:val="1A1A1A"/>
                <w:sz w:val="18"/>
              </w:rPr>
              <w:t>CK</w:t>
            </w:r>
          </w:p>
        </w:tc>
        <w:tc>
          <w:tcPr>
            <w:tcW w:w="435" w:type="pct"/>
            <w:shd w:val="clear" w:color="auto" w:fill="F2F6FA"/>
          </w:tcPr>
          <w:p w14:paraId="3D9EFE6D" w14:textId="77777777" w:rsidR="00B92BEA" w:rsidRDefault="00000000">
            <w:pPr>
              <w:spacing w:before="20" w:after="20" w:line="240" w:lineRule="auto"/>
            </w:pPr>
            <w:r>
              <w:rPr>
                <w:rFonts w:cs="Roboto"/>
                <w:color w:val="1A1A1A"/>
                <w:sz w:val="18"/>
              </w:rPr>
              <w:t>11</w:t>
            </w:r>
          </w:p>
        </w:tc>
        <w:tc>
          <w:tcPr>
            <w:tcW w:w="743" w:type="pct"/>
            <w:shd w:val="clear" w:color="auto" w:fill="F2F6FA"/>
          </w:tcPr>
          <w:p w14:paraId="17938061" w14:textId="77777777" w:rsidR="00B92BEA" w:rsidRDefault="00000000">
            <w:pPr>
              <w:spacing w:before="20" w:after="20" w:line="240" w:lineRule="auto"/>
            </w:pPr>
            <w:r>
              <w:rPr>
                <w:rFonts w:cs="Roboto"/>
                <w:color w:val="1A1A1A"/>
                <w:sz w:val="18"/>
              </w:rPr>
              <w:t>Trung bình</w:t>
            </w:r>
          </w:p>
        </w:tc>
        <w:tc>
          <w:tcPr>
            <w:tcW w:w="407" w:type="pct"/>
            <w:shd w:val="clear" w:color="auto" w:fill="F2F6FA"/>
          </w:tcPr>
          <w:p w14:paraId="10B0C87B" w14:textId="77777777" w:rsidR="00B92BEA" w:rsidRDefault="00000000">
            <w:pPr>
              <w:spacing w:before="20" w:after="20" w:line="240" w:lineRule="auto"/>
            </w:pPr>
            <w:r>
              <w:rPr>
                <w:rFonts w:cs="Roboto"/>
                <w:color w:val="1A1A1A"/>
                <w:sz w:val="18"/>
              </w:rPr>
              <w:t>2</w:t>
            </w:r>
          </w:p>
        </w:tc>
        <w:tc>
          <w:tcPr>
            <w:tcW w:w="676" w:type="pct"/>
            <w:shd w:val="clear" w:color="auto" w:fill="F2F6FA"/>
          </w:tcPr>
          <w:p w14:paraId="6907D5D9" w14:textId="77777777" w:rsidR="00B92BEA" w:rsidRDefault="00000000">
            <w:pPr>
              <w:spacing w:before="20" w:after="20" w:line="240" w:lineRule="auto"/>
            </w:pPr>
            <w:r>
              <w:rPr>
                <w:rFonts w:cs="Roboto"/>
                <w:color w:val="1A1A1A"/>
                <w:sz w:val="18"/>
              </w:rPr>
              <w:t>2–3%</w:t>
            </w:r>
          </w:p>
        </w:tc>
        <w:tc>
          <w:tcPr>
            <w:tcW w:w="1829" w:type="pct"/>
            <w:shd w:val="clear" w:color="auto" w:fill="F2F6FA"/>
          </w:tcPr>
          <w:p w14:paraId="6CA3C464" w14:textId="77777777" w:rsidR="00B92BEA" w:rsidRDefault="00000000">
            <w:pPr>
              <w:spacing w:before="20" w:after="20" w:line="240" w:lineRule="auto"/>
            </w:pPr>
            <w:r>
              <w:rPr>
                <w:rFonts w:cs="Roboto"/>
                <w:color w:val="1A1A1A"/>
                <w:sz w:val="18"/>
              </w:rPr>
              <w:t>Q2 +32%, thị phần top 2; bán ròng 892 tỷ</w:t>
            </w:r>
          </w:p>
        </w:tc>
      </w:tr>
      <w:tr w:rsidR="00B92BEA" w14:paraId="49B2746D" w14:textId="77777777">
        <w:trPr>
          <w:jc w:val="center"/>
        </w:trPr>
        <w:tc>
          <w:tcPr>
            <w:tcW w:w="426" w:type="pct"/>
          </w:tcPr>
          <w:p w14:paraId="0790161C" w14:textId="77777777" w:rsidR="00B92BEA" w:rsidRDefault="00000000">
            <w:pPr>
              <w:spacing w:before="20" w:after="20" w:line="240" w:lineRule="auto"/>
            </w:pPr>
            <w:r>
              <w:rPr>
                <w:rFonts w:cs="Roboto"/>
                <w:color w:val="1A1A1A"/>
                <w:sz w:val="18"/>
              </w:rPr>
              <w:t>SHS</w:t>
            </w:r>
          </w:p>
        </w:tc>
        <w:tc>
          <w:tcPr>
            <w:tcW w:w="484" w:type="pct"/>
          </w:tcPr>
          <w:p w14:paraId="3DACF69B" w14:textId="77777777" w:rsidR="00B92BEA" w:rsidRDefault="00000000">
            <w:pPr>
              <w:spacing w:before="20" w:after="20" w:line="240" w:lineRule="auto"/>
            </w:pPr>
            <w:r>
              <w:rPr>
                <w:rFonts w:cs="Roboto"/>
                <w:color w:val="1A1A1A"/>
                <w:sz w:val="18"/>
              </w:rPr>
              <w:t>CK</w:t>
            </w:r>
          </w:p>
        </w:tc>
        <w:tc>
          <w:tcPr>
            <w:tcW w:w="435" w:type="pct"/>
          </w:tcPr>
          <w:p w14:paraId="2F7D6842" w14:textId="77777777" w:rsidR="00B92BEA" w:rsidRDefault="00000000">
            <w:pPr>
              <w:spacing w:before="20" w:after="20" w:line="240" w:lineRule="auto"/>
            </w:pPr>
            <w:r>
              <w:rPr>
                <w:rFonts w:cs="Roboto"/>
                <w:color w:val="1A1A1A"/>
                <w:sz w:val="18"/>
              </w:rPr>
              <w:t>11</w:t>
            </w:r>
          </w:p>
        </w:tc>
        <w:tc>
          <w:tcPr>
            <w:tcW w:w="743" w:type="pct"/>
          </w:tcPr>
          <w:p w14:paraId="79157E8B" w14:textId="77777777" w:rsidR="00B92BEA" w:rsidRDefault="00000000">
            <w:pPr>
              <w:spacing w:before="20" w:after="20" w:line="240" w:lineRule="auto"/>
            </w:pPr>
            <w:r>
              <w:rPr>
                <w:rFonts w:cs="Roboto"/>
                <w:color w:val="1A1A1A"/>
                <w:sz w:val="18"/>
              </w:rPr>
              <w:t>Trung bình</w:t>
            </w:r>
          </w:p>
        </w:tc>
        <w:tc>
          <w:tcPr>
            <w:tcW w:w="407" w:type="pct"/>
          </w:tcPr>
          <w:p w14:paraId="48A4A124" w14:textId="77777777" w:rsidR="00B92BEA" w:rsidRDefault="00000000">
            <w:pPr>
              <w:spacing w:before="20" w:after="20" w:line="240" w:lineRule="auto"/>
            </w:pPr>
            <w:r>
              <w:rPr>
                <w:rFonts w:cs="Roboto"/>
                <w:color w:val="1A1A1A"/>
                <w:sz w:val="18"/>
              </w:rPr>
              <w:t>2</w:t>
            </w:r>
          </w:p>
        </w:tc>
        <w:tc>
          <w:tcPr>
            <w:tcW w:w="676" w:type="pct"/>
          </w:tcPr>
          <w:p w14:paraId="6EC6CBA6" w14:textId="77777777" w:rsidR="00B92BEA" w:rsidRDefault="00000000">
            <w:pPr>
              <w:spacing w:before="20" w:after="20" w:line="240" w:lineRule="auto"/>
            </w:pPr>
            <w:r>
              <w:rPr>
                <w:rFonts w:cs="Roboto"/>
                <w:color w:val="1A1A1A"/>
                <w:sz w:val="18"/>
              </w:rPr>
              <w:t>2–3%</w:t>
            </w:r>
          </w:p>
        </w:tc>
        <w:tc>
          <w:tcPr>
            <w:tcW w:w="1829" w:type="pct"/>
          </w:tcPr>
          <w:p w14:paraId="5B7F9CE2" w14:textId="77777777" w:rsidR="00B92BEA" w:rsidRDefault="00000000">
            <w:pPr>
              <w:spacing w:before="20" w:after="20" w:line="240" w:lineRule="auto"/>
            </w:pPr>
            <w:r>
              <w:rPr>
                <w:rFonts w:cs="Roboto"/>
                <w:color w:val="1A1A1A"/>
                <w:sz w:val="18"/>
              </w:rPr>
              <w:t>P/B 1,06 thấp nhất nhóm; Q2 −81%</w:t>
            </w:r>
          </w:p>
        </w:tc>
      </w:tr>
      <w:tr w:rsidR="00B92BEA" w14:paraId="29305263" w14:textId="77777777">
        <w:trPr>
          <w:jc w:val="center"/>
        </w:trPr>
        <w:tc>
          <w:tcPr>
            <w:tcW w:w="426" w:type="pct"/>
            <w:shd w:val="clear" w:color="auto" w:fill="F2F6FA"/>
          </w:tcPr>
          <w:p w14:paraId="5E2949C5" w14:textId="77777777" w:rsidR="00B92BEA" w:rsidRDefault="00000000">
            <w:pPr>
              <w:spacing w:before="20" w:after="20" w:line="240" w:lineRule="auto"/>
            </w:pPr>
            <w:r>
              <w:rPr>
                <w:rFonts w:cs="Roboto"/>
                <w:color w:val="1A1A1A"/>
                <w:sz w:val="18"/>
              </w:rPr>
              <w:t>VIX</w:t>
            </w:r>
          </w:p>
        </w:tc>
        <w:tc>
          <w:tcPr>
            <w:tcW w:w="484" w:type="pct"/>
            <w:shd w:val="clear" w:color="auto" w:fill="F2F6FA"/>
          </w:tcPr>
          <w:p w14:paraId="70FFF20A" w14:textId="77777777" w:rsidR="00B92BEA" w:rsidRDefault="00000000">
            <w:pPr>
              <w:spacing w:before="20" w:after="20" w:line="240" w:lineRule="auto"/>
            </w:pPr>
            <w:r>
              <w:rPr>
                <w:rFonts w:cs="Roboto"/>
                <w:color w:val="1A1A1A"/>
                <w:sz w:val="18"/>
              </w:rPr>
              <w:t>CK</w:t>
            </w:r>
          </w:p>
        </w:tc>
        <w:tc>
          <w:tcPr>
            <w:tcW w:w="435" w:type="pct"/>
            <w:shd w:val="clear" w:color="auto" w:fill="F2F6FA"/>
          </w:tcPr>
          <w:p w14:paraId="25F563EB" w14:textId="77777777" w:rsidR="00B92BEA" w:rsidRDefault="00000000">
            <w:pPr>
              <w:spacing w:before="20" w:after="20" w:line="240" w:lineRule="auto"/>
            </w:pPr>
            <w:r>
              <w:rPr>
                <w:rFonts w:cs="Roboto"/>
                <w:color w:val="1A1A1A"/>
                <w:sz w:val="18"/>
              </w:rPr>
              <w:t>11</w:t>
            </w:r>
          </w:p>
        </w:tc>
        <w:tc>
          <w:tcPr>
            <w:tcW w:w="743" w:type="pct"/>
            <w:shd w:val="clear" w:color="auto" w:fill="F2F6FA"/>
          </w:tcPr>
          <w:p w14:paraId="5206F2A1" w14:textId="77777777" w:rsidR="00B92BEA" w:rsidRDefault="00000000">
            <w:pPr>
              <w:spacing w:before="20" w:after="20" w:line="240" w:lineRule="auto"/>
            </w:pPr>
            <w:r>
              <w:rPr>
                <w:rFonts w:cs="Roboto"/>
                <w:color w:val="1A1A1A"/>
                <w:sz w:val="18"/>
              </w:rPr>
              <w:t>Thấp</w:t>
            </w:r>
          </w:p>
        </w:tc>
        <w:tc>
          <w:tcPr>
            <w:tcW w:w="407" w:type="pct"/>
            <w:shd w:val="clear" w:color="auto" w:fill="F2F6FA"/>
          </w:tcPr>
          <w:p w14:paraId="6F96F688" w14:textId="77777777" w:rsidR="00B92BEA" w:rsidRDefault="00000000">
            <w:pPr>
              <w:spacing w:before="20" w:after="20" w:line="240" w:lineRule="auto"/>
            </w:pPr>
            <w:r>
              <w:rPr>
                <w:rFonts w:cs="Roboto"/>
                <w:color w:val="1A1A1A"/>
                <w:sz w:val="18"/>
              </w:rPr>
              <w:t>3</w:t>
            </w:r>
          </w:p>
        </w:tc>
        <w:tc>
          <w:tcPr>
            <w:tcW w:w="676" w:type="pct"/>
            <w:shd w:val="clear" w:color="auto" w:fill="F2F6FA"/>
          </w:tcPr>
          <w:p w14:paraId="0D7CBCC4" w14:textId="77777777" w:rsidR="00B92BEA" w:rsidRDefault="00000000">
            <w:pPr>
              <w:spacing w:before="20" w:after="20" w:line="240" w:lineRule="auto"/>
            </w:pPr>
            <w:r>
              <w:rPr>
                <w:rFonts w:cs="Roboto"/>
                <w:color w:val="1A1A1A"/>
                <w:sz w:val="18"/>
              </w:rPr>
              <w:t>1–2%</w:t>
            </w:r>
          </w:p>
        </w:tc>
        <w:tc>
          <w:tcPr>
            <w:tcW w:w="1829" w:type="pct"/>
            <w:shd w:val="clear" w:color="auto" w:fill="F2F6FA"/>
          </w:tcPr>
          <w:p w14:paraId="05625A56" w14:textId="77777777" w:rsidR="00B92BEA" w:rsidRDefault="00000000">
            <w:pPr>
              <w:spacing w:before="20" w:after="20" w:line="240" w:lineRule="auto"/>
            </w:pPr>
            <w:r>
              <w:rPr>
                <w:rFonts w:cs="Roboto"/>
                <w:color w:val="1A1A1A"/>
                <w:sz w:val="18"/>
              </w:rPr>
              <w:t>Thanh khoản lớn nhất thị trường; Q2 −95%</w:t>
            </w:r>
          </w:p>
        </w:tc>
      </w:tr>
      <w:tr w:rsidR="00B92BEA" w14:paraId="698B8C10" w14:textId="77777777">
        <w:trPr>
          <w:jc w:val="center"/>
        </w:trPr>
        <w:tc>
          <w:tcPr>
            <w:tcW w:w="426" w:type="pct"/>
          </w:tcPr>
          <w:p w14:paraId="3DD55BD5" w14:textId="77777777" w:rsidR="00B92BEA" w:rsidRDefault="00000000">
            <w:pPr>
              <w:spacing w:before="20" w:after="20" w:line="240" w:lineRule="auto"/>
            </w:pPr>
            <w:r>
              <w:rPr>
                <w:rFonts w:cs="Roboto"/>
                <w:b/>
                <w:color w:val="1A1A1A"/>
                <w:sz w:val="18"/>
              </w:rPr>
              <w:t>KDH</w:t>
            </w:r>
          </w:p>
        </w:tc>
        <w:tc>
          <w:tcPr>
            <w:tcW w:w="484" w:type="pct"/>
          </w:tcPr>
          <w:p w14:paraId="3D30D93D" w14:textId="77777777" w:rsidR="00B92BEA" w:rsidRDefault="00000000">
            <w:pPr>
              <w:spacing w:before="20" w:after="20" w:line="240" w:lineRule="auto"/>
            </w:pPr>
            <w:r>
              <w:rPr>
                <w:rFonts w:cs="Roboto"/>
                <w:color w:val="1A1A1A"/>
                <w:sz w:val="18"/>
              </w:rPr>
              <w:t>BĐS</w:t>
            </w:r>
          </w:p>
        </w:tc>
        <w:tc>
          <w:tcPr>
            <w:tcW w:w="435" w:type="pct"/>
          </w:tcPr>
          <w:p w14:paraId="160AD15B" w14:textId="77777777" w:rsidR="00B92BEA" w:rsidRDefault="00000000">
            <w:pPr>
              <w:spacing w:before="20" w:after="20" w:line="240" w:lineRule="auto"/>
            </w:pPr>
            <w:r>
              <w:rPr>
                <w:rFonts w:cs="Roboto"/>
                <w:color w:val="1A1A1A"/>
                <w:sz w:val="18"/>
              </w:rPr>
              <w:t>13</w:t>
            </w:r>
          </w:p>
        </w:tc>
        <w:tc>
          <w:tcPr>
            <w:tcW w:w="743" w:type="pct"/>
          </w:tcPr>
          <w:p w14:paraId="380E3B85" w14:textId="77777777" w:rsidR="00B92BEA" w:rsidRDefault="00000000">
            <w:pPr>
              <w:spacing w:before="20" w:after="20" w:line="240" w:lineRule="auto"/>
            </w:pPr>
            <w:r>
              <w:rPr>
                <w:rFonts w:cs="Roboto"/>
                <w:color w:val="1A1A1A"/>
                <w:sz w:val="18"/>
              </w:rPr>
              <w:t>Trung bình</w:t>
            </w:r>
          </w:p>
        </w:tc>
        <w:tc>
          <w:tcPr>
            <w:tcW w:w="407" w:type="pct"/>
          </w:tcPr>
          <w:p w14:paraId="150E1E48" w14:textId="77777777" w:rsidR="00B92BEA" w:rsidRDefault="00000000">
            <w:pPr>
              <w:spacing w:before="20" w:after="20" w:line="240" w:lineRule="auto"/>
            </w:pPr>
            <w:r>
              <w:rPr>
                <w:rFonts w:cs="Roboto"/>
                <w:color w:val="1A1A1A"/>
                <w:sz w:val="18"/>
              </w:rPr>
              <w:t>1</w:t>
            </w:r>
          </w:p>
        </w:tc>
        <w:tc>
          <w:tcPr>
            <w:tcW w:w="676" w:type="pct"/>
          </w:tcPr>
          <w:p w14:paraId="59AC7623" w14:textId="77777777" w:rsidR="00B92BEA" w:rsidRDefault="00000000">
            <w:pPr>
              <w:spacing w:before="20" w:after="20" w:line="240" w:lineRule="auto"/>
            </w:pPr>
            <w:r>
              <w:rPr>
                <w:rFonts w:cs="Roboto"/>
                <w:color w:val="1A1A1A"/>
                <w:sz w:val="18"/>
              </w:rPr>
              <w:t>3–5%</w:t>
            </w:r>
          </w:p>
        </w:tc>
        <w:tc>
          <w:tcPr>
            <w:tcW w:w="1829" w:type="pct"/>
          </w:tcPr>
          <w:p w14:paraId="483D0F94" w14:textId="77777777" w:rsidR="00B92BEA" w:rsidRDefault="00000000">
            <w:pPr>
              <w:spacing w:before="20" w:after="20" w:line="240" w:lineRule="auto"/>
            </w:pPr>
            <w:r>
              <w:rPr>
                <w:rFonts w:cs="Roboto"/>
                <w:color w:val="1A1A1A"/>
                <w:sz w:val="18"/>
              </w:rPr>
              <w:t xml:space="preserve">Sạch nợ trái phiếu, 3 CTCK khuyến nghị </w:t>
            </w:r>
            <w:r>
              <w:rPr>
                <w:rFonts w:cs="Roboto"/>
                <w:color w:val="1A1A1A"/>
                <w:sz w:val="18"/>
              </w:rPr>
              <w:lastRenderedPageBreak/>
              <w:t>Mua, lãnh đạo mua 350 tỷ</w:t>
            </w:r>
          </w:p>
        </w:tc>
      </w:tr>
      <w:tr w:rsidR="00B92BEA" w14:paraId="0FA5CECD" w14:textId="77777777">
        <w:trPr>
          <w:jc w:val="center"/>
        </w:trPr>
        <w:tc>
          <w:tcPr>
            <w:tcW w:w="426" w:type="pct"/>
            <w:shd w:val="clear" w:color="auto" w:fill="F2F6FA"/>
          </w:tcPr>
          <w:p w14:paraId="29891FD9" w14:textId="77777777" w:rsidR="00B92BEA" w:rsidRDefault="00000000">
            <w:pPr>
              <w:spacing w:before="20" w:after="20" w:line="240" w:lineRule="auto"/>
            </w:pPr>
            <w:r>
              <w:rPr>
                <w:rFonts w:cs="Roboto"/>
                <w:b/>
                <w:color w:val="1A1A1A"/>
                <w:sz w:val="18"/>
              </w:rPr>
              <w:t>CEO</w:t>
            </w:r>
          </w:p>
        </w:tc>
        <w:tc>
          <w:tcPr>
            <w:tcW w:w="484" w:type="pct"/>
            <w:shd w:val="clear" w:color="auto" w:fill="F2F6FA"/>
          </w:tcPr>
          <w:p w14:paraId="0C97A01A" w14:textId="77777777" w:rsidR="00B92BEA" w:rsidRDefault="00000000">
            <w:pPr>
              <w:spacing w:before="20" w:after="20" w:line="240" w:lineRule="auto"/>
            </w:pPr>
            <w:r>
              <w:rPr>
                <w:rFonts w:cs="Roboto"/>
                <w:color w:val="1A1A1A"/>
                <w:sz w:val="18"/>
              </w:rPr>
              <w:t>BĐS</w:t>
            </w:r>
          </w:p>
        </w:tc>
        <w:tc>
          <w:tcPr>
            <w:tcW w:w="435" w:type="pct"/>
            <w:shd w:val="clear" w:color="auto" w:fill="F2F6FA"/>
          </w:tcPr>
          <w:p w14:paraId="2FE5B7E0" w14:textId="77777777" w:rsidR="00B92BEA" w:rsidRDefault="00000000">
            <w:pPr>
              <w:spacing w:before="20" w:after="20" w:line="240" w:lineRule="auto"/>
            </w:pPr>
            <w:r>
              <w:rPr>
                <w:rFonts w:cs="Roboto"/>
                <w:color w:val="1A1A1A"/>
                <w:sz w:val="18"/>
              </w:rPr>
              <w:t>10</w:t>
            </w:r>
          </w:p>
        </w:tc>
        <w:tc>
          <w:tcPr>
            <w:tcW w:w="743" w:type="pct"/>
            <w:shd w:val="clear" w:color="auto" w:fill="F2F6FA"/>
          </w:tcPr>
          <w:p w14:paraId="1ACBC938" w14:textId="77777777" w:rsidR="00B92BEA" w:rsidRDefault="00000000">
            <w:pPr>
              <w:spacing w:before="20" w:after="20" w:line="240" w:lineRule="auto"/>
            </w:pPr>
            <w:r>
              <w:rPr>
                <w:rFonts w:cs="Roboto"/>
                <w:color w:val="1A1A1A"/>
                <w:sz w:val="18"/>
              </w:rPr>
              <w:t>Thấp</w:t>
            </w:r>
          </w:p>
        </w:tc>
        <w:tc>
          <w:tcPr>
            <w:tcW w:w="407" w:type="pct"/>
            <w:shd w:val="clear" w:color="auto" w:fill="F2F6FA"/>
          </w:tcPr>
          <w:p w14:paraId="16F32FB4" w14:textId="77777777" w:rsidR="00B92BEA" w:rsidRDefault="00000000">
            <w:pPr>
              <w:spacing w:before="20" w:after="20" w:line="240" w:lineRule="auto"/>
            </w:pPr>
            <w:r>
              <w:rPr>
                <w:rFonts w:cs="Roboto"/>
                <w:color w:val="1A1A1A"/>
                <w:sz w:val="18"/>
              </w:rPr>
              <w:t>1</w:t>
            </w:r>
          </w:p>
        </w:tc>
        <w:tc>
          <w:tcPr>
            <w:tcW w:w="676" w:type="pct"/>
            <w:shd w:val="clear" w:color="auto" w:fill="F2F6FA"/>
          </w:tcPr>
          <w:p w14:paraId="0A79D560" w14:textId="77777777" w:rsidR="00B92BEA" w:rsidRDefault="00000000">
            <w:pPr>
              <w:spacing w:before="20" w:after="20" w:line="240" w:lineRule="auto"/>
            </w:pPr>
            <w:r>
              <w:rPr>
                <w:rFonts w:cs="Roboto"/>
                <w:color w:val="1A1A1A"/>
                <w:sz w:val="18"/>
              </w:rPr>
              <w:t>1–2%</w:t>
            </w:r>
          </w:p>
        </w:tc>
        <w:tc>
          <w:tcPr>
            <w:tcW w:w="1829" w:type="pct"/>
            <w:shd w:val="clear" w:color="auto" w:fill="F2F6FA"/>
          </w:tcPr>
          <w:p w14:paraId="7EFB7433" w14:textId="77777777" w:rsidR="00B92BEA" w:rsidRDefault="00000000">
            <w:pPr>
              <w:spacing w:before="20" w:after="20" w:line="240" w:lineRule="auto"/>
            </w:pPr>
            <w:r>
              <w:rPr>
                <w:rFonts w:cs="Roboto"/>
                <w:color w:val="1A1A1A"/>
                <w:sz w:val="18"/>
              </w:rPr>
              <w:t>Hồi phục sau đáy tốt nhất ngành; dòng tiền KD −380 tỷ</w:t>
            </w:r>
          </w:p>
        </w:tc>
      </w:tr>
      <w:tr w:rsidR="00B92BEA" w14:paraId="4A193F65" w14:textId="77777777">
        <w:trPr>
          <w:jc w:val="center"/>
        </w:trPr>
        <w:tc>
          <w:tcPr>
            <w:tcW w:w="426" w:type="pct"/>
          </w:tcPr>
          <w:p w14:paraId="66FB5521" w14:textId="77777777" w:rsidR="00B92BEA" w:rsidRDefault="00000000">
            <w:pPr>
              <w:spacing w:before="20" w:after="20" w:line="240" w:lineRule="auto"/>
            </w:pPr>
            <w:r>
              <w:rPr>
                <w:rFonts w:cs="Roboto"/>
                <w:b/>
                <w:color w:val="1A1A1A"/>
                <w:sz w:val="18"/>
              </w:rPr>
              <w:t>DXG</w:t>
            </w:r>
          </w:p>
        </w:tc>
        <w:tc>
          <w:tcPr>
            <w:tcW w:w="484" w:type="pct"/>
          </w:tcPr>
          <w:p w14:paraId="52FDB7D7" w14:textId="77777777" w:rsidR="00B92BEA" w:rsidRDefault="00000000">
            <w:pPr>
              <w:spacing w:before="20" w:after="20" w:line="240" w:lineRule="auto"/>
            </w:pPr>
            <w:r>
              <w:rPr>
                <w:rFonts w:cs="Roboto"/>
                <w:color w:val="1A1A1A"/>
                <w:sz w:val="18"/>
              </w:rPr>
              <w:t>BĐS</w:t>
            </w:r>
          </w:p>
        </w:tc>
        <w:tc>
          <w:tcPr>
            <w:tcW w:w="435" w:type="pct"/>
          </w:tcPr>
          <w:p w14:paraId="6A829FAD" w14:textId="77777777" w:rsidR="00B92BEA" w:rsidRDefault="00000000">
            <w:pPr>
              <w:spacing w:before="20" w:after="20" w:line="240" w:lineRule="auto"/>
            </w:pPr>
            <w:r>
              <w:rPr>
                <w:rFonts w:cs="Roboto"/>
                <w:color w:val="1A1A1A"/>
                <w:sz w:val="18"/>
              </w:rPr>
              <w:t>10</w:t>
            </w:r>
          </w:p>
        </w:tc>
        <w:tc>
          <w:tcPr>
            <w:tcW w:w="743" w:type="pct"/>
          </w:tcPr>
          <w:p w14:paraId="30349141" w14:textId="77777777" w:rsidR="00B92BEA" w:rsidRDefault="00000000">
            <w:pPr>
              <w:spacing w:before="20" w:after="20" w:line="240" w:lineRule="auto"/>
            </w:pPr>
            <w:r>
              <w:rPr>
                <w:rFonts w:cs="Roboto"/>
                <w:color w:val="1A1A1A"/>
                <w:sz w:val="18"/>
              </w:rPr>
              <w:t>Thấp</w:t>
            </w:r>
          </w:p>
        </w:tc>
        <w:tc>
          <w:tcPr>
            <w:tcW w:w="407" w:type="pct"/>
          </w:tcPr>
          <w:p w14:paraId="6BB5498C" w14:textId="77777777" w:rsidR="00B92BEA" w:rsidRDefault="00000000">
            <w:pPr>
              <w:spacing w:before="20" w:after="20" w:line="240" w:lineRule="auto"/>
            </w:pPr>
            <w:r>
              <w:rPr>
                <w:rFonts w:cs="Roboto"/>
                <w:color w:val="1A1A1A"/>
                <w:sz w:val="18"/>
              </w:rPr>
              <w:t>1</w:t>
            </w:r>
          </w:p>
        </w:tc>
        <w:tc>
          <w:tcPr>
            <w:tcW w:w="676" w:type="pct"/>
          </w:tcPr>
          <w:p w14:paraId="24D35F05" w14:textId="77777777" w:rsidR="00B92BEA" w:rsidRDefault="00000000">
            <w:pPr>
              <w:spacing w:before="20" w:after="20" w:line="240" w:lineRule="auto"/>
            </w:pPr>
            <w:r>
              <w:rPr>
                <w:rFonts w:cs="Roboto"/>
                <w:color w:val="1A1A1A"/>
                <w:sz w:val="18"/>
              </w:rPr>
              <w:t>1–2%</w:t>
            </w:r>
          </w:p>
        </w:tc>
        <w:tc>
          <w:tcPr>
            <w:tcW w:w="1829" w:type="pct"/>
          </w:tcPr>
          <w:p w14:paraId="5BF110AA" w14:textId="77777777" w:rsidR="00B92BEA" w:rsidRDefault="00000000">
            <w:pPr>
              <w:spacing w:before="20" w:after="20" w:line="240" w:lineRule="auto"/>
            </w:pPr>
            <w:r>
              <w:rPr>
                <w:rFonts w:cs="Roboto"/>
                <w:color w:val="1A1A1A"/>
                <w:sz w:val="18"/>
              </w:rPr>
              <w:t>Thanh khoản cao nhất nhóm mid-cap BĐS; ROE đang giảm</w:t>
            </w:r>
          </w:p>
        </w:tc>
      </w:tr>
      <w:tr w:rsidR="00B92BEA" w14:paraId="56E2F1CA" w14:textId="77777777">
        <w:trPr>
          <w:jc w:val="center"/>
        </w:trPr>
        <w:tc>
          <w:tcPr>
            <w:tcW w:w="426" w:type="pct"/>
            <w:shd w:val="clear" w:color="auto" w:fill="F2F6FA"/>
          </w:tcPr>
          <w:p w14:paraId="45A1E646" w14:textId="77777777" w:rsidR="00B92BEA" w:rsidRDefault="00000000">
            <w:pPr>
              <w:spacing w:before="20" w:after="20" w:line="240" w:lineRule="auto"/>
            </w:pPr>
            <w:r>
              <w:rPr>
                <w:rFonts w:cs="Roboto"/>
                <w:color w:val="1A1A1A"/>
                <w:sz w:val="18"/>
              </w:rPr>
              <w:t>NLG</w:t>
            </w:r>
          </w:p>
        </w:tc>
        <w:tc>
          <w:tcPr>
            <w:tcW w:w="484" w:type="pct"/>
            <w:shd w:val="clear" w:color="auto" w:fill="F2F6FA"/>
          </w:tcPr>
          <w:p w14:paraId="6F0BEA70" w14:textId="77777777" w:rsidR="00B92BEA" w:rsidRDefault="00000000">
            <w:pPr>
              <w:spacing w:before="20" w:after="20" w:line="240" w:lineRule="auto"/>
            </w:pPr>
            <w:r>
              <w:rPr>
                <w:rFonts w:cs="Roboto"/>
                <w:color w:val="1A1A1A"/>
                <w:sz w:val="18"/>
              </w:rPr>
              <w:t>BĐS</w:t>
            </w:r>
          </w:p>
        </w:tc>
        <w:tc>
          <w:tcPr>
            <w:tcW w:w="435" w:type="pct"/>
            <w:shd w:val="clear" w:color="auto" w:fill="F2F6FA"/>
          </w:tcPr>
          <w:p w14:paraId="372DB0D1" w14:textId="77777777" w:rsidR="00B92BEA" w:rsidRDefault="00000000">
            <w:pPr>
              <w:spacing w:before="20" w:after="20" w:line="240" w:lineRule="auto"/>
            </w:pPr>
            <w:r>
              <w:rPr>
                <w:rFonts w:cs="Roboto"/>
                <w:color w:val="1A1A1A"/>
                <w:sz w:val="18"/>
              </w:rPr>
              <w:t>10</w:t>
            </w:r>
          </w:p>
        </w:tc>
        <w:tc>
          <w:tcPr>
            <w:tcW w:w="743" w:type="pct"/>
            <w:shd w:val="clear" w:color="auto" w:fill="F2F6FA"/>
          </w:tcPr>
          <w:p w14:paraId="6EE50B94" w14:textId="77777777" w:rsidR="00B92BEA" w:rsidRDefault="00000000">
            <w:pPr>
              <w:spacing w:before="20" w:after="20" w:line="240" w:lineRule="auto"/>
            </w:pPr>
            <w:r>
              <w:rPr>
                <w:rFonts w:cs="Roboto"/>
                <w:color w:val="1A1A1A"/>
                <w:sz w:val="18"/>
              </w:rPr>
              <w:t>Thấp</w:t>
            </w:r>
          </w:p>
        </w:tc>
        <w:tc>
          <w:tcPr>
            <w:tcW w:w="407" w:type="pct"/>
            <w:shd w:val="clear" w:color="auto" w:fill="F2F6FA"/>
          </w:tcPr>
          <w:p w14:paraId="63FA1BCF" w14:textId="77777777" w:rsidR="00B92BEA" w:rsidRDefault="00000000">
            <w:pPr>
              <w:spacing w:before="20" w:after="20" w:line="240" w:lineRule="auto"/>
            </w:pPr>
            <w:r>
              <w:rPr>
                <w:rFonts w:cs="Roboto"/>
                <w:color w:val="1A1A1A"/>
                <w:sz w:val="18"/>
              </w:rPr>
              <w:t>2</w:t>
            </w:r>
          </w:p>
        </w:tc>
        <w:tc>
          <w:tcPr>
            <w:tcW w:w="676" w:type="pct"/>
            <w:shd w:val="clear" w:color="auto" w:fill="F2F6FA"/>
          </w:tcPr>
          <w:p w14:paraId="0D09B589" w14:textId="77777777" w:rsidR="00B92BEA" w:rsidRDefault="00000000">
            <w:pPr>
              <w:spacing w:before="20" w:after="20" w:line="240" w:lineRule="auto"/>
            </w:pPr>
            <w:r>
              <w:rPr>
                <w:rFonts w:cs="Roboto"/>
                <w:color w:val="1A1A1A"/>
                <w:sz w:val="18"/>
              </w:rPr>
              <w:t>1–2%</w:t>
            </w:r>
          </w:p>
        </w:tc>
        <w:tc>
          <w:tcPr>
            <w:tcW w:w="1829" w:type="pct"/>
            <w:shd w:val="clear" w:color="auto" w:fill="F2F6FA"/>
          </w:tcPr>
          <w:p w14:paraId="4885FA5F" w14:textId="77777777" w:rsidR="00B92BEA" w:rsidRDefault="00000000">
            <w:pPr>
              <w:spacing w:before="20" w:after="20" w:line="240" w:lineRule="auto"/>
            </w:pPr>
            <w:r>
              <w:rPr>
                <w:rFonts w:cs="Roboto"/>
                <w:color w:val="1A1A1A"/>
                <w:sz w:val="18"/>
              </w:rPr>
              <w:t>Backlog 10.878 tỷ; điểm bằng CEO và DXG</w:t>
            </w:r>
          </w:p>
        </w:tc>
      </w:tr>
      <w:tr w:rsidR="00B92BEA" w14:paraId="3F0F9E4A" w14:textId="77777777">
        <w:trPr>
          <w:jc w:val="center"/>
        </w:trPr>
        <w:tc>
          <w:tcPr>
            <w:tcW w:w="426" w:type="pct"/>
          </w:tcPr>
          <w:p w14:paraId="5B62C612" w14:textId="77777777" w:rsidR="00B92BEA" w:rsidRDefault="00000000">
            <w:pPr>
              <w:spacing w:before="20" w:after="20" w:line="240" w:lineRule="auto"/>
            </w:pPr>
            <w:r>
              <w:rPr>
                <w:rFonts w:cs="Roboto"/>
                <w:color w:val="1A1A1A"/>
                <w:sz w:val="18"/>
              </w:rPr>
              <w:t>HDG</w:t>
            </w:r>
          </w:p>
        </w:tc>
        <w:tc>
          <w:tcPr>
            <w:tcW w:w="484" w:type="pct"/>
          </w:tcPr>
          <w:p w14:paraId="77558BC2" w14:textId="77777777" w:rsidR="00B92BEA" w:rsidRDefault="00000000">
            <w:pPr>
              <w:spacing w:before="20" w:after="20" w:line="240" w:lineRule="auto"/>
            </w:pPr>
            <w:r>
              <w:rPr>
                <w:rFonts w:cs="Roboto"/>
                <w:color w:val="1A1A1A"/>
                <w:sz w:val="18"/>
              </w:rPr>
              <w:t>BĐS</w:t>
            </w:r>
          </w:p>
        </w:tc>
        <w:tc>
          <w:tcPr>
            <w:tcW w:w="435" w:type="pct"/>
          </w:tcPr>
          <w:p w14:paraId="27DF8EE9" w14:textId="77777777" w:rsidR="00B92BEA" w:rsidRDefault="00000000">
            <w:pPr>
              <w:spacing w:before="20" w:after="20" w:line="240" w:lineRule="auto"/>
            </w:pPr>
            <w:r>
              <w:rPr>
                <w:rFonts w:cs="Roboto"/>
                <w:color w:val="1A1A1A"/>
                <w:sz w:val="18"/>
              </w:rPr>
              <w:t>9</w:t>
            </w:r>
          </w:p>
        </w:tc>
        <w:tc>
          <w:tcPr>
            <w:tcW w:w="743" w:type="pct"/>
          </w:tcPr>
          <w:p w14:paraId="467A36D1" w14:textId="77777777" w:rsidR="00B92BEA" w:rsidRDefault="00000000">
            <w:pPr>
              <w:spacing w:before="20" w:after="20" w:line="240" w:lineRule="auto"/>
            </w:pPr>
            <w:r>
              <w:rPr>
                <w:rFonts w:cs="Roboto"/>
                <w:color w:val="1A1A1A"/>
                <w:sz w:val="18"/>
              </w:rPr>
              <w:t>Thấp</w:t>
            </w:r>
          </w:p>
        </w:tc>
        <w:tc>
          <w:tcPr>
            <w:tcW w:w="407" w:type="pct"/>
          </w:tcPr>
          <w:p w14:paraId="5995D647" w14:textId="77777777" w:rsidR="00B92BEA" w:rsidRDefault="00000000">
            <w:pPr>
              <w:spacing w:before="20" w:after="20" w:line="240" w:lineRule="auto"/>
            </w:pPr>
            <w:r>
              <w:rPr>
                <w:rFonts w:cs="Roboto"/>
                <w:color w:val="1A1A1A"/>
                <w:sz w:val="18"/>
              </w:rPr>
              <w:t>2</w:t>
            </w:r>
          </w:p>
        </w:tc>
        <w:tc>
          <w:tcPr>
            <w:tcW w:w="676" w:type="pct"/>
          </w:tcPr>
          <w:p w14:paraId="644A4047" w14:textId="77777777" w:rsidR="00B92BEA" w:rsidRDefault="00000000">
            <w:pPr>
              <w:spacing w:before="20" w:after="20" w:line="240" w:lineRule="auto"/>
            </w:pPr>
            <w:r>
              <w:rPr>
                <w:rFonts w:cs="Roboto"/>
                <w:color w:val="1A1A1A"/>
                <w:sz w:val="18"/>
              </w:rPr>
              <w:t>1–2%</w:t>
            </w:r>
          </w:p>
        </w:tc>
        <w:tc>
          <w:tcPr>
            <w:tcW w:w="1829" w:type="pct"/>
          </w:tcPr>
          <w:p w14:paraId="0F90BF82" w14:textId="77777777" w:rsidR="00B92BEA" w:rsidRDefault="00000000">
            <w:pPr>
              <w:spacing w:before="20" w:after="20" w:line="240" w:lineRule="auto"/>
            </w:pPr>
            <w:r>
              <w:rPr>
                <w:rFonts w:cs="Roboto"/>
                <w:color w:val="1A1A1A"/>
                <w:sz w:val="18"/>
              </w:rPr>
              <w:t>Duy nhất có dòng tiền KD dương 6 quý liên tiếp</w:t>
            </w:r>
          </w:p>
        </w:tc>
      </w:tr>
      <w:tr w:rsidR="00B92BEA" w14:paraId="2DA2249C" w14:textId="77777777">
        <w:trPr>
          <w:jc w:val="center"/>
        </w:trPr>
        <w:tc>
          <w:tcPr>
            <w:tcW w:w="426" w:type="pct"/>
            <w:shd w:val="clear" w:color="auto" w:fill="F2F6FA"/>
          </w:tcPr>
          <w:p w14:paraId="55386256" w14:textId="77777777" w:rsidR="00B92BEA" w:rsidRDefault="00000000">
            <w:pPr>
              <w:spacing w:before="20" w:after="20" w:line="240" w:lineRule="auto"/>
            </w:pPr>
            <w:r>
              <w:rPr>
                <w:rFonts w:cs="Roboto"/>
                <w:color w:val="1A1A1A"/>
                <w:sz w:val="18"/>
              </w:rPr>
              <w:t>TAL</w:t>
            </w:r>
          </w:p>
        </w:tc>
        <w:tc>
          <w:tcPr>
            <w:tcW w:w="484" w:type="pct"/>
            <w:shd w:val="clear" w:color="auto" w:fill="F2F6FA"/>
          </w:tcPr>
          <w:p w14:paraId="6F2154D5" w14:textId="77777777" w:rsidR="00B92BEA" w:rsidRDefault="00000000">
            <w:pPr>
              <w:spacing w:before="20" w:after="20" w:line="240" w:lineRule="auto"/>
            </w:pPr>
            <w:r>
              <w:rPr>
                <w:rFonts w:cs="Roboto"/>
                <w:color w:val="1A1A1A"/>
                <w:sz w:val="18"/>
              </w:rPr>
              <w:t>BĐS</w:t>
            </w:r>
          </w:p>
        </w:tc>
        <w:tc>
          <w:tcPr>
            <w:tcW w:w="435" w:type="pct"/>
            <w:shd w:val="clear" w:color="auto" w:fill="F2F6FA"/>
          </w:tcPr>
          <w:p w14:paraId="6CC0562E" w14:textId="77777777" w:rsidR="00B92BEA" w:rsidRDefault="00000000">
            <w:pPr>
              <w:spacing w:before="20" w:after="20" w:line="240" w:lineRule="auto"/>
            </w:pPr>
            <w:r>
              <w:rPr>
                <w:rFonts w:cs="Roboto"/>
                <w:color w:val="1A1A1A"/>
                <w:sz w:val="18"/>
              </w:rPr>
              <w:t>9</w:t>
            </w:r>
          </w:p>
        </w:tc>
        <w:tc>
          <w:tcPr>
            <w:tcW w:w="743" w:type="pct"/>
            <w:shd w:val="clear" w:color="auto" w:fill="F2F6FA"/>
          </w:tcPr>
          <w:p w14:paraId="29B704A5" w14:textId="77777777" w:rsidR="00B92BEA" w:rsidRDefault="00000000">
            <w:pPr>
              <w:spacing w:before="20" w:after="20" w:line="240" w:lineRule="auto"/>
            </w:pPr>
            <w:r>
              <w:rPr>
                <w:rFonts w:cs="Roboto"/>
                <w:color w:val="1A1A1A"/>
                <w:sz w:val="18"/>
              </w:rPr>
              <w:t>Thấp</w:t>
            </w:r>
          </w:p>
        </w:tc>
        <w:tc>
          <w:tcPr>
            <w:tcW w:w="407" w:type="pct"/>
            <w:shd w:val="clear" w:color="auto" w:fill="F2F6FA"/>
          </w:tcPr>
          <w:p w14:paraId="6D39F100" w14:textId="77777777" w:rsidR="00B92BEA" w:rsidRDefault="00000000">
            <w:pPr>
              <w:spacing w:before="20" w:after="20" w:line="240" w:lineRule="auto"/>
            </w:pPr>
            <w:r>
              <w:rPr>
                <w:rFonts w:cs="Roboto"/>
                <w:color w:val="1A1A1A"/>
                <w:sz w:val="18"/>
              </w:rPr>
              <w:t>3</w:t>
            </w:r>
          </w:p>
        </w:tc>
        <w:tc>
          <w:tcPr>
            <w:tcW w:w="676" w:type="pct"/>
            <w:shd w:val="clear" w:color="auto" w:fill="F2F6FA"/>
          </w:tcPr>
          <w:p w14:paraId="62DF7CA4" w14:textId="77777777" w:rsidR="00B92BEA" w:rsidRDefault="00000000">
            <w:pPr>
              <w:spacing w:before="20" w:after="20" w:line="240" w:lineRule="auto"/>
            </w:pPr>
            <w:r>
              <w:rPr>
                <w:rFonts w:cs="Roboto"/>
                <w:color w:val="1A1A1A"/>
                <w:sz w:val="18"/>
              </w:rPr>
              <w:t>≤0,8 tỷ</w:t>
            </w:r>
          </w:p>
        </w:tc>
        <w:tc>
          <w:tcPr>
            <w:tcW w:w="1829" w:type="pct"/>
            <w:shd w:val="clear" w:color="auto" w:fill="F2F6FA"/>
          </w:tcPr>
          <w:p w14:paraId="32BD924B" w14:textId="77777777" w:rsidR="00B92BEA" w:rsidRDefault="00000000">
            <w:pPr>
              <w:spacing w:before="20" w:after="20" w:line="240" w:lineRule="auto"/>
            </w:pPr>
            <w:r>
              <w:rPr>
                <w:rFonts w:cs="Roboto"/>
                <w:color w:val="1A1A1A"/>
                <w:sz w:val="18"/>
              </w:rPr>
              <w:t>ROE cao nhất ngành nhưng size trần ~800 triệu</w:t>
            </w:r>
          </w:p>
        </w:tc>
      </w:tr>
      <w:tr w:rsidR="00B92BEA" w14:paraId="10A053C3" w14:textId="77777777">
        <w:trPr>
          <w:jc w:val="center"/>
        </w:trPr>
        <w:tc>
          <w:tcPr>
            <w:tcW w:w="426" w:type="pct"/>
          </w:tcPr>
          <w:p w14:paraId="40633496" w14:textId="77777777" w:rsidR="00B92BEA" w:rsidRDefault="00000000">
            <w:pPr>
              <w:spacing w:before="20" w:after="20" w:line="240" w:lineRule="auto"/>
            </w:pPr>
            <w:r>
              <w:rPr>
                <w:rFonts w:cs="Roboto"/>
                <w:b/>
                <w:color w:val="1A1A1A"/>
                <w:sz w:val="18"/>
              </w:rPr>
              <w:t>SHB</w:t>
            </w:r>
          </w:p>
        </w:tc>
        <w:tc>
          <w:tcPr>
            <w:tcW w:w="484" w:type="pct"/>
          </w:tcPr>
          <w:p w14:paraId="38E53602" w14:textId="77777777" w:rsidR="00B92BEA" w:rsidRDefault="00000000">
            <w:pPr>
              <w:spacing w:before="20" w:after="20" w:line="240" w:lineRule="auto"/>
            </w:pPr>
            <w:r>
              <w:rPr>
                <w:rFonts w:cs="Roboto"/>
                <w:color w:val="1A1A1A"/>
                <w:sz w:val="18"/>
              </w:rPr>
              <w:t>NH</w:t>
            </w:r>
          </w:p>
        </w:tc>
        <w:tc>
          <w:tcPr>
            <w:tcW w:w="435" w:type="pct"/>
          </w:tcPr>
          <w:p w14:paraId="4C55CA8F" w14:textId="77777777" w:rsidR="00B92BEA" w:rsidRDefault="00000000">
            <w:pPr>
              <w:spacing w:before="20" w:after="20" w:line="240" w:lineRule="auto"/>
            </w:pPr>
            <w:r>
              <w:rPr>
                <w:rFonts w:cs="Roboto"/>
                <w:color w:val="1A1A1A"/>
                <w:sz w:val="18"/>
              </w:rPr>
              <w:t>12</w:t>
            </w:r>
          </w:p>
        </w:tc>
        <w:tc>
          <w:tcPr>
            <w:tcW w:w="743" w:type="pct"/>
          </w:tcPr>
          <w:p w14:paraId="1248B601" w14:textId="77777777" w:rsidR="00B92BEA" w:rsidRDefault="00000000">
            <w:pPr>
              <w:spacing w:before="20" w:after="20" w:line="240" w:lineRule="auto"/>
            </w:pPr>
            <w:r>
              <w:rPr>
                <w:rFonts w:cs="Roboto"/>
                <w:color w:val="1A1A1A"/>
                <w:sz w:val="18"/>
              </w:rPr>
              <w:t>Trung bình</w:t>
            </w:r>
          </w:p>
        </w:tc>
        <w:tc>
          <w:tcPr>
            <w:tcW w:w="407" w:type="pct"/>
          </w:tcPr>
          <w:p w14:paraId="0A7B06FA" w14:textId="77777777" w:rsidR="00B92BEA" w:rsidRDefault="00000000">
            <w:pPr>
              <w:spacing w:before="20" w:after="20" w:line="240" w:lineRule="auto"/>
            </w:pPr>
            <w:r>
              <w:rPr>
                <w:rFonts w:cs="Roboto"/>
                <w:color w:val="1A1A1A"/>
                <w:sz w:val="18"/>
              </w:rPr>
              <w:t>1</w:t>
            </w:r>
          </w:p>
        </w:tc>
        <w:tc>
          <w:tcPr>
            <w:tcW w:w="676" w:type="pct"/>
          </w:tcPr>
          <w:p w14:paraId="2CC76AA8" w14:textId="77777777" w:rsidR="00B92BEA" w:rsidRDefault="00000000">
            <w:pPr>
              <w:spacing w:before="20" w:after="20" w:line="240" w:lineRule="auto"/>
            </w:pPr>
            <w:r>
              <w:rPr>
                <w:rFonts w:cs="Roboto"/>
                <w:color w:val="1A1A1A"/>
                <w:sz w:val="18"/>
              </w:rPr>
              <w:t>3–5%</w:t>
            </w:r>
          </w:p>
        </w:tc>
        <w:tc>
          <w:tcPr>
            <w:tcW w:w="1829" w:type="pct"/>
          </w:tcPr>
          <w:p w14:paraId="79536D98" w14:textId="77777777" w:rsidR="00B92BEA" w:rsidRDefault="00000000">
            <w:pPr>
              <w:spacing w:before="20" w:after="20" w:line="240" w:lineRule="auto"/>
            </w:pPr>
            <w:r>
              <w:rPr>
                <w:rFonts w:cs="Roboto"/>
                <w:color w:val="1A1A1A"/>
                <w:sz w:val="18"/>
              </w:rPr>
              <w:t>Krungsri hoàn tất giữa Q3; thanh khoản số 1 thị trường</w:t>
            </w:r>
          </w:p>
        </w:tc>
      </w:tr>
      <w:tr w:rsidR="00B92BEA" w14:paraId="5F66B42C" w14:textId="77777777">
        <w:trPr>
          <w:jc w:val="center"/>
        </w:trPr>
        <w:tc>
          <w:tcPr>
            <w:tcW w:w="426" w:type="pct"/>
            <w:shd w:val="clear" w:color="auto" w:fill="F2F6FA"/>
          </w:tcPr>
          <w:p w14:paraId="71BA16E9" w14:textId="77777777" w:rsidR="00B92BEA" w:rsidRDefault="00000000">
            <w:pPr>
              <w:spacing w:before="20" w:after="20" w:line="240" w:lineRule="auto"/>
            </w:pPr>
            <w:r>
              <w:rPr>
                <w:rFonts w:cs="Roboto"/>
                <w:b/>
                <w:color w:val="1A1A1A"/>
                <w:sz w:val="18"/>
              </w:rPr>
              <w:t>LPB</w:t>
            </w:r>
          </w:p>
        </w:tc>
        <w:tc>
          <w:tcPr>
            <w:tcW w:w="484" w:type="pct"/>
            <w:shd w:val="clear" w:color="auto" w:fill="F2F6FA"/>
          </w:tcPr>
          <w:p w14:paraId="0B0DD5E5" w14:textId="77777777" w:rsidR="00B92BEA" w:rsidRDefault="00000000">
            <w:pPr>
              <w:spacing w:before="20" w:after="20" w:line="240" w:lineRule="auto"/>
            </w:pPr>
            <w:r>
              <w:rPr>
                <w:rFonts w:cs="Roboto"/>
                <w:color w:val="1A1A1A"/>
                <w:sz w:val="18"/>
              </w:rPr>
              <w:t>NH</w:t>
            </w:r>
          </w:p>
        </w:tc>
        <w:tc>
          <w:tcPr>
            <w:tcW w:w="435" w:type="pct"/>
            <w:shd w:val="clear" w:color="auto" w:fill="F2F6FA"/>
          </w:tcPr>
          <w:p w14:paraId="2CD35F60" w14:textId="77777777" w:rsidR="00B92BEA" w:rsidRDefault="00000000">
            <w:pPr>
              <w:spacing w:before="20" w:after="20" w:line="240" w:lineRule="auto"/>
            </w:pPr>
            <w:r>
              <w:rPr>
                <w:rFonts w:cs="Roboto"/>
                <w:color w:val="1A1A1A"/>
                <w:sz w:val="18"/>
              </w:rPr>
              <w:t>12</w:t>
            </w:r>
          </w:p>
        </w:tc>
        <w:tc>
          <w:tcPr>
            <w:tcW w:w="743" w:type="pct"/>
            <w:shd w:val="clear" w:color="auto" w:fill="F2F6FA"/>
          </w:tcPr>
          <w:p w14:paraId="43FEADA8" w14:textId="77777777" w:rsidR="00B92BEA" w:rsidRDefault="00000000">
            <w:pPr>
              <w:spacing w:before="20" w:after="20" w:line="240" w:lineRule="auto"/>
            </w:pPr>
            <w:r>
              <w:rPr>
                <w:rFonts w:cs="Roboto"/>
                <w:color w:val="1A1A1A"/>
                <w:sz w:val="18"/>
              </w:rPr>
              <w:t>Trung bình</w:t>
            </w:r>
          </w:p>
        </w:tc>
        <w:tc>
          <w:tcPr>
            <w:tcW w:w="407" w:type="pct"/>
            <w:shd w:val="clear" w:color="auto" w:fill="F2F6FA"/>
          </w:tcPr>
          <w:p w14:paraId="1C58E053" w14:textId="77777777" w:rsidR="00B92BEA" w:rsidRDefault="00000000">
            <w:pPr>
              <w:spacing w:before="20" w:after="20" w:line="240" w:lineRule="auto"/>
            </w:pPr>
            <w:r>
              <w:rPr>
                <w:rFonts w:cs="Roboto"/>
                <w:color w:val="1A1A1A"/>
                <w:sz w:val="18"/>
              </w:rPr>
              <w:t>1</w:t>
            </w:r>
          </w:p>
        </w:tc>
        <w:tc>
          <w:tcPr>
            <w:tcW w:w="676" w:type="pct"/>
            <w:shd w:val="clear" w:color="auto" w:fill="F2F6FA"/>
          </w:tcPr>
          <w:p w14:paraId="18A27EE9" w14:textId="77777777" w:rsidR="00B92BEA" w:rsidRDefault="00000000">
            <w:pPr>
              <w:spacing w:before="20" w:after="20" w:line="240" w:lineRule="auto"/>
            </w:pPr>
            <w:r>
              <w:rPr>
                <w:rFonts w:cs="Roboto"/>
                <w:color w:val="1A1A1A"/>
                <w:sz w:val="18"/>
              </w:rPr>
              <w:t>3–5%</w:t>
            </w:r>
          </w:p>
        </w:tc>
        <w:tc>
          <w:tcPr>
            <w:tcW w:w="1829" w:type="pct"/>
            <w:shd w:val="clear" w:color="auto" w:fill="F2F6FA"/>
          </w:tcPr>
          <w:p w14:paraId="2CEB714F" w14:textId="77777777" w:rsidR="00B92BEA" w:rsidRDefault="00000000">
            <w:pPr>
              <w:spacing w:before="20" w:after="20" w:line="240" w:lineRule="auto"/>
            </w:pPr>
            <w:r>
              <w:rPr>
                <w:rFonts w:cs="Roboto"/>
                <w:color w:val="1A1A1A"/>
                <w:sz w:val="18"/>
              </w:rPr>
              <w:t>Khối ngoại mua ròng 122 tỷ/tháng; P/B 3,23 cao nhất nhóm</w:t>
            </w:r>
          </w:p>
        </w:tc>
      </w:tr>
      <w:tr w:rsidR="00B92BEA" w14:paraId="4986F210" w14:textId="77777777">
        <w:trPr>
          <w:jc w:val="center"/>
        </w:trPr>
        <w:tc>
          <w:tcPr>
            <w:tcW w:w="426" w:type="pct"/>
          </w:tcPr>
          <w:p w14:paraId="021AD8F9" w14:textId="77777777" w:rsidR="00B92BEA" w:rsidRDefault="00000000">
            <w:pPr>
              <w:spacing w:before="20" w:after="20" w:line="240" w:lineRule="auto"/>
            </w:pPr>
            <w:r>
              <w:rPr>
                <w:rFonts w:cs="Roboto"/>
                <w:b/>
                <w:color w:val="1A1A1A"/>
                <w:sz w:val="18"/>
              </w:rPr>
              <w:t>MBB</w:t>
            </w:r>
          </w:p>
        </w:tc>
        <w:tc>
          <w:tcPr>
            <w:tcW w:w="484" w:type="pct"/>
          </w:tcPr>
          <w:p w14:paraId="5B028BE4" w14:textId="77777777" w:rsidR="00B92BEA" w:rsidRDefault="00000000">
            <w:pPr>
              <w:spacing w:before="20" w:after="20" w:line="240" w:lineRule="auto"/>
            </w:pPr>
            <w:r>
              <w:rPr>
                <w:rFonts w:cs="Roboto"/>
                <w:color w:val="1A1A1A"/>
                <w:sz w:val="18"/>
              </w:rPr>
              <w:t>NH</w:t>
            </w:r>
          </w:p>
        </w:tc>
        <w:tc>
          <w:tcPr>
            <w:tcW w:w="435" w:type="pct"/>
          </w:tcPr>
          <w:p w14:paraId="0BBD95F5" w14:textId="77777777" w:rsidR="00B92BEA" w:rsidRDefault="00000000">
            <w:pPr>
              <w:spacing w:before="20" w:after="20" w:line="240" w:lineRule="auto"/>
            </w:pPr>
            <w:r>
              <w:rPr>
                <w:rFonts w:cs="Roboto"/>
                <w:color w:val="1A1A1A"/>
                <w:sz w:val="18"/>
              </w:rPr>
              <w:t>11</w:t>
            </w:r>
          </w:p>
        </w:tc>
        <w:tc>
          <w:tcPr>
            <w:tcW w:w="743" w:type="pct"/>
          </w:tcPr>
          <w:p w14:paraId="032E803F" w14:textId="77777777" w:rsidR="00B92BEA" w:rsidRDefault="00000000">
            <w:pPr>
              <w:spacing w:before="20" w:after="20" w:line="240" w:lineRule="auto"/>
            </w:pPr>
            <w:r>
              <w:rPr>
                <w:rFonts w:cs="Roboto"/>
                <w:color w:val="1A1A1A"/>
                <w:sz w:val="18"/>
              </w:rPr>
              <w:t>Trung bình</w:t>
            </w:r>
          </w:p>
        </w:tc>
        <w:tc>
          <w:tcPr>
            <w:tcW w:w="407" w:type="pct"/>
          </w:tcPr>
          <w:p w14:paraId="29FA92C2" w14:textId="77777777" w:rsidR="00B92BEA" w:rsidRDefault="00000000">
            <w:pPr>
              <w:spacing w:before="20" w:after="20" w:line="240" w:lineRule="auto"/>
            </w:pPr>
            <w:r>
              <w:rPr>
                <w:rFonts w:cs="Roboto"/>
                <w:color w:val="1A1A1A"/>
                <w:sz w:val="18"/>
              </w:rPr>
              <w:t>1</w:t>
            </w:r>
          </w:p>
        </w:tc>
        <w:tc>
          <w:tcPr>
            <w:tcW w:w="676" w:type="pct"/>
          </w:tcPr>
          <w:p w14:paraId="0CDCD3DB" w14:textId="77777777" w:rsidR="00B92BEA" w:rsidRDefault="00000000">
            <w:pPr>
              <w:spacing w:before="20" w:after="20" w:line="240" w:lineRule="auto"/>
            </w:pPr>
            <w:r>
              <w:rPr>
                <w:rFonts w:cs="Roboto"/>
                <w:color w:val="1A1A1A"/>
                <w:sz w:val="18"/>
              </w:rPr>
              <w:t>3–5%</w:t>
            </w:r>
          </w:p>
        </w:tc>
        <w:tc>
          <w:tcPr>
            <w:tcW w:w="1829" w:type="pct"/>
          </w:tcPr>
          <w:p w14:paraId="0EB82598" w14:textId="77777777" w:rsidR="00B92BEA" w:rsidRDefault="00000000">
            <w:pPr>
              <w:spacing w:before="20" w:after="20" w:line="240" w:lineRule="auto"/>
            </w:pPr>
            <w:r>
              <w:rPr>
                <w:rFonts w:cs="Roboto"/>
                <w:color w:val="1A1A1A"/>
                <w:sz w:val="18"/>
              </w:rPr>
              <w:t>NPL 1,42%, room ngoại 49%</w:t>
            </w:r>
          </w:p>
        </w:tc>
      </w:tr>
      <w:tr w:rsidR="00B92BEA" w14:paraId="18833BEE" w14:textId="77777777">
        <w:trPr>
          <w:jc w:val="center"/>
        </w:trPr>
        <w:tc>
          <w:tcPr>
            <w:tcW w:w="426" w:type="pct"/>
            <w:shd w:val="clear" w:color="auto" w:fill="F2F6FA"/>
          </w:tcPr>
          <w:p w14:paraId="59013258" w14:textId="77777777" w:rsidR="00B92BEA" w:rsidRDefault="00000000">
            <w:pPr>
              <w:spacing w:before="20" w:after="20" w:line="240" w:lineRule="auto"/>
            </w:pPr>
            <w:r>
              <w:rPr>
                <w:rFonts w:cs="Roboto"/>
                <w:color w:val="1A1A1A"/>
                <w:sz w:val="18"/>
              </w:rPr>
              <w:t>HDB</w:t>
            </w:r>
          </w:p>
        </w:tc>
        <w:tc>
          <w:tcPr>
            <w:tcW w:w="484" w:type="pct"/>
            <w:shd w:val="clear" w:color="auto" w:fill="F2F6FA"/>
          </w:tcPr>
          <w:p w14:paraId="1DF52E57" w14:textId="77777777" w:rsidR="00B92BEA" w:rsidRDefault="00000000">
            <w:pPr>
              <w:spacing w:before="20" w:after="20" w:line="240" w:lineRule="auto"/>
            </w:pPr>
            <w:r>
              <w:rPr>
                <w:rFonts w:cs="Roboto"/>
                <w:color w:val="1A1A1A"/>
                <w:sz w:val="18"/>
              </w:rPr>
              <w:t>NH</w:t>
            </w:r>
          </w:p>
        </w:tc>
        <w:tc>
          <w:tcPr>
            <w:tcW w:w="435" w:type="pct"/>
            <w:shd w:val="clear" w:color="auto" w:fill="F2F6FA"/>
          </w:tcPr>
          <w:p w14:paraId="61FF874F" w14:textId="77777777" w:rsidR="00B92BEA" w:rsidRDefault="00000000">
            <w:pPr>
              <w:spacing w:before="20" w:after="20" w:line="240" w:lineRule="auto"/>
            </w:pPr>
            <w:r>
              <w:rPr>
                <w:rFonts w:cs="Roboto"/>
                <w:color w:val="1A1A1A"/>
                <w:sz w:val="18"/>
              </w:rPr>
              <w:t>11</w:t>
            </w:r>
          </w:p>
        </w:tc>
        <w:tc>
          <w:tcPr>
            <w:tcW w:w="743" w:type="pct"/>
            <w:shd w:val="clear" w:color="auto" w:fill="F2F6FA"/>
          </w:tcPr>
          <w:p w14:paraId="22F6DB63" w14:textId="77777777" w:rsidR="00B92BEA" w:rsidRDefault="00000000">
            <w:pPr>
              <w:spacing w:before="20" w:after="20" w:line="240" w:lineRule="auto"/>
            </w:pPr>
            <w:r>
              <w:rPr>
                <w:rFonts w:cs="Roboto"/>
                <w:color w:val="1A1A1A"/>
                <w:sz w:val="18"/>
              </w:rPr>
              <w:t>Trung bình</w:t>
            </w:r>
          </w:p>
        </w:tc>
        <w:tc>
          <w:tcPr>
            <w:tcW w:w="407" w:type="pct"/>
            <w:shd w:val="clear" w:color="auto" w:fill="F2F6FA"/>
          </w:tcPr>
          <w:p w14:paraId="734B17D7" w14:textId="77777777" w:rsidR="00B92BEA" w:rsidRDefault="00000000">
            <w:pPr>
              <w:spacing w:before="20" w:after="20" w:line="240" w:lineRule="auto"/>
            </w:pPr>
            <w:r>
              <w:rPr>
                <w:rFonts w:cs="Roboto"/>
                <w:color w:val="1A1A1A"/>
                <w:sz w:val="18"/>
              </w:rPr>
              <w:t>2</w:t>
            </w:r>
          </w:p>
        </w:tc>
        <w:tc>
          <w:tcPr>
            <w:tcW w:w="676" w:type="pct"/>
            <w:shd w:val="clear" w:color="auto" w:fill="F2F6FA"/>
          </w:tcPr>
          <w:p w14:paraId="22DE79C2" w14:textId="77777777" w:rsidR="00B92BEA" w:rsidRDefault="00000000">
            <w:pPr>
              <w:spacing w:before="20" w:after="20" w:line="240" w:lineRule="auto"/>
            </w:pPr>
            <w:r>
              <w:rPr>
                <w:rFonts w:cs="Roboto"/>
                <w:color w:val="1A1A1A"/>
                <w:sz w:val="18"/>
              </w:rPr>
              <w:t>2–3%</w:t>
            </w:r>
          </w:p>
        </w:tc>
        <w:tc>
          <w:tcPr>
            <w:tcW w:w="1829" w:type="pct"/>
            <w:shd w:val="clear" w:color="auto" w:fill="F2F6FA"/>
          </w:tcPr>
          <w:p w14:paraId="4BF1DB9F" w14:textId="77777777" w:rsidR="00B92BEA" w:rsidRDefault="00000000">
            <w:pPr>
              <w:spacing w:before="20" w:after="20" w:line="240" w:lineRule="auto"/>
            </w:pPr>
            <w:r>
              <w:rPr>
                <w:rFonts w:cs="Roboto"/>
                <w:color w:val="1A1A1A"/>
                <w:sz w:val="18"/>
              </w:rPr>
              <w:t>Khối ngoại mua ròng 338 tỷ/tháng, cao nhất 20 mã; LLCR 50%</w:t>
            </w:r>
          </w:p>
        </w:tc>
      </w:tr>
      <w:tr w:rsidR="00B92BEA" w14:paraId="6FFBBD18" w14:textId="77777777">
        <w:trPr>
          <w:jc w:val="center"/>
        </w:trPr>
        <w:tc>
          <w:tcPr>
            <w:tcW w:w="426" w:type="pct"/>
          </w:tcPr>
          <w:p w14:paraId="7D9ED2C7" w14:textId="77777777" w:rsidR="00B92BEA" w:rsidRDefault="00000000">
            <w:pPr>
              <w:spacing w:before="20" w:after="20" w:line="240" w:lineRule="auto"/>
            </w:pPr>
            <w:r>
              <w:rPr>
                <w:rFonts w:cs="Roboto"/>
                <w:color w:val="1A1A1A"/>
                <w:sz w:val="18"/>
              </w:rPr>
              <w:t>ACB</w:t>
            </w:r>
          </w:p>
        </w:tc>
        <w:tc>
          <w:tcPr>
            <w:tcW w:w="484" w:type="pct"/>
          </w:tcPr>
          <w:p w14:paraId="51091AC5" w14:textId="77777777" w:rsidR="00B92BEA" w:rsidRDefault="00000000">
            <w:pPr>
              <w:spacing w:before="20" w:after="20" w:line="240" w:lineRule="auto"/>
            </w:pPr>
            <w:r>
              <w:rPr>
                <w:rFonts w:cs="Roboto"/>
                <w:color w:val="1A1A1A"/>
                <w:sz w:val="18"/>
              </w:rPr>
              <w:t>NH</w:t>
            </w:r>
          </w:p>
        </w:tc>
        <w:tc>
          <w:tcPr>
            <w:tcW w:w="435" w:type="pct"/>
          </w:tcPr>
          <w:p w14:paraId="6554E8C8" w14:textId="77777777" w:rsidR="00B92BEA" w:rsidRDefault="00000000">
            <w:pPr>
              <w:spacing w:before="20" w:after="20" w:line="240" w:lineRule="auto"/>
            </w:pPr>
            <w:r>
              <w:rPr>
                <w:rFonts w:cs="Roboto"/>
                <w:color w:val="1A1A1A"/>
                <w:sz w:val="18"/>
              </w:rPr>
              <w:t>11</w:t>
            </w:r>
          </w:p>
        </w:tc>
        <w:tc>
          <w:tcPr>
            <w:tcW w:w="743" w:type="pct"/>
          </w:tcPr>
          <w:p w14:paraId="05732C1B" w14:textId="77777777" w:rsidR="00B92BEA" w:rsidRDefault="00000000">
            <w:pPr>
              <w:spacing w:before="20" w:after="20" w:line="240" w:lineRule="auto"/>
            </w:pPr>
            <w:r>
              <w:rPr>
                <w:rFonts w:cs="Roboto"/>
                <w:color w:val="1A1A1A"/>
                <w:sz w:val="18"/>
              </w:rPr>
              <w:t>Trung bình</w:t>
            </w:r>
          </w:p>
        </w:tc>
        <w:tc>
          <w:tcPr>
            <w:tcW w:w="407" w:type="pct"/>
          </w:tcPr>
          <w:p w14:paraId="2E6FCD6B" w14:textId="77777777" w:rsidR="00B92BEA" w:rsidRDefault="00000000">
            <w:pPr>
              <w:spacing w:before="20" w:after="20" w:line="240" w:lineRule="auto"/>
            </w:pPr>
            <w:r>
              <w:rPr>
                <w:rFonts w:cs="Roboto"/>
                <w:color w:val="1A1A1A"/>
                <w:sz w:val="18"/>
              </w:rPr>
              <w:t>2</w:t>
            </w:r>
          </w:p>
        </w:tc>
        <w:tc>
          <w:tcPr>
            <w:tcW w:w="676" w:type="pct"/>
          </w:tcPr>
          <w:p w14:paraId="122851E6" w14:textId="77777777" w:rsidR="00B92BEA" w:rsidRDefault="00000000">
            <w:pPr>
              <w:spacing w:before="20" w:after="20" w:line="240" w:lineRule="auto"/>
            </w:pPr>
            <w:r>
              <w:rPr>
                <w:rFonts w:cs="Roboto"/>
                <w:color w:val="1A1A1A"/>
                <w:sz w:val="18"/>
              </w:rPr>
              <w:t>2–3%</w:t>
            </w:r>
          </w:p>
        </w:tc>
        <w:tc>
          <w:tcPr>
            <w:tcW w:w="1829" w:type="pct"/>
          </w:tcPr>
          <w:p w14:paraId="2FDA97BB" w14:textId="77777777" w:rsidR="00B92BEA" w:rsidRDefault="00000000">
            <w:pPr>
              <w:spacing w:before="20" w:after="20" w:line="240" w:lineRule="auto"/>
            </w:pPr>
            <w:r>
              <w:rPr>
                <w:rFonts w:cs="Roboto"/>
                <w:color w:val="1A1A1A"/>
                <w:sz w:val="18"/>
              </w:rPr>
              <w:t>NPL 0,97% thấp nhất; nợ nhóm 2 tăng 93,4%</w:t>
            </w:r>
          </w:p>
        </w:tc>
      </w:tr>
      <w:tr w:rsidR="00B92BEA" w14:paraId="181CDED6" w14:textId="77777777">
        <w:trPr>
          <w:jc w:val="center"/>
        </w:trPr>
        <w:tc>
          <w:tcPr>
            <w:tcW w:w="426" w:type="pct"/>
            <w:shd w:val="clear" w:color="auto" w:fill="F2F6FA"/>
          </w:tcPr>
          <w:p w14:paraId="27922B98" w14:textId="77777777" w:rsidR="00B92BEA" w:rsidRDefault="00000000">
            <w:pPr>
              <w:spacing w:before="20" w:after="20" w:line="240" w:lineRule="auto"/>
            </w:pPr>
            <w:r>
              <w:rPr>
                <w:rFonts w:cs="Roboto"/>
                <w:color w:val="1A1A1A"/>
                <w:sz w:val="18"/>
              </w:rPr>
              <w:t>CTG</w:t>
            </w:r>
          </w:p>
        </w:tc>
        <w:tc>
          <w:tcPr>
            <w:tcW w:w="484" w:type="pct"/>
            <w:shd w:val="clear" w:color="auto" w:fill="F2F6FA"/>
          </w:tcPr>
          <w:p w14:paraId="2D9F3306" w14:textId="77777777" w:rsidR="00B92BEA" w:rsidRDefault="00000000">
            <w:pPr>
              <w:spacing w:before="20" w:after="20" w:line="240" w:lineRule="auto"/>
            </w:pPr>
            <w:r>
              <w:rPr>
                <w:rFonts w:cs="Roboto"/>
                <w:color w:val="1A1A1A"/>
                <w:sz w:val="18"/>
              </w:rPr>
              <w:t>NH</w:t>
            </w:r>
          </w:p>
        </w:tc>
        <w:tc>
          <w:tcPr>
            <w:tcW w:w="435" w:type="pct"/>
            <w:shd w:val="clear" w:color="auto" w:fill="F2F6FA"/>
          </w:tcPr>
          <w:p w14:paraId="4F7527A0" w14:textId="77777777" w:rsidR="00B92BEA" w:rsidRDefault="00000000">
            <w:pPr>
              <w:spacing w:before="20" w:after="20" w:line="240" w:lineRule="auto"/>
            </w:pPr>
            <w:r>
              <w:rPr>
                <w:rFonts w:cs="Roboto"/>
                <w:color w:val="1A1A1A"/>
                <w:sz w:val="18"/>
              </w:rPr>
              <w:t>11</w:t>
            </w:r>
          </w:p>
        </w:tc>
        <w:tc>
          <w:tcPr>
            <w:tcW w:w="743" w:type="pct"/>
            <w:shd w:val="clear" w:color="auto" w:fill="F2F6FA"/>
          </w:tcPr>
          <w:p w14:paraId="5C7DF2AD" w14:textId="77777777" w:rsidR="00B92BEA" w:rsidRDefault="00000000">
            <w:pPr>
              <w:spacing w:before="20" w:after="20" w:line="240" w:lineRule="auto"/>
            </w:pPr>
            <w:r>
              <w:rPr>
                <w:rFonts w:cs="Roboto"/>
                <w:color w:val="1A1A1A"/>
                <w:sz w:val="18"/>
              </w:rPr>
              <w:t>Trung bình</w:t>
            </w:r>
          </w:p>
        </w:tc>
        <w:tc>
          <w:tcPr>
            <w:tcW w:w="407" w:type="pct"/>
            <w:shd w:val="clear" w:color="auto" w:fill="F2F6FA"/>
          </w:tcPr>
          <w:p w14:paraId="66D3B09C" w14:textId="77777777" w:rsidR="00B92BEA" w:rsidRDefault="00000000">
            <w:pPr>
              <w:spacing w:before="20" w:after="20" w:line="240" w:lineRule="auto"/>
            </w:pPr>
            <w:r>
              <w:rPr>
                <w:rFonts w:cs="Roboto"/>
                <w:color w:val="1A1A1A"/>
                <w:sz w:val="18"/>
              </w:rPr>
              <w:t>2</w:t>
            </w:r>
          </w:p>
        </w:tc>
        <w:tc>
          <w:tcPr>
            <w:tcW w:w="676" w:type="pct"/>
            <w:shd w:val="clear" w:color="auto" w:fill="F2F6FA"/>
          </w:tcPr>
          <w:p w14:paraId="622B41BD" w14:textId="77777777" w:rsidR="00B92BEA" w:rsidRDefault="00000000">
            <w:pPr>
              <w:spacing w:before="20" w:after="20" w:line="240" w:lineRule="auto"/>
            </w:pPr>
            <w:r>
              <w:rPr>
                <w:rFonts w:cs="Roboto"/>
                <w:color w:val="1A1A1A"/>
                <w:sz w:val="18"/>
              </w:rPr>
              <w:t>2–3%</w:t>
            </w:r>
          </w:p>
        </w:tc>
        <w:tc>
          <w:tcPr>
            <w:tcW w:w="1829" w:type="pct"/>
            <w:shd w:val="clear" w:color="auto" w:fill="F2F6FA"/>
          </w:tcPr>
          <w:p w14:paraId="3085CD2C" w14:textId="77777777" w:rsidR="00B92BEA" w:rsidRDefault="00000000">
            <w:pPr>
              <w:spacing w:before="20" w:after="20" w:line="240" w:lineRule="auto"/>
            </w:pPr>
            <w:r>
              <w:rPr>
                <w:rFonts w:cs="Roboto"/>
                <w:color w:val="1A1A1A"/>
                <w:sz w:val="18"/>
              </w:rPr>
              <w:t>Q2 dự phóng cao nhất ngành; LLCR 167,2%</w:t>
            </w:r>
          </w:p>
        </w:tc>
      </w:tr>
      <w:tr w:rsidR="00B92BEA" w14:paraId="74A7DB78" w14:textId="77777777">
        <w:trPr>
          <w:jc w:val="center"/>
        </w:trPr>
        <w:tc>
          <w:tcPr>
            <w:tcW w:w="426" w:type="pct"/>
          </w:tcPr>
          <w:p w14:paraId="269D8705" w14:textId="77777777" w:rsidR="00B92BEA" w:rsidRDefault="00000000">
            <w:pPr>
              <w:spacing w:before="20" w:after="20" w:line="240" w:lineRule="auto"/>
            </w:pPr>
            <w:r>
              <w:rPr>
                <w:rFonts w:cs="Roboto"/>
                <w:color w:val="1A1A1A"/>
                <w:sz w:val="18"/>
              </w:rPr>
              <w:t>MSB</w:t>
            </w:r>
          </w:p>
        </w:tc>
        <w:tc>
          <w:tcPr>
            <w:tcW w:w="484" w:type="pct"/>
          </w:tcPr>
          <w:p w14:paraId="0451850A" w14:textId="77777777" w:rsidR="00B92BEA" w:rsidRDefault="00000000">
            <w:pPr>
              <w:spacing w:before="20" w:after="20" w:line="240" w:lineRule="auto"/>
            </w:pPr>
            <w:r>
              <w:rPr>
                <w:rFonts w:cs="Roboto"/>
                <w:color w:val="1A1A1A"/>
                <w:sz w:val="18"/>
              </w:rPr>
              <w:t>NH</w:t>
            </w:r>
          </w:p>
        </w:tc>
        <w:tc>
          <w:tcPr>
            <w:tcW w:w="435" w:type="pct"/>
          </w:tcPr>
          <w:p w14:paraId="46698947" w14:textId="77777777" w:rsidR="00B92BEA" w:rsidRDefault="00000000">
            <w:pPr>
              <w:spacing w:before="20" w:after="20" w:line="240" w:lineRule="auto"/>
            </w:pPr>
            <w:r>
              <w:rPr>
                <w:rFonts w:cs="Roboto"/>
                <w:color w:val="1A1A1A"/>
                <w:sz w:val="18"/>
              </w:rPr>
              <w:t>11</w:t>
            </w:r>
          </w:p>
        </w:tc>
        <w:tc>
          <w:tcPr>
            <w:tcW w:w="743" w:type="pct"/>
          </w:tcPr>
          <w:p w14:paraId="59C44EEB" w14:textId="77777777" w:rsidR="00B92BEA" w:rsidRDefault="00000000">
            <w:pPr>
              <w:spacing w:before="20" w:after="20" w:line="240" w:lineRule="auto"/>
            </w:pPr>
            <w:r>
              <w:rPr>
                <w:rFonts w:cs="Roboto"/>
                <w:color w:val="1A1A1A"/>
                <w:sz w:val="18"/>
              </w:rPr>
              <w:t>Trung bình</w:t>
            </w:r>
          </w:p>
        </w:tc>
        <w:tc>
          <w:tcPr>
            <w:tcW w:w="407" w:type="pct"/>
          </w:tcPr>
          <w:p w14:paraId="5B147D50" w14:textId="77777777" w:rsidR="00B92BEA" w:rsidRDefault="00000000">
            <w:pPr>
              <w:spacing w:before="20" w:after="20" w:line="240" w:lineRule="auto"/>
            </w:pPr>
            <w:r>
              <w:rPr>
                <w:rFonts w:cs="Roboto"/>
                <w:color w:val="1A1A1A"/>
                <w:sz w:val="18"/>
              </w:rPr>
              <w:t>2</w:t>
            </w:r>
          </w:p>
        </w:tc>
        <w:tc>
          <w:tcPr>
            <w:tcW w:w="676" w:type="pct"/>
          </w:tcPr>
          <w:p w14:paraId="3C184E23" w14:textId="77777777" w:rsidR="00B92BEA" w:rsidRDefault="00000000">
            <w:pPr>
              <w:spacing w:before="20" w:after="20" w:line="240" w:lineRule="auto"/>
            </w:pPr>
            <w:r>
              <w:rPr>
                <w:rFonts w:cs="Roboto"/>
                <w:color w:val="1A1A1A"/>
                <w:sz w:val="18"/>
              </w:rPr>
              <w:t>2–3%</w:t>
            </w:r>
          </w:p>
        </w:tc>
        <w:tc>
          <w:tcPr>
            <w:tcW w:w="1829" w:type="pct"/>
          </w:tcPr>
          <w:p w14:paraId="0B7A7A05" w14:textId="77777777" w:rsidR="00B92BEA" w:rsidRDefault="00000000">
            <w:pPr>
              <w:spacing w:before="20" w:after="20" w:line="240" w:lineRule="auto"/>
            </w:pPr>
            <w:r>
              <w:rPr>
                <w:rFonts w:cs="Roboto"/>
                <w:color w:val="1A1A1A"/>
                <w:sz w:val="18"/>
              </w:rPr>
              <w:t>Q2 dự phóng +48%, cao nhất 10 ngân hàng khảo sát</w:t>
            </w:r>
          </w:p>
        </w:tc>
      </w:tr>
      <w:tr w:rsidR="00B92BEA" w14:paraId="34EFE3AB" w14:textId="77777777">
        <w:trPr>
          <w:jc w:val="center"/>
        </w:trPr>
        <w:tc>
          <w:tcPr>
            <w:tcW w:w="426" w:type="pct"/>
            <w:shd w:val="clear" w:color="auto" w:fill="F2F6FA"/>
          </w:tcPr>
          <w:p w14:paraId="669B79A3" w14:textId="77777777" w:rsidR="00B92BEA" w:rsidRDefault="00000000">
            <w:pPr>
              <w:spacing w:before="20" w:after="20" w:line="240" w:lineRule="auto"/>
            </w:pPr>
            <w:r>
              <w:rPr>
                <w:rFonts w:cs="Roboto"/>
                <w:color w:val="1A1A1A"/>
                <w:sz w:val="18"/>
              </w:rPr>
              <w:t>STB</w:t>
            </w:r>
          </w:p>
        </w:tc>
        <w:tc>
          <w:tcPr>
            <w:tcW w:w="484" w:type="pct"/>
            <w:shd w:val="clear" w:color="auto" w:fill="F2F6FA"/>
          </w:tcPr>
          <w:p w14:paraId="7596438B" w14:textId="77777777" w:rsidR="00B92BEA" w:rsidRDefault="00000000">
            <w:pPr>
              <w:spacing w:before="20" w:after="20" w:line="240" w:lineRule="auto"/>
            </w:pPr>
            <w:r>
              <w:rPr>
                <w:rFonts w:cs="Roboto"/>
                <w:color w:val="1A1A1A"/>
                <w:sz w:val="18"/>
              </w:rPr>
              <w:t>NH</w:t>
            </w:r>
          </w:p>
        </w:tc>
        <w:tc>
          <w:tcPr>
            <w:tcW w:w="435" w:type="pct"/>
            <w:shd w:val="clear" w:color="auto" w:fill="F2F6FA"/>
          </w:tcPr>
          <w:p w14:paraId="20AA29D4" w14:textId="77777777" w:rsidR="00B92BEA" w:rsidRDefault="00000000">
            <w:pPr>
              <w:spacing w:before="20" w:after="20" w:line="240" w:lineRule="auto"/>
            </w:pPr>
            <w:r>
              <w:rPr>
                <w:rFonts w:cs="Roboto"/>
                <w:color w:val="1A1A1A"/>
                <w:sz w:val="18"/>
              </w:rPr>
              <w:t>10</w:t>
            </w:r>
          </w:p>
        </w:tc>
        <w:tc>
          <w:tcPr>
            <w:tcW w:w="743" w:type="pct"/>
            <w:shd w:val="clear" w:color="auto" w:fill="F2F6FA"/>
          </w:tcPr>
          <w:p w14:paraId="3B136715" w14:textId="77777777" w:rsidR="00B92BEA" w:rsidRDefault="00000000">
            <w:pPr>
              <w:spacing w:before="20" w:after="20" w:line="240" w:lineRule="auto"/>
            </w:pPr>
            <w:r>
              <w:rPr>
                <w:rFonts w:cs="Roboto"/>
                <w:color w:val="1A1A1A"/>
                <w:sz w:val="18"/>
              </w:rPr>
              <w:t>Thấp</w:t>
            </w:r>
          </w:p>
        </w:tc>
        <w:tc>
          <w:tcPr>
            <w:tcW w:w="407" w:type="pct"/>
            <w:shd w:val="clear" w:color="auto" w:fill="F2F6FA"/>
          </w:tcPr>
          <w:p w14:paraId="72666BE4" w14:textId="77777777" w:rsidR="00B92BEA" w:rsidRDefault="00000000">
            <w:pPr>
              <w:spacing w:before="20" w:after="20" w:line="240" w:lineRule="auto"/>
            </w:pPr>
            <w:r>
              <w:rPr>
                <w:rFonts w:cs="Roboto"/>
                <w:color w:val="1A1A1A"/>
                <w:sz w:val="18"/>
              </w:rPr>
              <w:t>3</w:t>
            </w:r>
          </w:p>
        </w:tc>
        <w:tc>
          <w:tcPr>
            <w:tcW w:w="676" w:type="pct"/>
            <w:shd w:val="clear" w:color="auto" w:fill="F2F6FA"/>
          </w:tcPr>
          <w:p w14:paraId="5E45ECCF" w14:textId="77777777" w:rsidR="00B92BEA" w:rsidRDefault="00000000">
            <w:pPr>
              <w:spacing w:before="20" w:after="20" w:line="240" w:lineRule="auto"/>
            </w:pPr>
            <w:r>
              <w:rPr>
                <w:rFonts w:cs="Roboto"/>
                <w:color w:val="1A1A1A"/>
                <w:sz w:val="18"/>
              </w:rPr>
              <w:t>1–2%</w:t>
            </w:r>
          </w:p>
        </w:tc>
        <w:tc>
          <w:tcPr>
            <w:tcW w:w="1829" w:type="pct"/>
            <w:shd w:val="clear" w:color="auto" w:fill="F2F6FA"/>
          </w:tcPr>
          <w:p w14:paraId="3B9A9917" w14:textId="77777777" w:rsidR="00B92BEA" w:rsidRDefault="00000000">
            <w:pPr>
              <w:spacing w:before="20" w:after="20" w:line="240" w:lineRule="auto"/>
            </w:pPr>
            <w:r>
              <w:rPr>
                <w:rFonts w:cs="Roboto"/>
                <w:color w:val="1A1A1A"/>
                <w:sz w:val="18"/>
              </w:rPr>
              <w:t>Dòng tiền mạnh nhất nhóm; NPL 6,62%, Q2 −50%</w:t>
            </w:r>
          </w:p>
        </w:tc>
      </w:tr>
    </w:tbl>
    <w:p w14:paraId="71FDE891" w14:textId="77777777" w:rsidR="00B92BEA" w:rsidRDefault="00B92BEA">
      <w:pPr>
        <w:spacing w:after="160"/>
      </w:pPr>
    </w:p>
    <w:p w14:paraId="34CFED86" w14:textId="77777777" w:rsidR="00B92BEA" w:rsidRDefault="00000000">
      <w:pPr>
        <w:spacing w:after="140"/>
        <w:jc w:val="both"/>
      </w:pPr>
      <w:r>
        <w:rPr>
          <w:rFonts w:cs="Roboto"/>
          <w:color w:val="1A1A1A"/>
        </w:rPr>
        <w:t>Nếu giải ngân đầy đủ theo quy mô gợi ý, nhóm 1 chiếm 24–38%, nhóm 2 chiếm 15–22% và nhóm 3 chiếm 3–6% danh mục. Tổng cộng 42–66%, tương ứng tỷ lệ tiền mặt còn lại 34–58%.</w:t>
      </w:r>
    </w:p>
    <w:p w14:paraId="27D8086B" w14:textId="77777777" w:rsidR="00B92BEA" w:rsidRDefault="00000000">
      <w:pPr>
        <w:spacing w:after="140"/>
        <w:jc w:val="both"/>
      </w:pPr>
      <w:r>
        <w:rPr>
          <w:rFonts w:cs="Roboto"/>
          <w:i/>
          <w:color w:val="1A1A1A"/>
        </w:rPr>
        <w:t>Lưu ý:</w:t>
      </w:r>
      <w:r>
        <w:rPr>
          <w:rFonts w:cs="Roboto"/>
          <w:color w:val="1A1A1A"/>
        </w:rPr>
        <w:t xml:space="preserve"> cột quy mô trong bảng trên là mức gợi ý từ bảng chấm điểm, tính trên giả định trải đều 20 mã. Kế hoạch phân bổ thực tế tại Phần VI sử dụng quy mô lớn hơn cho số lượng mã ít hơn, cụ thể 5–6,5% mỗi mã cho 13–14 mã, nhằm đạt dải 30–70% mà không bị phân tán. Khi hai bảng khác nhau, áp dụng theo Phần VI.</w:t>
      </w:r>
    </w:p>
    <w:p w14:paraId="25C7C970" w14:textId="77777777" w:rsidR="00B92BEA" w:rsidRDefault="00000000">
      <w:pPr>
        <w:spacing w:after="140"/>
        <w:jc w:val="both"/>
      </w:pPr>
      <w:r>
        <w:rPr>
          <w:rFonts w:cs="Roboto"/>
          <w:b/>
          <w:color w:val="1A1A1A"/>
        </w:rPr>
        <w:t>Khuyến nghị về mức độ phân tán.</w:t>
      </w:r>
      <w:r>
        <w:rPr>
          <w:rFonts w:cs="Roboto"/>
          <w:color w:val="1A1A1A"/>
        </w:rPr>
        <w:t xml:space="preserve"> Danh mục quy mô dưới 1 triệu USD không nên nắm giữ đủ 20 mã. Với tỷ trọng 3,5% mỗi mã, một mã tăng 30% chỉ đóng góp 1% cho danh mục, không tương xứng với công sức theo dõi. Nhóm 1 với 9 mã đã là giới hạn thực tế; nhóm 2 nên được xem là danh sách dự bị để thay thế khi một mã nhóm 1 mất luận điểm.</w:t>
      </w:r>
    </w:p>
    <w:p w14:paraId="7C879BFC" w14:textId="77777777" w:rsidR="00B92BEA" w:rsidRDefault="00000000">
      <w:pPr>
        <w:pStyle w:val="Heading3"/>
        <w:spacing w:before="240" w:after="80"/>
      </w:pPr>
      <w:bookmarkStart w:id="67" w:name="_Toc236208608"/>
      <w:r>
        <w:rPr>
          <w:rFonts w:ascii="Roboto" w:eastAsia="Roboto" w:hAnsi="Roboto" w:cs="Roboto"/>
          <w:color w:val="1F6FB2"/>
          <w:sz w:val="23"/>
        </w:rPr>
        <w:t>3.2.2. Bảng chấm điểm chi tiết 20 mã theo sáu tiêu chí</w:t>
      </w:r>
      <w:bookmarkEnd w:id="67"/>
    </w:p>
    <w:p w14:paraId="79780BA1" w14:textId="77777777" w:rsidR="00B92BEA" w:rsidRDefault="00000000">
      <w:pPr>
        <w:spacing w:after="140"/>
        <w:jc w:val="both"/>
      </w:pPr>
      <w:r>
        <w:rPr>
          <w:rFonts w:cs="Roboto"/>
          <w:color w:val="1A1A1A"/>
        </w:rPr>
        <w:t>T1 Vị thế ngành · T2 Quản trị · T3 Thanh khoản · T4 Catalyst · T5 Khối ngoại 1 tháng · T6 Độ đều dòng tiền.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207"/>
        <w:gridCol w:w="1370"/>
        <w:gridCol w:w="987"/>
        <w:gridCol w:w="987"/>
        <w:gridCol w:w="987"/>
        <w:gridCol w:w="987"/>
        <w:gridCol w:w="987"/>
        <w:gridCol w:w="987"/>
        <w:gridCol w:w="1239"/>
      </w:tblGrid>
      <w:tr w:rsidR="00B92BEA" w14:paraId="1700F9AD" w14:textId="77777777">
        <w:trPr>
          <w:tblHeader/>
          <w:jc w:val="center"/>
        </w:trPr>
        <w:tc>
          <w:tcPr>
            <w:tcW w:w="619" w:type="pct"/>
            <w:shd w:val="clear" w:color="auto" w:fill="0E548F"/>
          </w:tcPr>
          <w:p w14:paraId="0D630DB6" w14:textId="77777777" w:rsidR="00B92BEA" w:rsidRDefault="00000000">
            <w:pPr>
              <w:spacing w:before="20" w:after="20" w:line="240" w:lineRule="auto"/>
            </w:pPr>
            <w:r>
              <w:rPr>
                <w:rFonts w:cs="Roboto"/>
                <w:b/>
                <w:color w:val="FFFFFF"/>
                <w:sz w:val="17"/>
              </w:rPr>
              <w:t>Mã</w:t>
            </w:r>
          </w:p>
        </w:tc>
        <w:tc>
          <w:tcPr>
            <w:tcW w:w="703" w:type="pct"/>
            <w:shd w:val="clear" w:color="auto" w:fill="0E548F"/>
          </w:tcPr>
          <w:p w14:paraId="2C11BA16" w14:textId="77777777" w:rsidR="00B92BEA" w:rsidRDefault="00000000">
            <w:pPr>
              <w:spacing w:before="20" w:after="20" w:line="240" w:lineRule="auto"/>
            </w:pPr>
            <w:r>
              <w:rPr>
                <w:rFonts w:cs="Roboto"/>
                <w:b/>
                <w:color w:val="FFFFFF"/>
                <w:sz w:val="17"/>
              </w:rPr>
              <w:t>Ngành</w:t>
            </w:r>
          </w:p>
        </w:tc>
        <w:tc>
          <w:tcPr>
            <w:tcW w:w="507" w:type="pct"/>
            <w:shd w:val="clear" w:color="auto" w:fill="0E548F"/>
          </w:tcPr>
          <w:p w14:paraId="3F1CB5F5" w14:textId="77777777" w:rsidR="00B92BEA" w:rsidRDefault="00000000">
            <w:pPr>
              <w:spacing w:before="20" w:after="20" w:line="240" w:lineRule="auto"/>
            </w:pPr>
            <w:r>
              <w:rPr>
                <w:rFonts w:cs="Roboto"/>
                <w:b/>
                <w:color w:val="FFFFFF"/>
                <w:sz w:val="17"/>
              </w:rPr>
              <w:t>T1</w:t>
            </w:r>
          </w:p>
        </w:tc>
        <w:tc>
          <w:tcPr>
            <w:tcW w:w="507" w:type="pct"/>
            <w:shd w:val="clear" w:color="auto" w:fill="0E548F"/>
          </w:tcPr>
          <w:p w14:paraId="4B7D5B49" w14:textId="77777777" w:rsidR="00B92BEA" w:rsidRDefault="00000000">
            <w:pPr>
              <w:spacing w:before="20" w:after="20" w:line="240" w:lineRule="auto"/>
            </w:pPr>
            <w:r>
              <w:rPr>
                <w:rFonts w:cs="Roboto"/>
                <w:b/>
                <w:color w:val="FFFFFF"/>
                <w:sz w:val="17"/>
              </w:rPr>
              <w:t>T2</w:t>
            </w:r>
          </w:p>
        </w:tc>
        <w:tc>
          <w:tcPr>
            <w:tcW w:w="507" w:type="pct"/>
            <w:shd w:val="clear" w:color="auto" w:fill="0E548F"/>
          </w:tcPr>
          <w:p w14:paraId="2323CCD9" w14:textId="77777777" w:rsidR="00B92BEA" w:rsidRDefault="00000000">
            <w:pPr>
              <w:spacing w:before="20" w:after="20" w:line="240" w:lineRule="auto"/>
            </w:pPr>
            <w:r>
              <w:rPr>
                <w:rFonts w:cs="Roboto"/>
                <w:b/>
                <w:color w:val="FFFFFF"/>
                <w:sz w:val="17"/>
              </w:rPr>
              <w:t>T3</w:t>
            </w:r>
          </w:p>
        </w:tc>
        <w:tc>
          <w:tcPr>
            <w:tcW w:w="507" w:type="pct"/>
            <w:shd w:val="clear" w:color="auto" w:fill="0E548F"/>
          </w:tcPr>
          <w:p w14:paraId="2F7665B1" w14:textId="77777777" w:rsidR="00B92BEA" w:rsidRDefault="00000000">
            <w:pPr>
              <w:spacing w:before="20" w:after="20" w:line="240" w:lineRule="auto"/>
            </w:pPr>
            <w:r>
              <w:rPr>
                <w:rFonts w:cs="Roboto"/>
                <w:b/>
                <w:color w:val="FFFFFF"/>
                <w:sz w:val="17"/>
              </w:rPr>
              <w:t>T4</w:t>
            </w:r>
          </w:p>
        </w:tc>
        <w:tc>
          <w:tcPr>
            <w:tcW w:w="507" w:type="pct"/>
            <w:shd w:val="clear" w:color="auto" w:fill="0E548F"/>
          </w:tcPr>
          <w:p w14:paraId="6C280E5D" w14:textId="77777777" w:rsidR="00B92BEA" w:rsidRDefault="00000000">
            <w:pPr>
              <w:spacing w:before="20" w:after="20" w:line="240" w:lineRule="auto"/>
            </w:pPr>
            <w:r>
              <w:rPr>
                <w:rFonts w:cs="Roboto"/>
                <w:b/>
                <w:color w:val="FFFFFF"/>
                <w:sz w:val="17"/>
              </w:rPr>
              <w:t>T5</w:t>
            </w:r>
          </w:p>
        </w:tc>
        <w:tc>
          <w:tcPr>
            <w:tcW w:w="507" w:type="pct"/>
            <w:shd w:val="clear" w:color="auto" w:fill="0E548F"/>
          </w:tcPr>
          <w:p w14:paraId="57BC0889" w14:textId="77777777" w:rsidR="00B92BEA" w:rsidRDefault="00000000">
            <w:pPr>
              <w:spacing w:before="20" w:after="20" w:line="240" w:lineRule="auto"/>
            </w:pPr>
            <w:r>
              <w:rPr>
                <w:rFonts w:cs="Roboto"/>
                <w:b/>
                <w:color w:val="FFFFFF"/>
                <w:sz w:val="17"/>
              </w:rPr>
              <w:t>T6</w:t>
            </w:r>
          </w:p>
        </w:tc>
        <w:tc>
          <w:tcPr>
            <w:tcW w:w="636" w:type="pct"/>
            <w:shd w:val="clear" w:color="auto" w:fill="0E548F"/>
          </w:tcPr>
          <w:p w14:paraId="63A04842" w14:textId="77777777" w:rsidR="00B92BEA" w:rsidRDefault="00000000">
            <w:pPr>
              <w:spacing w:before="20" w:after="20" w:line="240" w:lineRule="auto"/>
            </w:pPr>
            <w:r>
              <w:rPr>
                <w:rFonts w:cs="Roboto"/>
                <w:b/>
                <w:color w:val="FFFFFF"/>
                <w:sz w:val="17"/>
              </w:rPr>
              <w:t>Tổng</w:t>
            </w:r>
          </w:p>
        </w:tc>
      </w:tr>
      <w:tr w:rsidR="00B92BEA" w14:paraId="03AC7D15" w14:textId="77777777">
        <w:trPr>
          <w:jc w:val="center"/>
        </w:trPr>
        <w:tc>
          <w:tcPr>
            <w:tcW w:w="619" w:type="pct"/>
          </w:tcPr>
          <w:p w14:paraId="1B771254" w14:textId="77777777" w:rsidR="00B92BEA" w:rsidRDefault="00000000">
            <w:pPr>
              <w:spacing w:before="20" w:after="20" w:line="240" w:lineRule="auto"/>
            </w:pPr>
            <w:r>
              <w:rPr>
                <w:rFonts w:cs="Roboto"/>
                <w:b/>
                <w:color w:val="1A1A1A"/>
                <w:sz w:val="17"/>
              </w:rPr>
              <w:t>VND</w:t>
            </w:r>
          </w:p>
        </w:tc>
        <w:tc>
          <w:tcPr>
            <w:tcW w:w="703" w:type="pct"/>
          </w:tcPr>
          <w:p w14:paraId="4206E7FF" w14:textId="77777777" w:rsidR="00B92BEA" w:rsidRDefault="00000000">
            <w:pPr>
              <w:spacing w:before="20" w:after="20" w:line="240" w:lineRule="auto"/>
            </w:pPr>
            <w:r>
              <w:rPr>
                <w:rFonts w:cs="Roboto"/>
                <w:color w:val="1A1A1A"/>
                <w:sz w:val="17"/>
              </w:rPr>
              <w:t>CK</w:t>
            </w:r>
          </w:p>
        </w:tc>
        <w:tc>
          <w:tcPr>
            <w:tcW w:w="507" w:type="pct"/>
          </w:tcPr>
          <w:p w14:paraId="1DFF066B" w14:textId="77777777" w:rsidR="00B92BEA" w:rsidRDefault="00000000">
            <w:pPr>
              <w:spacing w:before="20" w:after="20" w:line="240" w:lineRule="auto"/>
            </w:pPr>
            <w:r>
              <w:rPr>
                <w:rFonts w:cs="Roboto"/>
                <w:color w:val="1A1A1A"/>
                <w:sz w:val="17"/>
              </w:rPr>
              <w:t>2</w:t>
            </w:r>
          </w:p>
        </w:tc>
        <w:tc>
          <w:tcPr>
            <w:tcW w:w="507" w:type="pct"/>
          </w:tcPr>
          <w:p w14:paraId="5BA5F61C" w14:textId="77777777" w:rsidR="00B92BEA" w:rsidRDefault="00000000">
            <w:pPr>
              <w:spacing w:before="20" w:after="20" w:line="240" w:lineRule="auto"/>
            </w:pPr>
            <w:r>
              <w:rPr>
                <w:rFonts w:cs="Roboto"/>
                <w:color w:val="1A1A1A"/>
                <w:sz w:val="17"/>
              </w:rPr>
              <w:t>2</w:t>
            </w:r>
          </w:p>
        </w:tc>
        <w:tc>
          <w:tcPr>
            <w:tcW w:w="507" w:type="pct"/>
          </w:tcPr>
          <w:p w14:paraId="08DF75B4" w14:textId="77777777" w:rsidR="00B92BEA" w:rsidRDefault="00000000">
            <w:pPr>
              <w:spacing w:before="20" w:after="20" w:line="240" w:lineRule="auto"/>
            </w:pPr>
            <w:r>
              <w:rPr>
                <w:rFonts w:cs="Roboto"/>
                <w:color w:val="1A1A1A"/>
                <w:sz w:val="17"/>
              </w:rPr>
              <w:t>3</w:t>
            </w:r>
          </w:p>
        </w:tc>
        <w:tc>
          <w:tcPr>
            <w:tcW w:w="507" w:type="pct"/>
          </w:tcPr>
          <w:p w14:paraId="7FB33295" w14:textId="77777777" w:rsidR="00B92BEA" w:rsidRDefault="00000000">
            <w:pPr>
              <w:spacing w:before="20" w:after="20" w:line="240" w:lineRule="auto"/>
            </w:pPr>
            <w:r>
              <w:rPr>
                <w:rFonts w:cs="Roboto"/>
                <w:color w:val="1A1A1A"/>
                <w:sz w:val="17"/>
              </w:rPr>
              <w:t>2</w:t>
            </w:r>
          </w:p>
        </w:tc>
        <w:tc>
          <w:tcPr>
            <w:tcW w:w="507" w:type="pct"/>
          </w:tcPr>
          <w:p w14:paraId="18A8872D" w14:textId="77777777" w:rsidR="00B92BEA" w:rsidRDefault="00000000">
            <w:pPr>
              <w:spacing w:before="20" w:after="20" w:line="240" w:lineRule="auto"/>
            </w:pPr>
            <w:r>
              <w:rPr>
                <w:rFonts w:cs="Roboto"/>
                <w:color w:val="1A1A1A"/>
                <w:sz w:val="17"/>
              </w:rPr>
              <w:t>3</w:t>
            </w:r>
          </w:p>
        </w:tc>
        <w:tc>
          <w:tcPr>
            <w:tcW w:w="507" w:type="pct"/>
          </w:tcPr>
          <w:p w14:paraId="1456855E" w14:textId="77777777" w:rsidR="00B92BEA" w:rsidRDefault="00000000">
            <w:pPr>
              <w:spacing w:before="20" w:after="20" w:line="240" w:lineRule="auto"/>
            </w:pPr>
            <w:r>
              <w:rPr>
                <w:rFonts w:cs="Roboto"/>
                <w:color w:val="1A1A1A"/>
                <w:sz w:val="17"/>
              </w:rPr>
              <w:t>1</w:t>
            </w:r>
          </w:p>
        </w:tc>
        <w:tc>
          <w:tcPr>
            <w:tcW w:w="636" w:type="pct"/>
          </w:tcPr>
          <w:p w14:paraId="56472D94" w14:textId="77777777" w:rsidR="00B92BEA" w:rsidRDefault="00000000">
            <w:pPr>
              <w:spacing w:before="20" w:after="20" w:line="240" w:lineRule="auto"/>
            </w:pPr>
            <w:r>
              <w:rPr>
                <w:rFonts w:cs="Roboto"/>
                <w:b/>
                <w:color w:val="1A1A1A"/>
                <w:sz w:val="17"/>
              </w:rPr>
              <w:t>13</w:t>
            </w:r>
          </w:p>
        </w:tc>
      </w:tr>
      <w:tr w:rsidR="00B92BEA" w14:paraId="574A29BE" w14:textId="77777777">
        <w:trPr>
          <w:jc w:val="center"/>
        </w:trPr>
        <w:tc>
          <w:tcPr>
            <w:tcW w:w="619" w:type="pct"/>
            <w:shd w:val="clear" w:color="auto" w:fill="F2F6FA"/>
          </w:tcPr>
          <w:p w14:paraId="0B473AD7" w14:textId="77777777" w:rsidR="00B92BEA" w:rsidRDefault="00000000">
            <w:pPr>
              <w:spacing w:before="20" w:after="20" w:line="240" w:lineRule="auto"/>
            </w:pPr>
            <w:r>
              <w:rPr>
                <w:rFonts w:cs="Roboto"/>
                <w:b/>
                <w:color w:val="1A1A1A"/>
                <w:sz w:val="17"/>
              </w:rPr>
              <w:t>MBS</w:t>
            </w:r>
          </w:p>
        </w:tc>
        <w:tc>
          <w:tcPr>
            <w:tcW w:w="703" w:type="pct"/>
            <w:shd w:val="clear" w:color="auto" w:fill="F2F6FA"/>
          </w:tcPr>
          <w:p w14:paraId="46A90406" w14:textId="77777777" w:rsidR="00B92BEA" w:rsidRDefault="00000000">
            <w:pPr>
              <w:spacing w:before="20" w:after="20" w:line="240" w:lineRule="auto"/>
            </w:pPr>
            <w:r>
              <w:rPr>
                <w:rFonts w:cs="Roboto"/>
                <w:color w:val="1A1A1A"/>
                <w:sz w:val="17"/>
              </w:rPr>
              <w:t>CK</w:t>
            </w:r>
          </w:p>
        </w:tc>
        <w:tc>
          <w:tcPr>
            <w:tcW w:w="507" w:type="pct"/>
            <w:shd w:val="clear" w:color="auto" w:fill="F2F6FA"/>
          </w:tcPr>
          <w:p w14:paraId="5D0C43AD" w14:textId="77777777" w:rsidR="00B92BEA" w:rsidRDefault="00000000">
            <w:pPr>
              <w:spacing w:before="20" w:after="20" w:line="240" w:lineRule="auto"/>
            </w:pPr>
            <w:r>
              <w:rPr>
                <w:rFonts w:cs="Roboto"/>
                <w:color w:val="1A1A1A"/>
                <w:sz w:val="17"/>
              </w:rPr>
              <w:t>2</w:t>
            </w:r>
          </w:p>
        </w:tc>
        <w:tc>
          <w:tcPr>
            <w:tcW w:w="507" w:type="pct"/>
            <w:shd w:val="clear" w:color="auto" w:fill="F2F6FA"/>
          </w:tcPr>
          <w:p w14:paraId="3A8D3A76" w14:textId="77777777" w:rsidR="00B92BEA" w:rsidRDefault="00000000">
            <w:pPr>
              <w:spacing w:before="20" w:after="20" w:line="240" w:lineRule="auto"/>
            </w:pPr>
            <w:r>
              <w:rPr>
                <w:rFonts w:cs="Roboto"/>
                <w:color w:val="1A1A1A"/>
                <w:sz w:val="17"/>
              </w:rPr>
              <w:t>2</w:t>
            </w:r>
          </w:p>
        </w:tc>
        <w:tc>
          <w:tcPr>
            <w:tcW w:w="507" w:type="pct"/>
            <w:shd w:val="clear" w:color="auto" w:fill="F2F6FA"/>
          </w:tcPr>
          <w:p w14:paraId="570888F2" w14:textId="77777777" w:rsidR="00B92BEA" w:rsidRDefault="00000000">
            <w:pPr>
              <w:spacing w:before="20" w:after="20" w:line="240" w:lineRule="auto"/>
            </w:pPr>
            <w:r>
              <w:rPr>
                <w:rFonts w:cs="Roboto"/>
                <w:color w:val="1A1A1A"/>
                <w:sz w:val="17"/>
              </w:rPr>
              <w:t>3</w:t>
            </w:r>
          </w:p>
        </w:tc>
        <w:tc>
          <w:tcPr>
            <w:tcW w:w="507" w:type="pct"/>
            <w:shd w:val="clear" w:color="auto" w:fill="F2F6FA"/>
          </w:tcPr>
          <w:p w14:paraId="7D7AA213" w14:textId="77777777" w:rsidR="00B92BEA" w:rsidRDefault="00000000">
            <w:pPr>
              <w:spacing w:before="20" w:after="20" w:line="240" w:lineRule="auto"/>
            </w:pPr>
            <w:r>
              <w:rPr>
                <w:rFonts w:cs="Roboto"/>
                <w:color w:val="1A1A1A"/>
                <w:sz w:val="17"/>
              </w:rPr>
              <w:t>2</w:t>
            </w:r>
          </w:p>
        </w:tc>
        <w:tc>
          <w:tcPr>
            <w:tcW w:w="507" w:type="pct"/>
            <w:shd w:val="clear" w:color="auto" w:fill="F2F6FA"/>
          </w:tcPr>
          <w:p w14:paraId="64A89DE6" w14:textId="77777777" w:rsidR="00B92BEA" w:rsidRDefault="00000000">
            <w:pPr>
              <w:spacing w:before="20" w:after="20" w:line="240" w:lineRule="auto"/>
            </w:pPr>
            <w:r>
              <w:rPr>
                <w:rFonts w:cs="Roboto"/>
                <w:color w:val="1A1A1A"/>
                <w:sz w:val="17"/>
              </w:rPr>
              <w:t>2</w:t>
            </w:r>
          </w:p>
        </w:tc>
        <w:tc>
          <w:tcPr>
            <w:tcW w:w="507" w:type="pct"/>
            <w:shd w:val="clear" w:color="auto" w:fill="F2F6FA"/>
          </w:tcPr>
          <w:p w14:paraId="33BE6915" w14:textId="77777777" w:rsidR="00B92BEA" w:rsidRDefault="00000000">
            <w:pPr>
              <w:spacing w:before="20" w:after="20" w:line="240" w:lineRule="auto"/>
            </w:pPr>
            <w:r>
              <w:rPr>
                <w:rFonts w:cs="Roboto"/>
                <w:color w:val="1A1A1A"/>
                <w:sz w:val="17"/>
              </w:rPr>
              <w:t>2</w:t>
            </w:r>
          </w:p>
        </w:tc>
        <w:tc>
          <w:tcPr>
            <w:tcW w:w="636" w:type="pct"/>
            <w:shd w:val="clear" w:color="auto" w:fill="F2F6FA"/>
          </w:tcPr>
          <w:p w14:paraId="2AD20D04" w14:textId="77777777" w:rsidR="00B92BEA" w:rsidRDefault="00000000">
            <w:pPr>
              <w:spacing w:before="20" w:after="20" w:line="240" w:lineRule="auto"/>
            </w:pPr>
            <w:r>
              <w:rPr>
                <w:rFonts w:cs="Roboto"/>
                <w:b/>
                <w:color w:val="1A1A1A"/>
                <w:sz w:val="17"/>
              </w:rPr>
              <w:t>13</w:t>
            </w:r>
          </w:p>
        </w:tc>
      </w:tr>
      <w:tr w:rsidR="00B92BEA" w14:paraId="3CFA54B3" w14:textId="77777777">
        <w:trPr>
          <w:jc w:val="center"/>
        </w:trPr>
        <w:tc>
          <w:tcPr>
            <w:tcW w:w="619" w:type="pct"/>
          </w:tcPr>
          <w:p w14:paraId="53304F50" w14:textId="77777777" w:rsidR="00B92BEA" w:rsidRDefault="00000000">
            <w:pPr>
              <w:spacing w:before="20" w:after="20" w:line="240" w:lineRule="auto"/>
            </w:pPr>
            <w:r>
              <w:rPr>
                <w:rFonts w:cs="Roboto"/>
                <w:b/>
                <w:color w:val="1A1A1A"/>
                <w:sz w:val="17"/>
              </w:rPr>
              <w:t>VCI</w:t>
            </w:r>
          </w:p>
        </w:tc>
        <w:tc>
          <w:tcPr>
            <w:tcW w:w="703" w:type="pct"/>
          </w:tcPr>
          <w:p w14:paraId="7F5FA279" w14:textId="77777777" w:rsidR="00B92BEA" w:rsidRDefault="00000000">
            <w:pPr>
              <w:spacing w:before="20" w:after="20" w:line="240" w:lineRule="auto"/>
            </w:pPr>
            <w:r>
              <w:rPr>
                <w:rFonts w:cs="Roboto"/>
                <w:color w:val="1A1A1A"/>
                <w:sz w:val="17"/>
              </w:rPr>
              <w:t>CK</w:t>
            </w:r>
          </w:p>
        </w:tc>
        <w:tc>
          <w:tcPr>
            <w:tcW w:w="507" w:type="pct"/>
          </w:tcPr>
          <w:p w14:paraId="12E90A2D" w14:textId="77777777" w:rsidR="00B92BEA" w:rsidRDefault="00000000">
            <w:pPr>
              <w:spacing w:before="20" w:after="20" w:line="240" w:lineRule="auto"/>
            </w:pPr>
            <w:r>
              <w:rPr>
                <w:rFonts w:cs="Roboto"/>
                <w:color w:val="1A1A1A"/>
                <w:sz w:val="17"/>
              </w:rPr>
              <w:t>1</w:t>
            </w:r>
          </w:p>
        </w:tc>
        <w:tc>
          <w:tcPr>
            <w:tcW w:w="507" w:type="pct"/>
          </w:tcPr>
          <w:p w14:paraId="11380A89" w14:textId="77777777" w:rsidR="00B92BEA" w:rsidRDefault="00000000">
            <w:pPr>
              <w:spacing w:before="20" w:after="20" w:line="240" w:lineRule="auto"/>
            </w:pPr>
            <w:r>
              <w:rPr>
                <w:rFonts w:cs="Roboto"/>
                <w:color w:val="1A1A1A"/>
                <w:sz w:val="17"/>
              </w:rPr>
              <w:t>2</w:t>
            </w:r>
          </w:p>
        </w:tc>
        <w:tc>
          <w:tcPr>
            <w:tcW w:w="507" w:type="pct"/>
          </w:tcPr>
          <w:p w14:paraId="2DF8E75D" w14:textId="77777777" w:rsidR="00B92BEA" w:rsidRDefault="00000000">
            <w:pPr>
              <w:spacing w:before="20" w:after="20" w:line="240" w:lineRule="auto"/>
            </w:pPr>
            <w:r>
              <w:rPr>
                <w:rFonts w:cs="Roboto"/>
                <w:color w:val="1A1A1A"/>
                <w:sz w:val="17"/>
              </w:rPr>
              <w:t>3</w:t>
            </w:r>
          </w:p>
        </w:tc>
        <w:tc>
          <w:tcPr>
            <w:tcW w:w="507" w:type="pct"/>
          </w:tcPr>
          <w:p w14:paraId="40D09A1A" w14:textId="77777777" w:rsidR="00B92BEA" w:rsidRDefault="00000000">
            <w:pPr>
              <w:spacing w:before="20" w:after="20" w:line="240" w:lineRule="auto"/>
            </w:pPr>
            <w:r>
              <w:rPr>
                <w:rFonts w:cs="Roboto"/>
                <w:color w:val="1A1A1A"/>
                <w:sz w:val="17"/>
              </w:rPr>
              <w:t>3</w:t>
            </w:r>
          </w:p>
        </w:tc>
        <w:tc>
          <w:tcPr>
            <w:tcW w:w="507" w:type="pct"/>
          </w:tcPr>
          <w:p w14:paraId="1DB49D95" w14:textId="77777777" w:rsidR="00B92BEA" w:rsidRDefault="00000000">
            <w:pPr>
              <w:spacing w:before="20" w:after="20" w:line="240" w:lineRule="auto"/>
            </w:pPr>
            <w:r>
              <w:rPr>
                <w:rFonts w:cs="Roboto"/>
                <w:color w:val="1A1A1A"/>
                <w:sz w:val="17"/>
              </w:rPr>
              <w:t>1</w:t>
            </w:r>
          </w:p>
        </w:tc>
        <w:tc>
          <w:tcPr>
            <w:tcW w:w="507" w:type="pct"/>
          </w:tcPr>
          <w:p w14:paraId="350E1134" w14:textId="77777777" w:rsidR="00B92BEA" w:rsidRDefault="00000000">
            <w:pPr>
              <w:spacing w:before="20" w:after="20" w:line="240" w:lineRule="auto"/>
            </w:pPr>
            <w:r>
              <w:rPr>
                <w:rFonts w:cs="Roboto"/>
                <w:color w:val="1A1A1A"/>
                <w:sz w:val="17"/>
              </w:rPr>
              <w:t>1</w:t>
            </w:r>
          </w:p>
        </w:tc>
        <w:tc>
          <w:tcPr>
            <w:tcW w:w="636" w:type="pct"/>
          </w:tcPr>
          <w:p w14:paraId="77B6DAF1" w14:textId="77777777" w:rsidR="00B92BEA" w:rsidRDefault="00000000">
            <w:pPr>
              <w:spacing w:before="20" w:after="20" w:line="240" w:lineRule="auto"/>
            </w:pPr>
            <w:r>
              <w:rPr>
                <w:rFonts w:cs="Roboto"/>
                <w:b/>
                <w:color w:val="1A1A1A"/>
                <w:sz w:val="17"/>
              </w:rPr>
              <w:t>11</w:t>
            </w:r>
          </w:p>
        </w:tc>
      </w:tr>
      <w:tr w:rsidR="00B92BEA" w14:paraId="09B2F2E2" w14:textId="77777777">
        <w:trPr>
          <w:jc w:val="center"/>
        </w:trPr>
        <w:tc>
          <w:tcPr>
            <w:tcW w:w="619" w:type="pct"/>
            <w:shd w:val="clear" w:color="auto" w:fill="F2F6FA"/>
          </w:tcPr>
          <w:p w14:paraId="6A902853" w14:textId="77777777" w:rsidR="00B92BEA" w:rsidRDefault="00000000">
            <w:pPr>
              <w:spacing w:before="20" w:after="20" w:line="240" w:lineRule="auto"/>
            </w:pPr>
            <w:r>
              <w:rPr>
                <w:rFonts w:cs="Roboto"/>
                <w:color w:val="1A1A1A"/>
                <w:sz w:val="17"/>
              </w:rPr>
              <w:t>VIX</w:t>
            </w:r>
          </w:p>
        </w:tc>
        <w:tc>
          <w:tcPr>
            <w:tcW w:w="703" w:type="pct"/>
            <w:shd w:val="clear" w:color="auto" w:fill="F2F6FA"/>
          </w:tcPr>
          <w:p w14:paraId="3767D510" w14:textId="77777777" w:rsidR="00B92BEA" w:rsidRDefault="00000000">
            <w:pPr>
              <w:spacing w:before="20" w:after="20" w:line="240" w:lineRule="auto"/>
            </w:pPr>
            <w:r>
              <w:rPr>
                <w:rFonts w:cs="Roboto"/>
                <w:color w:val="1A1A1A"/>
                <w:sz w:val="17"/>
              </w:rPr>
              <w:t>CK</w:t>
            </w:r>
          </w:p>
        </w:tc>
        <w:tc>
          <w:tcPr>
            <w:tcW w:w="507" w:type="pct"/>
            <w:shd w:val="clear" w:color="auto" w:fill="F2F6FA"/>
          </w:tcPr>
          <w:p w14:paraId="2565A9A5" w14:textId="77777777" w:rsidR="00B92BEA" w:rsidRDefault="00000000">
            <w:pPr>
              <w:spacing w:before="20" w:after="20" w:line="240" w:lineRule="auto"/>
            </w:pPr>
            <w:r>
              <w:rPr>
                <w:rFonts w:cs="Roboto"/>
                <w:color w:val="1A1A1A"/>
                <w:sz w:val="17"/>
              </w:rPr>
              <w:t>2</w:t>
            </w:r>
          </w:p>
        </w:tc>
        <w:tc>
          <w:tcPr>
            <w:tcW w:w="507" w:type="pct"/>
            <w:shd w:val="clear" w:color="auto" w:fill="F2F6FA"/>
          </w:tcPr>
          <w:p w14:paraId="4829E8D2" w14:textId="77777777" w:rsidR="00B92BEA" w:rsidRDefault="00000000">
            <w:pPr>
              <w:spacing w:before="20" w:after="20" w:line="240" w:lineRule="auto"/>
            </w:pPr>
            <w:r>
              <w:rPr>
                <w:rFonts w:cs="Roboto"/>
                <w:color w:val="1A1A1A"/>
                <w:sz w:val="17"/>
              </w:rPr>
              <w:t>2</w:t>
            </w:r>
          </w:p>
        </w:tc>
        <w:tc>
          <w:tcPr>
            <w:tcW w:w="507" w:type="pct"/>
            <w:shd w:val="clear" w:color="auto" w:fill="F2F6FA"/>
          </w:tcPr>
          <w:p w14:paraId="0AD59DE1" w14:textId="77777777" w:rsidR="00B92BEA" w:rsidRDefault="00000000">
            <w:pPr>
              <w:spacing w:before="20" w:after="20" w:line="240" w:lineRule="auto"/>
            </w:pPr>
            <w:r>
              <w:rPr>
                <w:rFonts w:cs="Roboto"/>
                <w:color w:val="1A1A1A"/>
                <w:sz w:val="17"/>
              </w:rPr>
              <w:t>3</w:t>
            </w:r>
          </w:p>
        </w:tc>
        <w:tc>
          <w:tcPr>
            <w:tcW w:w="507" w:type="pct"/>
            <w:shd w:val="clear" w:color="auto" w:fill="F2F6FA"/>
          </w:tcPr>
          <w:p w14:paraId="40166F32" w14:textId="77777777" w:rsidR="00B92BEA" w:rsidRDefault="00000000">
            <w:pPr>
              <w:spacing w:before="20" w:after="20" w:line="240" w:lineRule="auto"/>
            </w:pPr>
            <w:r>
              <w:rPr>
                <w:rFonts w:cs="Roboto"/>
                <w:color w:val="1A1A1A"/>
                <w:sz w:val="17"/>
              </w:rPr>
              <w:t>1</w:t>
            </w:r>
          </w:p>
        </w:tc>
        <w:tc>
          <w:tcPr>
            <w:tcW w:w="507" w:type="pct"/>
            <w:shd w:val="clear" w:color="auto" w:fill="F2F6FA"/>
          </w:tcPr>
          <w:p w14:paraId="37B49C51" w14:textId="77777777" w:rsidR="00B92BEA" w:rsidRDefault="00000000">
            <w:pPr>
              <w:spacing w:before="20" w:after="20" w:line="240" w:lineRule="auto"/>
            </w:pPr>
            <w:r>
              <w:rPr>
                <w:rFonts w:cs="Roboto"/>
                <w:color w:val="1A1A1A"/>
                <w:sz w:val="17"/>
              </w:rPr>
              <w:t>1</w:t>
            </w:r>
          </w:p>
        </w:tc>
        <w:tc>
          <w:tcPr>
            <w:tcW w:w="507" w:type="pct"/>
            <w:shd w:val="clear" w:color="auto" w:fill="F2F6FA"/>
          </w:tcPr>
          <w:p w14:paraId="26DDB063" w14:textId="77777777" w:rsidR="00B92BEA" w:rsidRDefault="00000000">
            <w:pPr>
              <w:spacing w:before="20" w:after="20" w:line="240" w:lineRule="auto"/>
            </w:pPr>
            <w:r>
              <w:rPr>
                <w:rFonts w:cs="Roboto"/>
                <w:color w:val="1A1A1A"/>
                <w:sz w:val="17"/>
              </w:rPr>
              <w:t>2</w:t>
            </w:r>
          </w:p>
        </w:tc>
        <w:tc>
          <w:tcPr>
            <w:tcW w:w="636" w:type="pct"/>
            <w:shd w:val="clear" w:color="auto" w:fill="F2F6FA"/>
          </w:tcPr>
          <w:p w14:paraId="21C47B17" w14:textId="77777777" w:rsidR="00B92BEA" w:rsidRDefault="00000000">
            <w:pPr>
              <w:spacing w:before="20" w:after="20" w:line="240" w:lineRule="auto"/>
            </w:pPr>
            <w:r>
              <w:rPr>
                <w:rFonts w:cs="Roboto"/>
                <w:color w:val="1A1A1A"/>
                <w:sz w:val="17"/>
              </w:rPr>
              <w:t>11</w:t>
            </w:r>
          </w:p>
        </w:tc>
      </w:tr>
      <w:tr w:rsidR="00B92BEA" w14:paraId="1FE930AA" w14:textId="77777777">
        <w:trPr>
          <w:jc w:val="center"/>
        </w:trPr>
        <w:tc>
          <w:tcPr>
            <w:tcW w:w="619" w:type="pct"/>
          </w:tcPr>
          <w:p w14:paraId="311C6D31" w14:textId="77777777" w:rsidR="00B92BEA" w:rsidRDefault="00000000">
            <w:pPr>
              <w:spacing w:before="20" w:after="20" w:line="240" w:lineRule="auto"/>
            </w:pPr>
            <w:r>
              <w:rPr>
                <w:rFonts w:cs="Roboto"/>
                <w:color w:val="1A1A1A"/>
                <w:sz w:val="17"/>
              </w:rPr>
              <w:t>SSI</w:t>
            </w:r>
          </w:p>
        </w:tc>
        <w:tc>
          <w:tcPr>
            <w:tcW w:w="703" w:type="pct"/>
          </w:tcPr>
          <w:p w14:paraId="2A95C745" w14:textId="77777777" w:rsidR="00B92BEA" w:rsidRDefault="00000000">
            <w:pPr>
              <w:spacing w:before="20" w:after="20" w:line="240" w:lineRule="auto"/>
            </w:pPr>
            <w:r>
              <w:rPr>
                <w:rFonts w:cs="Roboto"/>
                <w:color w:val="1A1A1A"/>
                <w:sz w:val="17"/>
              </w:rPr>
              <w:t>CK</w:t>
            </w:r>
          </w:p>
        </w:tc>
        <w:tc>
          <w:tcPr>
            <w:tcW w:w="507" w:type="pct"/>
          </w:tcPr>
          <w:p w14:paraId="4F0A6D12" w14:textId="77777777" w:rsidR="00B92BEA" w:rsidRDefault="00000000">
            <w:pPr>
              <w:spacing w:before="20" w:after="20" w:line="240" w:lineRule="auto"/>
            </w:pPr>
            <w:r>
              <w:rPr>
                <w:rFonts w:cs="Roboto"/>
                <w:color w:val="1A1A1A"/>
                <w:sz w:val="17"/>
              </w:rPr>
              <w:t>2</w:t>
            </w:r>
          </w:p>
        </w:tc>
        <w:tc>
          <w:tcPr>
            <w:tcW w:w="507" w:type="pct"/>
          </w:tcPr>
          <w:p w14:paraId="5E071E8F" w14:textId="77777777" w:rsidR="00B92BEA" w:rsidRDefault="00000000">
            <w:pPr>
              <w:spacing w:before="20" w:after="20" w:line="240" w:lineRule="auto"/>
            </w:pPr>
            <w:r>
              <w:rPr>
                <w:rFonts w:cs="Roboto"/>
                <w:color w:val="1A1A1A"/>
                <w:sz w:val="17"/>
              </w:rPr>
              <w:t>2</w:t>
            </w:r>
          </w:p>
        </w:tc>
        <w:tc>
          <w:tcPr>
            <w:tcW w:w="507" w:type="pct"/>
          </w:tcPr>
          <w:p w14:paraId="522C37AE" w14:textId="77777777" w:rsidR="00B92BEA" w:rsidRDefault="00000000">
            <w:pPr>
              <w:spacing w:before="20" w:after="20" w:line="240" w:lineRule="auto"/>
            </w:pPr>
            <w:r>
              <w:rPr>
                <w:rFonts w:cs="Roboto"/>
                <w:color w:val="1A1A1A"/>
                <w:sz w:val="17"/>
              </w:rPr>
              <w:t>3</w:t>
            </w:r>
          </w:p>
        </w:tc>
        <w:tc>
          <w:tcPr>
            <w:tcW w:w="507" w:type="pct"/>
          </w:tcPr>
          <w:p w14:paraId="0560DEFD" w14:textId="77777777" w:rsidR="00B92BEA" w:rsidRDefault="00000000">
            <w:pPr>
              <w:spacing w:before="20" w:after="20" w:line="240" w:lineRule="auto"/>
            </w:pPr>
            <w:r>
              <w:rPr>
                <w:rFonts w:cs="Roboto"/>
                <w:color w:val="1A1A1A"/>
                <w:sz w:val="17"/>
              </w:rPr>
              <w:t>1</w:t>
            </w:r>
          </w:p>
        </w:tc>
        <w:tc>
          <w:tcPr>
            <w:tcW w:w="507" w:type="pct"/>
          </w:tcPr>
          <w:p w14:paraId="70573C0A" w14:textId="77777777" w:rsidR="00B92BEA" w:rsidRDefault="00000000">
            <w:pPr>
              <w:spacing w:before="20" w:after="20" w:line="240" w:lineRule="auto"/>
            </w:pPr>
            <w:r>
              <w:rPr>
                <w:rFonts w:cs="Roboto"/>
                <w:color w:val="1A1A1A"/>
                <w:sz w:val="17"/>
              </w:rPr>
              <w:t>1</w:t>
            </w:r>
          </w:p>
        </w:tc>
        <w:tc>
          <w:tcPr>
            <w:tcW w:w="507" w:type="pct"/>
          </w:tcPr>
          <w:p w14:paraId="5DA74B4F" w14:textId="77777777" w:rsidR="00B92BEA" w:rsidRDefault="00000000">
            <w:pPr>
              <w:spacing w:before="20" w:after="20" w:line="240" w:lineRule="auto"/>
            </w:pPr>
            <w:r>
              <w:rPr>
                <w:rFonts w:cs="Roboto"/>
                <w:color w:val="1A1A1A"/>
                <w:sz w:val="17"/>
              </w:rPr>
              <w:t>2</w:t>
            </w:r>
          </w:p>
        </w:tc>
        <w:tc>
          <w:tcPr>
            <w:tcW w:w="636" w:type="pct"/>
          </w:tcPr>
          <w:p w14:paraId="76010351" w14:textId="77777777" w:rsidR="00B92BEA" w:rsidRDefault="00000000">
            <w:pPr>
              <w:spacing w:before="20" w:after="20" w:line="240" w:lineRule="auto"/>
            </w:pPr>
            <w:r>
              <w:rPr>
                <w:rFonts w:cs="Roboto"/>
                <w:color w:val="1A1A1A"/>
                <w:sz w:val="17"/>
              </w:rPr>
              <w:t>11</w:t>
            </w:r>
          </w:p>
        </w:tc>
      </w:tr>
      <w:tr w:rsidR="00B92BEA" w14:paraId="26959C03" w14:textId="77777777">
        <w:trPr>
          <w:jc w:val="center"/>
        </w:trPr>
        <w:tc>
          <w:tcPr>
            <w:tcW w:w="619" w:type="pct"/>
            <w:shd w:val="clear" w:color="auto" w:fill="F2F6FA"/>
          </w:tcPr>
          <w:p w14:paraId="4FFCB582" w14:textId="77777777" w:rsidR="00B92BEA" w:rsidRDefault="00000000">
            <w:pPr>
              <w:spacing w:before="20" w:after="20" w:line="240" w:lineRule="auto"/>
            </w:pPr>
            <w:r>
              <w:rPr>
                <w:rFonts w:cs="Roboto"/>
                <w:color w:val="1A1A1A"/>
                <w:sz w:val="17"/>
              </w:rPr>
              <w:t>SHS</w:t>
            </w:r>
          </w:p>
        </w:tc>
        <w:tc>
          <w:tcPr>
            <w:tcW w:w="703" w:type="pct"/>
            <w:shd w:val="clear" w:color="auto" w:fill="F2F6FA"/>
          </w:tcPr>
          <w:p w14:paraId="2CCC2E92" w14:textId="77777777" w:rsidR="00B92BEA" w:rsidRDefault="00000000">
            <w:pPr>
              <w:spacing w:before="20" w:after="20" w:line="240" w:lineRule="auto"/>
            </w:pPr>
            <w:r>
              <w:rPr>
                <w:rFonts w:cs="Roboto"/>
                <w:color w:val="1A1A1A"/>
                <w:sz w:val="17"/>
              </w:rPr>
              <w:t>CK</w:t>
            </w:r>
          </w:p>
        </w:tc>
        <w:tc>
          <w:tcPr>
            <w:tcW w:w="507" w:type="pct"/>
            <w:shd w:val="clear" w:color="auto" w:fill="F2F6FA"/>
          </w:tcPr>
          <w:p w14:paraId="3023518F" w14:textId="77777777" w:rsidR="00B92BEA" w:rsidRDefault="00000000">
            <w:pPr>
              <w:spacing w:before="20" w:after="20" w:line="240" w:lineRule="auto"/>
            </w:pPr>
            <w:r>
              <w:rPr>
                <w:rFonts w:cs="Roboto"/>
                <w:color w:val="1A1A1A"/>
                <w:sz w:val="17"/>
              </w:rPr>
              <w:t>2</w:t>
            </w:r>
          </w:p>
        </w:tc>
        <w:tc>
          <w:tcPr>
            <w:tcW w:w="507" w:type="pct"/>
            <w:shd w:val="clear" w:color="auto" w:fill="F2F6FA"/>
          </w:tcPr>
          <w:p w14:paraId="55FCAF78" w14:textId="77777777" w:rsidR="00B92BEA" w:rsidRDefault="00000000">
            <w:pPr>
              <w:spacing w:before="20" w:after="20" w:line="240" w:lineRule="auto"/>
            </w:pPr>
            <w:r>
              <w:rPr>
                <w:rFonts w:cs="Roboto"/>
                <w:color w:val="1A1A1A"/>
                <w:sz w:val="17"/>
              </w:rPr>
              <w:t>2</w:t>
            </w:r>
          </w:p>
        </w:tc>
        <w:tc>
          <w:tcPr>
            <w:tcW w:w="507" w:type="pct"/>
            <w:shd w:val="clear" w:color="auto" w:fill="F2F6FA"/>
          </w:tcPr>
          <w:p w14:paraId="59E4643C" w14:textId="77777777" w:rsidR="00B92BEA" w:rsidRDefault="00000000">
            <w:pPr>
              <w:spacing w:before="20" w:after="20" w:line="240" w:lineRule="auto"/>
            </w:pPr>
            <w:r>
              <w:rPr>
                <w:rFonts w:cs="Roboto"/>
                <w:color w:val="1A1A1A"/>
                <w:sz w:val="17"/>
              </w:rPr>
              <w:t>3</w:t>
            </w:r>
          </w:p>
        </w:tc>
        <w:tc>
          <w:tcPr>
            <w:tcW w:w="507" w:type="pct"/>
            <w:shd w:val="clear" w:color="auto" w:fill="F2F6FA"/>
          </w:tcPr>
          <w:p w14:paraId="29E6433D" w14:textId="77777777" w:rsidR="00B92BEA" w:rsidRDefault="00000000">
            <w:pPr>
              <w:spacing w:before="20" w:after="20" w:line="240" w:lineRule="auto"/>
            </w:pPr>
            <w:r>
              <w:rPr>
                <w:rFonts w:cs="Roboto"/>
                <w:color w:val="1A1A1A"/>
                <w:sz w:val="17"/>
              </w:rPr>
              <w:t>1</w:t>
            </w:r>
          </w:p>
        </w:tc>
        <w:tc>
          <w:tcPr>
            <w:tcW w:w="507" w:type="pct"/>
            <w:shd w:val="clear" w:color="auto" w:fill="F2F6FA"/>
          </w:tcPr>
          <w:p w14:paraId="01AE5527" w14:textId="77777777" w:rsidR="00B92BEA" w:rsidRDefault="00000000">
            <w:pPr>
              <w:spacing w:before="20" w:after="20" w:line="240" w:lineRule="auto"/>
            </w:pPr>
            <w:r>
              <w:rPr>
                <w:rFonts w:cs="Roboto"/>
                <w:color w:val="1A1A1A"/>
                <w:sz w:val="17"/>
              </w:rPr>
              <w:t>1</w:t>
            </w:r>
          </w:p>
        </w:tc>
        <w:tc>
          <w:tcPr>
            <w:tcW w:w="507" w:type="pct"/>
            <w:shd w:val="clear" w:color="auto" w:fill="F2F6FA"/>
          </w:tcPr>
          <w:p w14:paraId="1805726A" w14:textId="77777777" w:rsidR="00B92BEA" w:rsidRDefault="00000000">
            <w:pPr>
              <w:spacing w:before="20" w:after="20" w:line="240" w:lineRule="auto"/>
            </w:pPr>
            <w:r>
              <w:rPr>
                <w:rFonts w:cs="Roboto"/>
                <w:color w:val="1A1A1A"/>
                <w:sz w:val="17"/>
              </w:rPr>
              <w:t>2</w:t>
            </w:r>
          </w:p>
        </w:tc>
        <w:tc>
          <w:tcPr>
            <w:tcW w:w="636" w:type="pct"/>
            <w:shd w:val="clear" w:color="auto" w:fill="F2F6FA"/>
          </w:tcPr>
          <w:p w14:paraId="24031DA9" w14:textId="77777777" w:rsidR="00B92BEA" w:rsidRDefault="00000000">
            <w:pPr>
              <w:spacing w:before="20" w:after="20" w:line="240" w:lineRule="auto"/>
            </w:pPr>
            <w:r>
              <w:rPr>
                <w:rFonts w:cs="Roboto"/>
                <w:color w:val="1A1A1A"/>
                <w:sz w:val="17"/>
              </w:rPr>
              <w:t>11</w:t>
            </w:r>
          </w:p>
        </w:tc>
      </w:tr>
      <w:tr w:rsidR="00B92BEA" w14:paraId="4B724D4C" w14:textId="77777777">
        <w:trPr>
          <w:jc w:val="center"/>
        </w:trPr>
        <w:tc>
          <w:tcPr>
            <w:tcW w:w="619" w:type="pct"/>
          </w:tcPr>
          <w:p w14:paraId="548EDABB" w14:textId="77777777" w:rsidR="00B92BEA" w:rsidRDefault="00000000">
            <w:pPr>
              <w:spacing w:before="20" w:after="20" w:line="240" w:lineRule="auto"/>
            </w:pPr>
            <w:r>
              <w:rPr>
                <w:rFonts w:cs="Roboto"/>
                <w:b/>
                <w:color w:val="1A1A1A"/>
                <w:sz w:val="17"/>
              </w:rPr>
              <w:lastRenderedPageBreak/>
              <w:t>KDH</w:t>
            </w:r>
          </w:p>
        </w:tc>
        <w:tc>
          <w:tcPr>
            <w:tcW w:w="703" w:type="pct"/>
          </w:tcPr>
          <w:p w14:paraId="076A2841" w14:textId="77777777" w:rsidR="00B92BEA" w:rsidRDefault="00000000">
            <w:pPr>
              <w:spacing w:before="20" w:after="20" w:line="240" w:lineRule="auto"/>
            </w:pPr>
            <w:r>
              <w:rPr>
                <w:rFonts w:cs="Roboto"/>
                <w:color w:val="1A1A1A"/>
                <w:sz w:val="17"/>
              </w:rPr>
              <w:t>BĐS</w:t>
            </w:r>
          </w:p>
        </w:tc>
        <w:tc>
          <w:tcPr>
            <w:tcW w:w="507" w:type="pct"/>
          </w:tcPr>
          <w:p w14:paraId="0E9703CF" w14:textId="77777777" w:rsidR="00B92BEA" w:rsidRDefault="00000000">
            <w:pPr>
              <w:spacing w:before="20" w:after="20" w:line="240" w:lineRule="auto"/>
            </w:pPr>
            <w:r>
              <w:rPr>
                <w:rFonts w:cs="Roboto"/>
                <w:color w:val="1A1A1A"/>
                <w:sz w:val="17"/>
              </w:rPr>
              <w:t>1</w:t>
            </w:r>
          </w:p>
        </w:tc>
        <w:tc>
          <w:tcPr>
            <w:tcW w:w="507" w:type="pct"/>
          </w:tcPr>
          <w:p w14:paraId="5279C688" w14:textId="77777777" w:rsidR="00B92BEA" w:rsidRDefault="00000000">
            <w:pPr>
              <w:spacing w:before="20" w:after="20" w:line="240" w:lineRule="auto"/>
            </w:pPr>
            <w:r>
              <w:rPr>
                <w:rFonts w:cs="Roboto"/>
                <w:color w:val="1A1A1A"/>
                <w:sz w:val="17"/>
              </w:rPr>
              <w:t>3</w:t>
            </w:r>
          </w:p>
        </w:tc>
        <w:tc>
          <w:tcPr>
            <w:tcW w:w="507" w:type="pct"/>
          </w:tcPr>
          <w:p w14:paraId="24C2414D" w14:textId="77777777" w:rsidR="00B92BEA" w:rsidRDefault="00000000">
            <w:pPr>
              <w:spacing w:before="20" w:after="20" w:line="240" w:lineRule="auto"/>
            </w:pPr>
            <w:r>
              <w:rPr>
                <w:rFonts w:cs="Roboto"/>
                <w:color w:val="1A1A1A"/>
                <w:sz w:val="17"/>
              </w:rPr>
              <w:t>3</w:t>
            </w:r>
          </w:p>
        </w:tc>
        <w:tc>
          <w:tcPr>
            <w:tcW w:w="507" w:type="pct"/>
          </w:tcPr>
          <w:p w14:paraId="4B4FDE0B" w14:textId="77777777" w:rsidR="00B92BEA" w:rsidRDefault="00000000">
            <w:pPr>
              <w:spacing w:before="20" w:after="20" w:line="240" w:lineRule="auto"/>
            </w:pPr>
            <w:r>
              <w:rPr>
                <w:rFonts w:cs="Roboto"/>
                <w:color w:val="1A1A1A"/>
                <w:sz w:val="17"/>
              </w:rPr>
              <w:t>3</w:t>
            </w:r>
          </w:p>
        </w:tc>
        <w:tc>
          <w:tcPr>
            <w:tcW w:w="507" w:type="pct"/>
          </w:tcPr>
          <w:p w14:paraId="5206393E" w14:textId="77777777" w:rsidR="00B92BEA" w:rsidRDefault="00000000">
            <w:pPr>
              <w:spacing w:before="20" w:after="20" w:line="240" w:lineRule="auto"/>
            </w:pPr>
            <w:r>
              <w:rPr>
                <w:rFonts w:cs="Roboto"/>
                <w:color w:val="1A1A1A"/>
                <w:sz w:val="17"/>
              </w:rPr>
              <w:t>1</w:t>
            </w:r>
          </w:p>
        </w:tc>
        <w:tc>
          <w:tcPr>
            <w:tcW w:w="507" w:type="pct"/>
          </w:tcPr>
          <w:p w14:paraId="53CED2EB" w14:textId="77777777" w:rsidR="00B92BEA" w:rsidRDefault="00000000">
            <w:pPr>
              <w:spacing w:before="20" w:after="20" w:line="240" w:lineRule="auto"/>
            </w:pPr>
            <w:r>
              <w:rPr>
                <w:rFonts w:cs="Roboto"/>
                <w:color w:val="1A1A1A"/>
                <w:sz w:val="17"/>
              </w:rPr>
              <w:t>2</w:t>
            </w:r>
          </w:p>
        </w:tc>
        <w:tc>
          <w:tcPr>
            <w:tcW w:w="636" w:type="pct"/>
          </w:tcPr>
          <w:p w14:paraId="407E6194" w14:textId="77777777" w:rsidR="00B92BEA" w:rsidRDefault="00000000">
            <w:pPr>
              <w:spacing w:before="20" w:after="20" w:line="240" w:lineRule="auto"/>
            </w:pPr>
            <w:r>
              <w:rPr>
                <w:rFonts w:cs="Roboto"/>
                <w:b/>
                <w:color w:val="1A1A1A"/>
                <w:sz w:val="17"/>
              </w:rPr>
              <w:t>13</w:t>
            </w:r>
          </w:p>
        </w:tc>
      </w:tr>
      <w:tr w:rsidR="00B92BEA" w14:paraId="5CFC910B" w14:textId="77777777">
        <w:trPr>
          <w:jc w:val="center"/>
        </w:trPr>
        <w:tc>
          <w:tcPr>
            <w:tcW w:w="619" w:type="pct"/>
            <w:shd w:val="clear" w:color="auto" w:fill="F2F6FA"/>
          </w:tcPr>
          <w:p w14:paraId="7B0C30FA" w14:textId="77777777" w:rsidR="00B92BEA" w:rsidRDefault="00000000">
            <w:pPr>
              <w:spacing w:before="20" w:after="20" w:line="240" w:lineRule="auto"/>
            </w:pPr>
            <w:r>
              <w:rPr>
                <w:rFonts w:cs="Roboto"/>
                <w:b/>
                <w:color w:val="1A1A1A"/>
                <w:sz w:val="17"/>
              </w:rPr>
              <w:t>CEO</w:t>
            </w:r>
          </w:p>
        </w:tc>
        <w:tc>
          <w:tcPr>
            <w:tcW w:w="703" w:type="pct"/>
            <w:shd w:val="clear" w:color="auto" w:fill="F2F6FA"/>
          </w:tcPr>
          <w:p w14:paraId="1DBFD4E4" w14:textId="77777777" w:rsidR="00B92BEA" w:rsidRDefault="00000000">
            <w:pPr>
              <w:spacing w:before="20" w:after="20" w:line="240" w:lineRule="auto"/>
            </w:pPr>
            <w:r>
              <w:rPr>
                <w:rFonts w:cs="Roboto"/>
                <w:color w:val="1A1A1A"/>
                <w:sz w:val="17"/>
              </w:rPr>
              <w:t>BĐS</w:t>
            </w:r>
          </w:p>
        </w:tc>
        <w:tc>
          <w:tcPr>
            <w:tcW w:w="507" w:type="pct"/>
            <w:shd w:val="clear" w:color="auto" w:fill="F2F6FA"/>
          </w:tcPr>
          <w:p w14:paraId="63570239" w14:textId="77777777" w:rsidR="00B92BEA" w:rsidRDefault="00000000">
            <w:pPr>
              <w:spacing w:before="20" w:after="20" w:line="240" w:lineRule="auto"/>
            </w:pPr>
            <w:r>
              <w:rPr>
                <w:rFonts w:cs="Roboto"/>
                <w:color w:val="1A1A1A"/>
                <w:sz w:val="17"/>
              </w:rPr>
              <w:t>1</w:t>
            </w:r>
          </w:p>
        </w:tc>
        <w:tc>
          <w:tcPr>
            <w:tcW w:w="507" w:type="pct"/>
            <w:shd w:val="clear" w:color="auto" w:fill="F2F6FA"/>
          </w:tcPr>
          <w:p w14:paraId="1BFD24EB" w14:textId="77777777" w:rsidR="00B92BEA" w:rsidRDefault="00000000">
            <w:pPr>
              <w:spacing w:before="20" w:after="20" w:line="240" w:lineRule="auto"/>
            </w:pPr>
            <w:r>
              <w:rPr>
                <w:rFonts w:cs="Roboto"/>
                <w:color w:val="1A1A1A"/>
                <w:sz w:val="17"/>
              </w:rPr>
              <w:t>2</w:t>
            </w:r>
          </w:p>
        </w:tc>
        <w:tc>
          <w:tcPr>
            <w:tcW w:w="507" w:type="pct"/>
            <w:shd w:val="clear" w:color="auto" w:fill="F2F6FA"/>
          </w:tcPr>
          <w:p w14:paraId="597E078A" w14:textId="77777777" w:rsidR="00B92BEA" w:rsidRDefault="00000000">
            <w:pPr>
              <w:spacing w:before="20" w:after="20" w:line="240" w:lineRule="auto"/>
            </w:pPr>
            <w:r>
              <w:rPr>
                <w:rFonts w:cs="Roboto"/>
                <w:color w:val="1A1A1A"/>
                <w:sz w:val="17"/>
              </w:rPr>
              <w:t>3</w:t>
            </w:r>
          </w:p>
        </w:tc>
        <w:tc>
          <w:tcPr>
            <w:tcW w:w="507" w:type="pct"/>
            <w:shd w:val="clear" w:color="auto" w:fill="F2F6FA"/>
          </w:tcPr>
          <w:p w14:paraId="52F40D80" w14:textId="77777777" w:rsidR="00B92BEA" w:rsidRDefault="00000000">
            <w:pPr>
              <w:spacing w:before="20" w:after="20" w:line="240" w:lineRule="auto"/>
            </w:pPr>
            <w:r>
              <w:rPr>
                <w:rFonts w:cs="Roboto"/>
                <w:color w:val="1A1A1A"/>
                <w:sz w:val="17"/>
              </w:rPr>
              <w:t>1</w:t>
            </w:r>
          </w:p>
        </w:tc>
        <w:tc>
          <w:tcPr>
            <w:tcW w:w="507" w:type="pct"/>
            <w:shd w:val="clear" w:color="auto" w:fill="F2F6FA"/>
          </w:tcPr>
          <w:p w14:paraId="77B6D591" w14:textId="77777777" w:rsidR="00B92BEA" w:rsidRDefault="00000000">
            <w:pPr>
              <w:spacing w:before="20" w:after="20" w:line="240" w:lineRule="auto"/>
            </w:pPr>
            <w:r>
              <w:rPr>
                <w:rFonts w:cs="Roboto"/>
                <w:color w:val="1A1A1A"/>
                <w:sz w:val="17"/>
              </w:rPr>
              <w:t>2</w:t>
            </w:r>
          </w:p>
        </w:tc>
        <w:tc>
          <w:tcPr>
            <w:tcW w:w="507" w:type="pct"/>
            <w:shd w:val="clear" w:color="auto" w:fill="F2F6FA"/>
          </w:tcPr>
          <w:p w14:paraId="3C2C155C" w14:textId="77777777" w:rsidR="00B92BEA" w:rsidRDefault="00000000">
            <w:pPr>
              <w:spacing w:before="20" w:after="20" w:line="240" w:lineRule="auto"/>
            </w:pPr>
            <w:r>
              <w:rPr>
                <w:rFonts w:cs="Roboto"/>
                <w:color w:val="1A1A1A"/>
                <w:sz w:val="17"/>
              </w:rPr>
              <w:t>1</w:t>
            </w:r>
          </w:p>
        </w:tc>
        <w:tc>
          <w:tcPr>
            <w:tcW w:w="636" w:type="pct"/>
            <w:shd w:val="clear" w:color="auto" w:fill="F2F6FA"/>
          </w:tcPr>
          <w:p w14:paraId="023C43AA" w14:textId="77777777" w:rsidR="00B92BEA" w:rsidRDefault="00000000">
            <w:pPr>
              <w:spacing w:before="20" w:after="20" w:line="240" w:lineRule="auto"/>
            </w:pPr>
            <w:r>
              <w:rPr>
                <w:rFonts w:cs="Roboto"/>
                <w:b/>
                <w:color w:val="1A1A1A"/>
                <w:sz w:val="17"/>
              </w:rPr>
              <w:t>10</w:t>
            </w:r>
          </w:p>
        </w:tc>
      </w:tr>
      <w:tr w:rsidR="00B92BEA" w14:paraId="4874C656" w14:textId="77777777">
        <w:trPr>
          <w:jc w:val="center"/>
        </w:trPr>
        <w:tc>
          <w:tcPr>
            <w:tcW w:w="619" w:type="pct"/>
          </w:tcPr>
          <w:p w14:paraId="60554D5B" w14:textId="77777777" w:rsidR="00B92BEA" w:rsidRDefault="00000000">
            <w:pPr>
              <w:spacing w:before="20" w:after="20" w:line="240" w:lineRule="auto"/>
            </w:pPr>
            <w:r>
              <w:rPr>
                <w:rFonts w:cs="Roboto"/>
                <w:b/>
                <w:color w:val="1A1A1A"/>
                <w:sz w:val="17"/>
              </w:rPr>
              <w:t>DXG</w:t>
            </w:r>
          </w:p>
        </w:tc>
        <w:tc>
          <w:tcPr>
            <w:tcW w:w="703" w:type="pct"/>
          </w:tcPr>
          <w:p w14:paraId="43857E4A" w14:textId="77777777" w:rsidR="00B92BEA" w:rsidRDefault="00000000">
            <w:pPr>
              <w:spacing w:before="20" w:after="20" w:line="240" w:lineRule="auto"/>
            </w:pPr>
            <w:r>
              <w:rPr>
                <w:rFonts w:cs="Roboto"/>
                <w:color w:val="1A1A1A"/>
                <w:sz w:val="17"/>
              </w:rPr>
              <w:t>BĐS</w:t>
            </w:r>
          </w:p>
        </w:tc>
        <w:tc>
          <w:tcPr>
            <w:tcW w:w="507" w:type="pct"/>
          </w:tcPr>
          <w:p w14:paraId="734ABBBD" w14:textId="77777777" w:rsidR="00B92BEA" w:rsidRDefault="00000000">
            <w:pPr>
              <w:spacing w:before="20" w:after="20" w:line="240" w:lineRule="auto"/>
            </w:pPr>
            <w:r>
              <w:rPr>
                <w:rFonts w:cs="Roboto"/>
                <w:color w:val="1A1A1A"/>
                <w:sz w:val="17"/>
              </w:rPr>
              <w:t>1</w:t>
            </w:r>
          </w:p>
        </w:tc>
        <w:tc>
          <w:tcPr>
            <w:tcW w:w="507" w:type="pct"/>
          </w:tcPr>
          <w:p w14:paraId="15114038" w14:textId="77777777" w:rsidR="00B92BEA" w:rsidRDefault="00000000">
            <w:pPr>
              <w:spacing w:before="20" w:after="20" w:line="240" w:lineRule="auto"/>
            </w:pPr>
            <w:r>
              <w:rPr>
                <w:rFonts w:cs="Roboto"/>
                <w:color w:val="1A1A1A"/>
                <w:sz w:val="17"/>
              </w:rPr>
              <w:t>2</w:t>
            </w:r>
          </w:p>
        </w:tc>
        <w:tc>
          <w:tcPr>
            <w:tcW w:w="507" w:type="pct"/>
          </w:tcPr>
          <w:p w14:paraId="51D94FE0" w14:textId="77777777" w:rsidR="00B92BEA" w:rsidRDefault="00000000">
            <w:pPr>
              <w:spacing w:before="20" w:after="20" w:line="240" w:lineRule="auto"/>
            </w:pPr>
            <w:r>
              <w:rPr>
                <w:rFonts w:cs="Roboto"/>
                <w:color w:val="1A1A1A"/>
                <w:sz w:val="17"/>
              </w:rPr>
              <w:t>3</w:t>
            </w:r>
          </w:p>
        </w:tc>
        <w:tc>
          <w:tcPr>
            <w:tcW w:w="507" w:type="pct"/>
          </w:tcPr>
          <w:p w14:paraId="18DA32AC" w14:textId="77777777" w:rsidR="00B92BEA" w:rsidRDefault="00000000">
            <w:pPr>
              <w:spacing w:before="20" w:after="20" w:line="240" w:lineRule="auto"/>
            </w:pPr>
            <w:r>
              <w:rPr>
                <w:rFonts w:cs="Roboto"/>
                <w:color w:val="1A1A1A"/>
                <w:sz w:val="17"/>
              </w:rPr>
              <w:t>1</w:t>
            </w:r>
          </w:p>
        </w:tc>
        <w:tc>
          <w:tcPr>
            <w:tcW w:w="507" w:type="pct"/>
          </w:tcPr>
          <w:p w14:paraId="05D6B25A" w14:textId="77777777" w:rsidR="00B92BEA" w:rsidRDefault="00000000">
            <w:pPr>
              <w:spacing w:before="20" w:after="20" w:line="240" w:lineRule="auto"/>
            </w:pPr>
            <w:r>
              <w:rPr>
                <w:rFonts w:cs="Roboto"/>
                <w:color w:val="1A1A1A"/>
                <w:sz w:val="17"/>
              </w:rPr>
              <w:t>1</w:t>
            </w:r>
          </w:p>
        </w:tc>
        <w:tc>
          <w:tcPr>
            <w:tcW w:w="507" w:type="pct"/>
          </w:tcPr>
          <w:p w14:paraId="1884CD36" w14:textId="77777777" w:rsidR="00B92BEA" w:rsidRDefault="00000000">
            <w:pPr>
              <w:spacing w:before="20" w:after="20" w:line="240" w:lineRule="auto"/>
            </w:pPr>
            <w:r>
              <w:rPr>
                <w:rFonts w:cs="Roboto"/>
                <w:color w:val="1A1A1A"/>
                <w:sz w:val="17"/>
              </w:rPr>
              <w:t>2</w:t>
            </w:r>
          </w:p>
        </w:tc>
        <w:tc>
          <w:tcPr>
            <w:tcW w:w="636" w:type="pct"/>
          </w:tcPr>
          <w:p w14:paraId="39C15208" w14:textId="77777777" w:rsidR="00B92BEA" w:rsidRDefault="00000000">
            <w:pPr>
              <w:spacing w:before="20" w:after="20" w:line="240" w:lineRule="auto"/>
            </w:pPr>
            <w:r>
              <w:rPr>
                <w:rFonts w:cs="Roboto"/>
                <w:b/>
                <w:color w:val="1A1A1A"/>
                <w:sz w:val="17"/>
              </w:rPr>
              <w:t>10</w:t>
            </w:r>
          </w:p>
        </w:tc>
      </w:tr>
      <w:tr w:rsidR="00B92BEA" w14:paraId="7DE187D4" w14:textId="77777777">
        <w:trPr>
          <w:jc w:val="center"/>
        </w:trPr>
        <w:tc>
          <w:tcPr>
            <w:tcW w:w="619" w:type="pct"/>
            <w:shd w:val="clear" w:color="auto" w:fill="F2F6FA"/>
          </w:tcPr>
          <w:p w14:paraId="42E9AB62" w14:textId="77777777" w:rsidR="00B92BEA" w:rsidRDefault="00000000">
            <w:pPr>
              <w:spacing w:before="20" w:after="20" w:line="240" w:lineRule="auto"/>
            </w:pPr>
            <w:r>
              <w:rPr>
                <w:rFonts w:cs="Roboto"/>
                <w:color w:val="1A1A1A"/>
                <w:sz w:val="17"/>
              </w:rPr>
              <w:t>NLG</w:t>
            </w:r>
          </w:p>
        </w:tc>
        <w:tc>
          <w:tcPr>
            <w:tcW w:w="703" w:type="pct"/>
            <w:shd w:val="clear" w:color="auto" w:fill="F2F6FA"/>
          </w:tcPr>
          <w:p w14:paraId="196095C9" w14:textId="77777777" w:rsidR="00B92BEA" w:rsidRDefault="00000000">
            <w:pPr>
              <w:spacing w:before="20" w:after="20" w:line="240" w:lineRule="auto"/>
            </w:pPr>
            <w:r>
              <w:rPr>
                <w:rFonts w:cs="Roboto"/>
                <w:color w:val="1A1A1A"/>
                <w:sz w:val="17"/>
              </w:rPr>
              <w:t>BĐS</w:t>
            </w:r>
          </w:p>
        </w:tc>
        <w:tc>
          <w:tcPr>
            <w:tcW w:w="507" w:type="pct"/>
            <w:shd w:val="clear" w:color="auto" w:fill="F2F6FA"/>
          </w:tcPr>
          <w:p w14:paraId="295F08ED" w14:textId="77777777" w:rsidR="00B92BEA" w:rsidRDefault="00000000">
            <w:pPr>
              <w:spacing w:before="20" w:after="20" w:line="240" w:lineRule="auto"/>
            </w:pPr>
            <w:r>
              <w:rPr>
                <w:rFonts w:cs="Roboto"/>
                <w:color w:val="1A1A1A"/>
                <w:sz w:val="17"/>
              </w:rPr>
              <w:t>1</w:t>
            </w:r>
          </w:p>
        </w:tc>
        <w:tc>
          <w:tcPr>
            <w:tcW w:w="507" w:type="pct"/>
            <w:shd w:val="clear" w:color="auto" w:fill="F2F6FA"/>
          </w:tcPr>
          <w:p w14:paraId="3DE63BD2" w14:textId="77777777" w:rsidR="00B92BEA" w:rsidRDefault="00000000">
            <w:pPr>
              <w:spacing w:before="20" w:after="20" w:line="240" w:lineRule="auto"/>
            </w:pPr>
            <w:r>
              <w:rPr>
                <w:rFonts w:cs="Roboto"/>
                <w:color w:val="1A1A1A"/>
                <w:sz w:val="17"/>
              </w:rPr>
              <w:t>2</w:t>
            </w:r>
          </w:p>
        </w:tc>
        <w:tc>
          <w:tcPr>
            <w:tcW w:w="507" w:type="pct"/>
            <w:shd w:val="clear" w:color="auto" w:fill="F2F6FA"/>
          </w:tcPr>
          <w:p w14:paraId="4491CB52" w14:textId="77777777" w:rsidR="00B92BEA" w:rsidRDefault="00000000">
            <w:pPr>
              <w:spacing w:before="20" w:after="20" w:line="240" w:lineRule="auto"/>
            </w:pPr>
            <w:r>
              <w:rPr>
                <w:rFonts w:cs="Roboto"/>
                <w:color w:val="1A1A1A"/>
                <w:sz w:val="17"/>
              </w:rPr>
              <w:t>2</w:t>
            </w:r>
          </w:p>
        </w:tc>
        <w:tc>
          <w:tcPr>
            <w:tcW w:w="507" w:type="pct"/>
            <w:shd w:val="clear" w:color="auto" w:fill="F2F6FA"/>
          </w:tcPr>
          <w:p w14:paraId="2831CF13" w14:textId="77777777" w:rsidR="00B92BEA" w:rsidRDefault="00000000">
            <w:pPr>
              <w:spacing w:before="20" w:after="20" w:line="240" w:lineRule="auto"/>
            </w:pPr>
            <w:r>
              <w:rPr>
                <w:rFonts w:cs="Roboto"/>
                <w:color w:val="1A1A1A"/>
                <w:sz w:val="17"/>
              </w:rPr>
              <w:t>2</w:t>
            </w:r>
          </w:p>
        </w:tc>
        <w:tc>
          <w:tcPr>
            <w:tcW w:w="507" w:type="pct"/>
            <w:shd w:val="clear" w:color="auto" w:fill="F2F6FA"/>
          </w:tcPr>
          <w:p w14:paraId="19E1CDEB" w14:textId="77777777" w:rsidR="00B92BEA" w:rsidRDefault="00000000">
            <w:pPr>
              <w:spacing w:before="20" w:after="20" w:line="240" w:lineRule="auto"/>
            </w:pPr>
            <w:r>
              <w:rPr>
                <w:rFonts w:cs="Roboto"/>
                <w:color w:val="1A1A1A"/>
                <w:sz w:val="17"/>
              </w:rPr>
              <w:t>2</w:t>
            </w:r>
          </w:p>
        </w:tc>
        <w:tc>
          <w:tcPr>
            <w:tcW w:w="507" w:type="pct"/>
            <w:shd w:val="clear" w:color="auto" w:fill="F2F6FA"/>
          </w:tcPr>
          <w:p w14:paraId="06A564D3" w14:textId="77777777" w:rsidR="00B92BEA" w:rsidRDefault="00000000">
            <w:pPr>
              <w:spacing w:before="20" w:after="20" w:line="240" w:lineRule="auto"/>
            </w:pPr>
            <w:r>
              <w:rPr>
                <w:rFonts w:cs="Roboto"/>
                <w:color w:val="1A1A1A"/>
                <w:sz w:val="17"/>
              </w:rPr>
              <w:t>1</w:t>
            </w:r>
          </w:p>
        </w:tc>
        <w:tc>
          <w:tcPr>
            <w:tcW w:w="636" w:type="pct"/>
            <w:shd w:val="clear" w:color="auto" w:fill="F2F6FA"/>
          </w:tcPr>
          <w:p w14:paraId="1219ABD3" w14:textId="77777777" w:rsidR="00B92BEA" w:rsidRDefault="00000000">
            <w:pPr>
              <w:spacing w:before="20" w:after="20" w:line="240" w:lineRule="auto"/>
            </w:pPr>
            <w:r>
              <w:rPr>
                <w:rFonts w:cs="Roboto"/>
                <w:color w:val="1A1A1A"/>
                <w:sz w:val="17"/>
              </w:rPr>
              <w:t>10</w:t>
            </w:r>
          </w:p>
        </w:tc>
      </w:tr>
      <w:tr w:rsidR="00B92BEA" w14:paraId="4084934F" w14:textId="77777777">
        <w:trPr>
          <w:jc w:val="center"/>
        </w:trPr>
        <w:tc>
          <w:tcPr>
            <w:tcW w:w="619" w:type="pct"/>
          </w:tcPr>
          <w:p w14:paraId="5024C979" w14:textId="77777777" w:rsidR="00B92BEA" w:rsidRDefault="00000000">
            <w:pPr>
              <w:spacing w:before="20" w:after="20" w:line="240" w:lineRule="auto"/>
            </w:pPr>
            <w:r>
              <w:rPr>
                <w:rFonts w:cs="Roboto"/>
                <w:color w:val="1A1A1A"/>
                <w:sz w:val="17"/>
              </w:rPr>
              <w:t>HDG</w:t>
            </w:r>
          </w:p>
        </w:tc>
        <w:tc>
          <w:tcPr>
            <w:tcW w:w="703" w:type="pct"/>
          </w:tcPr>
          <w:p w14:paraId="2E5211BB" w14:textId="77777777" w:rsidR="00B92BEA" w:rsidRDefault="00000000">
            <w:pPr>
              <w:spacing w:before="20" w:after="20" w:line="240" w:lineRule="auto"/>
            </w:pPr>
            <w:r>
              <w:rPr>
                <w:rFonts w:cs="Roboto"/>
                <w:color w:val="1A1A1A"/>
                <w:sz w:val="17"/>
              </w:rPr>
              <w:t>BĐS</w:t>
            </w:r>
          </w:p>
        </w:tc>
        <w:tc>
          <w:tcPr>
            <w:tcW w:w="507" w:type="pct"/>
          </w:tcPr>
          <w:p w14:paraId="1D7F068E" w14:textId="77777777" w:rsidR="00B92BEA" w:rsidRDefault="00000000">
            <w:pPr>
              <w:spacing w:before="20" w:after="20" w:line="240" w:lineRule="auto"/>
            </w:pPr>
            <w:r>
              <w:rPr>
                <w:rFonts w:cs="Roboto"/>
                <w:color w:val="1A1A1A"/>
                <w:sz w:val="17"/>
              </w:rPr>
              <w:t>2</w:t>
            </w:r>
          </w:p>
        </w:tc>
        <w:tc>
          <w:tcPr>
            <w:tcW w:w="507" w:type="pct"/>
          </w:tcPr>
          <w:p w14:paraId="2D2B4456" w14:textId="77777777" w:rsidR="00B92BEA" w:rsidRDefault="00000000">
            <w:pPr>
              <w:spacing w:before="20" w:after="20" w:line="240" w:lineRule="auto"/>
            </w:pPr>
            <w:r>
              <w:rPr>
                <w:rFonts w:cs="Roboto"/>
                <w:color w:val="1A1A1A"/>
                <w:sz w:val="17"/>
              </w:rPr>
              <w:t>1</w:t>
            </w:r>
          </w:p>
        </w:tc>
        <w:tc>
          <w:tcPr>
            <w:tcW w:w="507" w:type="pct"/>
          </w:tcPr>
          <w:p w14:paraId="6FE96D68" w14:textId="77777777" w:rsidR="00B92BEA" w:rsidRDefault="00000000">
            <w:pPr>
              <w:spacing w:before="20" w:after="20" w:line="240" w:lineRule="auto"/>
            </w:pPr>
            <w:r>
              <w:rPr>
                <w:rFonts w:cs="Roboto"/>
                <w:color w:val="1A1A1A"/>
                <w:sz w:val="17"/>
              </w:rPr>
              <w:t>2</w:t>
            </w:r>
          </w:p>
        </w:tc>
        <w:tc>
          <w:tcPr>
            <w:tcW w:w="507" w:type="pct"/>
          </w:tcPr>
          <w:p w14:paraId="69172AA3" w14:textId="77777777" w:rsidR="00B92BEA" w:rsidRDefault="00000000">
            <w:pPr>
              <w:spacing w:before="20" w:after="20" w:line="240" w:lineRule="auto"/>
            </w:pPr>
            <w:r>
              <w:rPr>
                <w:rFonts w:cs="Roboto"/>
                <w:color w:val="1A1A1A"/>
                <w:sz w:val="17"/>
              </w:rPr>
              <w:t>2</w:t>
            </w:r>
          </w:p>
        </w:tc>
        <w:tc>
          <w:tcPr>
            <w:tcW w:w="507" w:type="pct"/>
          </w:tcPr>
          <w:p w14:paraId="38CB92CC" w14:textId="77777777" w:rsidR="00B92BEA" w:rsidRDefault="00000000">
            <w:pPr>
              <w:spacing w:before="20" w:after="20" w:line="240" w:lineRule="auto"/>
            </w:pPr>
            <w:r>
              <w:rPr>
                <w:rFonts w:cs="Roboto"/>
                <w:color w:val="1A1A1A"/>
                <w:sz w:val="17"/>
              </w:rPr>
              <w:t>1</w:t>
            </w:r>
          </w:p>
        </w:tc>
        <w:tc>
          <w:tcPr>
            <w:tcW w:w="507" w:type="pct"/>
          </w:tcPr>
          <w:p w14:paraId="74CB5EF1" w14:textId="77777777" w:rsidR="00B92BEA" w:rsidRDefault="00000000">
            <w:pPr>
              <w:spacing w:before="20" w:after="20" w:line="240" w:lineRule="auto"/>
            </w:pPr>
            <w:r>
              <w:rPr>
                <w:rFonts w:cs="Roboto"/>
                <w:color w:val="1A1A1A"/>
                <w:sz w:val="17"/>
              </w:rPr>
              <w:t>1</w:t>
            </w:r>
          </w:p>
        </w:tc>
        <w:tc>
          <w:tcPr>
            <w:tcW w:w="636" w:type="pct"/>
          </w:tcPr>
          <w:p w14:paraId="390644A7" w14:textId="77777777" w:rsidR="00B92BEA" w:rsidRDefault="00000000">
            <w:pPr>
              <w:spacing w:before="20" w:after="20" w:line="240" w:lineRule="auto"/>
            </w:pPr>
            <w:r>
              <w:rPr>
                <w:rFonts w:cs="Roboto"/>
                <w:color w:val="1A1A1A"/>
                <w:sz w:val="17"/>
              </w:rPr>
              <w:t>9</w:t>
            </w:r>
          </w:p>
        </w:tc>
      </w:tr>
      <w:tr w:rsidR="00B92BEA" w14:paraId="1C5C4CF8" w14:textId="77777777">
        <w:trPr>
          <w:jc w:val="center"/>
        </w:trPr>
        <w:tc>
          <w:tcPr>
            <w:tcW w:w="619" w:type="pct"/>
            <w:shd w:val="clear" w:color="auto" w:fill="F2F6FA"/>
          </w:tcPr>
          <w:p w14:paraId="391412F8" w14:textId="77777777" w:rsidR="00B92BEA" w:rsidRDefault="00000000">
            <w:pPr>
              <w:spacing w:before="20" w:after="20" w:line="240" w:lineRule="auto"/>
            </w:pPr>
            <w:r>
              <w:rPr>
                <w:rFonts w:cs="Roboto"/>
                <w:color w:val="1A1A1A"/>
                <w:sz w:val="17"/>
              </w:rPr>
              <w:t>TAL</w:t>
            </w:r>
          </w:p>
        </w:tc>
        <w:tc>
          <w:tcPr>
            <w:tcW w:w="703" w:type="pct"/>
            <w:shd w:val="clear" w:color="auto" w:fill="F2F6FA"/>
          </w:tcPr>
          <w:p w14:paraId="522882B1" w14:textId="77777777" w:rsidR="00B92BEA" w:rsidRDefault="00000000">
            <w:pPr>
              <w:spacing w:before="20" w:after="20" w:line="240" w:lineRule="auto"/>
            </w:pPr>
            <w:r>
              <w:rPr>
                <w:rFonts w:cs="Roboto"/>
                <w:color w:val="1A1A1A"/>
                <w:sz w:val="17"/>
              </w:rPr>
              <w:t>BĐS</w:t>
            </w:r>
          </w:p>
        </w:tc>
        <w:tc>
          <w:tcPr>
            <w:tcW w:w="507" w:type="pct"/>
            <w:shd w:val="clear" w:color="auto" w:fill="F2F6FA"/>
          </w:tcPr>
          <w:p w14:paraId="772AAEE4" w14:textId="77777777" w:rsidR="00B92BEA" w:rsidRDefault="00000000">
            <w:pPr>
              <w:spacing w:before="20" w:after="20" w:line="240" w:lineRule="auto"/>
            </w:pPr>
            <w:r>
              <w:rPr>
                <w:rFonts w:cs="Roboto"/>
                <w:color w:val="1A1A1A"/>
                <w:sz w:val="17"/>
              </w:rPr>
              <w:t>2</w:t>
            </w:r>
          </w:p>
        </w:tc>
        <w:tc>
          <w:tcPr>
            <w:tcW w:w="507" w:type="pct"/>
            <w:shd w:val="clear" w:color="auto" w:fill="F2F6FA"/>
          </w:tcPr>
          <w:p w14:paraId="3B8464ED" w14:textId="77777777" w:rsidR="00B92BEA" w:rsidRDefault="00000000">
            <w:pPr>
              <w:spacing w:before="20" w:after="20" w:line="240" w:lineRule="auto"/>
            </w:pPr>
            <w:r>
              <w:rPr>
                <w:rFonts w:cs="Roboto"/>
                <w:color w:val="1A1A1A"/>
                <w:sz w:val="17"/>
              </w:rPr>
              <w:t>1</w:t>
            </w:r>
          </w:p>
        </w:tc>
        <w:tc>
          <w:tcPr>
            <w:tcW w:w="507" w:type="pct"/>
            <w:shd w:val="clear" w:color="auto" w:fill="F2F6FA"/>
          </w:tcPr>
          <w:p w14:paraId="6120BAED" w14:textId="77777777" w:rsidR="00B92BEA" w:rsidRDefault="00000000">
            <w:pPr>
              <w:spacing w:before="20" w:after="20" w:line="240" w:lineRule="auto"/>
            </w:pPr>
            <w:r>
              <w:rPr>
                <w:rFonts w:cs="Roboto"/>
                <w:color w:val="1A1A1A"/>
                <w:sz w:val="17"/>
              </w:rPr>
              <w:t>1</w:t>
            </w:r>
          </w:p>
        </w:tc>
        <w:tc>
          <w:tcPr>
            <w:tcW w:w="507" w:type="pct"/>
            <w:shd w:val="clear" w:color="auto" w:fill="F2F6FA"/>
          </w:tcPr>
          <w:p w14:paraId="3FB00657" w14:textId="77777777" w:rsidR="00B92BEA" w:rsidRDefault="00000000">
            <w:pPr>
              <w:spacing w:before="20" w:after="20" w:line="240" w:lineRule="auto"/>
            </w:pPr>
            <w:r>
              <w:rPr>
                <w:rFonts w:cs="Roboto"/>
                <w:color w:val="1A1A1A"/>
                <w:sz w:val="17"/>
              </w:rPr>
              <w:t>1</w:t>
            </w:r>
          </w:p>
        </w:tc>
        <w:tc>
          <w:tcPr>
            <w:tcW w:w="507" w:type="pct"/>
            <w:shd w:val="clear" w:color="auto" w:fill="F2F6FA"/>
          </w:tcPr>
          <w:p w14:paraId="5EF01530" w14:textId="77777777" w:rsidR="00B92BEA" w:rsidRDefault="00000000">
            <w:pPr>
              <w:spacing w:before="20" w:after="20" w:line="240" w:lineRule="auto"/>
            </w:pPr>
            <w:r>
              <w:rPr>
                <w:rFonts w:cs="Roboto"/>
                <w:color w:val="1A1A1A"/>
                <w:sz w:val="17"/>
              </w:rPr>
              <w:t>1</w:t>
            </w:r>
          </w:p>
        </w:tc>
        <w:tc>
          <w:tcPr>
            <w:tcW w:w="507" w:type="pct"/>
            <w:shd w:val="clear" w:color="auto" w:fill="F2F6FA"/>
          </w:tcPr>
          <w:p w14:paraId="3B69CD9F" w14:textId="77777777" w:rsidR="00B92BEA" w:rsidRDefault="00000000">
            <w:pPr>
              <w:spacing w:before="20" w:after="20" w:line="240" w:lineRule="auto"/>
            </w:pPr>
            <w:r>
              <w:rPr>
                <w:rFonts w:cs="Roboto"/>
                <w:color w:val="1A1A1A"/>
                <w:sz w:val="17"/>
              </w:rPr>
              <w:t>3</w:t>
            </w:r>
          </w:p>
        </w:tc>
        <w:tc>
          <w:tcPr>
            <w:tcW w:w="636" w:type="pct"/>
            <w:shd w:val="clear" w:color="auto" w:fill="F2F6FA"/>
          </w:tcPr>
          <w:p w14:paraId="650217EA" w14:textId="77777777" w:rsidR="00B92BEA" w:rsidRDefault="00000000">
            <w:pPr>
              <w:spacing w:before="20" w:after="20" w:line="240" w:lineRule="auto"/>
            </w:pPr>
            <w:r>
              <w:rPr>
                <w:rFonts w:cs="Roboto"/>
                <w:color w:val="1A1A1A"/>
                <w:sz w:val="17"/>
              </w:rPr>
              <w:t>9</w:t>
            </w:r>
          </w:p>
        </w:tc>
      </w:tr>
      <w:tr w:rsidR="00B92BEA" w14:paraId="7C29F67B" w14:textId="77777777">
        <w:trPr>
          <w:jc w:val="center"/>
        </w:trPr>
        <w:tc>
          <w:tcPr>
            <w:tcW w:w="619" w:type="pct"/>
          </w:tcPr>
          <w:p w14:paraId="1C017B38" w14:textId="77777777" w:rsidR="00B92BEA" w:rsidRDefault="00000000">
            <w:pPr>
              <w:spacing w:before="20" w:after="20" w:line="240" w:lineRule="auto"/>
            </w:pPr>
            <w:r>
              <w:rPr>
                <w:rFonts w:cs="Roboto"/>
                <w:b/>
                <w:color w:val="1A1A1A"/>
                <w:sz w:val="17"/>
              </w:rPr>
              <w:t>SHB</w:t>
            </w:r>
          </w:p>
        </w:tc>
        <w:tc>
          <w:tcPr>
            <w:tcW w:w="703" w:type="pct"/>
          </w:tcPr>
          <w:p w14:paraId="7FE0E4DD" w14:textId="77777777" w:rsidR="00B92BEA" w:rsidRDefault="00000000">
            <w:pPr>
              <w:spacing w:before="20" w:after="20" w:line="240" w:lineRule="auto"/>
            </w:pPr>
            <w:r>
              <w:rPr>
                <w:rFonts w:cs="Roboto"/>
                <w:color w:val="1A1A1A"/>
                <w:sz w:val="17"/>
              </w:rPr>
              <w:t>NH</w:t>
            </w:r>
          </w:p>
        </w:tc>
        <w:tc>
          <w:tcPr>
            <w:tcW w:w="507" w:type="pct"/>
          </w:tcPr>
          <w:p w14:paraId="71B8E419" w14:textId="77777777" w:rsidR="00B92BEA" w:rsidRDefault="00000000">
            <w:pPr>
              <w:spacing w:before="20" w:after="20" w:line="240" w:lineRule="auto"/>
            </w:pPr>
            <w:r>
              <w:rPr>
                <w:rFonts w:cs="Roboto"/>
                <w:color w:val="1A1A1A"/>
                <w:sz w:val="17"/>
              </w:rPr>
              <w:t>1</w:t>
            </w:r>
          </w:p>
        </w:tc>
        <w:tc>
          <w:tcPr>
            <w:tcW w:w="507" w:type="pct"/>
          </w:tcPr>
          <w:p w14:paraId="5D138FFC" w14:textId="77777777" w:rsidR="00B92BEA" w:rsidRDefault="00000000">
            <w:pPr>
              <w:spacing w:before="20" w:after="20" w:line="240" w:lineRule="auto"/>
            </w:pPr>
            <w:r>
              <w:rPr>
                <w:rFonts w:cs="Roboto"/>
                <w:color w:val="1A1A1A"/>
                <w:sz w:val="17"/>
              </w:rPr>
              <w:t>2</w:t>
            </w:r>
          </w:p>
        </w:tc>
        <w:tc>
          <w:tcPr>
            <w:tcW w:w="507" w:type="pct"/>
          </w:tcPr>
          <w:p w14:paraId="5287AEF5" w14:textId="77777777" w:rsidR="00B92BEA" w:rsidRDefault="00000000">
            <w:pPr>
              <w:spacing w:before="20" w:after="20" w:line="240" w:lineRule="auto"/>
            </w:pPr>
            <w:r>
              <w:rPr>
                <w:rFonts w:cs="Roboto"/>
                <w:color w:val="1A1A1A"/>
                <w:sz w:val="17"/>
              </w:rPr>
              <w:t>3</w:t>
            </w:r>
          </w:p>
        </w:tc>
        <w:tc>
          <w:tcPr>
            <w:tcW w:w="507" w:type="pct"/>
          </w:tcPr>
          <w:p w14:paraId="3A4FC2DF" w14:textId="77777777" w:rsidR="00B92BEA" w:rsidRDefault="00000000">
            <w:pPr>
              <w:spacing w:before="20" w:after="20" w:line="240" w:lineRule="auto"/>
            </w:pPr>
            <w:r>
              <w:rPr>
                <w:rFonts w:cs="Roboto"/>
                <w:color w:val="1A1A1A"/>
                <w:sz w:val="17"/>
              </w:rPr>
              <w:t>3</w:t>
            </w:r>
          </w:p>
        </w:tc>
        <w:tc>
          <w:tcPr>
            <w:tcW w:w="507" w:type="pct"/>
          </w:tcPr>
          <w:p w14:paraId="20F3C4FF" w14:textId="77777777" w:rsidR="00B92BEA" w:rsidRDefault="00000000">
            <w:pPr>
              <w:spacing w:before="20" w:after="20" w:line="240" w:lineRule="auto"/>
            </w:pPr>
            <w:r>
              <w:rPr>
                <w:rFonts w:cs="Roboto"/>
                <w:color w:val="1A1A1A"/>
                <w:sz w:val="17"/>
              </w:rPr>
              <w:t>2</w:t>
            </w:r>
          </w:p>
        </w:tc>
        <w:tc>
          <w:tcPr>
            <w:tcW w:w="507" w:type="pct"/>
          </w:tcPr>
          <w:p w14:paraId="42D93843" w14:textId="77777777" w:rsidR="00B92BEA" w:rsidRDefault="00000000">
            <w:pPr>
              <w:spacing w:before="20" w:after="20" w:line="240" w:lineRule="auto"/>
            </w:pPr>
            <w:r>
              <w:rPr>
                <w:rFonts w:cs="Roboto"/>
                <w:color w:val="1A1A1A"/>
                <w:sz w:val="17"/>
              </w:rPr>
              <w:t>1</w:t>
            </w:r>
          </w:p>
        </w:tc>
        <w:tc>
          <w:tcPr>
            <w:tcW w:w="636" w:type="pct"/>
          </w:tcPr>
          <w:p w14:paraId="22504313" w14:textId="77777777" w:rsidR="00B92BEA" w:rsidRDefault="00000000">
            <w:pPr>
              <w:spacing w:before="20" w:after="20" w:line="240" w:lineRule="auto"/>
            </w:pPr>
            <w:r>
              <w:rPr>
                <w:rFonts w:cs="Roboto"/>
                <w:b/>
                <w:color w:val="1A1A1A"/>
                <w:sz w:val="17"/>
              </w:rPr>
              <w:t>12</w:t>
            </w:r>
          </w:p>
        </w:tc>
      </w:tr>
      <w:tr w:rsidR="00B92BEA" w14:paraId="54D0DBE8" w14:textId="77777777">
        <w:trPr>
          <w:jc w:val="center"/>
        </w:trPr>
        <w:tc>
          <w:tcPr>
            <w:tcW w:w="619" w:type="pct"/>
            <w:shd w:val="clear" w:color="auto" w:fill="F2F6FA"/>
          </w:tcPr>
          <w:p w14:paraId="70E1D0EE" w14:textId="77777777" w:rsidR="00B92BEA" w:rsidRDefault="00000000">
            <w:pPr>
              <w:spacing w:before="20" w:after="20" w:line="240" w:lineRule="auto"/>
            </w:pPr>
            <w:r>
              <w:rPr>
                <w:rFonts w:cs="Roboto"/>
                <w:b/>
                <w:color w:val="1A1A1A"/>
                <w:sz w:val="17"/>
              </w:rPr>
              <w:t>LPB</w:t>
            </w:r>
          </w:p>
        </w:tc>
        <w:tc>
          <w:tcPr>
            <w:tcW w:w="703" w:type="pct"/>
            <w:shd w:val="clear" w:color="auto" w:fill="F2F6FA"/>
          </w:tcPr>
          <w:p w14:paraId="22192B3B" w14:textId="77777777" w:rsidR="00B92BEA" w:rsidRDefault="00000000">
            <w:pPr>
              <w:spacing w:before="20" w:after="20" w:line="240" w:lineRule="auto"/>
            </w:pPr>
            <w:r>
              <w:rPr>
                <w:rFonts w:cs="Roboto"/>
                <w:color w:val="1A1A1A"/>
                <w:sz w:val="17"/>
              </w:rPr>
              <w:t>NH</w:t>
            </w:r>
          </w:p>
        </w:tc>
        <w:tc>
          <w:tcPr>
            <w:tcW w:w="507" w:type="pct"/>
            <w:shd w:val="clear" w:color="auto" w:fill="F2F6FA"/>
          </w:tcPr>
          <w:p w14:paraId="3A9C3825" w14:textId="77777777" w:rsidR="00B92BEA" w:rsidRDefault="00000000">
            <w:pPr>
              <w:spacing w:before="20" w:after="20" w:line="240" w:lineRule="auto"/>
            </w:pPr>
            <w:r>
              <w:rPr>
                <w:rFonts w:cs="Roboto"/>
                <w:color w:val="1A1A1A"/>
                <w:sz w:val="17"/>
              </w:rPr>
              <w:t>2</w:t>
            </w:r>
          </w:p>
        </w:tc>
        <w:tc>
          <w:tcPr>
            <w:tcW w:w="507" w:type="pct"/>
            <w:shd w:val="clear" w:color="auto" w:fill="F2F6FA"/>
          </w:tcPr>
          <w:p w14:paraId="1622C8BF" w14:textId="77777777" w:rsidR="00B92BEA" w:rsidRDefault="00000000">
            <w:pPr>
              <w:spacing w:before="20" w:after="20" w:line="240" w:lineRule="auto"/>
            </w:pPr>
            <w:r>
              <w:rPr>
                <w:rFonts w:cs="Roboto"/>
                <w:color w:val="1A1A1A"/>
                <w:sz w:val="17"/>
              </w:rPr>
              <w:t>2</w:t>
            </w:r>
          </w:p>
        </w:tc>
        <w:tc>
          <w:tcPr>
            <w:tcW w:w="507" w:type="pct"/>
            <w:shd w:val="clear" w:color="auto" w:fill="F2F6FA"/>
          </w:tcPr>
          <w:p w14:paraId="4F7C110A" w14:textId="77777777" w:rsidR="00B92BEA" w:rsidRDefault="00000000">
            <w:pPr>
              <w:spacing w:before="20" w:after="20" w:line="240" w:lineRule="auto"/>
            </w:pPr>
            <w:r>
              <w:rPr>
                <w:rFonts w:cs="Roboto"/>
                <w:color w:val="1A1A1A"/>
                <w:sz w:val="17"/>
              </w:rPr>
              <w:t>3</w:t>
            </w:r>
          </w:p>
        </w:tc>
        <w:tc>
          <w:tcPr>
            <w:tcW w:w="507" w:type="pct"/>
            <w:shd w:val="clear" w:color="auto" w:fill="F2F6FA"/>
          </w:tcPr>
          <w:p w14:paraId="65A69BAD" w14:textId="77777777" w:rsidR="00B92BEA" w:rsidRDefault="00000000">
            <w:pPr>
              <w:spacing w:before="20" w:after="20" w:line="240" w:lineRule="auto"/>
            </w:pPr>
            <w:r>
              <w:rPr>
                <w:rFonts w:cs="Roboto"/>
                <w:color w:val="1A1A1A"/>
                <w:sz w:val="17"/>
              </w:rPr>
              <w:t>1</w:t>
            </w:r>
          </w:p>
        </w:tc>
        <w:tc>
          <w:tcPr>
            <w:tcW w:w="507" w:type="pct"/>
            <w:shd w:val="clear" w:color="auto" w:fill="F2F6FA"/>
          </w:tcPr>
          <w:p w14:paraId="43AF1D08" w14:textId="77777777" w:rsidR="00B92BEA" w:rsidRDefault="00000000">
            <w:pPr>
              <w:spacing w:before="20" w:after="20" w:line="240" w:lineRule="auto"/>
            </w:pPr>
            <w:r>
              <w:rPr>
                <w:rFonts w:cs="Roboto"/>
                <w:color w:val="1A1A1A"/>
                <w:sz w:val="17"/>
              </w:rPr>
              <w:t>3</w:t>
            </w:r>
          </w:p>
        </w:tc>
        <w:tc>
          <w:tcPr>
            <w:tcW w:w="507" w:type="pct"/>
            <w:shd w:val="clear" w:color="auto" w:fill="F2F6FA"/>
          </w:tcPr>
          <w:p w14:paraId="2FF985F0" w14:textId="77777777" w:rsidR="00B92BEA" w:rsidRDefault="00000000">
            <w:pPr>
              <w:spacing w:before="20" w:after="20" w:line="240" w:lineRule="auto"/>
            </w:pPr>
            <w:r>
              <w:rPr>
                <w:rFonts w:cs="Roboto"/>
                <w:color w:val="1A1A1A"/>
                <w:sz w:val="17"/>
              </w:rPr>
              <w:t>1</w:t>
            </w:r>
          </w:p>
        </w:tc>
        <w:tc>
          <w:tcPr>
            <w:tcW w:w="636" w:type="pct"/>
            <w:shd w:val="clear" w:color="auto" w:fill="F2F6FA"/>
          </w:tcPr>
          <w:p w14:paraId="12940D59" w14:textId="77777777" w:rsidR="00B92BEA" w:rsidRDefault="00000000">
            <w:pPr>
              <w:spacing w:before="20" w:after="20" w:line="240" w:lineRule="auto"/>
            </w:pPr>
            <w:r>
              <w:rPr>
                <w:rFonts w:cs="Roboto"/>
                <w:b/>
                <w:color w:val="1A1A1A"/>
                <w:sz w:val="17"/>
              </w:rPr>
              <w:t>12</w:t>
            </w:r>
          </w:p>
        </w:tc>
      </w:tr>
      <w:tr w:rsidR="00B92BEA" w14:paraId="3F473ECD" w14:textId="77777777">
        <w:trPr>
          <w:jc w:val="center"/>
        </w:trPr>
        <w:tc>
          <w:tcPr>
            <w:tcW w:w="619" w:type="pct"/>
          </w:tcPr>
          <w:p w14:paraId="6B91458B" w14:textId="77777777" w:rsidR="00B92BEA" w:rsidRDefault="00000000">
            <w:pPr>
              <w:spacing w:before="20" w:after="20" w:line="240" w:lineRule="auto"/>
            </w:pPr>
            <w:r>
              <w:rPr>
                <w:rFonts w:cs="Roboto"/>
                <w:b/>
                <w:color w:val="1A1A1A"/>
                <w:sz w:val="17"/>
              </w:rPr>
              <w:t>MBB</w:t>
            </w:r>
          </w:p>
        </w:tc>
        <w:tc>
          <w:tcPr>
            <w:tcW w:w="703" w:type="pct"/>
          </w:tcPr>
          <w:p w14:paraId="3F25E5C6" w14:textId="77777777" w:rsidR="00B92BEA" w:rsidRDefault="00000000">
            <w:pPr>
              <w:spacing w:before="20" w:after="20" w:line="240" w:lineRule="auto"/>
            </w:pPr>
            <w:r>
              <w:rPr>
                <w:rFonts w:cs="Roboto"/>
                <w:color w:val="1A1A1A"/>
                <w:sz w:val="17"/>
              </w:rPr>
              <w:t>NH</w:t>
            </w:r>
          </w:p>
        </w:tc>
        <w:tc>
          <w:tcPr>
            <w:tcW w:w="507" w:type="pct"/>
          </w:tcPr>
          <w:p w14:paraId="2BECB592" w14:textId="77777777" w:rsidR="00B92BEA" w:rsidRDefault="00000000">
            <w:pPr>
              <w:spacing w:before="20" w:after="20" w:line="240" w:lineRule="auto"/>
            </w:pPr>
            <w:r>
              <w:rPr>
                <w:rFonts w:cs="Roboto"/>
                <w:color w:val="1A1A1A"/>
                <w:sz w:val="17"/>
              </w:rPr>
              <w:t>2</w:t>
            </w:r>
          </w:p>
        </w:tc>
        <w:tc>
          <w:tcPr>
            <w:tcW w:w="507" w:type="pct"/>
          </w:tcPr>
          <w:p w14:paraId="32FE774F" w14:textId="77777777" w:rsidR="00B92BEA" w:rsidRDefault="00000000">
            <w:pPr>
              <w:spacing w:before="20" w:after="20" w:line="240" w:lineRule="auto"/>
            </w:pPr>
            <w:r>
              <w:rPr>
                <w:rFonts w:cs="Roboto"/>
                <w:color w:val="1A1A1A"/>
                <w:sz w:val="17"/>
              </w:rPr>
              <w:t>2</w:t>
            </w:r>
          </w:p>
        </w:tc>
        <w:tc>
          <w:tcPr>
            <w:tcW w:w="507" w:type="pct"/>
          </w:tcPr>
          <w:p w14:paraId="6733E04C" w14:textId="77777777" w:rsidR="00B92BEA" w:rsidRDefault="00000000">
            <w:pPr>
              <w:spacing w:before="20" w:after="20" w:line="240" w:lineRule="auto"/>
            </w:pPr>
            <w:r>
              <w:rPr>
                <w:rFonts w:cs="Roboto"/>
                <w:color w:val="1A1A1A"/>
                <w:sz w:val="17"/>
              </w:rPr>
              <w:t>3</w:t>
            </w:r>
          </w:p>
        </w:tc>
        <w:tc>
          <w:tcPr>
            <w:tcW w:w="507" w:type="pct"/>
          </w:tcPr>
          <w:p w14:paraId="4C30B234" w14:textId="77777777" w:rsidR="00B92BEA" w:rsidRDefault="00000000">
            <w:pPr>
              <w:spacing w:before="20" w:after="20" w:line="240" w:lineRule="auto"/>
            </w:pPr>
            <w:r>
              <w:rPr>
                <w:rFonts w:cs="Roboto"/>
                <w:color w:val="1A1A1A"/>
                <w:sz w:val="17"/>
              </w:rPr>
              <w:t>2</w:t>
            </w:r>
          </w:p>
        </w:tc>
        <w:tc>
          <w:tcPr>
            <w:tcW w:w="507" w:type="pct"/>
          </w:tcPr>
          <w:p w14:paraId="033152A1" w14:textId="77777777" w:rsidR="00B92BEA" w:rsidRDefault="00000000">
            <w:pPr>
              <w:spacing w:before="20" w:after="20" w:line="240" w:lineRule="auto"/>
            </w:pPr>
            <w:r>
              <w:rPr>
                <w:rFonts w:cs="Roboto"/>
                <w:color w:val="1A1A1A"/>
                <w:sz w:val="17"/>
              </w:rPr>
              <w:t>1</w:t>
            </w:r>
          </w:p>
        </w:tc>
        <w:tc>
          <w:tcPr>
            <w:tcW w:w="507" w:type="pct"/>
          </w:tcPr>
          <w:p w14:paraId="163BA6E2" w14:textId="77777777" w:rsidR="00B92BEA" w:rsidRDefault="00000000">
            <w:pPr>
              <w:spacing w:before="20" w:after="20" w:line="240" w:lineRule="auto"/>
            </w:pPr>
            <w:r>
              <w:rPr>
                <w:rFonts w:cs="Roboto"/>
                <w:color w:val="1A1A1A"/>
                <w:sz w:val="17"/>
              </w:rPr>
              <w:t>1</w:t>
            </w:r>
          </w:p>
        </w:tc>
        <w:tc>
          <w:tcPr>
            <w:tcW w:w="636" w:type="pct"/>
          </w:tcPr>
          <w:p w14:paraId="097DEF05" w14:textId="77777777" w:rsidR="00B92BEA" w:rsidRDefault="00000000">
            <w:pPr>
              <w:spacing w:before="20" w:after="20" w:line="240" w:lineRule="auto"/>
            </w:pPr>
            <w:r>
              <w:rPr>
                <w:rFonts w:cs="Roboto"/>
                <w:b/>
                <w:color w:val="1A1A1A"/>
                <w:sz w:val="17"/>
              </w:rPr>
              <w:t>11</w:t>
            </w:r>
          </w:p>
        </w:tc>
      </w:tr>
      <w:tr w:rsidR="00B92BEA" w14:paraId="38BE38C8" w14:textId="77777777">
        <w:trPr>
          <w:jc w:val="center"/>
        </w:trPr>
        <w:tc>
          <w:tcPr>
            <w:tcW w:w="619" w:type="pct"/>
            <w:shd w:val="clear" w:color="auto" w:fill="F2F6FA"/>
          </w:tcPr>
          <w:p w14:paraId="2B4109DA" w14:textId="77777777" w:rsidR="00B92BEA" w:rsidRDefault="00000000">
            <w:pPr>
              <w:spacing w:before="20" w:after="20" w:line="240" w:lineRule="auto"/>
            </w:pPr>
            <w:r>
              <w:rPr>
                <w:rFonts w:cs="Roboto"/>
                <w:color w:val="1A1A1A"/>
                <w:sz w:val="17"/>
              </w:rPr>
              <w:t>HDB</w:t>
            </w:r>
          </w:p>
        </w:tc>
        <w:tc>
          <w:tcPr>
            <w:tcW w:w="703" w:type="pct"/>
            <w:shd w:val="clear" w:color="auto" w:fill="F2F6FA"/>
          </w:tcPr>
          <w:p w14:paraId="7923BFB1" w14:textId="77777777" w:rsidR="00B92BEA" w:rsidRDefault="00000000">
            <w:pPr>
              <w:spacing w:before="20" w:after="20" w:line="240" w:lineRule="auto"/>
            </w:pPr>
            <w:r>
              <w:rPr>
                <w:rFonts w:cs="Roboto"/>
                <w:color w:val="1A1A1A"/>
                <w:sz w:val="17"/>
              </w:rPr>
              <w:t>NH</w:t>
            </w:r>
          </w:p>
        </w:tc>
        <w:tc>
          <w:tcPr>
            <w:tcW w:w="507" w:type="pct"/>
            <w:shd w:val="clear" w:color="auto" w:fill="F2F6FA"/>
          </w:tcPr>
          <w:p w14:paraId="6B7DDEC9" w14:textId="77777777" w:rsidR="00B92BEA" w:rsidRDefault="00000000">
            <w:pPr>
              <w:spacing w:before="20" w:after="20" w:line="240" w:lineRule="auto"/>
            </w:pPr>
            <w:r>
              <w:rPr>
                <w:rFonts w:cs="Roboto"/>
                <w:color w:val="1A1A1A"/>
                <w:sz w:val="17"/>
              </w:rPr>
              <w:t>1</w:t>
            </w:r>
          </w:p>
        </w:tc>
        <w:tc>
          <w:tcPr>
            <w:tcW w:w="507" w:type="pct"/>
            <w:shd w:val="clear" w:color="auto" w:fill="F2F6FA"/>
          </w:tcPr>
          <w:p w14:paraId="56D8BE07" w14:textId="77777777" w:rsidR="00B92BEA" w:rsidRDefault="00000000">
            <w:pPr>
              <w:spacing w:before="20" w:after="20" w:line="240" w:lineRule="auto"/>
            </w:pPr>
            <w:r>
              <w:rPr>
                <w:rFonts w:cs="Roboto"/>
                <w:color w:val="1A1A1A"/>
                <w:sz w:val="17"/>
              </w:rPr>
              <w:t>2</w:t>
            </w:r>
          </w:p>
        </w:tc>
        <w:tc>
          <w:tcPr>
            <w:tcW w:w="507" w:type="pct"/>
            <w:shd w:val="clear" w:color="auto" w:fill="F2F6FA"/>
          </w:tcPr>
          <w:p w14:paraId="53FEF9DE" w14:textId="77777777" w:rsidR="00B92BEA" w:rsidRDefault="00000000">
            <w:pPr>
              <w:spacing w:before="20" w:after="20" w:line="240" w:lineRule="auto"/>
            </w:pPr>
            <w:r>
              <w:rPr>
                <w:rFonts w:cs="Roboto"/>
                <w:color w:val="1A1A1A"/>
                <w:sz w:val="17"/>
              </w:rPr>
              <w:t>3</w:t>
            </w:r>
          </w:p>
        </w:tc>
        <w:tc>
          <w:tcPr>
            <w:tcW w:w="507" w:type="pct"/>
            <w:shd w:val="clear" w:color="auto" w:fill="F2F6FA"/>
          </w:tcPr>
          <w:p w14:paraId="77C4A5FE" w14:textId="77777777" w:rsidR="00B92BEA" w:rsidRDefault="00000000">
            <w:pPr>
              <w:spacing w:before="20" w:after="20" w:line="240" w:lineRule="auto"/>
            </w:pPr>
            <w:r>
              <w:rPr>
                <w:rFonts w:cs="Roboto"/>
                <w:color w:val="1A1A1A"/>
                <w:sz w:val="17"/>
              </w:rPr>
              <w:t>2</w:t>
            </w:r>
          </w:p>
        </w:tc>
        <w:tc>
          <w:tcPr>
            <w:tcW w:w="507" w:type="pct"/>
            <w:shd w:val="clear" w:color="auto" w:fill="F2F6FA"/>
          </w:tcPr>
          <w:p w14:paraId="4E20F423" w14:textId="77777777" w:rsidR="00B92BEA" w:rsidRDefault="00000000">
            <w:pPr>
              <w:spacing w:before="20" w:after="20" w:line="240" w:lineRule="auto"/>
            </w:pPr>
            <w:r>
              <w:rPr>
                <w:rFonts w:cs="Roboto"/>
                <w:color w:val="1A1A1A"/>
                <w:sz w:val="17"/>
              </w:rPr>
              <w:t>2</w:t>
            </w:r>
          </w:p>
        </w:tc>
        <w:tc>
          <w:tcPr>
            <w:tcW w:w="507" w:type="pct"/>
            <w:shd w:val="clear" w:color="auto" w:fill="F2F6FA"/>
          </w:tcPr>
          <w:p w14:paraId="6142CE16" w14:textId="77777777" w:rsidR="00B92BEA" w:rsidRDefault="00000000">
            <w:pPr>
              <w:spacing w:before="20" w:after="20" w:line="240" w:lineRule="auto"/>
            </w:pPr>
            <w:r>
              <w:rPr>
                <w:rFonts w:cs="Roboto"/>
                <w:color w:val="1A1A1A"/>
                <w:sz w:val="17"/>
              </w:rPr>
              <w:t>1</w:t>
            </w:r>
          </w:p>
        </w:tc>
        <w:tc>
          <w:tcPr>
            <w:tcW w:w="636" w:type="pct"/>
            <w:shd w:val="clear" w:color="auto" w:fill="F2F6FA"/>
          </w:tcPr>
          <w:p w14:paraId="5AE906FF" w14:textId="77777777" w:rsidR="00B92BEA" w:rsidRDefault="00000000">
            <w:pPr>
              <w:spacing w:before="20" w:after="20" w:line="240" w:lineRule="auto"/>
            </w:pPr>
            <w:r>
              <w:rPr>
                <w:rFonts w:cs="Roboto"/>
                <w:color w:val="1A1A1A"/>
                <w:sz w:val="17"/>
              </w:rPr>
              <w:t>11</w:t>
            </w:r>
          </w:p>
        </w:tc>
      </w:tr>
      <w:tr w:rsidR="00B92BEA" w14:paraId="1450E1AD" w14:textId="77777777">
        <w:trPr>
          <w:jc w:val="center"/>
        </w:trPr>
        <w:tc>
          <w:tcPr>
            <w:tcW w:w="619" w:type="pct"/>
          </w:tcPr>
          <w:p w14:paraId="749529D1" w14:textId="77777777" w:rsidR="00B92BEA" w:rsidRDefault="00000000">
            <w:pPr>
              <w:spacing w:before="20" w:after="20" w:line="240" w:lineRule="auto"/>
            </w:pPr>
            <w:r>
              <w:rPr>
                <w:rFonts w:cs="Roboto"/>
                <w:color w:val="1A1A1A"/>
                <w:sz w:val="17"/>
              </w:rPr>
              <w:t>ACB</w:t>
            </w:r>
          </w:p>
        </w:tc>
        <w:tc>
          <w:tcPr>
            <w:tcW w:w="703" w:type="pct"/>
          </w:tcPr>
          <w:p w14:paraId="19723CFA" w14:textId="77777777" w:rsidR="00B92BEA" w:rsidRDefault="00000000">
            <w:pPr>
              <w:spacing w:before="20" w:after="20" w:line="240" w:lineRule="auto"/>
            </w:pPr>
            <w:r>
              <w:rPr>
                <w:rFonts w:cs="Roboto"/>
                <w:color w:val="1A1A1A"/>
                <w:sz w:val="17"/>
              </w:rPr>
              <w:t>NH</w:t>
            </w:r>
          </w:p>
        </w:tc>
        <w:tc>
          <w:tcPr>
            <w:tcW w:w="507" w:type="pct"/>
          </w:tcPr>
          <w:p w14:paraId="4E99F4A6" w14:textId="77777777" w:rsidR="00B92BEA" w:rsidRDefault="00000000">
            <w:pPr>
              <w:spacing w:before="20" w:after="20" w:line="240" w:lineRule="auto"/>
            </w:pPr>
            <w:r>
              <w:rPr>
                <w:rFonts w:cs="Roboto"/>
                <w:color w:val="1A1A1A"/>
                <w:sz w:val="17"/>
              </w:rPr>
              <w:t>2</w:t>
            </w:r>
          </w:p>
        </w:tc>
        <w:tc>
          <w:tcPr>
            <w:tcW w:w="507" w:type="pct"/>
          </w:tcPr>
          <w:p w14:paraId="034B5621" w14:textId="77777777" w:rsidR="00B92BEA" w:rsidRDefault="00000000">
            <w:pPr>
              <w:spacing w:before="20" w:after="20" w:line="240" w:lineRule="auto"/>
            </w:pPr>
            <w:r>
              <w:rPr>
                <w:rFonts w:cs="Roboto"/>
                <w:color w:val="1A1A1A"/>
                <w:sz w:val="17"/>
              </w:rPr>
              <w:t>2</w:t>
            </w:r>
          </w:p>
        </w:tc>
        <w:tc>
          <w:tcPr>
            <w:tcW w:w="507" w:type="pct"/>
          </w:tcPr>
          <w:p w14:paraId="7C33F0F3" w14:textId="77777777" w:rsidR="00B92BEA" w:rsidRDefault="00000000">
            <w:pPr>
              <w:spacing w:before="20" w:after="20" w:line="240" w:lineRule="auto"/>
            </w:pPr>
            <w:r>
              <w:rPr>
                <w:rFonts w:cs="Roboto"/>
                <w:color w:val="1A1A1A"/>
                <w:sz w:val="17"/>
              </w:rPr>
              <w:t>3</w:t>
            </w:r>
          </w:p>
        </w:tc>
        <w:tc>
          <w:tcPr>
            <w:tcW w:w="507" w:type="pct"/>
          </w:tcPr>
          <w:p w14:paraId="6FAF86A0" w14:textId="77777777" w:rsidR="00B92BEA" w:rsidRDefault="00000000">
            <w:pPr>
              <w:spacing w:before="20" w:after="20" w:line="240" w:lineRule="auto"/>
            </w:pPr>
            <w:r>
              <w:rPr>
                <w:rFonts w:cs="Roboto"/>
                <w:color w:val="1A1A1A"/>
                <w:sz w:val="17"/>
              </w:rPr>
              <w:t>1</w:t>
            </w:r>
          </w:p>
        </w:tc>
        <w:tc>
          <w:tcPr>
            <w:tcW w:w="507" w:type="pct"/>
          </w:tcPr>
          <w:p w14:paraId="3BCC8BB5" w14:textId="77777777" w:rsidR="00B92BEA" w:rsidRDefault="00000000">
            <w:pPr>
              <w:spacing w:before="20" w:after="20" w:line="240" w:lineRule="auto"/>
            </w:pPr>
            <w:r>
              <w:rPr>
                <w:rFonts w:cs="Roboto"/>
                <w:color w:val="1A1A1A"/>
                <w:sz w:val="17"/>
              </w:rPr>
              <w:t>1</w:t>
            </w:r>
          </w:p>
        </w:tc>
        <w:tc>
          <w:tcPr>
            <w:tcW w:w="507" w:type="pct"/>
          </w:tcPr>
          <w:p w14:paraId="311861AB" w14:textId="77777777" w:rsidR="00B92BEA" w:rsidRDefault="00000000">
            <w:pPr>
              <w:spacing w:before="20" w:after="20" w:line="240" w:lineRule="auto"/>
            </w:pPr>
            <w:r>
              <w:rPr>
                <w:rFonts w:cs="Roboto"/>
                <w:color w:val="1A1A1A"/>
                <w:sz w:val="17"/>
              </w:rPr>
              <w:t>2</w:t>
            </w:r>
          </w:p>
        </w:tc>
        <w:tc>
          <w:tcPr>
            <w:tcW w:w="636" w:type="pct"/>
          </w:tcPr>
          <w:p w14:paraId="0F679878" w14:textId="77777777" w:rsidR="00B92BEA" w:rsidRDefault="00000000">
            <w:pPr>
              <w:spacing w:before="20" w:after="20" w:line="240" w:lineRule="auto"/>
            </w:pPr>
            <w:r>
              <w:rPr>
                <w:rFonts w:cs="Roboto"/>
                <w:color w:val="1A1A1A"/>
                <w:sz w:val="17"/>
              </w:rPr>
              <w:t>11</w:t>
            </w:r>
          </w:p>
        </w:tc>
      </w:tr>
      <w:tr w:rsidR="00B92BEA" w14:paraId="4B12BAB9" w14:textId="77777777">
        <w:trPr>
          <w:jc w:val="center"/>
        </w:trPr>
        <w:tc>
          <w:tcPr>
            <w:tcW w:w="619" w:type="pct"/>
            <w:shd w:val="clear" w:color="auto" w:fill="F2F6FA"/>
          </w:tcPr>
          <w:p w14:paraId="7DEE7885" w14:textId="77777777" w:rsidR="00B92BEA" w:rsidRDefault="00000000">
            <w:pPr>
              <w:spacing w:before="20" w:after="20" w:line="240" w:lineRule="auto"/>
            </w:pPr>
            <w:r>
              <w:rPr>
                <w:rFonts w:cs="Roboto"/>
                <w:color w:val="1A1A1A"/>
                <w:sz w:val="17"/>
              </w:rPr>
              <w:t>CTG</w:t>
            </w:r>
          </w:p>
        </w:tc>
        <w:tc>
          <w:tcPr>
            <w:tcW w:w="703" w:type="pct"/>
            <w:shd w:val="clear" w:color="auto" w:fill="F2F6FA"/>
          </w:tcPr>
          <w:p w14:paraId="40927BE1" w14:textId="77777777" w:rsidR="00B92BEA" w:rsidRDefault="00000000">
            <w:pPr>
              <w:spacing w:before="20" w:after="20" w:line="240" w:lineRule="auto"/>
            </w:pPr>
            <w:r>
              <w:rPr>
                <w:rFonts w:cs="Roboto"/>
                <w:color w:val="1A1A1A"/>
                <w:sz w:val="17"/>
              </w:rPr>
              <w:t>NH</w:t>
            </w:r>
          </w:p>
        </w:tc>
        <w:tc>
          <w:tcPr>
            <w:tcW w:w="507" w:type="pct"/>
            <w:shd w:val="clear" w:color="auto" w:fill="F2F6FA"/>
          </w:tcPr>
          <w:p w14:paraId="4EA7406D" w14:textId="77777777" w:rsidR="00B92BEA" w:rsidRDefault="00000000">
            <w:pPr>
              <w:spacing w:before="20" w:after="20" w:line="240" w:lineRule="auto"/>
            </w:pPr>
            <w:r>
              <w:rPr>
                <w:rFonts w:cs="Roboto"/>
                <w:color w:val="1A1A1A"/>
                <w:sz w:val="17"/>
              </w:rPr>
              <w:t>2</w:t>
            </w:r>
          </w:p>
        </w:tc>
        <w:tc>
          <w:tcPr>
            <w:tcW w:w="507" w:type="pct"/>
            <w:shd w:val="clear" w:color="auto" w:fill="F2F6FA"/>
          </w:tcPr>
          <w:p w14:paraId="015F7FB3" w14:textId="77777777" w:rsidR="00B92BEA" w:rsidRDefault="00000000">
            <w:pPr>
              <w:spacing w:before="20" w:after="20" w:line="240" w:lineRule="auto"/>
            </w:pPr>
            <w:r>
              <w:rPr>
                <w:rFonts w:cs="Roboto"/>
                <w:color w:val="1A1A1A"/>
                <w:sz w:val="17"/>
              </w:rPr>
              <w:t>2</w:t>
            </w:r>
          </w:p>
        </w:tc>
        <w:tc>
          <w:tcPr>
            <w:tcW w:w="507" w:type="pct"/>
            <w:shd w:val="clear" w:color="auto" w:fill="F2F6FA"/>
          </w:tcPr>
          <w:p w14:paraId="47B2B14C" w14:textId="77777777" w:rsidR="00B92BEA" w:rsidRDefault="00000000">
            <w:pPr>
              <w:spacing w:before="20" w:after="20" w:line="240" w:lineRule="auto"/>
            </w:pPr>
            <w:r>
              <w:rPr>
                <w:rFonts w:cs="Roboto"/>
                <w:color w:val="1A1A1A"/>
                <w:sz w:val="17"/>
              </w:rPr>
              <w:t>2</w:t>
            </w:r>
          </w:p>
        </w:tc>
        <w:tc>
          <w:tcPr>
            <w:tcW w:w="507" w:type="pct"/>
            <w:shd w:val="clear" w:color="auto" w:fill="F2F6FA"/>
          </w:tcPr>
          <w:p w14:paraId="2D487E16" w14:textId="77777777" w:rsidR="00B92BEA" w:rsidRDefault="00000000">
            <w:pPr>
              <w:spacing w:before="20" w:after="20" w:line="240" w:lineRule="auto"/>
            </w:pPr>
            <w:r>
              <w:rPr>
                <w:rFonts w:cs="Roboto"/>
                <w:color w:val="1A1A1A"/>
                <w:sz w:val="17"/>
              </w:rPr>
              <w:t>2</w:t>
            </w:r>
          </w:p>
        </w:tc>
        <w:tc>
          <w:tcPr>
            <w:tcW w:w="507" w:type="pct"/>
            <w:shd w:val="clear" w:color="auto" w:fill="F2F6FA"/>
          </w:tcPr>
          <w:p w14:paraId="5119F040" w14:textId="77777777" w:rsidR="00B92BEA" w:rsidRDefault="00000000">
            <w:pPr>
              <w:spacing w:before="20" w:after="20" w:line="240" w:lineRule="auto"/>
            </w:pPr>
            <w:r>
              <w:rPr>
                <w:rFonts w:cs="Roboto"/>
                <w:color w:val="1A1A1A"/>
                <w:sz w:val="17"/>
              </w:rPr>
              <w:t>2</w:t>
            </w:r>
          </w:p>
        </w:tc>
        <w:tc>
          <w:tcPr>
            <w:tcW w:w="507" w:type="pct"/>
            <w:shd w:val="clear" w:color="auto" w:fill="F2F6FA"/>
          </w:tcPr>
          <w:p w14:paraId="6B22B46B" w14:textId="77777777" w:rsidR="00B92BEA" w:rsidRDefault="00000000">
            <w:pPr>
              <w:spacing w:before="20" w:after="20" w:line="240" w:lineRule="auto"/>
            </w:pPr>
            <w:r>
              <w:rPr>
                <w:rFonts w:cs="Roboto"/>
                <w:color w:val="1A1A1A"/>
                <w:sz w:val="17"/>
              </w:rPr>
              <w:t>1</w:t>
            </w:r>
          </w:p>
        </w:tc>
        <w:tc>
          <w:tcPr>
            <w:tcW w:w="636" w:type="pct"/>
            <w:shd w:val="clear" w:color="auto" w:fill="F2F6FA"/>
          </w:tcPr>
          <w:p w14:paraId="2D705FAA" w14:textId="77777777" w:rsidR="00B92BEA" w:rsidRDefault="00000000">
            <w:pPr>
              <w:spacing w:before="20" w:after="20" w:line="240" w:lineRule="auto"/>
            </w:pPr>
            <w:r>
              <w:rPr>
                <w:rFonts w:cs="Roboto"/>
                <w:color w:val="1A1A1A"/>
                <w:sz w:val="17"/>
              </w:rPr>
              <w:t>11</w:t>
            </w:r>
          </w:p>
        </w:tc>
      </w:tr>
      <w:tr w:rsidR="00B92BEA" w14:paraId="5C4B344E" w14:textId="77777777">
        <w:trPr>
          <w:jc w:val="center"/>
        </w:trPr>
        <w:tc>
          <w:tcPr>
            <w:tcW w:w="619" w:type="pct"/>
          </w:tcPr>
          <w:p w14:paraId="28922D5D" w14:textId="77777777" w:rsidR="00B92BEA" w:rsidRDefault="00000000">
            <w:pPr>
              <w:spacing w:before="20" w:after="20" w:line="240" w:lineRule="auto"/>
            </w:pPr>
            <w:r>
              <w:rPr>
                <w:rFonts w:cs="Roboto"/>
                <w:color w:val="1A1A1A"/>
                <w:sz w:val="17"/>
              </w:rPr>
              <w:t>MSB</w:t>
            </w:r>
          </w:p>
        </w:tc>
        <w:tc>
          <w:tcPr>
            <w:tcW w:w="703" w:type="pct"/>
          </w:tcPr>
          <w:p w14:paraId="0AE320AE" w14:textId="77777777" w:rsidR="00B92BEA" w:rsidRDefault="00000000">
            <w:pPr>
              <w:spacing w:before="20" w:after="20" w:line="240" w:lineRule="auto"/>
            </w:pPr>
            <w:r>
              <w:rPr>
                <w:rFonts w:cs="Roboto"/>
                <w:color w:val="1A1A1A"/>
                <w:sz w:val="17"/>
              </w:rPr>
              <w:t>NH</w:t>
            </w:r>
          </w:p>
        </w:tc>
        <w:tc>
          <w:tcPr>
            <w:tcW w:w="507" w:type="pct"/>
          </w:tcPr>
          <w:p w14:paraId="46696929" w14:textId="77777777" w:rsidR="00B92BEA" w:rsidRDefault="00000000">
            <w:pPr>
              <w:spacing w:before="20" w:after="20" w:line="240" w:lineRule="auto"/>
            </w:pPr>
            <w:r>
              <w:rPr>
                <w:rFonts w:cs="Roboto"/>
                <w:color w:val="1A1A1A"/>
                <w:sz w:val="17"/>
              </w:rPr>
              <w:t>1</w:t>
            </w:r>
          </w:p>
        </w:tc>
        <w:tc>
          <w:tcPr>
            <w:tcW w:w="507" w:type="pct"/>
          </w:tcPr>
          <w:p w14:paraId="54F41B57" w14:textId="77777777" w:rsidR="00B92BEA" w:rsidRDefault="00000000">
            <w:pPr>
              <w:spacing w:before="20" w:after="20" w:line="240" w:lineRule="auto"/>
            </w:pPr>
            <w:r>
              <w:rPr>
                <w:rFonts w:cs="Roboto"/>
                <w:color w:val="1A1A1A"/>
                <w:sz w:val="17"/>
              </w:rPr>
              <w:t>2</w:t>
            </w:r>
          </w:p>
        </w:tc>
        <w:tc>
          <w:tcPr>
            <w:tcW w:w="507" w:type="pct"/>
          </w:tcPr>
          <w:p w14:paraId="33C9C374" w14:textId="77777777" w:rsidR="00B92BEA" w:rsidRDefault="00000000">
            <w:pPr>
              <w:spacing w:before="20" w:after="20" w:line="240" w:lineRule="auto"/>
            </w:pPr>
            <w:r>
              <w:rPr>
                <w:rFonts w:cs="Roboto"/>
                <w:color w:val="1A1A1A"/>
                <w:sz w:val="17"/>
              </w:rPr>
              <w:t>3</w:t>
            </w:r>
          </w:p>
        </w:tc>
        <w:tc>
          <w:tcPr>
            <w:tcW w:w="507" w:type="pct"/>
          </w:tcPr>
          <w:p w14:paraId="5E5C13BA" w14:textId="77777777" w:rsidR="00B92BEA" w:rsidRDefault="00000000">
            <w:pPr>
              <w:spacing w:before="20" w:after="20" w:line="240" w:lineRule="auto"/>
            </w:pPr>
            <w:r>
              <w:rPr>
                <w:rFonts w:cs="Roboto"/>
                <w:color w:val="1A1A1A"/>
                <w:sz w:val="17"/>
              </w:rPr>
              <w:t>2</w:t>
            </w:r>
          </w:p>
        </w:tc>
        <w:tc>
          <w:tcPr>
            <w:tcW w:w="507" w:type="pct"/>
          </w:tcPr>
          <w:p w14:paraId="0D6DB791" w14:textId="77777777" w:rsidR="00B92BEA" w:rsidRDefault="00000000">
            <w:pPr>
              <w:spacing w:before="20" w:after="20" w:line="240" w:lineRule="auto"/>
            </w:pPr>
            <w:r>
              <w:rPr>
                <w:rFonts w:cs="Roboto"/>
                <w:color w:val="1A1A1A"/>
                <w:sz w:val="17"/>
              </w:rPr>
              <w:t>1</w:t>
            </w:r>
          </w:p>
        </w:tc>
        <w:tc>
          <w:tcPr>
            <w:tcW w:w="507" w:type="pct"/>
          </w:tcPr>
          <w:p w14:paraId="4527E5DB" w14:textId="77777777" w:rsidR="00B92BEA" w:rsidRDefault="00000000">
            <w:pPr>
              <w:spacing w:before="20" w:after="20" w:line="240" w:lineRule="auto"/>
            </w:pPr>
            <w:r>
              <w:rPr>
                <w:rFonts w:cs="Roboto"/>
                <w:color w:val="1A1A1A"/>
                <w:sz w:val="17"/>
              </w:rPr>
              <w:t>2</w:t>
            </w:r>
          </w:p>
        </w:tc>
        <w:tc>
          <w:tcPr>
            <w:tcW w:w="636" w:type="pct"/>
          </w:tcPr>
          <w:p w14:paraId="26A9D488" w14:textId="77777777" w:rsidR="00B92BEA" w:rsidRDefault="00000000">
            <w:pPr>
              <w:spacing w:before="20" w:after="20" w:line="240" w:lineRule="auto"/>
            </w:pPr>
            <w:r>
              <w:rPr>
                <w:rFonts w:cs="Roboto"/>
                <w:color w:val="1A1A1A"/>
                <w:sz w:val="17"/>
              </w:rPr>
              <w:t>11</w:t>
            </w:r>
          </w:p>
        </w:tc>
      </w:tr>
      <w:tr w:rsidR="00B92BEA" w14:paraId="5FA845C7" w14:textId="77777777">
        <w:trPr>
          <w:jc w:val="center"/>
        </w:trPr>
        <w:tc>
          <w:tcPr>
            <w:tcW w:w="619" w:type="pct"/>
            <w:shd w:val="clear" w:color="auto" w:fill="F2F6FA"/>
          </w:tcPr>
          <w:p w14:paraId="4C227871" w14:textId="77777777" w:rsidR="00B92BEA" w:rsidRDefault="00000000">
            <w:pPr>
              <w:spacing w:before="20" w:after="20" w:line="240" w:lineRule="auto"/>
            </w:pPr>
            <w:r>
              <w:rPr>
                <w:rFonts w:cs="Roboto"/>
                <w:color w:val="1A1A1A"/>
                <w:sz w:val="17"/>
              </w:rPr>
              <w:t>STB</w:t>
            </w:r>
          </w:p>
        </w:tc>
        <w:tc>
          <w:tcPr>
            <w:tcW w:w="703" w:type="pct"/>
            <w:shd w:val="clear" w:color="auto" w:fill="F2F6FA"/>
          </w:tcPr>
          <w:p w14:paraId="6173544D" w14:textId="77777777" w:rsidR="00B92BEA" w:rsidRDefault="00000000">
            <w:pPr>
              <w:spacing w:before="20" w:after="20" w:line="240" w:lineRule="auto"/>
            </w:pPr>
            <w:r>
              <w:rPr>
                <w:rFonts w:cs="Roboto"/>
                <w:color w:val="1A1A1A"/>
                <w:sz w:val="17"/>
              </w:rPr>
              <w:t>NH</w:t>
            </w:r>
          </w:p>
        </w:tc>
        <w:tc>
          <w:tcPr>
            <w:tcW w:w="507" w:type="pct"/>
            <w:shd w:val="clear" w:color="auto" w:fill="F2F6FA"/>
          </w:tcPr>
          <w:p w14:paraId="2075F23B" w14:textId="77777777" w:rsidR="00B92BEA" w:rsidRDefault="00000000">
            <w:pPr>
              <w:spacing w:before="20" w:after="20" w:line="240" w:lineRule="auto"/>
            </w:pPr>
            <w:r>
              <w:rPr>
                <w:rFonts w:cs="Roboto"/>
                <w:color w:val="1A1A1A"/>
                <w:sz w:val="17"/>
              </w:rPr>
              <w:t>1</w:t>
            </w:r>
          </w:p>
        </w:tc>
        <w:tc>
          <w:tcPr>
            <w:tcW w:w="507" w:type="pct"/>
            <w:shd w:val="clear" w:color="auto" w:fill="F2F6FA"/>
          </w:tcPr>
          <w:p w14:paraId="67DA7642" w14:textId="77777777" w:rsidR="00B92BEA" w:rsidRDefault="00000000">
            <w:pPr>
              <w:spacing w:before="20" w:after="20" w:line="240" w:lineRule="auto"/>
            </w:pPr>
            <w:r>
              <w:rPr>
                <w:rFonts w:cs="Roboto"/>
                <w:color w:val="1A1A1A"/>
                <w:sz w:val="17"/>
              </w:rPr>
              <w:t>1</w:t>
            </w:r>
          </w:p>
        </w:tc>
        <w:tc>
          <w:tcPr>
            <w:tcW w:w="507" w:type="pct"/>
            <w:shd w:val="clear" w:color="auto" w:fill="F2F6FA"/>
          </w:tcPr>
          <w:p w14:paraId="42F79DFD" w14:textId="77777777" w:rsidR="00B92BEA" w:rsidRDefault="00000000">
            <w:pPr>
              <w:spacing w:before="20" w:after="20" w:line="240" w:lineRule="auto"/>
            </w:pPr>
            <w:r>
              <w:rPr>
                <w:rFonts w:cs="Roboto"/>
                <w:color w:val="1A1A1A"/>
                <w:sz w:val="17"/>
              </w:rPr>
              <w:t>3</w:t>
            </w:r>
          </w:p>
        </w:tc>
        <w:tc>
          <w:tcPr>
            <w:tcW w:w="507" w:type="pct"/>
            <w:shd w:val="clear" w:color="auto" w:fill="F2F6FA"/>
          </w:tcPr>
          <w:p w14:paraId="3074CED9" w14:textId="77777777" w:rsidR="00B92BEA" w:rsidRDefault="00000000">
            <w:pPr>
              <w:spacing w:before="20" w:after="20" w:line="240" w:lineRule="auto"/>
            </w:pPr>
            <w:r>
              <w:rPr>
                <w:rFonts w:cs="Roboto"/>
                <w:color w:val="1A1A1A"/>
                <w:sz w:val="17"/>
              </w:rPr>
              <w:t>2</w:t>
            </w:r>
          </w:p>
        </w:tc>
        <w:tc>
          <w:tcPr>
            <w:tcW w:w="507" w:type="pct"/>
            <w:shd w:val="clear" w:color="auto" w:fill="F2F6FA"/>
          </w:tcPr>
          <w:p w14:paraId="0C302FCE" w14:textId="77777777" w:rsidR="00B92BEA" w:rsidRDefault="00000000">
            <w:pPr>
              <w:spacing w:before="20" w:after="20" w:line="240" w:lineRule="auto"/>
            </w:pPr>
            <w:r>
              <w:rPr>
                <w:rFonts w:cs="Roboto"/>
                <w:color w:val="1A1A1A"/>
                <w:sz w:val="17"/>
              </w:rPr>
              <w:t>1</w:t>
            </w:r>
          </w:p>
        </w:tc>
        <w:tc>
          <w:tcPr>
            <w:tcW w:w="507" w:type="pct"/>
            <w:shd w:val="clear" w:color="auto" w:fill="F2F6FA"/>
          </w:tcPr>
          <w:p w14:paraId="2FA6A490" w14:textId="77777777" w:rsidR="00B92BEA" w:rsidRDefault="00000000">
            <w:pPr>
              <w:spacing w:before="20" w:after="20" w:line="240" w:lineRule="auto"/>
            </w:pPr>
            <w:r>
              <w:rPr>
                <w:rFonts w:cs="Roboto"/>
                <w:color w:val="1A1A1A"/>
                <w:sz w:val="17"/>
              </w:rPr>
              <w:t>2</w:t>
            </w:r>
          </w:p>
        </w:tc>
        <w:tc>
          <w:tcPr>
            <w:tcW w:w="636" w:type="pct"/>
            <w:shd w:val="clear" w:color="auto" w:fill="F2F6FA"/>
          </w:tcPr>
          <w:p w14:paraId="27040108" w14:textId="77777777" w:rsidR="00B92BEA" w:rsidRDefault="00000000">
            <w:pPr>
              <w:spacing w:before="20" w:after="20" w:line="240" w:lineRule="auto"/>
            </w:pPr>
            <w:r>
              <w:rPr>
                <w:rFonts w:cs="Roboto"/>
                <w:color w:val="1A1A1A"/>
                <w:sz w:val="17"/>
              </w:rPr>
              <w:t>10</w:t>
            </w:r>
          </w:p>
        </w:tc>
      </w:tr>
    </w:tbl>
    <w:p w14:paraId="5589D422" w14:textId="77777777" w:rsidR="00B92BEA" w:rsidRDefault="00B92BEA">
      <w:pPr>
        <w:spacing w:after="160"/>
      </w:pPr>
    </w:p>
    <w:p w14:paraId="239C0B53" w14:textId="77777777" w:rsidR="00B92BEA" w:rsidRDefault="00000000">
      <w:pPr>
        <w:spacing w:after="140"/>
        <w:jc w:val="both"/>
      </w:pPr>
      <w:r>
        <w:rPr>
          <w:rFonts w:cs="Roboto"/>
          <w:color w:val="1A1A1A"/>
        </w:rPr>
        <w:t>Phân bố điểm có trung vị 11, cao nhất 13 và thấp nhất 9. Thang chấm được thiết kế với kỳ vọng trung vị 11–12 và nhóm dẫn đầu đạt từ 16 điểm trở lên. Phân bố thực tế có trung vị đúng như thiết kế nhưng thiếu hoàn toàn phần đuôi trên: không mã nào đạt 14 điểm.</w:t>
      </w:r>
    </w:p>
    <w:p w14:paraId="346B2301" w14:textId="77777777" w:rsidR="00B92BEA" w:rsidRDefault="00000000">
      <w:pPr>
        <w:spacing w:after="140"/>
        <w:jc w:val="both"/>
      </w:pPr>
      <w:r>
        <w:rPr>
          <w:rFonts w:cs="Roboto"/>
          <w:color w:val="1A1A1A"/>
        </w:rPr>
        <w:t>Đây không phải kết quả của việc chấm điểm quá chặt mà phản ánh chất lượng thực tế của tập cổ phiếu ứng viên trong chu kỳ này. Ba nguyên nhân cụ thể:</w:t>
      </w:r>
    </w:p>
    <w:p w14:paraId="0D2AAB84"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Tiêu chí vị thế ngành yếu trên diện rộng.</w:t>
      </w:r>
      <w:r>
        <w:rPr>
          <w:rFonts w:cs="Roboto"/>
          <w:color w:val="1A1A1A"/>
        </w:rPr>
        <w:t xml:space="preserve"> Chỉ 7 trong 20 mã đạt 2 điểm và không mã nào đạt 3 điểm. Riêng nhóm bất động sản, cả ba mã top 3 đều chỉ đạt 1 điểm.</w:t>
      </w:r>
    </w:p>
    <w:p w14:paraId="3902ABBD"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Tiêu chí khối ngoại yếu do toàn thị trường bị bán ròng.</w:t>
      </w:r>
      <w:r>
        <w:rPr>
          <w:rFonts w:cs="Roboto"/>
          <w:color w:val="1A1A1A"/>
        </w:rPr>
        <w:t xml:space="preserve"> Chỉ 2 trong 20 mã đạt 3 điểm là VND và LPB; mười mã chỉ đạt 1 điểm.</w:t>
      </w:r>
    </w:p>
    <w:p w14:paraId="368341C2"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Sáu mã vào danh sách qua đường dòng tiền</w:t>
      </w:r>
      <w:r>
        <w:rPr>
          <w:rFonts w:cs="Roboto"/>
          <w:color w:val="1A1A1A"/>
        </w:rPr>
        <w:t xml:space="preserve"> nên theo thiết kế không thể đạt điểm cao ở các tiêu chí cơ bản.</w:t>
      </w:r>
    </w:p>
    <w:p w14:paraId="647E8FFB" w14:textId="77777777" w:rsidR="00B92BEA" w:rsidRDefault="00000000">
      <w:pPr>
        <w:pStyle w:val="Heading2"/>
        <w:spacing w:before="320" w:after="120"/>
      </w:pPr>
      <w:bookmarkStart w:id="68" w:name="_Toc236208609"/>
      <w:r>
        <w:rPr>
          <w:rFonts w:ascii="Roboto" w:eastAsia="Roboto" w:hAnsi="Roboto" w:cs="Roboto"/>
          <w:color w:val="0E548F"/>
        </w:rPr>
        <w:t>3.3. Nhóm ưu tiên 1 — chín mã lõi</w:t>
      </w:r>
      <w:bookmarkEnd w:id="68"/>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764"/>
        <w:gridCol w:w="4086"/>
        <w:gridCol w:w="4888"/>
      </w:tblGrid>
      <w:tr w:rsidR="00B92BEA" w14:paraId="4D6CE0AB" w14:textId="77777777">
        <w:trPr>
          <w:tblHeader/>
          <w:jc w:val="center"/>
        </w:trPr>
        <w:tc>
          <w:tcPr>
            <w:tcW w:w="392" w:type="pct"/>
            <w:shd w:val="clear" w:color="auto" w:fill="0E548F"/>
          </w:tcPr>
          <w:p w14:paraId="66668E96" w14:textId="77777777" w:rsidR="00B92BEA" w:rsidRDefault="00000000">
            <w:pPr>
              <w:spacing w:before="20" w:after="20" w:line="240" w:lineRule="auto"/>
            </w:pPr>
            <w:r>
              <w:rPr>
                <w:rFonts w:cs="Roboto"/>
                <w:b/>
                <w:color w:val="FFFFFF"/>
                <w:sz w:val="19"/>
              </w:rPr>
              <w:t>Mã</w:t>
            </w:r>
          </w:p>
        </w:tc>
        <w:tc>
          <w:tcPr>
            <w:tcW w:w="2098" w:type="pct"/>
            <w:shd w:val="clear" w:color="auto" w:fill="0E548F"/>
          </w:tcPr>
          <w:p w14:paraId="0778FABF" w14:textId="77777777" w:rsidR="00B92BEA" w:rsidRDefault="00000000">
            <w:pPr>
              <w:spacing w:before="20" w:after="20" w:line="240" w:lineRule="auto"/>
            </w:pPr>
            <w:r>
              <w:rPr>
                <w:rFonts w:cs="Roboto"/>
                <w:b/>
                <w:color w:val="FFFFFF"/>
                <w:sz w:val="19"/>
              </w:rPr>
              <w:t>Luận điểm</w:t>
            </w:r>
          </w:p>
        </w:tc>
        <w:tc>
          <w:tcPr>
            <w:tcW w:w="2510" w:type="pct"/>
            <w:shd w:val="clear" w:color="auto" w:fill="0E548F"/>
          </w:tcPr>
          <w:p w14:paraId="4738143A" w14:textId="77777777" w:rsidR="00B92BEA" w:rsidRDefault="00000000">
            <w:pPr>
              <w:spacing w:before="20" w:after="20" w:line="240" w:lineRule="auto"/>
            </w:pPr>
            <w:r>
              <w:rPr>
                <w:rFonts w:cs="Roboto"/>
                <w:b/>
                <w:color w:val="FFFFFF"/>
                <w:sz w:val="19"/>
              </w:rPr>
              <w:t>Điểm cần theo dõi</w:t>
            </w:r>
          </w:p>
        </w:tc>
      </w:tr>
      <w:tr w:rsidR="00B92BEA" w14:paraId="69F05C72" w14:textId="77777777">
        <w:trPr>
          <w:jc w:val="center"/>
        </w:trPr>
        <w:tc>
          <w:tcPr>
            <w:tcW w:w="392" w:type="pct"/>
          </w:tcPr>
          <w:p w14:paraId="64F3D3AA" w14:textId="77777777" w:rsidR="00B92BEA" w:rsidRDefault="00000000">
            <w:pPr>
              <w:spacing w:before="20" w:after="20" w:line="240" w:lineRule="auto"/>
            </w:pPr>
            <w:r>
              <w:rPr>
                <w:rFonts w:cs="Roboto"/>
                <w:b/>
                <w:color w:val="1A1A1A"/>
                <w:sz w:val="19"/>
              </w:rPr>
              <w:t>VND</w:t>
            </w:r>
          </w:p>
        </w:tc>
        <w:tc>
          <w:tcPr>
            <w:tcW w:w="2098" w:type="pct"/>
          </w:tcPr>
          <w:p w14:paraId="790C0EE6" w14:textId="77777777" w:rsidR="00B92BEA" w:rsidRDefault="00000000">
            <w:pPr>
              <w:spacing w:before="20" w:after="20" w:line="240" w:lineRule="auto"/>
            </w:pPr>
            <w:r>
              <w:rPr>
                <w:rFonts w:cs="Roboto"/>
                <w:color w:val="1A1A1A"/>
                <w:sz w:val="19"/>
              </w:rPr>
              <w:t>Khối ngoại mua ròng mạnh nhất nhóm chứng khoán trong bối cảnh toàn thị trường bị bán</w:t>
            </w:r>
          </w:p>
        </w:tc>
        <w:tc>
          <w:tcPr>
            <w:tcW w:w="2510" w:type="pct"/>
          </w:tcPr>
          <w:p w14:paraId="5EA48E34" w14:textId="77777777" w:rsidR="00B92BEA" w:rsidRDefault="00000000">
            <w:pPr>
              <w:spacing w:before="20" w:after="20" w:line="240" w:lineRule="auto"/>
            </w:pPr>
            <w:r>
              <w:rPr>
                <w:rFonts w:cs="Roboto"/>
                <w:color w:val="1A1A1A"/>
                <w:sz w:val="19"/>
              </w:rPr>
              <w:t>Thị phần HOSE đã giảm về 3,96%, mức đáy nhiều năm, từ mức trên 7% và vị trí top 3 trước đây. Nếu quý 3 tiếp tục giảm thì luận điểm không còn hiệu lực</w:t>
            </w:r>
          </w:p>
        </w:tc>
      </w:tr>
      <w:tr w:rsidR="00B92BEA" w14:paraId="28B0126A" w14:textId="77777777">
        <w:trPr>
          <w:jc w:val="center"/>
        </w:trPr>
        <w:tc>
          <w:tcPr>
            <w:tcW w:w="392" w:type="pct"/>
            <w:shd w:val="clear" w:color="auto" w:fill="F2F6FA"/>
          </w:tcPr>
          <w:p w14:paraId="45176F69" w14:textId="77777777" w:rsidR="00B92BEA" w:rsidRDefault="00000000">
            <w:pPr>
              <w:spacing w:before="20" w:after="20" w:line="240" w:lineRule="auto"/>
            </w:pPr>
            <w:r>
              <w:rPr>
                <w:rFonts w:cs="Roboto"/>
                <w:b/>
                <w:color w:val="1A1A1A"/>
                <w:sz w:val="19"/>
              </w:rPr>
              <w:t>MBS</w:t>
            </w:r>
          </w:p>
        </w:tc>
        <w:tc>
          <w:tcPr>
            <w:tcW w:w="2098" w:type="pct"/>
            <w:shd w:val="clear" w:color="auto" w:fill="F2F6FA"/>
          </w:tcPr>
          <w:p w14:paraId="2F19DB7F" w14:textId="77777777" w:rsidR="00B92BEA" w:rsidRDefault="00000000">
            <w:pPr>
              <w:spacing w:before="20" w:after="20" w:line="240" w:lineRule="auto"/>
            </w:pPr>
            <w:r>
              <w:rPr>
                <w:rFonts w:cs="Roboto"/>
                <w:color w:val="1A1A1A"/>
                <w:sz w:val="19"/>
              </w:rPr>
              <w:t>Mã chứng khoán duy nhất không còn nguồn cung pha loãng treo</w:t>
            </w:r>
          </w:p>
        </w:tc>
        <w:tc>
          <w:tcPr>
            <w:tcW w:w="2510" w:type="pct"/>
            <w:shd w:val="clear" w:color="auto" w:fill="F2F6FA"/>
          </w:tcPr>
          <w:p w14:paraId="0E067480" w14:textId="77777777" w:rsidR="00B92BEA" w:rsidRDefault="00000000">
            <w:pPr>
              <w:spacing w:before="20" w:after="20" w:line="240" w:lineRule="auto"/>
            </w:pPr>
            <w:r>
              <w:rPr>
                <w:rFonts w:cs="Roboto"/>
                <w:color w:val="1A1A1A"/>
                <w:sz w:val="19"/>
              </w:rPr>
              <w:t>Dư nợ margin 16.670 tỷ, mức kỷ lục. Cần kiểm tra trích lập khi báo cáo tài chính quý 3 công bố</w:t>
            </w:r>
          </w:p>
        </w:tc>
      </w:tr>
      <w:tr w:rsidR="00B92BEA" w14:paraId="22FC6D0E" w14:textId="77777777">
        <w:trPr>
          <w:jc w:val="center"/>
        </w:trPr>
        <w:tc>
          <w:tcPr>
            <w:tcW w:w="392" w:type="pct"/>
          </w:tcPr>
          <w:p w14:paraId="05BF4407" w14:textId="77777777" w:rsidR="00B92BEA" w:rsidRDefault="00000000">
            <w:pPr>
              <w:spacing w:before="20" w:after="20" w:line="240" w:lineRule="auto"/>
            </w:pPr>
            <w:r>
              <w:rPr>
                <w:rFonts w:cs="Roboto"/>
                <w:b/>
                <w:color w:val="1A1A1A"/>
                <w:sz w:val="19"/>
              </w:rPr>
              <w:t>VCI</w:t>
            </w:r>
          </w:p>
        </w:tc>
        <w:tc>
          <w:tcPr>
            <w:tcW w:w="2098" w:type="pct"/>
          </w:tcPr>
          <w:p w14:paraId="15A17A04" w14:textId="77777777" w:rsidR="00B92BEA" w:rsidRDefault="00000000">
            <w:pPr>
              <w:spacing w:before="20" w:after="20" w:line="240" w:lineRule="auto"/>
            </w:pPr>
            <w:r>
              <w:rPr>
                <w:rFonts w:cs="Roboto"/>
                <w:color w:val="1A1A1A"/>
                <w:sz w:val="19"/>
              </w:rPr>
              <w:t>Cổ đông lớn nhất kiêm thành viên HĐQT đăng ký mua 31,05 triệu cp trong cửa sổ xác định</w:t>
            </w:r>
          </w:p>
        </w:tc>
        <w:tc>
          <w:tcPr>
            <w:tcW w:w="2510" w:type="pct"/>
          </w:tcPr>
          <w:p w14:paraId="6ED2AB24" w14:textId="77777777" w:rsidR="00B92BEA" w:rsidRDefault="00000000">
            <w:pPr>
              <w:spacing w:before="20" w:after="20" w:line="240" w:lineRule="auto"/>
            </w:pPr>
            <w:r>
              <w:rPr>
                <w:rFonts w:cs="Roboto"/>
                <w:color w:val="1A1A1A"/>
                <w:sz w:val="19"/>
              </w:rPr>
              <w:t>Ngày 02/09/2026 là mốc kết thúc; sau ngày này lực đỡ không còn và cần đánh giá lại từ đầu</w:t>
            </w:r>
          </w:p>
        </w:tc>
      </w:tr>
      <w:tr w:rsidR="00B92BEA" w14:paraId="333CC94B" w14:textId="77777777">
        <w:trPr>
          <w:jc w:val="center"/>
        </w:trPr>
        <w:tc>
          <w:tcPr>
            <w:tcW w:w="392" w:type="pct"/>
            <w:shd w:val="clear" w:color="auto" w:fill="F2F6FA"/>
          </w:tcPr>
          <w:p w14:paraId="48F077FE" w14:textId="77777777" w:rsidR="00B92BEA" w:rsidRDefault="00000000">
            <w:pPr>
              <w:spacing w:before="20" w:after="20" w:line="240" w:lineRule="auto"/>
            </w:pPr>
            <w:r>
              <w:rPr>
                <w:rFonts w:cs="Roboto"/>
                <w:b/>
                <w:color w:val="1A1A1A"/>
                <w:sz w:val="19"/>
              </w:rPr>
              <w:t>KDH</w:t>
            </w:r>
          </w:p>
        </w:tc>
        <w:tc>
          <w:tcPr>
            <w:tcW w:w="2098" w:type="pct"/>
            <w:shd w:val="clear" w:color="auto" w:fill="F2F6FA"/>
          </w:tcPr>
          <w:p w14:paraId="4C38372B" w14:textId="77777777" w:rsidR="00B92BEA" w:rsidRDefault="00000000">
            <w:pPr>
              <w:spacing w:before="20" w:after="20" w:line="240" w:lineRule="auto"/>
            </w:pPr>
            <w:r>
              <w:rPr>
                <w:rFonts w:cs="Roboto"/>
                <w:color w:val="1A1A1A"/>
                <w:sz w:val="19"/>
              </w:rPr>
              <w:t>Bảng cân đối lành mạnh nhất ngành, ba công ty chứng khoán cùng khuyến nghị Mua</w:t>
            </w:r>
          </w:p>
        </w:tc>
        <w:tc>
          <w:tcPr>
            <w:tcW w:w="2510" w:type="pct"/>
            <w:shd w:val="clear" w:color="auto" w:fill="F2F6FA"/>
          </w:tcPr>
          <w:p w14:paraId="23A95C0B" w14:textId="77777777" w:rsidR="00B92BEA" w:rsidRDefault="00000000">
            <w:pPr>
              <w:spacing w:before="20" w:after="20" w:line="240" w:lineRule="auto"/>
            </w:pPr>
            <w:r>
              <w:rPr>
                <w:rFonts w:cs="Roboto"/>
                <w:color w:val="1A1A1A"/>
                <w:sz w:val="19"/>
              </w:rPr>
              <w:t>Giá mục tiêu 32.800–42.600 đồng so với thị giá 16.950 đồng là chênh lệch 94–151%, mức bất thường, không sử dụng trực tiếp</w:t>
            </w:r>
          </w:p>
        </w:tc>
      </w:tr>
      <w:tr w:rsidR="00B92BEA" w14:paraId="7E101D4C" w14:textId="77777777">
        <w:trPr>
          <w:jc w:val="center"/>
        </w:trPr>
        <w:tc>
          <w:tcPr>
            <w:tcW w:w="392" w:type="pct"/>
          </w:tcPr>
          <w:p w14:paraId="3E031E09" w14:textId="77777777" w:rsidR="00B92BEA" w:rsidRDefault="00000000">
            <w:pPr>
              <w:spacing w:before="20" w:after="20" w:line="240" w:lineRule="auto"/>
            </w:pPr>
            <w:r>
              <w:rPr>
                <w:rFonts w:cs="Roboto"/>
                <w:b/>
                <w:color w:val="1A1A1A"/>
                <w:sz w:val="19"/>
              </w:rPr>
              <w:t>CEO</w:t>
            </w:r>
          </w:p>
        </w:tc>
        <w:tc>
          <w:tcPr>
            <w:tcW w:w="2098" w:type="pct"/>
          </w:tcPr>
          <w:p w14:paraId="18A4064E" w14:textId="77777777" w:rsidR="00B92BEA" w:rsidRDefault="00000000">
            <w:pPr>
              <w:spacing w:before="20" w:after="20" w:line="240" w:lineRule="auto"/>
            </w:pPr>
            <w:r>
              <w:rPr>
                <w:rFonts w:cs="Roboto"/>
                <w:color w:val="1A1A1A"/>
                <w:sz w:val="19"/>
              </w:rPr>
              <w:t>Hiệu suất hồi phục sau đáy tốt nhất ngành, đạt +221% năm 2022 và +162% năm 2025</w:t>
            </w:r>
          </w:p>
        </w:tc>
        <w:tc>
          <w:tcPr>
            <w:tcW w:w="2510" w:type="pct"/>
          </w:tcPr>
          <w:p w14:paraId="6792994D" w14:textId="77777777" w:rsidR="00B92BEA" w:rsidRDefault="00000000">
            <w:pPr>
              <w:spacing w:before="20" w:after="20" w:line="240" w:lineRule="auto"/>
            </w:pPr>
            <w:r>
              <w:rPr>
                <w:rFonts w:cs="Roboto"/>
                <w:color w:val="1A1A1A"/>
                <w:sz w:val="19"/>
              </w:rPr>
              <w:t>Dòng tiền kinh doanh −380 tỷ, mức âm sâu nhất trong 6 quý. Đây là vị thế giao dịch, không phải vị thế giá trị</w:t>
            </w:r>
          </w:p>
        </w:tc>
      </w:tr>
      <w:tr w:rsidR="00B92BEA" w14:paraId="04BA3F1B" w14:textId="77777777">
        <w:trPr>
          <w:jc w:val="center"/>
        </w:trPr>
        <w:tc>
          <w:tcPr>
            <w:tcW w:w="392" w:type="pct"/>
            <w:shd w:val="clear" w:color="auto" w:fill="F2F6FA"/>
          </w:tcPr>
          <w:p w14:paraId="4B40F641" w14:textId="77777777" w:rsidR="00B92BEA" w:rsidRDefault="00000000">
            <w:pPr>
              <w:spacing w:before="20" w:after="20" w:line="240" w:lineRule="auto"/>
            </w:pPr>
            <w:r>
              <w:rPr>
                <w:rFonts w:cs="Roboto"/>
                <w:b/>
                <w:color w:val="1A1A1A"/>
                <w:sz w:val="19"/>
              </w:rPr>
              <w:t>DXG</w:t>
            </w:r>
          </w:p>
        </w:tc>
        <w:tc>
          <w:tcPr>
            <w:tcW w:w="2098" w:type="pct"/>
            <w:shd w:val="clear" w:color="auto" w:fill="F2F6FA"/>
          </w:tcPr>
          <w:p w14:paraId="1633E904" w14:textId="77777777" w:rsidR="00B92BEA" w:rsidRDefault="00000000">
            <w:pPr>
              <w:spacing w:before="20" w:after="20" w:line="240" w:lineRule="auto"/>
            </w:pPr>
            <w:r>
              <w:rPr>
                <w:rFonts w:cs="Roboto"/>
                <w:color w:val="1A1A1A"/>
                <w:sz w:val="19"/>
              </w:rPr>
              <w:t>Thanh khoản cao nhất nhóm mid-cap bất động sản, đi kèm câu chuyện tái cấu trúc</w:t>
            </w:r>
          </w:p>
        </w:tc>
        <w:tc>
          <w:tcPr>
            <w:tcW w:w="2510" w:type="pct"/>
            <w:shd w:val="clear" w:color="auto" w:fill="F2F6FA"/>
          </w:tcPr>
          <w:p w14:paraId="607F0A47" w14:textId="77777777" w:rsidR="00B92BEA" w:rsidRDefault="00000000">
            <w:pPr>
              <w:spacing w:before="20" w:after="20" w:line="240" w:lineRule="auto"/>
            </w:pPr>
            <w:r>
              <w:rPr>
                <w:rFonts w:cs="Roboto"/>
                <w:color w:val="1A1A1A"/>
                <w:sz w:val="19"/>
              </w:rPr>
              <w:t>ROE trailing giảm từ 2,6% xuống 1,7%; Dragon Capital đã thoái hết vị thế cổ đông lớn</w:t>
            </w:r>
          </w:p>
        </w:tc>
      </w:tr>
      <w:tr w:rsidR="00B92BEA" w14:paraId="342686CE" w14:textId="77777777">
        <w:trPr>
          <w:jc w:val="center"/>
        </w:trPr>
        <w:tc>
          <w:tcPr>
            <w:tcW w:w="392" w:type="pct"/>
          </w:tcPr>
          <w:p w14:paraId="7813A534" w14:textId="77777777" w:rsidR="00B92BEA" w:rsidRDefault="00000000">
            <w:pPr>
              <w:spacing w:before="20" w:after="20" w:line="240" w:lineRule="auto"/>
            </w:pPr>
            <w:r>
              <w:rPr>
                <w:rFonts w:cs="Roboto"/>
                <w:b/>
                <w:color w:val="1A1A1A"/>
                <w:sz w:val="19"/>
              </w:rPr>
              <w:t>SHB</w:t>
            </w:r>
          </w:p>
        </w:tc>
        <w:tc>
          <w:tcPr>
            <w:tcW w:w="2098" w:type="pct"/>
          </w:tcPr>
          <w:p w14:paraId="24B5B726" w14:textId="77777777" w:rsidR="00B92BEA" w:rsidRDefault="00000000">
            <w:pPr>
              <w:spacing w:before="20" w:after="20" w:line="240" w:lineRule="auto"/>
            </w:pPr>
            <w:r>
              <w:rPr>
                <w:rFonts w:cs="Roboto"/>
                <w:color w:val="1A1A1A"/>
                <w:sz w:val="19"/>
              </w:rPr>
              <w:t xml:space="preserve">Krungsri thuộc MUFG hoàn tất mua 50% còn lại SHBFinance giữa quý 3; thanh khoản số 1 thị </w:t>
            </w:r>
            <w:r>
              <w:rPr>
                <w:rFonts w:cs="Roboto"/>
                <w:color w:val="1A1A1A"/>
                <w:sz w:val="19"/>
              </w:rPr>
              <w:lastRenderedPageBreak/>
              <w:t>trường</w:t>
            </w:r>
          </w:p>
        </w:tc>
        <w:tc>
          <w:tcPr>
            <w:tcW w:w="2510" w:type="pct"/>
          </w:tcPr>
          <w:p w14:paraId="6A3FFF00" w14:textId="77777777" w:rsidR="00B92BEA" w:rsidRDefault="00000000">
            <w:pPr>
              <w:spacing w:before="20" w:after="20" w:line="240" w:lineRule="auto"/>
            </w:pPr>
            <w:r>
              <w:rPr>
                <w:rFonts w:cs="Roboto"/>
                <w:color w:val="1A1A1A"/>
                <w:sz w:val="19"/>
              </w:rPr>
              <w:lastRenderedPageBreak/>
              <w:t>NPL 2,60% và LLCR 71,2%, bộ đệm mỏng và chỉ vừa qua ngưỡng tối thiểu</w:t>
            </w:r>
          </w:p>
        </w:tc>
      </w:tr>
      <w:tr w:rsidR="00B92BEA" w14:paraId="4FEA9F4D" w14:textId="77777777">
        <w:trPr>
          <w:jc w:val="center"/>
        </w:trPr>
        <w:tc>
          <w:tcPr>
            <w:tcW w:w="392" w:type="pct"/>
            <w:shd w:val="clear" w:color="auto" w:fill="F2F6FA"/>
          </w:tcPr>
          <w:p w14:paraId="450E6494" w14:textId="77777777" w:rsidR="00B92BEA" w:rsidRDefault="00000000">
            <w:pPr>
              <w:spacing w:before="20" w:after="20" w:line="240" w:lineRule="auto"/>
            </w:pPr>
            <w:r>
              <w:rPr>
                <w:rFonts w:cs="Roboto"/>
                <w:b/>
                <w:color w:val="1A1A1A"/>
                <w:sz w:val="19"/>
              </w:rPr>
              <w:t>LPB</w:t>
            </w:r>
          </w:p>
        </w:tc>
        <w:tc>
          <w:tcPr>
            <w:tcW w:w="2098" w:type="pct"/>
            <w:shd w:val="clear" w:color="auto" w:fill="F2F6FA"/>
          </w:tcPr>
          <w:p w14:paraId="54355024" w14:textId="77777777" w:rsidR="00B92BEA" w:rsidRDefault="00000000">
            <w:pPr>
              <w:spacing w:before="20" w:after="20" w:line="240" w:lineRule="auto"/>
            </w:pPr>
            <w:r>
              <w:rPr>
                <w:rFonts w:cs="Roboto"/>
                <w:color w:val="1A1A1A"/>
                <w:sz w:val="19"/>
              </w:rPr>
              <w:t>Khối ngoại mua ròng 122 tỷ/tháng, phiên 27/07 dẫn đầu toàn thị trường</w:t>
            </w:r>
          </w:p>
        </w:tc>
        <w:tc>
          <w:tcPr>
            <w:tcW w:w="2510" w:type="pct"/>
            <w:shd w:val="clear" w:color="auto" w:fill="F2F6FA"/>
          </w:tcPr>
          <w:p w14:paraId="1C504EC5" w14:textId="77777777" w:rsidR="00B92BEA" w:rsidRDefault="00000000">
            <w:pPr>
              <w:spacing w:before="20" w:after="20" w:line="240" w:lineRule="auto"/>
            </w:pPr>
            <w:r>
              <w:rPr>
                <w:rFonts w:cs="Roboto"/>
                <w:color w:val="1A1A1A"/>
                <w:sz w:val="19"/>
              </w:rPr>
              <w:t>P/B 3,23 lần, gấp 2,4 lần trung bình ngành; lợi nhuận 6 tháng giảm 3,1%; room ngoại chỉ 5%</w:t>
            </w:r>
          </w:p>
        </w:tc>
      </w:tr>
      <w:tr w:rsidR="00B92BEA" w14:paraId="4B9CD27E" w14:textId="77777777">
        <w:trPr>
          <w:jc w:val="center"/>
        </w:trPr>
        <w:tc>
          <w:tcPr>
            <w:tcW w:w="392" w:type="pct"/>
          </w:tcPr>
          <w:p w14:paraId="76EE2E9A" w14:textId="77777777" w:rsidR="00B92BEA" w:rsidRDefault="00000000">
            <w:pPr>
              <w:spacing w:before="20" w:after="20" w:line="240" w:lineRule="auto"/>
            </w:pPr>
            <w:r>
              <w:rPr>
                <w:rFonts w:cs="Roboto"/>
                <w:b/>
                <w:color w:val="1A1A1A"/>
                <w:sz w:val="19"/>
              </w:rPr>
              <w:t>MBB</w:t>
            </w:r>
          </w:p>
        </w:tc>
        <w:tc>
          <w:tcPr>
            <w:tcW w:w="2098" w:type="pct"/>
          </w:tcPr>
          <w:p w14:paraId="2A7EBDC9" w14:textId="77777777" w:rsidR="00B92BEA" w:rsidRDefault="00000000">
            <w:pPr>
              <w:spacing w:before="20" w:after="20" w:line="240" w:lineRule="auto"/>
            </w:pPr>
            <w:r>
              <w:rPr>
                <w:rFonts w:cs="Roboto"/>
                <w:color w:val="1A1A1A"/>
                <w:sz w:val="19"/>
              </w:rPr>
              <w:t>Chất lượng tài sản tốt nhất trong nhóm đã nén giá; room ngoại vừa nới lên 49%</w:t>
            </w:r>
          </w:p>
        </w:tc>
        <w:tc>
          <w:tcPr>
            <w:tcW w:w="2510" w:type="pct"/>
          </w:tcPr>
          <w:p w14:paraId="5B439AF7" w14:textId="77777777" w:rsidR="00B92BEA" w:rsidRDefault="00000000">
            <w:pPr>
              <w:spacing w:before="20" w:after="20" w:line="240" w:lineRule="auto"/>
            </w:pPr>
            <w:r>
              <w:rPr>
                <w:rFonts w:cs="Roboto"/>
                <w:color w:val="1A1A1A"/>
                <w:sz w:val="19"/>
              </w:rPr>
              <w:t>Khối ngoại bán ròng 207 tỷ trong tháng</w:t>
            </w:r>
          </w:p>
        </w:tc>
      </w:tr>
    </w:tbl>
    <w:p w14:paraId="5A4400AA" w14:textId="77777777" w:rsidR="00B92BEA" w:rsidRDefault="00B92BEA">
      <w:pPr>
        <w:spacing w:after="160"/>
      </w:pPr>
    </w:p>
    <w:p w14:paraId="7DDA723D" w14:textId="77777777" w:rsidR="00B92BEA" w:rsidRDefault="00000000">
      <w:pPr>
        <w:spacing w:after="140"/>
        <w:jc w:val="both"/>
      </w:pPr>
      <w:r>
        <w:rPr>
          <w:rFonts w:cs="Roboto"/>
          <w:b/>
          <w:color w:val="1A1A1A"/>
        </w:rPr>
        <w:t>Chi tiết bổ sung cho ba mã dẫn đầu</w:t>
      </w:r>
    </w:p>
    <w:p w14:paraId="405D915C" w14:textId="77777777" w:rsidR="00B92BEA" w:rsidRDefault="00000000">
      <w:pPr>
        <w:pStyle w:val="ListBullet"/>
        <w:spacing w:after="60"/>
        <w:ind w:left="369"/>
      </w:pPr>
      <w:r>
        <w:rPr>
          <w:rFonts w:cs="Roboto"/>
          <w:b/>
          <w:color w:val="1A1A1A"/>
        </w:rPr>
        <w:t>VND (13 điểm).</w:t>
      </w:r>
      <w:r>
        <w:rPr>
          <w:rFonts w:cs="Roboto"/>
          <w:color w:val="1A1A1A"/>
        </w:rPr>
        <w:t xml:space="preserve"> ROE 10,59%, bằng 110% median ngành ở mức 9,62%. Lợi nhuận quý 2 tăng 127%. Mã nằm trong danh sách hưởng lợi FTSE theo dự phóng của một bộ phận phân tích. Khối ngoại mua ròng 323 tỷ trong tháng, tuần gần nhất vẫn duy trì trạng thái dương. Điểm trừ lớn nhất là thị phần HOSE giảm về đáy nhiều năm.</w:t>
      </w:r>
    </w:p>
    <w:p w14:paraId="609E525B" w14:textId="77777777" w:rsidR="00B92BEA" w:rsidRDefault="00000000">
      <w:pPr>
        <w:pStyle w:val="ListBullet"/>
        <w:spacing w:after="60"/>
        <w:ind w:left="369"/>
      </w:pPr>
      <w:r>
        <w:rPr>
          <w:rFonts w:cs="Roboto"/>
          <w:b/>
          <w:color w:val="1A1A1A"/>
        </w:rPr>
        <w:t>MBS (13 điểm).</w:t>
      </w:r>
      <w:r>
        <w:rPr>
          <w:rFonts w:cs="Roboto"/>
          <w:color w:val="1A1A1A"/>
        </w:rPr>
        <w:t xml:space="preserve"> Lợi nhuận trước thuế quý 2 đạt 377 tỷ, tăng 38%. Điểm khác biệt lớn nhất là quá trình pha loãng đã hoàn tất: vốn điều lệ tăng từ 6.587 tỷ lên 10.009,6 tỷ trong 6 tháng đầu năm, không còn nguồn cung treo. Đây là mã duy nhất trong nhóm chứng khoán không có rủi ro pha loãng phía trước.</w:t>
      </w:r>
    </w:p>
    <w:p w14:paraId="34CA6864" w14:textId="77777777" w:rsidR="00B92BEA" w:rsidRDefault="00000000">
      <w:pPr>
        <w:pStyle w:val="ListBullet"/>
        <w:spacing w:after="60"/>
        <w:ind w:left="369"/>
      </w:pPr>
      <w:r>
        <w:rPr>
          <w:rFonts w:cs="Roboto"/>
          <w:b/>
          <w:color w:val="1A1A1A"/>
        </w:rPr>
        <w:t>KDH (13 điểm).</w:t>
      </w:r>
      <w:r>
        <w:rPr>
          <w:rFonts w:cs="Roboto"/>
          <w:color w:val="1A1A1A"/>
        </w:rPr>
        <w:t xml:space="preserve"> Mã có chất lượng tốt nhất ngành bất động sản. Tiêu chí quản trị đạt 3 điểm nhờ bảng cân đối sạch nợ trái phiếu, không có kế hoạch phát hành thêm, và việc Phó Tổng giám đốc đăng ký mua 20 triệu cp tương đương khoảng 350 tỷ bằng nguồn tiền cá nhân. Tiêu chí catalyst đạt 3 điểm nhờ dự án Gladia liên doanh với Keppel đã bán trên 100 sản phẩm với giá trị trên 4.000 tỷ, cùng giao dịch chuyển nhượng 51% vốn công ty con thu về 1.743 tỷ.</w:t>
      </w:r>
    </w:p>
    <w:p w14:paraId="54139D6B" w14:textId="77777777" w:rsidR="00B92BEA" w:rsidRDefault="00000000">
      <w:pPr>
        <w:pStyle w:val="Heading2"/>
        <w:spacing w:before="320" w:after="120"/>
      </w:pPr>
      <w:bookmarkStart w:id="69" w:name="_Toc236208610"/>
      <w:r>
        <w:rPr>
          <w:rFonts w:ascii="Roboto" w:eastAsia="Roboto" w:hAnsi="Roboto" w:cs="Roboto"/>
          <w:color w:val="0E548F"/>
        </w:rPr>
        <w:t>3.4. Nhóm ưu tiên 2 — tám mã giữ lại</w:t>
      </w:r>
      <w:bookmarkEnd w:id="69"/>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680"/>
        <w:gridCol w:w="3895"/>
        <w:gridCol w:w="5163"/>
      </w:tblGrid>
      <w:tr w:rsidR="00B92BEA" w14:paraId="4993531D" w14:textId="77777777">
        <w:trPr>
          <w:tblHeader/>
          <w:jc w:val="center"/>
        </w:trPr>
        <w:tc>
          <w:tcPr>
            <w:tcW w:w="349" w:type="pct"/>
            <w:shd w:val="clear" w:color="auto" w:fill="0E548F"/>
          </w:tcPr>
          <w:p w14:paraId="0F8AEA97" w14:textId="77777777" w:rsidR="00B92BEA" w:rsidRDefault="00000000">
            <w:pPr>
              <w:spacing w:before="20" w:after="20" w:line="240" w:lineRule="auto"/>
            </w:pPr>
            <w:r>
              <w:rPr>
                <w:rFonts w:cs="Roboto"/>
                <w:b/>
                <w:color w:val="FFFFFF"/>
                <w:sz w:val="19"/>
              </w:rPr>
              <w:t>Mã</w:t>
            </w:r>
          </w:p>
        </w:tc>
        <w:tc>
          <w:tcPr>
            <w:tcW w:w="2000" w:type="pct"/>
            <w:shd w:val="clear" w:color="auto" w:fill="0E548F"/>
          </w:tcPr>
          <w:p w14:paraId="5F5658BA" w14:textId="77777777" w:rsidR="00B92BEA" w:rsidRDefault="00000000">
            <w:pPr>
              <w:spacing w:before="20" w:after="20" w:line="240" w:lineRule="auto"/>
            </w:pPr>
            <w:r>
              <w:rPr>
                <w:rFonts w:cs="Roboto"/>
                <w:b/>
                <w:color w:val="FFFFFF"/>
                <w:sz w:val="19"/>
              </w:rPr>
              <w:t>Lý do chưa vào nhóm 1</w:t>
            </w:r>
          </w:p>
        </w:tc>
        <w:tc>
          <w:tcPr>
            <w:tcW w:w="2651" w:type="pct"/>
            <w:shd w:val="clear" w:color="auto" w:fill="0E548F"/>
          </w:tcPr>
          <w:p w14:paraId="0E96C86A" w14:textId="77777777" w:rsidR="00B92BEA" w:rsidRDefault="00000000">
            <w:pPr>
              <w:spacing w:before="20" w:after="20" w:line="240" w:lineRule="auto"/>
            </w:pPr>
            <w:r>
              <w:rPr>
                <w:rFonts w:cs="Roboto"/>
                <w:b/>
                <w:color w:val="FFFFFF"/>
                <w:sz w:val="19"/>
              </w:rPr>
              <w:t>Lý do giữ lại</w:t>
            </w:r>
          </w:p>
        </w:tc>
      </w:tr>
      <w:tr w:rsidR="00B92BEA" w14:paraId="1A278BA4" w14:textId="77777777">
        <w:trPr>
          <w:jc w:val="center"/>
        </w:trPr>
        <w:tc>
          <w:tcPr>
            <w:tcW w:w="349" w:type="pct"/>
          </w:tcPr>
          <w:p w14:paraId="33E859C0" w14:textId="77777777" w:rsidR="00B92BEA" w:rsidRDefault="00000000">
            <w:pPr>
              <w:spacing w:before="20" w:after="20" w:line="240" w:lineRule="auto"/>
            </w:pPr>
            <w:r>
              <w:rPr>
                <w:rFonts w:cs="Roboto"/>
                <w:b/>
                <w:color w:val="1A1A1A"/>
                <w:sz w:val="19"/>
              </w:rPr>
              <w:t>HDB</w:t>
            </w:r>
          </w:p>
        </w:tc>
        <w:tc>
          <w:tcPr>
            <w:tcW w:w="2000" w:type="pct"/>
          </w:tcPr>
          <w:p w14:paraId="73C7E8E6" w14:textId="77777777" w:rsidR="00B92BEA" w:rsidRDefault="00000000">
            <w:pPr>
              <w:spacing w:before="20" w:after="20" w:line="240" w:lineRule="auto"/>
            </w:pPr>
            <w:r>
              <w:rPr>
                <w:rFonts w:cs="Roboto"/>
                <w:color w:val="1A1A1A"/>
                <w:sz w:val="19"/>
              </w:rPr>
              <w:t>Thua MBB đúng 1 điểm ở tổng bốn tiêu chí đầu, 8 so với 9, do NPL 2,60% vượt ngưỡng 2%</w:t>
            </w:r>
          </w:p>
        </w:tc>
        <w:tc>
          <w:tcPr>
            <w:tcW w:w="2651" w:type="pct"/>
          </w:tcPr>
          <w:p w14:paraId="573EAAB3" w14:textId="77777777" w:rsidR="00B92BEA" w:rsidRDefault="00000000">
            <w:pPr>
              <w:spacing w:before="20" w:after="20" w:line="240" w:lineRule="auto"/>
            </w:pPr>
            <w:r>
              <w:rPr>
                <w:rFonts w:cs="Roboto"/>
                <w:color w:val="1A1A1A"/>
                <w:sz w:val="19"/>
              </w:rPr>
              <w:t>Khối ngoại mua ròng 338 tỷ/tháng, cao nhất trong toàn bộ 20 mã. Lợi nhuận trước thuế 6 tháng tăng 44%, room ngoại 49%</w:t>
            </w:r>
          </w:p>
        </w:tc>
      </w:tr>
      <w:tr w:rsidR="00B92BEA" w14:paraId="64271194" w14:textId="77777777">
        <w:trPr>
          <w:jc w:val="center"/>
        </w:trPr>
        <w:tc>
          <w:tcPr>
            <w:tcW w:w="349" w:type="pct"/>
            <w:shd w:val="clear" w:color="auto" w:fill="F2F6FA"/>
          </w:tcPr>
          <w:p w14:paraId="7A24DAA8" w14:textId="77777777" w:rsidR="00B92BEA" w:rsidRDefault="00000000">
            <w:pPr>
              <w:spacing w:before="20" w:after="20" w:line="240" w:lineRule="auto"/>
            </w:pPr>
            <w:r>
              <w:rPr>
                <w:rFonts w:cs="Roboto"/>
                <w:b/>
                <w:color w:val="1A1A1A"/>
                <w:sz w:val="19"/>
              </w:rPr>
              <w:t>ACB</w:t>
            </w:r>
          </w:p>
        </w:tc>
        <w:tc>
          <w:tcPr>
            <w:tcW w:w="2000" w:type="pct"/>
            <w:shd w:val="clear" w:color="auto" w:fill="F2F6FA"/>
          </w:tcPr>
          <w:p w14:paraId="72E55531" w14:textId="77777777" w:rsidR="00B92BEA" w:rsidRDefault="00000000">
            <w:pPr>
              <w:spacing w:before="20" w:after="20" w:line="240" w:lineRule="auto"/>
            </w:pPr>
            <w:r>
              <w:rPr>
                <w:rFonts w:cs="Roboto"/>
                <w:color w:val="1A1A1A"/>
                <w:sz w:val="19"/>
              </w:rPr>
              <w:t>Cùng 11 điểm, thua ở tiêu chí phân định; tiêu chí catalyst chỉ đạt 1 điểm</w:t>
            </w:r>
          </w:p>
        </w:tc>
        <w:tc>
          <w:tcPr>
            <w:tcW w:w="2651" w:type="pct"/>
            <w:shd w:val="clear" w:color="auto" w:fill="F2F6FA"/>
          </w:tcPr>
          <w:p w14:paraId="630223DF" w14:textId="77777777" w:rsidR="00B92BEA" w:rsidRDefault="00000000">
            <w:pPr>
              <w:spacing w:before="20" w:after="20" w:line="240" w:lineRule="auto"/>
            </w:pPr>
            <w:r>
              <w:rPr>
                <w:rFonts w:cs="Roboto"/>
                <w:color w:val="1A1A1A"/>
                <w:sz w:val="19"/>
              </w:rPr>
              <w:t>NPL 0,97% thấp nhất nhóm, LLCR 114%, thuộc nhóm có thể giải ngân ngay. Cảnh báo: nợ nhóm 2 tăng 93,4%</w:t>
            </w:r>
          </w:p>
        </w:tc>
      </w:tr>
      <w:tr w:rsidR="00B92BEA" w14:paraId="6DF09AAE" w14:textId="77777777">
        <w:trPr>
          <w:jc w:val="center"/>
        </w:trPr>
        <w:tc>
          <w:tcPr>
            <w:tcW w:w="349" w:type="pct"/>
          </w:tcPr>
          <w:p w14:paraId="49DA465D" w14:textId="77777777" w:rsidR="00B92BEA" w:rsidRDefault="00000000">
            <w:pPr>
              <w:spacing w:before="20" w:after="20" w:line="240" w:lineRule="auto"/>
            </w:pPr>
            <w:r>
              <w:rPr>
                <w:rFonts w:cs="Roboto"/>
                <w:b/>
                <w:color w:val="1A1A1A"/>
                <w:sz w:val="19"/>
              </w:rPr>
              <w:t>CTG</w:t>
            </w:r>
          </w:p>
        </w:tc>
        <w:tc>
          <w:tcPr>
            <w:tcW w:w="2000" w:type="pct"/>
          </w:tcPr>
          <w:p w14:paraId="55CA3154" w14:textId="77777777" w:rsidR="00B92BEA" w:rsidRDefault="00000000">
            <w:pPr>
              <w:spacing w:before="20" w:after="20" w:line="240" w:lineRule="auto"/>
            </w:pPr>
            <w:r>
              <w:rPr>
                <w:rFonts w:cs="Roboto"/>
                <w:color w:val="1A1A1A"/>
                <w:sz w:val="19"/>
              </w:rPr>
              <w:t>Cùng 11 điểm; free float chỉ 15% nên tiêu chí thanh khoản mất 1 điểm</w:t>
            </w:r>
          </w:p>
        </w:tc>
        <w:tc>
          <w:tcPr>
            <w:tcW w:w="2651" w:type="pct"/>
          </w:tcPr>
          <w:p w14:paraId="48D351A9" w14:textId="77777777" w:rsidR="00B92BEA" w:rsidRDefault="00000000">
            <w:pPr>
              <w:spacing w:before="20" w:after="20" w:line="240" w:lineRule="auto"/>
            </w:pPr>
            <w:r>
              <w:rPr>
                <w:rFonts w:cs="Roboto"/>
                <w:color w:val="1A1A1A"/>
                <w:sz w:val="19"/>
              </w:rPr>
              <w:t>Lợi nhuận quý 2 dự phóng cao nhất toàn ngành; LLCR 167,2% mạnh nhất nhóm; giá mục tiêu 50.900 đồng</w:t>
            </w:r>
          </w:p>
        </w:tc>
      </w:tr>
      <w:tr w:rsidR="00B92BEA" w14:paraId="5D1569E5" w14:textId="77777777">
        <w:trPr>
          <w:jc w:val="center"/>
        </w:trPr>
        <w:tc>
          <w:tcPr>
            <w:tcW w:w="349" w:type="pct"/>
            <w:shd w:val="clear" w:color="auto" w:fill="F2F6FA"/>
          </w:tcPr>
          <w:p w14:paraId="426B00B1" w14:textId="77777777" w:rsidR="00B92BEA" w:rsidRDefault="00000000">
            <w:pPr>
              <w:spacing w:before="20" w:after="20" w:line="240" w:lineRule="auto"/>
            </w:pPr>
            <w:r>
              <w:rPr>
                <w:rFonts w:cs="Roboto"/>
                <w:b/>
                <w:color w:val="1A1A1A"/>
                <w:sz w:val="19"/>
              </w:rPr>
              <w:t>MSB</w:t>
            </w:r>
          </w:p>
        </w:tc>
        <w:tc>
          <w:tcPr>
            <w:tcW w:w="2000" w:type="pct"/>
            <w:shd w:val="clear" w:color="auto" w:fill="F2F6FA"/>
          </w:tcPr>
          <w:p w14:paraId="1E066D54" w14:textId="77777777" w:rsidR="00B92BEA" w:rsidRDefault="00000000">
            <w:pPr>
              <w:spacing w:before="20" w:after="20" w:line="240" w:lineRule="auto"/>
            </w:pPr>
            <w:r>
              <w:rPr>
                <w:rFonts w:cs="Roboto"/>
                <w:color w:val="1A1A1A"/>
                <w:sz w:val="19"/>
              </w:rPr>
              <w:t>Cùng 11 điểm; NPL 2,66% và LLCR 51,6% kéo tiêu chí vị thế ngành xuống</w:t>
            </w:r>
          </w:p>
        </w:tc>
        <w:tc>
          <w:tcPr>
            <w:tcW w:w="2651" w:type="pct"/>
            <w:shd w:val="clear" w:color="auto" w:fill="F2F6FA"/>
          </w:tcPr>
          <w:p w14:paraId="779CFFFC" w14:textId="77777777" w:rsidR="00B92BEA" w:rsidRDefault="00000000">
            <w:pPr>
              <w:spacing w:before="20" w:after="20" w:line="240" w:lineRule="auto"/>
            </w:pPr>
            <w:r>
              <w:rPr>
                <w:rFonts w:cs="Roboto"/>
                <w:color w:val="1A1A1A"/>
                <w:sz w:val="19"/>
              </w:rPr>
              <w:t>Lợi nhuận quý 2 dự phóng tăng 48%, cao nhất trong 10 ngân hàng khảo sát; hiệu suất từ đầu năm trên 30%</w:t>
            </w:r>
          </w:p>
        </w:tc>
      </w:tr>
      <w:tr w:rsidR="00B92BEA" w14:paraId="0CD41727" w14:textId="77777777">
        <w:trPr>
          <w:jc w:val="center"/>
        </w:trPr>
        <w:tc>
          <w:tcPr>
            <w:tcW w:w="349" w:type="pct"/>
          </w:tcPr>
          <w:p w14:paraId="198C6011" w14:textId="77777777" w:rsidR="00B92BEA" w:rsidRDefault="00000000">
            <w:pPr>
              <w:spacing w:before="20" w:after="20" w:line="240" w:lineRule="auto"/>
            </w:pPr>
            <w:r>
              <w:rPr>
                <w:rFonts w:cs="Roboto"/>
                <w:b/>
                <w:color w:val="1A1A1A"/>
                <w:sz w:val="19"/>
              </w:rPr>
              <w:t>SSI</w:t>
            </w:r>
          </w:p>
        </w:tc>
        <w:tc>
          <w:tcPr>
            <w:tcW w:w="2000" w:type="pct"/>
          </w:tcPr>
          <w:p w14:paraId="394E38E7" w14:textId="77777777" w:rsidR="00B92BEA" w:rsidRDefault="00000000">
            <w:pPr>
              <w:spacing w:before="20" w:after="20" w:line="240" w:lineRule="auto"/>
            </w:pPr>
            <w:r>
              <w:rPr>
                <w:rFonts w:cs="Roboto"/>
                <w:color w:val="1A1A1A"/>
                <w:sz w:val="19"/>
              </w:rPr>
              <w:t>Cùng 11 điểm, thua VCI ở tổng bốn tiêu chí đầu</w:t>
            </w:r>
          </w:p>
        </w:tc>
        <w:tc>
          <w:tcPr>
            <w:tcW w:w="2651" w:type="pct"/>
          </w:tcPr>
          <w:p w14:paraId="08E9CFC3" w14:textId="77777777" w:rsidR="00B92BEA" w:rsidRDefault="00000000">
            <w:pPr>
              <w:spacing w:before="20" w:after="20" w:line="240" w:lineRule="auto"/>
            </w:pPr>
            <w:r>
              <w:rPr>
                <w:rFonts w:cs="Roboto"/>
                <w:color w:val="1A1A1A"/>
                <w:sz w:val="19"/>
              </w:rPr>
              <w:t>Mã chứng khoán duy nhất có lợi nhuận quý 2 thực sự tốt với mức tăng 32%, thị phần HOSE 11,17% xếp thứ hai. Cảnh báo: bán ròng 892 tỷ và pha loãng 20% không hạn chế chuyển nhượng</w:t>
            </w:r>
          </w:p>
        </w:tc>
      </w:tr>
      <w:tr w:rsidR="00B92BEA" w14:paraId="4A3FC39C" w14:textId="77777777">
        <w:trPr>
          <w:jc w:val="center"/>
        </w:trPr>
        <w:tc>
          <w:tcPr>
            <w:tcW w:w="349" w:type="pct"/>
            <w:shd w:val="clear" w:color="auto" w:fill="F2F6FA"/>
          </w:tcPr>
          <w:p w14:paraId="3F88E632" w14:textId="77777777" w:rsidR="00B92BEA" w:rsidRDefault="00000000">
            <w:pPr>
              <w:spacing w:before="20" w:after="20" w:line="240" w:lineRule="auto"/>
            </w:pPr>
            <w:r>
              <w:rPr>
                <w:rFonts w:cs="Roboto"/>
                <w:b/>
                <w:color w:val="1A1A1A"/>
                <w:sz w:val="19"/>
              </w:rPr>
              <w:t>SHS</w:t>
            </w:r>
          </w:p>
        </w:tc>
        <w:tc>
          <w:tcPr>
            <w:tcW w:w="2000" w:type="pct"/>
            <w:shd w:val="clear" w:color="auto" w:fill="F2F6FA"/>
          </w:tcPr>
          <w:p w14:paraId="01F3DA65" w14:textId="77777777" w:rsidR="00B92BEA" w:rsidRDefault="00000000">
            <w:pPr>
              <w:spacing w:before="20" w:after="20" w:line="240" w:lineRule="auto"/>
            </w:pPr>
            <w:r>
              <w:rPr>
                <w:rFonts w:cs="Roboto"/>
                <w:color w:val="1A1A1A"/>
                <w:sz w:val="19"/>
              </w:rPr>
              <w:t>Cùng 11 điểm; lợi nhuận quý 2 giảm 81%</w:t>
            </w:r>
          </w:p>
        </w:tc>
        <w:tc>
          <w:tcPr>
            <w:tcW w:w="2651" w:type="pct"/>
            <w:shd w:val="clear" w:color="auto" w:fill="F2F6FA"/>
          </w:tcPr>
          <w:p w14:paraId="030DFA16" w14:textId="77777777" w:rsidR="00B92BEA" w:rsidRDefault="00000000">
            <w:pPr>
              <w:spacing w:before="20" w:after="20" w:line="240" w:lineRule="auto"/>
            </w:pPr>
            <w:r>
              <w:rPr>
                <w:rFonts w:cs="Roboto"/>
                <w:color w:val="1A1A1A"/>
                <w:sz w:val="19"/>
              </w:rPr>
              <w:t>P/B 1,06 lần, thấp nhất nhóm chứng khoán; phiên 28/07 khớp trên 16 triệu cp, cao nhất sàn HNX</w:t>
            </w:r>
          </w:p>
        </w:tc>
      </w:tr>
      <w:tr w:rsidR="00B92BEA" w14:paraId="441C2BC9" w14:textId="77777777">
        <w:trPr>
          <w:jc w:val="center"/>
        </w:trPr>
        <w:tc>
          <w:tcPr>
            <w:tcW w:w="349" w:type="pct"/>
          </w:tcPr>
          <w:p w14:paraId="0B400931" w14:textId="77777777" w:rsidR="00B92BEA" w:rsidRDefault="00000000">
            <w:pPr>
              <w:spacing w:before="20" w:after="20" w:line="240" w:lineRule="auto"/>
            </w:pPr>
            <w:r>
              <w:rPr>
                <w:rFonts w:cs="Roboto"/>
                <w:b/>
                <w:color w:val="1A1A1A"/>
                <w:sz w:val="19"/>
              </w:rPr>
              <w:t>NLG</w:t>
            </w:r>
          </w:p>
        </w:tc>
        <w:tc>
          <w:tcPr>
            <w:tcW w:w="2000" w:type="pct"/>
          </w:tcPr>
          <w:p w14:paraId="32AD609D" w14:textId="77777777" w:rsidR="00B92BEA" w:rsidRDefault="00000000">
            <w:pPr>
              <w:spacing w:before="20" w:after="20" w:line="240" w:lineRule="auto"/>
            </w:pPr>
            <w:r>
              <w:rPr>
                <w:rFonts w:cs="Roboto"/>
                <w:color w:val="1A1A1A"/>
                <w:sz w:val="19"/>
              </w:rPr>
              <w:t>Điểm số bằng CEO và DXG, chỉ thua ở vòng quay thanh khoản</w:t>
            </w:r>
          </w:p>
        </w:tc>
        <w:tc>
          <w:tcPr>
            <w:tcW w:w="2651" w:type="pct"/>
          </w:tcPr>
          <w:p w14:paraId="40602946" w14:textId="77777777" w:rsidR="00B92BEA" w:rsidRDefault="00000000">
            <w:pPr>
              <w:spacing w:before="20" w:after="20" w:line="240" w:lineRule="auto"/>
            </w:pPr>
            <w:r>
              <w:rPr>
                <w:rFonts w:cs="Roboto"/>
                <w:color w:val="1A1A1A"/>
                <w:sz w:val="19"/>
              </w:rPr>
              <w:t>Backlog 10.878 tỷ đã ký chưa ghi nhận, là cơ sở doanh thu tương lai chắc chắn nhất nhóm bất động sản; doanh nghiệp đang giảm đòn bẩy. Nếu ưu tiên nền tảng cơ bản hơn dòng tiền thì NLG có chất lượng cao hơn CEO</w:t>
            </w:r>
          </w:p>
        </w:tc>
      </w:tr>
      <w:tr w:rsidR="00B92BEA" w14:paraId="088830DB" w14:textId="77777777">
        <w:trPr>
          <w:jc w:val="center"/>
        </w:trPr>
        <w:tc>
          <w:tcPr>
            <w:tcW w:w="349" w:type="pct"/>
            <w:shd w:val="clear" w:color="auto" w:fill="F2F6FA"/>
          </w:tcPr>
          <w:p w14:paraId="07C89132" w14:textId="77777777" w:rsidR="00B92BEA" w:rsidRDefault="00000000">
            <w:pPr>
              <w:spacing w:before="20" w:after="20" w:line="240" w:lineRule="auto"/>
            </w:pPr>
            <w:r>
              <w:rPr>
                <w:rFonts w:cs="Roboto"/>
                <w:b/>
                <w:color w:val="1A1A1A"/>
                <w:sz w:val="19"/>
              </w:rPr>
              <w:t>HDG</w:t>
            </w:r>
          </w:p>
        </w:tc>
        <w:tc>
          <w:tcPr>
            <w:tcW w:w="2000" w:type="pct"/>
            <w:shd w:val="clear" w:color="auto" w:fill="F2F6FA"/>
          </w:tcPr>
          <w:p w14:paraId="3476D01B" w14:textId="77777777" w:rsidR="00B92BEA" w:rsidRDefault="00000000">
            <w:pPr>
              <w:spacing w:before="20" w:after="20" w:line="240" w:lineRule="auto"/>
            </w:pPr>
            <w:r>
              <w:rPr>
                <w:rFonts w:cs="Roboto"/>
                <w:color w:val="1A1A1A"/>
                <w:sz w:val="19"/>
              </w:rPr>
              <w:t>Điểm thấp ở mức 9 vì tiêu chí quản trị chỉ đạt 1 điểm, do phiên nằm sàn ngày 06/07 không có thông tin chính thức giải thích</w:t>
            </w:r>
          </w:p>
        </w:tc>
        <w:tc>
          <w:tcPr>
            <w:tcW w:w="2651" w:type="pct"/>
            <w:shd w:val="clear" w:color="auto" w:fill="F2F6FA"/>
          </w:tcPr>
          <w:p w14:paraId="4D1A6457" w14:textId="77777777" w:rsidR="00B92BEA" w:rsidRDefault="00000000">
            <w:pPr>
              <w:spacing w:before="20" w:after="20" w:line="240" w:lineRule="auto"/>
            </w:pPr>
            <w:r>
              <w:rPr>
                <w:rFonts w:cs="Roboto"/>
                <w:color w:val="1A1A1A"/>
                <w:sz w:val="19"/>
              </w:rPr>
              <w:t>Mã duy nhất trong 10 mã bất động sản được rà soát chi tiết có dòng tiền kinh doanh dương 6 quý liên tiếp, lần lượt +467, +339, +258, +190, +457 và +105 tỷ. ROE 10,11%, cao thứ hai ngành</w:t>
            </w:r>
          </w:p>
        </w:tc>
      </w:tr>
    </w:tbl>
    <w:p w14:paraId="6BC6ED77" w14:textId="77777777" w:rsidR="00B92BEA" w:rsidRDefault="00B92BEA">
      <w:pPr>
        <w:spacing w:after="160"/>
      </w:pPr>
    </w:p>
    <w:p w14:paraId="4990D901" w14:textId="77777777" w:rsidR="00B92BEA" w:rsidRDefault="00000000">
      <w:pPr>
        <w:spacing w:after="140"/>
        <w:jc w:val="both"/>
      </w:pPr>
      <w:r>
        <w:rPr>
          <w:rFonts w:cs="Roboto"/>
          <w:b/>
          <w:color w:val="1A1A1A"/>
        </w:rPr>
        <w:lastRenderedPageBreak/>
        <w:t>Đánh giá của bộ phận phân tích.</w:t>
      </w:r>
      <w:r>
        <w:rPr>
          <w:rFonts w:cs="Roboto"/>
          <w:color w:val="1A1A1A"/>
        </w:rPr>
        <w:t xml:space="preserve"> Trong tám mã này, HDG và CTG là hai trường hợp bảng chấm điểm phản ánh chưa đầy đủ chất lượng thực tế. HDG mất điểm vì một phiên biến động không có thông tin giải thích, trong khi chất lượng dòng tiền của doanh nghiệp là tốt nhất ngành. CTG mất điểm thanh khoản do free float 15%, nhưng giá trị giao dịch tuyệt đối vẫn đạt 263,9 tỷ đồng mỗi phiên, đủ cho mọi quy mô vị thế trong danh mục dưới 1 triệu USD.</w:t>
      </w:r>
    </w:p>
    <w:p w14:paraId="54E1CF0F" w14:textId="77777777" w:rsidR="00B92BEA" w:rsidRDefault="00000000">
      <w:pPr>
        <w:pStyle w:val="Heading2"/>
        <w:spacing w:before="320" w:after="120"/>
      </w:pPr>
      <w:bookmarkStart w:id="70" w:name="_Toc236208611"/>
      <w:r>
        <w:rPr>
          <w:rFonts w:ascii="Roboto" w:eastAsia="Roboto" w:hAnsi="Roboto" w:cs="Roboto"/>
          <w:color w:val="0E548F"/>
        </w:rPr>
        <w:t>3.5. Nhóm 3 — ba mã giao dịch thuần</w:t>
      </w:r>
      <w:bookmarkEnd w:id="70"/>
    </w:p>
    <w:p w14:paraId="75D1482A" w14:textId="77777777" w:rsidR="00B92BEA" w:rsidRDefault="00000000">
      <w:pPr>
        <w:spacing w:after="140"/>
        <w:jc w:val="both"/>
      </w:pPr>
      <w:r>
        <w:rPr>
          <w:rFonts w:cs="Roboto"/>
          <w:color w:val="1A1A1A"/>
        </w:rPr>
        <w:t>Ba mã trong nhóm này được giữ lại vì yếu tố dòng tiền. Đây là vị thế giao dịch, không phải vị thế đầu tư theo luận điểm giá trị.</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585"/>
        <w:gridCol w:w="3112"/>
        <w:gridCol w:w="2627"/>
        <w:gridCol w:w="3414"/>
      </w:tblGrid>
      <w:tr w:rsidR="00B92BEA" w14:paraId="2C0C47C1" w14:textId="77777777">
        <w:trPr>
          <w:tblHeader/>
          <w:jc w:val="center"/>
        </w:trPr>
        <w:tc>
          <w:tcPr>
            <w:tcW w:w="300" w:type="pct"/>
            <w:shd w:val="clear" w:color="auto" w:fill="0E548F"/>
          </w:tcPr>
          <w:p w14:paraId="78CA6BAA" w14:textId="77777777" w:rsidR="00B92BEA" w:rsidRDefault="00000000">
            <w:pPr>
              <w:spacing w:before="20" w:after="20" w:line="240" w:lineRule="auto"/>
            </w:pPr>
            <w:r>
              <w:rPr>
                <w:rFonts w:cs="Roboto"/>
                <w:b/>
                <w:color w:val="FFFFFF"/>
                <w:sz w:val="19"/>
              </w:rPr>
              <w:t>Mã</w:t>
            </w:r>
          </w:p>
        </w:tc>
        <w:tc>
          <w:tcPr>
            <w:tcW w:w="1598" w:type="pct"/>
            <w:shd w:val="clear" w:color="auto" w:fill="0E548F"/>
          </w:tcPr>
          <w:p w14:paraId="08915511" w14:textId="77777777" w:rsidR="00B92BEA" w:rsidRDefault="00000000">
            <w:pPr>
              <w:spacing w:before="20" w:after="20" w:line="240" w:lineRule="auto"/>
            </w:pPr>
            <w:r>
              <w:rPr>
                <w:rFonts w:cs="Roboto"/>
                <w:b/>
                <w:color w:val="FFFFFF"/>
                <w:sz w:val="19"/>
              </w:rPr>
              <w:t>Nền tảng cơ bản</w:t>
            </w:r>
          </w:p>
        </w:tc>
        <w:tc>
          <w:tcPr>
            <w:tcW w:w="1349" w:type="pct"/>
            <w:shd w:val="clear" w:color="auto" w:fill="0E548F"/>
          </w:tcPr>
          <w:p w14:paraId="4A792DD7" w14:textId="77777777" w:rsidR="00B92BEA" w:rsidRDefault="00000000">
            <w:pPr>
              <w:spacing w:before="20" w:after="20" w:line="240" w:lineRule="auto"/>
            </w:pPr>
            <w:r>
              <w:rPr>
                <w:rFonts w:cs="Roboto"/>
                <w:b/>
                <w:color w:val="FFFFFF"/>
                <w:sz w:val="19"/>
              </w:rPr>
              <w:t>Dòng tiền</w:t>
            </w:r>
          </w:p>
        </w:tc>
        <w:tc>
          <w:tcPr>
            <w:tcW w:w="1753" w:type="pct"/>
            <w:shd w:val="clear" w:color="auto" w:fill="0E548F"/>
          </w:tcPr>
          <w:p w14:paraId="25E06195" w14:textId="77777777" w:rsidR="00B92BEA" w:rsidRDefault="00000000">
            <w:pPr>
              <w:spacing w:before="20" w:after="20" w:line="240" w:lineRule="auto"/>
            </w:pPr>
            <w:r>
              <w:rPr>
                <w:rFonts w:cs="Roboto"/>
                <w:b/>
                <w:color w:val="FFFFFF"/>
                <w:sz w:val="19"/>
              </w:rPr>
              <w:t>Kỷ luật bắt buộc</w:t>
            </w:r>
          </w:p>
        </w:tc>
      </w:tr>
      <w:tr w:rsidR="00B92BEA" w14:paraId="7280B076" w14:textId="77777777">
        <w:trPr>
          <w:jc w:val="center"/>
        </w:trPr>
        <w:tc>
          <w:tcPr>
            <w:tcW w:w="300" w:type="pct"/>
          </w:tcPr>
          <w:p w14:paraId="6E297A8C" w14:textId="77777777" w:rsidR="00B92BEA" w:rsidRDefault="00000000">
            <w:pPr>
              <w:spacing w:before="20" w:after="20" w:line="240" w:lineRule="auto"/>
            </w:pPr>
            <w:r>
              <w:rPr>
                <w:rFonts w:cs="Roboto"/>
                <w:b/>
                <w:color w:val="1A1A1A"/>
                <w:sz w:val="19"/>
              </w:rPr>
              <w:t>VIX</w:t>
            </w:r>
          </w:p>
        </w:tc>
        <w:tc>
          <w:tcPr>
            <w:tcW w:w="1598" w:type="pct"/>
          </w:tcPr>
          <w:p w14:paraId="484F38FB" w14:textId="77777777" w:rsidR="00B92BEA" w:rsidRDefault="00000000">
            <w:pPr>
              <w:spacing w:before="20" w:after="20" w:line="240" w:lineRule="auto"/>
            </w:pPr>
            <w:r>
              <w:rPr>
                <w:rFonts w:cs="Roboto"/>
                <w:color w:val="1A1A1A"/>
                <w:sz w:val="19"/>
              </w:rPr>
              <w:t>Lợi nhuận quý 2 giảm 94–95% so với cùng kỳ, thấp nhất 13 quý; tự doanh lỗ ròng 200 tỷ</w:t>
            </w:r>
          </w:p>
        </w:tc>
        <w:tc>
          <w:tcPr>
            <w:tcW w:w="1349" w:type="pct"/>
          </w:tcPr>
          <w:p w14:paraId="2249D339" w14:textId="77777777" w:rsidR="00B92BEA" w:rsidRDefault="00000000">
            <w:pPr>
              <w:spacing w:before="20" w:after="20" w:line="240" w:lineRule="auto"/>
            </w:pPr>
            <w:r>
              <w:rPr>
                <w:rFonts w:cs="Roboto"/>
                <w:color w:val="1A1A1A"/>
                <w:sz w:val="19"/>
              </w:rPr>
              <w:t>Phiên 28/07 khớp trên 55,9 triệu cp, vượt xa mọi mã chứng khoán khác</w:t>
            </w:r>
          </w:p>
        </w:tc>
        <w:tc>
          <w:tcPr>
            <w:tcW w:w="1753" w:type="pct"/>
          </w:tcPr>
          <w:p w14:paraId="0538E39D" w14:textId="77777777" w:rsidR="00B92BEA" w:rsidRDefault="00000000">
            <w:pPr>
              <w:spacing w:before="20" w:after="20" w:line="240" w:lineRule="auto"/>
            </w:pPr>
            <w:r>
              <w:rPr>
                <w:rFonts w:cs="Roboto"/>
                <w:color w:val="1A1A1A"/>
                <w:sz w:val="19"/>
              </w:rPr>
              <w:t>Quy mô 1–2%. Thoát khi vòng quay 5 phiên giảm dưới 60% mức 20 phiên</w:t>
            </w:r>
          </w:p>
        </w:tc>
      </w:tr>
      <w:tr w:rsidR="00B92BEA" w14:paraId="554ED697" w14:textId="77777777">
        <w:trPr>
          <w:jc w:val="center"/>
        </w:trPr>
        <w:tc>
          <w:tcPr>
            <w:tcW w:w="300" w:type="pct"/>
            <w:shd w:val="clear" w:color="auto" w:fill="F2F6FA"/>
          </w:tcPr>
          <w:p w14:paraId="4DFE8212" w14:textId="77777777" w:rsidR="00B92BEA" w:rsidRDefault="00000000">
            <w:pPr>
              <w:spacing w:before="20" w:after="20" w:line="240" w:lineRule="auto"/>
            </w:pPr>
            <w:r>
              <w:rPr>
                <w:rFonts w:cs="Roboto"/>
                <w:b/>
                <w:color w:val="1A1A1A"/>
                <w:sz w:val="19"/>
              </w:rPr>
              <w:t>STB</w:t>
            </w:r>
          </w:p>
        </w:tc>
        <w:tc>
          <w:tcPr>
            <w:tcW w:w="1598" w:type="pct"/>
            <w:shd w:val="clear" w:color="auto" w:fill="F2F6FA"/>
          </w:tcPr>
          <w:p w14:paraId="37D0D943" w14:textId="77777777" w:rsidR="00B92BEA" w:rsidRDefault="00000000">
            <w:pPr>
              <w:spacing w:before="20" w:after="20" w:line="240" w:lineRule="auto"/>
            </w:pPr>
            <w:r>
              <w:rPr>
                <w:rFonts w:cs="Roboto"/>
                <w:color w:val="1A1A1A"/>
                <w:sz w:val="19"/>
              </w:rPr>
              <w:t>NPL 6,62%, cao nhất ngành; lợi nhuận quý 2 ước giảm 50%; dự phòng trên 4.700 tỷ</w:t>
            </w:r>
          </w:p>
        </w:tc>
        <w:tc>
          <w:tcPr>
            <w:tcW w:w="1349" w:type="pct"/>
            <w:shd w:val="clear" w:color="auto" w:fill="F2F6FA"/>
          </w:tcPr>
          <w:p w14:paraId="622BA851" w14:textId="77777777" w:rsidR="00B92BEA" w:rsidRDefault="00000000">
            <w:pPr>
              <w:spacing w:before="20" w:after="20" w:line="240" w:lineRule="auto"/>
            </w:pPr>
            <w:r>
              <w:rPr>
                <w:rFonts w:cs="Roboto"/>
                <w:color w:val="1A1A1A"/>
                <w:sz w:val="19"/>
              </w:rPr>
              <w:t>Khối lượng tuần 13–17/07 tăng trên 110%, dẫn đầu HOSE</w:t>
            </w:r>
          </w:p>
        </w:tc>
        <w:tc>
          <w:tcPr>
            <w:tcW w:w="1753" w:type="pct"/>
            <w:shd w:val="clear" w:color="auto" w:fill="F2F6FA"/>
          </w:tcPr>
          <w:p w14:paraId="3FE5287B" w14:textId="77777777" w:rsidR="00B92BEA" w:rsidRDefault="00000000">
            <w:pPr>
              <w:spacing w:before="20" w:after="20" w:line="240" w:lineRule="auto"/>
            </w:pPr>
            <w:r>
              <w:rPr>
                <w:rFonts w:cs="Roboto"/>
                <w:color w:val="1A1A1A"/>
                <w:sz w:val="19"/>
              </w:rPr>
              <w:t>Quy mô 1–2%. Luận điểm phụ thuộc việc NHNN phê duyệt đấu giá 32,5% cổ phần liên quan VAMC, hiện chưa có mốc thời gian</w:t>
            </w:r>
          </w:p>
        </w:tc>
      </w:tr>
      <w:tr w:rsidR="00B92BEA" w14:paraId="61E4947B" w14:textId="77777777">
        <w:trPr>
          <w:jc w:val="center"/>
        </w:trPr>
        <w:tc>
          <w:tcPr>
            <w:tcW w:w="300" w:type="pct"/>
          </w:tcPr>
          <w:p w14:paraId="4C8B4BE0" w14:textId="77777777" w:rsidR="00B92BEA" w:rsidRDefault="00000000">
            <w:pPr>
              <w:spacing w:before="20" w:after="20" w:line="240" w:lineRule="auto"/>
            </w:pPr>
            <w:r>
              <w:rPr>
                <w:rFonts w:cs="Roboto"/>
                <w:b/>
                <w:color w:val="1A1A1A"/>
                <w:sz w:val="19"/>
              </w:rPr>
              <w:t>TAL</w:t>
            </w:r>
          </w:p>
        </w:tc>
        <w:tc>
          <w:tcPr>
            <w:tcW w:w="1598" w:type="pct"/>
          </w:tcPr>
          <w:p w14:paraId="16EAB53B" w14:textId="77777777" w:rsidR="00B92BEA" w:rsidRDefault="00000000">
            <w:pPr>
              <w:spacing w:before="20" w:after="20" w:line="240" w:lineRule="auto"/>
            </w:pPr>
            <w:r>
              <w:rPr>
                <w:rFonts w:cs="Roboto"/>
                <w:color w:val="1A1A1A"/>
                <w:sz w:val="19"/>
              </w:rPr>
              <w:t>Nền tảng cơ bản tốt: ROE 15,62% cao nhất ngành bất động sản, ICR 8,1 lần, đạt đủ 4/4 tiêu chí</w:t>
            </w:r>
          </w:p>
        </w:tc>
        <w:tc>
          <w:tcPr>
            <w:tcW w:w="1349" w:type="pct"/>
          </w:tcPr>
          <w:p w14:paraId="45375EA4" w14:textId="77777777" w:rsidR="00B92BEA" w:rsidRDefault="00000000">
            <w:pPr>
              <w:spacing w:before="20" w:after="20" w:line="240" w:lineRule="auto"/>
            </w:pPr>
            <w:r>
              <w:rPr>
                <w:rFonts w:cs="Roboto"/>
                <w:color w:val="1A1A1A"/>
                <w:sz w:val="19"/>
              </w:rPr>
              <w:t>Vòng quay 5,3, thấp nhất trong 22 mã bất động sản đã đo</w:t>
            </w:r>
          </w:p>
        </w:tc>
        <w:tc>
          <w:tcPr>
            <w:tcW w:w="1753" w:type="pct"/>
          </w:tcPr>
          <w:p w14:paraId="78369AFB" w14:textId="77777777" w:rsidR="00B92BEA" w:rsidRDefault="00000000">
            <w:pPr>
              <w:spacing w:before="20" w:after="20" w:line="240" w:lineRule="auto"/>
            </w:pPr>
            <w:r>
              <w:rPr>
                <w:rFonts w:cs="Roboto"/>
                <w:color w:val="1A1A1A"/>
                <w:sz w:val="19"/>
              </w:rPr>
              <w:t>Quy mô trần cứng khoảng 800 triệu đồng. Chất lượng tốt nhưng gần như không thể xây vị thế có ý nghĩa</w:t>
            </w:r>
          </w:p>
        </w:tc>
      </w:tr>
    </w:tbl>
    <w:p w14:paraId="192111EC" w14:textId="77777777" w:rsidR="00B92BEA" w:rsidRDefault="00B92BEA">
      <w:pPr>
        <w:spacing w:after="160"/>
      </w:pPr>
    </w:p>
    <w:p w14:paraId="24B9390B" w14:textId="77777777" w:rsidR="00B92BEA" w:rsidRDefault="00000000">
      <w:pPr>
        <w:spacing w:after="140"/>
        <w:jc w:val="both"/>
      </w:pPr>
      <w:r>
        <w:rPr>
          <w:rFonts w:cs="Roboto"/>
          <w:color w:val="1A1A1A"/>
        </w:rPr>
        <w:t>TAL nằm trong nhóm này vì lý do khác hai mã còn lại: không phải do nền tảng cơ bản yếu mà do thanh khoản quá mỏng. Đợt hồi phục 123% của TAL sau đáy 2025 diễn ra trên nền thanh khoản rất mỏng, tức không thể tái lập với quy mô vị thế thực tế.</w:t>
      </w:r>
    </w:p>
    <w:p w14:paraId="70CE1836" w14:textId="77777777" w:rsidR="00B92BEA" w:rsidRDefault="00000000">
      <w:pPr>
        <w:pStyle w:val="Heading2"/>
        <w:spacing w:before="320" w:after="120"/>
      </w:pPr>
      <w:bookmarkStart w:id="71" w:name="_Toc236208612"/>
      <w:r>
        <w:rPr>
          <w:rFonts w:ascii="Roboto" w:eastAsia="Roboto" w:hAnsi="Roboto" w:cs="Roboto"/>
          <w:color w:val="0E548F"/>
        </w:rPr>
        <w:t>3.6. Nhóm 4 — bốn mã thuộc hai ngành dự bị</w:t>
      </w:r>
      <w:bookmarkEnd w:id="71"/>
    </w:p>
    <w:p w14:paraId="2D83B8D1" w14:textId="77777777" w:rsidR="00B92BEA" w:rsidRDefault="00000000">
      <w:pPr>
        <w:spacing w:after="140"/>
        <w:jc w:val="both"/>
      </w:pPr>
      <w:r>
        <w:rPr>
          <w:rFonts w:cs="Roboto"/>
          <w:color w:val="1A1A1A"/>
        </w:rPr>
        <w:t>Hai ngành dự bị đã được nghiên cứu ở cấp ngành nhưng chưa qua sàng lọc cấp mã. Phần này trình bày kết quả áp dụng bộ lọc cơ bản, thanh khoản và loại trừ cứng.</w:t>
      </w:r>
    </w:p>
    <w:p w14:paraId="315604AA" w14:textId="77777777" w:rsidR="00B92BEA" w:rsidRDefault="00000000">
      <w:pPr>
        <w:spacing w:after="140"/>
        <w:jc w:val="both"/>
      </w:pPr>
      <w:r>
        <w:rPr>
          <w:rFonts w:cs="Roboto"/>
          <w:b/>
          <w:color w:val="1A1A1A"/>
        </w:rPr>
        <w:t>Kết quả sàng lọc</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384"/>
        <w:gridCol w:w="2115"/>
        <w:gridCol w:w="1581"/>
        <w:gridCol w:w="2320"/>
        <w:gridCol w:w="1338"/>
      </w:tblGrid>
      <w:tr w:rsidR="00B92BEA" w14:paraId="4A18881C" w14:textId="77777777">
        <w:trPr>
          <w:tblHeader/>
          <w:jc w:val="center"/>
        </w:trPr>
        <w:tc>
          <w:tcPr>
            <w:tcW w:w="1224" w:type="pct"/>
            <w:shd w:val="clear" w:color="auto" w:fill="0E548F"/>
          </w:tcPr>
          <w:p w14:paraId="4BFDC653" w14:textId="77777777" w:rsidR="00B92BEA" w:rsidRDefault="00000000">
            <w:pPr>
              <w:spacing w:before="20" w:after="20" w:line="240" w:lineRule="auto"/>
            </w:pPr>
            <w:r>
              <w:rPr>
                <w:rFonts w:cs="Roboto"/>
                <w:b/>
                <w:color w:val="FFFFFF"/>
                <w:sz w:val="18"/>
              </w:rPr>
              <w:t>Ngành</w:t>
            </w:r>
          </w:p>
        </w:tc>
        <w:tc>
          <w:tcPr>
            <w:tcW w:w="1086" w:type="pct"/>
            <w:shd w:val="clear" w:color="auto" w:fill="0E548F"/>
          </w:tcPr>
          <w:p w14:paraId="61AE2C73" w14:textId="77777777" w:rsidR="00B92BEA" w:rsidRDefault="00000000">
            <w:pPr>
              <w:spacing w:before="20" w:after="20" w:line="240" w:lineRule="auto"/>
            </w:pPr>
            <w:r>
              <w:rPr>
                <w:rFonts w:cs="Roboto"/>
                <w:b/>
                <w:color w:val="FFFFFF"/>
                <w:sz w:val="18"/>
              </w:rPr>
              <w:t>Mã đạt thanh khoản</w:t>
            </w:r>
          </w:p>
        </w:tc>
        <w:tc>
          <w:tcPr>
            <w:tcW w:w="812" w:type="pct"/>
            <w:shd w:val="clear" w:color="auto" w:fill="0E548F"/>
          </w:tcPr>
          <w:p w14:paraId="71EC30DC" w14:textId="77777777" w:rsidR="00B92BEA" w:rsidRDefault="00000000">
            <w:pPr>
              <w:spacing w:before="20" w:after="20" w:line="240" w:lineRule="auto"/>
            </w:pPr>
            <w:r>
              <w:rPr>
                <w:rFonts w:cs="Roboto"/>
                <w:b/>
                <w:color w:val="FFFFFF"/>
                <w:sz w:val="18"/>
              </w:rPr>
              <w:t>Đạt cơ bản</w:t>
            </w:r>
          </w:p>
        </w:tc>
        <w:tc>
          <w:tcPr>
            <w:tcW w:w="1191" w:type="pct"/>
            <w:shd w:val="clear" w:color="auto" w:fill="0E548F"/>
          </w:tcPr>
          <w:p w14:paraId="0D1B5625" w14:textId="77777777" w:rsidR="00B92BEA" w:rsidRDefault="00000000">
            <w:pPr>
              <w:spacing w:before="20" w:after="20" w:line="240" w:lineRule="auto"/>
            </w:pPr>
            <w:r>
              <w:rPr>
                <w:rFonts w:cs="Roboto"/>
                <w:b/>
                <w:color w:val="FFFFFF"/>
                <w:sz w:val="18"/>
              </w:rPr>
              <w:t>Loại bởi loại trừ cứng</w:t>
            </w:r>
          </w:p>
        </w:tc>
        <w:tc>
          <w:tcPr>
            <w:tcW w:w="687" w:type="pct"/>
            <w:shd w:val="clear" w:color="auto" w:fill="0E548F"/>
          </w:tcPr>
          <w:p w14:paraId="6CC48468" w14:textId="77777777" w:rsidR="00B92BEA" w:rsidRDefault="00000000">
            <w:pPr>
              <w:spacing w:before="20" w:after="20" w:line="240" w:lineRule="auto"/>
            </w:pPr>
            <w:r>
              <w:rPr>
                <w:rFonts w:cs="Roboto"/>
                <w:b/>
                <w:color w:val="FFFFFF"/>
                <w:sz w:val="18"/>
              </w:rPr>
              <w:t>Còn lại</w:t>
            </w:r>
          </w:p>
        </w:tc>
      </w:tr>
      <w:tr w:rsidR="00B92BEA" w14:paraId="640703CE" w14:textId="77777777">
        <w:trPr>
          <w:jc w:val="center"/>
        </w:trPr>
        <w:tc>
          <w:tcPr>
            <w:tcW w:w="1224" w:type="pct"/>
          </w:tcPr>
          <w:p w14:paraId="2A2A7D9A" w14:textId="77777777" w:rsidR="00B92BEA" w:rsidRDefault="00000000">
            <w:pPr>
              <w:spacing w:before="20" w:after="20" w:line="240" w:lineRule="auto"/>
            </w:pPr>
            <w:r>
              <w:rPr>
                <w:rFonts w:cs="Roboto"/>
                <w:color w:val="1A1A1A"/>
                <w:sz w:val="18"/>
              </w:rPr>
              <w:t>Thi công Xây dựng</w:t>
            </w:r>
          </w:p>
        </w:tc>
        <w:tc>
          <w:tcPr>
            <w:tcW w:w="1086" w:type="pct"/>
          </w:tcPr>
          <w:p w14:paraId="3B215835" w14:textId="77777777" w:rsidR="00B92BEA" w:rsidRDefault="00000000">
            <w:pPr>
              <w:spacing w:before="20" w:after="20" w:line="240" w:lineRule="auto"/>
            </w:pPr>
            <w:r>
              <w:rPr>
                <w:rFonts w:cs="Roboto"/>
                <w:color w:val="1A1A1A"/>
                <w:sz w:val="18"/>
              </w:rPr>
              <w:t>10</w:t>
            </w:r>
          </w:p>
        </w:tc>
        <w:tc>
          <w:tcPr>
            <w:tcW w:w="812" w:type="pct"/>
          </w:tcPr>
          <w:p w14:paraId="0941CC3D" w14:textId="77777777" w:rsidR="00B92BEA" w:rsidRDefault="00000000">
            <w:pPr>
              <w:spacing w:before="20" w:after="20" w:line="240" w:lineRule="auto"/>
            </w:pPr>
            <w:r>
              <w:rPr>
                <w:rFonts w:cs="Roboto"/>
                <w:color w:val="1A1A1A"/>
                <w:sz w:val="18"/>
              </w:rPr>
              <w:t>5</w:t>
            </w:r>
          </w:p>
        </w:tc>
        <w:tc>
          <w:tcPr>
            <w:tcW w:w="1191" w:type="pct"/>
          </w:tcPr>
          <w:p w14:paraId="3C44F19D" w14:textId="77777777" w:rsidR="00B92BEA" w:rsidRDefault="00000000">
            <w:pPr>
              <w:spacing w:before="20" w:after="20" w:line="240" w:lineRule="auto"/>
            </w:pPr>
            <w:r>
              <w:rPr>
                <w:rFonts w:cs="Roboto"/>
                <w:color w:val="1A1A1A"/>
                <w:sz w:val="18"/>
              </w:rPr>
              <w:t>3</w:t>
            </w:r>
          </w:p>
        </w:tc>
        <w:tc>
          <w:tcPr>
            <w:tcW w:w="687" w:type="pct"/>
          </w:tcPr>
          <w:p w14:paraId="3BF5E961" w14:textId="77777777" w:rsidR="00B92BEA" w:rsidRDefault="00000000">
            <w:pPr>
              <w:spacing w:before="20" w:after="20" w:line="240" w:lineRule="auto"/>
            </w:pPr>
            <w:r>
              <w:rPr>
                <w:rFonts w:cs="Roboto"/>
                <w:color w:val="1A1A1A"/>
                <w:sz w:val="18"/>
              </w:rPr>
              <w:t>2</w:t>
            </w:r>
          </w:p>
        </w:tc>
      </w:tr>
      <w:tr w:rsidR="00B92BEA" w14:paraId="501EB349" w14:textId="77777777">
        <w:trPr>
          <w:jc w:val="center"/>
        </w:trPr>
        <w:tc>
          <w:tcPr>
            <w:tcW w:w="1224" w:type="pct"/>
            <w:shd w:val="clear" w:color="auto" w:fill="F2F6FA"/>
          </w:tcPr>
          <w:p w14:paraId="7C29E04E" w14:textId="77777777" w:rsidR="00B92BEA" w:rsidRDefault="00000000">
            <w:pPr>
              <w:spacing w:before="20" w:after="20" w:line="240" w:lineRule="auto"/>
            </w:pPr>
            <w:r>
              <w:rPr>
                <w:rFonts w:cs="Roboto"/>
                <w:color w:val="1A1A1A"/>
                <w:sz w:val="18"/>
              </w:rPr>
              <w:t>BĐS Khu công nghiệp</w:t>
            </w:r>
          </w:p>
        </w:tc>
        <w:tc>
          <w:tcPr>
            <w:tcW w:w="1086" w:type="pct"/>
            <w:shd w:val="clear" w:color="auto" w:fill="F2F6FA"/>
          </w:tcPr>
          <w:p w14:paraId="6D8F14CF" w14:textId="77777777" w:rsidR="00B92BEA" w:rsidRDefault="00000000">
            <w:pPr>
              <w:spacing w:before="20" w:after="20" w:line="240" w:lineRule="auto"/>
            </w:pPr>
            <w:r>
              <w:rPr>
                <w:rFonts w:cs="Roboto"/>
                <w:color w:val="1A1A1A"/>
                <w:sz w:val="18"/>
              </w:rPr>
              <w:t>9</w:t>
            </w:r>
          </w:p>
        </w:tc>
        <w:tc>
          <w:tcPr>
            <w:tcW w:w="812" w:type="pct"/>
            <w:shd w:val="clear" w:color="auto" w:fill="F2F6FA"/>
          </w:tcPr>
          <w:p w14:paraId="251E286F" w14:textId="77777777" w:rsidR="00B92BEA" w:rsidRDefault="00000000">
            <w:pPr>
              <w:spacing w:before="20" w:after="20" w:line="240" w:lineRule="auto"/>
            </w:pPr>
            <w:r>
              <w:rPr>
                <w:rFonts w:cs="Roboto"/>
                <w:color w:val="1A1A1A"/>
                <w:sz w:val="18"/>
              </w:rPr>
              <w:t>5</w:t>
            </w:r>
          </w:p>
        </w:tc>
        <w:tc>
          <w:tcPr>
            <w:tcW w:w="1191" w:type="pct"/>
            <w:shd w:val="clear" w:color="auto" w:fill="F2F6FA"/>
          </w:tcPr>
          <w:p w14:paraId="1101FF12" w14:textId="77777777" w:rsidR="00B92BEA" w:rsidRDefault="00000000">
            <w:pPr>
              <w:spacing w:before="20" w:after="20" w:line="240" w:lineRule="auto"/>
            </w:pPr>
            <w:r>
              <w:rPr>
                <w:rFonts w:cs="Roboto"/>
                <w:color w:val="1A1A1A"/>
                <w:sz w:val="18"/>
              </w:rPr>
              <w:t>3</w:t>
            </w:r>
          </w:p>
        </w:tc>
        <w:tc>
          <w:tcPr>
            <w:tcW w:w="687" w:type="pct"/>
            <w:shd w:val="clear" w:color="auto" w:fill="F2F6FA"/>
          </w:tcPr>
          <w:p w14:paraId="14A319BA" w14:textId="77777777" w:rsidR="00B92BEA" w:rsidRDefault="00000000">
            <w:pPr>
              <w:spacing w:before="20" w:after="20" w:line="240" w:lineRule="auto"/>
            </w:pPr>
            <w:r>
              <w:rPr>
                <w:rFonts w:cs="Roboto"/>
                <w:color w:val="1A1A1A"/>
                <w:sz w:val="18"/>
              </w:rPr>
              <w:t>2</w:t>
            </w:r>
          </w:p>
        </w:tc>
      </w:tr>
    </w:tbl>
    <w:p w14:paraId="44D0D2A2" w14:textId="77777777" w:rsidR="00B92BEA" w:rsidRDefault="00B92BEA">
      <w:pPr>
        <w:spacing w:after="160"/>
      </w:pPr>
    </w:p>
    <w:p w14:paraId="1A2D65E6" w14:textId="77777777" w:rsidR="00B92BEA" w:rsidRDefault="00000000">
      <w:pPr>
        <w:spacing w:after="140"/>
        <w:jc w:val="both"/>
      </w:pPr>
      <w:r>
        <w:rPr>
          <w:rFonts w:cs="Roboto"/>
          <w:b/>
          <w:color w:val="1A1A1A"/>
        </w:rPr>
        <w:t>Bốn mã giữ lại</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714"/>
        <w:gridCol w:w="1095"/>
        <w:gridCol w:w="758"/>
        <w:gridCol w:w="1270"/>
        <w:gridCol w:w="1073"/>
        <w:gridCol w:w="987"/>
        <w:gridCol w:w="894"/>
        <w:gridCol w:w="828"/>
        <w:gridCol w:w="828"/>
        <w:gridCol w:w="1291"/>
      </w:tblGrid>
      <w:tr w:rsidR="00B92BEA" w14:paraId="3C3F67AB" w14:textId="77777777">
        <w:trPr>
          <w:tblHeader/>
          <w:jc w:val="center"/>
        </w:trPr>
        <w:tc>
          <w:tcPr>
            <w:tcW w:w="367" w:type="pct"/>
            <w:shd w:val="clear" w:color="auto" w:fill="0E548F"/>
          </w:tcPr>
          <w:p w14:paraId="5AAAE240" w14:textId="77777777" w:rsidR="00B92BEA" w:rsidRDefault="00000000">
            <w:pPr>
              <w:spacing w:before="20" w:after="20" w:line="240" w:lineRule="auto"/>
            </w:pPr>
            <w:r>
              <w:rPr>
                <w:rFonts w:cs="Roboto"/>
                <w:b/>
                <w:color w:val="FFFFFF"/>
                <w:sz w:val="17"/>
              </w:rPr>
              <w:t>Mã</w:t>
            </w:r>
          </w:p>
        </w:tc>
        <w:tc>
          <w:tcPr>
            <w:tcW w:w="562" w:type="pct"/>
            <w:shd w:val="clear" w:color="auto" w:fill="0E548F"/>
          </w:tcPr>
          <w:p w14:paraId="68B685D8" w14:textId="77777777" w:rsidR="00B92BEA" w:rsidRDefault="00000000">
            <w:pPr>
              <w:spacing w:before="20" w:after="20" w:line="240" w:lineRule="auto"/>
            </w:pPr>
            <w:r>
              <w:rPr>
                <w:rFonts w:cs="Roboto"/>
                <w:b/>
                <w:color w:val="FFFFFF"/>
                <w:sz w:val="17"/>
              </w:rPr>
              <w:t>Ngành</w:t>
            </w:r>
          </w:p>
        </w:tc>
        <w:tc>
          <w:tcPr>
            <w:tcW w:w="389" w:type="pct"/>
            <w:shd w:val="clear" w:color="auto" w:fill="0E548F"/>
          </w:tcPr>
          <w:p w14:paraId="3D398C15" w14:textId="77777777" w:rsidR="00B92BEA" w:rsidRDefault="00000000">
            <w:pPr>
              <w:spacing w:before="20" w:after="20" w:line="240" w:lineRule="auto"/>
            </w:pPr>
            <w:r>
              <w:rPr>
                <w:rFonts w:cs="Roboto"/>
                <w:b/>
                <w:color w:val="FFFFFF"/>
                <w:sz w:val="17"/>
              </w:rPr>
              <w:t>Điểm</w:t>
            </w:r>
          </w:p>
        </w:tc>
        <w:tc>
          <w:tcPr>
            <w:tcW w:w="652" w:type="pct"/>
            <w:shd w:val="clear" w:color="auto" w:fill="0E548F"/>
          </w:tcPr>
          <w:p w14:paraId="63BFC896" w14:textId="77777777" w:rsidR="00B92BEA" w:rsidRDefault="00000000">
            <w:pPr>
              <w:spacing w:before="20" w:after="20" w:line="240" w:lineRule="auto"/>
            </w:pPr>
            <w:r>
              <w:rPr>
                <w:rFonts w:cs="Roboto"/>
                <w:b/>
                <w:color w:val="FFFFFF"/>
                <w:sz w:val="17"/>
              </w:rPr>
              <w:t>Tin cậy</w:t>
            </w:r>
          </w:p>
        </w:tc>
        <w:tc>
          <w:tcPr>
            <w:tcW w:w="551" w:type="pct"/>
            <w:shd w:val="clear" w:color="auto" w:fill="0E548F"/>
          </w:tcPr>
          <w:p w14:paraId="4F7EFCDB" w14:textId="77777777" w:rsidR="00B92BEA" w:rsidRDefault="00000000">
            <w:pPr>
              <w:spacing w:before="20" w:after="20" w:line="240" w:lineRule="auto"/>
            </w:pPr>
            <w:r>
              <w:rPr>
                <w:rFonts w:cs="Roboto"/>
                <w:b/>
                <w:color w:val="FFFFFF"/>
                <w:sz w:val="17"/>
              </w:rPr>
              <w:t>ADV (tỷ)</w:t>
            </w:r>
          </w:p>
        </w:tc>
        <w:tc>
          <w:tcPr>
            <w:tcW w:w="507" w:type="pct"/>
            <w:shd w:val="clear" w:color="auto" w:fill="0E548F"/>
          </w:tcPr>
          <w:p w14:paraId="55B739A5" w14:textId="77777777" w:rsidR="00B92BEA" w:rsidRDefault="00000000">
            <w:pPr>
              <w:spacing w:before="20" w:after="20" w:line="240" w:lineRule="auto"/>
            </w:pPr>
            <w:r>
              <w:rPr>
                <w:rFonts w:cs="Roboto"/>
                <w:b/>
                <w:color w:val="FFFFFF"/>
                <w:sz w:val="17"/>
              </w:rPr>
              <w:t>ROE</w:t>
            </w:r>
          </w:p>
        </w:tc>
        <w:tc>
          <w:tcPr>
            <w:tcW w:w="459" w:type="pct"/>
            <w:shd w:val="clear" w:color="auto" w:fill="0E548F"/>
          </w:tcPr>
          <w:p w14:paraId="712B51D8" w14:textId="77777777" w:rsidR="00B92BEA" w:rsidRDefault="00000000">
            <w:pPr>
              <w:spacing w:before="20" w:after="20" w:line="240" w:lineRule="auto"/>
            </w:pPr>
            <w:r>
              <w:rPr>
                <w:rFonts w:cs="Roboto"/>
                <w:b/>
                <w:color w:val="FFFFFF"/>
                <w:sz w:val="17"/>
              </w:rPr>
              <w:t>P/E</w:t>
            </w:r>
          </w:p>
        </w:tc>
        <w:tc>
          <w:tcPr>
            <w:tcW w:w="425" w:type="pct"/>
            <w:shd w:val="clear" w:color="auto" w:fill="0E548F"/>
          </w:tcPr>
          <w:p w14:paraId="25EFC2AE" w14:textId="77777777" w:rsidR="00B92BEA" w:rsidRDefault="00000000">
            <w:pPr>
              <w:spacing w:before="20" w:after="20" w:line="240" w:lineRule="auto"/>
            </w:pPr>
            <w:r>
              <w:rPr>
                <w:rFonts w:cs="Roboto"/>
                <w:b/>
                <w:color w:val="FFFFFF"/>
                <w:sz w:val="17"/>
              </w:rPr>
              <w:t>P/B</w:t>
            </w:r>
          </w:p>
        </w:tc>
        <w:tc>
          <w:tcPr>
            <w:tcW w:w="425" w:type="pct"/>
            <w:shd w:val="clear" w:color="auto" w:fill="0E548F"/>
          </w:tcPr>
          <w:p w14:paraId="7A0C66BF" w14:textId="77777777" w:rsidR="00B92BEA" w:rsidRDefault="00000000">
            <w:pPr>
              <w:spacing w:before="20" w:after="20" w:line="240" w:lineRule="auto"/>
            </w:pPr>
            <w:r>
              <w:rPr>
                <w:rFonts w:cs="Roboto"/>
                <w:b/>
                <w:color w:val="FFFFFF"/>
                <w:sz w:val="17"/>
              </w:rPr>
              <w:t>ICR</w:t>
            </w:r>
          </w:p>
        </w:tc>
        <w:tc>
          <w:tcPr>
            <w:tcW w:w="663" w:type="pct"/>
            <w:shd w:val="clear" w:color="auto" w:fill="0E548F"/>
          </w:tcPr>
          <w:p w14:paraId="48CEAFE9" w14:textId="77777777" w:rsidR="00B92BEA" w:rsidRDefault="00000000">
            <w:pPr>
              <w:spacing w:before="20" w:after="20" w:line="240" w:lineRule="auto"/>
            </w:pPr>
            <w:r>
              <w:rPr>
                <w:rFonts w:cs="Roboto"/>
                <w:b/>
                <w:color w:val="FFFFFF"/>
                <w:sz w:val="17"/>
              </w:rPr>
              <w:t>Khối ngoại 1T</w:t>
            </w:r>
          </w:p>
        </w:tc>
      </w:tr>
      <w:tr w:rsidR="00B92BEA" w14:paraId="09D388E2" w14:textId="77777777">
        <w:trPr>
          <w:jc w:val="center"/>
        </w:trPr>
        <w:tc>
          <w:tcPr>
            <w:tcW w:w="367" w:type="pct"/>
          </w:tcPr>
          <w:p w14:paraId="6778E5C8" w14:textId="77777777" w:rsidR="00B92BEA" w:rsidRDefault="00000000">
            <w:pPr>
              <w:spacing w:before="20" w:after="20" w:line="240" w:lineRule="auto"/>
            </w:pPr>
            <w:r>
              <w:rPr>
                <w:rFonts w:cs="Roboto"/>
                <w:b/>
                <w:color w:val="1A1A1A"/>
                <w:sz w:val="17"/>
              </w:rPr>
              <w:t>CTD</w:t>
            </w:r>
          </w:p>
        </w:tc>
        <w:tc>
          <w:tcPr>
            <w:tcW w:w="562" w:type="pct"/>
          </w:tcPr>
          <w:p w14:paraId="2414219E" w14:textId="77777777" w:rsidR="00B92BEA" w:rsidRDefault="00000000">
            <w:pPr>
              <w:spacing w:before="20" w:after="20" w:line="240" w:lineRule="auto"/>
            </w:pPr>
            <w:r>
              <w:rPr>
                <w:rFonts w:cs="Roboto"/>
                <w:color w:val="1A1A1A"/>
                <w:sz w:val="17"/>
              </w:rPr>
              <w:t>Xây dựng</w:t>
            </w:r>
          </w:p>
        </w:tc>
        <w:tc>
          <w:tcPr>
            <w:tcW w:w="389" w:type="pct"/>
          </w:tcPr>
          <w:p w14:paraId="335A7CD2" w14:textId="77777777" w:rsidR="00B92BEA" w:rsidRDefault="00000000">
            <w:pPr>
              <w:spacing w:before="20" w:after="20" w:line="240" w:lineRule="auto"/>
            </w:pPr>
            <w:r>
              <w:rPr>
                <w:rFonts w:cs="Roboto"/>
                <w:color w:val="1A1A1A"/>
                <w:sz w:val="17"/>
              </w:rPr>
              <w:t>13</w:t>
            </w:r>
          </w:p>
        </w:tc>
        <w:tc>
          <w:tcPr>
            <w:tcW w:w="652" w:type="pct"/>
          </w:tcPr>
          <w:p w14:paraId="317356A3" w14:textId="77777777" w:rsidR="00B92BEA" w:rsidRDefault="00000000">
            <w:pPr>
              <w:spacing w:before="20" w:after="20" w:line="240" w:lineRule="auto"/>
            </w:pPr>
            <w:r>
              <w:rPr>
                <w:rFonts w:cs="Roboto"/>
                <w:color w:val="1A1A1A"/>
                <w:sz w:val="17"/>
              </w:rPr>
              <w:t>Trung bình</w:t>
            </w:r>
          </w:p>
        </w:tc>
        <w:tc>
          <w:tcPr>
            <w:tcW w:w="551" w:type="pct"/>
          </w:tcPr>
          <w:p w14:paraId="30CF7698" w14:textId="77777777" w:rsidR="00B92BEA" w:rsidRDefault="00000000">
            <w:pPr>
              <w:spacing w:before="20" w:after="20" w:line="240" w:lineRule="auto"/>
            </w:pPr>
            <w:r>
              <w:rPr>
                <w:rFonts w:cs="Roboto"/>
                <w:color w:val="1A1A1A"/>
                <w:sz w:val="17"/>
              </w:rPr>
              <w:t>36,1</w:t>
            </w:r>
          </w:p>
        </w:tc>
        <w:tc>
          <w:tcPr>
            <w:tcW w:w="507" w:type="pct"/>
          </w:tcPr>
          <w:p w14:paraId="220574B8" w14:textId="77777777" w:rsidR="00B92BEA" w:rsidRDefault="00000000">
            <w:pPr>
              <w:spacing w:before="20" w:after="20" w:line="240" w:lineRule="auto"/>
            </w:pPr>
            <w:r>
              <w:rPr>
                <w:rFonts w:cs="Roboto"/>
                <w:color w:val="1A1A1A"/>
                <w:sz w:val="17"/>
              </w:rPr>
              <w:t>9,09%</w:t>
            </w:r>
          </w:p>
        </w:tc>
        <w:tc>
          <w:tcPr>
            <w:tcW w:w="459" w:type="pct"/>
          </w:tcPr>
          <w:p w14:paraId="465B85F8" w14:textId="77777777" w:rsidR="00B92BEA" w:rsidRDefault="00000000">
            <w:pPr>
              <w:spacing w:before="20" w:after="20" w:line="240" w:lineRule="auto"/>
            </w:pPr>
            <w:r>
              <w:rPr>
                <w:rFonts w:cs="Roboto"/>
                <w:color w:val="1A1A1A"/>
                <w:sz w:val="17"/>
              </w:rPr>
              <w:t>7,64</w:t>
            </w:r>
          </w:p>
        </w:tc>
        <w:tc>
          <w:tcPr>
            <w:tcW w:w="425" w:type="pct"/>
          </w:tcPr>
          <w:p w14:paraId="402F4DBD" w14:textId="77777777" w:rsidR="00B92BEA" w:rsidRDefault="00000000">
            <w:pPr>
              <w:spacing w:before="20" w:after="20" w:line="240" w:lineRule="auto"/>
            </w:pPr>
            <w:r>
              <w:rPr>
                <w:rFonts w:cs="Roboto"/>
                <w:color w:val="1A1A1A"/>
                <w:sz w:val="17"/>
              </w:rPr>
              <w:t>0,68</w:t>
            </w:r>
          </w:p>
        </w:tc>
        <w:tc>
          <w:tcPr>
            <w:tcW w:w="425" w:type="pct"/>
          </w:tcPr>
          <w:p w14:paraId="71C632E9" w14:textId="77777777" w:rsidR="00B92BEA" w:rsidRDefault="00000000">
            <w:pPr>
              <w:spacing w:before="20" w:after="20" w:line="240" w:lineRule="auto"/>
            </w:pPr>
            <w:r>
              <w:rPr>
                <w:rFonts w:cs="Roboto"/>
                <w:color w:val="1A1A1A"/>
                <w:sz w:val="17"/>
              </w:rPr>
              <w:t>1,37</w:t>
            </w:r>
          </w:p>
        </w:tc>
        <w:tc>
          <w:tcPr>
            <w:tcW w:w="663" w:type="pct"/>
          </w:tcPr>
          <w:p w14:paraId="5B9BFA05" w14:textId="77777777" w:rsidR="00B92BEA" w:rsidRDefault="00000000">
            <w:pPr>
              <w:spacing w:before="20" w:after="20" w:line="240" w:lineRule="auto"/>
            </w:pPr>
            <w:r>
              <w:rPr>
                <w:rFonts w:cs="Roboto"/>
                <w:color w:val="1A1A1A"/>
                <w:sz w:val="17"/>
              </w:rPr>
              <w:t>+96</w:t>
            </w:r>
          </w:p>
        </w:tc>
      </w:tr>
      <w:tr w:rsidR="00B92BEA" w14:paraId="17EE2643" w14:textId="77777777">
        <w:trPr>
          <w:jc w:val="center"/>
        </w:trPr>
        <w:tc>
          <w:tcPr>
            <w:tcW w:w="367" w:type="pct"/>
            <w:shd w:val="clear" w:color="auto" w:fill="F2F6FA"/>
          </w:tcPr>
          <w:p w14:paraId="1336EB45" w14:textId="77777777" w:rsidR="00B92BEA" w:rsidRDefault="00000000">
            <w:pPr>
              <w:spacing w:before="20" w:after="20" w:line="240" w:lineRule="auto"/>
            </w:pPr>
            <w:r>
              <w:rPr>
                <w:rFonts w:cs="Roboto"/>
                <w:b/>
                <w:color w:val="1A1A1A"/>
                <w:sz w:val="17"/>
              </w:rPr>
              <w:t>VGC</w:t>
            </w:r>
          </w:p>
        </w:tc>
        <w:tc>
          <w:tcPr>
            <w:tcW w:w="562" w:type="pct"/>
            <w:shd w:val="clear" w:color="auto" w:fill="F2F6FA"/>
          </w:tcPr>
          <w:p w14:paraId="3CEC6D24" w14:textId="77777777" w:rsidR="00B92BEA" w:rsidRDefault="00000000">
            <w:pPr>
              <w:spacing w:before="20" w:after="20" w:line="240" w:lineRule="auto"/>
            </w:pPr>
            <w:r>
              <w:rPr>
                <w:rFonts w:cs="Roboto"/>
                <w:color w:val="1A1A1A"/>
                <w:sz w:val="17"/>
              </w:rPr>
              <w:t>KCN</w:t>
            </w:r>
          </w:p>
        </w:tc>
        <w:tc>
          <w:tcPr>
            <w:tcW w:w="389" w:type="pct"/>
            <w:shd w:val="clear" w:color="auto" w:fill="F2F6FA"/>
          </w:tcPr>
          <w:p w14:paraId="5523C4F6" w14:textId="77777777" w:rsidR="00B92BEA" w:rsidRDefault="00000000">
            <w:pPr>
              <w:spacing w:before="20" w:after="20" w:line="240" w:lineRule="auto"/>
            </w:pPr>
            <w:r>
              <w:rPr>
                <w:rFonts w:cs="Roboto"/>
                <w:color w:val="1A1A1A"/>
                <w:sz w:val="17"/>
              </w:rPr>
              <w:t>11</w:t>
            </w:r>
          </w:p>
        </w:tc>
        <w:tc>
          <w:tcPr>
            <w:tcW w:w="652" w:type="pct"/>
            <w:shd w:val="clear" w:color="auto" w:fill="F2F6FA"/>
          </w:tcPr>
          <w:p w14:paraId="5847E4C3" w14:textId="77777777" w:rsidR="00B92BEA" w:rsidRDefault="00000000">
            <w:pPr>
              <w:spacing w:before="20" w:after="20" w:line="240" w:lineRule="auto"/>
            </w:pPr>
            <w:r>
              <w:rPr>
                <w:rFonts w:cs="Roboto"/>
                <w:color w:val="1A1A1A"/>
                <w:sz w:val="17"/>
              </w:rPr>
              <w:t>Trung bình</w:t>
            </w:r>
          </w:p>
        </w:tc>
        <w:tc>
          <w:tcPr>
            <w:tcW w:w="551" w:type="pct"/>
            <w:shd w:val="clear" w:color="auto" w:fill="F2F6FA"/>
          </w:tcPr>
          <w:p w14:paraId="591FED0C" w14:textId="77777777" w:rsidR="00B92BEA" w:rsidRDefault="00000000">
            <w:pPr>
              <w:spacing w:before="20" w:after="20" w:line="240" w:lineRule="auto"/>
            </w:pPr>
            <w:r>
              <w:rPr>
                <w:rFonts w:cs="Roboto"/>
                <w:color w:val="1A1A1A"/>
                <w:sz w:val="17"/>
              </w:rPr>
              <w:t>13,8</w:t>
            </w:r>
          </w:p>
        </w:tc>
        <w:tc>
          <w:tcPr>
            <w:tcW w:w="507" w:type="pct"/>
            <w:shd w:val="clear" w:color="auto" w:fill="F2F6FA"/>
          </w:tcPr>
          <w:p w14:paraId="38D5C7E4" w14:textId="77777777" w:rsidR="00B92BEA" w:rsidRDefault="00000000">
            <w:pPr>
              <w:spacing w:before="20" w:after="20" w:line="240" w:lineRule="auto"/>
            </w:pPr>
            <w:r>
              <w:rPr>
                <w:rFonts w:cs="Roboto"/>
                <w:color w:val="1A1A1A"/>
                <w:sz w:val="17"/>
              </w:rPr>
              <w:t>14,55%</w:t>
            </w:r>
          </w:p>
        </w:tc>
        <w:tc>
          <w:tcPr>
            <w:tcW w:w="459" w:type="pct"/>
            <w:shd w:val="clear" w:color="auto" w:fill="F2F6FA"/>
          </w:tcPr>
          <w:p w14:paraId="7C624A32" w14:textId="77777777" w:rsidR="00B92BEA" w:rsidRDefault="00000000">
            <w:pPr>
              <w:spacing w:before="20" w:after="20" w:line="240" w:lineRule="auto"/>
            </w:pPr>
            <w:r>
              <w:rPr>
                <w:rFonts w:cs="Roboto"/>
                <w:color w:val="1A1A1A"/>
                <w:sz w:val="17"/>
              </w:rPr>
              <w:t>12,35</w:t>
            </w:r>
          </w:p>
        </w:tc>
        <w:tc>
          <w:tcPr>
            <w:tcW w:w="425" w:type="pct"/>
            <w:shd w:val="clear" w:color="auto" w:fill="F2F6FA"/>
          </w:tcPr>
          <w:p w14:paraId="61C54E3B" w14:textId="77777777" w:rsidR="00B92BEA" w:rsidRDefault="00000000">
            <w:pPr>
              <w:spacing w:before="20" w:after="20" w:line="240" w:lineRule="auto"/>
            </w:pPr>
            <w:r>
              <w:rPr>
                <w:rFonts w:cs="Roboto"/>
                <w:color w:val="1A1A1A"/>
                <w:sz w:val="17"/>
              </w:rPr>
              <w:t>1,33</w:t>
            </w:r>
          </w:p>
        </w:tc>
        <w:tc>
          <w:tcPr>
            <w:tcW w:w="425" w:type="pct"/>
            <w:shd w:val="clear" w:color="auto" w:fill="F2F6FA"/>
          </w:tcPr>
          <w:p w14:paraId="69572731" w14:textId="77777777" w:rsidR="00B92BEA" w:rsidRDefault="00000000">
            <w:pPr>
              <w:spacing w:before="20" w:after="20" w:line="240" w:lineRule="auto"/>
            </w:pPr>
            <w:r>
              <w:rPr>
                <w:rFonts w:cs="Roboto"/>
                <w:color w:val="1A1A1A"/>
                <w:sz w:val="17"/>
              </w:rPr>
              <w:t>7,03</w:t>
            </w:r>
          </w:p>
        </w:tc>
        <w:tc>
          <w:tcPr>
            <w:tcW w:w="663" w:type="pct"/>
            <w:shd w:val="clear" w:color="auto" w:fill="F2F6FA"/>
          </w:tcPr>
          <w:p w14:paraId="4F876302" w14:textId="77777777" w:rsidR="00B92BEA" w:rsidRDefault="00000000">
            <w:pPr>
              <w:spacing w:before="20" w:after="20" w:line="240" w:lineRule="auto"/>
            </w:pPr>
            <w:r>
              <w:rPr>
                <w:rFonts w:cs="Roboto"/>
                <w:color w:val="1A1A1A"/>
                <w:sz w:val="17"/>
              </w:rPr>
              <w:t>−23</w:t>
            </w:r>
          </w:p>
        </w:tc>
      </w:tr>
      <w:tr w:rsidR="00B92BEA" w14:paraId="238A6544" w14:textId="77777777">
        <w:trPr>
          <w:jc w:val="center"/>
        </w:trPr>
        <w:tc>
          <w:tcPr>
            <w:tcW w:w="367" w:type="pct"/>
          </w:tcPr>
          <w:p w14:paraId="263E8659" w14:textId="77777777" w:rsidR="00B92BEA" w:rsidRDefault="00000000">
            <w:pPr>
              <w:spacing w:before="20" w:after="20" w:line="240" w:lineRule="auto"/>
            </w:pPr>
            <w:r>
              <w:rPr>
                <w:rFonts w:cs="Roboto"/>
                <w:b/>
                <w:color w:val="1A1A1A"/>
                <w:sz w:val="17"/>
              </w:rPr>
              <w:t>IDC</w:t>
            </w:r>
          </w:p>
        </w:tc>
        <w:tc>
          <w:tcPr>
            <w:tcW w:w="562" w:type="pct"/>
          </w:tcPr>
          <w:p w14:paraId="47B4CC0A" w14:textId="77777777" w:rsidR="00B92BEA" w:rsidRDefault="00000000">
            <w:pPr>
              <w:spacing w:before="20" w:after="20" w:line="240" w:lineRule="auto"/>
            </w:pPr>
            <w:r>
              <w:rPr>
                <w:rFonts w:cs="Roboto"/>
                <w:color w:val="1A1A1A"/>
                <w:sz w:val="17"/>
              </w:rPr>
              <w:t>KCN</w:t>
            </w:r>
          </w:p>
        </w:tc>
        <w:tc>
          <w:tcPr>
            <w:tcW w:w="389" w:type="pct"/>
          </w:tcPr>
          <w:p w14:paraId="7E046EF3" w14:textId="77777777" w:rsidR="00B92BEA" w:rsidRDefault="00000000">
            <w:pPr>
              <w:spacing w:before="20" w:after="20" w:line="240" w:lineRule="auto"/>
            </w:pPr>
            <w:r>
              <w:rPr>
                <w:rFonts w:cs="Roboto"/>
                <w:color w:val="1A1A1A"/>
                <w:sz w:val="17"/>
              </w:rPr>
              <w:t>11</w:t>
            </w:r>
          </w:p>
        </w:tc>
        <w:tc>
          <w:tcPr>
            <w:tcW w:w="652" w:type="pct"/>
          </w:tcPr>
          <w:p w14:paraId="0B215FE2" w14:textId="77777777" w:rsidR="00B92BEA" w:rsidRDefault="00000000">
            <w:pPr>
              <w:spacing w:before="20" w:after="20" w:line="240" w:lineRule="auto"/>
            </w:pPr>
            <w:r>
              <w:rPr>
                <w:rFonts w:cs="Roboto"/>
                <w:color w:val="1A1A1A"/>
                <w:sz w:val="17"/>
              </w:rPr>
              <w:t>Trung bình</w:t>
            </w:r>
          </w:p>
        </w:tc>
        <w:tc>
          <w:tcPr>
            <w:tcW w:w="551" w:type="pct"/>
          </w:tcPr>
          <w:p w14:paraId="1A682178" w14:textId="77777777" w:rsidR="00B92BEA" w:rsidRDefault="00000000">
            <w:pPr>
              <w:spacing w:before="20" w:after="20" w:line="240" w:lineRule="auto"/>
            </w:pPr>
            <w:r>
              <w:rPr>
                <w:rFonts w:cs="Roboto"/>
                <w:color w:val="1A1A1A"/>
                <w:sz w:val="17"/>
              </w:rPr>
              <w:t>40,3</w:t>
            </w:r>
          </w:p>
        </w:tc>
        <w:tc>
          <w:tcPr>
            <w:tcW w:w="507" w:type="pct"/>
          </w:tcPr>
          <w:p w14:paraId="27D8AD32" w14:textId="77777777" w:rsidR="00B92BEA" w:rsidRDefault="00000000">
            <w:pPr>
              <w:spacing w:before="20" w:after="20" w:line="240" w:lineRule="auto"/>
            </w:pPr>
            <w:r>
              <w:rPr>
                <w:rFonts w:cs="Roboto"/>
                <w:color w:val="1A1A1A"/>
                <w:sz w:val="17"/>
              </w:rPr>
              <w:t>29,15%</w:t>
            </w:r>
          </w:p>
        </w:tc>
        <w:tc>
          <w:tcPr>
            <w:tcW w:w="459" w:type="pct"/>
          </w:tcPr>
          <w:p w14:paraId="3E791E45" w14:textId="77777777" w:rsidR="00B92BEA" w:rsidRDefault="00000000">
            <w:pPr>
              <w:spacing w:before="20" w:after="20" w:line="240" w:lineRule="auto"/>
            </w:pPr>
            <w:r>
              <w:rPr>
                <w:rFonts w:cs="Roboto"/>
                <w:color w:val="1A1A1A"/>
                <w:sz w:val="17"/>
              </w:rPr>
              <w:t>6,57</w:t>
            </w:r>
          </w:p>
        </w:tc>
        <w:tc>
          <w:tcPr>
            <w:tcW w:w="425" w:type="pct"/>
          </w:tcPr>
          <w:p w14:paraId="478B255E" w14:textId="77777777" w:rsidR="00B92BEA" w:rsidRDefault="00000000">
            <w:pPr>
              <w:spacing w:before="20" w:after="20" w:line="240" w:lineRule="auto"/>
            </w:pPr>
            <w:r>
              <w:rPr>
                <w:rFonts w:cs="Roboto"/>
                <w:color w:val="1A1A1A"/>
                <w:sz w:val="17"/>
              </w:rPr>
              <w:t>1,38</w:t>
            </w:r>
          </w:p>
        </w:tc>
        <w:tc>
          <w:tcPr>
            <w:tcW w:w="425" w:type="pct"/>
          </w:tcPr>
          <w:p w14:paraId="40255AFE" w14:textId="77777777" w:rsidR="00B92BEA" w:rsidRDefault="00000000">
            <w:pPr>
              <w:spacing w:before="20" w:after="20" w:line="240" w:lineRule="auto"/>
            </w:pPr>
            <w:r>
              <w:rPr>
                <w:rFonts w:cs="Roboto"/>
                <w:color w:val="1A1A1A"/>
                <w:sz w:val="17"/>
              </w:rPr>
              <w:t>5,39</w:t>
            </w:r>
          </w:p>
        </w:tc>
        <w:tc>
          <w:tcPr>
            <w:tcW w:w="663" w:type="pct"/>
          </w:tcPr>
          <w:p w14:paraId="7420A5ED" w14:textId="77777777" w:rsidR="00B92BEA" w:rsidRDefault="00000000">
            <w:pPr>
              <w:spacing w:before="20" w:after="20" w:line="240" w:lineRule="auto"/>
            </w:pPr>
            <w:r>
              <w:rPr>
                <w:rFonts w:cs="Roboto"/>
                <w:color w:val="1A1A1A"/>
                <w:sz w:val="17"/>
              </w:rPr>
              <w:t>−51</w:t>
            </w:r>
          </w:p>
        </w:tc>
      </w:tr>
      <w:tr w:rsidR="00B92BEA" w14:paraId="05638D98" w14:textId="77777777">
        <w:trPr>
          <w:jc w:val="center"/>
        </w:trPr>
        <w:tc>
          <w:tcPr>
            <w:tcW w:w="367" w:type="pct"/>
            <w:shd w:val="clear" w:color="auto" w:fill="F2F6FA"/>
          </w:tcPr>
          <w:p w14:paraId="0F5BB866" w14:textId="77777777" w:rsidR="00B92BEA" w:rsidRDefault="00000000">
            <w:pPr>
              <w:spacing w:before="20" w:after="20" w:line="240" w:lineRule="auto"/>
            </w:pPr>
            <w:r>
              <w:rPr>
                <w:rFonts w:cs="Roboto"/>
                <w:b/>
                <w:color w:val="1A1A1A"/>
                <w:sz w:val="17"/>
              </w:rPr>
              <w:t>HHV</w:t>
            </w:r>
          </w:p>
        </w:tc>
        <w:tc>
          <w:tcPr>
            <w:tcW w:w="562" w:type="pct"/>
            <w:shd w:val="clear" w:color="auto" w:fill="F2F6FA"/>
          </w:tcPr>
          <w:p w14:paraId="4CBDDA99" w14:textId="77777777" w:rsidR="00B92BEA" w:rsidRDefault="00000000">
            <w:pPr>
              <w:spacing w:before="20" w:after="20" w:line="240" w:lineRule="auto"/>
            </w:pPr>
            <w:r>
              <w:rPr>
                <w:rFonts w:cs="Roboto"/>
                <w:color w:val="1A1A1A"/>
                <w:sz w:val="17"/>
              </w:rPr>
              <w:t>Xây dựng</w:t>
            </w:r>
          </w:p>
        </w:tc>
        <w:tc>
          <w:tcPr>
            <w:tcW w:w="389" w:type="pct"/>
            <w:shd w:val="clear" w:color="auto" w:fill="F2F6FA"/>
          </w:tcPr>
          <w:p w14:paraId="2A780C9B" w14:textId="77777777" w:rsidR="00B92BEA" w:rsidRDefault="00000000">
            <w:pPr>
              <w:spacing w:before="20" w:after="20" w:line="240" w:lineRule="auto"/>
            </w:pPr>
            <w:r>
              <w:rPr>
                <w:rFonts w:cs="Roboto"/>
                <w:color w:val="1A1A1A"/>
                <w:sz w:val="17"/>
              </w:rPr>
              <w:t>10</w:t>
            </w:r>
          </w:p>
        </w:tc>
        <w:tc>
          <w:tcPr>
            <w:tcW w:w="652" w:type="pct"/>
            <w:shd w:val="clear" w:color="auto" w:fill="F2F6FA"/>
          </w:tcPr>
          <w:p w14:paraId="5A8854CC" w14:textId="77777777" w:rsidR="00B92BEA" w:rsidRDefault="00000000">
            <w:pPr>
              <w:spacing w:before="20" w:after="20" w:line="240" w:lineRule="auto"/>
            </w:pPr>
            <w:r>
              <w:rPr>
                <w:rFonts w:cs="Roboto"/>
                <w:color w:val="1A1A1A"/>
                <w:sz w:val="17"/>
              </w:rPr>
              <w:t>Thấp</w:t>
            </w:r>
          </w:p>
        </w:tc>
        <w:tc>
          <w:tcPr>
            <w:tcW w:w="551" w:type="pct"/>
            <w:shd w:val="clear" w:color="auto" w:fill="F2F6FA"/>
          </w:tcPr>
          <w:p w14:paraId="3B2A02AE" w14:textId="77777777" w:rsidR="00B92BEA" w:rsidRDefault="00000000">
            <w:pPr>
              <w:spacing w:before="20" w:after="20" w:line="240" w:lineRule="auto"/>
            </w:pPr>
            <w:r>
              <w:rPr>
                <w:rFonts w:cs="Roboto"/>
                <w:color w:val="1A1A1A"/>
                <w:sz w:val="17"/>
              </w:rPr>
              <w:t>29,0</w:t>
            </w:r>
          </w:p>
        </w:tc>
        <w:tc>
          <w:tcPr>
            <w:tcW w:w="507" w:type="pct"/>
            <w:shd w:val="clear" w:color="auto" w:fill="F2F6FA"/>
          </w:tcPr>
          <w:p w14:paraId="55B5AE9E" w14:textId="77777777" w:rsidR="00B92BEA" w:rsidRDefault="00000000">
            <w:pPr>
              <w:spacing w:before="20" w:after="20" w:line="240" w:lineRule="auto"/>
            </w:pPr>
            <w:r>
              <w:rPr>
                <w:rFonts w:cs="Roboto"/>
                <w:color w:val="1A1A1A"/>
                <w:sz w:val="17"/>
              </w:rPr>
              <w:t>5,76%</w:t>
            </w:r>
          </w:p>
        </w:tc>
        <w:tc>
          <w:tcPr>
            <w:tcW w:w="459" w:type="pct"/>
            <w:shd w:val="clear" w:color="auto" w:fill="F2F6FA"/>
          </w:tcPr>
          <w:p w14:paraId="35F8C255" w14:textId="77777777" w:rsidR="00B92BEA" w:rsidRDefault="00000000">
            <w:pPr>
              <w:spacing w:before="20" w:after="20" w:line="240" w:lineRule="auto"/>
            </w:pPr>
            <w:r>
              <w:rPr>
                <w:rFonts w:cs="Roboto"/>
                <w:color w:val="1A1A1A"/>
                <w:sz w:val="17"/>
              </w:rPr>
              <w:t>9,19</w:t>
            </w:r>
          </w:p>
        </w:tc>
        <w:tc>
          <w:tcPr>
            <w:tcW w:w="425" w:type="pct"/>
            <w:shd w:val="clear" w:color="auto" w:fill="F2F6FA"/>
          </w:tcPr>
          <w:p w14:paraId="2344160A" w14:textId="77777777" w:rsidR="00B92BEA" w:rsidRDefault="00000000">
            <w:pPr>
              <w:spacing w:before="20" w:after="20" w:line="240" w:lineRule="auto"/>
            </w:pPr>
            <w:r>
              <w:rPr>
                <w:rFonts w:cs="Roboto"/>
                <w:color w:val="1A1A1A"/>
                <w:sz w:val="17"/>
              </w:rPr>
              <w:t>0,44</w:t>
            </w:r>
          </w:p>
        </w:tc>
        <w:tc>
          <w:tcPr>
            <w:tcW w:w="425" w:type="pct"/>
            <w:shd w:val="clear" w:color="auto" w:fill="F2F6FA"/>
          </w:tcPr>
          <w:p w14:paraId="060E4B56" w14:textId="77777777" w:rsidR="00B92BEA" w:rsidRDefault="00000000">
            <w:pPr>
              <w:spacing w:before="20" w:after="20" w:line="240" w:lineRule="auto"/>
            </w:pPr>
            <w:r>
              <w:rPr>
                <w:rFonts w:cs="Roboto"/>
                <w:color w:val="1A1A1A"/>
                <w:sz w:val="17"/>
              </w:rPr>
              <w:t>1,81</w:t>
            </w:r>
          </w:p>
        </w:tc>
        <w:tc>
          <w:tcPr>
            <w:tcW w:w="663" w:type="pct"/>
            <w:shd w:val="clear" w:color="auto" w:fill="F2F6FA"/>
          </w:tcPr>
          <w:p w14:paraId="6D6CE394" w14:textId="77777777" w:rsidR="00B92BEA" w:rsidRDefault="00000000">
            <w:pPr>
              <w:spacing w:before="20" w:after="20" w:line="240" w:lineRule="auto"/>
            </w:pPr>
            <w:r>
              <w:rPr>
                <w:rFonts w:cs="Roboto"/>
                <w:color w:val="1A1A1A"/>
                <w:sz w:val="17"/>
              </w:rPr>
              <w:t>+28</w:t>
            </w:r>
          </w:p>
        </w:tc>
      </w:tr>
    </w:tbl>
    <w:p w14:paraId="573BB830" w14:textId="77777777" w:rsidR="00B92BEA" w:rsidRDefault="00B92BEA">
      <w:pPr>
        <w:spacing w:after="160"/>
      </w:pPr>
    </w:p>
    <w:p w14:paraId="2915FD94" w14:textId="77777777" w:rsidR="00B92BEA" w:rsidRDefault="00000000">
      <w:pPr>
        <w:spacing w:after="140"/>
        <w:jc w:val="both"/>
      </w:pPr>
      <w:r>
        <w:rPr>
          <w:rFonts w:cs="Roboto"/>
          <w:b/>
          <w:color w:val="1A1A1A"/>
        </w:rPr>
        <w:t>CTD — 13 điểm</w:t>
      </w:r>
      <w:r>
        <w:rPr>
          <w:rFonts w:cs="Roboto"/>
          <w:color w:val="1A1A1A"/>
        </w:rPr>
        <w:t xml:space="preserve">, cao nhất trong bốn mã và ngang với mã tốt nhất của ba ngành chính. Tiêu chí catalyst đạt 3 điểm nhờ việc trúng tổng thầu dự án đường sắt tốc độ cao Hà Nội – Quảng Ninh với tổng mức đầu tư trên 147.000 tỷ đồng, tương đương khoảng 5,6 tỷ USD, cùng backlog 65.500 tỷ đồng tương đương khoảng 2,5 tỷ USD là mức kỷ lục của doanh nghiệp, và giá trị ký mới 18.000 tỷ đồng chỉ trong </w:t>
      </w:r>
      <w:r>
        <w:rPr>
          <w:rFonts w:cs="Roboto"/>
          <w:color w:val="1A1A1A"/>
        </w:rPr>
        <w:lastRenderedPageBreak/>
        <w:t>một quý. Giá mục tiêu 84.500 đồng so với thị giá 57.600 đồng. Khối ngoại mua ròng 96 tỷ, cao nhất nhóm dự bị. Phiên 28/07 tăng 4,35%.</w:t>
      </w:r>
    </w:p>
    <w:p w14:paraId="4BADDF12" w14:textId="77777777" w:rsidR="00B92BEA" w:rsidRDefault="00000000">
      <w:pPr>
        <w:spacing w:after="140"/>
        <w:jc w:val="both"/>
      </w:pPr>
      <w:r>
        <w:rPr>
          <w:rFonts w:cs="Roboto"/>
          <w:color w:val="1A1A1A"/>
        </w:rPr>
        <w:t>Hai điểm trừ đáng kể: hệ số ICR chỉ đạt 1,37 lần; và dòng tiền kinh doanh âm 1.733 tỷ đồng, mức âm sâu nhất trong toàn bộ 39 mã được rà soát ở chu kỳ này. Nguyên nhân nằm ở rủi ro cố hữu của mô hình tổng thầu dân dụng: 94% backlog đến từ bốn chủ đầu tư bất động sản gồm Vingroup, Sun Group, Masterise và MIK, tức mức độ tập trung khách hàng rất cao, và rủi ro khoản phải thu là rủi ro thực tế.</w:t>
      </w:r>
    </w:p>
    <w:p w14:paraId="68539A3E" w14:textId="77777777" w:rsidR="00B92BEA" w:rsidRDefault="00000000">
      <w:pPr>
        <w:spacing w:after="140"/>
        <w:jc w:val="both"/>
      </w:pPr>
      <w:r>
        <w:rPr>
          <w:rFonts w:cs="Roboto"/>
          <w:b/>
          <w:color w:val="1A1A1A"/>
        </w:rPr>
        <w:t>VGC — 11 điểm</w:t>
      </w:r>
      <w:r>
        <w:rPr>
          <w:rFonts w:cs="Roboto"/>
          <w:color w:val="1A1A1A"/>
        </w:rPr>
        <w:t>, chất lượng ổn định nhất nhóm dự bị. Đây là mã duy nhất trong bốn mã đã công bố kết quả quý 2 chính thức, với lợi nhuận sau thuế 1.036 tỷ đồng tăng 42%, luỹ kế 6 tháng đạt 1.452 tỷ đồng tăng 27%. Quỹ đất khu công nghiệp lớn nhất miền Bắc với trên 5.966 ha qua 20 khu; năm tháng đầu năm đã cho thuê 113 trên 125 ha kế hoạch cả năm. Đạt đủ 4/4 tiêu chí cơ bản với ICR 7,03 lần. Điểm trừ: thanh khoản chỉ 13,8 tỷ đồng mỗi phiên nên quy mô trần cả vị thế khoảng 2,1 tỷ đồng; và dư địa vượt kế hoạch trong nửa cuối năm hẹp.</w:t>
      </w:r>
    </w:p>
    <w:p w14:paraId="6A511B28" w14:textId="77777777" w:rsidR="00B92BEA" w:rsidRDefault="00000000">
      <w:pPr>
        <w:spacing w:after="140"/>
        <w:jc w:val="both"/>
      </w:pPr>
      <w:r>
        <w:rPr>
          <w:rFonts w:cs="Roboto"/>
          <w:b/>
          <w:color w:val="1A1A1A"/>
        </w:rPr>
        <w:t>IDC — 11 điểm</w:t>
      </w:r>
      <w:r>
        <w:rPr>
          <w:rFonts w:cs="Roboto"/>
          <w:color w:val="1A1A1A"/>
        </w:rPr>
        <w:t>, ROE cao nhất nhóm ở mức 29,15%, gấp 2,47 lần median ngành. Kế hoạch năm 2026 cho thuê 100 ha, tăng 32%. Điểm trừ: doanh thu quý 1 giảm 17,2% và lợi nhuận giảm 21%; kế hoạch lợi nhuận cả năm 2026 đặt ở mức đi ngang, giảm 0,5%, tức chính doanh nghiệp không kỳ vọng tăng trưởng.</w:t>
      </w:r>
    </w:p>
    <w:p w14:paraId="448BB72E" w14:textId="77777777" w:rsidR="00B92BEA" w:rsidRDefault="00000000">
      <w:pPr>
        <w:spacing w:after="140"/>
        <w:jc w:val="both"/>
      </w:pPr>
      <w:r>
        <w:rPr>
          <w:rFonts w:cs="Roboto"/>
          <w:b/>
          <w:color w:val="1A1A1A"/>
        </w:rPr>
        <w:t>HHV — 10 điểm</w:t>
      </w:r>
      <w:r>
        <w:rPr>
          <w:rFonts w:cs="Roboto"/>
          <w:color w:val="1A1A1A"/>
        </w:rPr>
        <w:t>, mức tin cậy Thấp. Mã không đạt bộ lọc cơ bản, chỉ 2/4 tiêu chí, do ROE 5,76% dưới median ngành 6,47% và ICR 1,81 lần. Mã vào danh sách qua đường dòng tiền. Các điểm cộng thực chất: P/B 0,44 lần, thấp nhất trong toàn bộ 24 mã của hai ngành dự bị; dòng tiền kinh doanh dương 415 tỷ đồng, trái ngược với CTD; ký thêm gần 2.000 tỷ đồng hợp đồng trong nửa đầu năm; và là mã duy nhất có thông tin giảm chi phí vốn, với việc tổ chức tín dụng cam kết hạ và cố định lãi vay cho hầm Đèo Cả và tuyến Bắc Giang – Lạng Sơn.</w:t>
      </w:r>
    </w:p>
    <w:p w14:paraId="3EFF3DE5" w14:textId="77777777" w:rsidR="00B92BEA" w:rsidRDefault="00000000">
      <w:pPr>
        <w:spacing w:after="140"/>
        <w:jc w:val="both"/>
      </w:pPr>
      <w:r>
        <w:rPr>
          <w:rFonts w:cs="Roboto"/>
          <w:b/>
          <w:color w:val="1A1A1A"/>
        </w:rPr>
        <w:t>Nhận định chung về nhóm dự bị</w:t>
      </w:r>
    </w:p>
    <w:p w14:paraId="60F66064" w14:textId="77777777" w:rsidR="00B92BEA" w:rsidRDefault="00000000">
      <w:pPr>
        <w:pStyle w:val="ListBullet"/>
        <w:spacing w:after="60"/>
        <w:ind w:left="369"/>
      </w:pPr>
      <w:r>
        <w:rPr>
          <w:rFonts w:cs="Roboto"/>
          <w:b/>
          <w:color w:val="1A1A1A"/>
        </w:rPr>
        <w:t>Chất lượng hai ngành chênh lệch rõ rệt.</w:t>
      </w:r>
      <w:r>
        <w:rPr>
          <w:rFonts w:cs="Roboto"/>
          <w:color w:val="1A1A1A"/>
        </w:rPr>
        <w:t xml:space="preserve"> Khu công nghiệp có 5/9 mã đạt tiêu chí cơ bản với ROE median 11,81%; Xây dựng chỉ có 5/10 mã đạt và ba trong năm mã đạt lại bị loại trừ cứng, bao gồm hai mã có bộ chỉ tiêu tốt nhất ngành. Ngành xây dựng có định giá thấp nhất thị trường với P/B 0,63 lần, nhưng chất lượng doanh nghiệp và quản trị là nguyên nhân thực chất của mức định giá đó, không phải do bị bán quá mức.</w:t>
      </w:r>
    </w:p>
    <w:p w14:paraId="66DCD33D" w14:textId="77777777" w:rsidR="00B92BEA" w:rsidRDefault="00000000">
      <w:pPr>
        <w:pStyle w:val="ListBullet"/>
        <w:spacing w:after="60"/>
        <w:ind w:left="369"/>
      </w:pPr>
      <w:r>
        <w:rPr>
          <w:rFonts w:cs="Roboto"/>
          <w:b/>
          <w:color w:val="1A1A1A"/>
        </w:rPr>
        <w:t>Catalyst đầu tư công có thật nhưng đã phản ánh vào giá.</w:t>
      </w:r>
      <w:r>
        <w:rPr>
          <w:rFonts w:cs="Roboto"/>
          <w:color w:val="1A1A1A"/>
        </w:rPr>
        <w:t xml:space="preserve"> Giải ngân đến ngày 16/07 đạt 37,3% kế hoạch, phần còn lại khoảng 748.700 tỷ đồng phải giải ngân trong hơn năm tháng, tức tốc độ nửa cuối năm phải gấp ba lần nửa đầu. Tuy nhiên câu chuyện này đã diễn biến từ phiên 29/06 và không nằm trong nhóm dẫn dắt các phiên 27–28/07. Đồng thời biên lợi nhuận nhà thầu đang bị thu hẹp: giá cát đá tăng 10–30%, thép tăng nhiều đợt, xi măng tăng 50.000–100.000 đồng mỗi tấn, trong khi nhiều hợp đồng ký trọn gói theo đơn giá tại thời điểm ký.</w:t>
      </w:r>
    </w:p>
    <w:p w14:paraId="40A0AF1D" w14:textId="77777777" w:rsidR="00B92BEA" w:rsidRDefault="00000000">
      <w:pPr>
        <w:pStyle w:val="ListBullet"/>
        <w:spacing w:after="60"/>
        <w:ind w:left="369"/>
      </w:pPr>
      <w:r>
        <w:rPr>
          <w:rFonts w:cs="Roboto"/>
          <w:b/>
          <w:color w:val="1A1A1A"/>
        </w:rPr>
        <w:t>Với khu công nghiệp, hai yếu tố trái chiều gần như triệt tiêu nhau.</w:t>
      </w:r>
      <w:r>
        <w:rPr>
          <w:rFonts w:cs="Roboto"/>
          <w:color w:val="1A1A1A"/>
        </w:rPr>
        <w:t xml:space="preserve"> Ưu đãi tín dụng là có thật nhưng chỉ áp cho phần dư nợ tăng thêm, tác động thực tế khoảng 1–2%, và thông tin đã công bố hai tháng trước. Rủi ro thuế Section 301 lệch tâm khỏi ngành, do nhóm được miễn phần lớn là điện tử, công nghệ cao và bán dẫn, đúng tệp khách thuê cốt lõi. Biến số cần theo dõi là số liệu FDI tháng 8 và tháng 9, vì số liệu 6 tháng rất tích cực với vốn đăng ký 34,65 tỷ USD tăng 61%, nhưng được đo trước ngày thuế có hiệu lực 24/07.</w:t>
      </w:r>
    </w:p>
    <w:p w14:paraId="6F6AD136" w14:textId="77777777" w:rsidR="00B92BEA" w:rsidRDefault="00000000">
      <w:pPr>
        <w:spacing w:after="140"/>
        <w:jc w:val="both"/>
      </w:pPr>
      <w:r>
        <w:rPr>
          <w:rFonts w:cs="Roboto"/>
          <w:b/>
          <w:color w:val="1A1A1A"/>
        </w:rPr>
        <w:t>Đề xuất.</w:t>
      </w:r>
      <w:r>
        <w:rPr>
          <w:rFonts w:cs="Roboto"/>
          <w:color w:val="1A1A1A"/>
        </w:rPr>
        <w:t xml:space="preserve"> Trong bốn mã này, CTD và VGC là hai mã đáng cân nhắc nhất: CTD nhờ catalyst lớn nhất trong toàn bộ danh sách 24 mã, VGC nhờ là mã duy nhất có số liệu quý 2 chính thức và tích cực. Tuy nhiên CTD đòi hỏi theo dõi khoản phải thu rất sát, còn VGC bị giới hạn bởi quy mô trần 2,1 tỷ đồng.</w:t>
      </w:r>
    </w:p>
    <w:p w14:paraId="6FE8F11C" w14:textId="77777777" w:rsidR="00B92BEA" w:rsidRDefault="00000000">
      <w:pPr>
        <w:pStyle w:val="Heading2"/>
        <w:spacing w:before="320" w:after="120"/>
      </w:pPr>
      <w:bookmarkStart w:id="72" w:name="_Toc236208613"/>
      <w:r>
        <w:rPr>
          <w:rFonts w:ascii="Roboto" w:eastAsia="Roboto" w:hAnsi="Roboto" w:cs="Roboto"/>
          <w:color w:val="0E548F"/>
        </w:rPr>
        <w:t>3.7. Mười ba mã bị loại trừ cứng</w:t>
      </w:r>
      <w:bookmarkEnd w:id="72"/>
    </w:p>
    <w:p w14:paraId="5676BFF9" w14:textId="77777777" w:rsidR="00B92BEA" w:rsidRDefault="00000000">
      <w:pPr>
        <w:spacing w:after="140"/>
        <w:jc w:val="both"/>
      </w:pPr>
      <w:r>
        <w:rPr>
          <w:rFonts w:cs="Roboto"/>
          <w:color w:val="1A1A1A"/>
        </w:rPr>
        <w:t>Đây là các mã đã đạt bộ lọc cơ bản hoặc bộ lọc dòng tiền nhưng bị loại trừ cứng vì các lý do dưới đây. Các mã này không được đưa lại vào danh mục.</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056"/>
        <w:gridCol w:w="1527"/>
        <w:gridCol w:w="7155"/>
      </w:tblGrid>
      <w:tr w:rsidR="00B92BEA" w14:paraId="5299374D" w14:textId="77777777">
        <w:trPr>
          <w:tblHeader/>
          <w:jc w:val="center"/>
        </w:trPr>
        <w:tc>
          <w:tcPr>
            <w:tcW w:w="542" w:type="pct"/>
            <w:shd w:val="clear" w:color="auto" w:fill="0E548F"/>
          </w:tcPr>
          <w:p w14:paraId="24AF9697" w14:textId="77777777" w:rsidR="00B92BEA" w:rsidRDefault="00000000">
            <w:pPr>
              <w:spacing w:before="20" w:after="20" w:line="240" w:lineRule="auto"/>
            </w:pPr>
            <w:r>
              <w:rPr>
                <w:rFonts w:cs="Roboto"/>
                <w:b/>
                <w:color w:val="FFFFFF"/>
                <w:sz w:val="19"/>
              </w:rPr>
              <w:lastRenderedPageBreak/>
              <w:t>Mã</w:t>
            </w:r>
          </w:p>
        </w:tc>
        <w:tc>
          <w:tcPr>
            <w:tcW w:w="784" w:type="pct"/>
            <w:shd w:val="clear" w:color="auto" w:fill="0E548F"/>
          </w:tcPr>
          <w:p w14:paraId="7F30DE3E" w14:textId="77777777" w:rsidR="00B92BEA" w:rsidRDefault="00000000">
            <w:pPr>
              <w:spacing w:before="20" w:after="20" w:line="240" w:lineRule="auto"/>
            </w:pPr>
            <w:r>
              <w:rPr>
                <w:rFonts w:cs="Roboto"/>
                <w:b/>
                <w:color w:val="FFFFFF"/>
                <w:sz w:val="19"/>
              </w:rPr>
              <w:t>Ngành</w:t>
            </w:r>
          </w:p>
        </w:tc>
        <w:tc>
          <w:tcPr>
            <w:tcW w:w="3674" w:type="pct"/>
            <w:shd w:val="clear" w:color="auto" w:fill="0E548F"/>
          </w:tcPr>
          <w:p w14:paraId="10CAE3FE" w14:textId="77777777" w:rsidR="00B92BEA" w:rsidRDefault="00000000">
            <w:pPr>
              <w:spacing w:before="20" w:after="20" w:line="240" w:lineRule="auto"/>
            </w:pPr>
            <w:r>
              <w:rPr>
                <w:rFonts w:cs="Roboto"/>
                <w:b/>
                <w:color w:val="FFFFFF"/>
                <w:sz w:val="19"/>
              </w:rPr>
              <w:t>Lý do loại</w:t>
            </w:r>
          </w:p>
        </w:tc>
      </w:tr>
      <w:tr w:rsidR="00B92BEA" w14:paraId="3D29D279" w14:textId="77777777">
        <w:trPr>
          <w:jc w:val="center"/>
        </w:trPr>
        <w:tc>
          <w:tcPr>
            <w:tcW w:w="542" w:type="pct"/>
          </w:tcPr>
          <w:p w14:paraId="5AEB6F5F" w14:textId="77777777" w:rsidR="00B92BEA" w:rsidRDefault="00000000">
            <w:pPr>
              <w:spacing w:before="20" w:after="20" w:line="240" w:lineRule="auto"/>
            </w:pPr>
            <w:r>
              <w:rPr>
                <w:rFonts w:cs="Roboto"/>
                <w:b/>
                <w:color w:val="1A1A1A"/>
                <w:sz w:val="19"/>
              </w:rPr>
              <w:t>VHM</w:t>
            </w:r>
          </w:p>
        </w:tc>
        <w:tc>
          <w:tcPr>
            <w:tcW w:w="784" w:type="pct"/>
          </w:tcPr>
          <w:p w14:paraId="151C66A8" w14:textId="77777777" w:rsidR="00B92BEA" w:rsidRDefault="00000000">
            <w:pPr>
              <w:spacing w:before="20" w:after="20" w:line="240" w:lineRule="auto"/>
            </w:pPr>
            <w:r>
              <w:rPr>
                <w:rFonts w:cs="Roboto"/>
                <w:color w:val="1A1A1A"/>
                <w:sz w:val="19"/>
              </w:rPr>
              <w:t>BĐS</w:t>
            </w:r>
          </w:p>
        </w:tc>
        <w:tc>
          <w:tcPr>
            <w:tcW w:w="3674" w:type="pct"/>
          </w:tcPr>
          <w:p w14:paraId="7D9AF805" w14:textId="77777777" w:rsidR="00B92BEA" w:rsidRDefault="00000000">
            <w:pPr>
              <w:spacing w:before="20" w:after="20" w:line="240" w:lineRule="auto"/>
            </w:pPr>
            <w:r>
              <w:rPr>
                <w:rFonts w:cs="Roboto"/>
                <w:color w:val="1A1A1A"/>
                <w:sz w:val="19"/>
              </w:rPr>
              <w:t>Khối ngoại bán ròng 3.541 tỷ/tháng, gấp gần 4 lần mã đứng thứ hai; thuộc nhóm trụ Vingroup đã chọn loại</w:t>
            </w:r>
          </w:p>
        </w:tc>
      </w:tr>
      <w:tr w:rsidR="00B92BEA" w14:paraId="7955BCAC" w14:textId="77777777">
        <w:trPr>
          <w:jc w:val="center"/>
        </w:trPr>
        <w:tc>
          <w:tcPr>
            <w:tcW w:w="542" w:type="pct"/>
            <w:shd w:val="clear" w:color="auto" w:fill="F2F6FA"/>
          </w:tcPr>
          <w:p w14:paraId="087C5323" w14:textId="77777777" w:rsidR="00B92BEA" w:rsidRDefault="00000000">
            <w:pPr>
              <w:spacing w:before="20" w:after="20" w:line="240" w:lineRule="auto"/>
            </w:pPr>
            <w:r>
              <w:rPr>
                <w:rFonts w:cs="Roboto"/>
                <w:b/>
                <w:color w:val="1A1A1A"/>
                <w:sz w:val="19"/>
              </w:rPr>
              <w:t>VIC</w:t>
            </w:r>
          </w:p>
        </w:tc>
        <w:tc>
          <w:tcPr>
            <w:tcW w:w="784" w:type="pct"/>
            <w:shd w:val="clear" w:color="auto" w:fill="F2F6FA"/>
          </w:tcPr>
          <w:p w14:paraId="248E1DC3" w14:textId="77777777" w:rsidR="00B92BEA" w:rsidRDefault="00000000">
            <w:pPr>
              <w:spacing w:before="20" w:after="20" w:line="240" w:lineRule="auto"/>
            </w:pPr>
            <w:r>
              <w:rPr>
                <w:rFonts w:cs="Roboto"/>
                <w:color w:val="1A1A1A"/>
                <w:sz w:val="19"/>
              </w:rPr>
              <w:t>BĐS</w:t>
            </w:r>
          </w:p>
        </w:tc>
        <w:tc>
          <w:tcPr>
            <w:tcW w:w="3674" w:type="pct"/>
            <w:shd w:val="clear" w:color="auto" w:fill="F2F6FA"/>
          </w:tcPr>
          <w:p w14:paraId="7B189695" w14:textId="77777777" w:rsidR="00B92BEA" w:rsidRDefault="00000000">
            <w:pPr>
              <w:spacing w:before="20" w:after="20" w:line="240" w:lineRule="auto"/>
            </w:pPr>
            <w:r>
              <w:rPr>
                <w:rFonts w:cs="Roboto"/>
                <w:color w:val="1A1A1A"/>
                <w:sz w:val="19"/>
              </w:rPr>
              <w:t>Không đạt bộ lọc cơ bản, chỉ 2/4 tiêu chí, với P/E 142,49 lần và ICR 1,93 lần</w:t>
            </w:r>
          </w:p>
        </w:tc>
      </w:tr>
      <w:tr w:rsidR="00B92BEA" w14:paraId="1D7121C0" w14:textId="77777777">
        <w:trPr>
          <w:jc w:val="center"/>
        </w:trPr>
        <w:tc>
          <w:tcPr>
            <w:tcW w:w="542" w:type="pct"/>
          </w:tcPr>
          <w:p w14:paraId="69341E13" w14:textId="77777777" w:rsidR="00B92BEA" w:rsidRDefault="00000000">
            <w:pPr>
              <w:spacing w:before="20" w:after="20" w:line="240" w:lineRule="auto"/>
            </w:pPr>
            <w:r>
              <w:rPr>
                <w:rFonts w:cs="Roboto"/>
                <w:b/>
                <w:color w:val="1A1A1A"/>
                <w:sz w:val="19"/>
              </w:rPr>
              <w:t>DIG</w:t>
            </w:r>
          </w:p>
        </w:tc>
        <w:tc>
          <w:tcPr>
            <w:tcW w:w="784" w:type="pct"/>
          </w:tcPr>
          <w:p w14:paraId="0F72A808" w14:textId="77777777" w:rsidR="00B92BEA" w:rsidRDefault="00000000">
            <w:pPr>
              <w:spacing w:before="20" w:after="20" w:line="240" w:lineRule="auto"/>
            </w:pPr>
            <w:r>
              <w:rPr>
                <w:rFonts w:cs="Roboto"/>
                <w:color w:val="1A1A1A"/>
                <w:sz w:val="19"/>
              </w:rPr>
              <w:t>BĐS</w:t>
            </w:r>
          </w:p>
        </w:tc>
        <w:tc>
          <w:tcPr>
            <w:tcW w:w="3674" w:type="pct"/>
          </w:tcPr>
          <w:p w14:paraId="3CA4E850" w14:textId="77777777" w:rsidR="00B92BEA" w:rsidRDefault="00000000">
            <w:pPr>
              <w:spacing w:before="20" w:after="20" w:line="240" w:lineRule="auto"/>
            </w:pPr>
            <w:r>
              <w:rPr>
                <w:rFonts w:cs="Roboto"/>
                <w:color w:val="1A1A1A"/>
                <w:sz w:val="19"/>
              </w:rPr>
              <w:t>Giải chấp cổ phiếu của gia đình Chủ tịch hơn 14,3 triệu cp trong bốn phiên 21–24/07, hiện không còn cổ đông lớn nào; quý gần nhất ICR −0,8, dòng tiền −437 tỷ, lỗ ròng</w:t>
            </w:r>
          </w:p>
        </w:tc>
      </w:tr>
      <w:tr w:rsidR="00B92BEA" w14:paraId="215D7250" w14:textId="77777777">
        <w:trPr>
          <w:jc w:val="center"/>
        </w:trPr>
        <w:tc>
          <w:tcPr>
            <w:tcW w:w="542" w:type="pct"/>
            <w:shd w:val="clear" w:color="auto" w:fill="F2F6FA"/>
          </w:tcPr>
          <w:p w14:paraId="182890AE" w14:textId="77777777" w:rsidR="00B92BEA" w:rsidRDefault="00000000">
            <w:pPr>
              <w:spacing w:before="20" w:after="20" w:line="240" w:lineRule="auto"/>
            </w:pPr>
            <w:r>
              <w:rPr>
                <w:rFonts w:cs="Roboto"/>
                <w:b/>
                <w:color w:val="1A1A1A"/>
                <w:sz w:val="19"/>
              </w:rPr>
              <w:t>HDC</w:t>
            </w:r>
          </w:p>
        </w:tc>
        <w:tc>
          <w:tcPr>
            <w:tcW w:w="784" w:type="pct"/>
            <w:shd w:val="clear" w:color="auto" w:fill="F2F6FA"/>
          </w:tcPr>
          <w:p w14:paraId="67431317" w14:textId="77777777" w:rsidR="00B92BEA" w:rsidRDefault="00000000">
            <w:pPr>
              <w:spacing w:before="20" w:after="20" w:line="240" w:lineRule="auto"/>
            </w:pPr>
            <w:r>
              <w:rPr>
                <w:rFonts w:cs="Roboto"/>
                <w:color w:val="1A1A1A"/>
                <w:sz w:val="19"/>
              </w:rPr>
              <w:t>BĐS</w:t>
            </w:r>
          </w:p>
        </w:tc>
        <w:tc>
          <w:tcPr>
            <w:tcW w:w="3674" w:type="pct"/>
            <w:shd w:val="clear" w:color="auto" w:fill="F2F6FA"/>
          </w:tcPr>
          <w:p w14:paraId="134035D2" w14:textId="77777777" w:rsidR="00B92BEA" w:rsidRDefault="00000000">
            <w:pPr>
              <w:spacing w:before="20" w:after="20" w:line="240" w:lineRule="auto"/>
            </w:pPr>
            <w:r>
              <w:rPr>
                <w:rFonts w:cs="Roboto"/>
                <w:color w:val="1A1A1A"/>
                <w:sz w:val="19"/>
              </w:rPr>
              <w:t>ICR âm ba quý liên tiếp lần lượt −0,3, −0,5 và −0,4; giải chấp cổ phiếu gia đình Chủ tịch; pha loãng khoảng 51 triệu cp cộng trái phiếu chuyển đổi 500 tỷ</w:t>
            </w:r>
          </w:p>
        </w:tc>
      </w:tr>
      <w:tr w:rsidR="00B92BEA" w14:paraId="395B3805" w14:textId="77777777">
        <w:trPr>
          <w:jc w:val="center"/>
        </w:trPr>
        <w:tc>
          <w:tcPr>
            <w:tcW w:w="542" w:type="pct"/>
          </w:tcPr>
          <w:p w14:paraId="18F7234F" w14:textId="77777777" w:rsidR="00B92BEA" w:rsidRDefault="00000000">
            <w:pPr>
              <w:spacing w:before="20" w:after="20" w:line="240" w:lineRule="auto"/>
            </w:pPr>
            <w:r>
              <w:rPr>
                <w:rFonts w:cs="Roboto"/>
                <w:b/>
                <w:color w:val="1A1A1A"/>
                <w:sz w:val="19"/>
              </w:rPr>
              <w:t>NVL</w:t>
            </w:r>
          </w:p>
        </w:tc>
        <w:tc>
          <w:tcPr>
            <w:tcW w:w="784" w:type="pct"/>
          </w:tcPr>
          <w:p w14:paraId="5C1242AC" w14:textId="77777777" w:rsidR="00B92BEA" w:rsidRDefault="00000000">
            <w:pPr>
              <w:spacing w:before="20" w:after="20" w:line="240" w:lineRule="auto"/>
            </w:pPr>
            <w:r>
              <w:rPr>
                <w:rFonts w:cs="Roboto"/>
                <w:color w:val="1A1A1A"/>
                <w:sz w:val="19"/>
              </w:rPr>
              <w:t>BĐS</w:t>
            </w:r>
          </w:p>
        </w:tc>
        <w:tc>
          <w:tcPr>
            <w:tcW w:w="3674" w:type="pct"/>
          </w:tcPr>
          <w:p w14:paraId="4394AA6F" w14:textId="77777777" w:rsidR="00B92BEA" w:rsidRDefault="00000000">
            <w:pPr>
              <w:spacing w:before="20" w:after="20" w:line="240" w:lineRule="auto"/>
            </w:pPr>
            <w:r>
              <w:rPr>
                <w:rFonts w:cs="Roboto"/>
                <w:color w:val="1A1A1A"/>
                <w:sz w:val="19"/>
              </w:rPr>
              <w:t>Chậm trả 111,6 tỷ nợ gốc trái phiếu ngày 23/07/2026, chỉ thanh toán được 611,95 triệu</w:t>
            </w:r>
          </w:p>
        </w:tc>
      </w:tr>
      <w:tr w:rsidR="00B92BEA" w14:paraId="5492D899" w14:textId="77777777">
        <w:trPr>
          <w:jc w:val="center"/>
        </w:trPr>
        <w:tc>
          <w:tcPr>
            <w:tcW w:w="542" w:type="pct"/>
            <w:shd w:val="clear" w:color="auto" w:fill="F2F6FA"/>
          </w:tcPr>
          <w:p w14:paraId="7B80ED88" w14:textId="77777777" w:rsidR="00B92BEA" w:rsidRDefault="00000000">
            <w:pPr>
              <w:spacing w:before="20" w:after="20" w:line="240" w:lineRule="auto"/>
            </w:pPr>
            <w:r>
              <w:rPr>
                <w:rFonts w:cs="Roboto"/>
                <w:b/>
                <w:color w:val="1A1A1A"/>
                <w:sz w:val="19"/>
              </w:rPr>
              <w:t>IJC</w:t>
            </w:r>
          </w:p>
        </w:tc>
        <w:tc>
          <w:tcPr>
            <w:tcW w:w="784" w:type="pct"/>
            <w:shd w:val="clear" w:color="auto" w:fill="F2F6FA"/>
          </w:tcPr>
          <w:p w14:paraId="1C2572D2" w14:textId="77777777" w:rsidR="00B92BEA" w:rsidRDefault="00000000">
            <w:pPr>
              <w:spacing w:before="20" w:after="20" w:line="240" w:lineRule="auto"/>
            </w:pPr>
            <w:r>
              <w:rPr>
                <w:rFonts w:cs="Roboto"/>
                <w:color w:val="1A1A1A"/>
                <w:sz w:val="19"/>
              </w:rPr>
              <w:t>BĐS</w:t>
            </w:r>
          </w:p>
        </w:tc>
        <w:tc>
          <w:tcPr>
            <w:tcW w:w="3674" w:type="pct"/>
            <w:shd w:val="clear" w:color="auto" w:fill="F2F6FA"/>
          </w:tcPr>
          <w:p w14:paraId="63B291DE" w14:textId="77777777" w:rsidR="00B92BEA" w:rsidRDefault="00000000">
            <w:pPr>
              <w:spacing w:before="20" w:after="20" w:line="240" w:lineRule="auto"/>
            </w:pPr>
            <w:r>
              <w:rPr>
                <w:rFonts w:cs="Roboto"/>
                <w:color w:val="1A1A1A"/>
                <w:sz w:val="19"/>
              </w:rPr>
              <w:t>Vòng quay thanh khoản 31,2, thấp thứ ba trong 22 mã; không có báo cáo khuyến nghị nào trong 3 tháng; vắng mặt trong mọi danh sách dòng tiền</w:t>
            </w:r>
          </w:p>
        </w:tc>
      </w:tr>
      <w:tr w:rsidR="00B92BEA" w14:paraId="2A1EF453" w14:textId="77777777">
        <w:trPr>
          <w:jc w:val="center"/>
        </w:trPr>
        <w:tc>
          <w:tcPr>
            <w:tcW w:w="542" w:type="pct"/>
          </w:tcPr>
          <w:p w14:paraId="208C5574" w14:textId="77777777" w:rsidR="00B92BEA" w:rsidRDefault="00000000">
            <w:pPr>
              <w:spacing w:before="20" w:after="20" w:line="240" w:lineRule="auto"/>
            </w:pPr>
            <w:r>
              <w:rPr>
                <w:rFonts w:cs="Roboto"/>
                <w:b/>
                <w:color w:val="1A1A1A"/>
                <w:sz w:val="19"/>
              </w:rPr>
              <w:t>DXS</w:t>
            </w:r>
          </w:p>
        </w:tc>
        <w:tc>
          <w:tcPr>
            <w:tcW w:w="784" w:type="pct"/>
          </w:tcPr>
          <w:p w14:paraId="42B6FDE2" w14:textId="77777777" w:rsidR="00B92BEA" w:rsidRDefault="00000000">
            <w:pPr>
              <w:spacing w:before="20" w:after="20" w:line="240" w:lineRule="auto"/>
            </w:pPr>
            <w:r>
              <w:rPr>
                <w:rFonts w:cs="Roboto"/>
                <w:color w:val="1A1A1A"/>
                <w:sz w:val="19"/>
              </w:rPr>
              <w:t>BĐS</w:t>
            </w:r>
          </w:p>
        </w:tc>
        <w:tc>
          <w:tcPr>
            <w:tcW w:w="3674" w:type="pct"/>
          </w:tcPr>
          <w:p w14:paraId="0136B088" w14:textId="77777777" w:rsidR="00B92BEA" w:rsidRDefault="00000000">
            <w:pPr>
              <w:spacing w:before="20" w:after="20" w:line="240" w:lineRule="auto"/>
            </w:pPr>
            <w:r>
              <w:rPr>
                <w:rFonts w:cs="Roboto"/>
                <w:color w:val="1A1A1A"/>
                <w:sz w:val="19"/>
              </w:rPr>
              <w:t>ADV 9,8 tỷ, quy mô tối đa cả vị thế khoảng 1,5 tỷ, quá nhỏ</w:t>
            </w:r>
          </w:p>
        </w:tc>
      </w:tr>
      <w:tr w:rsidR="00B92BEA" w14:paraId="223CD661" w14:textId="77777777">
        <w:trPr>
          <w:jc w:val="center"/>
        </w:trPr>
        <w:tc>
          <w:tcPr>
            <w:tcW w:w="542" w:type="pct"/>
            <w:shd w:val="clear" w:color="auto" w:fill="F2F6FA"/>
          </w:tcPr>
          <w:p w14:paraId="008FE05C" w14:textId="77777777" w:rsidR="00B92BEA" w:rsidRDefault="00000000">
            <w:pPr>
              <w:spacing w:before="20" w:after="20" w:line="240" w:lineRule="auto"/>
            </w:pPr>
            <w:r>
              <w:rPr>
                <w:rFonts w:cs="Roboto"/>
                <w:b/>
                <w:color w:val="1A1A1A"/>
                <w:sz w:val="19"/>
              </w:rPr>
              <w:t>CTS</w:t>
            </w:r>
          </w:p>
        </w:tc>
        <w:tc>
          <w:tcPr>
            <w:tcW w:w="784" w:type="pct"/>
            <w:shd w:val="clear" w:color="auto" w:fill="F2F6FA"/>
          </w:tcPr>
          <w:p w14:paraId="2A9EDDFC" w14:textId="77777777" w:rsidR="00B92BEA" w:rsidRDefault="00000000">
            <w:pPr>
              <w:spacing w:before="20" w:after="20" w:line="240" w:lineRule="auto"/>
            </w:pPr>
            <w:r>
              <w:rPr>
                <w:rFonts w:cs="Roboto"/>
                <w:color w:val="1A1A1A"/>
                <w:sz w:val="19"/>
              </w:rPr>
              <w:t>CK</w:t>
            </w:r>
          </w:p>
        </w:tc>
        <w:tc>
          <w:tcPr>
            <w:tcW w:w="3674" w:type="pct"/>
            <w:shd w:val="clear" w:color="auto" w:fill="F2F6FA"/>
          </w:tcPr>
          <w:p w14:paraId="2BB6E35B" w14:textId="77777777" w:rsidR="00B92BEA" w:rsidRDefault="00000000">
            <w:pPr>
              <w:spacing w:before="20" w:after="20" w:line="240" w:lineRule="auto"/>
            </w:pPr>
            <w:r>
              <w:rPr>
                <w:rFonts w:cs="Roboto"/>
                <w:color w:val="1A1A1A"/>
                <w:sz w:val="19"/>
              </w:rPr>
              <w:t>Lợi nhuận trước thuế quý 2 giảm 91%, thấp nhất 3 năm, và không có dòng tiền bù đắp</w:t>
            </w:r>
          </w:p>
        </w:tc>
      </w:tr>
      <w:tr w:rsidR="00B92BEA" w14:paraId="666D803C" w14:textId="77777777">
        <w:trPr>
          <w:jc w:val="center"/>
        </w:trPr>
        <w:tc>
          <w:tcPr>
            <w:tcW w:w="542" w:type="pct"/>
          </w:tcPr>
          <w:p w14:paraId="12F9032F" w14:textId="77777777" w:rsidR="00B92BEA" w:rsidRDefault="00000000">
            <w:pPr>
              <w:spacing w:before="20" w:after="20" w:line="240" w:lineRule="auto"/>
            </w:pPr>
            <w:r>
              <w:rPr>
                <w:rFonts w:cs="Roboto"/>
                <w:b/>
                <w:color w:val="1A1A1A"/>
                <w:sz w:val="19"/>
              </w:rPr>
              <w:t>TPB</w:t>
            </w:r>
          </w:p>
        </w:tc>
        <w:tc>
          <w:tcPr>
            <w:tcW w:w="784" w:type="pct"/>
          </w:tcPr>
          <w:p w14:paraId="75FBE189" w14:textId="77777777" w:rsidR="00B92BEA" w:rsidRDefault="00000000">
            <w:pPr>
              <w:spacing w:before="20" w:after="20" w:line="240" w:lineRule="auto"/>
            </w:pPr>
            <w:r>
              <w:rPr>
                <w:rFonts w:cs="Roboto"/>
                <w:color w:val="1A1A1A"/>
                <w:sz w:val="19"/>
              </w:rPr>
              <w:t>NH</w:t>
            </w:r>
          </w:p>
        </w:tc>
        <w:tc>
          <w:tcPr>
            <w:tcW w:w="3674" w:type="pct"/>
          </w:tcPr>
          <w:p w14:paraId="5B083F33" w14:textId="77777777" w:rsidR="00B92BEA" w:rsidRDefault="00000000">
            <w:pPr>
              <w:spacing w:before="20" w:after="20" w:line="240" w:lineRule="auto"/>
            </w:pPr>
            <w:r>
              <w:rPr>
                <w:rFonts w:cs="Roboto"/>
                <w:color w:val="1A1A1A"/>
                <w:sz w:val="19"/>
              </w:rPr>
              <w:t>Bị loại khỏi rổ VN30 kỳ tháng 7/2026, dẫn tới áp lực bán mạnh nhất nhóm trong kỳ cơ cấu ETF</w:t>
            </w:r>
          </w:p>
        </w:tc>
      </w:tr>
      <w:tr w:rsidR="00B92BEA" w14:paraId="17683A78" w14:textId="77777777">
        <w:trPr>
          <w:jc w:val="center"/>
        </w:trPr>
        <w:tc>
          <w:tcPr>
            <w:tcW w:w="542" w:type="pct"/>
            <w:shd w:val="clear" w:color="auto" w:fill="F2F6FA"/>
          </w:tcPr>
          <w:p w14:paraId="11DD6F8B" w14:textId="77777777" w:rsidR="00B92BEA" w:rsidRDefault="00000000">
            <w:pPr>
              <w:spacing w:before="20" w:after="20" w:line="240" w:lineRule="auto"/>
            </w:pPr>
            <w:r>
              <w:rPr>
                <w:rFonts w:cs="Roboto"/>
                <w:b/>
                <w:color w:val="1A1A1A"/>
                <w:sz w:val="19"/>
              </w:rPr>
              <w:t>BID</w:t>
            </w:r>
          </w:p>
        </w:tc>
        <w:tc>
          <w:tcPr>
            <w:tcW w:w="784" w:type="pct"/>
            <w:shd w:val="clear" w:color="auto" w:fill="F2F6FA"/>
          </w:tcPr>
          <w:p w14:paraId="770CD0A1" w14:textId="77777777" w:rsidR="00B92BEA" w:rsidRDefault="00000000">
            <w:pPr>
              <w:spacing w:before="20" w:after="20" w:line="240" w:lineRule="auto"/>
            </w:pPr>
            <w:r>
              <w:rPr>
                <w:rFonts w:cs="Roboto"/>
                <w:color w:val="1A1A1A"/>
                <w:sz w:val="19"/>
              </w:rPr>
              <w:t>NH</w:t>
            </w:r>
          </w:p>
        </w:tc>
        <w:tc>
          <w:tcPr>
            <w:tcW w:w="3674" w:type="pct"/>
            <w:shd w:val="clear" w:color="auto" w:fill="F2F6FA"/>
          </w:tcPr>
          <w:p w14:paraId="41ACA5FA" w14:textId="77777777" w:rsidR="00B92BEA" w:rsidRDefault="00000000">
            <w:pPr>
              <w:spacing w:before="20" w:after="20" w:line="240" w:lineRule="auto"/>
            </w:pPr>
            <w:r>
              <w:rPr>
                <w:rFonts w:cs="Roboto"/>
                <w:color w:val="1A1A1A"/>
                <w:sz w:val="19"/>
              </w:rPr>
              <w:t>Phát hành 498,2 triệu cp tương đương 6,84% vốn, thực hiện trong quý 2–quý 3/2026, rơi đúng horizon đầu tư</w:t>
            </w:r>
          </w:p>
        </w:tc>
      </w:tr>
      <w:tr w:rsidR="00B92BEA" w14:paraId="142C2540" w14:textId="77777777">
        <w:trPr>
          <w:jc w:val="center"/>
        </w:trPr>
        <w:tc>
          <w:tcPr>
            <w:tcW w:w="542" w:type="pct"/>
          </w:tcPr>
          <w:p w14:paraId="1497CE7C" w14:textId="77777777" w:rsidR="00B92BEA" w:rsidRDefault="00000000">
            <w:pPr>
              <w:spacing w:before="20" w:after="20" w:line="240" w:lineRule="auto"/>
            </w:pPr>
            <w:r>
              <w:rPr>
                <w:rFonts w:cs="Roboto"/>
                <w:b/>
                <w:color w:val="1A1A1A"/>
                <w:sz w:val="19"/>
              </w:rPr>
              <w:t>VCG</w:t>
            </w:r>
          </w:p>
        </w:tc>
        <w:tc>
          <w:tcPr>
            <w:tcW w:w="784" w:type="pct"/>
          </w:tcPr>
          <w:p w14:paraId="1ED92A10" w14:textId="77777777" w:rsidR="00B92BEA" w:rsidRDefault="00000000">
            <w:pPr>
              <w:spacing w:before="20" w:after="20" w:line="240" w:lineRule="auto"/>
            </w:pPr>
            <w:r>
              <w:rPr>
                <w:rFonts w:cs="Roboto"/>
                <w:color w:val="1A1A1A"/>
                <w:sz w:val="19"/>
              </w:rPr>
              <w:t>Xây dựng</w:t>
            </w:r>
          </w:p>
        </w:tc>
        <w:tc>
          <w:tcPr>
            <w:tcW w:w="3674" w:type="pct"/>
          </w:tcPr>
          <w:p w14:paraId="0C2F7870" w14:textId="77777777" w:rsidR="00B92BEA" w:rsidRDefault="00000000">
            <w:pPr>
              <w:spacing w:before="20" w:after="20" w:line="240" w:lineRule="auto"/>
            </w:pPr>
            <w:r>
              <w:rPr>
                <w:rFonts w:cs="Roboto"/>
                <w:color w:val="1A1A1A"/>
                <w:sz w:val="19"/>
              </w:rPr>
              <w:t>Nguyên Chủ tịch và Phó Tổng giám đốc bị khởi tố, bắt tạm giam vì vi phạm quy định đấu thầu; kế hoạch 2026 giảm 73%</w:t>
            </w:r>
          </w:p>
        </w:tc>
      </w:tr>
      <w:tr w:rsidR="00B92BEA" w14:paraId="45F05AFD" w14:textId="77777777">
        <w:trPr>
          <w:jc w:val="center"/>
        </w:trPr>
        <w:tc>
          <w:tcPr>
            <w:tcW w:w="542" w:type="pct"/>
            <w:shd w:val="clear" w:color="auto" w:fill="F2F6FA"/>
          </w:tcPr>
          <w:p w14:paraId="7C9DC371" w14:textId="77777777" w:rsidR="00B92BEA" w:rsidRDefault="00000000">
            <w:pPr>
              <w:spacing w:before="20" w:after="20" w:line="240" w:lineRule="auto"/>
            </w:pPr>
            <w:r>
              <w:rPr>
                <w:rFonts w:cs="Roboto"/>
                <w:b/>
                <w:color w:val="1A1A1A"/>
                <w:sz w:val="19"/>
              </w:rPr>
              <w:t>DGC</w:t>
            </w:r>
          </w:p>
        </w:tc>
        <w:tc>
          <w:tcPr>
            <w:tcW w:w="784" w:type="pct"/>
            <w:shd w:val="clear" w:color="auto" w:fill="F2F6FA"/>
          </w:tcPr>
          <w:p w14:paraId="4B5FB2EC" w14:textId="77777777" w:rsidR="00B92BEA" w:rsidRDefault="00000000">
            <w:pPr>
              <w:spacing w:before="20" w:after="20" w:line="240" w:lineRule="auto"/>
            </w:pPr>
            <w:r>
              <w:rPr>
                <w:rFonts w:cs="Roboto"/>
                <w:color w:val="1A1A1A"/>
                <w:sz w:val="19"/>
              </w:rPr>
              <w:t>Phân bón</w:t>
            </w:r>
          </w:p>
        </w:tc>
        <w:tc>
          <w:tcPr>
            <w:tcW w:w="3674" w:type="pct"/>
            <w:shd w:val="clear" w:color="auto" w:fill="F2F6FA"/>
          </w:tcPr>
          <w:p w14:paraId="315FDEBA" w14:textId="77777777" w:rsidR="00B92BEA" w:rsidRDefault="00000000">
            <w:pPr>
              <w:spacing w:before="20" w:after="20" w:line="240" w:lineRule="auto"/>
            </w:pPr>
            <w:r>
              <w:rPr>
                <w:rFonts w:cs="Roboto"/>
                <w:color w:val="1A1A1A"/>
                <w:sz w:val="19"/>
              </w:rPr>
              <w:t>Tổng giám đốc và Phó Tổng giám đốc bị khởi tố ngày 23/07; HoSE đưa vào diện cảnh báo và hạn chế giao dịch từ 09/07</w:t>
            </w:r>
          </w:p>
        </w:tc>
      </w:tr>
      <w:tr w:rsidR="00B92BEA" w14:paraId="6283CFA6" w14:textId="77777777">
        <w:trPr>
          <w:jc w:val="center"/>
        </w:trPr>
        <w:tc>
          <w:tcPr>
            <w:tcW w:w="542" w:type="pct"/>
          </w:tcPr>
          <w:p w14:paraId="30DF7873" w14:textId="77777777" w:rsidR="00B92BEA" w:rsidRDefault="00000000">
            <w:pPr>
              <w:spacing w:before="20" w:after="20" w:line="240" w:lineRule="auto"/>
            </w:pPr>
            <w:r>
              <w:rPr>
                <w:rFonts w:cs="Roboto"/>
                <w:b/>
                <w:color w:val="1A1A1A"/>
                <w:sz w:val="19"/>
              </w:rPr>
              <w:t>DPG</w:t>
            </w:r>
          </w:p>
        </w:tc>
        <w:tc>
          <w:tcPr>
            <w:tcW w:w="784" w:type="pct"/>
          </w:tcPr>
          <w:p w14:paraId="081C93C5" w14:textId="77777777" w:rsidR="00B92BEA" w:rsidRDefault="00000000">
            <w:pPr>
              <w:spacing w:before="20" w:after="20" w:line="240" w:lineRule="auto"/>
            </w:pPr>
            <w:r>
              <w:rPr>
                <w:rFonts w:cs="Roboto"/>
                <w:color w:val="1A1A1A"/>
                <w:sz w:val="19"/>
              </w:rPr>
              <w:t>Xây dựng</w:t>
            </w:r>
          </w:p>
        </w:tc>
        <w:tc>
          <w:tcPr>
            <w:tcW w:w="3674" w:type="pct"/>
          </w:tcPr>
          <w:p w14:paraId="4B5DA4B0" w14:textId="77777777" w:rsidR="00B92BEA" w:rsidRDefault="00000000">
            <w:pPr>
              <w:spacing w:before="20" w:after="20" w:line="240" w:lineRule="auto"/>
            </w:pPr>
            <w:r>
              <w:rPr>
                <w:rFonts w:cs="Roboto"/>
                <w:color w:val="1A1A1A"/>
                <w:sz w:val="19"/>
              </w:rPr>
              <w:t>Cá nhân bị phạt 1,5 tỷ đồng vì thao túng chính cổ phiếu DPG, kèm lệnh cấm giao dịch 3 năm</w:t>
            </w:r>
          </w:p>
        </w:tc>
      </w:tr>
    </w:tbl>
    <w:p w14:paraId="75C1F9BB" w14:textId="77777777" w:rsidR="00B92BEA" w:rsidRDefault="00B92BEA">
      <w:pPr>
        <w:spacing w:after="160"/>
      </w:pPr>
    </w:p>
    <w:p w14:paraId="2D966063" w14:textId="77777777" w:rsidR="00B92BEA" w:rsidRDefault="00000000">
      <w:pPr>
        <w:spacing w:after="140"/>
        <w:jc w:val="both"/>
      </w:pPr>
      <w:r>
        <w:rPr>
          <w:rFonts w:cs="Roboto"/>
          <w:b/>
          <w:color w:val="1A1A1A"/>
        </w:rPr>
        <w:t>Bốn mã bị loại ở nhóm dự bị.</w:t>
      </w:r>
      <w:r>
        <w:rPr>
          <w:rFonts w:cs="Roboto"/>
          <w:color w:val="1A1A1A"/>
        </w:rPr>
        <w:t xml:space="preserve"> CII bị loại do trái phiếu chuyển đổi có giá 12.500 đồng so với thị giá 13.000 đồng, tức giá chuyển đổi thấp hơn thị giá và khả năng pha loãng gần như chắc chắn được kích hoạt; dù mã đạt 13 điểm và có thanh khoản cao nhất ngành, lợi nhuận quý 2 chỉ đạt 16,9 tỷ, giảm 91%, và ghi nhận lỗ gộp. BCM bị loại do thiếu dữ liệu tài chính cộng kế hoạch đấu giá 300 triệu cp quy mô khoảng 20.880 tỷ. SZC bị loại do lợi nhuận quý 2 giảm 80%. KOS bị loại do không phải doanh nghiệp khu công nghiệp đúng nghĩa và có P/E 396,65 lần.</w:t>
      </w:r>
    </w:p>
    <w:p w14:paraId="7CFC8DB4" w14:textId="77777777" w:rsidR="00B92BEA" w:rsidRDefault="00000000">
      <w:pPr>
        <w:spacing w:after="140"/>
        <w:jc w:val="both"/>
      </w:pPr>
      <w:r>
        <w:rPr>
          <w:rFonts w:cs="Roboto"/>
          <w:b/>
          <w:color w:val="1A1A1A"/>
        </w:rPr>
        <w:t>Ghi chú về phương pháp.</w:t>
      </w:r>
      <w:r>
        <w:rPr>
          <w:rFonts w:cs="Roboto"/>
          <w:color w:val="1A1A1A"/>
        </w:rPr>
        <w:t xml:space="preserve"> Bộ lọc cơ bản theo thiết kế đọc số liệu quý gần nhất. Với ngành có lợi nhuận không đều như bất động sản, một quý đột biến đủ để kéo chỉ tiêu trailing qua ngưỡng và che lấp ba quý xấu liền trước. Cả DIG và HDC đều lọt bộ lọc theo cơ chế này và chỉ được phát hiện khi đọc chuỗi 6 quý. Với ngành bất động sản, các chỉ tiêu ICR và dòng tiền kinh doanh cần được đọc trên chuỗi tối thiểu 4–6 quý.</w:t>
      </w:r>
    </w:p>
    <w:p w14:paraId="7FD52720" w14:textId="77777777" w:rsidR="00B92BEA" w:rsidRDefault="00000000">
      <w:pPr>
        <w:pStyle w:val="Heading2"/>
        <w:spacing w:before="320" w:after="120"/>
      </w:pPr>
      <w:bookmarkStart w:id="73" w:name="_Toc236208614"/>
      <w:r>
        <w:rPr>
          <w:rFonts w:ascii="Roboto" w:eastAsia="Roboto" w:hAnsi="Roboto" w:cs="Roboto"/>
          <w:color w:val="0E548F"/>
        </w:rPr>
        <w:t>3.8. Bốn nhóm cảnh báo ở cấp cổ phiếu</w:t>
      </w:r>
      <w:bookmarkEnd w:id="73"/>
    </w:p>
    <w:p w14:paraId="2F4AF6D4" w14:textId="77777777" w:rsidR="00B92BEA" w:rsidRDefault="00000000">
      <w:pPr>
        <w:pStyle w:val="Heading3"/>
        <w:spacing w:before="240" w:after="80"/>
      </w:pPr>
      <w:bookmarkStart w:id="74" w:name="_Toc236208615"/>
      <w:r>
        <w:rPr>
          <w:rFonts w:ascii="Roboto" w:eastAsia="Roboto" w:hAnsi="Roboto" w:cs="Roboto"/>
          <w:color w:val="1F6FB2"/>
          <w:sz w:val="23"/>
        </w:rPr>
        <w:t>3.8.1. Chỉ tiêu trailing che lấp diễn biến quý gần nhất</w:t>
      </w:r>
      <w:bookmarkEnd w:id="74"/>
    </w:p>
    <w:p w14:paraId="69EBF4C3" w14:textId="77777777" w:rsidR="00B92BEA" w:rsidRDefault="00000000">
      <w:pPr>
        <w:spacing w:after="140"/>
        <w:jc w:val="both"/>
      </w:pPr>
      <w:r>
        <w:rPr>
          <w:rFonts w:cs="Roboto"/>
          <w:color w:val="1A1A1A"/>
        </w:rPr>
        <w:t>Ba mã có chỉ tiêu trailing không phản ánh kết quả quý gần nhất. Khi đánh giá cần sử dụng số liệu theo quý thay vì số liệu trailing.</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202"/>
        <w:gridCol w:w="2935"/>
        <w:gridCol w:w="5601"/>
      </w:tblGrid>
      <w:tr w:rsidR="00B92BEA" w14:paraId="51BEFEA3" w14:textId="77777777">
        <w:trPr>
          <w:tblHeader/>
          <w:jc w:val="center"/>
        </w:trPr>
        <w:tc>
          <w:tcPr>
            <w:tcW w:w="617" w:type="pct"/>
            <w:shd w:val="clear" w:color="auto" w:fill="0E548F"/>
          </w:tcPr>
          <w:p w14:paraId="1C19BD33" w14:textId="77777777" w:rsidR="00B92BEA" w:rsidRDefault="00000000">
            <w:pPr>
              <w:spacing w:before="20" w:after="20" w:line="240" w:lineRule="auto"/>
            </w:pPr>
            <w:r>
              <w:rPr>
                <w:rFonts w:cs="Roboto"/>
                <w:b/>
                <w:color w:val="FFFFFF"/>
                <w:sz w:val="19"/>
              </w:rPr>
              <w:t>Mã</w:t>
            </w:r>
          </w:p>
        </w:tc>
        <w:tc>
          <w:tcPr>
            <w:tcW w:w="1507" w:type="pct"/>
            <w:shd w:val="clear" w:color="auto" w:fill="0E548F"/>
          </w:tcPr>
          <w:p w14:paraId="227C17A2" w14:textId="77777777" w:rsidR="00B92BEA" w:rsidRDefault="00000000">
            <w:pPr>
              <w:spacing w:before="20" w:after="20" w:line="240" w:lineRule="auto"/>
            </w:pPr>
            <w:r>
              <w:rPr>
                <w:rFonts w:cs="Roboto"/>
                <w:b/>
                <w:color w:val="FFFFFF"/>
                <w:sz w:val="19"/>
              </w:rPr>
              <w:t>Chỉ tiêu trailing</w:t>
            </w:r>
          </w:p>
        </w:tc>
        <w:tc>
          <w:tcPr>
            <w:tcW w:w="2876" w:type="pct"/>
            <w:shd w:val="clear" w:color="auto" w:fill="0E548F"/>
          </w:tcPr>
          <w:p w14:paraId="0DA36DFB" w14:textId="77777777" w:rsidR="00B92BEA" w:rsidRDefault="00000000">
            <w:pPr>
              <w:spacing w:before="20" w:after="20" w:line="240" w:lineRule="auto"/>
            </w:pPr>
            <w:r>
              <w:rPr>
                <w:rFonts w:cs="Roboto"/>
                <w:b/>
                <w:color w:val="FFFFFF"/>
                <w:sz w:val="19"/>
              </w:rPr>
              <w:t>Kết quả quý gần nhất</w:t>
            </w:r>
          </w:p>
        </w:tc>
      </w:tr>
      <w:tr w:rsidR="00B92BEA" w14:paraId="4EBF9FFD" w14:textId="77777777">
        <w:trPr>
          <w:jc w:val="center"/>
        </w:trPr>
        <w:tc>
          <w:tcPr>
            <w:tcW w:w="617" w:type="pct"/>
          </w:tcPr>
          <w:p w14:paraId="273BA5DB" w14:textId="77777777" w:rsidR="00B92BEA" w:rsidRDefault="00000000">
            <w:pPr>
              <w:spacing w:before="20" w:after="20" w:line="240" w:lineRule="auto"/>
            </w:pPr>
            <w:r>
              <w:rPr>
                <w:rFonts w:cs="Roboto"/>
                <w:b/>
                <w:color w:val="1A1A1A"/>
                <w:sz w:val="19"/>
              </w:rPr>
              <w:t>VIX</w:t>
            </w:r>
          </w:p>
        </w:tc>
        <w:tc>
          <w:tcPr>
            <w:tcW w:w="1507" w:type="pct"/>
          </w:tcPr>
          <w:p w14:paraId="365698F4" w14:textId="77777777" w:rsidR="00B92BEA" w:rsidRDefault="00000000">
            <w:pPr>
              <w:spacing w:before="20" w:after="20" w:line="240" w:lineRule="auto"/>
            </w:pPr>
            <w:r>
              <w:rPr>
                <w:rFonts w:cs="Roboto"/>
                <w:color w:val="1A1A1A"/>
                <w:sz w:val="19"/>
              </w:rPr>
              <w:t>ROE 25,58%, P/E 5,82</w:t>
            </w:r>
          </w:p>
        </w:tc>
        <w:tc>
          <w:tcPr>
            <w:tcW w:w="2876" w:type="pct"/>
          </w:tcPr>
          <w:p w14:paraId="33368CAD" w14:textId="77777777" w:rsidR="00B92BEA" w:rsidRDefault="00000000">
            <w:pPr>
              <w:spacing w:before="20" w:after="20" w:line="240" w:lineRule="auto"/>
            </w:pPr>
            <w:r>
              <w:rPr>
                <w:rFonts w:cs="Roboto"/>
                <w:color w:val="1A1A1A"/>
                <w:sz w:val="19"/>
              </w:rPr>
              <w:t>Lợi nhuận sau thuế giảm 94–95% so với cùng kỳ; tự doanh lỗ ròng 200 tỷ</w:t>
            </w:r>
          </w:p>
        </w:tc>
      </w:tr>
      <w:tr w:rsidR="00B92BEA" w14:paraId="449EA71A" w14:textId="77777777">
        <w:trPr>
          <w:jc w:val="center"/>
        </w:trPr>
        <w:tc>
          <w:tcPr>
            <w:tcW w:w="617" w:type="pct"/>
            <w:shd w:val="clear" w:color="auto" w:fill="F2F6FA"/>
          </w:tcPr>
          <w:p w14:paraId="28699044" w14:textId="77777777" w:rsidR="00B92BEA" w:rsidRDefault="00000000">
            <w:pPr>
              <w:spacing w:before="20" w:after="20" w:line="240" w:lineRule="auto"/>
            </w:pPr>
            <w:r>
              <w:rPr>
                <w:rFonts w:cs="Roboto"/>
                <w:b/>
                <w:color w:val="1A1A1A"/>
                <w:sz w:val="19"/>
              </w:rPr>
              <w:lastRenderedPageBreak/>
              <w:t>SHS</w:t>
            </w:r>
          </w:p>
        </w:tc>
        <w:tc>
          <w:tcPr>
            <w:tcW w:w="1507" w:type="pct"/>
            <w:shd w:val="clear" w:color="auto" w:fill="F2F6FA"/>
          </w:tcPr>
          <w:p w14:paraId="74D054FF" w14:textId="77777777" w:rsidR="00B92BEA" w:rsidRDefault="00000000">
            <w:pPr>
              <w:spacing w:before="20" w:after="20" w:line="240" w:lineRule="auto"/>
            </w:pPr>
            <w:r>
              <w:rPr>
                <w:rFonts w:cs="Roboto"/>
                <w:color w:val="1A1A1A"/>
                <w:sz w:val="19"/>
              </w:rPr>
              <w:t>ROE 10,81%</w:t>
            </w:r>
          </w:p>
        </w:tc>
        <w:tc>
          <w:tcPr>
            <w:tcW w:w="2876" w:type="pct"/>
            <w:shd w:val="clear" w:color="auto" w:fill="F2F6FA"/>
          </w:tcPr>
          <w:p w14:paraId="7759A1BC" w14:textId="77777777" w:rsidR="00B92BEA" w:rsidRDefault="00000000">
            <w:pPr>
              <w:spacing w:before="20" w:after="20" w:line="240" w:lineRule="auto"/>
            </w:pPr>
            <w:r>
              <w:rPr>
                <w:rFonts w:cs="Roboto"/>
                <w:color w:val="1A1A1A"/>
                <w:sz w:val="19"/>
              </w:rPr>
              <w:t>Lợi nhuận trước thuế giảm 81% so với cùng kỳ; mới đạt 21% kế hoạch năm</w:t>
            </w:r>
          </w:p>
        </w:tc>
      </w:tr>
      <w:tr w:rsidR="00B92BEA" w14:paraId="1B409498" w14:textId="77777777">
        <w:trPr>
          <w:jc w:val="center"/>
        </w:trPr>
        <w:tc>
          <w:tcPr>
            <w:tcW w:w="617" w:type="pct"/>
          </w:tcPr>
          <w:p w14:paraId="157D6963" w14:textId="77777777" w:rsidR="00B92BEA" w:rsidRDefault="00000000">
            <w:pPr>
              <w:spacing w:before="20" w:after="20" w:line="240" w:lineRule="auto"/>
            </w:pPr>
            <w:r>
              <w:rPr>
                <w:rFonts w:cs="Roboto"/>
                <w:b/>
                <w:color w:val="1A1A1A"/>
                <w:sz w:val="19"/>
              </w:rPr>
              <w:t>CEO</w:t>
            </w:r>
          </w:p>
        </w:tc>
        <w:tc>
          <w:tcPr>
            <w:tcW w:w="1507" w:type="pct"/>
          </w:tcPr>
          <w:p w14:paraId="0740C5BF" w14:textId="77777777" w:rsidR="00B92BEA" w:rsidRDefault="00000000">
            <w:pPr>
              <w:spacing w:before="20" w:after="20" w:line="240" w:lineRule="auto"/>
            </w:pPr>
            <w:r>
              <w:rPr>
                <w:rFonts w:cs="Roboto"/>
                <w:color w:val="1A1A1A"/>
                <w:sz w:val="19"/>
              </w:rPr>
              <w:t>ICR 10,0</w:t>
            </w:r>
          </w:p>
        </w:tc>
        <w:tc>
          <w:tcPr>
            <w:tcW w:w="2876" w:type="pct"/>
          </w:tcPr>
          <w:p w14:paraId="5AEEEE80" w14:textId="77777777" w:rsidR="00B92BEA" w:rsidRDefault="00000000">
            <w:pPr>
              <w:spacing w:before="20" w:after="20" w:line="240" w:lineRule="auto"/>
            </w:pPr>
            <w:r>
              <w:rPr>
                <w:rFonts w:cs="Roboto"/>
                <w:color w:val="1A1A1A"/>
                <w:sz w:val="19"/>
              </w:rPr>
              <w:t>Dòng tiền kinh doanh −380 tỷ, âm sâu nhất chuỗi 6 quý</w:t>
            </w:r>
          </w:p>
        </w:tc>
      </w:tr>
    </w:tbl>
    <w:p w14:paraId="17915ADF" w14:textId="77777777" w:rsidR="00B92BEA" w:rsidRDefault="00B92BEA">
      <w:pPr>
        <w:spacing w:after="160"/>
      </w:pPr>
    </w:p>
    <w:p w14:paraId="3E57D3B6" w14:textId="77777777" w:rsidR="00B92BEA" w:rsidRDefault="00000000">
      <w:pPr>
        <w:pStyle w:val="Heading3"/>
        <w:spacing w:before="240" w:after="80"/>
      </w:pPr>
      <w:bookmarkStart w:id="75" w:name="_Toc236208616"/>
      <w:r>
        <w:rPr>
          <w:rFonts w:ascii="Roboto" w:eastAsia="Roboto" w:hAnsi="Roboto" w:cs="Roboto"/>
          <w:color w:val="1F6FB2"/>
          <w:sz w:val="23"/>
        </w:rPr>
        <w:t>3.8.2. Rủi ro chất lượng tài sản nhóm ngân hàng</w:t>
      </w:r>
      <w:bookmarkEnd w:id="75"/>
    </w:p>
    <w:p w14:paraId="4A61B785" w14:textId="77777777" w:rsidR="00B92BEA" w:rsidRDefault="00000000">
      <w:pPr>
        <w:pStyle w:val="ListBullet"/>
        <w:spacing w:after="60"/>
        <w:ind w:left="369"/>
      </w:pPr>
      <w:r>
        <w:rPr>
          <w:rFonts w:cs="Roboto"/>
          <w:b/>
          <w:color w:val="1A1A1A"/>
        </w:rPr>
        <w:t>ACB.</w:t>
      </w:r>
      <w:r>
        <w:rPr>
          <w:rFonts w:cs="Roboto"/>
          <w:color w:val="1A1A1A"/>
        </w:rPr>
        <w:t xml:space="preserve"> Nợ nhóm 2 tăng 93,4% trong 6 tháng, từ 2.493 tỷ lên 4.822 tỷ; nợ nhóm 3 tăng 76,6%, nhóm 4 tăng 73,9%. Lợi nhuận trước thuế quý 2 giảm 11,9% do chi phí dự phòng tăng hơn gấp đôi. Mức NPL 0,97% hiện tại phản ánh trạng thái quá khứ, trong khi nợ nhóm 2 là nguồn hình thành nợ xấu của 1–2 quý tới. Đây là rủi ro có hướng rõ ràng.</w:t>
      </w:r>
    </w:p>
    <w:p w14:paraId="21CA5152" w14:textId="77777777" w:rsidR="00B92BEA" w:rsidRDefault="00000000">
      <w:pPr>
        <w:pStyle w:val="ListBullet"/>
        <w:spacing w:after="60"/>
        <w:ind w:left="369"/>
      </w:pPr>
      <w:r>
        <w:rPr>
          <w:rFonts w:cs="Roboto"/>
          <w:b/>
          <w:color w:val="1A1A1A"/>
        </w:rPr>
        <w:t>STB.</w:t>
      </w:r>
      <w:r>
        <w:rPr>
          <w:rFonts w:cs="Roboto"/>
          <w:color w:val="1A1A1A"/>
        </w:rPr>
        <w:t xml:space="preserve"> NPL 6,62%, cao nhất ngành; dự phòng trên 4.700 tỷ; đang chờ NHNN phê duyệt đấu giá 32,5% cổ phần liên quan VAMC.</w:t>
      </w:r>
    </w:p>
    <w:p w14:paraId="699E6EC2" w14:textId="77777777" w:rsidR="00B92BEA" w:rsidRDefault="00000000">
      <w:pPr>
        <w:pStyle w:val="ListBullet"/>
        <w:spacing w:after="60"/>
        <w:ind w:left="369"/>
      </w:pPr>
      <w:r>
        <w:rPr>
          <w:rFonts w:cs="Roboto"/>
          <w:b/>
          <w:color w:val="1A1A1A"/>
        </w:rPr>
        <w:t>HDB.</w:t>
      </w:r>
      <w:r>
        <w:rPr>
          <w:rFonts w:cs="Roboto"/>
          <w:color w:val="1A1A1A"/>
        </w:rPr>
        <w:t xml:space="preserve"> LLCR 50,0%, thấp nhất trong 8 mã ngân hàng và thấp hơn nhiều so với mức 80,03% của toàn ngành.</w:t>
      </w:r>
    </w:p>
    <w:p w14:paraId="7E0BFC9D" w14:textId="77777777" w:rsidR="00B92BEA" w:rsidRDefault="00000000">
      <w:pPr>
        <w:pStyle w:val="ListBullet"/>
        <w:spacing w:after="60"/>
        <w:ind w:left="369"/>
      </w:pPr>
      <w:r>
        <w:rPr>
          <w:rFonts w:cs="Roboto"/>
          <w:b/>
          <w:color w:val="1A1A1A"/>
        </w:rPr>
        <w:t>MSB.</w:t>
      </w:r>
      <w:r>
        <w:rPr>
          <w:rFonts w:cs="Roboto"/>
          <w:color w:val="1A1A1A"/>
        </w:rPr>
        <w:t xml:space="preserve"> LLCR 51,6%, NPL 2,66%.</w:t>
      </w:r>
    </w:p>
    <w:p w14:paraId="2CE701B5" w14:textId="77777777" w:rsidR="00B92BEA" w:rsidRDefault="00000000">
      <w:pPr>
        <w:pStyle w:val="ListBullet"/>
        <w:spacing w:after="60"/>
        <w:ind w:left="369"/>
      </w:pPr>
      <w:r>
        <w:rPr>
          <w:rFonts w:cs="Roboto"/>
          <w:b/>
          <w:color w:val="1A1A1A"/>
        </w:rPr>
        <w:t>Bối cảnh ngành.</w:t>
      </w:r>
      <w:r>
        <w:rPr>
          <w:rFonts w:cs="Roboto"/>
          <w:color w:val="1A1A1A"/>
        </w:rPr>
        <w:t xml:space="preserve"> Tỷ lệ bao phủ nợ xấu toàn ngành giảm từ 83% xuống 80%; nợ xấu hình thành ròng tăng lên gần 55.000 tỷ từ mức 39.000 tỷ của quý trước.</w:t>
      </w:r>
    </w:p>
    <w:p w14:paraId="35393B2C" w14:textId="77777777" w:rsidR="00B92BEA" w:rsidRDefault="00000000">
      <w:pPr>
        <w:pStyle w:val="Heading3"/>
        <w:spacing w:before="240" w:after="80"/>
      </w:pPr>
      <w:bookmarkStart w:id="76" w:name="_Toc236208617"/>
      <w:r>
        <w:rPr>
          <w:rFonts w:ascii="Roboto" w:eastAsia="Roboto" w:hAnsi="Roboto" w:cs="Roboto"/>
          <w:color w:val="1F6FB2"/>
          <w:sz w:val="23"/>
        </w:rPr>
        <w:t>3.8.3. Pha loãng trong hoặc gần horizon đầu tư</w:t>
      </w:r>
      <w:bookmarkEnd w:id="76"/>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554"/>
        <w:gridCol w:w="3165"/>
        <w:gridCol w:w="2386"/>
        <w:gridCol w:w="2633"/>
      </w:tblGrid>
      <w:tr w:rsidR="00B92BEA" w14:paraId="1E6B8202" w14:textId="77777777">
        <w:trPr>
          <w:tblHeader/>
          <w:jc w:val="center"/>
        </w:trPr>
        <w:tc>
          <w:tcPr>
            <w:tcW w:w="798" w:type="pct"/>
            <w:shd w:val="clear" w:color="auto" w:fill="0E548F"/>
          </w:tcPr>
          <w:p w14:paraId="6F9FC639" w14:textId="77777777" w:rsidR="00B92BEA" w:rsidRDefault="00000000">
            <w:pPr>
              <w:spacing w:before="20" w:after="20" w:line="240" w:lineRule="auto"/>
            </w:pPr>
            <w:r>
              <w:rPr>
                <w:rFonts w:cs="Roboto"/>
                <w:b/>
                <w:color w:val="FFFFFF"/>
                <w:sz w:val="19"/>
              </w:rPr>
              <w:t>Mã</w:t>
            </w:r>
          </w:p>
        </w:tc>
        <w:tc>
          <w:tcPr>
            <w:tcW w:w="1625" w:type="pct"/>
            <w:shd w:val="clear" w:color="auto" w:fill="0E548F"/>
          </w:tcPr>
          <w:p w14:paraId="5F845E3C" w14:textId="77777777" w:rsidR="00B92BEA" w:rsidRDefault="00000000">
            <w:pPr>
              <w:spacing w:before="20" w:after="20" w:line="240" w:lineRule="auto"/>
            </w:pPr>
            <w:r>
              <w:rPr>
                <w:rFonts w:cs="Roboto"/>
                <w:b/>
                <w:color w:val="FFFFFF"/>
                <w:sz w:val="19"/>
              </w:rPr>
              <w:t>Quy mô</w:t>
            </w:r>
          </w:p>
        </w:tc>
        <w:tc>
          <w:tcPr>
            <w:tcW w:w="1225" w:type="pct"/>
            <w:shd w:val="clear" w:color="auto" w:fill="0E548F"/>
          </w:tcPr>
          <w:p w14:paraId="7420026E" w14:textId="77777777" w:rsidR="00B92BEA" w:rsidRDefault="00000000">
            <w:pPr>
              <w:spacing w:before="20" w:after="20" w:line="240" w:lineRule="auto"/>
            </w:pPr>
            <w:r>
              <w:rPr>
                <w:rFonts w:cs="Roboto"/>
                <w:b/>
                <w:color w:val="FFFFFF"/>
                <w:sz w:val="19"/>
              </w:rPr>
              <w:t>Thời điểm</w:t>
            </w:r>
          </w:p>
        </w:tc>
        <w:tc>
          <w:tcPr>
            <w:tcW w:w="1352" w:type="pct"/>
            <w:shd w:val="clear" w:color="auto" w:fill="0E548F"/>
          </w:tcPr>
          <w:p w14:paraId="0B0A1F9D" w14:textId="77777777" w:rsidR="00B92BEA" w:rsidRDefault="00000000">
            <w:pPr>
              <w:spacing w:before="20" w:after="20" w:line="240" w:lineRule="auto"/>
            </w:pPr>
            <w:r>
              <w:rPr>
                <w:rFonts w:cs="Roboto"/>
                <w:b/>
                <w:color w:val="FFFFFF"/>
                <w:sz w:val="19"/>
              </w:rPr>
              <w:t>Mức độ ảnh hưởng</w:t>
            </w:r>
          </w:p>
        </w:tc>
      </w:tr>
      <w:tr w:rsidR="00B92BEA" w14:paraId="010D09AC" w14:textId="77777777">
        <w:trPr>
          <w:jc w:val="center"/>
        </w:trPr>
        <w:tc>
          <w:tcPr>
            <w:tcW w:w="798" w:type="pct"/>
          </w:tcPr>
          <w:p w14:paraId="1D675481" w14:textId="77777777" w:rsidR="00B92BEA" w:rsidRDefault="00000000">
            <w:pPr>
              <w:spacing w:before="20" w:after="20" w:line="240" w:lineRule="auto"/>
            </w:pPr>
            <w:r>
              <w:rPr>
                <w:rFonts w:cs="Roboto"/>
                <w:b/>
                <w:color w:val="1A1A1A"/>
                <w:sz w:val="19"/>
              </w:rPr>
              <w:t>VND</w:t>
            </w:r>
          </w:p>
        </w:tc>
        <w:tc>
          <w:tcPr>
            <w:tcW w:w="1625" w:type="pct"/>
          </w:tcPr>
          <w:p w14:paraId="2021A12C" w14:textId="77777777" w:rsidR="00B92BEA" w:rsidRDefault="00000000">
            <w:pPr>
              <w:spacing w:before="20" w:after="20" w:line="240" w:lineRule="auto"/>
            </w:pPr>
            <w:r>
              <w:rPr>
                <w:rFonts w:cs="Roboto"/>
                <w:color w:val="1A1A1A"/>
                <w:sz w:val="19"/>
              </w:rPr>
              <w:t>Khoảng 462 triệu cp qua 3 đợt, riêng lẻ tối đa 106,6 triệu</w:t>
            </w:r>
          </w:p>
        </w:tc>
        <w:tc>
          <w:tcPr>
            <w:tcW w:w="1225" w:type="pct"/>
          </w:tcPr>
          <w:p w14:paraId="4530D353" w14:textId="77777777" w:rsidR="00B92BEA" w:rsidRDefault="00000000">
            <w:pPr>
              <w:spacing w:before="20" w:after="20" w:line="240" w:lineRule="auto"/>
            </w:pPr>
            <w:r>
              <w:rPr>
                <w:rFonts w:cs="Roboto"/>
                <w:color w:val="1A1A1A"/>
                <w:sz w:val="19"/>
              </w:rPr>
              <w:t>Chưa xác định</w:t>
            </w:r>
          </w:p>
        </w:tc>
        <w:tc>
          <w:tcPr>
            <w:tcW w:w="1352" w:type="pct"/>
          </w:tcPr>
          <w:p w14:paraId="7D27F5C9" w14:textId="77777777" w:rsidR="00B92BEA" w:rsidRDefault="00000000">
            <w:pPr>
              <w:spacing w:before="20" w:after="20" w:line="240" w:lineRule="auto"/>
            </w:pPr>
            <w:r>
              <w:rPr>
                <w:rFonts w:cs="Roboto"/>
                <w:color w:val="1A1A1A"/>
                <w:sz w:val="19"/>
              </w:rPr>
              <w:t>Lớn nhất nhóm chứng khoán</w:t>
            </w:r>
          </w:p>
        </w:tc>
      </w:tr>
      <w:tr w:rsidR="00B92BEA" w14:paraId="1D4B5CD7" w14:textId="77777777">
        <w:trPr>
          <w:jc w:val="center"/>
        </w:trPr>
        <w:tc>
          <w:tcPr>
            <w:tcW w:w="798" w:type="pct"/>
            <w:shd w:val="clear" w:color="auto" w:fill="F2F6FA"/>
          </w:tcPr>
          <w:p w14:paraId="6C38C374" w14:textId="77777777" w:rsidR="00B92BEA" w:rsidRDefault="00000000">
            <w:pPr>
              <w:spacing w:before="20" w:after="20" w:line="240" w:lineRule="auto"/>
            </w:pPr>
            <w:r>
              <w:rPr>
                <w:rFonts w:cs="Roboto"/>
                <w:b/>
                <w:color w:val="1A1A1A"/>
                <w:sz w:val="19"/>
              </w:rPr>
              <w:t>SSI</w:t>
            </w:r>
          </w:p>
        </w:tc>
        <w:tc>
          <w:tcPr>
            <w:tcW w:w="1625" w:type="pct"/>
            <w:shd w:val="clear" w:color="auto" w:fill="F2F6FA"/>
          </w:tcPr>
          <w:p w14:paraId="58AF2D48" w14:textId="77777777" w:rsidR="00B92BEA" w:rsidRDefault="00000000">
            <w:pPr>
              <w:spacing w:before="20" w:after="20" w:line="240" w:lineRule="auto"/>
            </w:pPr>
            <w:r>
              <w:rPr>
                <w:rFonts w:cs="Roboto"/>
                <w:color w:val="1A1A1A"/>
                <w:sz w:val="19"/>
              </w:rPr>
              <w:t>20% qua phát hành thưởng tỷ lệ 5:1, không hạn chế chuyển nhượng</w:t>
            </w:r>
          </w:p>
        </w:tc>
        <w:tc>
          <w:tcPr>
            <w:tcW w:w="1225" w:type="pct"/>
            <w:shd w:val="clear" w:color="auto" w:fill="F2F6FA"/>
          </w:tcPr>
          <w:p w14:paraId="5368F700" w14:textId="77777777" w:rsidR="00B92BEA" w:rsidRDefault="00000000">
            <w:pPr>
              <w:spacing w:before="20" w:after="20" w:line="240" w:lineRule="auto"/>
            </w:pPr>
            <w:r>
              <w:rPr>
                <w:rFonts w:cs="Roboto"/>
                <w:color w:val="1A1A1A"/>
                <w:sz w:val="19"/>
              </w:rPr>
              <w:t>Công bố 15/07</w:t>
            </w:r>
          </w:p>
        </w:tc>
        <w:tc>
          <w:tcPr>
            <w:tcW w:w="1352" w:type="pct"/>
            <w:shd w:val="clear" w:color="auto" w:fill="F2F6FA"/>
          </w:tcPr>
          <w:p w14:paraId="7CD89EA7" w14:textId="77777777" w:rsidR="00B92BEA" w:rsidRDefault="00000000">
            <w:pPr>
              <w:spacing w:before="20" w:after="20" w:line="240" w:lineRule="auto"/>
            </w:pPr>
            <w:r>
              <w:rPr>
                <w:rFonts w:cs="Roboto"/>
                <w:color w:val="1A1A1A"/>
                <w:sz w:val="19"/>
              </w:rPr>
              <w:t>Tạo nguồn cung ngay khi cổ phiếu về tài khoản</w:t>
            </w:r>
          </w:p>
        </w:tc>
      </w:tr>
      <w:tr w:rsidR="00B92BEA" w14:paraId="7FDD4CB6" w14:textId="77777777">
        <w:trPr>
          <w:jc w:val="center"/>
        </w:trPr>
        <w:tc>
          <w:tcPr>
            <w:tcW w:w="798" w:type="pct"/>
          </w:tcPr>
          <w:p w14:paraId="6F35546F" w14:textId="77777777" w:rsidR="00B92BEA" w:rsidRDefault="00000000">
            <w:pPr>
              <w:spacing w:before="20" w:after="20" w:line="240" w:lineRule="auto"/>
            </w:pPr>
            <w:r>
              <w:rPr>
                <w:rFonts w:cs="Roboto"/>
                <w:b/>
                <w:color w:val="1A1A1A"/>
                <w:sz w:val="19"/>
              </w:rPr>
              <w:t>VCI</w:t>
            </w:r>
          </w:p>
        </w:tc>
        <w:tc>
          <w:tcPr>
            <w:tcW w:w="1625" w:type="pct"/>
          </w:tcPr>
          <w:p w14:paraId="6BF5063B" w14:textId="77777777" w:rsidR="00B92BEA" w:rsidRDefault="00000000">
            <w:pPr>
              <w:spacing w:before="20" w:after="20" w:line="240" w:lineRule="auto"/>
            </w:pPr>
            <w:r>
              <w:rPr>
                <w:rFonts w:cs="Roboto"/>
                <w:color w:val="1A1A1A"/>
                <w:sz w:val="19"/>
              </w:rPr>
              <w:t>35% qua phát hành thưởng tỷ lệ 20:7, cộng ESOP</w:t>
            </w:r>
          </w:p>
        </w:tc>
        <w:tc>
          <w:tcPr>
            <w:tcW w:w="1225" w:type="pct"/>
          </w:tcPr>
          <w:p w14:paraId="31FCF275" w14:textId="77777777" w:rsidR="00B92BEA" w:rsidRDefault="00000000">
            <w:pPr>
              <w:spacing w:before="20" w:after="20" w:line="240" w:lineRule="auto"/>
            </w:pPr>
            <w:r>
              <w:rPr>
                <w:rFonts w:cs="Roboto"/>
                <w:color w:val="1A1A1A"/>
                <w:sz w:val="19"/>
              </w:rPr>
              <w:t>Chốt quyền 27/03 đã qua; ESOP chưa thực hiện</w:t>
            </w:r>
          </w:p>
        </w:tc>
        <w:tc>
          <w:tcPr>
            <w:tcW w:w="1352" w:type="pct"/>
          </w:tcPr>
          <w:p w14:paraId="4FEE3112" w14:textId="77777777" w:rsidR="00B92BEA" w:rsidRDefault="00000000">
            <w:pPr>
              <w:spacing w:before="20" w:after="20" w:line="240" w:lineRule="auto"/>
            </w:pPr>
            <w:r>
              <w:rPr>
                <w:rFonts w:cs="Roboto"/>
                <w:color w:val="1A1A1A"/>
                <w:sz w:val="19"/>
              </w:rPr>
              <w:t>Phần thưởng có thể đã phản ánh vào giá</w:t>
            </w:r>
          </w:p>
        </w:tc>
      </w:tr>
      <w:tr w:rsidR="00B92BEA" w14:paraId="63A314D1" w14:textId="77777777">
        <w:trPr>
          <w:jc w:val="center"/>
        </w:trPr>
        <w:tc>
          <w:tcPr>
            <w:tcW w:w="798" w:type="pct"/>
            <w:shd w:val="clear" w:color="auto" w:fill="F2F6FA"/>
          </w:tcPr>
          <w:p w14:paraId="67D4E5C4" w14:textId="77777777" w:rsidR="00B92BEA" w:rsidRDefault="00000000">
            <w:pPr>
              <w:spacing w:before="20" w:after="20" w:line="240" w:lineRule="auto"/>
            </w:pPr>
            <w:r>
              <w:rPr>
                <w:rFonts w:cs="Roboto"/>
                <w:b/>
                <w:color w:val="1A1A1A"/>
                <w:sz w:val="19"/>
              </w:rPr>
              <w:t>MBS</w:t>
            </w:r>
          </w:p>
        </w:tc>
        <w:tc>
          <w:tcPr>
            <w:tcW w:w="1625" w:type="pct"/>
            <w:shd w:val="clear" w:color="auto" w:fill="F2F6FA"/>
          </w:tcPr>
          <w:p w14:paraId="6D7F6F96" w14:textId="77777777" w:rsidR="00B92BEA" w:rsidRDefault="00000000">
            <w:pPr>
              <w:spacing w:before="20" w:after="20" w:line="240" w:lineRule="auto"/>
            </w:pPr>
            <w:r>
              <w:rPr>
                <w:rFonts w:cs="Roboto"/>
                <w:color w:val="1A1A1A"/>
                <w:sz w:val="19"/>
              </w:rPr>
              <w:t>—</w:t>
            </w:r>
          </w:p>
        </w:tc>
        <w:tc>
          <w:tcPr>
            <w:tcW w:w="1225" w:type="pct"/>
            <w:shd w:val="clear" w:color="auto" w:fill="F2F6FA"/>
          </w:tcPr>
          <w:p w14:paraId="4CE8B019" w14:textId="77777777" w:rsidR="00B92BEA" w:rsidRDefault="00000000">
            <w:pPr>
              <w:spacing w:before="20" w:after="20" w:line="240" w:lineRule="auto"/>
            </w:pPr>
            <w:r>
              <w:rPr>
                <w:rFonts w:cs="Roboto"/>
                <w:color w:val="1A1A1A"/>
                <w:sz w:val="19"/>
              </w:rPr>
              <w:t>Đã hoàn tất</w:t>
            </w:r>
          </w:p>
        </w:tc>
        <w:tc>
          <w:tcPr>
            <w:tcW w:w="1352" w:type="pct"/>
            <w:shd w:val="clear" w:color="auto" w:fill="F2F6FA"/>
          </w:tcPr>
          <w:p w14:paraId="15B88A6C" w14:textId="77777777" w:rsidR="00B92BEA" w:rsidRDefault="00000000">
            <w:pPr>
              <w:spacing w:before="20" w:after="20" w:line="240" w:lineRule="auto"/>
            </w:pPr>
            <w:r>
              <w:rPr>
                <w:rFonts w:cs="Roboto"/>
                <w:color w:val="1A1A1A"/>
                <w:sz w:val="19"/>
              </w:rPr>
              <w:t>Không còn nguồn cung treo, là điểm cộng riêng</w:t>
            </w:r>
          </w:p>
        </w:tc>
      </w:tr>
      <w:tr w:rsidR="00B92BEA" w14:paraId="0DC5A2AF" w14:textId="77777777">
        <w:trPr>
          <w:jc w:val="center"/>
        </w:trPr>
        <w:tc>
          <w:tcPr>
            <w:tcW w:w="798" w:type="pct"/>
          </w:tcPr>
          <w:p w14:paraId="02628FFD" w14:textId="77777777" w:rsidR="00B92BEA" w:rsidRDefault="00000000">
            <w:pPr>
              <w:spacing w:before="20" w:after="20" w:line="240" w:lineRule="auto"/>
            </w:pPr>
            <w:r>
              <w:rPr>
                <w:rFonts w:cs="Roboto"/>
                <w:color w:val="1A1A1A"/>
                <w:sz w:val="19"/>
              </w:rPr>
              <w:t>Toàn ngành ngân hàng</w:t>
            </w:r>
          </w:p>
        </w:tc>
        <w:tc>
          <w:tcPr>
            <w:tcW w:w="1625" w:type="pct"/>
          </w:tcPr>
          <w:p w14:paraId="1A3A8C44" w14:textId="77777777" w:rsidR="00B92BEA" w:rsidRDefault="00000000">
            <w:pPr>
              <w:spacing w:before="20" w:after="20" w:line="240" w:lineRule="auto"/>
            </w:pPr>
            <w:r>
              <w:rPr>
                <w:rFonts w:cs="Roboto"/>
                <w:color w:val="1A1A1A"/>
                <w:sz w:val="19"/>
              </w:rPr>
              <w:t>Khoảng 128.000 tỷ vốn cổ phần trong năm 2026, gấp hơn 7 lần năm trước</w:t>
            </w:r>
          </w:p>
        </w:tc>
        <w:tc>
          <w:tcPr>
            <w:tcW w:w="1225" w:type="pct"/>
          </w:tcPr>
          <w:p w14:paraId="5323DEC0" w14:textId="77777777" w:rsidR="00B92BEA" w:rsidRDefault="00000000">
            <w:pPr>
              <w:spacing w:before="20" w:after="20" w:line="240" w:lineRule="auto"/>
            </w:pPr>
            <w:r>
              <w:rPr>
                <w:rFonts w:cs="Roboto"/>
                <w:color w:val="1A1A1A"/>
                <w:sz w:val="19"/>
              </w:rPr>
              <w:t>Rải trong năm</w:t>
            </w:r>
          </w:p>
        </w:tc>
        <w:tc>
          <w:tcPr>
            <w:tcW w:w="1352" w:type="pct"/>
          </w:tcPr>
          <w:p w14:paraId="2225589F" w14:textId="77777777" w:rsidR="00B92BEA" w:rsidRDefault="00000000">
            <w:pPr>
              <w:spacing w:before="20" w:after="20" w:line="240" w:lineRule="auto"/>
            </w:pPr>
            <w:r>
              <w:rPr>
                <w:rFonts w:cs="Roboto"/>
                <w:color w:val="1A1A1A"/>
                <w:sz w:val="19"/>
              </w:rPr>
              <w:t>Cần rà soát từng mã</w:t>
            </w:r>
          </w:p>
        </w:tc>
      </w:tr>
    </w:tbl>
    <w:p w14:paraId="71FEBBA8" w14:textId="77777777" w:rsidR="00B92BEA" w:rsidRDefault="00B92BEA">
      <w:pPr>
        <w:spacing w:after="160"/>
      </w:pPr>
    </w:p>
    <w:p w14:paraId="5472230D" w14:textId="77777777" w:rsidR="00B92BEA" w:rsidRDefault="00000000">
      <w:pPr>
        <w:pStyle w:val="Heading3"/>
        <w:spacing w:before="240" w:after="80"/>
      </w:pPr>
      <w:bookmarkStart w:id="77" w:name="_Toc236208618"/>
      <w:r>
        <w:rPr>
          <w:rFonts w:ascii="Roboto" w:eastAsia="Roboto" w:hAnsi="Roboto" w:cs="Roboto"/>
          <w:color w:val="1F6FB2"/>
          <w:sz w:val="23"/>
        </w:rPr>
        <w:t>3.8.4. Ràng buộc thanh khoản</w:t>
      </w:r>
      <w:bookmarkEnd w:id="77"/>
    </w:p>
    <w:p w14:paraId="39B78FDA" w14:textId="77777777" w:rsidR="00B92BEA" w:rsidRDefault="00000000">
      <w:pPr>
        <w:spacing w:after="140"/>
        <w:jc w:val="both"/>
      </w:pPr>
      <w:r>
        <w:rPr>
          <w:rFonts w:cs="Roboto"/>
          <w:color w:val="1A1A1A"/>
        </w:rPr>
        <w:t>Áp dụng trần 5% khối lượng bình quân 20 phiên và xây dựng vị thế trong 3 phiên: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608"/>
        <w:gridCol w:w="2713"/>
        <w:gridCol w:w="4417"/>
      </w:tblGrid>
      <w:tr w:rsidR="00B92BEA" w14:paraId="0E1F9FC7" w14:textId="77777777">
        <w:trPr>
          <w:tblHeader/>
          <w:jc w:val="center"/>
        </w:trPr>
        <w:tc>
          <w:tcPr>
            <w:tcW w:w="1339" w:type="pct"/>
            <w:shd w:val="clear" w:color="auto" w:fill="0E548F"/>
          </w:tcPr>
          <w:p w14:paraId="521667C6" w14:textId="77777777" w:rsidR="00B92BEA" w:rsidRDefault="00000000">
            <w:pPr>
              <w:spacing w:before="20" w:after="20" w:line="240" w:lineRule="auto"/>
            </w:pPr>
            <w:r>
              <w:rPr>
                <w:rFonts w:cs="Roboto"/>
                <w:b/>
                <w:color w:val="FFFFFF"/>
                <w:sz w:val="19"/>
              </w:rPr>
              <w:t>Mã</w:t>
            </w:r>
          </w:p>
        </w:tc>
        <w:tc>
          <w:tcPr>
            <w:tcW w:w="1393" w:type="pct"/>
            <w:shd w:val="clear" w:color="auto" w:fill="0E548F"/>
          </w:tcPr>
          <w:p w14:paraId="4097FF01" w14:textId="77777777" w:rsidR="00B92BEA" w:rsidRDefault="00000000">
            <w:pPr>
              <w:spacing w:before="20" w:after="20" w:line="240" w:lineRule="auto"/>
            </w:pPr>
            <w:r>
              <w:rPr>
                <w:rFonts w:cs="Roboto"/>
                <w:b/>
                <w:color w:val="FFFFFF"/>
                <w:sz w:val="19"/>
              </w:rPr>
              <w:t>ADV (tỷ đồng)</w:t>
            </w:r>
          </w:p>
        </w:tc>
        <w:tc>
          <w:tcPr>
            <w:tcW w:w="2268" w:type="pct"/>
            <w:shd w:val="clear" w:color="auto" w:fill="0E548F"/>
          </w:tcPr>
          <w:p w14:paraId="221EAEAB" w14:textId="77777777" w:rsidR="00B92BEA" w:rsidRDefault="00000000">
            <w:pPr>
              <w:spacing w:before="20" w:after="20" w:line="240" w:lineRule="auto"/>
            </w:pPr>
            <w:r>
              <w:rPr>
                <w:rFonts w:cs="Roboto"/>
                <w:b/>
                <w:color w:val="FFFFFF"/>
                <w:sz w:val="19"/>
              </w:rPr>
              <w:t>Quy mô trần cả vị thế</w:t>
            </w:r>
          </w:p>
        </w:tc>
      </w:tr>
      <w:tr w:rsidR="00B92BEA" w14:paraId="5A0C18B3" w14:textId="77777777">
        <w:trPr>
          <w:jc w:val="center"/>
        </w:trPr>
        <w:tc>
          <w:tcPr>
            <w:tcW w:w="1339" w:type="pct"/>
          </w:tcPr>
          <w:p w14:paraId="6E415DF9" w14:textId="77777777" w:rsidR="00B92BEA" w:rsidRDefault="00000000">
            <w:pPr>
              <w:spacing w:before="20" w:after="20" w:line="240" w:lineRule="auto"/>
            </w:pPr>
            <w:r>
              <w:rPr>
                <w:rFonts w:cs="Roboto"/>
                <w:b/>
                <w:color w:val="1A1A1A"/>
                <w:sz w:val="19"/>
              </w:rPr>
              <w:t>TAL</w:t>
            </w:r>
          </w:p>
        </w:tc>
        <w:tc>
          <w:tcPr>
            <w:tcW w:w="1393" w:type="pct"/>
          </w:tcPr>
          <w:p w14:paraId="5CBEFAA3" w14:textId="77777777" w:rsidR="00B92BEA" w:rsidRDefault="00000000">
            <w:pPr>
              <w:spacing w:before="20" w:after="20" w:line="240" w:lineRule="auto"/>
            </w:pPr>
            <w:r>
              <w:rPr>
                <w:rFonts w:cs="Roboto"/>
                <w:color w:val="1A1A1A"/>
                <w:sz w:val="19"/>
              </w:rPr>
              <w:t>5,3</w:t>
            </w:r>
          </w:p>
        </w:tc>
        <w:tc>
          <w:tcPr>
            <w:tcW w:w="2268" w:type="pct"/>
          </w:tcPr>
          <w:p w14:paraId="25A22FAF" w14:textId="77777777" w:rsidR="00B92BEA" w:rsidRDefault="00000000">
            <w:pPr>
              <w:spacing w:before="20" w:after="20" w:line="240" w:lineRule="auto"/>
            </w:pPr>
            <w:r>
              <w:rPr>
                <w:rFonts w:cs="Roboto"/>
                <w:color w:val="1A1A1A"/>
                <w:sz w:val="19"/>
              </w:rPr>
              <w:t>Khoảng 800 triệu</w:t>
            </w:r>
          </w:p>
        </w:tc>
      </w:tr>
      <w:tr w:rsidR="00B92BEA" w14:paraId="3CFA5CB6" w14:textId="77777777">
        <w:trPr>
          <w:jc w:val="center"/>
        </w:trPr>
        <w:tc>
          <w:tcPr>
            <w:tcW w:w="1339" w:type="pct"/>
            <w:shd w:val="clear" w:color="auto" w:fill="F2F6FA"/>
          </w:tcPr>
          <w:p w14:paraId="1D1C79D9" w14:textId="77777777" w:rsidR="00B92BEA" w:rsidRDefault="00000000">
            <w:pPr>
              <w:spacing w:before="20" w:after="20" w:line="240" w:lineRule="auto"/>
            </w:pPr>
            <w:r>
              <w:rPr>
                <w:rFonts w:cs="Roboto"/>
                <w:b/>
                <w:color w:val="1A1A1A"/>
                <w:sz w:val="19"/>
              </w:rPr>
              <w:t>VGC</w:t>
            </w:r>
          </w:p>
        </w:tc>
        <w:tc>
          <w:tcPr>
            <w:tcW w:w="1393" w:type="pct"/>
            <w:shd w:val="clear" w:color="auto" w:fill="F2F6FA"/>
          </w:tcPr>
          <w:p w14:paraId="687B461B" w14:textId="77777777" w:rsidR="00B92BEA" w:rsidRDefault="00000000">
            <w:pPr>
              <w:spacing w:before="20" w:after="20" w:line="240" w:lineRule="auto"/>
            </w:pPr>
            <w:r>
              <w:rPr>
                <w:rFonts w:cs="Roboto"/>
                <w:color w:val="1A1A1A"/>
                <w:sz w:val="19"/>
              </w:rPr>
              <w:t>13,8</w:t>
            </w:r>
          </w:p>
        </w:tc>
        <w:tc>
          <w:tcPr>
            <w:tcW w:w="2268" w:type="pct"/>
            <w:shd w:val="clear" w:color="auto" w:fill="F2F6FA"/>
          </w:tcPr>
          <w:p w14:paraId="5C3D7690" w14:textId="77777777" w:rsidR="00B92BEA" w:rsidRDefault="00000000">
            <w:pPr>
              <w:spacing w:before="20" w:after="20" w:line="240" w:lineRule="auto"/>
            </w:pPr>
            <w:r>
              <w:rPr>
                <w:rFonts w:cs="Roboto"/>
                <w:color w:val="1A1A1A"/>
                <w:sz w:val="19"/>
              </w:rPr>
              <w:t>Khoảng 2,1 tỷ</w:t>
            </w:r>
          </w:p>
        </w:tc>
      </w:tr>
      <w:tr w:rsidR="00B92BEA" w14:paraId="168FD7D4" w14:textId="77777777">
        <w:trPr>
          <w:jc w:val="center"/>
        </w:trPr>
        <w:tc>
          <w:tcPr>
            <w:tcW w:w="1339" w:type="pct"/>
          </w:tcPr>
          <w:p w14:paraId="6BC38942" w14:textId="77777777" w:rsidR="00B92BEA" w:rsidRDefault="00000000">
            <w:pPr>
              <w:spacing w:before="20" w:after="20" w:line="240" w:lineRule="auto"/>
            </w:pPr>
            <w:r>
              <w:rPr>
                <w:rFonts w:cs="Roboto"/>
                <w:color w:val="1A1A1A"/>
                <w:sz w:val="19"/>
              </w:rPr>
              <w:t>HDG</w:t>
            </w:r>
          </w:p>
        </w:tc>
        <w:tc>
          <w:tcPr>
            <w:tcW w:w="1393" w:type="pct"/>
          </w:tcPr>
          <w:p w14:paraId="47758C55" w14:textId="77777777" w:rsidR="00B92BEA" w:rsidRDefault="00000000">
            <w:pPr>
              <w:spacing w:before="20" w:after="20" w:line="240" w:lineRule="auto"/>
            </w:pPr>
            <w:r>
              <w:rPr>
                <w:rFonts w:cs="Roboto"/>
                <w:color w:val="1A1A1A"/>
                <w:sz w:val="19"/>
              </w:rPr>
              <w:t>38,1</w:t>
            </w:r>
          </w:p>
        </w:tc>
        <w:tc>
          <w:tcPr>
            <w:tcW w:w="2268" w:type="pct"/>
          </w:tcPr>
          <w:p w14:paraId="03956D54" w14:textId="77777777" w:rsidR="00B92BEA" w:rsidRDefault="00000000">
            <w:pPr>
              <w:spacing w:before="20" w:after="20" w:line="240" w:lineRule="auto"/>
            </w:pPr>
            <w:r>
              <w:rPr>
                <w:rFonts w:cs="Roboto"/>
                <w:color w:val="1A1A1A"/>
                <w:sz w:val="19"/>
              </w:rPr>
              <w:t>Khoảng 5,7 tỷ</w:t>
            </w:r>
          </w:p>
        </w:tc>
      </w:tr>
      <w:tr w:rsidR="00B92BEA" w14:paraId="43437816" w14:textId="77777777">
        <w:trPr>
          <w:jc w:val="center"/>
        </w:trPr>
        <w:tc>
          <w:tcPr>
            <w:tcW w:w="1339" w:type="pct"/>
            <w:shd w:val="clear" w:color="auto" w:fill="F2F6FA"/>
          </w:tcPr>
          <w:p w14:paraId="2757AF37" w14:textId="77777777" w:rsidR="00B92BEA" w:rsidRDefault="00000000">
            <w:pPr>
              <w:spacing w:before="20" w:after="20" w:line="240" w:lineRule="auto"/>
            </w:pPr>
            <w:r>
              <w:rPr>
                <w:rFonts w:cs="Roboto"/>
                <w:color w:val="1A1A1A"/>
                <w:sz w:val="19"/>
              </w:rPr>
              <w:t>CTD</w:t>
            </w:r>
          </w:p>
        </w:tc>
        <w:tc>
          <w:tcPr>
            <w:tcW w:w="1393" w:type="pct"/>
            <w:shd w:val="clear" w:color="auto" w:fill="F2F6FA"/>
          </w:tcPr>
          <w:p w14:paraId="69E9AA98" w14:textId="77777777" w:rsidR="00B92BEA" w:rsidRDefault="00000000">
            <w:pPr>
              <w:spacing w:before="20" w:after="20" w:line="240" w:lineRule="auto"/>
            </w:pPr>
            <w:r>
              <w:rPr>
                <w:rFonts w:cs="Roboto"/>
                <w:color w:val="1A1A1A"/>
                <w:sz w:val="19"/>
              </w:rPr>
              <w:t>36,1</w:t>
            </w:r>
          </w:p>
        </w:tc>
        <w:tc>
          <w:tcPr>
            <w:tcW w:w="2268" w:type="pct"/>
            <w:shd w:val="clear" w:color="auto" w:fill="F2F6FA"/>
          </w:tcPr>
          <w:p w14:paraId="44426C59" w14:textId="77777777" w:rsidR="00B92BEA" w:rsidRDefault="00000000">
            <w:pPr>
              <w:spacing w:before="20" w:after="20" w:line="240" w:lineRule="auto"/>
            </w:pPr>
            <w:r>
              <w:rPr>
                <w:rFonts w:cs="Roboto"/>
                <w:color w:val="1A1A1A"/>
                <w:sz w:val="19"/>
              </w:rPr>
              <w:t>Khoảng 5,4 tỷ</w:t>
            </w:r>
          </w:p>
        </w:tc>
      </w:tr>
      <w:tr w:rsidR="00B92BEA" w14:paraId="044B165E" w14:textId="77777777">
        <w:trPr>
          <w:jc w:val="center"/>
        </w:trPr>
        <w:tc>
          <w:tcPr>
            <w:tcW w:w="1339" w:type="pct"/>
          </w:tcPr>
          <w:p w14:paraId="0E62B119" w14:textId="77777777" w:rsidR="00B92BEA" w:rsidRDefault="00000000">
            <w:pPr>
              <w:spacing w:before="20" w:after="20" w:line="240" w:lineRule="auto"/>
            </w:pPr>
            <w:r>
              <w:rPr>
                <w:rFonts w:cs="Roboto"/>
                <w:color w:val="1A1A1A"/>
                <w:sz w:val="19"/>
              </w:rPr>
              <w:t>IDC</w:t>
            </w:r>
          </w:p>
        </w:tc>
        <w:tc>
          <w:tcPr>
            <w:tcW w:w="1393" w:type="pct"/>
          </w:tcPr>
          <w:p w14:paraId="7B30BC08" w14:textId="77777777" w:rsidR="00B92BEA" w:rsidRDefault="00000000">
            <w:pPr>
              <w:spacing w:before="20" w:after="20" w:line="240" w:lineRule="auto"/>
            </w:pPr>
            <w:r>
              <w:rPr>
                <w:rFonts w:cs="Roboto"/>
                <w:color w:val="1A1A1A"/>
                <w:sz w:val="19"/>
              </w:rPr>
              <w:t>40,3</w:t>
            </w:r>
          </w:p>
        </w:tc>
        <w:tc>
          <w:tcPr>
            <w:tcW w:w="2268" w:type="pct"/>
          </w:tcPr>
          <w:p w14:paraId="17AA88B4" w14:textId="77777777" w:rsidR="00B92BEA" w:rsidRDefault="00000000">
            <w:pPr>
              <w:spacing w:before="20" w:after="20" w:line="240" w:lineRule="auto"/>
            </w:pPr>
            <w:r>
              <w:rPr>
                <w:rFonts w:cs="Roboto"/>
                <w:color w:val="1A1A1A"/>
                <w:sz w:val="19"/>
              </w:rPr>
              <w:t>Khoảng 6,0 tỷ</w:t>
            </w:r>
          </w:p>
        </w:tc>
      </w:tr>
      <w:tr w:rsidR="00B92BEA" w14:paraId="36567D52" w14:textId="77777777">
        <w:trPr>
          <w:jc w:val="center"/>
        </w:trPr>
        <w:tc>
          <w:tcPr>
            <w:tcW w:w="1339" w:type="pct"/>
            <w:shd w:val="clear" w:color="auto" w:fill="F2F6FA"/>
          </w:tcPr>
          <w:p w14:paraId="4FA5D7BC" w14:textId="77777777" w:rsidR="00B92BEA" w:rsidRDefault="00000000">
            <w:pPr>
              <w:spacing w:before="20" w:after="20" w:line="240" w:lineRule="auto"/>
            </w:pPr>
            <w:r>
              <w:rPr>
                <w:rFonts w:cs="Roboto"/>
                <w:color w:val="1A1A1A"/>
                <w:sz w:val="19"/>
              </w:rPr>
              <w:t>NLG</w:t>
            </w:r>
          </w:p>
        </w:tc>
        <w:tc>
          <w:tcPr>
            <w:tcW w:w="1393" w:type="pct"/>
            <w:shd w:val="clear" w:color="auto" w:fill="F2F6FA"/>
          </w:tcPr>
          <w:p w14:paraId="28521AFE" w14:textId="77777777" w:rsidR="00B92BEA" w:rsidRDefault="00000000">
            <w:pPr>
              <w:spacing w:before="20" w:after="20" w:line="240" w:lineRule="auto"/>
            </w:pPr>
            <w:r>
              <w:rPr>
                <w:rFonts w:cs="Roboto"/>
                <w:color w:val="1A1A1A"/>
                <w:sz w:val="19"/>
              </w:rPr>
              <w:t>42,7</w:t>
            </w:r>
          </w:p>
        </w:tc>
        <w:tc>
          <w:tcPr>
            <w:tcW w:w="2268" w:type="pct"/>
            <w:shd w:val="clear" w:color="auto" w:fill="F2F6FA"/>
          </w:tcPr>
          <w:p w14:paraId="70E257FD" w14:textId="77777777" w:rsidR="00B92BEA" w:rsidRDefault="00000000">
            <w:pPr>
              <w:spacing w:before="20" w:after="20" w:line="240" w:lineRule="auto"/>
            </w:pPr>
            <w:r>
              <w:rPr>
                <w:rFonts w:cs="Roboto"/>
                <w:color w:val="1A1A1A"/>
                <w:sz w:val="19"/>
              </w:rPr>
              <w:t>Khoảng 6,4 tỷ</w:t>
            </w:r>
          </w:p>
        </w:tc>
      </w:tr>
      <w:tr w:rsidR="00B92BEA" w14:paraId="089A7848" w14:textId="77777777">
        <w:trPr>
          <w:jc w:val="center"/>
        </w:trPr>
        <w:tc>
          <w:tcPr>
            <w:tcW w:w="1339" w:type="pct"/>
          </w:tcPr>
          <w:p w14:paraId="2F1288BC" w14:textId="77777777" w:rsidR="00B92BEA" w:rsidRDefault="00000000">
            <w:pPr>
              <w:spacing w:before="20" w:after="20" w:line="240" w:lineRule="auto"/>
            </w:pPr>
            <w:r>
              <w:rPr>
                <w:rFonts w:cs="Roboto"/>
                <w:color w:val="1A1A1A"/>
                <w:sz w:val="19"/>
              </w:rPr>
              <w:t>HHV</w:t>
            </w:r>
          </w:p>
        </w:tc>
        <w:tc>
          <w:tcPr>
            <w:tcW w:w="1393" w:type="pct"/>
          </w:tcPr>
          <w:p w14:paraId="751454E2" w14:textId="77777777" w:rsidR="00B92BEA" w:rsidRDefault="00000000">
            <w:pPr>
              <w:spacing w:before="20" w:after="20" w:line="240" w:lineRule="auto"/>
            </w:pPr>
            <w:r>
              <w:rPr>
                <w:rFonts w:cs="Roboto"/>
                <w:color w:val="1A1A1A"/>
                <w:sz w:val="19"/>
              </w:rPr>
              <w:t>29,0</w:t>
            </w:r>
          </w:p>
        </w:tc>
        <w:tc>
          <w:tcPr>
            <w:tcW w:w="2268" w:type="pct"/>
          </w:tcPr>
          <w:p w14:paraId="280951F9" w14:textId="77777777" w:rsidR="00B92BEA" w:rsidRDefault="00000000">
            <w:pPr>
              <w:spacing w:before="20" w:after="20" w:line="240" w:lineRule="auto"/>
            </w:pPr>
            <w:r>
              <w:rPr>
                <w:rFonts w:cs="Roboto"/>
                <w:color w:val="1A1A1A"/>
                <w:sz w:val="19"/>
              </w:rPr>
              <w:t>Khoảng 4,4 tỷ</w:t>
            </w:r>
          </w:p>
        </w:tc>
      </w:tr>
      <w:tr w:rsidR="00B92BEA" w14:paraId="50CD1CFB" w14:textId="77777777">
        <w:trPr>
          <w:jc w:val="center"/>
        </w:trPr>
        <w:tc>
          <w:tcPr>
            <w:tcW w:w="1339" w:type="pct"/>
            <w:shd w:val="clear" w:color="auto" w:fill="F2F6FA"/>
          </w:tcPr>
          <w:p w14:paraId="290505D3" w14:textId="77777777" w:rsidR="00B92BEA" w:rsidRDefault="00000000">
            <w:pPr>
              <w:spacing w:before="20" w:after="20" w:line="240" w:lineRule="auto"/>
            </w:pPr>
            <w:r>
              <w:rPr>
                <w:rFonts w:cs="Roboto"/>
                <w:color w:val="1A1A1A"/>
                <w:sz w:val="19"/>
              </w:rPr>
              <w:t>CEO</w:t>
            </w:r>
          </w:p>
        </w:tc>
        <w:tc>
          <w:tcPr>
            <w:tcW w:w="1393" w:type="pct"/>
            <w:shd w:val="clear" w:color="auto" w:fill="F2F6FA"/>
          </w:tcPr>
          <w:p w14:paraId="40BD34D0" w14:textId="77777777" w:rsidR="00B92BEA" w:rsidRDefault="00000000">
            <w:pPr>
              <w:spacing w:before="20" w:after="20" w:line="240" w:lineRule="auto"/>
            </w:pPr>
            <w:r>
              <w:rPr>
                <w:rFonts w:cs="Roboto"/>
                <w:color w:val="1A1A1A"/>
                <w:sz w:val="19"/>
              </w:rPr>
              <w:t>71,3</w:t>
            </w:r>
          </w:p>
        </w:tc>
        <w:tc>
          <w:tcPr>
            <w:tcW w:w="2268" w:type="pct"/>
            <w:shd w:val="clear" w:color="auto" w:fill="F2F6FA"/>
          </w:tcPr>
          <w:p w14:paraId="359FDC24" w14:textId="77777777" w:rsidR="00B92BEA" w:rsidRDefault="00000000">
            <w:pPr>
              <w:spacing w:before="20" w:after="20" w:line="240" w:lineRule="auto"/>
            </w:pPr>
            <w:r>
              <w:rPr>
                <w:rFonts w:cs="Roboto"/>
                <w:color w:val="1A1A1A"/>
                <w:sz w:val="19"/>
              </w:rPr>
              <w:t>Khoảng 10,7 tỷ</w:t>
            </w:r>
          </w:p>
        </w:tc>
      </w:tr>
      <w:tr w:rsidR="00B92BEA" w14:paraId="2E1C6AEC" w14:textId="77777777">
        <w:trPr>
          <w:jc w:val="center"/>
        </w:trPr>
        <w:tc>
          <w:tcPr>
            <w:tcW w:w="1339" w:type="pct"/>
          </w:tcPr>
          <w:p w14:paraId="67DDA318" w14:textId="77777777" w:rsidR="00B92BEA" w:rsidRDefault="00000000">
            <w:pPr>
              <w:spacing w:before="20" w:after="20" w:line="240" w:lineRule="auto"/>
            </w:pPr>
            <w:r>
              <w:rPr>
                <w:rFonts w:cs="Roboto"/>
                <w:color w:val="1A1A1A"/>
                <w:sz w:val="19"/>
              </w:rPr>
              <w:t>KDH</w:t>
            </w:r>
          </w:p>
        </w:tc>
        <w:tc>
          <w:tcPr>
            <w:tcW w:w="1393" w:type="pct"/>
          </w:tcPr>
          <w:p w14:paraId="3CC6CEB9" w14:textId="77777777" w:rsidR="00B92BEA" w:rsidRDefault="00000000">
            <w:pPr>
              <w:spacing w:before="20" w:after="20" w:line="240" w:lineRule="auto"/>
            </w:pPr>
            <w:r>
              <w:rPr>
                <w:rFonts w:cs="Roboto"/>
                <w:color w:val="1A1A1A"/>
                <w:sz w:val="19"/>
              </w:rPr>
              <w:t>90,0</w:t>
            </w:r>
          </w:p>
        </w:tc>
        <w:tc>
          <w:tcPr>
            <w:tcW w:w="2268" w:type="pct"/>
          </w:tcPr>
          <w:p w14:paraId="31F5647A" w14:textId="77777777" w:rsidR="00B92BEA" w:rsidRDefault="00000000">
            <w:pPr>
              <w:spacing w:before="20" w:after="20" w:line="240" w:lineRule="auto"/>
            </w:pPr>
            <w:r>
              <w:rPr>
                <w:rFonts w:cs="Roboto"/>
                <w:color w:val="1A1A1A"/>
                <w:sz w:val="19"/>
              </w:rPr>
              <w:t>Khoảng 13,5 tỷ</w:t>
            </w:r>
          </w:p>
        </w:tc>
      </w:tr>
      <w:tr w:rsidR="00B92BEA" w14:paraId="087D13D3" w14:textId="77777777">
        <w:trPr>
          <w:jc w:val="center"/>
        </w:trPr>
        <w:tc>
          <w:tcPr>
            <w:tcW w:w="1339" w:type="pct"/>
            <w:shd w:val="clear" w:color="auto" w:fill="F2F6FA"/>
          </w:tcPr>
          <w:p w14:paraId="133EA7F8" w14:textId="77777777" w:rsidR="00B92BEA" w:rsidRDefault="00000000">
            <w:pPr>
              <w:spacing w:before="20" w:after="20" w:line="240" w:lineRule="auto"/>
            </w:pPr>
            <w:r>
              <w:rPr>
                <w:rFonts w:cs="Roboto"/>
                <w:color w:val="1A1A1A"/>
                <w:sz w:val="19"/>
              </w:rPr>
              <w:lastRenderedPageBreak/>
              <w:t>Các mã còn lại</w:t>
            </w:r>
          </w:p>
        </w:tc>
        <w:tc>
          <w:tcPr>
            <w:tcW w:w="1393" w:type="pct"/>
            <w:shd w:val="clear" w:color="auto" w:fill="F2F6FA"/>
          </w:tcPr>
          <w:p w14:paraId="65BE8C77" w14:textId="77777777" w:rsidR="00B92BEA" w:rsidRDefault="00000000">
            <w:pPr>
              <w:spacing w:before="20" w:after="20" w:line="240" w:lineRule="auto"/>
            </w:pPr>
            <w:r>
              <w:rPr>
                <w:rFonts w:cs="Roboto"/>
                <w:color w:val="1A1A1A"/>
                <w:sz w:val="19"/>
              </w:rPr>
              <w:t>Từ 114 trở lên</w:t>
            </w:r>
          </w:p>
        </w:tc>
        <w:tc>
          <w:tcPr>
            <w:tcW w:w="2268" w:type="pct"/>
            <w:shd w:val="clear" w:color="auto" w:fill="F2F6FA"/>
          </w:tcPr>
          <w:p w14:paraId="5A1F93FC" w14:textId="77777777" w:rsidR="00B92BEA" w:rsidRDefault="00000000">
            <w:pPr>
              <w:spacing w:before="20" w:after="20" w:line="240" w:lineRule="auto"/>
            </w:pPr>
            <w:r>
              <w:rPr>
                <w:rFonts w:cs="Roboto"/>
                <w:color w:val="1A1A1A"/>
                <w:sz w:val="19"/>
              </w:rPr>
              <w:t>Từ 17 tỷ trở lên, không bị ràng buộc</w:t>
            </w:r>
          </w:p>
        </w:tc>
      </w:tr>
    </w:tbl>
    <w:p w14:paraId="416E40FF" w14:textId="77777777" w:rsidR="00B92BEA" w:rsidRDefault="00B92BEA">
      <w:pPr>
        <w:spacing w:after="160"/>
      </w:pPr>
    </w:p>
    <w:p w14:paraId="3DC04B15" w14:textId="77777777" w:rsidR="00B92BEA" w:rsidRDefault="00000000">
      <w:pPr>
        <w:pStyle w:val="Heading2"/>
        <w:spacing w:before="320" w:after="120"/>
      </w:pPr>
      <w:bookmarkStart w:id="78" w:name="_Toc236208619"/>
      <w:r>
        <w:rPr>
          <w:rFonts w:ascii="Roboto" w:eastAsia="Roboto" w:hAnsi="Roboto" w:cs="Roboto"/>
          <w:color w:val="0E548F"/>
        </w:rPr>
        <w:t>3.9. Hai nhóm khác bản chất trong ngành ngân hàng</w:t>
      </w:r>
      <w:bookmarkEnd w:id="78"/>
    </w:p>
    <w:p w14:paraId="150D334E" w14:textId="77777777" w:rsidR="00B92BEA" w:rsidRDefault="00000000">
      <w:pPr>
        <w:spacing w:after="140"/>
        <w:jc w:val="both"/>
      </w:pPr>
      <w:r>
        <w:rPr>
          <w:rFonts w:cs="Roboto"/>
          <w:color w:val="1A1A1A"/>
        </w:rPr>
        <w:t>Sau khi bổ sung HDB và ACB, nhóm ngân hàng tách thành hai loại vị thế khác biệt. Không nên áp dụng cùng một mức kỳ vọng và cùng một kỷ luật thoát cho cả tám mã.</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511"/>
        <w:gridCol w:w="1784"/>
        <w:gridCol w:w="2955"/>
        <w:gridCol w:w="3488"/>
      </w:tblGrid>
      <w:tr w:rsidR="00B92BEA" w14:paraId="5E89F90A" w14:textId="77777777">
        <w:trPr>
          <w:tblHeader/>
          <w:jc w:val="center"/>
        </w:trPr>
        <w:tc>
          <w:tcPr>
            <w:tcW w:w="776" w:type="pct"/>
            <w:shd w:val="clear" w:color="auto" w:fill="0E548F"/>
          </w:tcPr>
          <w:p w14:paraId="36760689" w14:textId="77777777" w:rsidR="00B92BEA" w:rsidRDefault="00000000">
            <w:pPr>
              <w:spacing w:before="20" w:after="20" w:line="240" w:lineRule="auto"/>
            </w:pPr>
            <w:r>
              <w:rPr>
                <w:rFonts w:cs="Roboto"/>
                <w:b/>
                <w:color w:val="FFFFFF"/>
                <w:sz w:val="19"/>
              </w:rPr>
              <w:t>Nhóm</w:t>
            </w:r>
          </w:p>
        </w:tc>
        <w:tc>
          <w:tcPr>
            <w:tcW w:w="916" w:type="pct"/>
            <w:shd w:val="clear" w:color="auto" w:fill="0E548F"/>
          </w:tcPr>
          <w:p w14:paraId="68E58F62" w14:textId="77777777" w:rsidR="00B92BEA" w:rsidRDefault="00000000">
            <w:pPr>
              <w:spacing w:before="20" w:after="20" w:line="240" w:lineRule="auto"/>
            </w:pPr>
            <w:r>
              <w:rPr>
                <w:rFonts w:cs="Roboto"/>
                <w:b/>
                <w:color w:val="FFFFFF"/>
                <w:sz w:val="19"/>
              </w:rPr>
              <w:t>Mã</w:t>
            </w:r>
          </w:p>
        </w:tc>
        <w:tc>
          <w:tcPr>
            <w:tcW w:w="1517" w:type="pct"/>
            <w:shd w:val="clear" w:color="auto" w:fill="0E548F"/>
          </w:tcPr>
          <w:p w14:paraId="49BA85BB" w14:textId="77777777" w:rsidR="00B92BEA" w:rsidRDefault="00000000">
            <w:pPr>
              <w:spacing w:before="20" w:after="20" w:line="240" w:lineRule="auto"/>
            </w:pPr>
            <w:r>
              <w:rPr>
                <w:rFonts w:cs="Roboto"/>
                <w:b/>
                <w:color w:val="FFFFFF"/>
                <w:sz w:val="19"/>
              </w:rPr>
              <w:t>Đặc điểm</w:t>
            </w:r>
          </w:p>
        </w:tc>
        <w:tc>
          <w:tcPr>
            <w:tcW w:w="1791" w:type="pct"/>
            <w:shd w:val="clear" w:color="auto" w:fill="0E548F"/>
          </w:tcPr>
          <w:p w14:paraId="13A93CB0" w14:textId="77777777" w:rsidR="00B92BEA" w:rsidRDefault="00000000">
            <w:pPr>
              <w:spacing w:before="20" w:after="20" w:line="240" w:lineRule="auto"/>
            </w:pPr>
            <w:r>
              <w:rPr>
                <w:rFonts w:cs="Roboto"/>
                <w:b/>
                <w:color w:val="FFFFFF"/>
                <w:sz w:val="19"/>
              </w:rPr>
              <w:t>Vai trò</w:t>
            </w:r>
          </w:p>
        </w:tc>
      </w:tr>
      <w:tr w:rsidR="00B92BEA" w14:paraId="0E044DE8" w14:textId="77777777">
        <w:trPr>
          <w:jc w:val="center"/>
        </w:trPr>
        <w:tc>
          <w:tcPr>
            <w:tcW w:w="776" w:type="pct"/>
          </w:tcPr>
          <w:p w14:paraId="6E23CAF3" w14:textId="77777777" w:rsidR="00B92BEA" w:rsidRDefault="00000000">
            <w:pPr>
              <w:spacing w:before="20" w:after="20" w:line="240" w:lineRule="auto"/>
            </w:pPr>
            <w:r>
              <w:rPr>
                <w:rFonts w:cs="Roboto"/>
                <w:color w:val="1A1A1A"/>
                <w:sz w:val="19"/>
              </w:rPr>
              <w:t>Đã nén giá</w:t>
            </w:r>
          </w:p>
        </w:tc>
        <w:tc>
          <w:tcPr>
            <w:tcW w:w="916" w:type="pct"/>
          </w:tcPr>
          <w:p w14:paraId="6E2DAFB4" w14:textId="77777777" w:rsidR="00B92BEA" w:rsidRDefault="00000000">
            <w:pPr>
              <w:spacing w:before="20" w:after="20" w:line="240" w:lineRule="auto"/>
            </w:pPr>
            <w:r>
              <w:rPr>
                <w:rFonts w:cs="Roboto"/>
                <w:color w:val="1A1A1A"/>
                <w:sz w:val="19"/>
              </w:rPr>
              <w:t>SHB · CTG · MBB</w:t>
            </w:r>
          </w:p>
        </w:tc>
        <w:tc>
          <w:tcPr>
            <w:tcW w:w="1517" w:type="pct"/>
          </w:tcPr>
          <w:p w14:paraId="69BA8E17" w14:textId="77777777" w:rsidR="00B92BEA" w:rsidRDefault="00000000">
            <w:pPr>
              <w:spacing w:before="20" w:after="20" w:line="240" w:lineRule="auto"/>
            </w:pPr>
            <w:r>
              <w:rPr>
                <w:rFonts w:cs="Roboto"/>
                <w:color w:val="1A1A1A"/>
                <w:sz w:val="19"/>
              </w:rPr>
              <w:t>Biến động giá 1 năm lần lượt −29,9%, −10,0% và +0,5%; định giá thấp</w:t>
            </w:r>
          </w:p>
        </w:tc>
        <w:tc>
          <w:tcPr>
            <w:tcW w:w="1791" w:type="pct"/>
          </w:tcPr>
          <w:p w14:paraId="34E9F261" w14:textId="77777777" w:rsidR="00B92BEA" w:rsidRDefault="00000000">
            <w:pPr>
              <w:spacing w:before="20" w:after="20" w:line="240" w:lineRule="auto"/>
            </w:pPr>
            <w:r>
              <w:rPr>
                <w:rFonts w:cs="Roboto"/>
                <w:color w:val="1A1A1A"/>
                <w:sz w:val="19"/>
              </w:rPr>
              <w:t>Đón nhịp hồi đúng nghĩa. Dư địa lớn đi kèm rủi ro lớn</w:t>
            </w:r>
          </w:p>
        </w:tc>
      </w:tr>
      <w:tr w:rsidR="00B92BEA" w14:paraId="13EEE07E" w14:textId="77777777">
        <w:trPr>
          <w:jc w:val="center"/>
        </w:trPr>
        <w:tc>
          <w:tcPr>
            <w:tcW w:w="776" w:type="pct"/>
            <w:shd w:val="clear" w:color="auto" w:fill="F2F6FA"/>
          </w:tcPr>
          <w:p w14:paraId="562D6884" w14:textId="77777777" w:rsidR="00B92BEA" w:rsidRDefault="00000000">
            <w:pPr>
              <w:spacing w:before="20" w:after="20" w:line="240" w:lineRule="auto"/>
            </w:pPr>
            <w:r>
              <w:rPr>
                <w:rFonts w:cs="Roboto"/>
                <w:color w:val="1A1A1A"/>
                <w:sz w:val="19"/>
              </w:rPr>
              <w:t>Chưa nén, đang tăng</w:t>
            </w:r>
          </w:p>
        </w:tc>
        <w:tc>
          <w:tcPr>
            <w:tcW w:w="916" w:type="pct"/>
            <w:shd w:val="clear" w:color="auto" w:fill="F2F6FA"/>
          </w:tcPr>
          <w:p w14:paraId="270F6260" w14:textId="77777777" w:rsidR="00B92BEA" w:rsidRDefault="00000000">
            <w:pPr>
              <w:spacing w:before="20" w:after="20" w:line="240" w:lineRule="auto"/>
            </w:pPr>
            <w:r>
              <w:rPr>
                <w:rFonts w:cs="Roboto"/>
                <w:color w:val="1A1A1A"/>
                <w:sz w:val="19"/>
              </w:rPr>
              <w:t>HDB · ACB · STB · LPB · MSB</w:t>
            </w:r>
          </w:p>
        </w:tc>
        <w:tc>
          <w:tcPr>
            <w:tcW w:w="1517" w:type="pct"/>
            <w:shd w:val="clear" w:color="auto" w:fill="F2F6FA"/>
          </w:tcPr>
          <w:p w14:paraId="143DCF39" w14:textId="77777777" w:rsidR="00B92BEA" w:rsidRDefault="00000000">
            <w:pPr>
              <w:spacing w:before="20" w:after="20" w:line="240" w:lineRule="auto"/>
            </w:pPr>
            <w:r>
              <w:rPr>
                <w:rFonts w:cs="Roboto"/>
                <w:color w:val="1A1A1A"/>
                <w:sz w:val="19"/>
              </w:rPr>
              <w:t>Biến động giá 1 năm lần lượt +16,1%, +7,7%, +34,3%, +59,9% và +23,9%</w:t>
            </w:r>
          </w:p>
        </w:tc>
        <w:tc>
          <w:tcPr>
            <w:tcW w:w="1791" w:type="pct"/>
            <w:shd w:val="clear" w:color="auto" w:fill="F2F6FA"/>
          </w:tcPr>
          <w:p w14:paraId="22438916" w14:textId="77777777" w:rsidR="00B92BEA" w:rsidRDefault="00000000">
            <w:pPr>
              <w:spacing w:before="20" w:after="20" w:line="240" w:lineRule="auto"/>
            </w:pPr>
            <w:r>
              <w:rPr>
                <w:rFonts w:cs="Roboto"/>
                <w:color w:val="1A1A1A"/>
                <w:sz w:val="19"/>
              </w:rPr>
              <w:t>Vị thế theo động lượng, không phải giải ngân vùng đáy. Dư địa hồi nhỏ hơn nhưng đang có dòng tiền hỗ trợ</w:t>
            </w:r>
          </w:p>
        </w:tc>
      </w:tr>
    </w:tbl>
    <w:p w14:paraId="4E2710E6" w14:textId="77777777" w:rsidR="00B92BEA" w:rsidRDefault="00B92BEA">
      <w:pPr>
        <w:spacing w:after="160"/>
      </w:pPr>
    </w:p>
    <w:p w14:paraId="4BC01A33" w14:textId="77777777" w:rsidR="00B92BEA" w:rsidRDefault="00000000">
      <w:pPr>
        <w:spacing w:after="140"/>
        <w:jc w:val="both"/>
      </w:pPr>
      <w:r>
        <w:rPr>
          <w:rFonts w:cs="Roboto"/>
          <w:color w:val="1A1A1A"/>
        </w:rPr>
        <w:t>Hệ quả là nhóm chưa nén không có phần giá bị nén để hồi phục, nên lợi nhuận phải đến từ việc động lượng tiếp diễn. Nếu thị trường chung hồi phục, nhóm đã nén sẽ bật mạnh hơn; nếu thị trường đi ngang, nhóm chưa nén giữ giá tốt hơn. Đây là hai luận điểm khác nhau được đặt đồng thời, hợp lý cho mục tiêu phân tán rủi ro nhưng không nên gộp thành một luận điểm chung.</w:t>
      </w:r>
    </w:p>
    <w:p w14:paraId="23B9FDC8" w14:textId="77777777" w:rsidR="00B92BEA" w:rsidRDefault="00000000">
      <w:r>
        <w:br w:type="page"/>
      </w:r>
    </w:p>
    <w:p w14:paraId="3149A0AC" w14:textId="77777777" w:rsidR="00B92BEA" w:rsidRDefault="00000000">
      <w:pPr>
        <w:pStyle w:val="Heading1"/>
        <w:pBdr>
          <w:bottom w:val="single" w:sz="12" w:space="6" w:color="0E548F"/>
        </w:pBdr>
        <w:spacing w:before="80" w:after="240"/>
      </w:pPr>
      <w:bookmarkStart w:id="79" w:name="_Toc236208620"/>
      <w:r>
        <w:rPr>
          <w:rFonts w:ascii="Roboto" w:eastAsia="Roboto" w:hAnsi="Roboto" w:cs="Roboto"/>
          <w:color w:val="0E548F"/>
          <w:sz w:val="34"/>
        </w:rPr>
        <w:lastRenderedPageBreak/>
        <w:t>PHẦN IV — TRẠNG THÁI KỸ THUẬT NGÀY 28/07/2026</w:t>
      </w:r>
      <w:bookmarkEnd w:id="79"/>
    </w:p>
    <w:p w14:paraId="70A5B71B" w14:textId="77777777" w:rsidR="00B92BEA" w:rsidRDefault="00000000">
      <w:pPr>
        <w:spacing w:after="140"/>
        <w:jc w:val="both"/>
      </w:pPr>
      <w:r>
        <w:rPr>
          <w:rFonts w:cs="Roboto"/>
          <w:color w:val="1A1A1A"/>
        </w:rPr>
        <w:t>Toàn bộ chỉ báo trong phần này được tính lại từ dữ liệu giá và khối lượng gốc, không sử dụng tầng chỉ báo tổng hợp, nhất quán với phương pháp áp dụng cho toàn bộ báo cáo.</w:t>
      </w:r>
    </w:p>
    <w:p w14:paraId="206E71BC" w14:textId="77777777" w:rsidR="00B92BEA" w:rsidRDefault="00000000">
      <w:pPr>
        <w:spacing w:after="140"/>
        <w:jc w:val="both"/>
      </w:pPr>
      <w:r>
        <w:rPr>
          <w:rFonts w:cs="Roboto"/>
          <w:b/>
          <w:color w:val="1A1A1A"/>
        </w:rPr>
        <w:t>Ghi chú phương pháp.</w:t>
      </w:r>
      <w:r>
        <w:rPr>
          <w:rFonts w:cs="Roboto"/>
          <w:color w:val="1A1A1A"/>
        </w:rPr>
        <w:t xml:space="preserve"> RSI 14 phiên được tính theo phương pháp Wilder trên cửa sổ 30 phiên đóng cửa, khởi tạo bằng trung bình đơn của 14 giá trị đầu và làm trơn cho 15 giá trị còn lại. Với cửa sổ ngắn như vậy, giá trị RSI có sai số nhỏ so với chuỗi dài hơn, do đó được dùng để phân nhóm trạng thái chứ không dùng làm ngưỡng mua bán chính xác đến số lẻ. Đường trung bình động là trung bình đơn của giá đóng cửa.</w:t>
      </w:r>
    </w:p>
    <w:p w14:paraId="480DF491" w14:textId="77777777" w:rsidR="00B92BEA" w:rsidRDefault="00000000">
      <w:pPr>
        <w:pStyle w:val="Heading2"/>
        <w:spacing w:before="320" w:after="120"/>
      </w:pPr>
      <w:bookmarkStart w:id="80" w:name="_Toc236208621"/>
      <w:r>
        <w:rPr>
          <w:rFonts w:ascii="Roboto" w:eastAsia="Roboto" w:hAnsi="Roboto" w:cs="Roboto"/>
          <w:color w:val="0E548F"/>
        </w:rPr>
        <w:t>4.1. Chỉ số</w:t>
      </w:r>
      <w:bookmarkEnd w:id="80"/>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019"/>
        <w:gridCol w:w="1301"/>
        <w:gridCol w:w="818"/>
        <w:gridCol w:w="1019"/>
        <w:gridCol w:w="1026"/>
        <w:gridCol w:w="1026"/>
        <w:gridCol w:w="1026"/>
        <w:gridCol w:w="1225"/>
        <w:gridCol w:w="1278"/>
      </w:tblGrid>
      <w:tr w:rsidR="00B92BEA" w14:paraId="0127BEF8" w14:textId="77777777">
        <w:trPr>
          <w:tblHeader/>
          <w:jc w:val="center"/>
        </w:trPr>
        <w:tc>
          <w:tcPr>
            <w:tcW w:w="523" w:type="pct"/>
            <w:shd w:val="clear" w:color="auto" w:fill="0E548F"/>
          </w:tcPr>
          <w:p w14:paraId="5A6C2C26" w14:textId="77777777" w:rsidR="00B92BEA" w:rsidRDefault="00000000">
            <w:pPr>
              <w:spacing w:before="20" w:after="20" w:line="240" w:lineRule="auto"/>
            </w:pPr>
            <w:r>
              <w:rPr>
                <w:rFonts w:cs="Roboto"/>
                <w:b/>
                <w:color w:val="FFFFFF"/>
                <w:sz w:val="17"/>
              </w:rPr>
              <w:t>Chỉ số</w:t>
            </w:r>
          </w:p>
        </w:tc>
        <w:tc>
          <w:tcPr>
            <w:tcW w:w="668" w:type="pct"/>
            <w:shd w:val="clear" w:color="auto" w:fill="0E548F"/>
          </w:tcPr>
          <w:p w14:paraId="02E6A6F8" w14:textId="77777777" w:rsidR="00B92BEA" w:rsidRDefault="00000000">
            <w:pPr>
              <w:spacing w:before="20" w:after="20" w:line="240" w:lineRule="auto"/>
            </w:pPr>
            <w:r>
              <w:rPr>
                <w:rFonts w:cs="Roboto"/>
                <w:b/>
                <w:color w:val="FFFFFF"/>
                <w:sz w:val="17"/>
              </w:rPr>
              <w:t>Đóng cửa 28/07</w:t>
            </w:r>
          </w:p>
        </w:tc>
        <w:tc>
          <w:tcPr>
            <w:tcW w:w="420" w:type="pct"/>
            <w:shd w:val="clear" w:color="auto" w:fill="0E548F"/>
          </w:tcPr>
          <w:p w14:paraId="65A0208E" w14:textId="77777777" w:rsidR="00B92BEA" w:rsidRDefault="00000000">
            <w:pPr>
              <w:spacing w:before="20" w:after="20" w:line="240" w:lineRule="auto"/>
            </w:pPr>
            <w:r>
              <w:rPr>
                <w:rFonts w:cs="Roboto"/>
                <w:b/>
                <w:color w:val="FFFFFF"/>
                <w:sz w:val="17"/>
              </w:rPr>
              <w:t>RSI 14</w:t>
            </w:r>
          </w:p>
        </w:tc>
        <w:tc>
          <w:tcPr>
            <w:tcW w:w="523" w:type="pct"/>
            <w:shd w:val="clear" w:color="auto" w:fill="0E548F"/>
          </w:tcPr>
          <w:p w14:paraId="4B0DC4B9" w14:textId="77777777" w:rsidR="00B92BEA" w:rsidRDefault="00000000">
            <w:pPr>
              <w:spacing w:before="20" w:after="20" w:line="240" w:lineRule="auto"/>
            </w:pPr>
            <w:r>
              <w:rPr>
                <w:rFonts w:cs="Roboto"/>
                <w:b/>
                <w:color w:val="FFFFFF"/>
                <w:sz w:val="17"/>
              </w:rPr>
              <w:t>MA5</w:t>
            </w:r>
          </w:p>
        </w:tc>
        <w:tc>
          <w:tcPr>
            <w:tcW w:w="527" w:type="pct"/>
            <w:shd w:val="clear" w:color="auto" w:fill="0E548F"/>
          </w:tcPr>
          <w:p w14:paraId="6A40D594" w14:textId="77777777" w:rsidR="00B92BEA" w:rsidRDefault="00000000">
            <w:pPr>
              <w:spacing w:before="20" w:after="20" w:line="240" w:lineRule="auto"/>
            </w:pPr>
            <w:r>
              <w:rPr>
                <w:rFonts w:cs="Roboto"/>
                <w:b/>
                <w:color w:val="FFFFFF"/>
                <w:sz w:val="17"/>
              </w:rPr>
              <w:t>MA10</w:t>
            </w:r>
          </w:p>
        </w:tc>
        <w:tc>
          <w:tcPr>
            <w:tcW w:w="527" w:type="pct"/>
            <w:shd w:val="clear" w:color="auto" w:fill="0E548F"/>
          </w:tcPr>
          <w:p w14:paraId="544E8FF1" w14:textId="77777777" w:rsidR="00B92BEA" w:rsidRDefault="00000000">
            <w:pPr>
              <w:spacing w:before="20" w:after="20" w:line="240" w:lineRule="auto"/>
            </w:pPr>
            <w:r>
              <w:rPr>
                <w:rFonts w:cs="Roboto"/>
                <w:b/>
                <w:color w:val="FFFFFF"/>
                <w:sz w:val="17"/>
              </w:rPr>
              <w:t>MA20</w:t>
            </w:r>
          </w:p>
        </w:tc>
        <w:tc>
          <w:tcPr>
            <w:tcW w:w="527" w:type="pct"/>
            <w:shd w:val="clear" w:color="auto" w:fill="0E548F"/>
          </w:tcPr>
          <w:p w14:paraId="64F4F015" w14:textId="77777777" w:rsidR="00B92BEA" w:rsidRDefault="00000000">
            <w:pPr>
              <w:spacing w:before="20" w:after="20" w:line="240" w:lineRule="auto"/>
            </w:pPr>
            <w:r>
              <w:rPr>
                <w:rFonts w:cs="Roboto"/>
                <w:b/>
                <w:color w:val="FFFFFF"/>
                <w:sz w:val="17"/>
              </w:rPr>
              <w:t>MA50</w:t>
            </w:r>
          </w:p>
        </w:tc>
        <w:tc>
          <w:tcPr>
            <w:tcW w:w="629" w:type="pct"/>
            <w:shd w:val="clear" w:color="auto" w:fill="0E548F"/>
          </w:tcPr>
          <w:p w14:paraId="23AB462C" w14:textId="77777777" w:rsidR="00B92BEA" w:rsidRDefault="00000000">
            <w:pPr>
              <w:spacing w:before="20" w:after="20" w:line="240" w:lineRule="auto"/>
            </w:pPr>
            <w:r>
              <w:rPr>
                <w:rFonts w:cs="Roboto"/>
                <w:b/>
                <w:color w:val="FFFFFF"/>
                <w:sz w:val="17"/>
              </w:rPr>
              <w:t>Đáy 60 phiên</w:t>
            </w:r>
          </w:p>
        </w:tc>
        <w:tc>
          <w:tcPr>
            <w:tcW w:w="656" w:type="pct"/>
            <w:shd w:val="clear" w:color="auto" w:fill="0E548F"/>
          </w:tcPr>
          <w:p w14:paraId="7CAFD914" w14:textId="77777777" w:rsidR="00B92BEA" w:rsidRDefault="00000000">
            <w:pPr>
              <w:spacing w:before="20" w:after="20" w:line="240" w:lineRule="auto"/>
            </w:pPr>
            <w:r>
              <w:rPr>
                <w:rFonts w:cs="Roboto"/>
                <w:b/>
                <w:color w:val="FFFFFF"/>
                <w:sz w:val="17"/>
              </w:rPr>
              <w:t>Đỉnh 20 phiên</w:t>
            </w:r>
          </w:p>
        </w:tc>
      </w:tr>
      <w:tr w:rsidR="00B92BEA" w14:paraId="48C49573" w14:textId="77777777">
        <w:trPr>
          <w:jc w:val="center"/>
        </w:trPr>
        <w:tc>
          <w:tcPr>
            <w:tcW w:w="523" w:type="pct"/>
          </w:tcPr>
          <w:p w14:paraId="6CD5D661" w14:textId="77777777" w:rsidR="00B92BEA" w:rsidRDefault="00000000">
            <w:pPr>
              <w:spacing w:before="20" w:after="20" w:line="240" w:lineRule="auto"/>
            </w:pPr>
            <w:r>
              <w:rPr>
                <w:rFonts w:cs="Roboto"/>
                <w:b/>
                <w:color w:val="1A1A1A"/>
                <w:sz w:val="17"/>
              </w:rPr>
              <w:t>VNINDEX</w:t>
            </w:r>
          </w:p>
        </w:tc>
        <w:tc>
          <w:tcPr>
            <w:tcW w:w="668" w:type="pct"/>
          </w:tcPr>
          <w:p w14:paraId="628E4079" w14:textId="77777777" w:rsidR="00B92BEA" w:rsidRDefault="00000000">
            <w:pPr>
              <w:spacing w:before="20" w:after="20" w:line="240" w:lineRule="auto"/>
            </w:pPr>
            <w:r>
              <w:rPr>
                <w:rFonts w:cs="Roboto"/>
                <w:b/>
                <w:color w:val="1A1A1A"/>
                <w:sz w:val="17"/>
              </w:rPr>
              <w:t>1.680,62</w:t>
            </w:r>
          </w:p>
        </w:tc>
        <w:tc>
          <w:tcPr>
            <w:tcW w:w="420" w:type="pct"/>
          </w:tcPr>
          <w:p w14:paraId="064C434B" w14:textId="77777777" w:rsidR="00B92BEA" w:rsidRDefault="00000000">
            <w:pPr>
              <w:spacing w:before="20" w:after="20" w:line="240" w:lineRule="auto"/>
            </w:pPr>
            <w:r>
              <w:rPr>
                <w:rFonts w:cs="Roboto"/>
                <w:b/>
                <w:color w:val="1A1A1A"/>
                <w:sz w:val="17"/>
              </w:rPr>
              <w:t>30,7</w:t>
            </w:r>
          </w:p>
        </w:tc>
        <w:tc>
          <w:tcPr>
            <w:tcW w:w="523" w:type="pct"/>
          </w:tcPr>
          <w:p w14:paraId="36BE45D9" w14:textId="77777777" w:rsidR="00B92BEA" w:rsidRDefault="00000000">
            <w:pPr>
              <w:spacing w:before="20" w:after="20" w:line="240" w:lineRule="auto"/>
            </w:pPr>
            <w:r>
              <w:rPr>
                <w:rFonts w:cs="Roboto"/>
                <w:color w:val="1A1A1A"/>
                <w:sz w:val="17"/>
              </w:rPr>
              <w:t>1.680,73</w:t>
            </w:r>
          </w:p>
        </w:tc>
        <w:tc>
          <w:tcPr>
            <w:tcW w:w="527" w:type="pct"/>
          </w:tcPr>
          <w:p w14:paraId="3C8A791D" w14:textId="77777777" w:rsidR="00B92BEA" w:rsidRDefault="00000000">
            <w:pPr>
              <w:spacing w:before="20" w:after="20" w:line="240" w:lineRule="auto"/>
            </w:pPr>
            <w:r>
              <w:rPr>
                <w:rFonts w:cs="Roboto"/>
                <w:color w:val="1A1A1A"/>
                <w:sz w:val="17"/>
              </w:rPr>
              <w:t>1.725,15</w:t>
            </w:r>
          </w:p>
        </w:tc>
        <w:tc>
          <w:tcPr>
            <w:tcW w:w="527" w:type="pct"/>
          </w:tcPr>
          <w:p w14:paraId="27551ADD" w14:textId="77777777" w:rsidR="00B92BEA" w:rsidRDefault="00000000">
            <w:pPr>
              <w:spacing w:before="20" w:after="20" w:line="240" w:lineRule="auto"/>
            </w:pPr>
            <w:r>
              <w:rPr>
                <w:rFonts w:cs="Roboto"/>
                <w:color w:val="1A1A1A"/>
                <w:sz w:val="17"/>
              </w:rPr>
              <w:t>1.783,44</w:t>
            </w:r>
          </w:p>
        </w:tc>
        <w:tc>
          <w:tcPr>
            <w:tcW w:w="527" w:type="pct"/>
          </w:tcPr>
          <w:p w14:paraId="06F45526" w14:textId="77777777" w:rsidR="00B92BEA" w:rsidRDefault="00000000">
            <w:pPr>
              <w:spacing w:before="20" w:after="20" w:line="240" w:lineRule="auto"/>
            </w:pPr>
            <w:r>
              <w:rPr>
                <w:rFonts w:cs="Roboto"/>
                <w:color w:val="1A1A1A"/>
                <w:sz w:val="17"/>
              </w:rPr>
              <w:t>1.819,79</w:t>
            </w:r>
          </w:p>
        </w:tc>
        <w:tc>
          <w:tcPr>
            <w:tcW w:w="629" w:type="pct"/>
          </w:tcPr>
          <w:p w14:paraId="66734382" w14:textId="77777777" w:rsidR="00B92BEA" w:rsidRDefault="00000000">
            <w:pPr>
              <w:spacing w:before="20" w:after="20" w:line="240" w:lineRule="auto"/>
            </w:pPr>
            <w:r>
              <w:rPr>
                <w:rFonts w:cs="Roboto"/>
                <w:b/>
                <w:color w:val="1A1A1A"/>
                <w:sz w:val="17"/>
              </w:rPr>
              <w:t>1.651,20</w:t>
            </w:r>
          </w:p>
        </w:tc>
        <w:tc>
          <w:tcPr>
            <w:tcW w:w="656" w:type="pct"/>
          </w:tcPr>
          <w:p w14:paraId="6EF1AE9C" w14:textId="77777777" w:rsidR="00B92BEA" w:rsidRDefault="00000000">
            <w:pPr>
              <w:spacing w:before="20" w:after="20" w:line="240" w:lineRule="auto"/>
            </w:pPr>
            <w:r>
              <w:rPr>
                <w:rFonts w:cs="Roboto"/>
                <w:color w:val="1A1A1A"/>
                <w:sz w:val="17"/>
              </w:rPr>
              <w:t>1.873,87</w:t>
            </w:r>
          </w:p>
        </w:tc>
      </w:tr>
      <w:tr w:rsidR="00B92BEA" w14:paraId="234D08F7" w14:textId="77777777">
        <w:trPr>
          <w:jc w:val="center"/>
        </w:trPr>
        <w:tc>
          <w:tcPr>
            <w:tcW w:w="523" w:type="pct"/>
            <w:shd w:val="clear" w:color="auto" w:fill="F2F6FA"/>
          </w:tcPr>
          <w:p w14:paraId="38A64381" w14:textId="77777777" w:rsidR="00B92BEA" w:rsidRDefault="00000000">
            <w:pPr>
              <w:spacing w:before="20" w:after="20" w:line="240" w:lineRule="auto"/>
            </w:pPr>
            <w:r>
              <w:rPr>
                <w:rFonts w:cs="Roboto"/>
                <w:color w:val="1A1A1A"/>
                <w:sz w:val="17"/>
              </w:rPr>
              <w:t>VN30</w:t>
            </w:r>
          </w:p>
        </w:tc>
        <w:tc>
          <w:tcPr>
            <w:tcW w:w="668" w:type="pct"/>
            <w:shd w:val="clear" w:color="auto" w:fill="F2F6FA"/>
          </w:tcPr>
          <w:p w14:paraId="5D7886D3" w14:textId="77777777" w:rsidR="00B92BEA" w:rsidRDefault="00000000">
            <w:pPr>
              <w:spacing w:before="20" w:after="20" w:line="240" w:lineRule="auto"/>
            </w:pPr>
            <w:r>
              <w:rPr>
                <w:rFonts w:cs="Roboto"/>
                <w:color w:val="1A1A1A"/>
                <w:sz w:val="17"/>
              </w:rPr>
              <w:t>1.824,35</w:t>
            </w:r>
          </w:p>
        </w:tc>
        <w:tc>
          <w:tcPr>
            <w:tcW w:w="420" w:type="pct"/>
            <w:shd w:val="clear" w:color="auto" w:fill="F2F6FA"/>
          </w:tcPr>
          <w:p w14:paraId="73D93A1F" w14:textId="77777777" w:rsidR="00B92BEA" w:rsidRDefault="00000000">
            <w:pPr>
              <w:spacing w:before="20" w:after="20" w:line="240" w:lineRule="auto"/>
            </w:pPr>
            <w:r>
              <w:rPr>
                <w:rFonts w:cs="Roboto"/>
                <w:color w:val="1A1A1A"/>
                <w:sz w:val="17"/>
              </w:rPr>
              <w:t>—</w:t>
            </w:r>
          </w:p>
        </w:tc>
        <w:tc>
          <w:tcPr>
            <w:tcW w:w="523" w:type="pct"/>
            <w:shd w:val="clear" w:color="auto" w:fill="F2F6FA"/>
          </w:tcPr>
          <w:p w14:paraId="6F979F8F" w14:textId="77777777" w:rsidR="00B92BEA" w:rsidRDefault="00000000">
            <w:pPr>
              <w:spacing w:before="20" w:after="20" w:line="240" w:lineRule="auto"/>
            </w:pPr>
            <w:r>
              <w:rPr>
                <w:rFonts w:cs="Roboto"/>
                <w:color w:val="1A1A1A"/>
                <w:sz w:val="17"/>
              </w:rPr>
              <w:t>1.826,49</w:t>
            </w:r>
          </w:p>
        </w:tc>
        <w:tc>
          <w:tcPr>
            <w:tcW w:w="527" w:type="pct"/>
            <w:shd w:val="clear" w:color="auto" w:fill="F2F6FA"/>
          </w:tcPr>
          <w:p w14:paraId="26D12B29" w14:textId="77777777" w:rsidR="00B92BEA" w:rsidRDefault="00000000">
            <w:pPr>
              <w:spacing w:before="20" w:after="20" w:line="240" w:lineRule="auto"/>
            </w:pPr>
            <w:r>
              <w:rPr>
                <w:rFonts w:cs="Roboto"/>
                <w:color w:val="1A1A1A"/>
                <w:sz w:val="17"/>
              </w:rPr>
              <w:t>1.869,04</w:t>
            </w:r>
          </w:p>
        </w:tc>
        <w:tc>
          <w:tcPr>
            <w:tcW w:w="527" w:type="pct"/>
            <w:shd w:val="clear" w:color="auto" w:fill="F2F6FA"/>
          </w:tcPr>
          <w:p w14:paraId="41718143" w14:textId="77777777" w:rsidR="00B92BEA" w:rsidRDefault="00000000">
            <w:pPr>
              <w:spacing w:before="20" w:after="20" w:line="240" w:lineRule="auto"/>
            </w:pPr>
            <w:r>
              <w:rPr>
                <w:rFonts w:cs="Roboto"/>
                <w:color w:val="1A1A1A"/>
                <w:sz w:val="17"/>
              </w:rPr>
              <w:t>1.927,23</w:t>
            </w:r>
          </w:p>
        </w:tc>
        <w:tc>
          <w:tcPr>
            <w:tcW w:w="527" w:type="pct"/>
            <w:shd w:val="clear" w:color="auto" w:fill="F2F6FA"/>
          </w:tcPr>
          <w:p w14:paraId="3A78B81D" w14:textId="77777777" w:rsidR="00B92BEA" w:rsidRDefault="00000000">
            <w:pPr>
              <w:spacing w:before="20" w:after="20" w:line="240" w:lineRule="auto"/>
            </w:pPr>
            <w:r>
              <w:rPr>
                <w:rFonts w:cs="Roboto"/>
                <w:color w:val="1A1A1A"/>
                <w:sz w:val="17"/>
              </w:rPr>
              <w:t>1.962,75</w:t>
            </w:r>
          </w:p>
        </w:tc>
        <w:tc>
          <w:tcPr>
            <w:tcW w:w="629" w:type="pct"/>
            <w:shd w:val="clear" w:color="auto" w:fill="F2F6FA"/>
          </w:tcPr>
          <w:p w14:paraId="443C0308" w14:textId="77777777" w:rsidR="00B92BEA" w:rsidRDefault="00000000">
            <w:pPr>
              <w:spacing w:before="20" w:after="20" w:line="240" w:lineRule="auto"/>
            </w:pPr>
            <w:r>
              <w:rPr>
                <w:rFonts w:cs="Roboto"/>
                <w:color w:val="1A1A1A"/>
                <w:sz w:val="17"/>
              </w:rPr>
              <w:t>1.792,15</w:t>
            </w:r>
          </w:p>
        </w:tc>
        <w:tc>
          <w:tcPr>
            <w:tcW w:w="656" w:type="pct"/>
            <w:shd w:val="clear" w:color="auto" w:fill="F2F6FA"/>
          </w:tcPr>
          <w:p w14:paraId="4D4D2338" w14:textId="77777777" w:rsidR="00B92BEA" w:rsidRDefault="00000000">
            <w:pPr>
              <w:spacing w:before="20" w:after="20" w:line="240" w:lineRule="auto"/>
            </w:pPr>
            <w:r>
              <w:rPr>
                <w:rFonts w:cs="Roboto"/>
                <w:color w:val="1A1A1A"/>
                <w:sz w:val="17"/>
              </w:rPr>
              <w:t>2.024,30</w:t>
            </w:r>
          </w:p>
        </w:tc>
      </w:tr>
      <w:tr w:rsidR="00B92BEA" w14:paraId="7DCB41BB" w14:textId="77777777">
        <w:trPr>
          <w:jc w:val="center"/>
        </w:trPr>
        <w:tc>
          <w:tcPr>
            <w:tcW w:w="523" w:type="pct"/>
          </w:tcPr>
          <w:p w14:paraId="5D5DBB9A" w14:textId="77777777" w:rsidR="00B92BEA" w:rsidRDefault="00000000">
            <w:pPr>
              <w:spacing w:before="20" w:after="20" w:line="240" w:lineRule="auto"/>
            </w:pPr>
            <w:r>
              <w:rPr>
                <w:rFonts w:cs="Roboto"/>
                <w:color w:val="1A1A1A"/>
                <w:sz w:val="17"/>
              </w:rPr>
              <w:t>HNXINDEX</w:t>
            </w:r>
          </w:p>
        </w:tc>
        <w:tc>
          <w:tcPr>
            <w:tcW w:w="668" w:type="pct"/>
          </w:tcPr>
          <w:p w14:paraId="6FF2F4E9" w14:textId="77777777" w:rsidR="00B92BEA" w:rsidRDefault="00000000">
            <w:pPr>
              <w:spacing w:before="20" w:after="20" w:line="240" w:lineRule="auto"/>
            </w:pPr>
            <w:r>
              <w:rPr>
                <w:rFonts w:cs="Roboto"/>
                <w:color w:val="1A1A1A"/>
                <w:sz w:val="17"/>
              </w:rPr>
              <w:t>269,45</w:t>
            </w:r>
          </w:p>
        </w:tc>
        <w:tc>
          <w:tcPr>
            <w:tcW w:w="420" w:type="pct"/>
          </w:tcPr>
          <w:p w14:paraId="56AA730C" w14:textId="77777777" w:rsidR="00B92BEA" w:rsidRDefault="00000000">
            <w:pPr>
              <w:spacing w:before="20" w:after="20" w:line="240" w:lineRule="auto"/>
            </w:pPr>
            <w:r>
              <w:rPr>
                <w:rFonts w:cs="Roboto"/>
                <w:color w:val="1A1A1A"/>
                <w:sz w:val="17"/>
              </w:rPr>
              <w:t>—</w:t>
            </w:r>
          </w:p>
        </w:tc>
        <w:tc>
          <w:tcPr>
            <w:tcW w:w="523" w:type="pct"/>
          </w:tcPr>
          <w:p w14:paraId="640C7C7B" w14:textId="77777777" w:rsidR="00B92BEA" w:rsidRDefault="00000000">
            <w:pPr>
              <w:spacing w:before="20" w:after="20" w:line="240" w:lineRule="auto"/>
            </w:pPr>
            <w:r>
              <w:rPr>
                <w:rFonts w:cs="Roboto"/>
                <w:color w:val="1A1A1A"/>
                <w:sz w:val="17"/>
              </w:rPr>
              <w:t>273,67</w:t>
            </w:r>
          </w:p>
        </w:tc>
        <w:tc>
          <w:tcPr>
            <w:tcW w:w="527" w:type="pct"/>
          </w:tcPr>
          <w:p w14:paraId="4E1074D1" w14:textId="77777777" w:rsidR="00B92BEA" w:rsidRDefault="00000000">
            <w:pPr>
              <w:spacing w:before="20" w:after="20" w:line="240" w:lineRule="auto"/>
            </w:pPr>
            <w:r>
              <w:rPr>
                <w:rFonts w:cs="Roboto"/>
                <w:color w:val="1A1A1A"/>
                <w:sz w:val="17"/>
              </w:rPr>
              <w:t>280,46</w:t>
            </w:r>
          </w:p>
        </w:tc>
        <w:tc>
          <w:tcPr>
            <w:tcW w:w="527" w:type="pct"/>
          </w:tcPr>
          <w:p w14:paraId="685E529C" w14:textId="77777777" w:rsidR="00B92BEA" w:rsidRDefault="00000000">
            <w:pPr>
              <w:spacing w:before="20" w:after="20" w:line="240" w:lineRule="auto"/>
            </w:pPr>
            <w:r>
              <w:rPr>
                <w:rFonts w:cs="Roboto"/>
                <w:color w:val="1A1A1A"/>
                <w:sz w:val="17"/>
              </w:rPr>
              <w:t>291,12</w:t>
            </w:r>
          </w:p>
        </w:tc>
        <w:tc>
          <w:tcPr>
            <w:tcW w:w="527" w:type="pct"/>
          </w:tcPr>
          <w:p w14:paraId="05941EF7" w14:textId="77777777" w:rsidR="00B92BEA" w:rsidRDefault="00000000">
            <w:pPr>
              <w:spacing w:before="20" w:after="20" w:line="240" w:lineRule="auto"/>
            </w:pPr>
            <w:r>
              <w:rPr>
                <w:rFonts w:cs="Roboto"/>
                <w:color w:val="1A1A1A"/>
                <w:sz w:val="17"/>
              </w:rPr>
              <w:t>298,56</w:t>
            </w:r>
          </w:p>
        </w:tc>
        <w:tc>
          <w:tcPr>
            <w:tcW w:w="629" w:type="pct"/>
          </w:tcPr>
          <w:p w14:paraId="1E74999D" w14:textId="77777777" w:rsidR="00B92BEA" w:rsidRDefault="00000000">
            <w:pPr>
              <w:spacing w:before="20" w:after="20" w:line="240" w:lineRule="auto"/>
            </w:pPr>
            <w:r>
              <w:rPr>
                <w:rFonts w:cs="Roboto"/>
                <w:color w:val="1A1A1A"/>
                <w:sz w:val="17"/>
              </w:rPr>
              <w:t>245,40</w:t>
            </w:r>
          </w:p>
        </w:tc>
        <w:tc>
          <w:tcPr>
            <w:tcW w:w="656" w:type="pct"/>
          </w:tcPr>
          <w:p w14:paraId="7A35D221" w14:textId="77777777" w:rsidR="00B92BEA" w:rsidRDefault="00000000">
            <w:pPr>
              <w:spacing w:before="20" w:after="20" w:line="240" w:lineRule="auto"/>
            </w:pPr>
            <w:r>
              <w:rPr>
                <w:rFonts w:cs="Roboto"/>
                <w:color w:val="1A1A1A"/>
                <w:sz w:val="17"/>
              </w:rPr>
              <w:t>315,09</w:t>
            </w:r>
          </w:p>
        </w:tc>
      </w:tr>
    </w:tbl>
    <w:p w14:paraId="79A5ABF9" w14:textId="77777777" w:rsidR="00B92BEA" w:rsidRDefault="00B92BEA">
      <w:pPr>
        <w:spacing w:after="160"/>
      </w:pPr>
    </w:p>
    <w:p w14:paraId="63C37833" w14:textId="77777777" w:rsidR="00B92BEA" w:rsidRDefault="00000000">
      <w:pPr>
        <w:spacing w:after="140"/>
        <w:jc w:val="both"/>
      </w:pPr>
      <w:r>
        <w:rPr>
          <w:rFonts w:cs="Roboto"/>
          <w:color w:val="1A1A1A"/>
        </w:rPr>
        <w:t>Bốn nhận định từ bảng trên:</w:t>
      </w:r>
    </w:p>
    <w:p w14:paraId="5CE72966" w14:textId="77777777" w:rsidR="00B92BEA" w:rsidRDefault="00000000">
      <w:pPr>
        <w:spacing w:after="140"/>
        <w:jc w:val="both"/>
      </w:pPr>
      <w:r>
        <w:rPr>
          <w:rFonts w:cs="Roboto"/>
          <w:b/>
          <w:color w:val="1A1A1A"/>
        </w:rPr>
        <w:t>Thứ nhất, cấu trúc xu hướng vẫn ở trạng thái gãy.</w:t>
      </w:r>
      <w:r>
        <w:rPr>
          <w:rFonts w:cs="Roboto"/>
          <w:color w:val="1A1A1A"/>
        </w:rPr>
        <w:t xml:space="preserve"> Thứ tự các đường trung bình là MA5 thấp hơn MA10, thấp hơn MA20, thấp hơn MA50, tức chuỗi giảm đúng chuẩn. Giá đóng cửa nằm dưới mọi đường trung bình, ngoại trừ MA5 mà chỉ số vừa chạm đúng bằng. Xét thuần tuý về kỹ thuật, đây chưa phải tín hiệu đảo chiều mà là nhịp bật kỹ thuật trong xu hướng giảm.</w:t>
      </w:r>
    </w:p>
    <w:p w14:paraId="2B2C04F9" w14:textId="77777777" w:rsidR="00B92BEA" w:rsidRDefault="00000000">
      <w:pPr>
        <w:spacing w:after="140"/>
        <w:jc w:val="both"/>
      </w:pPr>
      <w:r>
        <w:rPr>
          <w:rFonts w:cs="Roboto"/>
          <w:b/>
          <w:color w:val="1A1A1A"/>
        </w:rPr>
        <w:t>Thứ hai, RSI ở mức 30,7 là vùng quá bán nhưng chưa ở mức cực đoan.</w:t>
      </w:r>
      <w:r>
        <w:rPr>
          <w:rFonts w:cs="Roboto"/>
          <w:color w:val="1A1A1A"/>
        </w:rPr>
        <w:t xml:space="preserve"> Ngưỡng quy ước là 30; chỉ số vừa chạm vào vùng này và bật lên, chứ không rơi xuống 20 rồi mới bật, tức lực bán chưa cạn kiệt tới mức tạo đáy dạng chữ V. Đối chiếu ở cấp mã, trong 24 mã theo dõi có 10 mã RSI dưới 27, cho thấy phần lớn áp lực bán tập trung ở cổ phiếu chứ chưa dồn hết vào chỉ số.</w:t>
      </w:r>
    </w:p>
    <w:p w14:paraId="52C792E8" w14:textId="77777777" w:rsidR="00B92BEA" w:rsidRDefault="00000000">
      <w:pPr>
        <w:spacing w:after="140"/>
        <w:jc w:val="both"/>
      </w:pPr>
      <w:r>
        <w:rPr>
          <w:rFonts w:cs="Roboto"/>
          <w:b/>
          <w:color w:val="1A1A1A"/>
        </w:rPr>
        <w:t>Thứ ba, mốc phòng thủ gần nhất là 1.651,20 điểm.</w:t>
      </w:r>
      <w:r>
        <w:rPr>
          <w:rFonts w:cs="Roboto"/>
          <w:color w:val="1A1A1A"/>
        </w:rPr>
        <w:t xml:space="preserve"> Đây là đáy 60 phiên, lập ngày 22/07 trong phiên giảm 3,58%. Giá hiện tại chỉ cao hơn mốc này 1,78%. Đây là ngưỡng kỹ thuật đầu tiên phải giữ; ngưỡng huỷ khung phân bổ ở 1.600 điểm nằm thấp hơn 4,8%.</w:t>
      </w:r>
    </w:p>
    <w:p w14:paraId="4D5BAEF0" w14:textId="77777777" w:rsidR="00B92BEA" w:rsidRDefault="00000000">
      <w:pPr>
        <w:spacing w:after="140"/>
        <w:jc w:val="both"/>
      </w:pPr>
      <w:r>
        <w:rPr>
          <w:rFonts w:cs="Roboto"/>
          <w:b/>
          <w:color w:val="1A1A1A"/>
        </w:rPr>
        <w:t>Thứ tư, kháng cự gần là MA10 tại 1.725 điểm, tương ứng 2,6%, sau đó là MA20 tại 1.783 điểm, tương ứng 6,1%.</w:t>
      </w:r>
      <w:r>
        <w:rPr>
          <w:rFonts w:cs="Roboto"/>
          <w:color w:val="1A1A1A"/>
        </w:rPr>
        <w:t xml:space="preserve"> Đây là hai mốc quyết định của cả tháng 8. Kịch bản nhịp hồi kỹ thuật điển hình sau bốn tuần giảm là chỉ số chạm MA10 rồi dao động, chạm MA20 rồi suy yếu. Việc vượt MA20 kèm khối lượng mới là tín hiệu thay đổi về chất.</w:t>
      </w:r>
    </w:p>
    <w:p w14:paraId="5153132A" w14:textId="77777777" w:rsidR="00B92BEA" w:rsidRDefault="00000000">
      <w:pPr>
        <w:pStyle w:val="Heading2"/>
        <w:spacing w:before="320" w:after="120"/>
      </w:pPr>
      <w:bookmarkStart w:id="81" w:name="_Toc236208622"/>
      <w:r>
        <w:rPr>
          <w:rFonts w:ascii="Roboto" w:eastAsia="Roboto" w:hAnsi="Roboto" w:cs="Roboto"/>
          <w:color w:val="0E548F"/>
        </w:rPr>
        <w:t>4.2. Thanh khoản</w:t>
      </w:r>
      <w:bookmarkEnd w:id="81"/>
    </w:p>
    <w:p w14:paraId="7B131443" w14:textId="77777777" w:rsidR="00B92BEA" w:rsidRDefault="00000000">
      <w:pPr>
        <w:spacing w:after="140"/>
        <w:jc w:val="both"/>
      </w:pPr>
      <w:r>
        <w:rPr>
          <w:rFonts w:cs="Roboto"/>
          <w:color w:val="1A1A1A"/>
        </w:rPr>
        <w:t>Giá trị giao dịch sàn HOSE trong 10 phiên gần nhất, đơn vị tỷ đồng:</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226"/>
        <w:gridCol w:w="851"/>
        <w:gridCol w:w="851"/>
        <w:gridCol w:w="851"/>
        <w:gridCol w:w="851"/>
        <w:gridCol w:w="851"/>
        <w:gridCol w:w="851"/>
        <w:gridCol w:w="851"/>
        <w:gridCol w:w="851"/>
        <w:gridCol w:w="851"/>
        <w:gridCol w:w="853"/>
      </w:tblGrid>
      <w:tr w:rsidR="00B92BEA" w14:paraId="5A431C17" w14:textId="77777777">
        <w:trPr>
          <w:tblHeader/>
          <w:jc w:val="center"/>
        </w:trPr>
        <w:tc>
          <w:tcPr>
            <w:tcW w:w="629" w:type="pct"/>
            <w:shd w:val="clear" w:color="auto" w:fill="0E548F"/>
          </w:tcPr>
          <w:p w14:paraId="25FD3EA9" w14:textId="77777777" w:rsidR="00B92BEA" w:rsidRDefault="00000000">
            <w:pPr>
              <w:spacing w:before="20" w:after="20" w:line="240" w:lineRule="auto"/>
            </w:pPr>
            <w:r>
              <w:rPr>
                <w:rFonts w:cs="Roboto"/>
                <w:b/>
                <w:color w:val="FFFFFF"/>
                <w:sz w:val="15"/>
              </w:rPr>
              <w:t>Ngày</w:t>
            </w:r>
          </w:p>
        </w:tc>
        <w:tc>
          <w:tcPr>
            <w:tcW w:w="437" w:type="pct"/>
            <w:shd w:val="clear" w:color="auto" w:fill="0E548F"/>
          </w:tcPr>
          <w:p w14:paraId="7F5997A8" w14:textId="77777777" w:rsidR="00B92BEA" w:rsidRDefault="00000000">
            <w:pPr>
              <w:spacing w:before="20" w:after="20" w:line="240" w:lineRule="auto"/>
            </w:pPr>
            <w:r>
              <w:rPr>
                <w:rFonts w:cs="Roboto"/>
                <w:b/>
                <w:color w:val="FFFFFF"/>
                <w:sz w:val="15"/>
              </w:rPr>
              <w:t>28/07</w:t>
            </w:r>
          </w:p>
        </w:tc>
        <w:tc>
          <w:tcPr>
            <w:tcW w:w="437" w:type="pct"/>
            <w:shd w:val="clear" w:color="auto" w:fill="0E548F"/>
          </w:tcPr>
          <w:p w14:paraId="2B1C0610" w14:textId="77777777" w:rsidR="00B92BEA" w:rsidRDefault="00000000">
            <w:pPr>
              <w:spacing w:before="20" w:after="20" w:line="240" w:lineRule="auto"/>
            </w:pPr>
            <w:r>
              <w:rPr>
                <w:rFonts w:cs="Roboto"/>
                <w:b/>
                <w:color w:val="FFFFFF"/>
                <w:sz w:val="15"/>
              </w:rPr>
              <w:t>27/07</w:t>
            </w:r>
          </w:p>
        </w:tc>
        <w:tc>
          <w:tcPr>
            <w:tcW w:w="437" w:type="pct"/>
            <w:shd w:val="clear" w:color="auto" w:fill="0E548F"/>
          </w:tcPr>
          <w:p w14:paraId="6D215B5E" w14:textId="77777777" w:rsidR="00B92BEA" w:rsidRDefault="00000000">
            <w:pPr>
              <w:spacing w:before="20" w:after="20" w:line="240" w:lineRule="auto"/>
            </w:pPr>
            <w:r>
              <w:rPr>
                <w:rFonts w:cs="Roboto"/>
                <w:b/>
                <w:color w:val="FFFFFF"/>
                <w:sz w:val="15"/>
              </w:rPr>
              <w:t>24/07</w:t>
            </w:r>
          </w:p>
        </w:tc>
        <w:tc>
          <w:tcPr>
            <w:tcW w:w="437" w:type="pct"/>
            <w:shd w:val="clear" w:color="auto" w:fill="0E548F"/>
          </w:tcPr>
          <w:p w14:paraId="33BB10E5" w14:textId="77777777" w:rsidR="00B92BEA" w:rsidRDefault="00000000">
            <w:pPr>
              <w:spacing w:before="20" w:after="20" w:line="240" w:lineRule="auto"/>
            </w:pPr>
            <w:r>
              <w:rPr>
                <w:rFonts w:cs="Roboto"/>
                <w:b/>
                <w:color w:val="FFFFFF"/>
                <w:sz w:val="15"/>
              </w:rPr>
              <w:t>23/07</w:t>
            </w:r>
          </w:p>
        </w:tc>
        <w:tc>
          <w:tcPr>
            <w:tcW w:w="437" w:type="pct"/>
            <w:shd w:val="clear" w:color="auto" w:fill="0E548F"/>
          </w:tcPr>
          <w:p w14:paraId="2A8402D3" w14:textId="77777777" w:rsidR="00B92BEA" w:rsidRDefault="00000000">
            <w:pPr>
              <w:spacing w:before="20" w:after="20" w:line="240" w:lineRule="auto"/>
            </w:pPr>
            <w:r>
              <w:rPr>
                <w:rFonts w:cs="Roboto"/>
                <w:b/>
                <w:color w:val="FFFFFF"/>
                <w:sz w:val="15"/>
              </w:rPr>
              <w:t>22/07</w:t>
            </w:r>
          </w:p>
        </w:tc>
        <w:tc>
          <w:tcPr>
            <w:tcW w:w="437" w:type="pct"/>
            <w:shd w:val="clear" w:color="auto" w:fill="0E548F"/>
          </w:tcPr>
          <w:p w14:paraId="256D2621" w14:textId="77777777" w:rsidR="00B92BEA" w:rsidRDefault="00000000">
            <w:pPr>
              <w:spacing w:before="20" w:after="20" w:line="240" w:lineRule="auto"/>
            </w:pPr>
            <w:r>
              <w:rPr>
                <w:rFonts w:cs="Roboto"/>
                <w:b/>
                <w:color w:val="FFFFFF"/>
                <w:sz w:val="15"/>
              </w:rPr>
              <w:t>21/07</w:t>
            </w:r>
          </w:p>
        </w:tc>
        <w:tc>
          <w:tcPr>
            <w:tcW w:w="437" w:type="pct"/>
            <w:shd w:val="clear" w:color="auto" w:fill="0E548F"/>
          </w:tcPr>
          <w:p w14:paraId="675C92C8" w14:textId="77777777" w:rsidR="00B92BEA" w:rsidRDefault="00000000">
            <w:pPr>
              <w:spacing w:before="20" w:after="20" w:line="240" w:lineRule="auto"/>
            </w:pPr>
            <w:r>
              <w:rPr>
                <w:rFonts w:cs="Roboto"/>
                <w:b/>
                <w:color w:val="FFFFFF"/>
                <w:sz w:val="15"/>
              </w:rPr>
              <w:t>20/07</w:t>
            </w:r>
          </w:p>
        </w:tc>
        <w:tc>
          <w:tcPr>
            <w:tcW w:w="437" w:type="pct"/>
            <w:shd w:val="clear" w:color="auto" w:fill="0E548F"/>
          </w:tcPr>
          <w:p w14:paraId="6577F7D8" w14:textId="77777777" w:rsidR="00B92BEA" w:rsidRDefault="00000000">
            <w:pPr>
              <w:spacing w:before="20" w:after="20" w:line="240" w:lineRule="auto"/>
            </w:pPr>
            <w:r>
              <w:rPr>
                <w:rFonts w:cs="Roboto"/>
                <w:b/>
                <w:color w:val="FFFFFF"/>
                <w:sz w:val="15"/>
              </w:rPr>
              <w:t>17/07</w:t>
            </w:r>
          </w:p>
        </w:tc>
        <w:tc>
          <w:tcPr>
            <w:tcW w:w="437" w:type="pct"/>
            <w:shd w:val="clear" w:color="auto" w:fill="0E548F"/>
          </w:tcPr>
          <w:p w14:paraId="466BF69B" w14:textId="77777777" w:rsidR="00B92BEA" w:rsidRDefault="00000000">
            <w:pPr>
              <w:spacing w:before="20" w:after="20" w:line="240" w:lineRule="auto"/>
            </w:pPr>
            <w:r>
              <w:rPr>
                <w:rFonts w:cs="Roboto"/>
                <w:b/>
                <w:color w:val="FFFFFF"/>
                <w:sz w:val="15"/>
              </w:rPr>
              <w:t>16/07</w:t>
            </w:r>
          </w:p>
        </w:tc>
        <w:tc>
          <w:tcPr>
            <w:tcW w:w="438" w:type="pct"/>
            <w:shd w:val="clear" w:color="auto" w:fill="0E548F"/>
          </w:tcPr>
          <w:p w14:paraId="36E069AE" w14:textId="77777777" w:rsidR="00B92BEA" w:rsidRDefault="00000000">
            <w:pPr>
              <w:spacing w:before="20" w:after="20" w:line="240" w:lineRule="auto"/>
            </w:pPr>
            <w:r>
              <w:rPr>
                <w:rFonts w:cs="Roboto"/>
                <w:b/>
                <w:color w:val="FFFFFF"/>
                <w:sz w:val="15"/>
              </w:rPr>
              <w:t>15/07</w:t>
            </w:r>
          </w:p>
        </w:tc>
      </w:tr>
      <w:tr w:rsidR="00B92BEA" w14:paraId="1C17AE34" w14:textId="77777777">
        <w:trPr>
          <w:jc w:val="center"/>
        </w:trPr>
        <w:tc>
          <w:tcPr>
            <w:tcW w:w="629" w:type="pct"/>
          </w:tcPr>
          <w:p w14:paraId="5B997D10" w14:textId="77777777" w:rsidR="00B92BEA" w:rsidRDefault="00000000">
            <w:pPr>
              <w:spacing w:before="20" w:after="20" w:line="240" w:lineRule="auto"/>
            </w:pPr>
            <w:r>
              <w:rPr>
                <w:rFonts w:cs="Roboto"/>
                <w:color w:val="1A1A1A"/>
                <w:sz w:val="15"/>
              </w:rPr>
              <w:t>Giá trị</w:t>
            </w:r>
          </w:p>
        </w:tc>
        <w:tc>
          <w:tcPr>
            <w:tcW w:w="437" w:type="pct"/>
          </w:tcPr>
          <w:p w14:paraId="2A5FBF6E" w14:textId="77777777" w:rsidR="00B92BEA" w:rsidRDefault="00000000">
            <w:pPr>
              <w:spacing w:before="20" w:after="20" w:line="240" w:lineRule="auto"/>
            </w:pPr>
            <w:r>
              <w:rPr>
                <w:rFonts w:cs="Roboto"/>
                <w:color w:val="1A1A1A"/>
                <w:sz w:val="15"/>
              </w:rPr>
              <w:t>13.613</w:t>
            </w:r>
          </w:p>
        </w:tc>
        <w:tc>
          <w:tcPr>
            <w:tcW w:w="437" w:type="pct"/>
          </w:tcPr>
          <w:p w14:paraId="363FB907" w14:textId="77777777" w:rsidR="00B92BEA" w:rsidRDefault="00000000">
            <w:pPr>
              <w:spacing w:before="20" w:after="20" w:line="240" w:lineRule="auto"/>
            </w:pPr>
            <w:r>
              <w:rPr>
                <w:rFonts w:cs="Roboto"/>
                <w:color w:val="1A1A1A"/>
                <w:sz w:val="15"/>
              </w:rPr>
              <w:t>12.280</w:t>
            </w:r>
          </w:p>
        </w:tc>
        <w:tc>
          <w:tcPr>
            <w:tcW w:w="437" w:type="pct"/>
          </w:tcPr>
          <w:p w14:paraId="45AA01C2" w14:textId="77777777" w:rsidR="00B92BEA" w:rsidRDefault="00000000">
            <w:pPr>
              <w:spacing w:before="20" w:after="20" w:line="240" w:lineRule="auto"/>
            </w:pPr>
            <w:r>
              <w:rPr>
                <w:rFonts w:cs="Roboto"/>
                <w:color w:val="1A1A1A"/>
                <w:sz w:val="15"/>
              </w:rPr>
              <w:t>11.875</w:t>
            </w:r>
          </w:p>
        </w:tc>
        <w:tc>
          <w:tcPr>
            <w:tcW w:w="437" w:type="pct"/>
          </w:tcPr>
          <w:p w14:paraId="26123C81" w14:textId="77777777" w:rsidR="00B92BEA" w:rsidRDefault="00000000">
            <w:pPr>
              <w:spacing w:before="20" w:after="20" w:line="240" w:lineRule="auto"/>
            </w:pPr>
            <w:r>
              <w:rPr>
                <w:rFonts w:cs="Roboto"/>
                <w:color w:val="1A1A1A"/>
                <w:sz w:val="15"/>
              </w:rPr>
              <w:t>17.321</w:t>
            </w:r>
          </w:p>
        </w:tc>
        <w:tc>
          <w:tcPr>
            <w:tcW w:w="437" w:type="pct"/>
          </w:tcPr>
          <w:p w14:paraId="24A7F037" w14:textId="77777777" w:rsidR="00B92BEA" w:rsidRDefault="00000000">
            <w:pPr>
              <w:spacing w:before="20" w:after="20" w:line="240" w:lineRule="auto"/>
            </w:pPr>
            <w:r>
              <w:rPr>
                <w:rFonts w:cs="Roboto"/>
                <w:b/>
                <w:color w:val="1A1A1A"/>
                <w:sz w:val="15"/>
              </w:rPr>
              <w:t>21.255</w:t>
            </w:r>
          </w:p>
        </w:tc>
        <w:tc>
          <w:tcPr>
            <w:tcW w:w="437" w:type="pct"/>
          </w:tcPr>
          <w:p w14:paraId="59B72F2B" w14:textId="77777777" w:rsidR="00B92BEA" w:rsidRDefault="00000000">
            <w:pPr>
              <w:spacing w:before="20" w:after="20" w:line="240" w:lineRule="auto"/>
            </w:pPr>
            <w:r>
              <w:rPr>
                <w:rFonts w:cs="Roboto"/>
                <w:color w:val="1A1A1A"/>
                <w:sz w:val="15"/>
              </w:rPr>
              <w:t>13.501</w:t>
            </w:r>
          </w:p>
        </w:tc>
        <w:tc>
          <w:tcPr>
            <w:tcW w:w="437" w:type="pct"/>
          </w:tcPr>
          <w:p w14:paraId="63995F82" w14:textId="77777777" w:rsidR="00B92BEA" w:rsidRDefault="00000000">
            <w:pPr>
              <w:spacing w:before="20" w:after="20" w:line="240" w:lineRule="auto"/>
            </w:pPr>
            <w:r>
              <w:rPr>
                <w:rFonts w:cs="Roboto"/>
                <w:color w:val="1A1A1A"/>
                <w:sz w:val="15"/>
              </w:rPr>
              <w:t>17.834</w:t>
            </w:r>
          </w:p>
        </w:tc>
        <w:tc>
          <w:tcPr>
            <w:tcW w:w="437" w:type="pct"/>
          </w:tcPr>
          <w:p w14:paraId="0DF1E4BB" w14:textId="77777777" w:rsidR="00B92BEA" w:rsidRDefault="00000000">
            <w:pPr>
              <w:spacing w:before="20" w:after="20" w:line="240" w:lineRule="auto"/>
            </w:pPr>
            <w:r>
              <w:rPr>
                <w:rFonts w:cs="Roboto"/>
                <w:color w:val="1A1A1A"/>
                <w:sz w:val="15"/>
              </w:rPr>
              <w:t>10.523</w:t>
            </w:r>
          </w:p>
        </w:tc>
        <w:tc>
          <w:tcPr>
            <w:tcW w:w="437" w:type="pct"/>
          </w:tcPr>
          <w:p w14:paraId="13E09FFF" w14:textId="77777777" w:rsidR="00B92BEA" w:rsidRDefault="00000000">
            <w:pPr>
              <w:spacing w:before="20" w:after="20" w:line="240" w:lineRule="auto"/>
            </w:pPr>
            <w:r>
              <w:rPr>
                <w:rFonts w:cs="Roboto"/>
                <w:color w:val="1A1A1A"/>
                <w:sz w:val="15"/>
              </w:rPr>
              <w:t>17.732</w:t>
            </w:r>
          </w:p>
        </w:tc>
        <w:tc>
          <w:tcPr>
            <w:tcW w:w="438" w:type="pct"/>
          </w:tcPr>
          <w:p w14:paraId="2B66A6BF" w14:textId="77777777" w:rsidR="00B92BEA" w:rsidRDefault="00000000">
            <w:pPr>
              <w:spacing w:before="20" w:after="20" w:line="240" w:lineRule="auto"/>
            </w:pPr>
            <w:r>
              <w:rPr>
                <w:rFonts w:cs="Roboto"/>
                <w:color w:val="1A1A1A"/>
                <w:sz w:val="15"/>
              </w:rPr>
              <w:t>13.372</w:t>
            </w:r>
          </w:p>
        </w:tc>
      </w:tr>
      <w:tr w:rsidR="00B92BEA" w14:paraId="1AEFEF7F" w14:textId="77777777">
        <w:trPr>
          <w:jc w:val="center"/>
        </w:trPr>
        <w:tc>
          <w:tcPr>
            <w:tcW w:w="629" w:type="pct"/>
            <w:shd w:val="clear" w:color="auto" w:fill="F2F6FA"/>
          </w:tcPr>
          <w:p w14:paraId="5382B8F0" w14:textId="77777777" w:rsidR="00B92BEA" w:rsidRDefault="00000000">
            <w:pPr>
              <w:spacing w:before="20" w:after="20" w:line="240" w:lineRule="auto"/>
            </w:pPr>
            <w:r>
              <w:rPr>
                <w:rFonts w:cs="Roboto"/>
                <w:color w:val="1A1A1A"/>
                <w:sz w:val="15"/>
              </w:rPr>
              <w:t>Thay đổi chỉ số</w:t>
            </w:r>
          </w:p>
        </w:tc>
        <w:tc>
          <w:tcPr>
            <w:tcW w:w="437" w:type="pct"/>
            <w:shd w:val="clear" w:color="auto" w:fill="F2F6FA"/>
          </w:tcPr>
          <w:p w14:paraId="58FDA3EE" w14:textId="77777777" w:rsidR="00B92BEA" w:rsidRDefault="00000000">
            <w:pPr>
              <w:spacing w:before="20" w:after="20" w:line="240" w:lineRule="auto"/>
            </w:pPr>
            <w:r>
              <w:rPr>
                <w:rFonts w:cs="Roboto"/>
                <w:color w:val="1A1A1A"/>
                <w:sz w:val="15"/>
              </w:rPr>
              <w:t>+0,70%</w:t>
            </w:r>
          </w:p>
        </w:tc>
        <w:tc>
          <w:tcPr>
            <w:tcW w:w="437" w:type="pct"/>
            <w:shd w:val="clear" w:color="auto" w:fill="F2F6FA"/>
          </w:tcPr>
          <w:p w14:paraId="1586CC03" w14:textId="77777777" w:rsidR="00B92BEA" w:rsidRDefault="00000000">
            <w:pPr>
              <w:spacing w:before="20" w:after="20" w:line="240" w:lineRule="auto"/>
            </w:pPr>
            <w:r>
              <w:rPr>
                <w:rFonts w:cs="Roboto"/>
                <w:color w:val="1A1A1A"/>
                <w:sz w:val="15"/>
              </w:rPr>
              <w:t>−1,01%</w:t>
            </w:r>
          </w:p>
        </w:tc>
        <w:tc>
          <w:tcPr>
            <w:tcW w:w="437" w:type="pct"/>
            <w:shd w:val="clear" w:color="auto" w:fill="F2F6FA"/>
          </w:tcPr>
          <w:p w14:paraId="6F4D4DCD" w14:textId="77777777" w:rsidR="00B92BEA" w:rsidRDefault="00000000">
            <w:pPr>
              <w:spacing w:before="20" w:after="20" w:line="240" w:lineRule="auto"/>
            </w:pPr>
            <w:r>
              <w:rPr>
                <w:rFonts w:cs="Roboto"/>
                <w:color w:val="1A1A1A"/>
                <w:sz w:val="15"/>
              </w:rPr>
              <w:t>−0,78%</w:t>
            </w:r>
          </w:p>
        </w:tc>
        <w:tc>
          <w:tcPr>
            <w:tcW w:w="437" w:type="pct"/>
            <w:shd w:val="clear" w:color="auto" w:fill="F2F6FA"/>
          </w:tcPr>
          <w:p w14:paraId="03AEB2F4" w14:textId="77777777" w:rsidR="00B92BEA" w:rsidRDefault="00000000">
            <w:pPr>
              <w:spacing w:before="20" w:after="20" w:line="240" w:lineRule="auto"/>
            </w:pPr>
            <w:r>
              <w:rPr>
                <w:rFonts w:cs="Roboto"/>
                <w:color w:val="1A1A1A"/>
                <w:sz w:val="15"/>
              </w:rPr>
              <w:t>+1,85%</w:t>
            </w:r>
          </w:p>
        </w:tc>
        <w:tc>
          <w:tcPr>
            <w:tcW w:w="437" w:type="pct"/>
            <w:shd w:val="clear" w:color="auto" w:fill="F2F6FA"/>
          </w:tcPr>
          <w:p w14:paraId="6013E952" w14:textId="77777777" w:rsidR="00B92BEA" w:rsidRDefault="00000000">
            <w:pPr>
              <w:spacing w:before="20" w:after="20" w:line="240" w:lineRule="auto"/>
            </w:pPr>
            <w:r>
              <w:rPr>
                <w:rFonts w:cs="Roboto"/>
                <w:b/>
                <w:color w:val="1A1A1A"/>
                <w:sz w:val="15"/>
              </w:rPr>
              <w:t>−3,58%</w:t>
            </w:r>
          </w:p>
        </w:tc>
        <w:tc>
          <w:tcPr>
            <w:tcW w:w="437" w:type="pct"/>
            <w:shd w:val="clear" w:color="auto" w:fill="F2F6FA"/>
          </w:tcPr>
          <w:p w14:paraId="76EACED8" w14:textId="77777777" w:rsidR="00B92BEA" w:rsidRDefault="00000000">
            <w:pPr>
              <w:spacing w:before="20" w:after="20" w:line="240" w:lineRule="auto"/>
            </w:pPr>
            <w:r>
              <w:rPr>
                <w:rFonts w:cs="Roboto"/>
                <w:color w:val="1A1A1A"/>
                <w:sz w:val="15"/>
              </w:rPr>
              <w:t>−0,74%</w:t>
            </w:r>
          </w:p>
        </w:tc>
        <w:tc>
          <w:tcPr>
            <w:tcW w:w="437" w:type="pct"/>
            <w:shd w:val="clear" w:color="auto" w:fill="F2F6FA"/>
          </w:tcPr>
          <w:p w14:paraId="290E2F6E" w14:textId="77777777" w:rsidR="00B92BEA" w:rsidRDefault="00000000">
            <w:pPr>
              <w:spacing w:before="20" w:after="20" w:line="240" w:lineRule="auto"/>
            </w:pPr>
            <w:r>
              <w:rPr>
                <w:rFonts w:cs="Roboto"/>
                <w:color w:val="1A1A1A"/>
                <w:sz w:val="15"/>
              </w:rPr>
              <w:t>−2,46%</w:t>
            </w:r>
          </w:p>
        </w:tc>
        <w:tc>
          <w:tcPr>
            <w:tcW w:w="437" w:type="pct"/>
            <w:shd w:val="clear" w:color="auto" w:fill="F2F6FA"/>
          </w:tcPr>
          <w:p w14:paraId="203E4549" w14:textId="77777777" w:rsidR="00B92BEA" w:rsidRDefault="00000000">
            <w:pPr>
              <w:spacing w:before="20" w:after="20" w:line="240" w:lineRule="auto"/>
            </w:pPr>
            <w:r>
              <w:rPr>
                <w:rFonts w:cs="Roboto"/>
                <w:color w:val="1A1A1A"/>
                <w:sz w:val="15"/>
              </w:rPr>
              <w:t>−0,93%</w:t>
            </w:r>
          </w:p>
        </w:tc>
        <w:tc>
          <w:tcPr>
            <w:tcW w:w="437" w:type="pct"/>
            <w:shd w:val="clear" w:color="auto" w:fill="F2F6FA"/>
          </w:tcPr>
          <w:p w14:paraId="0FF4CF73" w14:textId="77777777" w:rsidR="00B92BEA" w:rsidRDefault="00000000">
            <w:pPr>
              <w:spacing w:before="20" w:after="20" w:line="240" w:lineRule="auto"/>
            </w:pPr>
            <w:r>
              <w:rPr>
                <w:rFonts w:cs="Roboto"/>
                <w:color w:val="1A1A1A"/>
                <w:sz w:val="15"/>
              </w:rPr>
              <w:t>+1,24%</w:t>
            </w:r>
          </w:p>
        </w:tc>
        <w:tc>
          <w:tcPr>
            <w:tcW w:w="438" w:type="pct"/>
            <w:shd w:val="clear" w:color="auto" w:fill="F2F6FA"/>
          </w:tcPr>
          <w:p w14:paraId="3DC71EA8" w14:textId="77777777" w:rsidR="00B92BEA" w:rsidRDefault="00000000">
            <w:pPr>
              <w:spacing w:before="20" w:after="20" w:line="240" w:lineRule="auto"/>
            </w:pPr>
            <w:r>
              <w:rPr>
                <w:rFonts w:cs="Roboto"/>
                <w:color w:val="1A1A1A"/>
                <w:sz w:val="15"/>
              </w:rPr>
              <w:t>−1,36%</w:t>
            </w:r>
          </w:p>
        </w:tc>
      </w:tr>
    </w:tbl>
    <w:p w14:paraId="01C39429" w14:textId="77777777" w:rsidR="00B92BEA" w:rsidRDefault="00B92BEA">
      <w:pPr>
        <w:spacing w:after="160"/>
      </w:pPr>
    </w:p>
    <w:p w14:paraId="4717A523" w14:textId="77777777" w:rsidR="00B92BEA" w:rsidRDefault="00000000">
      <w:pPr>
        <w:pStyle w:val="ListBullet"/>
        <w:spacing w:after="60"/>
        <w:ind w:left="369"/>
      </w:pPr>
      <w:r>
        <w:rPr>
          <w:rFonts w:cs="Roboto"/>
          <w:color w:val="1A1A1A"/>
        </w:rPr>
        <w:t>Trung bình 5 phiên: 15.269 tỷ đồng</w:t>
      </w:r>
    </w:p>
    <w:p w14:paraId="71270B0D" w14:textId="77777777" w:rsidR="00B92BEA" w:rsidRDefault="00000000">
      <w:pPr>
        <w:pStyle w:val="ListBullet"/>
        <w:spacing w:after="60"/>
        <w:ind w:left="369"/>
      </w:pPr>
      <w:r>
        <w:rPr>
          <w:rFonts w:cs="Roboto"/>
          <w:color w:val="1A1A1A"/>
        </w:rPr>
        <w:t>Trung bình 10 phiên: 14.931 tỷ đồng</w:t>
      </w:r>
    </w:p>
    <w:p w14:paraId="01DFF2AE" w14:textId="77777777" w:rsidR="00B92BEA" w:rsidRDefault="00000000">
      <w:pPr>
        <w:pStyle w:val="ListBullet"/>
        <w:spacing w:after="60"/>
        <w:ind w:left="369"/>
      </w:pPr>
      <w:r>
        <w:rPr>
          <w:rFonts w:cs="Roboto"/>
          <w:color w:val="1A1A1A"/>
        </w:rPr>
        <w:t>Trung bình 3 phiên gần nhất: 12.590 tỷ đồng</w:t>
      </w:r>
    </w:p>
    <w:p w14:paraId="076DA18E" w14:textId="77777777" w:rsidR="00B92BEA" w:rsidRDefault="00000000">
      <w:pPr>
        <w:spacing w:after="140"/>
        <w:jc w:val="both"/>
      </w:pPr>
      <w:r>
        <w:rPr>
          <w:rFonts w:cs="Roboto"/>
          <w:b/>
          <w:color w:val="1A1A1A"/>
        </w:rPr>
        <w:lastRenderedPageBreak/>
        <w:t>Đây là chỉ tiêu dễ diễn giải sai nhất trong báo cáo, và có ảnh hưởng trực tiếp tới ngành Chứng khoán.</w:t>
      </w:r>
    </w:p>
    <w:p w14:paraId="13DB7BBD" w14:textId="77777777" w:rsidR="00B92BEA" w:rsidRDefault="00000000">
      <w:pPr>
        <w:spacing w:after="140"/>
        <w:jc w:val="both"/>
      </w:pPr>
      <w:r>
        <w:rPr>
          <w:rFonts w:cs="Roboto"/>
          <w:color w:val="1A1A1A"/>
        </w:rPr>
        <w:t>Điều kiện xác nhận cho luận điểm ngành Chứng khoán là trung bình 5 phiên vượt 15.000 tỷ đồng. Xét trên số liệu, điều kiện này đã đạt với mức 15.269 tỷ đồng.</w:t>
      </w:r>
    </w:p>
    <w:p w14:paraId="6626C024" w14:textId="77777777" w:rsidR="00B92BEA" w:rsidRDefault="00000000">
      <w:pPr>
        <w:spacing w:after="140"/>
        <w:jc w:val="both"/>
      </w:pPr>
      <w:r>
        <w:rPr>
          <w:rFonts w:cs="Roboto"/>
          <w:color w:val="1A1A1A"/>
        </w:rPr>
        <w:t>Tuy nhiên con số này bị đẩy lên bởi đúng một phiên là ngày 22/07 với 21.255 tỷ đồng trên nền chỉ số giảm 3,58%. Đó là khối lượng bán tháo, không phải khối lượng dòng tiền vào. Loại phiên này ra, bốn phiên còn lại có trung bình chỉ 13.772 tỷ đồng. Ba phiên gần nhất, sau khi áp lực bán tháo giảm, chỉ còn 12.590 tỷ đồng, tức thanh khoản đang thu hẹp chứ không mở rộng.</w:t>
      </w:r>
    </w:p>
    <w:p w14:paraId="77A60266" w14:textId="77777777" w:rsidR="00B92BEA" w:rsidRDefault="00000000">
      <w:pPr>
        <w:spacing w:after="140"/>
        <w:jc w:val="both"/>
      </w:pPr>
      <w:r>
        <w:rPr>
          <w:rFonts w:cs="Roboto"/>
          <w:color w:val="1A1A1A"/>
        </w:rPr>
        <w:t>Kết luận là điều kiện thanh khoản chưa đạt về mặt bản chất, dù đạt về mặt số học. Cách đo phù hợp cho tháng 8 là trung bình 5 phiên vượt 15.000 tỷ đồng, với điều kiện trong 5 phiên đó không có phiên nào chỉ số giảm quá 2%. Đây là tiêu chí được sử dụng để đánh giá nhóm Chứng khoán tại Phần VI.</w:t>
      </w:r>
    </w:p>
    <w:p w14:paraId="36B6F8FE" w14:textId="77777777" w:rsidR="00B92BEA" w:rsidRDefault="00000000">
      <w:pPr>
        <w:spacing w:after="140"/>
        <w:jc w:val="both"/>
      </w:pPr>
      <w:r>
        <w:rPr>
          <w:rFonts w:cs="Roboto"/>
          <w:color w:val="1A1A1A"/>
        </w:rPr>
        <w:t>Khối lượng khớp lệnh VNINDEX 5 phiên bằng 1,13 lần mức bình quân 20 phiên. Chỉ báo này hỗ trợ nhẹ cho giả thuyết đang có lực cầu bắt đáy, nhưng cùng dữ liệu đó cũng tương thích với giả thuyết đang có lực bán giải chấp. Riêng chỉ báo khối lượng không phân biệt được hai giả thuyết này.</w:t>
      </w:r>
    </w:p>
    <w:p w14:paraId="247AFE85" w14:textId="77777777" w:rsidR="00B92BEA" w:rsidRDefault="00000000">
      <w:pPr>
        <w:pStyle w:val="Heading2"/>
        <w:spacing w:before="320" w:after="120"/>
      </w:pPr>
      <w:bookmarkStart w:id="82" w:name="_Toc236208623"/>
      <w:r>
        <w:rPr>
          <w:rFonts w:ascii="Roboto" w:eastAsia="Roboto" w:hAnsi="Roboto" w:cs="Roboto"/>
          <w:color w:val="0E548F"/>
        </w:rPr>
        <w:t>4.3. Bảng kỹ thuật 24 mã</w:t>
      </w:r>
      <w:bookmarkEnd w:id="82"/>
    </w:p>
    <w:p w14:paraId="1D82EA6B" w14:textId="77777777" w:rsidR="00B92BEA" w:rsidRDefault="00000000">
      <w:pPr>
        <w:spacing w:after="140"/>
        <w:jc w:val="both"/>
      </w:pPr>
      <w:r>
        <w:rPr>
          <w:rFonts w:cs="Roboto"/>
          <w:b/>
          <w:color w:val="1A1A1A"/>
        </w:rPr>
        <w:t>Phương pháp tính</w:t>
      </w:r>
    </w:p>
    <w:p w14:paraId="4267C3E4" w14:textId="77777777" w:rsidR="00B92BEA" w:rsidRDefault="00000000">
      <w:pPr>
        <w:pStyle w:val="ListBullet"/>
        <w:spacing w:after="60"/>
        <w:ind w:left="369"/>
      </w:pPr>
      <w:r>
        <w:rPr>
          <w:rFonts w:cs="Roboto"/>
          <w:b/>
          <w:color w:val="1A1A1A"/>
        </w:rPr>
        <w:t>Nhóm A</w:t>
      </w:r>
      <w:r>
        <w:rPr>
          <w:rFonts w:cs="Roboto"/>
          <w:color w:val="1A1A1A"/>
        </w:rPr>
        <w:t xml:space="preserve"> gồm các mã có giá đang trên MA20, tức xu hướng chưa gãy. Vùng mua tính từ MA20 đến giá hiện tại. Cắt lỗ đặt dưới MA20 3%, vì mất MA20 đồng nghĩa mất luận điểm. Mục tiêu 1 là đỉnh 20 phiên, mục tiêu 2 là đỉnh 60 phiên.</w:t>
      </w:r>
    </w:p>
    <w:p w14:paraId="21D2E470" w14:textId="77777777" w:rsidR="00B92BEA" w:rsidRDefault="00000000">
      <w:pPr>
        <w:pStyle w:val="ListBullet"/>
        <w:spacing w:after="60"/>
        <w:ind w:left="369"/>
      </w:pPr>
      <w:r>
        <w:rPr>
          <w:rFonts w:cs="Roboto"/>
          <w:b/>
          <w:color w:val="1A1A1A"/>
        </w:rPr>
        <w:t>Nhóm B và C</w:t>
      </w:r>
      <w:r>
        <w:rPr>
          <w:rFonts w:cs="Roboto"/>
          <w:color w:val="1A1A1A"/>
        </w:rPr>
        <w:t xml:space="preserve"> gồm các mã có giá dưới MA20. Vùng mua tính từ −3,5% đến +1,5% quanh giá hiện tại, tức mua khi giá điều chỉnh về vùng thay vì mua đuổi. Cắt lỗ đặt dưới đáy 20 phiên 1,5%, nhưng giới hạn mức lỗ tối đa ở −7%; mã có đáy 20 phiên quá xa thì áp dụng mức −7% làm cắt lỗ để giữ kỷ luật rủi ro. Mục tiêu 1 là MA10, mục tiêu 2 là MA20.</w:t>
      </w:r>
    </w:p>
    <w:p w14:paraId="329251AA" w14:textId="77777777" w:rsidR="00B92BEA" w:rsidRDefault="00000000">
      <w:pPr>
        <w:pStyle w:val="ListBullet"/>
        <w:spacing w:after="60"/>
        <w:ind w:left="369"/>
      </w:pPr>
      <w:r>
        <w:rPr>
          <w:rFonts w:cs="Roboto"/>
          <w:b/>
          <w:color w:val="1A1A1A"/>
        </w:rPr>
        <w:t>Nhóm B</w:t>
      </w:r>
      <w:r>
        <w:rPr>
          <w:rFonts w:cs="Roboto"/>
          <w:color w:val="1A1A1A"/>
        </w:rPr>
        <w:t xml:space="preserve"> có RSI từ 30 trở lên, </w:t>
      </w:r>
      <w:r>
        <w:rPr>
          <w:rFonts w:cs="Roboto"/>
          <w:b/>
          <w:color w:val="1A1A1A"/>
        </w:rPr>
        <w:t>nhóm C</w:t>
      </w:r>
      <w:r>
        <w:rPr>
          <w:rFonts w:cs="Roboto"/>
          <w:color w:val="1A1A1A"/>
        </w:rPr>
        <w:t xml:space="preserve"> có RSI dưới 30.</w:t>
      </w:r>
    </w:p>
    <w:p w14:paraId="3253AA58" w14:textId="77777777" w:rsidR="00B92BEA" w:rsidRDefault="00000000">
      <w:pPr>
        <w:pStyle w:val="ListBullet"/>
        <w:spacing w:after="60"/>
        <w:ind w:left="369"/>
      </w:pPr>
      <w:r>
        <w:rPr>
          <w:rFonts w:cs="Roboto"/>
          <w:b/>
          <w:color w:val="1A1A1A"/>
        </w:rPr>
        <w:t>R1 và R2</w:t>
      </w:r>
      <w:r>
        <w:rPr>
          <w:rFonts w:cs="Roboto"/>
          <w:color w:val="1A1A1A"/>
        </w:rPr>
        <w:t xml:space="preserve"> là tỷ lệ phần thưởng trên rủi ro tới mục tiêu 1 và mục tiêu 2, tính từ trung điểm vùng mua.</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463"/>
        <w:gridCol w:w="464"/>
        <w:gridCol w:w="571"/>
        <w:gridCol w:w="530"/>
        <w:gridCol w:w="625"/>
        <w:gridCol w:w="658"/>
        <w:gridCol w:w="625"/>
        <w:gridCol w:w="501"/>
        <w:gridCol w:w="592"/>
        <w:gridCol w:w="567"/>
        <w:gridCol w:w="592"/>
        <w:gridCol w:w="580"/>
        <w:gridCol w:w="528"/>
        <w:gridCol w:w="528"/>
        <w:gridCol w:w="612"/>
        <w:gridCol w:w="650"/>
        <w:gridCol w:w="652"/>
      </w:tblGrid>
      <w:tr w:rsidR="00B92BEA" w14:paraId="3AD9407A" w14:textId="77777777">
        <w:trPr>
          <w:tblHeader/>
          <w:jc w:val="center"/>
        </w:trPr>
        <w:tc>
          <w:tcPr>
            <w:tcW w:w="238" w:type="pct"/>
            <w:shd w:val="clear" w:color="auto" w:fill="0E548F"/>
          </w:tcPr>
          <w:p w14:paraId="4EBAC5AA" w14:textId="77777777" w:rsidR="00B92BEA" w:rsidRDefault="00000000">
            <w:pPr>
              <w:spacing w:before="20" w:after="20" w:line="240" w:lineRule="auto"/>
            </w:pPr>
            <w:r>
              <w:rPr>
                <w:rFonts w:cs="Roboto"/>
                <w:b/>
                <w:color w:val="FFFFFF"/>
                <w:sz w:val="13"/>
              </w:rPr>
              <w:t>Mã</w:t>
            </w:r>
          </w:p>
        </w:tc>
        <w:tc>
          <w:tcPr>
            <w:tcW w:w="238" w:type="pct"/>
            <w:shd w:val="clear" w:color="auto" w:fill="0E548F"/>
          </w:tcPr>
          <w:p w14:paraId="6E3DE079" w14:textId="77777777" w:rsidR="00B92BEA" w:rsidRDefault="00000000">
            <w:pPr>
              <w:spacing w:before="20" w:after="20" w:line="240" w:lineRule="auto"/>
            </w:pPr>
            <w:r>
              <w:rPr>
                <w:rFonts w:cs="Roboto"/>
                <w:b/>
                <w:color w:val="FFFFFF"/>
                <w:sz w:val="13"/>
              </w:rPr>
              <w:t>N</w:t>
            </w:r>
          </w:p>
        </w:tc>
        <w:tc>
          <w:tcPr>
            <w:tcW w:w="293" w:type="pct"/>
            <w:shd w:val="clear" w:color="auto" w:fill="0E548F"/>
          </w:tcPr>
          <w:p w14:paraId="56D97A5E" w14:textId="77777777" w:rsidR="00B92BEA" w:rsidRDefault="00000000">
            <w:pPr>
              <w:spacing w:before="20" w:after="20" w:line="240" w:lineRule="auto"/>
            </w:pPr>
            <w:r>
              <w:rPr>
                <w:rFonts w:cs="Roboto"/>
                <w:b/>
                <w:color w:val="FFFFFF"/>
                <w:sz w:val="13"/>
              </w:rPr>
              <w:t>Giá</w:t>
            </w:r>
          </w:p>
        </w:tc>
        <w:tc>
          <w:tcPr>
            <w:tcW w:w="272" w:type="pct"/>
            <w:shd w:val="clear" w:color="auto" w:fill="0E548F"/>
          </w:tcPr>
          <w:p w14:paraId="70383E17" w14:textId="77777777" w:rsidR="00B92BEA" w:rsidRDefault="00000000">
            <w:pPr>
              <w:spacing w:before="20" w:after="20" w:line="240" w:lineRule="auto"/>
            </w:pPr>
            <w:r>
              <w:rPr>
                <w:rFonts w:cs="Roboto"/>
                <w:b/>
                <w:color w:val="FFFFFF"/>
                <w:sz w:val="13"/>
              </w:rPr>
              <w:t>RSI</w:t>
            </w:r>
          </w:p>
        </w:tc>
        <w:tc>
          <w:tcPr>
            <w:tcW w:w="321" w:type="pct"/>
            <w:shd w:val="clear" w:color="auto" w:fill="0E548F"/>
          </w:tcPr>
          <w:p w14:paraId="38B2DF4F" w14:textId="77777777" w:rsidR="00B92BEA" w:rsidRDefault="00000000">
            <w:pPr>
              <w:spacing w:before="20" w:after="20" w:line="240" w:lineRule="auto"/>
            </w:pPr>
            <w:r>
              <w:rPr>
                <w:rFonts w:cs="Roboto"/>
                <w:b/>
                <w:color w:val="FFFFFF"/>
                <w:sz w:val="13"/>
              </w:rPr>
              <w:t>Mua từ</w:t>
            </w:r>
          </w:p>
        </w:tc>
        <w:tc>
          <w:tcPr>
            <w:tcW w:w="338" w:type="pct"/>
            <w:shd w:val="clear" w:color="auto" w:fill="0E548F"/>
          </w:tcPr>
          <w:p w14:paraId="412DA35B" w14:textId="77777777" w:rsidR="00B92BEA" w:rsidRDefault="00000000">
            <w:pPr>
              <w:spacing w:before="20" w:after="20" w:line="240" w:lineRule="auto"/>
            </w:pPr>
            <w:r>
              <w:rPr>
                <w:rFonts w:cs="Roboto"/>
                <w:b/>
                <w:color w:val="FFFFFF"/>
                <w:sz w:val="13"/>
              </w:rPr>
              <w:t>Mua đến</w:t>
            </w:r>
          </w:p>
        </w:tc>
        <w:tc>
          <w:tcPr>
            <w:tcW w:w="321" w:type="pct"/>
            <w:shd w:val="clear" w:color="auto" w:fill="0E548F"/>
          </w:tcPr>
          <w:p w14:paraId="0EE0A2BE" w14:textId="77777777" w:rsidR="00B92BEA" w:rsidRDefault="00000000">
            <w:pPr>
              <w:spacing w:before="20" w:after="20" w:line="240" w:lineRule="auto"/>
            </w:pPr>
            <w:r>
              <w:rPr>
                <w:rFonts w:cs="Roboto"/>
                <w:b/>
                <w:color w:val="FFFFFF"/>
                <w:sz w:val="13"/>
              </w:rPr>
              <w:t>Cắt lỗ</w:t>
            </w:r>
          </w:p>
        </w:tc>
        <w:tc>
          <w:tcPr>
            <w:tcW w:w="257" w:type="pct"/>
            <w:shd w:val="clear" w:color="auto" w:fill="0E548F"/>
          </w:tcPr>
          <w:p w14:paraId="5AD00DD7" w14:textId="77777777" w:rsidR="00B92BEA" w:rsidRDefault="00000000">
            <w:pPr>
              <w:spacing w:before="20" w:after="20" w:line="240" w:lineRule="auto"/>
            </w:pPr>
            <w:r>
              <w:rPr>
                <w:rFonts w:cs="Roboto"/>
                <w:b/>
                <w:color w:val="FFFFFF"/>
                <w:sz w:val="13"/>
              </w:rPr>
              <w:t>Lỗ %</w:t>
            </w:r>
          </w:p>
        </w:tc>
        <w:tc>
          <w:tcPr>
            <w:tcW w:w="304" w:type="pct"/>
            <w:shd w:val="clear" w:color="auto" w:fill="0E548F"/>
          </w:tcPr>
          <w:p w14:paraId="7AAFE17F" w14:textId="77777777" w:rsidR="00B92BEA" w:rsidRDefault="00000000">
            <w:pPr>
              <w:spacing w:before="20" w:after="20" w:line="240" w:lineRule="auto"/>
            </w:pPr>
            <w:r>
              <w:rPr>
                <w:rFonts w:cs="Roboto"/>
                <w:b/>
                <w:color w:val="FFFFFF"/>
                <w:sz w:val="13"/>
              </w:rPr>
              <w:t>MT1</w:t>
            </w:r>
          </w:p>
        </w:tc>
        <w:tc>
          <w:tcPr>
            <w:tcW w:w="291" w:type="pct"/>
            <w:shd w:val="clear" w:color="auto" w:fill="0E548F"/>
          </w:tcPr>
          <w:p w14:paraId="486AB0A9" w14:textId="77777777" w:rsidR="00B92BEA" w:rsidRDefault="00000000">
            <w:pPr>
              <w:spacing w:before="20" w:after="20" w:line="240" w:lineRule="auto"/>
            </w:pPr>
            <w:r>
              <w:rPr>
                <w:rFonts w:cs="Roboto"/>
                <w:b/>
                <w:color w:val="FFFFFF"/>
                <w:sz w:val="13"/>
              </w:rPr>
              <w:t>+%</w:t>
            </w:r>
          </w:p>
        </w:tc>
        <w:tc>
          <w:tcPr>
            <w:tcW w:w="304" w:type="pct"/>
            <w:shd w:val="clear" w:color="auto" w:fill="0E548F"/>
          </w:tcPr>
          <w:p w14:paraId="4008100C" w14:textId="77777777" w:rsidR="00B92BEA" w:rsidRDefault="00000000">
            <w:pPr>
              <w:spacing w:before="20" w:after="20" w:line="240" w:lineRule="auto"/>
            </w:pPr>
            <w:r>
              <w:rPr>
                <w:rFonts w:cs="Roboto"/>
                <w:b/>
                <w:color w:val="FFFFFF"/>
                <w:sz w:val="13"/>
              </w:rPr>
              <w:t>MT2</w:t>
            </w:r>
          </w:p>
        </w:tc>
        <w:tc>
          <w:tcPr>
            <w:tcW w:w="298" w:type="pct"/>
            <w:shd w:val="clear" w:color="auto" w:fill="0E548F"/>
          </w:tcPr>
          <w:p w14:paraId="105C6F3C" w14:textId="77777777" w:rsidR="00B92BEA" w:rsidRDefault="00000000">
            <w:pPr>
              <w:spacing w:before="20" w:after="20" w:line="240" w:lineRule="auto"/>
            </w:pPr>
            <w:r>
              <w:rPr>
                <w:rFonts w:cs="Roboto"/>
                <w:b/>
                <w:color w:val="FFFFFF"/>
                <w:sz w:val="13"/>
              </w:rPr>
              <w:t>+%</w:t>
            </w:r>
          </w:p>
        </w:tc>
        <w:tc>
          <w:tcPr>
            <w:tcW w:w="271" w:type="pct"/>
            <w:shd w:val="clear" w:color="auto" w:fill="0E548F"/>
          </w:tcPr>
          <w:p w14:paraId="4524003A" w14:textId="77777777" w:rsidR="00B92BEA" w:rsidRDefault="00000000">
            <w:pPr>
              <w:spacing w:before="20" w:after="20" w:line="240" w:lineRule="auto"/>
            </w:pPr>
            <w:r>
              <w:rPr>
                <w:rFonts w:cs="Roboto"/>
                <w:b/>
                <w:color w:val="FFFFFF"/>
                <w:sz w:val="13"/>
              </w:rPr>
              <w:t>R1</w:t>
            </w:r>
          </w:p>
        </w:tc>
        <w:tc>
          <w:tcPr>
            <w:tcW w:w="271" w:type="pct"/>
            <w:shd w:val="clear" w:color="auto" w:fill="0E548F"/>
          </w:tcPr>
          <w:p w14:paraId="11298A17" w14:textId="77777777" w:rsidR="00B92BEA" w:rsidRDefault="00000000">
            <w:pPr>
              <w:spacing w:before="20" w:after="20" w:line="240" w:lineRule="auto"/>
            </w:pPr>
            <w:r>
              <w:rPr>
                <w:rFonts w:cs="Roboto"/>
                <w:b/>
                <w:color w:val="FFFFFF"/>
                <w:sz w:val="13"/>
              </w:rPr>
              <w:t>R2</w:t>
            </w:r>
          </w:p>
        </w:tc>
        <w:tc>
          <w:tcPr>
            <w:tcW w:w="314" w:type="pct"/>
            <w:shd w:val="clear" w:color="auto" w:fill="0E548F"/>
          </w:tcPr>
          <w:p w14:paraId="01A33FBE" w14:textId="77777777" w:rsidR="00B92BEA" w:rsidRDefault="00000000">
            <w:pPr>
              <w:spacing w:before="20" w:after="20" w:line="240" w:lineRule="auto"/>
            </w:pPr>
            <w:r>
              <w:rPr>
                <w:rFonts w:cs="Roboto"/>
                <w:b/>
                <w:color w:val="FFFFFF"/>
                <w:sz w:val="13"/>
              </w:rPr>
              <w:t>NN tuần</w:t>
            </w:r>
          </w:p>
        </w:tc>
        <w:tc>
          <w:tcPr>
            <w:tcW w:w="334" w:type="pct"/>
            <w:shd w:val="clear" w:color="auto" w:fill="0E548F"/>
          </w:tcPr>
          <w:p w14:paraId="6ED11604" w14:textId="77777777" w:rsidR="00B92BEA" w:rsidRDefault="00000000">
            <w:pPr>
              <w:spacing w:before="20" w:after="20" w:line="240" w:lineRule="auto"/>
            </w:pPr>
            <w:r>
              <w:rPr>
                <w:rFonts w:cs="Roboto"/>
                <w:b/>
                <w:color w:val="FFFFFF"/>
                <w:sz w:val="13"/>
              </w:rPr>
              <w:t>NN tháng</w:t>
            </w:r>
          </w:p>
        </w:tc>
        <w:tc>
          <w:tcPr>
            <w:tcW w:w="335" w:type="pct"/>
            <w:shd w:val="clear" w:color="auto" w:fill="0E548F"/>
          </w:tcPr>
          <w:p w14:paraId="664687EB" w14:textId="77777777" w:rsidR="00B92BEA" w:rsidRDefault="00000000">
            <w:pPr>
              <w:spacing w:before="20" w:after="20" w:line="240" w:lineRule="auto"/>
            </w:pPr>
            <w:r>
              <w:rPr>
                <w:rFonts w:cs="Roboto"/>
                <w:b/>
                <w:color w:val="FFFFFF"/>
                <w:sz w:val="13"/>
              </w:rPr>
              <w:t>NN phiên</w:t>
            </w:r>
          </w:p>
        </w:tc>
      </w:tr>
      <w:tr w:rsidR="00B92BEA" w14:paraId="6AFAA26F" w14:textId="77777777">
        <w:trPr>
          <w:jc w:val="center"/>
        </w:trPr>
        <w:tc>
          <w:tcPr>
            <w:tcW w:w="238" w:type="pct"/>
          </w:tcPr>
          <w:p w14:paraId="3B8B56B2" w14:textId="77777777" w:rsidR="00B92BEA" w:rsidRDefault="00000000">
            <w:pPr>
              <w:spacing w:before="20" w:after="20" w:line="240" w:lineRule="auto"/>
            </w:pPr>
            <w:r>
              <w:rPr>
                <w:rFonts w:cs="Roboto"/>
                <w:b/>
                <w:color w:val="1A1A1A"/>
                <w:sz w:val="13"/>
              </w:rPr>
              <w:t>LPB</w:t>
            </w:r>
          </w:p>
        </w:tc>
        <w:tc>
          <w:tcPr>
            <w:tcW w:w="238" w:type="pct"/>
          </w:tcPr>
          <w:p w14:paraId="6B89C45A" w14:textId="77777777" w:rsidR="00B92BEA" w:rsidRDefault="00000000">
            <w:pPr>
              <w:spacing w:before="20" w:after="20" w:line="240" w:lineRule="auto"/>
            </w:pPr>
            <w:r>
              <w:rPr>
                <w:rFonts w:cs="Roboto"/>
                <w:color w:val="1A1A1A"/>
                <w:sz w:val="13"/>
              </w:rPr>
              <w:t>A</w:t>
            </w:r>
          </w:p>
        </w:tc>
        <w:tc>
          <w:tcPr>
            <w:tcW w:w="293" w:type="pct"/>
          </w:tcPr>
          <w:p w14:paraId="1F3E9ACC" w14:textId="77777777" w:rsidR="00B92BEA" w:rsidRDefault="00000000">
            <w:pPr>
              <w:spacing w:before="20" w:after="20" w:line="240" w:lineRule="auto"/>
            </w:pPr>
            <w:r>
              <w:rPr>
                <w:rFonts w:cs="Roboto"/>
                <w:color w:val="1A1A1A"/>
                <w:sz w:val="13"/>
              </w:rPr>
              <w:t>53,5</w:t>
            </w:r>
          </w:p>
        </w:tc>
        <w:tc>
          <w:tcPr>
            <w:tcW w:w="272" w:type="pct"/>
          </w:tcPr>
          <w:p w14:paraId="3FC53F61" w14:textId="77777777" w:rsidR="00B92BEA" w:rsidRDefault="00000000">
            <w:pPr>
              <w:spacing w:before="20" w:after="20" w:line="240" w:lineRule="auto"/>
            </w:pPr>
            <w:r>
              <w:rPr>
                <w:rFonts w:cs="Roboto"/>
                <w:color w:val="1A1A1A"/>
                <w:sz w:val="13"/>
              </w:rPr>
              <w:t>58,7</w:t>
            </w:r>
          </w:p>
        </w:tc>
        <w:tc>
          <w:tcPr>
            <w:tcW w:w="321" w:type="pct"/>
          </w:tcPr>
          <w:p w14:paraId="0D1D39B8" w14:textId="77777777" w:rsidR="00B92BEA" w:rsidRDefault="00000000">
            <w:pPr>
              <w:spacing w:before="20" w:after="20" w:line="240" w:lineRule="auto"/>
            </w:pPr>
            <w:r>
              <w:rPr>
                <w:rFonts w:cs="Roboto"/>
                <w:color w:val="1A1A1A"/>
                <w:sz w:val="13"/>
              </w:rPr>
              <w:t>52,70</w:t>
            </w:r>
          </w:p>
        </w:tc>
        <w:tc>
          <w:tcPr>
            <w:tcW w:w="338" w:type="pct"/>
          </w:tcPr>
          <w:p w14:paraId="353BF447" w14:textId="77777777" w:rsidR="00B92BEA" w:rsidRDefault="00000000">
            <w:pPr>
              <w:spacing w:before="20" w:after="20" w:line="240" w:lineRule="auto"/>
            </w:pPr>
            <w:r>
              <w:rPr>
                <w:rFonts w:cs="Roboto"/>
                <w:color w:val="1A1A1A"/>
                <w:sz w:val="13"/>
              </w:rPr>
              <w:t>53,77</w:t>
            </w:r>
          </w:p>
        </w:tc>
        <w:tc>
          <w:tcPr>
            <w:tcW w:w="321" w:type="pct"/>
          </w:tcPr>
          <w:p w14:paraId="5817169E" w14:textId="77777777" w:rsidR="00B92BEA" w:rsidRDefault="00000000">
            <w:pPr>
              <w:spacing w:before="20" w:after="20" w:line="240" w:lineRule="auto"/>
            </w:pPr>
            <w:r>
              <w:rPr>
                <w:rFonts w:cs="Roboto"/>
                <w:color w:val="1A1A1A"/>
                <w:sz w:val="13"/>
              </w:rPr>
              <w:t>51,19</w:t>
            </w:r>
          </w:p>
        </w:tc>
        <w:tc>
          <w:tcPr>
            <w:tcW w:w="257" w:type="pct"/>
          </w:tcPr>
          <w:p w14:paraId="08CB888A" w14:textId="77777777" w:rsidR="00B92BEA" w:rsidRDefault="00000000">
            <w:pPr>
              <w:spacing w:before="20" w:after="20" w:line="240" w:lineRule="auto"/>
            </w:pPr>
            <w:r>
              <w:rPr>
                <w:rFonts w:cs="Roboto"/>
                <w:color w:val="1A1A1A"/>
                <w:sz w:val="13"/>
              </w:rPr>
              <w:t>3,8</w:t>
            </w:r>
          </w:p>
        </w:tc>
        <w:tc>
          <w:tcPr>
            <w:tcW w:w="304" w:type="pct"/>
          </w:tcPr>
          <w:p w14:paraId="0341C125" w14:textId="77777777" w:rsidR="00B92BEA" w:rsidRDefault="00000000">
            <w:pPr>
              <w:spacing w:before="20" w:after="20" w:line="240" w:lineRule="auto"/>
            </w:pPr>
            <w:r>
              <w:rPr>
                <w:rFonts w:cs="Roboto"/>
                <w:color w:val="1A1A1A"/>
                <w:sz w:val="13"/>
              </w:rPr>
              <w:t>56,00</w:t>
            </w:r>
          </w:p>
        </w:tc>
        <w:tc>
          <w:tcPr>
            <w:tcW w:w="291" w:type="pct"/>
          </w:tcPr>
          <w:p w14:paraId="0C9B65F6" w14:textId="77777777" w:rsidR="00B92BEA" w:rsidRDefault="00000000">
            <w:pPr>
              <w:spacing w:before="20" w:after="20" w:line="240" w:lineRule="auto"/>
            </w:pPr>
            <w:r>
              <w:rPr>
                <w:rFonts w:cs="Roboto"/>
                <w:color w:val="1A1A1A"/>
                <w:sz w:val="13"/>
              </w:rPr>
              <w:t>+5,2</w:t>
            </w:r>
          </w:p>
        </w:tc>
        <w:tc>
          <w:tcPr>
            <w:tcW w:w="304" w:type="pct"/>
          </w:tcPr>
          <w:p w14:paraId="40A346B7" w14:textId="77777777" w:rsidR="00B92BEA" w:rsidRDefault="00000000">
            <w:pPr>
              <w:spacing w:before="20" w:after="20" w:line="240" w:lineRule="auto"/>
            </w:pPr>
            <w:r>
              <w:rPr>
                <w:rFonts w:cs="Roboto"/>
                <w:color w:val="1A1A1A"/>
                <w:sz w:val="13"/>
              </w:rPr>
              <w:t>58,50</w:t>
            </w:r>
          </w:p>
        </w:tc>
        <w:tc>
          <w:tcPr>
            <w:tcW w:w="298" w:type="pct"/>
          </w:tcPr>
          <w:p w14:paraId="52DCBBBA" w14:textId="77777777" w:rsidR="00B92BEA" w:rsidRDefault="00000000">
            <w:pPr>
              <w:spacing w:before="20" w:after="20" w:line="240" w:lineRule="auto"/>
            </w:pPr>
            <w:r>
              <w:rPr>
                <w:rFonts w:cs="Roboto"/>
                <w:color w:val="1A1A1A"/>
                <w:sz w:val="13"/>
              </w:rPr>
              <w:t>+9,9</w:t>
            </w:r>
          </w:p>
        </w:tc>
        <w:tc>
          <w:tcPr>
            <w:tcW w:w="271" w:type="pct"/>
          </w:tcPr>
          <w:p w14:paraId="791AB6A4" w14:textId="77777777" w:rsidR="00B92BEA" w:rsidRDefault="00000000">
            <w:pPr>
              <w:spacing w:before="20" w:after="20" w:line="240" w:lineRule="auto"/>
            </w:pPr>
            <w:r>
              <w:rPr>
                <w:rFonts w:cs="Roboto"/>
                <w:color w:val="1A1A1A"/>
                <w:sz w:val="13"/>
              </w:rPr>
              <w:t>1,35</w:t>
            </w:r>
          </w:p>
        </w:tc>
        <w:tc>
          <w:tcPr>
            <w:tcW w:w="271" w:type="pct"/>
          </w:tcPr>
          <w:p w14:paraId="10DDBD3F" w14:textId="77777777" w:rsidR="00B92BEA" w:rsidRDefault="00000000">
            <w:pPr>
              <w:spacing w:before="20" w:after="20" w:line="240" w:lineRule="auto"/>
            </w:pPr>
            <w:r>
              <w:rPr>
                <w:rFonts w:cs="Roboto"/>
                <w:color w:val="1A1A1A"/>
                <w:sz w:val="13"/>
              </w:rPr>
              <w:t>2,58</w:t>
            </w:r>
          </w:p>
        </w:tc>
        <w:tc>
          <w:tcPr>
            <w:tcW w:w="314" w:type="pct"/>
          </w:tcPr>
          <w:p w14:paraId="25B1E38B" w14:textId="77777777" w:rsidR="00B92BEA" w:rsidRDefault="00000000">
            <w:pPr>
              <w:spacing w:before="20" w:after="20" w:line="240" w:lineRule="auto"/>
            </w:pPr>
            <w:r>
              <w:rPr>
                <w:rFonts w:cs="Roboto"/>
                <w:color w:val="1A1A1A"/>
                <w:sz w:val="13"/>
              </w:rPr>
              <w:t>+103</w:t>
            </w:r>
          </w:p>
        </w:tc>
        <w:tc>
          <w:tcPr>
            <w:tcW w:w="334" w:type="pct"/>
          </w:tcPr>
          <w:p w14:paraId="3473142D" w14:textId="77777777" w:rsidR="00B92BEA" w:rsidRDefault="00000000">
            <w:pPr>
              <w:spacing w:before="20" w:after="20" w:line="240" w:lineRule="auto"/>
            </w:pPr>
            <w:r>
              <w:rPr>
                <w:rFonts w:cs="Roboto"/>
                <w:color w:val="1A1A1A"/>
                <w:sz w:val="13"/>
              </w:rPr>
              <w:t>+122</w:t>
            </w:r>
          </w:p>
        </w:tc>
        <w:tc>
          <w:tcPr>
            <w:tcW w:w="335" w:type="pct"/>
          </w:tcPr>
          <w:p w14:paraId="3DD9E388" w14:textId="77777777" w:rsidR="00B92BEA" w:rsidRDefault="00000000">
            <w:pPr>
              <w:spacing w:before="20" w:after="20" w:line="240" w:lineRule="auto"/>
            </w:pPr>
            <w:r>
              <w:rPr>
                <w:rFonts w:cs="Roboto"/>
                <w:color w:val="1A1A1A"/>
                <w:sz w:val="13"/>
              </w:rPr>
              <w:t>+31</w:t>
            </w:r>
          </w:p>
        </w:tc>
      </w:tr>
      <w:tr w:rsidR="00B92BEA" w14:paraId="2503A2E0" w14:textId="77777777">
        <w:trPr>
          <w:jc w:val="center"/>
        </w:trPr>
        <w:tc>
          <w:tcPr>
            <w:tcW w:w="238" w:type="pct"/>
            <w:shd w:val="clear" w:color="auto" w:fill="F2F6FA"/>
          </w:tcPr>
          <w:p w14:paraId="2C3667D9" w14:textId="77777777" w:rsidR="00B92BEA" w:rsidRDefault="00000000">
            <w:pPr>
              <w:spacing w:before="20" w:after="20" w:line="240" w:lineRule="auto"/>
            </w:pPr>
            <w:r>
              <w:rPr>
                <w:rFonts w:cs="Roboto"/>
                <w:b/>
                <w:color w:val="1A1A1A"/>
                <w:sz w:val="13"/>
              </w:rPr>
              <w:t>STB</w:t>
            </w:r>
          </w:p>
        </w:tc>
        <w:tc>
          <w:tcPr>
            <w:tcW w:w="238" w:type="pct"/>
            <w:shd w:val="clear" w:color="auto" w:fill="F2F6FA"/>
          </w:tcPr>
          <w:p w14:paraId="3E3ABC7C" w14:textId="77777777" w:rsidR="00B92BEA" w:rsidRDefault="00000000">
            <w:pPr>
              <w:spacing w:before="20" w:after="20" w:line="240" w:lineRule="auto"/>
            </w:pPr>
            <w:r>
              <w:rPr>
                <w:rFonts w:cs="Roboto"/>
                <w:color w:val="1A1A1A"/>
                <w:sz w:val="13"/>
              </w:rPr>
              <w:t>A</w:t>
            </w:r>
          </w:p>
        </w:tc>
        <w:tc>
          <w:tcPr>
            <w:tcW w:w="293" w:type="pct"/>
            <w:shd w:val="clear" w:color="auto" w:fill="F2F6FA"/>
          </w:tcPr>
          <w:p w14:paraId="6E5DB3EA" w14:textId="77777777" w:rsidR="00B92BEA" w:rsidRDefault="00000000">
            <w:pPr>
              <w:spacing w:before="20" w:after="20" w:line="240" w:lineRule="auto"/>
            </w:pPr>
            <w:r>
              <w:rPr>
                <w:rFonts w:cs="Roboto"/>
                <w:color w:val="1A1A1A"/>
                <w:sz w:val="13"/>
              </w:rPr>
              <w:t>72,5</w:t>
            </w:r>
          </w:p>
        </w:tc>
        <w:tc>
          <w:tcPr>
            <w:tcW w:w="272" w:type="pct"/>
            <w:shd w:val="clear" w:color="auto" w:fill="F2F6FA"/>
          </w:tcPr>
          <w:p w14:paraId="1BCC142B" w14:textId="77777777" w:rsidR="00B92BEA" w:rsidRDefault="00000000">
            <w:pPr>
              <w:spacing w:before="20" w:after="20" w:line="240" w:lineRule="auto"/>
            </w:pPr>
            <w:r>
              <w:rPr>
                <w:rFonts w:cs="Roboto"/>
                <w:color w:val="1A1A1A"/>
                <w:sz w:val="13"/>
              </w:rPr>
              <w:t>52,4</w:t>
            </w:r>
          </w:p>
        </w:tc>
        <w:tc>
          <w:tcPr>
            <w:tcW w:w="321" w:type="pct"/>
            <w:shd w:val="clear" w:color="auto" w:fill="F2F6FA"/>
          </w:tcPr>
          <w:p w14:paraId="7F2E6858" w14:textId="77777777" w:rsidR="00B92BEA" w:rsidRDefault="00000000">
            <w:pPr>
              <w:spacing w:before="20" w:after="20" w:line="240" w:lineRule="auto"/>
            </w:pPr>
            <w:r>
              <w:rPr>
                <w:rFonts w:cs="Roboto"/>
                <w:color w:val="1A1A1A"/>
                <w:sz w:val="13"/>
              </w:rPr>
              <w:t>71,41</w:t>
            </w:r>
          </w:p>
        </w:tc>
        <w:tc>
          <w:tcPr>
            <w:tcW w:w="338" w:type="pct"/>
            <w:shd w:val="clear" w:color="auto" w:fill="F2F6FA"/>
          </w:tcPr>
          <w:p w14:paraId="3265F70C" w14:textId="77777777" w:rsidR="00B92BEA" w:rsidRDefault="00000000">
            <w:pPr>
              <w:spacing w:before="20" w:after="20" w:line="240" w:lineRule="auto"/>
            </w:pPr>
            <w:r>
              <w:rPr>
                <w:rFonts w:cs="Roboto"/>
                <w:color w:val="1A1A1A"/>
                <w:sz w:val="13"/>
              </w:rPr>
              <w:t>72,86</w:t>
            </w:r>
          </w:p>
        </w:tc>
        <w:tc>
          <w:tcPr>
            <w:tcW w:w="321" w:type="pct"/>
            <w:shd w:val="clear" w:color="auto" w:fill="F2F6FA"/>
          </w:tcPr>
          <w:p w14:paraId="0CC36399" w14:textId="77777777" w:rsidR="00B92BEA" w:rsidRDefault="00000000">
            <w:pPr>
              <w:spacing w:before="20" w:after="20" w:line="240" w:lineRule="auto"/>
            </w:pPr>
            <w:r>
              <w:rPr>
                <w:rFonts w:cs="Roboto"/>
                <w:color w:val="1A1A1A"/>
                <w:sz w:val="13"/>
              </w:rPr>
              <w:t>69,48</w:t>
            </w:r>
          </w:p>
        </w:tc>
        <w:tc>
          <w:tcPr>
            <w:tcW w:w="257" w:type="pct"/>
            <w:shd w:val="clear" w:color="auto" w:fill="F2F6FA"/>
          </w:tcPr>
          <w:p w14:paraId="3ED0AF10" w14:textId="77777777" w:rsidR="00B92BEA" w:rsidRDefault="00000000">
            <w:pPr>
              <w:spacing w:before="20" w:after="20" w:line="240" w:lineRule="auto"/>
            </w:pPr>
            <w:r>
              <w:rPr>
                <w:rFonts w:cs="Roboto"/>
                <w:color w:val="1A1A1A"/>
                <w:sz w:val="13"/>
              </w:rPr>
              <w:t>3,7</w:t>
            </w:r>
          </w:p>
        </w:tc>
        <w:tc>
          <w:tcPr>
            <w:tcW w:w="304" w:type="pct"/>
            <w:shd w:val="clear" w:color="auto" w:fill="F2F6FA"/>
          </w:tcPr>
          <w:p w14:paraId="66D8C16A" w14:textId="77777777" w:rsidR="00B92BEA" w:rsidRDefault="00000000">
            <w:pPr>
              <w:spacing w:before="20" w:after="20" w:line="240" w:lineRule="auto"/>
            </w:pPr>
            <w:r>
              <w:rPr>
                <w:rFonts w:cs="Roboto"/>
                <w:color w:val="1A1A1A"/>
                <w:sz w:val="13"/>
              </w:rPr>
              <w:t>75,00</w:t>
            </w:r>
          </w:p>
        </w:tc>
        <w:tc>
          <w:tcPr>
            <w:tcW w:w="291" w:type="pct"/>
            <w:shd w:val="clear" w:color="auto" w:fill="F2F6FA"/>
          </w:tcPr>
          <w:p w14:paraId="24810016" w14:textId="77777777" w:rsidR="00B92BEA" w:rsidRDefault="00000000">
            <w:pPr>
              <w:spacing w:before="20" w:after="20" w:line="240" w:lineRule="auto"/>
            </w:pPr>
            <w:r>
              <w:rPr>
                <w:rFonts w:cs="Roboto"/>
                <w:color w:val="1A1A1A"/>
                <w:sz w:val="13"/>
              </w:rPr>
              <w:t>+4,0</w:t>
            </w:r>
          </w:p>
        </w:tc>
        <w:tc>
          <w:tcPr>
            <w:tcW w:w="304" w:type="pct"/>
            <w:shd w:val="clear" w:color="auto" w:fill="F2F6FA"/>
          </w:tcPr>
          <w:p w14:paraId="03ED1A25" w14:textId="77777777" w:rsidR="00B92BEA" w:rsidRDefault="00000000">
            <w:pPr>
              <w:spacing w:before="20" w:after="20" w:line="240" w:lineRule="auto"/>
            </w:pPr>
            <w:r>
              <w:rPr>
                <w:rFonts w:cs="Roboto"/>
                <w:color w:val="1A1A1A"/>
                <w:sz w:val="13"/>
              </w:rPr>
              <w:t>76,80</w:t>
            </w:r>
          </w:p>
        </w:tc>
        <w:tc>
          <w:tcPr>
            <w:tcW w:w="298" w:type="pct"/>
            <w:shd w:val="clear" w:color="auto" w:fill="F2F6FA"/>
          </w:tcPr>
          <w:p w14:paraId="3A10C23A" w14:textId="77777777" w:rsidR="00B92BEA" w:rsidRDefault="00000000">
            <w:pPr>
              <w:spacing w:before="20" w:after="20" w:line="240" w:lineRule="auto"/>
            </w:pPr>
            <w:r>
              <w:rPr>
                <w:rFonts w:cs="Roboto"/>
                <w:color w:val="1A1A1A"/>
                <w:sz w:val="13"/>
              </w:rPr>
              <w:t>+6,5</w:t>
            </w:r>
          </w:p>
        </w:tc>
        <w:tc>
          <w:tcPr>
            <w:tcW w:w="271" w:type="pct"/>
            <w:shd w:val="clear" w:color="auto" w:fill="F2F6FA"/>
          </w:tcPr>
          <w:p w14:paraId="2FF7FB2C" w14:textId="77777777" w:rsidR="00B92BEA" w:rsidRDefault="00000000">
            <w:pPr>
              <w:spacing w:before="20" w:after="20" w:line="240" w:lineRule="auto"/>
            </w:pPr>
            <w:r>
              <w:rPr>
                <w:rFonts w:cs="Roboto"/>
                <w:color w:val="1A1A1A"/>
                <w:sz w:val="13"/>
              </w:rPr>
              <w:t>1,08</w:t>
            </w:r>
          </w:p>
        </w:tc>
        <w:tc>
          <w:tcPr>
            <w:tcW w:w="271" w:type="pct"/>
            <w:shd w:val="clear" w:color="auto" w:fill="F2F6FA"/>
          </w:tcPr>
          <w:p w14:paraId="576B8121" w14:textId="77777777" w:rsidR="00B92BEA" w:rsidRDefault="00000000">
            <w:pPr>
              <w:spacing w:before="20" w:after="20" w:line="240" w:lineRule="auto"/>
            </w:pPr>
            <w:r>
              <w:rPr>
                <w:rFonts w:cs="Roboto"/>
                <w:color w:val="1A1A1A"/>
                <w:sz w:val="13"/>
              </w:rPr>
              <w:t>1,76</w:t>
            </w:r>
          </w:p>
        </w:tc>
        <w:tc>
          <w:tcPr>
            <w:tcW w:w="314" w:type="pct"/>
            <w:shd w:val="clear" w:color="auto" w:fill="F2F6FA"/>
          </w:tcPr>
          <w:p w14:paraId="5245A707" w14:textId="77777777" w:rsidR="00B92BEA" w:rsidRDefault="00000000">
            <w:pPr>
              <w:spacing w:before="20" w:after="20" w:line="240" w:lineRule="auto"/>
            </w:pPr>
            <w:r>
              <w:rPr>
                <w:rFonts w:cs="Roboto"/>
                <w:color w:val="1A1A1A"/>
                <w:sz w:val="13"/>
              </w:rPr>
              <w:t>−200</w:t>
            </w:r>
          </w:p>
        </w:tc>
        <w:tc>
          <w:tcPr>
            <w:tcW w:w="334" w:type="pct"/>
            <w:shd w:val="clear" w:color="auto" w:fill="F2F6FA"/>
          </w:tcPr>
          <w:p w14:paraId="5525A1CA" w14:textId="77777777" w:rsidR="00B92BEA" w:rsidRDefault="00000000">
            <w:pPr>
              <w:spacing w:before="20" w:after="20" w:line="240" w:lineRule="auto"/>
            </w:pPr>
            <w:r>
              <w:rPr>
                <w:rFonts w:cs="Roboto"/>
                <w:color w:val="1A1A1A"/>
                <w:sz w:val="13"/>
              </w:rPr>
              <w:t>−437</w:t>
            </w:r>
          </w:p>
        </w:tc>
        <w:tc>
          <w:tcPr>
            <w:tcW w:w="335" w:type="pct"/>
            <w:shd w:val="clear" w:color="auto" w:fill="F2F6FA"/>
          </w:tcPr>
          <w:p w14:paraId="1FBCB1F4" w14:textId="77777777" w:rsidR="00B92BEA" w:rsidRDefault="00000000">
            <w:pPr>
              <w:spacing w:before="20" w:after="20" w:line="240" w:lineRule="auto"/>
            </w:pPr>
            <w:r>
              <w:rPr>
                <w:rFonts w:cs="Roboto"/>
                <w:color w:val="1A1A1A"/>
                <w:sz w:val="13"/>
              </w:rPr>
              <w:t>+11</w:t>
            </w:r>
          </w:p>
        </w:tc>
      </w:tr>
      <w:tr w:rsidR="00B92BEA" w14:paraId="3764AE8A" w14:textId="77777777">
        <w:trPr>
          <w:jc w:val="center"/>
        </w:trPr>
        <w:tc>
          <w:tcPr>
            <w:tcW w:w="238" w:type="pct"/>
          </w:tcPr>
          <w:p w14:paraId="178C3EEC" w14:textId="77777777" w:rsidR="00B92BEA" w:rsidRDefault="00000000">
            <w:pPr>
              <w:spacing w:before="20" w:after="20" w:line="240" w:lineRule="auto"/>
            </w:pPr>
            <w:r>
              <w:rPr>
                <w:rFonts w:cs="Roboto"/>
                <w:b/>
                <w:color w:val="1A1A1A"/>
                <w:sz w:val="13"/>
              </w:rPr>
              <w:t>SHS</w:t>
            </w:r>
          </w:p>
        </w:tc>
        <w:tc>
          <w:tcPr>
            <w:tcW w:w="238" w:type="pct"/>
          </w:tcPr>
          <w:p w14:paraId="7A56AB83" w14:textId="77777777" w:rsidR="00B92BEA" w:rsidRDefault="00000000">
            <w:pPr>
              <w:spacing w:before="20" w:after="20" w:line="240" w:lineRule="auto"/>
            </w:pPr>
            <w:r>
              <w:rPr>
                <w:rFonts w:cs="Roboto"/>
                <w:color w:val="1A1A1A"/>
                <w:sz w:val="13"/>
              </w:rPr>
              <w:t>B</w:t>
            </w:r>
          </w:p>
        </w:tc>
        <w:tc>
          <w:tcPr>
            <w:tcW w:w="293" w:type="pct"/>
          </w:tcPr>
          <w:p w14:paraId="69FEC13D" w14:textId="77777777" w:rsidR="00B92BEA" w:rsidRDefault="00000000">
            <w:pPr>
              <w:spacing w:before="20" w:after="20" w:line="240" w:lineRule="auto"/>
            </w:pPr>
            <w:r>
              <w:rPr>
                <w:rFonts w:cs="Roboto"/>
                <w:color w:val="1A1A1A"/>
                <w:sz w:val="13"/>
              </w:rPr>
              <w:t>15,0</w:t>
            </w:r>
          </w:p>
        </w:tc>
        <w:tc>
          <w:tcPr>
            <w:tcW w:w="272" w:type="pct"/>
          </w:tcPr>
          <w:p w14:paraId="6D483CB7" w14:textId="77777777" w:rsidR="00B92BEA" w:rsidRDefault="00000000">
            <w:pPr>
              <w:spacing w:before="20" w:after="20" w:line="240" w:lineRule="auto"/>
            </w:pPr>
            <w:r>
              <w:rPr>
                <w:rFonts w:cs="Roboto"/>
                <w:color w:val="1A1A1A"/>
                <w:sz w:val="13"/>
              </w:rPr>
              <w:t>33,5</w:t>
            </w:r>
          </w:p>
        </w:tc>
        <w:tc>
          <w:tcPr>
            <w:tcW w:w="321" w:type="pct"/>
          </w:tcPr>
          <w:p w14:paraId="074E267B" w14:textId="77777777" w:rsidR="00B92BEA" w:rsidRDefault="00000000">
            <w:pPr>
              <w:spacing w:before="20" w:after="20" w:line="240" w:lineRule="auto"/>
            </w:pPr>
            <w:r>
              <w:rPr>
                <w:rFonts w:cs="Roboto"/>
                <w:color w:val="1A1A1A"/>
                <w:sz w:val="13"/>
              </w:rPr>
              <w:t>14,47</w:t>
            </w:r>
          </w:p>
        </w:tc>
        <w:tc>
          <w:tcPr>
            <w:tcW w:w="338" w:type="pct"/>
          </w:tcPr>
          <w:p w14:paraId="5C26E2AC" w14:textId="77777777" w:rsidR="00B92BEA" w:rsidRDefault="00000000">
            <w:pPr>
              <w:spacing w:before="20" w:after="20" w:line="240" w:lineRule="auto"/>
            </w:pPr>
            <w:r>
              <w:rPr>
                <w:rFonts w:cs="Roboto"/>
                <w:color w:val="1A1A1A"/>
                <w:sz w:val="13"/>
              </w:rPr>
              <w:t>15,22</w:t>
            </w:r>
          </w:p>
        </w:tc>
        <w:tc>
          <w:tcPr>
            <w:tcW w:w="321" w:type="pct"/>
          </w:tcPr>
          <w:p w14:paraId="5AD2BDD8" w14:textId="77777777" w:rsidR="00B92BEA" w:rsidRDefault="00000000">
            <w:pPr>
              <w:spacing w:before="20" w:after="20" w:line="240" w:lineRule="auto"/>
            </w:pPr>
            <w:r>
              <w:rPr>
                <w:rFonts w:cs="Roboto"/>
                <w:color w:val="1A1A1A"/>
                <w:sz w:val="13"/>
              </w:rPr>
              <w:t>13,95</w:t>
            </w:r>
          </w:p>
        </w:tc>
        <w:tc>
          <w:tcPr>
            <w:tcW w:w="257" w:type="pct"/>
          </w:tcPr>
          <w:p w14:paraId="61C9EDBE" w14:textId="77777777" w:rsidR="00B92BEA" w:rsidRDefault="00000000">
            <w:pPr>
              <w:spacing w:before="20" w:after="20" w:line="240" w:lineRule="auto"/>
            </w:pPr>
            <w:r>
              <w:rPr>
                <w:rFonts w:cs="Roboto"/>
                <w:color w:val="1A1A1A"/>
                <w:sz w:val="13"/>
              </w:rPr>
              <w:t>6,1</w:t>
            </w:r>
          </w:p>
        </w:tc>
        <w:tc>
          <w:tcPr>
            <w:tcW w:w="304" w:type="pct"/>
          </w:tcPr>
          <w:p w14:paraId="1AB28FE8" w14:textId="77777777" w:rsidR="00B92BEA" w:rsidRDefault="00000000">
            <w:pPr>
              <w:spacing w:before="20" w:after="20" w:line="240" w:lineRule="auto"/>
            </w:pPr>
            <w:r>
              <w:rPr>
                <w:rFonts w:cs="Roboto"/>
                <w:color w:val="1A1A1A"/>
                <w:sz w:val="13"/>
              </w:rPr>
              <w:t>15,61</w:t>
            </w:r>
          </w:p>
        </w:tc>
        <w:tc>
          <w:tcPr>
            <w:tcW w:w="291" w:type="pct"/>
          </w:tcPr>
          <w:p w14:paraId="4F4770C0" w14:textId="77777777" w:rsidR="00B92BEA" w:rsidRDefault="00000000">
            <w:pPr>
              <w:spacing w:before="20" w:after="20" w:line="240" w:lineRule="auto"/>
            </w:pPr>
            <w:r>
              <w:rPr>
                <w:rFonts w:cs="Roboto"/>
                <w:color w:val="1A1A1A"/>
                <w:sz w:val="13"/>
              </w:rPr>
              <w:t>+5,1</w:t>
            </w:r>
          </w:p>
        </w:tc>
        <w:tc>
          <w:tcPr>
            <w:tcW w:w="304" w:type="pct"/>
          </w:tcPr>
          <w:p w14:paraId="02BD5BCE" w14:textId="77777777" w:rsidR="00B92BEA" w:rsidRDefault="00000000">
            <w:pPr>
              <w:spacing w:before="20" w:after="20" w:line="240" w:lineRule="auto"/>
            </w:pPr>
            <w:r>
              <w:rPr>
                <w:rFonts w:cs="Roboto"/>
                <w:color w:val="1A1A1A"/>
                <w:sz w:val="13"/>
              </w:rPr>
              <w:t>17,16</w:t>
            </w:r>
          </w:p>
        </w:tc>
        <w:tc>
          <w:tcPr>
            <w:tcW w:w="298" w:type="pct"/>
          </w:tcPr>
          <w:p w14:paraId="3577B073" w14:textId="77777777" w:rsidR="00B92BEA" w:rsidRDefault="00000000">
            <w:pPr>
              <w:spacing w:before="20" w:after="20" w:line="240" w:lineRule="auto"/>
            </w:pPr>
            <w:r>
              <w:rPr>
                <w:rFonts w:cs="Roboto"/>
                <w:color w:val="1A1A1A"/>
                <w:sz w:val="13"/>
              </w:rPr>
              <w:t>+15,5</w:t>
            </w:r>
          </w:p>
        </w:tc>
        <w:tc>
          <w:tcPr>
            <w:tcW w:w="271" w:type="pct"/>
          </w:tcPr>
          <w:p w14:paraId="4BB8F19D" w14:textId="77777777" w:rsidR="00B92BEA" w:rsidRDefault="00000000">
            <w:pPr>
              <w:spacing w:before="20" w:after="20" w:line="240" w:lineRule="auto"/>
            </w:pPr>
            <w:r>
              <w:rPr>
                <w:rFonts w:cs="Roboto"/>
                <w:color w:val="1A1A1A"/>
                <w:sz w:val="13"/>
              </w:rPr>
              <w:t>0,84</w:t>
            </w:r>
          </w:p>
        </w:tc>
        <w:tc>
          <w:tcPr>
            <w:tcW w:w="271" w:type="pct"/>
          </w:tcPr>
          <w:p w14:paraId="1119E99B" w14:textId="77777777" w:rsidR="00B92BEA" w:rsidRDefault="00000000">
            <w:pPr>
              <w:spacing w:before="20" w:after="20" w:line="240" w:lineRule="auto"/>
            </w:pPr>
            <w:r>
              <w:rPr>
                <w:rFonts w:cs="Roboto"/>
                <w:color w:val="1A1A1A"/>
                <w:sz w:val="13"/>
              </w:rPr>
              <w:t>2,56</w:t>
            </w:r>
          </w:p>
        </w:tc>
        <w:tc>
          <w:tcPr>
            <w:tcW w:w="314" w:type="pct"/>
          </w:tcPr>
          <w:p w14:paraId="2A23A36C" w14:textId="77777777" w:rsidR="00B92BEA" w:rsidRDefault="00000000">
            <w:pPr>
              <w:spacing w:before="20" w:after="20" w:line="240" w:lineRule="auto"/>
            </w:pPr>
            <w:r>
              <w:rPr>
                <w:rFonts w:cs="Roboto"/>
                <w:color w:val="1A1A1A"/>
                <w:sz w:val="13"/>
              </w:rPr>
              <w:t>−20</w:t>
            </w:r>
          </w:p>
        </w:tc>
        <w:tc>
          <w:tcPr>
            <w:tcW w:w="334" w:type="pct"/>
          </w:tcPr>
          <w:p w14:paraId="34411DFB" w14:textId="77777777" w:rsidR="00B92BEA" w:rsidRDefault="00000000">
            <w:pPr>
              <w:spacing w:before="20" w:after="20" w:line="240" w:lineRule="auto"/>
            </w:pPr>
            <w:r>
              <w:rPr>
                <w:rFonts w:cs="Roboto"/>
                <w:color w:val="1A1A1A"/>
                <w:sz w:val="13"/>
              </w:rPr>
              <w:t>−2</w:t>
            </w:r>
          </w:p>
        </w:tc>
        <w:tc>
          <w:tcPr>
            <w:tcW w:w="335" w:type="pct"/>
          </w:tcPr>
          <w:p w14:paraId="4128056B" w14:textId="77777777" w:rsidR="00B92BEA" w:rsidRDefault="00000000">
            <w:pPr>
              <w:spacing w:before="20" w:after="20" w:line="240" w:lineRule="auto"/>
            </w:pPr>
            <w:r>
              <w:rPr>
                <w:rFonts w:cs="Roboto"/>
                <w:color w:val="1A1A1A"/>
                <w:sz w:val="13"/>
              </w:rPr>
              <w:t>+1</w:t>
            </w:r>
          </w:p>
        </w:tc>
      </w:tr>
      <w:tr w:rsidR="00B92BEA" w14:paraId="15790F0A" w14:textId="77777777">
        <w:trPr>
          <w:jc w:val="center"/>
        </w:trPr>
        <w:tc>
          <w:tcPr>
            <w:tcW w:w="238" w:type="pct"/>
            <w:shd w:val="clear" w:color="auto" w:fill="F2F6FA"/>
          </w:tcPr>
          <w:p w14:paraId="2C88C7B7" w14:textId="77777777" w:rsidR="00B92BEA" w:rsidRDefault="00000000">
            <w:pPr>
              <w:spacing w:before="20" w:after="20" w:line="240" w:lineRule="auto"/>
            </w:pPr>
            <w:r>
              <w:rPr>
                <w:rFonts w:cs="Roboto"/>
                <w:b/>
                <w:color w:val="1A1A1A"/>
                <w:sz w:val="13"/>
              </w:rPr>
              <w:t>VCI</w:t>
            </w:r>
          </w:p>
        </w:tc>
        <w:tc>
          <w:tcPr>
            <w:tcW w:w="238" w:type="pct"/>
            <w:shd w:val="clear" w:color="auto" w:fill="F2F6FA"/>
          </w:tcPr>
          <w:p w14:paraId="16627A52" w14:textId="77777777" w:rsidR="00B92BEA" w:rsidRDefault="00000000">
            <w:pPr>
              <w:spacing w:before="20" w:after="20" w:line="240" w:lineRule="auto"/>
            </w:pPr>
            <w:r>
              <w:rPr>
                <w:rFonts w:cs="Roboto"/>
                <w:color w:val="1A1A1A"/>
                <w:sz w:val="13"/>
              </w:rPr>
              <w:t>B</w:t>
            </w:r>
          </w:p>
        </w:tc>
        <w:tc>
          <w:tcPr>
            <w:tcW w:w="293" w:type="pct"/>
            <w:shd w:val="clear" w:color="auto" w:fill="F2F6FA"/>
          </w:tcPr>
          <w:p w14:paraId="5AFB502A" w14:textId="77777777" w:rsidR="00B92BEA" w:rsidRDefault="00000000">
            <w:pPr>
              <w:spacing w:before="20" w:after="20" w:line="240" w:lineRule="auto"/>
            </w:pPr>
            <w:r>
              <w:rPr>
                <w:rFonts w:cs="Roboto"/>
                <w:color w:val="1A1A1A"/>
                <w:sz w:val="13"/>
              </w:rPr>
              <w:t>19,7</w:t>
            </w:r>
          </w:p>
        </w:tc>
        <w:tc>
          <w:tcPr>
            <w:tcW w:w="272" w:type="pct"/>
            <w:shd w:val="clear" w:color="auto" w:fill="F2F6FA"/>
          </w:tcPr>
          <w:p w14:paraId="763F33D2" w14:textId="77777777" w:rsidR="00B92BEA" w:rsidRDefault="00000000">
            <w:pPr>
              <w:spacing w:before="20" w:after="20" w:line="240" w:lineRule="auto"/>
            </w:pPr>
            <w:r>
              <w:rPr>
                <w:rFonts w:cs="Roboto"/>
                <w:color w:val="1A1A1A"/>
                <w:sz w:val="13"/>
              </w:rPr>
              <w:t>32,9</w:t>
            </w:r>
          </w:p>
        </w:tc>
        <w:tc>
          <w:tcPr>
            <w:tcW w:w="321" w:type="pct"/>
            <w:shd w:val="clear" w:color="auto" w:fill="F2F6FA"/>
          </w:tcPr>
          <w:p w14:paraId="71B3F3F3" w14:textId="77777777" w:rsidR="00B92BEA" w:rsidRDefault="00000000">
            <w:pPr>
              <w:spacing w:before="20" w:after="20" w:line="240" w:lineRule="auto"/>
            </w:pPr>
            <w:r>
              <w:rPr>
                <w:rFonts w:cs="Roboto"/>
                <w:color w:val="1A1A1A"/>
                <w:sz w:val="13"/>
              </w:rPr>
              <w:t>19,01</w:t>
            </w:r>
          </w:p>
        </w:tc>
        <w:tc>
          <w:tcPr>
            <w:tcW w:w="338" w:type="pct"/>
            <w:shd w:val="clear" w:color="auto" w:fill="F2F6FA"/>
          </w:tcPr>
          <w:p w14:paraId="1FA2AA70" w14:textId="77777777" w:rsidR="00B92BEA" w:rsidRDefault="00000000">
            <w:pPr>
              <w:spacing w:before="20" w:after="20" w:line="240" w:lineRule="auto"/>
            </w:pPr>
            <w:r>
              <w:rPr>
                <w:rFonts w:cs="Roboto"/>
                <w:color w:val="1A1A1A"/>
                <w:sz w:val="13"/>
              </w:rPr>
              <w:t>20,00</w:t>
            </w:r>
          </w:p>
        </w:tc>
        <w:tc>
          <w:tcPr>
            <w:tcW w:w="321" w:type="pct"/>
            <w:shd w:val="clear" w:color="auto" w:fill="F2F6FA"/>
          </w:tcPr>
          <w:p w14:paraId="3E715996" w14:textId="77777777" w:rsidR="00B92BEA" w:rsidRDefault="00000000">
            <w:pPr>
              <w:spacing w:before="20" w:after="20" w:line="240" w:lineRule="auto"/>
            </w:pPr>
            <w:r>
              <w:rPr>
                <w:rFonts w:cs="Roboto"/>
                <w:color w:val="1A1A1A"/>
                <w:sz w:val="13"/>
              </w:rPr>
              <w:t>18,32</w:t>
            </w:r>
          </w:p>
        </w:tc>
        <w:tc>
          <w:tcPr>
            <w:tcW w:w="257" w:type="pct"/>
            <w:shd w:val="clear" w:color="auto" w:fill="F2F6FA"/>
          </w:tcPr>
          <w:p w14:paraId="1D86B399" w14:textId="77777777" w:rsidR="00B92BEA" w:rsidRDefault="00000000">
            <w:pPr>
              <w:spacing w:before="20" w:after="20" w:line="240" w:lineRule="auto"/>
            </w:pPr>
            <w:r>
              <w:rPr>
                <w:rFonts w:cs="Roboto"/>
                <w:color w:val="1A1A1A"/>
                <w:sz w:val="13"/>
              </w:rPr>
              <w:t>6,1</w:t>
            </w:r>
          </w:p>
        </w:tc>
        <w:tc>
          <w:tcPr>
            <w:tcW w:w="304" w:type="pct"/>
            <w:shd w:val="clear" w:color="auto" w:fill="F2F6FA"/>
          </w:tcPr>
          <w:p w14:paraId="53A4C1D5" w14:textId="77777777" w:rsidR="00B92BEA" w:rsidRDefault="00000000">
            <w:pPr>
              <w:spacing w:before="20" w:after="20" w:line="240" w:lineRule="auto"/>
            </w:pPr>
            <w:r>
              <w:rPr>
                <w:rFonts w:cs="Roboto"/>
                <w:color w:val="1A1A1A"/>
                <w:sz w:val="13"/>
              </w:rPr>
              <w:t>20,40</w:t>
            </w:r>
          </w:p>
        </w:tc>
        <w:tc>
          <w:tcPr>
            <w:tcW w:w="291" w:type="pct"/>
            <w:shd w:val="clear" w:color="auto" w:fill="F2F6FA"/>
          </w:tcPr>
          <w:p w14:paraId="72ACECA1" w14:textId="77777777" w:rsidR="00B92BEA" w:rsidRDefault="00000000">
            <w:pPr>
              <w:spacing w:before="20" w:after="20" w:line="240" w:lineRule="auto"/>
            </w:pPr>
            <w:r>
              <w:rPr>
                <w:rFonts w:cs="Roboto"/>
                <w:color w:val="1A1A1A"/>
                <w:sz w:val="13"/>
              </w:rPr>
              <w:t>+4,6</w:t>
            </w:r>
          </w:p>
        </w:tc>
        <w:tc>
          <w:tcPr>
            <w:tcW w:w="304" w:type="pct"/>
            <w:shd w:val="clear" w:color="auto" w:fill="F2F6FA"/>
          </w:tcPr>
          <w:p w14:paraId="6EFEDE09" w14:textId="77777777" w:rsidR="00B92BEA" w:rsidRDefault="00000000">
            <w:pPr>
              <w:spacing w:before="20" w:after="20" w:line="240" w:lineRule="auto"/>
            </w:pPr>
            <w:r>
              <w:rPr>
                <w:rFonts w:cs="Roboto"/>
                <w:color w:val="1A1A1A"/>
                <w:sz w:val="13"/>
              </w:rPr>
              <w:t>22,51</w:t>
            </w:r>
          </w:p>
        </w:tc>
        <w:tc>
          <w:tcPr>
            <w:tcW w:w="298" w:type="pct"/>
            <w:shd w:val="clear" w:color="auto" w:fill="F2F6FA"/>
          </w:tcPr>
          <w:p w14:paraId="429901B8" w14:textId="77777777" w:rsidR="00B92BEA" w:rsidRDefault="00000000">
            <w:pPr>
              <w:spacing w:before="20" w:after="20" w:line="240" w:lineRule="auto"/>
            </w:pPr>
            <w:r>
              <w:rPr>
                <w:rFonts w:cs="Roboto"/>
                <w:color w:val="1A1A1A"/>
                <w:sz w:val="13"/>
              </w:rPr>
              <w:t>+15,4</w:t>
            </w:r>
          </w:p>
        </w:tc>
        <w:tc>
          <w:tcPr>
            <w:tcW w:w="271" w:type="pct"/>
            <w:shd w:val="clear" w:color="auto" w:fill="F2F6FA"/>
          </w:tcPr>
          <w:p w14:paraId="02E3D2D4" w14:textId="77777777" w:rsidR="00B92BEA" w:rsidRDefault="00000000">
            <w:pPr>
              <w:spacing w:before="20" w:after="20" w:line="240" w:lineRule="auto"/>
            </w:pPr>
            <w:r>
              <w:rPr>
                <w:rFonts w:cs="Roboto"/>
                <w:color w:val="1A1A1A"/>
                <w:sz w:val="13"/>
              </w:rPr>
              <w:t>0,76</w:t>
            </w:r>
          </w:p>
        </w:tc>
        <w:tc>
          <w:tcPr>
            <w:tcW w:w="271" w:type="pct"/>
            <w:shd w:val="clear" w:color="auto" w:fill="F2F6FA"/>
          </w:tcPr>
          <w:p w14:paraId="791BC077" w14:textId="77777777" w:rsidR="00B92BEA" w:rsidRDefault="00000000">
            <w:pPr>
              <w:spacing w:before="20" w:after="20" w:line="240" w:lineRule="auto"/>
            </w:pPr>
            <w:r>
              <w:rPr>
                <w:rFonts w:cs="Roboto"/>
                <w:color w:val="1A1A1A"/>
                <w:sz w:val="13"/>
              </w:rPr>
              <w:t>2,55</w:t>
            </w:r>
          </w:p>
        </w:tc>
        <w:tc>
          <w:tcPr>
            <w:tcW w:w="314" w:type="pct"/>
            <w:shd w:val="clear" w:color="auto" w:fill="F2F6FA"/>
          </w:tcPr>
          <w:p w14:paraId="38B390F1" w14:textId="77777777" w:rsidR="00B92BEA" w:rsidRDefault="00000000">
            <w:pPr>
              <w:spacing w:before="20" w:after="20" w:line="240" w:lineRule="auto"/>
            </w:pPr>
            <w:r>
              <w:rPr>
                <w:rFonts w:cs="Roboto"/>
                <w:color w:val="1A1A1A"/>
                <w:sz w:val="13"/>
              </w:rPr>
              <w:t>−78</w:t>
            </w:r>
          </w:p>
        </w:tc>
        <w:tc>
          <w:tcPr>
            <w:tcW w:w="334" w:type="pct"/>
            <w:shd w:val="clear" w:color="auto" w:fill="F2F6FA"/>
          </w:tcPr>
          <w:p w14:paraId="5BCC33C2" w14:textId="77777777" w:rsidR="00B92BEA" w:rsidRDefault="00000000">
            <w:pPr>
              <w:spacing w:before="20" w:after="20" w:line="240" w:lineRule="auto"/>
            </w:pPr>
            <w:r>
              <w:rPr>
                <w:rFonts w:cs="Roboto"/>
                <w:color w:val="1A1A1A"/>
                <w:sz w:val="13"/>
              </w:rPr>
              <w:t>−232</w:t>
            </w:r>
          </w:p>
        </w:tc>
        <w:tc>
          <w:tcPr>
            <w:tcW w:w="335" w:type="pct"/>
            <w:shd w:val="clear" w:color="auto" w:fill="F2F6FA"/>
          </w:tcPr>
          <w:p w14:paraId="43EA7AE2" w14:textId="77777777" w:rsidR="00B92BEA" w:rsidRDefault="00000000">
            <w:pPr>
              <w:spacing w:before="20" w:after="20" w:line="240" w:lineRule="auto"/>
            </w:pPr>
            <w:r>
              <w:rPr>
                <w:rFonts w:cs="Roboto"/>
                <w:color w:val="1A1A1A"/>
                <w:sz w:val="13"/>
              </w:rPr>
              <w:t>−34</w:t>
            </w:r>
          </w:p>
        </w:tc>
      </w:tr>
      <w:tr w:rsidR="00B92BEA" w14:paraId="66FE1E28" w14:textId="77777777">
        <w:trPr>
          <w:jc w:val="center"/>
        </w:trPr>
        <w:tc>
          <w:tcPr>
            <w:tcW w:w="238" w:type="pct"/>
          </w:tcPr>
          <w:p w14:paraId="6042AB6D" w14:textId="77777777" w:rsidR="00B92BEA" w:rsidRDefault="00000000">
            <w:pPr>
              <w:spacing w:before="20" w:after="20" w:line="240" w:lineRule="auto"/>
            </w:pPr>
            <w:r>
              <w:rPr>
                <w:rFonts w:cs="Roboto"/>
                <w:b/>
                <w:color w:val="1A1A1A"/>
                <w:sz w:val="13"/>
              </w:rPr>
              <w:t>MBS</w:t>
            </w:r>
          </w:p>
        </w:tc>
        <w:tc>
          <w:tcPr>
            <w:tcW w:w="238" w:type="pct"/>
          </w:tcPr>
          <w:p w14:paraId="78B768A9" w14:textId="77777777" w:rsidR="00B92BEA" w:rsidRDefault="00000000">
            <w:pPr>
              <w:spacing w:before="20" w:after="20" w:line="240" w:lineRule="auto"/>
            </w:pPr>
            <w:r>
              <w:rPr>
                <w:rFonts w:cs="Roboto"/>
                <w:color w:val="1A1A1A"/>
                <w:sz w:val="13"/>
              </w:rPr>
              <w:t>B</w:t>
            </w:r>
          </w:p>
        </w:tc>
        <w:tc>
          <w:tcPr>
            <w:tcW w:w="293" w:type="pct"/>
          </w:tcPr>
          <w:p w14:paraId="2F370319" w14:textId="77777777" w:rsidR="00B92BEA" w:rsidRDefault="00000000">
            <w:pPr>
              <w:spacing w:before="20" w:after="20" w:line="240" w:lineRule="auto"/>
            </w:pPr>
            <w:r>
              <w:rPr>
                <w:rFonts w:cs="Roboto"/>
                <w:color w:val="1A1A1A"/>
                <w:sz w:val="13"/>
              </w:rPr>
              <w:t>17,8</w:t>
            </w:r>
          </w:p>
        </w:tc>
        <w:tc>
          <w:tcPr>
            <w:tcW w:w="272" w:type="pct"/>
          </w:tcPr>
          <w:p w14:paraId="6C7E988B" w14:textId="77777777" w:rsidR="00B92BEA" w:rsidRDefault="00000000">
            <w:pPr>
              <w:spacing w:before="20" w:after="20" w:line="240" w:lineRule="auto"/>
            </w:pPr>
            <w:r>
              <w:rPr>
                <w:rFonts w:cs="Roboto"/>
                <w:color w:val="1A1A1A"/>
                <w:sz w:val="13"/>
              </w:rPr>
              <w:t>34,4</w:t>
            </w:r>
          </w:p>
        </w:tc>
        <w:tc>
          <w:tcPr>
            <w:tcW w:w="321" w:type="pct"/>
          </w:tcPr>
          <w:p w14:paraId="4FAEEAC1" w14:textId="77777777" w:rsidR="00B92BEA" w:rsidRDefault="00000000">
            <w:pPr>
              <w:spacing w:before="20" w:after="20" w:line="240" w:lineRule="auto"/>
            </w:pPr>
            <w:r>
              <w:rPr>
                <w:rFonts w:cs="Roboto"/>
                <w:color w:val="1A1A1A"/>
                <w:sz w:val="13"/>
              </w:rPr>
              <w:t>17,18</w:t>
            </w:r>
          </w:p>
        </w:tc>
        <w:tc>
          <w:tcPr>
            <w:tcW w:w="338" w:type="pct"/>
          </w:tcPr>
          <w:p w14:paraId="0470DB70" w14:textId="77777777" w:rsidR="00B92BEA" w:rsidRDefault="00000000">
            <w:pPr>
              <w:spacing w:before="20" w:after="20" w:line="240" w:lineRule="auto"/>
            </w:pPr>
            <w:r>
              <w:rPr>
                <w:rFonts w:cs="Roboto"/>
                <w:color w:val="1A1A1A"/>
                <w:sz w:val="13"/>
              </w:rPr>
              <w:t>18,07</w:t>
            </w:r>
          </w:p>
        </w:tc>
        <w:tc>
          <w:tcPr>
            <w:tcW w:w="321" w:type="pct"/>
          </w:tcPr>
          <w:p w14:paraId="789F0BAF" w14:textId="77777777" w:rsidR="00B92BEA" w:rsidRDefault="00000000">
            <w:pPr>
              <w:spacing w:before="20" w:after="20" w:line="240" w:lineRule="auto"/>
            </w:pPr>
            <w:r>
              <w:rPr>
                <w:rFonts w:cs="Roboto"/>
                <w:color w:val="1A1A1A"/>
                <w:sz w:val="13"/>
              </w:rPr>
              <w:t>16,55</w:t>
            </w:r>
          </w:p>
        </w:tc>
        <w:tc>
          <w:tcPr>
            <w:tcW w:w="257" w:type="pct"/>
          </w:tcPr>
          <w:p w14:paraId="08903B07" w14:textId="77777777" w:rsidR="00B92BEA" w:rsidRDefault="00000000">
            <w:pPr>
              <w:spacing w:before="20" w:after="20" w:line="240" w:lineRule="auto"/>
            </w:pPr>
            <w:r>
              <w:rPr>
                <w:rFonts w:cs="Roboto"/>
                <w:color w:val="1A1A1A"/>
                <w:sz w:val="13"/>
              </w:rPr>
              <w:t>6,1</w:t>
            </w:r>
          </w:p>
        </w:tc>
        <w:tc>
          <w:tcPr>
            <w:tcW w:w="304" w:type="pct"/>
          </w:tcPr>
          <w:p w14:paraId="2035382A" w14:textId="77777777" w:rsidR="00B92BEA" w:rsidRDefault="00000000">
            <w:pPr>
              <w:spacing w:before="20" w:after="20" w:line="240" w:lineRule="auto"/>
            </w:pPr>
            <w:r>
              <w:rPr>
                <w:rFonts w:cs="Roboto"/>
                <w:color w:val="1A1A1A"/>
                <w:sz w:val="13"/>
              </w:rPr>
              <w:t>18,96</w:t>
            </w:r>
          </w:p>
        </w:tc>
        <w:tc>
          <w:tcPr>
            <w:tcW w:w="291" w:type="pct"/>
          </w:tcPr>
          <w:p w14:paraId="34B854B6" w14:textId="77777777" w:rsidR="00B92BEA" w:rsidRDefault="00000000">
            <w:pPr>
              <w:spacing w:before="20" w:after="20" w:line="240" w:lineRule="auto"/>
            </w:pPr>
            <w:r>
              <w:rPr>
                <w:rFonts w:cs="Roboto"/>
                <w:color w:val="1A1A1A"/>
                <w:sz w:val="13"/>
              </w:rPr>
              <w:t>+7,6</w:t>
            </w:r>
          </w:p>
        </w:tc>
        <w:tc>
          <w:tcPr>
            <w:tcW w:w="304" w:type="pct"/>
          </w:tcPr>
          <w:p w14:paraId="1E969F76" w14:textId="77777777" w:rsidR="00B92BEA" w:rsidRDefault="00000000">
            <w:pPr>
              <w:spacing w:before="20" w:after="20" w:line="240" w:lineRule="auto"/>
            </w:pPr>
            <w:r>
              <w:rPr>
                <w:rFonts w:cs="Roboto"/>
                <w:color w:val="1A1A1A"/>
                <w:sz w:val="13"/>
              </w:rPr>
              <w:t>20,15</w:t>
            </w:r>
          </w:p>
        </w:tc>
        <w:tc>
          <w:tcPr>
            <w:tcW w:w="298" w:type="pct"/>
          </w:tcPr>
          <w:p w14:paraId="13704770" w14:textId="77777777" w:rsidR="00B92BEA" w:rsidRDefault="00000000">
            <w:pPr>
              <w:spacing w:before="20" w:after="20" w:line="240" w:lineRule="auto"/>
            </w:pPr>
            <w:r>
              <w:rPr>
                <w:rFonts w:cs="Roboto"/>
                <w:color w:val="1A1A1A"/>
                <w:sz w:val="13"/>
              </w:rPr>
              <w:t>+14,3</w:t>
            </w:r>
          </w:p>
        </w:tc>
        <w:tc>
          <w:tcPr>
            <w:tcW w:w="271" w:type="pct"/>
          </w:tcPr>
          <w:p w14:paraId="557157CC" w14:textId="77777777" w:rsidR="00B92BEA" w:rsidRDefault="00000000">
            <w:pPr>
              <w:spacing w:before="20" w:after="20" w:line="240" w:lineRule="auto"/>
            </w:pPr>
            <w:r>
              <w:rPr>
                <w:rFonts w:cs="Roboto"/>
                <w:color w:val="1A1A1A"/>
                <w:sz w:val="13"/>
              </w:rPr>
              <w:t>1,25</w:t>
            </w:r>
          </w:p>
        </w:tc>
        <w:tc>
          <w:tcPr>
            <w:tcW w:w="271" w:type="pct"/>
          </w:tcPr>
          <w:p w14:paraId="78420B37" w14:textId="77777777" w:rsidR="00B92BEA" w:rsidRDefault="00000000">
            <w:pPr>
              <w:spacing w:before="20" w:after="20" w:line="240" w:lineRule="auto"/>
            </w:pPr>
            <w:r>
              <w:rPr>
                <w:rFonts w:cs="Roboto"/>
                <w:color w:val="1A1A1A"/>
                <w:sz w:val="13"/>
              </w:rPr>
              <w:t>2,37</w:t>
            </w:r>
          </w:p>
        </w:tc>
        <w:tc>
          <w:tcPr>
            <w:tcW w:w="314" w:type="pct"/>
          </w:tcPr>
          <w:p w14:paraId="18B54295" w14:textId="77777777" w:rsidR="00B92BEA" w:rsidRDefault="00000000">
            <w:pPr>
              <w:spacing w:before="20" w:after="20" w:line="240" w:lineRule="auto"/>
            </w:pPr>
            <w:r>
              <w:rPr>
                <w:rFonts w:cs="Roboto"/>
                <w:color w:val="1A1A1A"/>
                <w:sz w:val="13"/>
              </w:rPr>
              <w:t>+3</w:t>
            </w:r>
          </w:p>
        </w:tc>
        <w:tc>
          <w:tcPr>
            <w:tcW w:w="334" w:type="pct"/>
          </w:tcPr>
          <w:p w14:paraId="7CC7FC82" w14:textId="77777777" w:rsidR="00B92BEA" w:rsidRDefault="00000000">
            <w:pPr>
              <w:spacing w:before="20" w:after="20" w:line="240" w:lineRule="auto"/>
            </w:pPr>
            <w:r>
              <w:rPr>
                <w:rFonts w:cs="Roboto"/>
                <w:color w:val="1A1A1A"/>
                <w:sz w:val="13"/>
              </w:rPr>
              <w:t>−20</w:t>
            </w:r>
          </w:p>
        </w:tc>
        <w:tc>
          <w:tcPr>
            <w:tcW w:w="335" w:type="pct"/>
          </w:tcPr>
          <w:p w14:paraId="1F2EF1C7" w14:textId="77777777" w:rsidR="00B92BEA" w:rsidRDefault="00000000">
            <w:pPr>
              <w:spacing w:before="20" w:after="20" w:line="240" w:lineRule="auto"/>
            </w:pPr>
            <w:r>
              <w:rPr>
                <w:rFonts w:cs="Roboto"/>
                <w:color w:val="1A1A1A"/>
                <w:sz w:val="13"/>
              </w:rPr>
              <w:t>−2</w:t>
            </w:r>
          </w:p>
        </w:tc>
      </w:tr>
      <w:tr w:rsidR="00B92BEA" w14:paraId="19B10B5E" w14:textId="77777777">
        <w:trPr>
          <w:jc w:val="center"/>
        </w:trPr>
        <w:tc>
          <w:tcPr>
            <w:tcW w:w="238" w:type="pct"/>
            <w:shd w:val="clear" w:color="auto" w:fill="F2F6FA"/>
          </w:tcPr>
          <w:p w14:paraId="3DD7CD95" w14:textId="77777777" w:rsidR="00B92BEA" w:rsidRDefault="00000000">
            <w:pPr>
              <w:spacing w:before="20" w:after="20" w:line="240" w:lineRule="auto"/>
            </w:pPr>
            <w:r>
              <w:rPr>
                <w:rFonts w:cs="Roboto"/>
                <w:b/>
                <w:color w:val="1A1A1A"/>
                <w:sz w:val="13"/>
              </w:rPr>
              <w:t>HDB</w:t>
            </w:r>
          </w:p>
        </w:tc>
        <w:tc>
          <w:tcPr>
            <w:tcW w:w="238" w:type="pct"/>
            <w:shd w:val="clear" w:color="auto" w:fill="F2F6FA"/>
          </w:tcPr>
          <w:p w14:paraId="1AF699EF" w14:textId="77777777" w:rsidR="00B92BEA" w:rsidRDefault="00000000">
            <w:pPr>
              <w:spacing w:before="20" w:after="20" w:line="240" w:lineRule="auto"/>
            </w:pPr>
            <w:r>
              <w:rPr>
                <w:rFonts w:cs="Roboto"/>
                <w:color w:val="1A1A1A"/>
                <w:sz w:val="13"/>
              </w:rPr>
              <w:t>B</w:t>
            </w:r>
          </w:p>
        </w:tc>
        <w:tc>
          <w:tcPr>
            <w:tcW w:w="293" w:type="pct"/>
            <w:shd w:val="clear" w:color="auto" w:fill="F2F6FA"/>
          </w:tcPr>
          <w:p w14:paraId="017C2046" w14:textId="77777777" w:rsidR="00B92BEA" w:rsidRDefault="00000000">
            <w:pPr>
              <w:spacing w:before="20" w:after="20" w:line="240" w:lineRule="auto"/>
            </w:pPr>
            <w:r>
              <w:rPr>
                <w:rFonts w:cs="Roboto"/>
                <w:color w:val="1A1A1A"/>
                <w:sz w:val="13"/>
              </w:rPr>
              <w:t>25,1</w:t>
            </w:r>
          </w:p>
        </w:tc>
        <w:tc>
          <w:tcPr>
            <w:tcW w:w="272" w:type="pct"/>
            <w:shd w:val="clear" w:color="auto" w:fill="F2F6FA"/>
          </w:tcPr>
          <w:p w14:paraId="11EEC49F" w14:textId="77777777" w:rsidR="00B92BEA" w:rsidRDefault="00000000">
            <w:pPr>
              <w:spacing w:before="20" w:after="20" w:line="240" w:lineRule="auto"/>
            </w:pPr>
            <w:r>
              <w:rPr>
                <w:rFonts w:cs="Roboto"/>
                <w:color w:val="1A1A1A"/>
                <w:sz w:val="13"/>
              </w:rPr>
              <w:t>38,5</w:t>
            </w:r>
          </w:p>
        </w:tc>
        <w:tc>
          <w:tcPr>
            <w:tcW w:w="321" w:type="pct"/>
            <w:shd w:val="clear" w:color="auto" w:fill="F2F6FA"/>
          </w:tcPr>
          <w:p w14:paraId="0FF9BB2B" w14:textId="77777777" w:rsidR="00B92BEA" w:rsidRDefault="00000000">
            <w:pPr>
              <w:spacing w:before="20" w:after="20" w:line="240" w:lineRule="auto"/>
            </w:pPr>
            <w:r>
              <w:rPr>
                <w:rFonts w:cs="Roboto"/>
                <w:color w:val="1A1A1A"/>
                <w:sz w:val="13"/>
              </w:rPr>
              <w:t>24,22</w:t>
            </w:r>
          </w:p>
        </w:tc>
        <w:tc>
          <w:tcPr>
            <w:tcW w:w="338" w:type="pct"/>
            <w:shd w:val="clear" w:color="auto" w:fill="F2F6FA"/>
          </w:tcPr>
          <w:p w14:paraId="7A8E1076" w14:textId="77777777" w:rsidR="00B92BEA" w:rsidRDefault="00000000">
            <w:pPr>
              <w:spacing w:before="20" w:after="20" w:line="240" w:lineRule="auto"/>
            </w:pPr>
            <w:r>
              <w:rPr>
                <w:rFonts w:cs="Roboto"/>
                <w:color w:val="1A1A1A"/>
                <w:sz w:val="13"/>
              </w:rPr>
              <w:t>25,48</w:t>
            </w:r>
          </w:p>
        </w:tc>
        <w:tc>
          <w:tcPr>
            <w:tcW w:w="321" w:type="pct"/>
            <w:shd w:val="clear" w:color="auto" w:fill="F2F6FA"/>
          </w:tcPr>
          <w:p w14:paraId="371A6B07" w14:textId="77777777" w:rsidR="00B92BEA" w:rsidRDefault="00000000">
            <w:pPr>
              <w:spacing w:before="20" w:after="20" w:line="240" w:lineRule="auto"/>
            </w:pPr>
            <w:r>
              <w:rPr>
                <w:rFonts w:cs="Roboto"/>
                <w:color w:val="1A1A1A"/>
                <w:sz w:val="13"/>
              </w:rPr>
              <w:t>24,08</w:t>
            </w:r>
          </w:p>
        </w:tc>
        <w:tc>
          <w:tcPr>
            <w:tcW w:w="257" w:type="pct"/>
            <w:shd w:val="clear" w:color="auto" w:fill="F2F6FA"/>
          </w:tcPr>
          <w:p w14:paraId="0B88B9D9" w14:textId="77777777" w:rsidR="00B92BEA" w:rsidRDefault="00000000">
            <w:pPr>
              <w:spacing w:before="20" w:after="20" w:line="240" w:lineRule="auto"/>
            </w:pPr>
            <w:r>
              <w:rPr>
                <w:rFonts w:cs="Roboto"/>
                <w:color w:val="1A1A1A"/>
                <w:sz w:val="13"/>
              </w:rPr>
              <w:t>3,1</w:t>
            </w:r>
          </w:p>
        </w:tc>
        <w:tc>
          <w:tcPr>
            <w:tcW w:w="304" w:type="pct"/>
            <w:shd w:val="clear" w:color="auto" w:fill="F2F6FA"/>
          </w:tcPr>
          <w:p w14:paraId="174E6631" w14:textId="77777777" w:rsidR="00B92BEA" w:rsidRDefault="00000000">
            <w:pPr>
              <w:spacing w:before="20" w:after="20" w:line="240" w:lineRule="auto"/>
            </w:pPr>
            <w:r>
              <w:rPr>
                <w:rFonts w:cs="Roboto"/>
                <w:color w:val="1A1A1A"/>
                <w:sz w:val="13"/>
              </w:rPr>
              <w:t>26,25</w:t>
            </w:r>
          </w:p>
        </w:tc>
        <w:tc>
          <w:tcPr>
            <w:tcW w:w="291" w:type="pct"/>
            <w:shd w:val="clear" w:color="auto" w:fill="F2F6FA"/>
          </w:tcPr>
          <w:p w14:paraId="35B32DA8" w14:textId="77777777" w:rsidR="00B92BEA" w:rsidRDefault="00000000">
            <w:pPr>
              <w:spacing w:before="20" w:after="20" w:line="240" w:lineRule="auto"/>
            </w:pPr>
            <w:r>
              <w:rPr>
                <w:rFonts w:cs="Roboto"/>
                <w:color w:val="1A1A1A"/>
                <w:sz w:val="13"/>
              </w:rPr>
              <w:t>+5,7</w:t>
            </w:r>
          </w:p>
        </w:tc>
        <w:tc>
          <w:tcPr>
            <w:tcW w:w="304" w:type="pct"/>
            <w:shd w:val="clear" w:color="auto" w:fill="F2F6FA"/>
          </w:tcPr>
          <w:p w14:paraId="35EB674A" w14:textId="77777777" w:rsidR="00B92BEA" w:rsidRDefault="00000000">
            <w:pPr>
              <w:spacing w:before="20" w:after="20" w:line="240" w:lineRule="auto"/>
            </w:pPr>
            <w:r>
              <w:rPr>
                <w:rFonts w:cs="Roboto"/>
                <w:color w:val="1A1A1A"/>
                <w:sz w:val="13"/>
              </w:rPr>
              <w:t>26,65</w:t>
            </w:r>
          </w:p>
        </w:tc>
        <w:tc>
          <w:tcPr>
            <w:tcW w:w="298" w:type="pct"/>
            <w:shd w:val="clear" w:color="auto" w:fill="F2F6FA"/>
          </w:tcPr>
          <w:p w14:paraId="22E652E2" w14:textId="77777777" w:rsidR="00B92BEA" w:rsidRDefault="00000000">
            <w:pPr>
              <w:spacing w:before="20" w:after="20" w:line="240" w:lineRule="auto"/>
            </w:pPr>
            <w:r>
              <w:rPr>
                <w:rFonts w:cs="Roboto"/>
                <w:color w:val="1A1A1A"/>
                <w:sz w:val="13"/>
              </w:rPr>
              <w:t>+7,2</w:t>
            </w:r>
          </w:p>
        </w:tc>
        <w:tc>
          <w:tcPr>
            <w:tcW w:w="271" w:type="pct"/>
            <w:shd w:val="clear" w:color="auto" w:fill="F2F6FA"/>
          </w:tcPr>
          <w:p w14:paraId="79066923" w14:textId="77777777" w:rsidR="00B92BEA" w:rsidRDefault="00000000">
            <w:pPr>
              <w:spacing w:before="20" w:after="20" w:line="240" w:lineRule="auto"/>
            </w:pPr>
            <w:r>
              <w:rPr>
                <w:rFonts w:cs="Roboto"/>
                <w:color w:val="1A1A1A"/>
                <w:sz w:val="13"/>
              </w:rPr>
              <w:t>1,84</w:t>
            </w:r>
          </w:p>
        </w:tc>
        <w:tc>
          <w:tcPr>
            <w:tcW w:w="271" w:type="pct"/>
            <w:shd w:val="clear" w:color="auto" w:fill="F2F6FA"/>
          </w:tcPr>
          <w:p w14:paraId="05FC5709" w14:textId="77777777" w:rsidR="00B92BEA" w:rsidRDefault="00000000">
            <w:pPr>
              <w:spacing w:before="20" w:after="20" w:line="240" w:lineRule="auto"/>
            </w:pPr>
            <w:r>
              <w:rPr>
                <w:rFonts w:cs="Roboto"/>
                <w:color w:val="1A1A1A"/>
                <w:sz w:val="13"/>
              </w:rPr>
              <w:t>2,35</w:t>
            </w:r>
          </w:p>
        </w:tc>
        <w:tc>
          <w:tcPr>
            <w:tcW w:w="314" w:type="pct"/>
            <w:shd w:val="clear" w:color="auto" w:fill="F2F6FA"/>
          </w:tcPr>
          <w:p w14:paraId="3CA3965D" w14:textId="77777777" w:rsidR="00B92BEA" w:rsidRDefault="00000000">
            <w:pPr>
              <w:spacing w:before="20" w:after="20" w:line="240" w:lineRule="auto"/>
            </w:pPr>
            <w:r>
              <w:rPr>
                <w:rFonts w:cs="Roboto"/>
                <w:color w:val="1A1A1A"/>
                <w:sz w:val="13"/>
              </w:rPr>
              <w:t>−133</w:t>
            </w:r>
          </w:p>
        </w:tc>
        <w:tc>
          <w:tcPr>
            <w:tcW w:w="334" w:type="pct"/>
            <w:shd w:val="clear" w:color="auto" w:fill="F2F6FA"/>
          </w:tcPr>
          <w:p w14:paraId="6ACC3A0F" w14:textId="77777777" w:rsidR="00B92BEA" w:rsidRDefault="00000000">
            <w:pPr>
              <w:spacing w:before="20" w:after="20" w:line="240" w:lineRule="auto"/>
            </w:pPr>
            <w:r>
              <w:rPr>
                <w:rFonts w:cs="Roboto"/>
                <w:color w:val="1A1A1A"/>
                <w:sz w:val="13"/>
              </w:rPr>
              <w:t>+338</w:t>
            </w:r>
          </w:p>
        </w:tc>
        <w:tc>
          <w:tcPr>
            <w:tcW w:w="335" w:type="pct"/>
            <w:shd w:val="clear" w:color="auto" w:fill="F2F6FA"/>
          </w:tcPr>
          <w:p w14:paraId="37DC4E35" w14:textId="77777777" w:rsidR="00B92BEA" w:rsidRDefault="00000000">
            <w:pPr>
              <w:spacing w:before="20" w:after="20" w:line="240" w:lineRule="auto"/>
            </w:pPr>
            <w:r>
              <w:rPr>
                <w:rFonts w:cs="Roboto"/>
                <w:color w:val="1A1A1A"/>
                <w:sz w:val="13"/>
              </w:rPr>
              <w:t>−29</w:t>
            </w:r>
          </w:p>
        </w:tc>
      </w:tr>
      <w:tr w:rsidR="00B92BEA" w14:paraId="4D65D491" w14:textId="77777777">
        <w:trPr>
          <w:jc w:val="center"/>
        </w:trPr>
        <w:tc>
          <w:tcPr>
            <w:tcW w:w="238" w:type="pct"/>
          </w:tcPr>
          <w:p w14:paraId="380DCCE5" w14:textId="77777777" w:rsidR="00B92BEA" w:rsidRDefault="00000000">
            <w:pPr>
              <w:spacing w:before="20" w:after="20" w:line="240" w:lineRule="auto"/>
            </w:pPr>
            <w:r>
              <w:rPr>
                <w:rFonts w:cs="Roboto"/>
                <w:b/>
                <w:color w:val="1A1A1A"/>
                <w:sz w:val="13"/>
              </w:rPr>
              <w:t>MBB</w:t>
            </w:r>
          </w:p>
        </w:tc>
        <w:tc>
          <w:tcPr>
            <w:tcW w:w="238" w:type="pct"/>
          </w:tcPr>
          <w:p w14:paraId="047A4C6E" w14:textId="77777777" w:rsidR="00B92BEA" w:rsidRDefault="00000000">
            <w:pPr>
              <w:spacing w:before="20" w:after="20" w:line="240" w:lineRule="auto"/>
            </w:pPr>
            <w:r>
              <w:rPr>
                <w:rFonts w:cs="Roboto"/>
                <w:color w:val="1A1A1A"/>
                <w:sz w:val="13"/>
              </w:rPr>
              <w:t>B</w:t>
            </w:r>
          </w:p>
        </w:tc>
        <w:tc>
          <w:tcPr>
            <w:tcW w:w="293" w:type="pct"/>
          </w:tcPr>
          <w:p w14:paraId="62D2C644" w14:textId="77777777" w:rsidR="00B92BEA" w:rsidRDefault="00000000">
            <w:pPr>
              <w:spacing w:before="20" w:after="20" w:line="240" w:lineRule="auto"/>
            </w:pPr>
            <w:r>
              <w:rPr>
                <w:rFonts w:cs="Roboto"/>
                <w:color w:val="1A1A1A"/>
                <w:sz w:val="13"/>
              </w:rPr>
              <w:t>22,15</w:t>
            </w:r>
          </w:p>
        </w:tc>
        <w:tc>
          <w:tcPr>
            <w:tcW w:w="272" w:type="pct"/>
          </w:tcPr>
          <w:p w14:paraId="4B0D0248" w14:textId="77777777" w:rsidR="00B92BEA" w:rsidRDefault="00000000">
            <w:pPr>
              <w:spacing w:before="20" w:after="20" w:line="240" w:lineRule="auto"/>
            </w:pPr>
            <w:r>
              <w:rPr>
                <w:rFonts w:cs="Roboto"/>
                <w:color w:val="1A1A1A"/>
                <w:sz w:val="13"/>
              </w:rPr>
              <w:t>32,2</w:t>
            </w:r>
          </w:p>
        </w:tc>
        <w:tc>
          <w:tcPr>
            <w:tcW w:w="321" w:type="pct"/>
          </w:tcPr>
          <w:p w14:paraId="4D1D6D5B" w14:textId="77777777" w:rsidR="00B92BEA" w:rsidRDefault="00000000">
            <w:pPr>
              <w:spacing w:before="20" w:after="20" w:line="240" w:lineRule="auto"/>
            </w:pPr>
            <w:r>
              <w:rPr>
                <w:rFonts w:cs="Roboto"/>
                <w:color w:val="1A1A1A"/>
                <w:sz w:val="13"/>
              </w:rPr>
              <w:t>21,37</w:t>
            </w:r>
          </w:p>
        </w:tc>
        <w:tc>
          <w:tcPr>
            <w:tcW w:w="338" w:type="pct"/>
          </w:tcPr>
          <w:p w14:paraId="7CF916CB" w14:textId="77777777" w:rsidR="00B92BEA" w:rsidRDefault="00000000">
            <w:pPr>
              <w:spacing w:before="20" w:after="20" w:line="240" w:lineRule="auto"/>
            </w:pPr>
            <w:r>
              <w:rPr>
                <w:rFonts w:cs="Roboto"/>
                <w:color w:val="1A1A1A"/>
                <w:sz w:val="13"/>
              </w:rPr>
              <w:t>22,48</w:t>
            </w:r>
          </w:p>
        </w:tc>
        <w:tc>
          <w:tcPr>
            <w:tcW w:w="321" w:type="pct"/>
          </w:tcPr>
          <w:p w14:paraId="7AEC68AC" w14:textId="77777777" w:rsidR="00B92BEA" w:rsidRDefault="00000000">
            <w:pPr>
              <w:spacing w:before="20" w:after="20" w:line="240" w:lineRule="auto"/>
            </w:pPr>
            <w:r>
              <w:rPr>
                <w:rFonts w:cs="Roboto"/>
                <w:color w:val="1A1A1A"/>
                <w:sz w:val="13"/>
              </w:rPr>
              <w:t>21,03</w:t>
            </w:r>
          </w:p>
        </w:tc>
        <w:tc>
          <w:tcPr>
            <w:tcW w:w="257" w:type="pct"/>
          </w:tcPr>
          <w:p w14:paraId="5A78834C" w14:textId="77777777" w:rsidR="00B92BEA" w:rsidRDefault="00000000">
            <w:pPr>
              <w:spacing w:before="20" w:after="20" w:line="240" w:lineRule="auto"/>
            </w:pPr>
            <w:r>
              <w:rPr>
                <w:rFonts w:cs="Roboto"/>
                <w:color w:val="1A1A1A"/>
                <w:sz w:val="13"/>
              </w:rPr>
              <w:t>4,1</w:t>
            </w:r>
          </w:p>
        </w:tc>
        <w:tc>
          <w:tcPr>
            <w:tcW w:w="304" w:type="pct"/>
          </w:tcPr>
          <w:p w14:paraId="5C51DB57" w14:textId="77777777" w:rsidR="00B92BEA" w:rsidRDefault="00000000">
            <w:pPr>
              <w:spacing w:before="20" w:after="20" w:line="240" w:lineRule="auto"/>
            </w:pPr>
            <w:r>
              <w:rPr>
                <w:rFonts w:cs="Roboto"/>
                <w:color w:val="1A1A1A"/>
                <w:sz w:val="13"/>
              </w:rPr>
              <w:t>22,75</w:t>
            </w:r>
          </w:p>
        </w:tc>
        <w:tc>
          <w:tcPr>
            <w:tcW w:w="291" w:type="pct"/>
          </w:tcPr>
          <w:p w14:paraId="4B58858D" w14:textId="77777777" w:rsidR="00B92BEA" w:rsidRDefault="00000000">
            <w:pPr>
              <w:spacing w:before="20" w:after="20" w:line="240" w:lineRule="auto"/>
            </w:pPr>
            <w:r>
              <w:rPr>
                <w:rFonts w:cs="Roboto"/>
                <w:color w:val="1A1A1A"/>
                <w:sz w:val="13"/>
              </w:rPr>
              <w:t>+3,7</w:t>
            </w:r>
          </w:p>
        </w:tc>
        <w:tc>
          <w:tcPr>
            <w:tcW w:w="304" w:type="pct"/>
          </w:tcPr>
          <w:p w14:paraId="1E08501C" w14:textId="77777777" w:rsidR="00B92BEA" w:rsidRDefault="00000000">
            <w:pPr>
              <w:spacing w:before="20" w:after="20" w:line="240" w:lineRule="auto"/>
            </w:pPr>
            <w:r>
              <w:rPr>
                <w:rFonts w:cs="Roboto"/>
                <w:color w:val="1A1A1A"/>
                <w:sz w:val="13"/>
              </w:rPr>
              <w:t>23,69</w:t>
            </w:r>
          </w:p>
        </w:tc>
        <w:tc>
          <w:tcPr>
            <w:tcW w:w="298" w:type="pct"/>
          </w:tcPr>
          <w:p w14:paraId="3FF60C80" w14:textId="77777777" w:rsidR="00B92BEA" w:rsidRDefault="00000000">
            <w:pPr>
              <w:spacing w:before="20" w:after="20" w:line="240" w:lineRule="auto"/>
            </w:pPr>
            <w:r>
              <w:rPr>
                <w:rFonts w:cs="Roboto"/>
                <w:color w:val="1A1A1A"/>
                <w:sz w:val="13"/>
              </w:rPr>
              <w:t>+8,0</w:t>
            </w:r>
          </w:p>
        </w:tc>
        <w:tc>
          <w:tcPr>
            <w:tcW w:w="271" w:type="pct"/>
          </w:tcPr>
          <w:p w14:paraId="5D4A6B88" w14:textId="77777777" w:rsidR="00B92BEA" w:rsidRDefault="00000000">
            <w:pPr>
              <w:spacing w:before="20" w:after="20" w:line="240" w:lineRule="auto"/>
            </w:pPr>
            <w:r>
              <w:rPr>
                <w:rFonts w:cs="Roboto"/>
                <w:color w:val="1A1A1A"/>
                <w:sz w:val="13"/>
              </w:rPr>
              <w:t>0,91</w:t>
            </w:r>
          </w:p>
        </w:tc>
        <w:tc>
          <w:tcPr>
            <w:tcW w:w="271" w:type="pct"/>
          </w:tcPr>
          <w:p w14:paraId="0B0C22DE" w14:textId="77777777" w:rsidR="00B92BEA" w:rsidRDefault="00000000">
            <w:pPr>
              <w:spacing w:before="20" w:after="20" w:line="240" w:lineRule="auto"/>
            </w:pPr>
            <w:r>
              <w:rPr>
                <w:rFonts w:cs="Roboto"/>
                <w:color w:val="1A1A1A"/>
                <w:sz w:val="13"/>
              </w:rPr>
              <w:t>1,96</w:t>
            </w:r>
          </w:p>
        </w:tc>
        <w:tc>
          <w:tcPr>
            <w:tcW w:w="314" w:type="pct"/>
          </w:tcPr>
          <w:p w14:paraId="6BA245AF" w14:textId="77777777" w:rsidR="00B92BEA" w:rsidRDefault="00000000">
            <w:pPr>
              <w:spacing w:before="20" w:after="20" w:line="240" w:lineRule="auto"/>
            </w:pPr>
            <w:r>
              <w:rPr>
                <w:rFonts w:cs="Roboto"/>
                <w:color w:val="1A1A1A"/>
                <w:sz w:val="13"/>
              </w:rPr>
              <w:t>−103</w:t>
            </w:r>
          </w:p>
        </w:tc>
        <w:tc>
          <w:tcPr>
            <w:tcW w:w="334" w:type="pct"/>
          </w:tcPr>
          <w:p w14:paraId="4B583CC4" w14:textId="77777777" w:rsidR="00B92BEA" w:rsidRDefault="00000000">
            <w:pPr>
              <w:spacing w:before="20" w:after="20" w:line="240" w:lineRule="auto"/>
            </w:pPr>
            <w:r>
              <w:rPr>
                <w:rFonts w:cs="Roboto"/>
                <w:color w:val="1A1A1A"/>
                <w:sz w:val="13"/>
              </w:rPr>
              <w:t>−207</w:t>
            </w:r>
          </w:p>
        </w:tc>
        <w:tc>
          <w:tcPr>
            <w:tcW w:w="335" w:type="pct"/>
          </w:tcPr>
          <w:p w14:paraId="131FFE27" w14:textId="77777777" w:rsidR="00B92BEA" w:rsidRDefault="00000000">
            <w:pPr>
              <w:spacing w:before="20" w:after="20" w:line="240" w:lineRule="auto"/>
            </w:pPr>
            <w:r>
              <w:rPr>
                <w:rFonts w:cs="Roboto"/>
                <w:color w:val="1A1A1A"/>
                <w:sz w:val="13"/>
              </w:rPr>
              <w:t>+30</w:t>
            </w:r>
          </w:p>
        </w:tc>
      </w:tr>
      <w:tr w:rsidR="00B92BEA" w14:paraId="21D0DDF7" w14:textId="77777777">
        <w:trPr>
          <w:jc w:val="center"/>
        </w:trPr>
        <w:tc>
          <w:tcPr>
            <w:tcW w:w="238" w:type="pct"/>
            <w:shd w:val="clear" w:color="auto" w:fill="F2F6FA"/>
          </w:tcPr>
          <w:p w14:paraId="56989392" w14:textId="77777777" w:rsidR="00B92BEA" w:rsidRDefault="00000000">
            <w:pPr>
              <w:spacing w:before="20" w:after="20" w:line="240" w:lineRule="auto"/>
            </w:pPr>
            <w:r>
              <w:rPr>
                <w:rFonts w:cs="Roboto"/>
                <w:b/>
                <w:color w:val="1A1A1A"/>
                <w:sz w:val="13"/>
              </w:rPr>
              <w:t>VGC</w:t>
            </w:r>
          </w:p>
        </w:tc>
        <w:tc>
          <w:tcPr>
            <w:tcW w:w="238" w:type="pct"/>
            <w:shd w:val="clear" w:color="auto" w:fill="F2F6FA"/>
          </w:tcPr>
          <w:p w14:paraId="36621A29" w14:textId="77777777" w:rsidR="00B92BEA" w:rsidRDefault="00000000">
            <w:pPr>
              <w:spacing w:before="20" w:after="20" w:line="240" w:lineRule="auto"/>
            </w:pPr>
            <w:r>
              <w:rPr>
                <w:rFonts w:cs="Roboto"/>
                <w:color w:val="1A1A1A"/>
                <w:sz w:val="13"/>
              </w:rPr>
              <w:t>B</w:t>
            </w:r>
          </w:p>
        </w:tc>
        <w:tc>
          <w:tcPr>
            <w:tcW w:w="293" w:type="pct"/>
            <w:shd w:val="clear" w:color="auto" w:fill="F2F6FA"/>
          </w:tcPr>
          <w:p w14:paraId="6C9273BA" w14:textId="77777777" w:rsidR="00B92BEA" w:rsidRDefault="00000000">
            <w:pPr>
              <w:spacing w:before="20" w:after="20" w:line="240" w:lineRule="auto"/>
            </w:pPr>
            <w:r>
              <w:rPr>
                <w:rFonts w:cs="Roboto"/>
                <w:color w:val="1A1A1A"/>
                <w:sz w:val="13"/>
              </w:rPr>
              <w:t>35,75</w:t>
            </w:r>
          </w:p>
        </w:tc>
        <w:tc>
          <w:tcPr>
            <w:tcW w:w="272" w:type="pct"/>
            <w:shd w:val="clear" w:color="auto" w:fill="F2F6FA"/>
          </w:tcPr>
          <w:p w14:paraId="496EA8CC" w14:textId="77777777" w:rsidR="00B92BEA" w:rsidRDefault="00000000">
            <w:pPr>
              <w:spacing w:before="20" w:after="20" w:line="240" w:lineRule="auto"/>
            </w:pPr>
            <w:r>
              <w:rPr>
                <w:rFonts w:cs="Roboto"/>
                <w:color w:val="1A1A1A"/>
                <w:sz w:val="13"/>
              </w:rPr>
              <w:t>31,6</w:t>
            </w:r>
          </w:p>
        </w:tc>
        <w:tc>
          <w:tcPr>
            <w:tcW w:w="321" w:type="pct"/>
            <w:shd w:val="clear" w:color="auto" w:fill="F2F6FA"/>
          </w:tcPr>
          <w:p w14:paraId="354E6843" w14:textId="77777777" w:rsidR="00B92BEA" w:rsidRDefault="00000000">
            <w:pPr>
              <w:spacing w:before="20" w:after="20" w:line="240" w:lineRule="auto"/>
            </w:pPr>
            <w:r>
              <w:rPr>
                <w:rFonts w:cs="Roboto"/>
                <w:color w:val="1A1A1A"/>
                <w:sz w:val="13"/>
              </w:rPr>
              <w:t>34,50</w:t>
            </w:r>
          </w:p>
        </w:tc>
        <w:tc>
          <w:tcPr>
            <w:tcW w:w="338" w:type="pct"/>
            <w:shd w:val="clear" w:color="auto" w:fill="F2F6FA"/>
          </w:tcPr>
          <w:p w14:paraId="1C029720" w14:textId="77777777" w:rsidR="00B92BEA" w:rsidRDefault="00000000">
            <w:pPr>
              <w:spacing w:before="20" w:after="20" w:line="240" w:lineRule="auto"/>
            </w:pPr>
            <w:r>
              <w:rPr>
                <w:rFonts w:cs="Roboto"/>
                <w:color w:val="1A1A1A"/>
                <w:sz w:val="13"/>
              </w:rPr>
              <w:t>36,29</w:t>
            </w:r>
          </w:p>
        </w:tc>
        <w:tc>
          <w:tcPr>
            <w:tcW w:w="321" w:type="pct"/>
            <w:shd w:val="clear" w:color="auto" w:fill="F2F6FA"/>
          </w:tcPr>
          <w:p w14:paraId="2A6C76BA" w14:textId="77777777" w:rsidR="00B92BEA" w:rsidRDefault="00000000">
            <w:pPr>
              <w:spacing w:before="20" w:after="20" w:line="240" w:lineRule="auto"/>
            </w:pPr>
            <w:r>
              <w:rPr>
                <w:rFonts w:cs="Roboto"/>
                <w:color w:val="1A1A1A"/>
                <w:sz w:val="13"/>
              </w:rPr>
              <w:t>33,49</w:t>
            </w:r>
          </w:p>
        </w:tc>
        <w:tc>
          <w:tcPr>
            <w:tcW w:w="257" w:type="pct"/>
            <w:shd w:val="clear" w:color="auto" w:fill="F2F6FA"/>
          </w:tcPr>
          <w:p w14:paraId="1E1377B8" w14:textId="77777777" w:rsidR="00B92BEA" w:rsidRDefault="00000000">
            <w:pPr>
              <w:spacing w:before="20" w:after="20" w:line="240" w:lineRule="auto"/>
            </w:pPr>
            <w:r>
              <w:rPr>
                <w:rFonts w:cs="Roboto"/>
                <w:color w:val="1A1A1A"/>
                <w:sz w:val="13"/>
              </w:rPr>
              <w:t>5,4</w:t>
            </w:r>
          </w:p>
        </w:tc>
        <w:tc>
          <w:tcPr>
            <w:tcW w:w="304" w:type="pct"/>
            <w:shd w:val="clear" w:color="auto" w:fill="F2F6FA"/>
          </w:tcPr>
          <w:p w14:paraId="6BE47F85" w14:textId="77777777" w:rsidR="00B92BEA" w:rsidRDefault="00000000">
            <w:pPr>
              <w:spacing w:before="20" w:after="20" w:line="240" w:lineRule="auto"/>
            </w:pPr>
            <w:r>
              <w:rPr>
                <w:rFonts w:cs="Roboto"/>
                <w:color w:val="1A1A1A"/>
                <w:sz w:val="13"/>
              </w:rPr>
              <w:t>36,96</w:t>
            </w:r>
          </w:p>
        </w:tc>
        <w:tc>
          <w:tcPr>
            <w:tcW w:w="291" w:type="pct"/>
            <w:shd w:val="clear" w:color="auto" w:fill="F2F6FA"/>
          </w:tcPr>
          <w:p w14:paraId="37FCFB91" w14:textId="77777777" w:rsidR="00B92BEA" w:rsidRDefault="00000000">
            <w:pPr>
              <w:spacing w:before="20" w:after="20" w:line="240" w:lineRule="auto"/>
            </w:pPr>
            <w:r>
              <w:rPr>
                <w:rFonts w:cs="Roboto"/>
                <w:color w:val="1A1A1A"/>
                <w:sz w:val="13"/>
              </w:rPr>
              <w:t>+4,4</w:t>
            </w:r>
          </w:p>
        </w:tc>
        <w:tc>
          <w:tcPr>
            <w:tcW w:w="304" w:type="pct"/>
            <w:shd w:val="clear" w:color="auto" w:fill="F2F6FA"/>
          </w:tcPr>
          <w:p w14:paraId="7F4BB307" w14:textId="77777777" w:rsidR="00B92BEA" w:rsidRDefault="00000000">
            <w:pPr>
              <w:spacing w:before="20" w:after="20" w:line="240" w:lineRule="auto"/>
            </w:pPr>
            <w:r>
              <w:rPr>
                <w:rFonts w:cs="Roboto"/>
                <w:color w:val="1A1A1A"/>
                <w:sz w:val="13"/>
              </w:rPr>
              <w:t>38,63</w:t>
            </w:r>
          </w:p>
        </w:tc>
        <w:tc>
          <w:tcPr>
            <w:tcW w:w="298" w:type="pct"/>
            <w:shd w:val="clear" w:color="auto" w:fill="F2F6FA"/>
          </w:tcPr>
          <w:p w14:paraId="16200D14" w14:textId="77777777" w:rsidR="00B92BEA" w:rsidRDefault="00000000">
            <w:pPr>
              <w:spacing w:before="20" w:after="20" w:line="240" w:lineRule="auto"/>
            </w:pPr>
            <w:r>
              <w:rPr>
                <w:rFonts w:cs="Roboto"/>
                <w:color w:val="1A1A1A"/>
                <w:sz w:val="13"/>
              </w:rPr>
              <w:t>+9,1</w:t>
            </w:r>
          </w:p>
        </w:tc>
        <w:tc>
          <w:tcPr>
            <w:tcW w:w="271" w:type="pct"/>
            <w:shd w:val="clear" w:color="auto" w:fill="F2F6FA"/>
          </w:tcPr>
          <w:p w14:paraId="66A283B7" w14:textId="77777777" w:rsidR="00B92BEA" w:rsidRDefault="00000000">
            <w:pPr>
              <w:spacing w:before="20" w:after="20" w:line="240" w:lineRule="auto"/>
            </w:pPr>
            <w:r>
              <w:rPr>
                <w:rFonts w:cs="Roboto"/>
                <w:color w:val="1A1A1A"/>
                <w:sz w:val="13"/>
              </w:rPr>
              <w:t>0,82</w:t>
            </w:r>
          </w:p>
        </w:tc>
        <w:tc>
          <w:tcPr>
            <w:tcW w:w="271" w:type="pct"/>
            <w:shd w:val="clear" w:color="auto" w:fill="F2F6FA"/>
          </w:tcPr>
          <w:p w14:paraId="03A40051" w14:textId="77777777" w:rsidR="00B92BEA" w:rsidRDefault="00000000">
            <w:pPr>
              <w:spacing w:before="20" w:after="20" w:line="240" w:lineRule="auto"/>
            </w:pPr>
            <w:r>
              <w:rPr>
                <w:rFonts w:cs="Roboto"/>
                <w:color w:val="1A1A1A"/>
                <w:sz w:val="13"/>
              </w:rPr>
              <w:t>1,70</w:t>
            </w:r>
          </w:p>
        </w:tc>
        <w:tc>
          <w:tcPr>
            <w:tcW w:w="314" w:type="pct"/>
            <w:shd w:val="clear" w:color="auto" w:fill="F2F6FA"/>
          </w:tcPr>
          <w:p w14:paraId="45ACC811" w14:textId="77777777" w:rsidR="00B92BEA" w:rsidRDefault="00000000">
            <w:pPr>
              <w:spacing w:before="20" w:after="20" w:line="240" w:lineRule="auto"/>
            </w:pPr>
            <w:r>
              <w:rPr>
                <w:rFonts w:cs="Roboto"/>
                <w:color w:val="1A1A1A"/>
                <w:sz w:val="13"/>
              </w:rPr>
              <w:t>−5</w:t>
            </w:r>
          </w:p>
        </w:tc>
        <w:tc>
          <w:tcPr>
            <w:tcW w:w="334" w:type="pct"/>
            <w:shd w:val="clear" w:color="auto" w:fill="F2F6FA"/>
          </w:tcPr>
          <w:p w14:paraId="10840733" w14:textId="77777777" w:rsidR="00B92BEA" w:rsidRDefault="00000000">
            <w:pPr>
              <w:spacing w:before="20" w:after="20" w:line="240" w:lineRule="auto"/>
            </w:pPr>
            <w:r>
              <w:rPr>
                <w:rFonts w:cs="Roboto"/>
                <w:color w:val="1A1A1A"/>
                <w:sz w:val="13"/>
              </w:rPr>
              <w:t>−23</w:t>
            </w:r>
          </w:p>
        </w:tc>
        <w:tc>
          <w:tcPr>
            <w:tcW w:w="335" w:type="pct"/>
            <w:shd w:val="clear" w:color="auto" w:fill="F2F6FA"/>
          </w:tcPr>
          <w:p w14:paraId="3414ECE5" w14:textId="77777777" w:rsidR="00B92BEA" w:rsidRDefault="00000000">
            <w:pPr>
              <w:spacing w:before="20" w:after="20" w:line="240" w:lineRule="auto"/>
            </w:pPr>
            <w:r>
              <w:rPr>
                <w:rFonts w:cs="Roboto"/>
                <w:color w:val="1A1A1A"/>
                <w:sz w:val="13"/>
              </w:rPr>
              <w:t>+0,4</w:t>
            </w:r>
          </w:p>
        </w:tc>
      </w:tr>
      <w:tr w:rsidR="00B92BEA" w14:paraId="19B7E1EC" w14:textId="77777777">
        <w:trPr>
          <w:jc w:val="center"/>
        </w:trPr>
        <w:tc>
          <w:tcPr>
            <w:tcW w:w="238" w:type="pct"/>
          </w:tcPr>
          <w:p w14:paraId="64E01F39" w14:textId="77777777" w:rsidR="00B92BEA" w:rsidRDefault="00000000">
            <w:pPr>
              <w:spacing w:before="20" w:after="20" w:line="240" w:lineRule="auto"/>
            </w:pPr>
            <w:r>
              <w:rPr>
                <w:rFonts w:cs="Roboto"/>
                <w:b/>
                <w:color w:val="1A1A1A"/>
                <w:sz w:val="13"/>
              </w:rPr>
              <w:t>SSI</w:t>
            </w:r>
          </w:p>
        </w:tc>
        <w:tc>
          <w:tcPr>
            <w:tcW w:w="238" w:type="pct"/>
          </w:tcPr>
          <w:p w14:paraId="051ACD64" w14:textId="77777777" w:rsidR="00B92BEA" w:rsidRDefault="00000000">
            <w:pPr>
              <w:spacing w:before="20" w:after="20" w:line="240" w:lineRule="auto"/>
            </w:pPr>
            <w:r>
              <w:rPr>
                <w:rFonts w:cs="Roboto"/>
                <w:color w:val="1A1A1A"/>
                <w:sz w:val="13"/>
              </w:rPr>
              <w:t>B</w:t>
            </w:r>
          </w:p>
        </w:tc>
        <w:tc>
          <w:tcPr>
            <w:tcW w:w="293" w:type="pct"/>
          </w:tcPr>
          <w:p w14:paraId="70461638" w14:textId="77777777" w:rsidR="00B92BEA" w:rsidRDefault="00000000">
            <w:pPr>
              <w:spacing w:before="20" w:after="20" w:line="240" w:lineRule="auto"/>
            </w:pPr>
            <w:r>
              <w:rPr>
                <w:rFonts w:cs="Roboto"/>
                <w:color w:val="1A1A1A"/>
                <w:sz w:val="13"/>
              </w:rPr>
              <w:t>23,0</w:t>
            </w:r>
          </w:p>
        </w:tc>
        <w:tc>
          <w:tcPr>
            <w:tcW w:w="272" w:type="pct"/>
          </w:tcPr>
          <w:p w14:paraId="4BCF5895" w14:textId="77777777" w:rsidR="00B92BEA" w:rsidRDefault="00000000">
            <w:pPr>
              <w:spacing w:before="20" w:after="20" w:line="240" w:lineRule="auto"/>
            </w:pPr>
            <w:r>
              <w:rPr>
                <w:rFonts w:cs="Roboto"/>
                <w:color w:val="1A1A1A"/>
                <w:sz w:val="13"/>
              </w:rPr>
              <w:t>35,2</w:t>
            </w:r>
          </w:p>
        </w:tc>
        <w:tc>
          <w:tcPr>
            <w:tcW w:w="321" w:type="pct"/>
          </w:tcPr>
          <w:p w14:paraId="6C8617E1" w14:textId="77777777" w:rsidR="00B92BEA" w:rsidRDefault="00000000">
            <w:pPr>
              <w:spacing w:before="20" w:after="20" w:line="240" w:lineRule="auto"/>
            </w:pPr>
            <w:r>
              <w:rPr>
                <w:rFonts w:cs="Roboto"/>
                <w:color w:val="1A1A1A"/>
                <w:sz w:val="13"/>
              </w:rPr>
              <w:t>22,20</w:t>
            </w:r>
          </w:p>
        </w:tc>
        <w:tc>
          <w:tcPr>
            <w:tcW w:w="338" w:type="pct"/>
          </w:tcPr>
          <w:p w14:paraId="6F4F0514" w14:textId="77777777" w:rsidR="00B92BEA" w:rsidRDefault="00000000">
            <w:pPr>
              <w:spacing w:before="20" w:after="20" w:line="240" w:lineRule="auto"/>
            </w:pPr>
            <w:r>
              <w:rPr>
                <w:rFonts w:cs="Roboto"/>
                <w:color w:val="1A1A1A"/>
                <w:sz w:val="13"/>
              </w:rPr>
              <w:t>23,34</w:t>
            </w:r>
          </w:p>
        </w:tc>
        <w:tc>
          <w:tcPr>
            <w:tcW w:w="321" w:type="pct"/>
          </w:tcPr>
          <w:p w14:paraId="4582B14C" w14:textId="77777777" w:rsidR="00B92BEA" w:rsidRDefault="00000000">
            <w:pPr>
              <w:spacing w:before="20" w:after="20" w:line="240" w:lineRule="auto"/>
            </w:pPr>
            <w:r>
              <w:rPr>
                <w:rFonts w:cs="Roboto"/>
                <w:color w:val="1A1A1A"/>
                <w:sz w:val="13"/>
              </w:rPr>
              <w:t>21,39</w:t>
            </w:r>
          </w:p>
        </w:tc>
        <w:tc>
          <w:tcPr>
            <w:tcW w:w="257" w:type="pct"/>
          </w:tcPr>
          <w:p w14:paraId="41D89324" w14:textId="77777777" w:rsidR="00B92BEA" w:rsidRDefault="00000000">
            <w:pPr>
              <w:spacing w:before="20" w:after="20" w:line="240" w:lineRule="auto"/>
            </w:pPr>
            <w:r>
              <w:rPr>
                <w:rFonts w:cs="Roboto"/>
                <w:color w:val="1A1A1A"/>
                <w:sz w:val="13"/>
              </w:rPr>
              <w:t>6,1</w:t>
            </w:r>
          </w:p>
        </w:tc>
        <w:tc>
          <w:tcPr>
            <w:tcW w:w="304" w:type="pct"/>
          </w:tcPr>
          <w:p w14:paraId="2C91A073" w14:textId="77777777" w:rsidR="00B92BEA" w:rsidRDefault="00000000">
            <w:pPr>
              <w:spacing w:before="20" w:after="20" w:line="240" w:lineRule="auto"/>
            </w:pPr>
            <w:r>
              <w:rPr>
                <w:rFonts w:cs="Roboto"/>
                <w:color w:val="1A1A1A"/>
                <w:sz w:val="13"/>
              </w:rPr>
              <w:t>23,39</w:t>
            </w:r>
          </w:p>
        </w:tc>
        <w:tc>
          <w:tcPr>
            <w:tcW w:w="291" w:type="pct"/>
          </w:tcPr>
          <w:p w14:paraId="69C5237B" w14:textId="77777777" w:rsidR="00B92BEA" w:rsidRDefault="00000000">
            <w:pPr>
              <w:spacing w:before="20" w:after="20" w:line="240" w:lineRule="auto"/>
            </w:pPr>
            <w:r>
              <w:rPr>
                <w:rFonts w:cs="Roboto"/>
                <w:color w:val="1A1A1A"/>
                <w:sz w:val="13"/>
              </w:rPr>
              <w:t>+2,7</w:t>
            </w:r>
          </w:p>
        </w:tc>
        <w:tc>
          <w:tcPr>
            <w:tcW w:w="304" w:type="pct"/>
          </w:tcPr>
          <w:p w14:paraId="4AEF1F5E" w14:textId="77777777" w:rsidR="00B92BEA" w:rsidRDefault="00000000">
            <w:pPr>
              <w:spacing w:before="20" w:after="20" w:line="240" w:lineRule="auto"/>
            </w:pPr>
            <w:r>
              <w:rPr>
                <w:rFonts w:cs="Roboto"/>
                <w:color w:val="1A1A1A"/>
                <w:sz w:val="13"/>
              </w:rPr>
              <w:t>25,07</w:t>
            </w:r>
          </w:p>
        </w:tc>
        <w:tc>
          <w:tcPr>
            <w:tcW w:w="298" w:type="pct"/>
          </w:tcPr>
          <w:p w14:paraId="52933263" w14:textId="77777777" w:rsidR="00B92BEA" w:rsidRDefault="00000000">
            <w:pPr>
              <w:spacing w:before="20" w:after="20" w:line="240" w:lineRule="auto"/>
            </w:pPr>
            <w:r>
              <w:rPr>
                <w:rFonts w:cs="Roboto"/>
                <w:color w:val="1A1A1A"/>
                <w:sz w:val="13"/>
              </w:rPr>
              <w:t>+10,1</w:t>
            </w:r>
          </w:p>
        </w:tc>
        <w:tc>
          <w:tcPr>
            <w:tcW w:w="271" w:type="pct"/>
          </w:tcPr>
          <w:p w14:paraId="7400E69D" w14:textId="77777777" w:rsidR="00B92BEA" w:rsidRDefault="00000000">
            <w:pPr>
              <w:spacing w:before="20" w:after="20" w:line="240" w:lineRule="auto"/>
            </w:pPr>
            <w:r>
              <w:rPr>
                <w:rFonts w:cs="Roboto"/>
                <w:color w:val="1A1A1A"/>
                <w:sz w:val="13"/>
              </w:rPr>
              <w:t>0,45</w:t>
            </w:r>
          </w:p>
        </w:tc>
        <w:tc>
          <w:tcPr>
            <w:tcW w:w="271" w:type="pct"/>
          </w:tcPr>
          <w:p w14:paraId="619C0F64" w14:textId="77777777" w:rsidR="00B92BEA" w:rsidRDefault="00000000">
            <w:pPr>
              <w:spacing w:before="20" w:after="20" w:line="240" w:lineRule="auto"/>
            </w:pPr>
            <w:r>
              <w:rPr>
                <w:rFonts w:cs="Roboto"/>
                <w:color w:val="1A1A1A"/>
                <w:sz w:val="13"/>
              </w:rPr>
              <w:t>1,66</w:t>
            </w:r>
          </w:p>
        </w:tc>
        <w:tc>
          <w:tcPr>
            <w:tcW w:w="314" w:type="pct"/>
          </w:tcPr>
          <w:p w14:paraId="3B0760FF" w14:textId="77777777" w:rsidR="00B92BEA" w:rsidRDefault="00000000">
            <w:pPr>
              <w:spacing w:before="20" w:after="20" w:line="240" w:lineRule="auto"/>
            </w:pPr>
            <w:r>
              <w:rPr>
                <w:rFonts w:cs="Roboto"/>
                <w:color w:val="1A1A1A"/>
                <w:sz w:val="13"/>
              </w:rPr>
              <w:t>−403</w:t>
            </w:r>
          </w:p>
        </w:tc>
        <w:tc>
          <w:tcPr>
            <w:tcW w:w="334" w:type="pct"/>
          </w:tcPr>
          <w:p w14:paraId="2520DF2B" w14:textId="77777777" w:rsidR="00B92BEA" w:rsidRDefault="00000000">
            <w:pPr>
              <w:spacing w:before="20" w:after="20" w:line="240" w:lineRule="auto"/>
            </w:pPr>
            <w:r>
              <w:rPr>
                <w:rFonts w:cs="Roboto"/>
                <w:color w:val="1A1A1A"/>
                <w:sz w:val="13"/>
              </w:rPr>
              <w:t>−892</w:t>
            </w:r>
          </w:p>
        </w:tc>
        <w:tc>
          <w:tcPr>
            <w:tcW w:w="335" w:type="pct"/>
          </w:tcPr>
          <w:p w14:paraId="791E47DD" w14:textId="77777777" w:rsidR="00B92BEA" w:rsidRDefault="00000000">
            <w:pPr>
              <w:spacing w:before="20" w:after="20" w:line="240" w:lineRule="auto"/>
            </w:pPr>
            <w:r>
              <w:rPr>
                <w:rFonts w:cs="Roboto"/>
                <w:color w:val="1A1A1A"/>
                <w:sz w:val="13"/>
              </w:rPr>
              <w:t>+0,6</w:t>
            </w:r>
          </w:p>
        </w:tc>
      </w:tr>
      <w:tr w:rsidR="00B92BEA" w14:paraId="76A23FC0" w14:textId="77777777">
        <w:trPr>
          <w:jc w:val="center"/>
        </w:trPr>
        <w:tc>
          <w:tcPr>
            <w:tcW w:w="238" w:type="pct"/>
            <w:shd w:val="clear" w:color="auto" w:fill="F2F6FA"/>
          </w:tcPr>
          <w:p w14:paraId="3E62DF4B" w14:textId="77777777" w:rsidR="00B92BEA" w:rsidRDefault="00000000">
            <w:pPr>
              <w:spacing w:before="20" w:after="20" w:line="240" w:lineRule="auto"/>
            </w:pPr>
            <w:r>
              <w:rPr>
                <w:rFonts w:cs="Roboto"/>
                <w:b/>
                <w:color w:val="1A1A1A"/>
                <w:sz w:val="13"/>
              </w:rPr>
              <w:t>VND</w:t>
            </w:r>
          </w:p>
        </w:tc>
        <w:tc>
          <w:tcPr>
            <w:tcW w:w="238" w:type="pct"/>
            <w:shd w:val="clear" w:color="auto" w:fill="F2F6FA"/>
          </w:tcPr>
          <w:p w14:paraId="721D21CD" w14:textId="77777777" w:rsidR="00B92BEA" w:rsidRDefault="00000000">
            <w:pPr>
              <w:spacing w:before="20" w:after="20" w:line="240" w:lineRule="auto"/>
            </w:pPr>
            <w:r>
              <w:rPr>
                <w:rFonts w:cs="Roboto"/>
                <w:color w:val="1A1A1A"/>
                <w:sz w:val="13"/>
              </w:rPr>
              <w:t>B</w:t>
            </w:r>
          </w:p>
        </w:tc>
        <w:tc>
          <w:tcPr>
            <w:tcW w:w="293" w:type="pct"/>
            <w:shd w:val="clear" w:color="auto" w:fill="F2F6FA"/>
          </w:tcPr>
          <w:p w14:paraId="62A6A257" w14:textId="77777777" w:rsidR="00B92BEA" w:rsidRDefault="00000000">
            <w:pPr>
              <w:spacing w:before="20" w:after="20" w:line="240" w:lineRule="auto"/>
            </w:pPr>
            <w:r>
              <w:rPr>
                <w:rFonts w:cs="Roboto"/>
                <w:color w:val="1A1A1A"/>
                <w:sz w:val="13"/>
              </w:rPr>
              <w:t>16,4</w:t>
            </w:r>
          </w:p>
        </w:tc>
        <w:tc>
          <w:tcPr>
            <w:tcW w:w="272" w:type="pct"/>
            <w:shd w:val="clear" w:color="auto" w:fill="F2F6FA"/>
          </w:tcPr>
          <w:p w14:paraId="2DAEE0F6" w14:textId="77777777" w:rsidR="00B92BEA" w:rsidRDefault="00000000">
            <w:pPr>
              <w:spacing w:before="20" w:after="20" w:line="240" w:lineRule="auto"/>
            </w:pPr>
            <w:r>
              <w:rPr>
                <w:rFonts w:cs="Roboto"/>
                <w:color w:val="1A1A1A"/>
                <w:sz w:val="13"/>
              </w:rPr>
              <w:t>41,1</w:t>
            </w:r>
          </w:p>
        </w:tc>
        <w:tc>
          <w:tcPr>
            <w:tcW w:w="321" w:type="pct"/>
            <w:shd w:val="clear" w:color="auto" w:fill="F2F6FA"/>
          </w:tcPr>
          <w:p w14:paraId="28F912CA" w14:textId="77777777" w:rsidR="00B92BEA" w:rsidRDefault="00000000">
            <w:pPr>
              <w:spacing w:before="20" w:after="20" w:line="240" w:lineRule="auto"/>
            </w:pPr>
            <w:r>
              <w:rPr>
                <w:rFonts w:cs="Roboto"/>
                <w:color w:val="1A1A1A"/>
                <w:sz w:val="13"/>
              </w:rPr>
              <w:t>15,83</w:t>
            </w:r>
          </w:p>
        </w:tc>
        <w:tc>
          <w:tcPr>
            <w:tcW w:w="338" w:type="pct"/>
            <w:shd w:val="clear" w:color="auto" w:fill="F2F6FA"/>
          </w:tcPr>
          <w:p w14:paraId="7652858E" w14:textId="77777777" w:rsidR="00B92BEA" w:rsidRDefault="00000000">
            <w:pPr>
              <w:spacing w:before="20" w:after="20" w:line="240" w:lineRule="auto"/>
            </w:pPr>
            <w:r>
              <w:rPr>
                <w:rFonts w:cs="Roboto"/>
                <w:color w:val="1A1A1A"/>
                <w:sz w:val="13"/>
              </w:rPr>
              <w:t>16,65</w:t>
            </w:r>
          </w:p>
        </w:tc>
        <w:tc>
          <w:tcPr>
            <w:tcW w:w="321" w:type="pct"/>
            <w:shd w:val="clear" w:color="auto" w:fill="F2F6FA"/>
          </w:tcPr>
          <w:p w14:paraId="56DA7EF0" w14:textId="77777777" w:rsidR="00B92BEA" w:rsidRDefault="00000000">
            <w:pPr>
              <w:spacing w:before="20" w:after="20" w:line="240" w:lineRule="auto"/>
            </w:pPr>
            <w:r>
              <w:rPr>
                <w:rFonts w:cs="Roboto"/>
                <w:color w:val="1A1A1A"/>
                <w:sz w:val="13"/>
              </w:rPr>
              <w:t>15,25</w:t>
            </w:r>
          </w:p>
        </w:tc>
        <w:tc>
          <w:tcPr>
            <w:tcW w:w="257" w:type="pct"/>
            <w:shd w:val="clear" w:color="auto" w:fill="F2F6FA"/>
          </w:tcPr>
          <w:p w14:paraId="17449BD3" w14:textId="77777777" w:rsidR="00B92BEA" w:rsidRDefault="00000000">
            <w:pPr>
              <w:spacing w:before="20" w:after="20" w:line="240" w:lineRule="auto"/>
            </w:pPr>
            <w:r>
              <w:rPr>
                <w:rFonts w:cs="Roboto"/>
                <w:color w:val="1A1A1A"/>
                <w:sz w:val="13"/>
              </w:rPr>
              <w:t>6,1</w:t>
            </w:r>
          </w:p>
        </w:tc>
        <w:tc>
          <w:tcPr>
            <w:tcW w:w="304" w:type="pct"/>
            <w:shd w:val="clear" w:color="auto" w:fill="F2F6FA"/>
          </w:tcPr>
          <w:p w14:paraId="3E1AB0F0" w14:textId="77777777" w:rsidR="00B92BEA" w:rsidRDefault="00000000">
            <w:pPr>
              <w:spacing w:before="20" w:after="20" w:line="240" w:lineRule="auto"/>
            </w:pPr>
            <w:r>
              <w:rPr>
                <w:rFonts w:cs="Roboto"/>
                <w:color w:val="1A1A1A"/>
                <w:sz w:val="13"/>
              </w:rPr>
              <w:t>16,91</w:t>
            </w:r>
          </w:p>
        </w:tc>
        <w:tc>
          <w:tcPr>
            <w:tcW w:w="291" w:type="pct"/>
            <w:shd w:val="clear" w:color="auto" w:fill="F2F6FA"/>
          </w:tcPr>
          <w:p w14:paraId="2102C560" w14:textId="77777777" w:rsidR="00B92BEA" w:rsidRDefault="00000000">
            <w:pPr>
              <w:spacing w:before="20" w:after="20" w:line="240" w:lineRule="auto"/>
            </w:pPr>
            <w:r>
              <w:rPr>
                <w:rFonts w:cs="Roboto"/>
                <w:color w:val="1A1A1A"/>
                <w:sz w:val="13"/>
              </w:rPr>
              <w:t>+4,2</w:t>
            </w:r>
          </w:p>
        </w:tc>
        <w:tc>
          <w:tcPr>
            <w:tcW w:w="304" w:type="pct"/>
            <w:shd w:val="clear" w:color="auto" w:fill="F2F6FA"/>
          </w:tcPr>
          <w:p w14:paraId="025AB3B8" w14:textId="77777777" w:rsidR="00B92BEA" w:rsidRDefault="00000000">
            <w:pPr>
              <w:spacing w:before="20" w:after="20" w:line="240" w:lineRule="auto"/>
            </w:pPr>
            <w:r>
              <w:rPr>
                <w:rFonts w:cs="Roboto"/>
                <w:color w:val="1A1A1A"/>
                <w:sz w:val="13"/>
              </w:rPr>
              <w:t>17,54</w:t>
            </w:r>
          </w:p>
        </w:tc>
        <w:tc>
          <w:tcPr>
            <w:tcW w:w="298" w:type="pct"/>
            <w:shd w:val="clear" w:color="auto" w:fill="F2F6FA"/>
          </w:tcPr>
          <w:p w14:paraId="6CAD4407" w14:textId="77777777" w:rsidR="00B92BEA" w:rsidRDefault="00000000">
            <w:pPr>
              <w:spacing w:before="20" w:after="20" w:line="240" w:lineRule="auto"/>
            </w:pPr>
            <w:r>
              <w:rPr>
                <w:rFonts w:cs="Roboto"/>
                <w:color w:val="1A1A1A"/>
                <w:sz w:val="13"/>
              </w:rPr>
              <w:t>+8,0</w:t>
            </w:r>
          </w:p>
        </w:tc>
        <w:tc>
          <w:tcPr>
            <w:tcW w:w="271" w:type="pct"/>
            <w:shd w:val="clear" w:color="auto" w:fill="F2F6FA"/>
          </w:tcPr>
          <w:p w14:paraId="4E17A480" w14:textId="77777777" w:rsidR="00B92BEA" w:rsidRDefault="00000000">
            <w:pPr>
              <w:spacing w:before="20" w:after="20" w:line="240" w:lineRule="auto"/>
            </w:pPr>
            <w:r>
              <w:rPr>
                <w:rFonts w:cs="Roboto"/>
                <w:color w:val="1A1A1A"/>
                <w:sz w:val="13"/>
              </w:rPr>
              <w:t>0,68</w:t>
            </w:r>
          </w:p>
        </w:tc>
        <w:tc>
          <w:tcPr>
            <w:tcW w:w="271" w:type="pct"/>
            <w:shd w:val="clear" w:color="auto" w:fill="F2F6FA"/>
          </w:tcPr>
          <w:p w14:paraId="7C0E98E4" w14:textId="77777777" w:rsidR="00B92BEA" w:rsidRDefault="00000000">
            <w:pPr>
              <w:spacing w:before="20" w:after="20" w:line="240" w:lineRule="auto"/>
            </w:pPr>
            <w:r>
              <w:rPr>
                <w:rFonts w:cs="Roboto"/>
                <w:color w:val="1A1A1A"/>
                <w:sz w:val="13"/>
              </w:rPr>
              <w:t>1,32</w:t>
            </w:r>
          </w:p>
        </w:tc>
        <w:tc>
          <w:tcPr>
            <w:tcW w:w="314" w:type="pct"/>
            <w:shd w:val="clear" w:color="auto" w:fill="F2F6FA"/>
          </w:tcPr>
          <w:p w14:paraId="570C4D3A" w14:textId="77777777" w:rsidR="00B92BEA" w:rsidRDefault="00000000">
            <w:pPr>
              <w:spacing w:before="20" w:after="20" w:line="240" w:lineRule="auto"/>
            </w:pPr>
            <w:r>
              <w:rPr>
                <w:rFonts w:cs="Roboto"/>
                <w:color w:val="1A1A1A"/>
                <w:sz w:val="13"/>
              </w:rPr>
              <w:t>+36</w:t>
            </w:r>
          </w:p>
        </w:tc>
        <w:tc>
          <w:tcPr>
            <w:tcW w:w="334" w:type="pct"/>
            <w:shd w:val="clear" w:color="auto" w:fill="F2F6FA"/>
          </w:tcPr>
          <w:p w14:paraId="0DFB8137" w14:textId="77777777" w:rsidR="00B92BEA" w:rsidRDefault="00000000">
            <w:pPr>
              <w:spacing w:before="20" w:after="20" w:line="240" w:lineRule="auto"/>
            </w:pPr>
            <w:r>
              <w:rPr>
                <w:rFonts w:cs="Roboto"/>
                <w:color w:val="1A1A1A"/>
                <w:sz w:val="13"/>
              </w:rPr>
              <w:t>+323</w:t>
            </w:r>
          </w:p>
        </w:tc>
        <w:tc>
          <w:tcPr>
            <w:tcW w:w="335" w:type="pct"/>
            <w:shd w:val="clear" w:color="auto" w:fill="F2F6FA"/>
          </w:tcPr>
          <w:p w14:paraId="0498D7FA" w14:textId="77777777" w:rsidR="00B92BEA" w:rsidRDefault="00000000">
            <w:pPr>
              <w:spacing w:before="20" w:after="20" w:line="240" w:lineRule="auto"/>
            </w:pPr>
            <w:r>
              <w:rPr>
                <w:rFonts w:cs="Roboto"/>
                <w:color w:val="1A1A1A"/>
                <w:sz w:val="13"/>
              </w:rPr>
              <w:t>+23</w:t>
            </w:r>
          </w:p>
        </w:tc>
      </w:tr>
      <w:tr w:rsidR="00B92BEA" w14:paraId="0263220B" w14:textId="77777777">
        <w:trPr>
          <w:jc w:val="center"/>
        </w:trPr>
        <w:tc>
          <w:tcPr>
            <w:tcW w:w="238" w:type="pct"/>
          </w:tcPr>
          <w:p w14:paraId="49748FDA" w14:textId="77777777" w:rsidR="00B92BEA" w:rsidRDefault="00000000">
            <w:pPr>
              <w:spacing w:before="20" w:after="20" w:line="240" w:lineRule="auto"/>
            </w:pPr>
            <w:r>
              <w:rPr>
                <w:rFonts w:cs="Roboto"/>
                <w:b/>
                <w:color w:val="1A1A1A"/>
                <w:sz w:val="13"/>
              </w:rPr>
              <w:t>IDC</w:t>
            </w:r>
          </w:p>
        </w:tc>
        <w:tc>
          <w:tcPr>
            <w:tcW w:w="238" w:type="pct"/>
          </w:tcPr>
          <w:p w14:paraId="17BF75A4" w14:textId="77777777" w:rsidR="00B92BEA" w:rsidRDefault="00000000">
            <w:pPr>
              <w:spacing w:before="20" w:after="20" w:line="240" w:lineRule="auto"/>
            </w:pPr>
            <w:r>
              <w:rPr>
                <w:rFonts w:cs="Roboto"/>
                <w:color w:val="1A1A1A"/>
                <w:sz w:val="13"/>
              </w:rPr>
              <w:t>B</w:t>
            </w:r>
          </w:p>
        </w:tc>
        <w:tc>
          <w:tcPr>
            <w:tcW w:w="293" w:type="pct"/>
          </w:tcPr>
          <w:p w14:paraId="2710C715" w14:textId="77777777" w:rsidR="00B92BEA" w:rsidRDefault="00000000">
            <w:pPr>
              <w:spacing w:before="20" w:after="20" w:line="240" w:lineRule="auto"/>
            </w:pPr>
            <w:r>
              <w:rPr>
                <w:rFonts w:cs="Roboto"/>
                <w:color w:val="1A1A1A"/>
                <w:sz w:val="13"/>
              </w:rPr>
              <w:t>32,2</w:t>
            </w:r>
          </w:p>
        </w:tc>
        <w:tc>
          <w:tcPr>
            <w:tcW w:w="272" w:type="pct"/>
          </w:tcPr>
          <w:p w14:paraId="49B23470" w14:textId="77777777" w:rsidR="00B92BEA" w:rsidRDefault="00000000">
            <w:pPr>
              <w:spacing w:before="20" w:after="20" w:line="240" w:lineRule="auto"/>
            </w:pPr>
            <w:r>
              <w:rPr>
                <w:rFonts w:cs="Roboto"/>
                <w:color w:val="1A1A1A"/>
                <w:sz w:val="13"/>
              </w:rPr>
              <w:t>35,3</w:t>
            </w:r>
          </w:p>
        </w:tc>
        <w:tc>
          <w:tcPr>
            <w:tcW w:w="321" w:type="pct"/>
          </w:tcPr>
          <w:p w14:paraId="54929549" w14:textId="77777777" w:rsidR="00B92BEA" w:rsidRDefault="00000000">
            <w:pPr>
              <w:spacing w:before="20" w:after="20" w:line="240" w:lineRule="auto"/>
            </w:pPr>
            <w:r>
              <w:rPr>
                <w:rFonts w:cs="Roboto"/>
                <w:color w:val="1A1A1A"/>
                <w:sz w:val="13"/>
              </w:rPr>
              <w:t>31,07</w:t>
            </w:r>
          </w:p>
        </w:tc>
        <w:tc>
          <w:tcPr>
            <w:tcW w:w="338" w:type="pct"/>
          </w:tcPr>
          <w:p w14:paraId="1676013E" w14:textId="77777777" w:rsidR="00B92BEA" w:rsidRDefault="00000000">
            <w:pPr>
              <w:spacing w:before="20" w:after="20" w:line="240" w:lineRule="auto"/>
            </w:pPr>
            <w:r>
              <w:rPr>
                <w:rFonts w:cs="Roboto"/>
                <w:color w:val="1A1A1A"/>
                <w:sz w:val="13"/>
              </w:rPr>
              <w:t>32,68</w:t>
            </w:r>
          </w:p>
        </w:tc>
        <w:tc>
          <w:tcPr>
            <w:tcW w:w="321" w:type="pct"/>
          </w:tcPr>
          <w:p w14:paraId="481A5455" w14:textId="77777777" w:rsidR="00B92BEA" w:rsidRDefault="00000000">
            <w:pPr>
              <w:spacing w:before="20" w:after="20" w:line="240" w:lineRule="auto"/>
            </w:pPr>
            <w:r>
              <w:rPr>
                <w:rFonts w:cs="Roboto"/>
                <w:color w:val="1A1A1A"/>
                <w:sz w:val="13"/>
              </w:rPr>
              <w:t>29,95</w:t>
            </w:r>
          </w:p>
        </w:tc>
        <w:tc>
          <w:tcPr>
            <w:tcW w:w="257" w:type="pct"/>
          </w:tcPr>
          <w:p w14:paraId="35220C2F" w14:textId="77777777" w:rsidR="00B92BEA" w:rsidRDefault="00000000">
            <w:pPr>
              <w:spacing w:before="20" w:after="20" w:line="240" w:lineRule="auto"/>
            </w:pPr>
            <w:r>
              <w:rPr>
                <w:rFonts w:cs="Roboto"/>
                <w:color w:val="1A1A1A"/>
                <w:sz w:val="13"/>
              </w:rPr>
              <w:t>6,1</w:t>
            </w:r>
          </w:p>
        </w:tc>
        <w:tc>
          <w:tcPr>
            <w:tcW w:w="304" w:type="pct"/>
          </w:tcPr>
          <w:p w14:paraId="763A2F9A" w14:textId="77777777" w:rsidR="00B92BEA" w:rsidRDefault="00000000">
            <w:pPr>
              <w:spacing w:before="20" w:after="20" w:line="240" w:lineRule="auto"/>
            </w:pPr>
            <w:r>
              <w:rPr>
                <w:rFonts w:cs="Roboto"/>
                <w:color w:val="1A1A1A"/>
                <w:sz w:val="13"/>
              </w:rPr>
              <w:t>32,60</w:t>
            </w:r>
          </w:p>
        </w:tc>
        <w:tc>
          <w:tcPr>
            <w:tcW w:w="291" w:type="pct"/>
          </w:tcPr>
          <w:p w14:paraId="3141208E" w14:textId="77777777" w:rsidR="00B92BEA" w:rsidRDefault="00000000">
            <w:pPr>
              <w:spacing w:before="20" w:after="20" w:line="240" w:lineRule="auto"/>
            </w:pPr>
            <w:r>
              <w:rPr>
                <w:rFonts w:cs="Roboto"/>
                <w:color w:val="1A1A1A"/>
                <w:sz w:val="13"/>
              </w:rPr>
              <w:t>+2,3</w:t>
            </w:r>
          </w:p>
        </w:tc>
        <w:tc>
          <w:tcPr>
            <w:tcW w:w="304" w:type="pct"/>
          </w:tcPr>
          <w:p w14:paraId="2A8AB9EF" w14:textId="77777777" w:rsidR="00B92BEA" w:rsidRDefault="00000000">
            <w:pPr>
              <w:spacing w:before="20" w:after="20" w:line="240" w:lineRule="auto"/>
            </w:pPr>
            <w:r>
              <w:rPr>
                <w:rFonts w:cs="Roboto"/>
                <w:color w:val="1A1A1A"/>
                <w:sz w:val="13"/>
              </w:rPr>
              <w:t>33,69</w:t>
            </w:r>
          </w:p>
        </w:tc>
        <w:tc>
          <w:tcPr>
            <w:tcW w:w="298" w:type="pct"/>
          </w:tcPr>
          <w:p w14:paraId="270BD134" w14:textId="77777777" w:rsidR="00B92BEA" w:rsidRDefault="00000000">
            <w:pPr>
              <w:spacing w:before="20" w:after="20" w:line="240" w:lineRule="auto"/>
            </w:pPr>
            <w:r>
              <w:rPr>
                <w:rFonts w:cs="Roboto"/>
                <w:color w:val="1A1A1A"/>
                <w:sz w:val="13"/>
              </w:rPr>
              <w:t>+5,7</w:t>
            </w:r>
          </w:p>
        </w:tc>
        <w:tc>
          <w:tcPr>
            <w:tcW w:w="271" w:type="pct"/>
          </w:tcPr>
          <w:p w14:paraId="0B658765" w14:textId="77777777" w:rsidR="00B92BEA" w:rsidRDefault="00000000">
            <w:pPr>
              <w:spacing w:before="20" w:after="20" w:line="240" w:lineRule="auto"/>
            </w:pPr>
            <w:r>
              <w:rPr>
                <w:rFonts w:cs="Roboto"/>
                <w:color w:val="1A1A1A"/>
                <w:sz w:val="13"/>
              </w:rPr>
              <w:t>0,37</w:t>
            </w:r>
          </w:p>
        </w:tc>
        <w:tc>
          <w:tcPr>
            <w:tcW w:w="271" w:type="pct"/>
          </w:tcPr>
          <w:p w14:paraId="5107D674" w14:textId="77777777" w:rsidR="00B92BEA" w:rsidRDefault="00000000">
            <w:pPr>
              <w:spacing w:before="20" w:after="20" w:line="240" w:lineRule="auto"/>
            </w:pPr>
            <w:r>
              <w:rPr>
                <w:rFonts w:cs="Roboto"/>
                <w:color w:val="1A1A1A"/>
                <w:sz w:val="13"/>
              </w:rPr>
              <w:t>0,94</w:t>
            </w:r>
          </w:p>
        </w:tc>
        <w:tc>
          <w:tcPr>
            <w:tcW w:w="314" w:type="pct"/>
          </w:tcPr>
          <w:p w14:paraId="34BAF2CA" w14:textId="77777777" w:rsidR="00B92BEA" w:rsidRDefault="00000000">
            <w:pPr>
              <w:spacing w:before="20" w:after="20" w:line="240" w:lineRule="auto"/>
            </w:pPr>
            <w:r>
              <w:rPr>
                <w:rFonts w:cs="Roboto"/>
                <w:color w:val="1A1A1A"/>
                <w:sz w:val="13"/>
              </w:rPr>
              <w:t>−32</w:t>
            </w:r>
          </w:p>
        </w:tc>
        <w:tc>
          <w:tcPr>
            <w:tcW w:w="334" w:type="pct"/>
          </w:tcPr>
          <w:p w14:paraId="0300F046" w14:textId="77777777" w:rsidR="00B92BEA" w:rsidRDefault="00000000">
            <w:pPr>
              <w:spacing w:before="20" w:after="20" w:line="240" w:lineRule="auto"/>
            </w:pPr>
            <w:r>
              <w:rPr>
                <w:rFonts w:cs="Roboto"/>
                <w:color w:val="1A1A1A"/>
                <w:sz w:val="13"/>
              </w:rPr>
              <w:t>−51</w:t>
            </w:r>
          </w:p>
        </w:tc>
        <w:tc>
          <w:tcPr>
            <w:tcW w:w="335" w:type="pct"/>
          </w:tcPr>
          <w:p w14:paraId="560E6C72" w14:textId="77777777" w:rsidR="00B92BEA" w:rsidRDefault="00000000">
            <w:pPr>
              <w:spacing w:before="20" w:after="20" w:line="240" w:lineRule="auto"/>
            </w:pPr>
            <w:r>
              <w:rPr>
                <w:rFonts w:cs="Roboto"/>
                <w:color w:val="1A1A1A"/>
                <w:sz w:val="13"/>
              </w:rPr>
              <w:t>−0,1</w:t>
            </w:r>
          </w:p>
        </w:tc>
      </w:tr>
      <w:tr w:rsidR="00B92BEA" w14:paraId="33F519EB" w14:textId="77777777">
        <w:trPr>
          <w:jc w:val="center"/>
        </w:trPr>
        <w:tc>
          <w:tcPr>
            <w:tcW w:w="238" w:type="pct"/>
            <w:shd w:val="clear" w:color="auto" w:fill="F2F6FA"/>
          </w:tcPr>
          <w:p w14:paraId="301DB532" w14:textId="77777777" w:rsidR="00B92BEA" w:rsidRDefault="00000000">
            <w:pPr>
              <w:spacing w:before="20" w:after="20" w:line="240" w:lineRule="auto"/>
            </w:pPr>
            <w:r>
              <w:rPr>
                <w:rFonts w:cs="Roboto"/>
                <w:b/>
                <w:color w:val="1A1A1A"/>
                <w:sz w:val="13"/>
              </w:rPr>
              <w:t>MSB</w:t>
            </w:r>
          </w:p>
        </w:tc>
        <w:tc>
          <w:tcPr>
            <w:tcW w:w="238" w:type="pct"/>
            <w:shd w:val="clear" w:color="auto" w:fill="F2F6FA"/>
          </w:tcPr>
          <w:p w14:paraId="7EBD17A7" w14:textId="77777777" w:rsidR="00B92BEA" w:rsidRDefault="00000000">
            <w:pPr>
              <w:spacing w:before="20" w:after="20" w:line="240" w:lineRule="auto"/>
            </w:pPr>
            <w:r>
              <w:rPr>
                <w:rFonts w:cs="Roboto"/>
                <w:color w:val="1A1A1A"/>
                <w:sz w:val="13"/>
              </w:rPr>
              <w:t>B</w:t>
            </w:r>
          </w:p>
        </w:tc>
        <w:tc>
          <w:tcPr>
            <w:tcW w:w="293" w:type="pct"/>
            <w:shd w:val="clear" w:color="auto" w:fill="F2F6FA"/>
          </w:tcPr>
          <w:p w14:paraId="3741665E" w14:textId="77777777" w:rsidR="00B92BEA" w:rsidRDefault="00000000">
            <w:pPr>
              <w:spacing w:before="20" w:after="20" w:line="240" w:lineRule="auto"/>
            </w:pPr>
            <w:r>
              <w:rPr>
                <w:rFonts w:cs="Roboto"/>
                <w:color w:val="1A1A1A"/>
                <w:sz w:val="13"/>
              </w:rPr>
              <w:t>15,9</w:t>
            </w:r>
          </w:p>
        </w:tc>
        <w:tc>
          <w:tcPr>
            <w:tcW w:w="272" w:type="pct"/>
            <w:shd w:val="clear" w:color="auto" w:fill="F2F6FA"/>
          </w:tcPr>
          <w:p w14:paraId="6300F1FF" w14:textId="77777777" w:rsidR="00B92BEA" w:rsidRDefault="00000000">
            <w:pPr>
              <w:spacing w:before="20" w:after="20" w:line="240" w:lineRule="auto"/>
            </w:pPr>
            <w:r>
              <w:rPr>
                <w:rFonts w:cs="Roboto"/>
                <w:color w:val="1A1A1A"/>
                <w:sz w:val="13"/>
              </w:rPr>
              <w:t>50,2</w:t>
            </w:r>
          </w:p>
        </w:tc>
        <w:tc>
          <w:tcPr>
            <w:tcW w:w="321" w:type="pct"/>
            <w:shd w:val="clear" w:color="auto" w:fill="F2F6FA"/>
          </w:tcPr>
          <w:p w14:paraId="3650B946" w14:textId="77777777" w:rsidR="00B92BEA" w:rsidRDefault="00000000">
            <w:pPr>
              <w:spacing w:before="20" w:after="20" w:line="240" w:lineRule="auto"/>
            </w:pPr>
            <w:r>
              <w:rPr>
                <w:rFonts w:cs="Roboto"/>
                <w:color w:val="1A1A1A"/>
                <w:sz w:val="13"/>
              </w:rPr>
              <w:t>15,34</w:t>
            </w:r>
          </w:p>
        </w:tc>
        <w:tc>
          <w:tcPr>
            <w:tcW w:w="338" w:type="pct"/>
            <w:shd w:val="clear" w:color="auto" w:fill="F2F6FA"/>
          </w:tcPr>
          <w:p w14:paraId="51E09303" w14:textId="77777777" w:rsidR="00B92BEA" w:rsidRDefault="00000000">
            <w:pPr>
              <w:spacing w:before="20" w:after="20" w:line="240" w:lineRule="auto"/>
            </w:pPr>
            <w:r>
              <w:rPr>
                <w:rFonts w:cs="Roboto"/>
                <w:color w:val="1A1A1A"/>
                <w:sz w:val="13"/>
              </w:rPr>
              <w:t>16,14</w:t>
            </w:r>
          </w:p>
        </w:tc>
        <w:tc>
          <w:tcPr>
            <w:tcW w:w="321" w:type="pct"/>
            <w:shd w:val="clear" w:color="auto" w:fill="F2F6FA"/>
          </w:tcPr>
          <w:p w14:paraId="2F74B91A" w14:textId="77777777" w:rsidR="00B92BEA" w:rsidRDefault="00000000">
            <w:pPr>
              <w:spacing w:before="20" w:after="20" w:line="240" w:lineRule="auto"/>
            </w:pPr>
            <w:r>
              <w:rPr>
                <w:rFonts w:cs="Roboto"/>
                <w:color w:val="1A1A1A"/>
                <w:sz w:val="13"/>
              </w:rPr>
              <w:t>15,12</w:t>
            </w:r>
          </w:p>
        </w:tc>
        <w:tc>
          <w:tcPr>
            <w:tcW w:w="257" w:type="pct"/>
            <w:shd w:val="clear" w:color="auto" w:fill="F2F6FA"/>
          </w:tcPr>
          <w:p w14:paraId="2BEDDA36" w14:textId="77777777" w:rsidR="00B92BEA" w:rsidRDefault="00000000">
            <w:pPr>
              <w:spacing w:before="20" w:after="20" w:line="240" w:lineRule="auto"/>
            </w:pPr>
            <w:r>
              <w:rPr>
                <w:rFonts w:cs="Roboto"/>
                <w:color w:val="1A1A1A"/>
                <w:sz w:val="13"/>
              </w:rPr>
              <w:t>3,9</w:t>
            </w:r>
          </w:p>
        </w:tc>
        <w:tc>
          <w:tcPr>
            <w:tcW w:w="304" w:type="pct"/>
            <w:shd w:val="clear" w:color="auto" w:fill="F2F6FA"/>
          </w:tcPr>
          <w:p w14:paraId="5ED91332" w14:textId="77777777" w:rsidR="00B92BEA" w:rsidRDefault="00000000">
            <w:pPr>
              <w:spacing w:before="20" w:after="20" w:line="240" w:lineRule="auto"/>
            </w:pPr>
            <w:r>
              <w:rPr>
                <w:rFonts w:cs="Roboto"/>
                <w:color w:val="1A1A1A"/>
                <w:sz w:val="13"/>
              </w:rPr>
              <w:t>16,09</w:t>
            </w:r>
          </w:p>
        </w:tc>
        <w:tc>
          <w:tcPr>
            <w:tcW w:w="291" w:type="pct"/>
            <w:shd w:val="clear" w:color="auto" w:fill="F2F6FA"/>
          </w:tcPr>
          <w:p w14:paraId="48C24D3D" w14:textId="77777777" w:rsidR="00B92BEA" w:rsidRDefault="00000000">
            <w:pPr>
              <w:spacing w:before="20" w:after="20" w:line="240" w:lineRule="auto"/>
            </w:pPr>
            <w:r>
              <w:rPr>
                <w:rFonts w:cs="Roboto"/>
                <w:color w:val="1A1A1A"/>
                <w:sz w:val="13"/>
              </w:rPr>
              <w:t>+2,2</w:t>
            </w:r>
          </w:p>
        </w:tc>
        <w:tc>
          <w:tcPr>
            <w:tcW w:w="304" w:type="pct"/>
            <w:shd w:val="clear" w:color="auto" w:fill="F2F6FA"/>
          </w:tcPr>
          <w:p w14:paraId="611A0276" w14:textId="77777777" w:rsidR="00B92BEA" w:rsidRDefault="00000000">
            <w:pPr>
              <w:spacing w:before="20" w:after="20" w:line="240" w:lineRule="auto"/>
            </w:pPr>
            <w:r>
              <w:rPr>
                <w:rFonts w:cs="Roboto"/>
                <w:color w:val="1A1A1A"/>
                <w:sz w:val="13"/>
              </w:rPr>
              <w:t>16,04</w:t>
            </w:r>
          </w:p>
        </w:tc>
        <w:tc>
          <w:tcPr>
            <w:tcW w:w="298" w:type="pct"/>
            <w:shd w:val="clear" w:color="auto" w:fill="F2F6FA"/>
          </w:tcPr>
          <w:p w14:paraId="3DDD58E3" w14:textId="77777777" w:rsidR="00B92BEA" w:rsidRDefault="00000000">
            <w:pPr>
              <w:spacing w:before="20" w:after="20" w:line="240" w:lineRule="auto"/>
            </w:pPr>
            <w:r>
              <w:rPr>
                <w:rFonts w:cs="Roboto"/>
                <w:color w:val="1A1A1A"/>
                <w:sz w:val="13"/>
              </w:rPr>
              <w:t>+1,9</w:t>
            </w:r>
          </w:p>
        </w:tc>
        <w:tc>
          <w:tcPr>
            <w:tcW w:w="271" w:type="pct"/>
            <w:shd w:val="clear" w:color="auto" w:fill="F2F6FA"/>
          </w:tcPr>
          <w:p w14:paraId="6FA7C525" w14:textId="77777777" w:rsidR="00B92BEA" w:rsidRDefault="00000000">
            <w:pPr>
              <w:spacing w:before="20" w:after="20" w:line="240" w:lineRule="auto"/>
            </w:pPr>
            <w:r>
              <w:rPr>
                <w:rFonts w:cs="Roboto"/>
                <w:color w:val="1A1A1A"/>
                <w:sz w:val="13"/>
              </w:rPr>
              <w:t>0,55</w:t>
            </w:r>
          </w:p>
        </w:tc>
        <w:tc>
          <w:tcPr>
            <w:tcW w:w="271" w:type="pct"/>
            <w:shd w:val="clear" w:color="auto" w:fill="F2F6FA"/>
          </w:tcPr>
          <w:p w14:paraId="1242FDA0" w14:textId="77777777" w:rsidR="00B92BEA" w:rsidRDefault="00000000">
            <w:pPr>
              <w:spacing w:before="20" w:after="20" w:line="240" w:lineRule="auto"/>
            </w:pPr>
            <w:r>
              <w:rPr>
                <w:rFonts w:cs="Roboto"/>
                <w:color w:val="1A1A1A"/>
                <w:sz w:val="13"/>
              </w:rPr>
              <w:t>0,48</w:t>
            </w:r>
          </w:p>
        </w:tc>
        <w:tc>
          <w:tcPr>
            <w:tcW w:w="314" w:type="pct"/>
            <w:shd w:val="clear" w:color="auto" w:fill="F2F6FA"/>
          </w:tcPr>
          <w:p w14:paraId="2F08AD3B" w14:textId="77777777" w:rsidR="00B92BEA" w:rsidRDefault="00000000">
            <w:pPr>
              <w:spacing w:before="20" w:after="20" w:line="240" w:lineRule="auto"/>
            </w:pPr>
            <w:r>
              <w:rPr>
                <w:rFonts w:cs="Roboto"/>
                <w:color w:val="1A1A1A"/>
                <w:sz w:val="13"/>
              </w:rPr>
              <w:t>−106</w:t>
            </w:r>
          </w:p>
        </w:tc>
        <w:tc>
          <w:tcPr>
            <w:tcW w:w="334" w:type="pct"/>
            <w:shd w:val="clear" w:color="auto" w:fill="F2F6FA"/>
          </w:tcPr>
          <w:p w14:paraId="7AEA7C8F" w14:textId="77777777" w:rsidR="00B92BEA" w:rsidRDefault="00000000">
            <w:pPr>
              <w:spacing w:before="20" w:after="20" w:line="240" w:lineRule="auto"/>
            </w:pPr>
            <w:r>
              <w:rPr>
                <w:rFonts w:cs="Roboto"/>
                <w:color w:val="1A1A1A"/>
                <w:sz w:val="13"/>
              </w:rPr>
              <w:t>−80</w:t>
            </w:r>
          </w:p>
        </w:tc>
        <w:tc>
          <w:tcPr>
            <w:tcW w:w="335" w:type="pct"/>
            <w:shd w:val="clear" w:color="auto" w:fill="F2F6FA"/>
          </w:tcPr>
          <w:p w14:paraId="10B968C5" w14:textId="77777777" w:rsidR="00B92BEA" w:rsidRDefault="00000000">
            <w:pPr>
              <w:spacing w:before="20" w:after="20" w:line="240" w:lineRule="auto"/>
            </w:pPr>
            <w:r>
              <w:rPr>
                <w:rFonts w:cs="Roboto"/>
                <w:color w:val="1A1A1A"/>
                <w:sz w:val="13"/>
              </w:rPr>
              <w:t>−9</w:t>
            </w:r>
          </w:p>
        </w:tc>
      </w:tr>
      <w:tr w:rsidR="00B92BEA" w14:paraId="1E78B49A" w14:textId="77777777">
        <w:trPr>
          <w:jc w:val="center"/>
        </w:trPr>
        <w:tc>
          <w:tcPr>
            <w:tcW w:w="238" w:type="pct"/>
          </w:tcPr>
          <w:p w14:paraId="5CF029BB" w14:textId="77777777" w:rsidR="00B92BEA" w:rsidRDefault="00000000">
            <w:pPr>
              <w:spacing w:before="20" w:after="20" w:line="240" w:lineRule="auto"/>
            </w:pPr>
            <w:r>
              <w:rPr>
                <w:rFonts w:cs="Roboto"/>
                <w:b/>
                <w:color w:val="1A1A1A"/>
                <w:sz w:val="13"/>
              </w:rPr>
              <w:t>ACB</w:t>
            </w:r>
          </w:p>
        </w:tc>
        <w:tc>
          <w:tcPr>
            <w:tcW w:w="238" w:type="pct"/>
          </w:tcPr>
          <w:p w14:paraId="047DD137" w14:textId="77777777" w:rsidR="00B92BEA" w:rsidRDefault="00000000">
            <w:pPr>
              <w:spacing w:before="20" w:after="20" w:line="240" w:lineRule="auto"/>
            </w:pPr>
            <w:r>
              <w:rPr>
                <w:rFonts w:cs="Roboto"/>
                <w:color w:val="1A1A1A"/>
                <w:sz w:val="13"/>
              </w:rPr>
              <w:t>B</w:t>
            </w:r>
          </w:p>
        </w:tc>
        <w:tc>
          <w:tcPr>
            <w:tcW w:w="293" w:type="pct"/>
          </w:tcPr>
          <w:p w14:paraId="69CFDC22" w14:textId="77777777" w:rsidR="00B92BEA" w:rsidRDefault="00000000">
            <w:pPr>
              <w:spacing w:before="20" w:after="20" w:line="240" w:lineRule="auto"/>
            </w:pPr>
            <w:r>
              <w:rPr>
                <w:rFonts w:cs="Roboto"/>
                <w:color w:val="1A1A1A"/>
                <w:sz w:val="13"/>
              </w:rPr>
              <w:t>22,5</w:t>
            </w:r>
          </w:p>
        </w:tc>
        <w:tc>
          <w:tcPr>
            <w:tcW w:w="272" w:type="pct"/>
          </w:tcPr>
          <w:p w14:paraId="663CE42F" w14:textId="77777777" w:rsidR="00B92BEA" w:rsidRDefault="00000000">
            <w:pPr>
              <w:spacing w:before="20" w:after="20" w:line="240" w:lineRule="auto"/>
            </w:pPr>
            <w:r>
              <w:rPr>
                <w:rFonts w:cs="Roboto"/>
                <w:color w:val="1A1A1A"/>
                <w:sz w:val="13"/>
              </w:rPr>
              <w:t>49,9</w:t>
            </w:r>
          </w:p>
        </w:tc>
        <w:tc>
          <w:tcPr>
            <w:tcW w:w="321" w:type="pct"/>
          </w:tcPr>
          <w:p w14:paraId="490AC520" w14:textId="77777777" w:rsidR="00B92BEA" w:rsidRDefault="00000000">
            <w:pPr>
              <w:spacing w:before="20" w:after="20" w:line="240" w:lineRule="auto"/>
            </w:pPr>
            <w:r>
              <w:rPr>
                <w:rFonts w:cs="Roboto"/>
                <w:color w:val="1A1A1A"/>
                <w:sz w:val="13"/>
              </w:rPr>
              <w:t>21,71</w:t>
            </w:r>
          </w:p>
        </w:tc>
        <w:tc>
          <w:tcPr>
            <w:tcW w:w="338" w:type="pct"/>
          </w:tcPr>
          <w:p w14:paraId="3D39459A" w14:textId="77777777" w:rsidR="00B92BEA" w:rsidRDefault="00000000">
            <w:pPr>
              <w:spacing w:before="20" w:after="20" w:line="240" w:lineRule="auto"/>
            </w:pPr>
            <w:r>
              <w:rPr>
                <w:rFonts w:cs="Roboto"/>
                <w:color w:val="1A1A1A"/>
                <w:sz w:val="13"/>
              </w:rPr>
              <w:t>22,84</w:t>
            </w:r>
          </w:p>
        </w:tc>
        <w:tc>
          <w:tcPr>
            <w:tcW w:w="321" w:type="pct"/>
          </w:tcPr>
          <w:p w14:paraId="592FEAC7" w14:textId="77777777" w:rsidR="00B92BEA" w:rsidRDefault="00000000">
            <w:pPr>
              <w:spacing w:before="20" w:after="20" w:line="240" w:lineRule="auto"/>
            </w:pPr>
            <w:r>
              <w:rPr>
                <w:rFonts w:cs="Roboto"/>
                <w:color w:val="1A1A1A"/>
                <w:sz w:val="13"/>
              </w:rPr>
              <w:t>21,33</w:t>
            </w:r>
          </w:p>
        </w:tc>
        <w:tc>
          <w:tcPr>
            <w:tcW w:w="257" w:type="pct"/>
          </w:tcPr>
          <w:p w14:paraId="1E4EB939" w14:textId="77777777" w:rsidR="00B92BEA" w:rsidRDefault="00000000">
            <w:pPr>
              <w:spacing w:before="20" w:after="20" w:line="240" w:lineRule="auto"/>
            </w:pPr>
            <w:r>
              <w:rPr>
                <w:rFonts w:cs="Roboto"/>
                <w:color w:val="1A1A1A"/>
                <w:sz w:val="13"/>
              </w:rPr>
              <w:t>4,3</w:t>
            </w:r>
          </w:p>
        </w:tc>
        <w:tc>
          <w:tcPr>
            <w:tcW w:w="304" w:type="pct"/>
          </w:tcPr>
          <w:p w14:paraId="4D248CE2" w14:textId="77777777" w:rsidR="00B92BEA" w:rsidRDefault="00000000">
            <w:pPr>
              <w:spacing w:before="20" w:after="20" w:line="240" w:lineRule="auto"/>
            </w:pPr>
            <w:r>
              <w:rPr>
                <w:rFonts w:cs="Roboto"/>
                <w:color w:val="1A1A1A"/>
                <w:sz w:val="13"/>
              </w:rPr>
              <w:t>22,83</w:t>
            </w:r>
          </w:p>
        </w:tc>
        <w:tc>
          <w:tcPr>
            <w:tcW w:w="291" w:type="pct"/>
          </w:tcPr>
          <w:p w14:paraId="0E3D9764" w14:textId="77777777" w:rsidR="00B92BEA" w:rsidRDefault="00000000">
            <w:pPr>
              <w:spacing w:before="20" w:after="20" w:line="240" w:lineRule="auto"/>
            </w:pPr>
            <w:r>
              <w:rPr>
                <w:rFonts w:cs="Roboto"/>
                <w:color w:val="1A1A1A"/>
                <w:sz w:val="13"/>
              </w:rPr>
              <w:t>+2,5</w:t>
            </w:r>
          </w:p>
        </w:tc>
        <w:tc>
          <w:tcPr>
            <w:tcW w:w="304" w:type="pct"/>
          </w:tcPr>
          <w:p w14:paraId="6BE59045" w14:textId="77777777" w:rsidR="00B92BEA" w:rsidRDefault="00000000">
            <w:pPr>
              <w:spacing w:before="20" w:after="20" w:line="240" w:lineRule="auto"/>
            </w:pPr>
            <w:r>
              <w:rPr>
                <w:rFonts w:cs="Roboto"/>
                <w:color w:val="1A1A1A"/>
                <w:sz w:val="13"/>
              </w:rPr>
              <w:t>22,72</w:t>
            </w:r>
          </w:p>
        </w:tc>
        <w:tc>
          <w:tcPr>
            <w:tcW w:w="298" w:type="pct"/>
          </w:tcPr>
          <w:p w14:paraId="60DCA911" w14:textId="77777777" w:rsidR="00B92BEA" w:rsidRDefault="00000000">
            <w:pPr>
              <w:spacing w:before="20" w:after="20" w:line="240" w:lineRule="auto"/>
            </w:pPr>
            <w:r>
              <w:rPr>
                <w:rFonts w:cs="Roboto"/>
                <w:color w:val="1A1A1A"/>
                <w:sz w:val="13"/>
              </w:rPr>
              <w:t>+2,0</w:t>
            </w:r>
          </w:p>
        </w:tc>
        <w:tc>
          <w:tcPr>
            <w:tcW w:w="271" w:type="pct"/>
          </w:tcPr>
          <w:p w14:paraId="0C4ED0B6" w14:textId="77777777" w:rsidR="00B92BEA" w:rsidRDefault="00000000">
            <w:pPr>
              <w:spacing w:before="20" w:after="20" w:line="240" w:lineRule="auto"/>
            </w:pPr>
            <w:r>
              <w:rPr>
                <w:rFonts w:cs="Roboto"/>
                <w:color w:val="1A1A1A"/>
                <w:sz w:val="13"/>
              </w:rPr>
              <w:t>0,58</w:t>
            </w:r>
          </w:p>
        </w:tc>
        <w:tc>
          <w:tcPr>
            <w:tcW w:w="271" w:type="pct"/>
          </w:tcPr>
          <w:p w14:paraId="46A9A04C" w14:textId="77777777" w:rsidR="00B92BEA" w:rsidRDefault="00000000">
            <w:pPr>
              <w:spacing w:before="20" w:after="20" w:line="240" w:lineRule="auto"/>
            </w:pPr>
            <w:r>
              <w:rPr>
                <w:rFonts w:cs="Roboto"/>
                <w:color w:val="1A1A1A"/>
                <w:sz w:val="13"/>
              </w:rPr>
              <w:t>0,47</w:t>
            </w:r>
          </w:p>
        </w:tc>
        <w:tc>
          <w:tcPr>
            <w:tcW w:w="314" w:type="pct"/>
          </w:tcPr>
          <w:p w14:paraId="747756B4" w14:textId="77777777" w:rsidR="00B92BEA" w:rsidRDefault="00000000">
            <w:pPr>
              <w:spacing w:before="20" w:after="20" w:line="240" w:lineRule="auto"/>
            </w:pPr>
            <w:r>
              <w:rPr>
                <w:rFonts w:cs="Roboto"/>
                <w:color w:val="1A1A1A"/>
                <w:sz w:val="13"/>
              </w:rPr>
              <w:t>−295</w:t>
            </w:r>
          </w:p>
        </w:tc>
        <w:tc>
          <w:tcPr>
            <w:tcW w:w="334" w:type="pct"/>
          </w:tcPr>
          <w:p w14:paraId="21462217" w14:textId="77777777" w:rsidR="00B92BEA" w:rsidRDefault="00000000">
            <w:pPr>
              <w:spacing w:before="20" w:after="20" w:line="240" w:lineRule="auto"/>
            </w:pPr>
            <w:r>
              <w:rPr>
                <w:rFonts w:cs="Roboto"/>
                <w:color w:val="1A1A1A"/>
                <w:sz w:val="13"/>
              </w:rPr>
              <w:t>−276</w:t>
            </w:r>
          </w:p>
        </w:tc>
        <w:tc>
          <w:tcPr>
            <w:tcW w:w="335" w:type="pct"/>
          </w:tcPr>
          <w:p w14:paraId="1A969902" w14:textId="77777777" w:rsidR="00B92BEA" w:rsidRDefault="00000000">
            <w:pPr>
              <w:spacing w:before="20" w:after="20" w:line="240" w:lineRule="auto"/>
            </w:pPr>
            <w:r>
              <w:rPr>
                <w:rFonts w:cs="Roboto"/>
                <w:color w:val="1A1A1A"/>
                <w:sz w:val="13"/>
              </w:rPr>
              <w:t>+4</w:t>
            </w:r>
          </w:p>
        </w:tc>
      </w:tr>
      <w:tr w:rsidR="00B92BEA" w14:paraId="4A464330" w14:textId="77777777">
        <w:trPr>
          <w:jc w:val="center"/>
        </w:trPr>
        <w:tc>
          <w:tcPr>
            <w:tcW w:w="238" w:type="pct"/>
            <w:shd w:val="clear" w:color="auto" w:fill="F2F6FA"/>
          </w:tcPr>
          <w:p w14:paraId="17B52761" w14:textId="77777777" w:rsidR="00B92BEA" w:rsidRDefault="00000000">
            <w:pPr>
              <w:spacing w:before="20" w:after="20" w:line="240" w:lineRule="auto"/>
            </w:pPr>
            <w:r>
              <w:rPr>
                <w:rFonts w:cs="Roboto"/>
                <w:b/>
                <w:color w:val="1A1A1A"/>
                <w:sz w:val="13"/>
              </w:rPr>
              <w:t>TAL</w:t>
            </w:r>
          </w:p>
        </w:tc>
        <w:tc>
          <w:tcPr>
            <w:tcW w:w="238" w:type="pct"/>
            <w:shd w:val="clear" w:color="auto" w:fill="F2F6FA"/>
          </w:tcPr>
          <w:p w14:paraId="1BB466E4" w14:textId="77777777" w:rsidR="00B92BEA" w:rsidRDefault="00000000">
            <w:pPr>
              <w:spacing w:before="20" w:after="20" w:line="240" w:lineRule="auto"/>
            </w:pPr>
            <w:r>
              <w:rPr>
                <w:rFonts w:cs="Roboto"/>
                <w:color w:val="1A1A1A"/>
                <w:sz w:val="13"/>
              </w:rPr>
              <w:t>C</w:t>
            </w:r>
          </w:p>
        </w:tc>
        <w:tc>
          <w:tcPr>
            <w:tcW w:w="293" w:type="pct"/>
            <w:shd w:val="clear" w:color="auto" w:fill="F2F6FA"/>
          </w:tcPr>
          <w:p w14:paraId="72DC0A92" w14:textId="77777777" w:rsidR="00B92BEA" w:rsidRDefault="00000000">
            <w:pPr>
              <w:spacing w:before="20" w:after="20" w:line="240" w:lineRule="auto"/>
            </w:pPr>
            <w:r>
              <w:rPr>
                <w:rFonts w:cs="Roboto"/>
                <w:color w:val="1A1A1A"/>
                <w:sz w:val="13"/>
              </w:rPr>
              <w:t>20,0</w:t>
            </w:r>
          </w:p>
        </w:tc>
        <w:tc>
          <w:tcPr>
            <w:tcW w:w="272" w:type="pct"/>
            <w:shd w:val="clear" w:color="auto" w:fill="F2F6FA"/>
          </w:tcPr>
          <w:p w14:paraId="7E8E89C2" w14:textId="77777777" w:rsidR="00B92BEA" w:rsidRDefault="00000000">
            <w:pPr>
              <w:spacing w:before="20" w:after="20" w:line="240" w:lineRule="auto"/>
            </w:pPr>
            <w:r>
              <w:rPr>
                <w:rFonts w:cs="Roboto"/>
                <w:color w:val="1A1A1A"/>
                <w:sz w:val="13"/>
              </w:rPr>
              <w:t>25,5</w:t>
            </w:r>
          </w:p>
        </w:tc>
        <w:tc>
          <w:tcPr>
            <w:tcW w:w="321" w:type="pct"/>
            <w:shd w:val="clear" w:color="auto" w:fill="F2F6FA"/>
          </w:tcPr>
          <w:p w14:paraId="3D47C818" w14:textId="77777777" w:rsidR="00B92BEA" w:rsidRDefault="00000000">
            <w:pPr>
              <w:spacing w:before="20" w:after="20" w:line="240" w:lineRule="auto"/>
            </w:pPr>
            <w:r>
              <w:rPr>
                <w:rFonts w:cs="Roboto"/>
                <w:color w:val="1A1A1A"/>
                <w:sz w:val="13"/>
              </w:rPr>
              <w:t>19,30</w:t>
            </w:r>
          </w:p>
        </w:tc>
        <w:tc>
          <w:tcPr>
            <w:tcW w:w="338" w:type="pct"/>
            <w:shd w:val="clear" w:color="auto" w:fill="F2F6FA"/>
          </w:tcPr>
          <w:p w14:paraId="05D41ADD" w14:textId="77777777" w:rsidR="00B92BEA" w:rsidRDefault="00000000">
            <w:pPr>
              <w:spacing w:before="20" w:after="20" w:line="240" w:lineRule="auto"/>
            </w:pPr>
            <w:r>
              <w:rPr>
                <w:rFonts w:cs="Roboto"/>
                <w:color w:val="1A1A1A"/>
                <w:sz w:val="13"/>
              </w:rPr>
              <w:t>20,30</w:t>
            </w:r>
          </w:p>
        </w:tc>
        <w:tc>
          <w:tcPr>
            <w:tcW w:w="321" w:type="pct"/>
            <w:shd w:val="clear" w:color="auto" w:fill="F2F6FA"/>
          </w:tcPr>
          <w:p w14:paraId="3517311B" w14:textId="77777777" w:rsidR="00B92BEA" w:rsidRDefault="00000000">
            <w:pPr>
              <w:spacing w:before="20" w:after="20" w:line="240" w:lineRule="auto"/>
            </w:pPr>
            <w:r>
              <w:rPr>
                <w:rFonts w:cs="Roboto"/>
                <w:color w:val="1A1A1A"/>
                <w:sz w:val="13"/>
              </w:rPr>
              <w:t>19,21</w:t>
            </w:r>
          </w:p>
        </w:tc>
        <w:tc>
          <w:tcPr>
            <w:tcW w:w="257" w:type="pct"/>
            <w:shd w:val="clear" w:color="auto" w:fill="F2F6FA"/>
          </w:tcPr>
          <w:p w14:paraId="55C3A1B6" w14:textId="77777777" w:rsidR="00B92BEA" w:rsidRDefault="00000000">
            <w:pPr>
              <w:spacing w:before="20" w:after="20" w:line="240" w:lineRule="auto"/>
            </w:pPr>
            <w:r>
              <w:rPr>
                <w:rFonts w:cs="Roboto"/>
                <w:color w:val="1A1A1A"/>
                <w:sz w:val="13"/>
              </w:rPr>
              <w:t>3,0</w:t>
            </w:r>
          </w:p>
        </w:tc>
        <w:tc>
          <w:tcPr>
            <w:tcW w:w="304" w:type="pct"/>
            <w:shd w:val="clear" w:color="auto" w:fill="F2F6FA"/>
          </w:tcPr>
          <w:p w14:paraId="4D1FB934" w14:textId="77777777" w:rsidR="00B92BEA" w:rsidRDefault="00000000">
            <w:pPr>
              <w:spacing w:before="20" w:after="20" w:line="240" w:lineRule="auto"/>
            </w:pPr>
            <w:r>
              <w:rPr>
                <w:rFonts w:cs="Roboto"/>
                <w:color w:val="1A1A1A"/>
                <w:sz w:val="13"/>
              </w:rPr>
              <w:t>20,93</w:t>
            </w:r>
          </w:p>
        </w:tc>
        <w:tc>
          <w:tcPr>
            <w:tcW w:w="291" w:type="pct"/>
            <w:shd w:val="clear" w:color="auto" w:fill="F2F6FA"/>
          </w:tcPr>
          <w:p w14:paraId="5510E3EB" w14:textId="77777777" w:rsidR="00B92BEA" w:rsidRDefault="00000000">
            <w:pPr>
              <w:spacing w:before="20" w:after="20" w:line="240" w:lineRule="auto"/>
            </w:pPr>
            <w:r>
              <w:rPr>
                <w:rFonts w:cs="Roboto"/>
                <w:color w:val="1A1A1A"/>
                <w:sz w:val="13"/>
              </w:rPr>
              <w:t>+5,7</w:t>
            </w:r>
          </w:p>
        </w:tc>
        <w:tc>
          <w:tcPr>
            <w:tcW w:w="304" w:type="pct"/>
            <w:shd w:val="clear" w:color="auto" w:fill="F2F6FA"/>
          </w:tcPr>
          <w:p w14:paraId="04049B05" w14:textId="77777777" w:rsidR="00B92BEA" w:rsidRDefault="00000000">
            <w:pPr>
              <w:spacing w:before="20" w:after="20" w:line="240" w:lineRule="auto"/>
            </w:pPr>
            <w:r>
              <w:rPr>
                <w:rFonts w:cs="Roboto"/>
                <w:color w:val="1A1A1A"/>
                <w:sz w:val="13"/>
              </w:rPr>
              <w:t>22,91</w:t>
            </w:r>
          </w:p>
        </w:tc>
        <w:tc>
          <w:tcPr>
            <w:tcW w:w="298" w:type="pct"/>
            <w:shd w:val="clear" w:color="auto" w:fill="F2F6FA"/>
          </w:tcPr>
          <w:p w14:paraId="3FBBD0D4" w14:textId="77777777" w:rsidR="00B92BEA" w:rsidRDefault="00000000">
            <w:pPr>
              <w:spacing w:before="20" w:after="20" w:line="240" w:lineRule="auto"/>
            </w:pPr>
            <w:r>
              <w:rPr>
                <w:rFonts w:cs="Roboto"/>
                <w:color w:val="1A1A1A"/>
                <w:sz w:val="13"/>
              </w:rPr>
              <w:t>+15,7</w:t>
            </w:r>
          </w:p>
        </w:tc>
        <w:tc>
          <w:tcPr>
            <w:tcW w:w="271" w:type="pct"/>
            <w:shd w:val="clear" w:color="auto" w:fill="F2F6FA"/>
          </w:tcPr>
          <w:p w14:paraId="23472FD5" w14:textId="77777777" w:rsidR="00B92BEA" w:rsidRDefault="00000000">
            <w:pPr>
              <w:spacing w:before="20" w:after="20" w:line="240" w:lineRule="auto"/>
            </w:pPr>
            <w:r>
              <w:rPr>
                <w:rFonts w:cs="Roboto"/>
                <w:color w:val="1A1A1A"/>
                <w:sz w:val="13"/>
              </w:rPr>
              <w:t>1,90</w:t>
            </w:r>
          </w:p>
        </w:tc>
        <w:tc>
          <w:tcPr>
            <w:tcW w:w="271" w:type="pct"/>
            <w:shd w:val="clear" w:color="auto" w:fill="F2F6FA"/>
          </w:tcPr>
          <w:p w14:paraId="7D02B78C" w14:textId="77777777" w:rsidR="00B92BEA" w:rsidRDefault="00000000">
            <w:pPr>
              <w:spacing w:before="20" w:after="20" w:line="240" w:lineRule="auto"/>
            </w:pPr>
            <w:r>
              <w:rPr>
                <w:rFonts w:cs="Roboto"/>
                <w:color w:val="1A1A1A"/>
                <w:sz w:val="13"/>
              </w:rPr>
              <w:t>5,24</w:t>
            </w:r>
          </w:p>
        </w:tc>
        <w:tc>
          <w:tcPr>
            <w:tcW w:w="314" w:type="pct"/>
            <w:shd w:val="clear" w:color="auto" w:fill="F2F6FA"/>
          </w:tcPr>
          <w:p w14:paraId="6C486666" w14:textId="77777777" w:rsidR="00B92BEA" w:rsidRDefault="00000000">
            <w:pPr>
              <w:spacing w:before="20" w:after="20" w:line="240" w:lineRule="auto"/>
            </w:pPr>
            <w:r>
              <w:rPr>
                <w:rFonts w:cs="Roboto"/>
                <w:color w:val="1A1A1A"/>
                <w:sz w:val="13"/>
              </w:rPr>
              <w:t>−8</w:t>
            </w:r>
          </w:p>
        </w:tc>
        <w:tc>
          <w:tcPr>
            <w:tcW w:w="334" w:type="pct"/>
            <w:shd w:val="clear" w:color="auto" w:fill="F2F6FA"/>
          </w:tcPr>
          <w:p w14:paraId="308D50AA" w14:textId="77777777" w:rsidR="00B92BEA" w:rsidRDefault="00000000">
            <w:pPr>
              <w:spacing w:before="20" w:after="20" w:line="240" w:lineRule="auto"/>
            </w:pPr>
            <w:r>
              <w:rPr>
                <w:rFonts w:cs="Roboto"/>
                <w:color w:val="1A1A1A"/>
                <w:sz w:val="13"/>
              </w:rPr>
              <w:t>−14</w:t>
            </w:r>
          </w:p>
        </w:tc>
        <w:tc>
          <w:tcPr>
            <w:tcW w:w="335" w:type="pct"/>
            <w:shd w:val="clear" w:color="auto" w:fill="F2F6FA"/>
          </w:tcPr>
          <w:p w14:paraId="385C5C1B" w14:textId="77777777" w:rsidR="00B92BEA" w:rsidRDefault="00000000">
            <w:pPr>
              <w:spacing w:before="20" w:after="20" w:line="240" w:lineRule="auto"/>
            </w:pPr>
            <w:r>
              <w:rPr>
                <w:rFonts w:cs="Roboto"/>
                <w:color w:val="1A1A1A"/>
                <w:sz w:val="13"/>
              </w:rPr>
              <w:t>0</w:t>
            </w:r>
          </w:p>
        </w:tc>
      </w:tr>
      <w:tr w:rsidR="00B92BEA" w14:paraId="6CAA0C8E" w14:textId="77777777">
        <w:trPr>
          <w:jc w:val="center"/>
        </w:trPr>
        <w:tc>
          <w:tcPr>
            <w:tcW w:w="238" w:type="pct"/>
          </w:tcPr>
          <w:p w14:paraId="048C57F1" w14:textId="77777777" w:rsidR="00B92BEA" w:rsidRDefault="00000000">
            <w:pPr>
              <w:spacing w:before="20" w:after="20" w:line="240" w:lineRule="auto"/>
            </w:pPr>
            <w:r>
              <w:rPr>
                <w:rFonts w:cs="Roboto"/>
                <w:b/>
                <w:color w:val="1A1A1A"/>
                <w:sz w:val="13"/>
              </w:rPr>
              <w:t>CTG</w:t>
            </w:r>
          </w:p>
        </w:tc>
        <w:tc>
          <w:tcPr>
            <w:tcW w:w="238" w:type="pct"/>
          </w:tcPr>
          <w:p w14:paraId="17166151" w14:textId="77777777" w:rsidR="00B92BEA" w:rsidRDefault="00000000">
            <w:pPr>
              <w:spacing w:before="20" w:after="20" w:line="240" w:lineRule="auto"/>
            </w:pPr>
            <w:r>
              <w:rPr>
                <w:rFonts w:cs="Roboto"/>
                <w:color w:val="1A1A1A"/>
                <w:sz w:val="13"/>
              </w:rPr>
              <w:t>C</w:t>
            </w:r>
          </w:p>
        </w:tc>
        <w:tc>
          <w:tcPr>
            <w:tcW w:w="293" w:type="pct"/>
          </w:tcPr>
          <w:p w14:paraId="50A00CB5" w14:textId="77777777" w:rsidR="00B92BEA" w:rsidRDefault="00000000">
            <w:pPr>
              <w:spacing w:before="20" w:after="20" w:line="240" w:lineRule="auto"/>
            </w:pPr>
            <w:r>
              <w:rPr>
                <w:rFonts w:cs="Roboto"/>
                <w:color w:val="1A1A1A"/>
                <w:sz w:val="13"/>
              </w:rPr>
              <w:t>29,0</w:t>
            </w:r>
          </w:p>
        </w:tc>
        <w:tc>
          <w:tcPr>
            <w:tcW w:w="272" w:type="pct"/>
          </w:tcPr>
          <w:p w14:paraId="27146302" w14:textId="77777777" w:rsidR="00B92BEA" w:rsidRDefault="00000000">
            <w:pPr>
              <w:spacing w:before="20" w:after="20" w:line="240" w:lineRule="auto"/>
            </w:pPr>
            <w:r>
              <w:rPr>
                <w:rFonts w:cs="Roboto"/>
                <w:color w:val="1A1A1A"/>
                <w:sz w:val="13"/>
              </w:rPr>
              <w:t>19,5</w:t>
            </w:r>
          </w:p>
        </w:tc>
        <w:tc>
          <w:tcPr>
            <w:tcW w:w="321" w:type="pct"/>
          </w:tcPr>
          <w:p w14:paraId="542702BE" w14:textId="77777777" w:rsidR="00B92BEA" w:rsidRDefault="00000000">
            <w:pPr>
              <w:spacing w:before="20" w:after="20" w:line="240" w:lineRule="auto"/>
            </w:pPr>
            <w:r>
              <w:rPr>
                <w:rFonts w:cs="Roboto"/>
                <w:color w:val="1A1A1A"/>
                <w:sz w:val="13"/>
              </w:rPr>
              <w:t>27,98</w:t>
            </w:r>
          </w:p>
        </w:tc>
        <w:tc>
          <w:tcPr>
            <w:tcW w:w="338" w:type="pct"/>
          </w:tcPr>
          <w:p w14:paraId="77A103A5" w14:textId="77777777" w:rsidR="00B92BEA" w:rsidRDefault="00000000">
            <w:pPr>
              <w:spacing w:before="20" w:after="20" w:line="240" w:lineRule="auto"/>
            </w:pPr>
            <w:r>
              <w:rPr>
                <w:rFonts w:cs="Roboto"/>
                <w:color w:val="1A1A1A"/>
                <w:sz w:val="13"/>
              </w:rPr>
              <w:t>29,43</w:t>
            </w:r>
          </w:p>
        </w:tc>
        <w:tc>
          <w:tcPr>
            <w:tcW w:w="321" w:type="pct"/>
          </w:tcPr>
          <w:p w14:paraId="7715BBDC" w14:textId="77777777" w:rsidR="00B92BEA" w:rsidRDefault="00000000">
            <w:pPr>
              <w:spacing w:before="20" w:after="20" w:line="240" w:lineRule="auto"/>
            </w:pPr>
            <w:r>
              <w:rPr>
                <w:rFonts w:cs="Roboto"/>
                <w:color w:val="1A1A1A"/>
                <w:sz w:val="13"/>
              </w:rPr>
              <w:t>27,97</w:t>
            </w:r>
          </w:p>
        </w:tc>
        <w:tc>
          <w:tcPr>
            <w:tcW w:w="257" w:type="pct"/>
          </w:tcPr>
          <w:p w14:paraId="17D4EEEB" w14:textId="77777777" w:rsidR="00B92BEA" w:rsidRDefault="00000000">
            <w:pPr>
              <w:spacing w:before="20" w:after="20" w:line="240" w:lineRule="auto"/>
            </w:pPr>
            <w:r>
              <w:rPr>
                <w:rFonts w:cs="Roboto"/>
                <w:color w:val="1A1A1A"/>
                <w:sz w:val="13"/>
              </w:rPr>
              <w:t>2,6</w:t>
            </w:r>
          </w:p>
        </w:tc>
        <w:tc>
          <w:tcPr>
            <w:tcW w:w="304" w:type="pct"/>
          </w:tcPr>
          <w:p w14:paraId="5EDE7AEC" w14:textId="77777777" w:rsidR="00B92BEA" w:rsidRDefault="00000000">
            <w:pPr>
              <w:spacing w:before="20" w:after="20" w:line="240" w:lineRule="auto"/>
            </w:pPr>
            <w:r>
              <w:rPr>
                <w:rFonts w:cs="Roboto"/>
                <w:color w:val="1A1A1A"/>
                <w:sz w:val="13"/>
              </w:rPr>
              <w:t>30,08</w:t>
            </w:r>
          </w:p>
        </w:tc>
        <w:tc>
          <w:tcPr>
            <w:tcW w:w="291" w:type="pct"/>
          </w:tcPr>
          <w:p w14:paraId="181E8980" w14:textId="77777777" w:rsidR="00B92BEA" w:rsidRDefault="00000000">
            <w:pPr>
              <w:spacing w:before="20" w:after="20" w:line="240" w:lineRule="auto"/>
            </w:pPr>
            <w:r>
              <w:rPr>
                <w:rFonts w:cs="Roboto"/>
                <w:color w:val="1A1A1A"/>
                <w:sz w:val="13"/>
              </w:rPr>
              <w:t>+4,8</w:t>
            </w:r>
          </w:p>
        </w:tc>
        <w:tc>
          <w:tcPr>
            <w:tcW w:w="304" w:type="pct"/>
          </w:tcPr>
          <w:p w14:paraId="668DBE34" w14:textId="77777777" w:rsidR="00B92BEA" w:rsidRDefault="00000000">
            <w:pPr>
              <w:spacing w:before="20" w:after="20" w:line="240" w:lineRule="auto"/>
            </w:pPr>
            <w:r>
              <w:rPr>
                <w:rFonts w:cs="Roboto"/>
                <w:color w:val="1A1A1A"/>
                <w:sz w:val="13"/>
              </w:rPr>
              <w:t>31,72</w:t>
            </w:r>
          </w:p>
        </w:tc>
        <w:tc>
          <w:tcPr>
            <w:tcW w:w="298" w:type="pct"/>
          </w:tcPr>
          <w:p w14:paraId="66C6AE66" w14:textId="77777777" w:rsidR="00B92BEA" w:rsidRDefault="00000000">
            <w:pPr>
              <w:spacing w:before="20" w:after="20" w:line="240" w:lineRule="auto"/>
            </w:pPr>
            <w:r>
              <w:rPr>
                <w:rFonts w:cs="Roboto"/>
                <w:color w:val="1A1A1A"/>
                <w:sz w:val="13"/>
              </w:rPr>
              <w:t>+10,5</w:t>
            </w:r>
          </w:p>
        </w:tc>
        <w:tc>
          <w:tcPr>
            <w:tcW w:w="271" w:type="pct"/>
          </w:tcPr>
          <w:p w14:paraId="6F1D7344" w14:textId="77777777" w:rsidR="00B92BEA" w:rsidRDefault="00000000">
            <w:pPr>
              <w:spacing w:before="20" w:after="20" w:line="240" w:lineRule="auto"/>
            </w:pPr>
            <w:r>
              <w:rPr>
                <w:rFonts w:cs="Roboto"/>
                <w:color w:val="1A1A1A"/>
                <w:sz w:val="13"/>
              </w:rPr>
              <w:t>1,86</w:t>
            </w:r>
          </w:p>
        </w:tc>
        <w:tc>
          <w:tcPr>
            <w:tcW w:w="271" w:type="pct"/>
          </w:tcPr>
          <w:p w14:paraId="57DBED57" w14:textId="77777777" w:rsidR="00B92BEA" w:rsidRDefault="00000000">
            <w:pPr>
              <w:spacing w:before="20" w:after="20" w:line="240" w:lineRule="auto"/>
            </w:pPr>
            <w:r>
              <w:rPr>
                <w:rFonts w:cs="Roboto"/>
                <w:color w:val="1A1A1A"/>
                <w:sz w:val="13"/>
              </w:rPr>
              <w:t>4,08</w:t>
            </w:r>
          </w:p>
        </w:tc>
        <w:tc>
          <w:tcPr>
            <w:tcW w:w="314" w:type="pct"/>
          </w:tcPr>
          <w:p w14:paraId="2B2D0357" w14:textId="77777777" w:rsidR="00B92BEA" w:rsidRDefault="00000000">
            <w:pPr>
              <w:spacing w:before="20" w:after="20" w:line="240" w:lineRule="auto"/>
            </w:pPr>
            <w:r>
              <w:rPr>
                <w:rFonts w:cs="Roboto"/>
                <w:color w:val="1A1A1A"/>
                <w:sz w:val="13"/>
              </w:rPr>
              <w:t>−27</w:t>
            </w:r>
          </w:p>
        </w:tc>
        <w:tc>
          <w:tcPr>
            <w:tcW w:w="334" w:type="pct"/>
          </w:tcPr>
          <w:p w14:paraId="78E5E72F" w14:textId="77777777" w:rsidR="00B92BEA" w:rsidRDefault="00000000">
            <w:pPr>
              <w:spacing w:before="20" w:after="20" w:line="240" w:lineRule="auto"/>
            </w:pPr>
            <w:r>
              <w:rPr>
                <w:rFonts w:cs="Roboto"/>
                <w:color w:val="1A1A1A"/>
                <w:sz w:val="13"/>
              </w:rPr>
              <w:t>−474</w:t>
            </w:r>
          </w:p>
        </w:tc>
        <w:tc>
          <w:tcPr>
            <w:tcW w:w="335" w:type="pct"/>
          </w:tcPr>
          <w:p w14:paraId="26E2FA53" w14:textId="77777777" w:rsidR="00B92BEA" w:rsidRDefault="00000000">
            <w:pPr>
              <w:spacing w:before="20" w:after="20" w:line="240" w:lineRule="auto"/>
            </w:pPr>
            <w:r>
              <w:rPr>
                <w:rFonts w:cs="Roboto"/>
                <w:color w:val="1A1A1A"/>
                <w:sz w:val="13"/>
              </w:rPr>
              <w:t>−17</w:t>
            </w:r>
          </w:p>
        </w:tc>
      </w:tr>
      <w:tr w:rsidR="00B92BEA" w14:paraId="629F4E69" w14:textId="77777777">
        <w:trPr>
          <w:jc w:val="center"/>
        </w:trPr>
        <w:tc>
          <w:tcPr>
            <w:tcW w:w="238" w:type="pct"/>
            <w:shd w:val="clear" w:color="auto" w:fill="F2F6FA"/>
          </w:tcPr>
          <w:p w14:paraId="52B08B96" w14:textId="77777777" w:rsidR="00B92BEA" w:rsidRDefault="00000000">
            <w:pPr>
              <w:spacing w:before="20" w:after="20" w:line="240" w:lineRule="auto"/>
            </w:pPr>
            <w:r>
              <w:rPr>
                <w:rFonts w:cs="Roboto"/>
                <w:b/>
                <w:color w:val="1A1A1A"/>
                <w:sz w:val="13"/>
              </w:rPr>
              <w:t>SHB</w:t>
            </w:r>
          </w:p>
        </w:tc>
        <w:tc>
          <w:tcPr>
            <w:tcW w:w="238" w:type="pct"/>
            <w:shd w:val="clear" w:color="auto" w:fill="F2F6FA"/>
          </w:tcPr>
          <w:p w14:paraId="59E7D7D3" w14:textId="77777777" w:rsidR="00B92BEA" w:rsidRDefault="00000000">
            <w:pPr>
              <w:spacing w:before="20" w:after="20" w:line="240" w:lineRule="auto"/>
            </w:pPr>
            <w:r>
              <w:rPr>
                <w:rFonts w:cs="Roboto"/>
                <w:color w:val="1A1A1A"/>
                <w:sz w:val="13"/>
              </w:rPr>
              <w:t>C</w:t>
            </w:r>
          </w:p>
        </w:tc>
        <w:tc>
          <w:tcPr>
            <w:tcW w:w="293" w:type="pct"/>
            <w:shd w:val="clear" w:color="auto" w:fill="F2F6FA"/>
          </w:tcPr>
          <w:p w14:paraId="2E4FADCB" w14:textId="77777777" w:rsidR="00B92BEA" w:rsidRDefault="00000000">
            <w:pPr>
              <w:spacing w:before="20" w:after="20" w:line="240" w:lineRule="auto"/>
            </w:pPr>
            <w:r>
              <w:rPr>
                <w:rFonts w:cs="Roboto"/>
                <w:color w:val="1A1A1A"/>
                <w:sz w:val="13"/>
              </w:rPr>
              <w:t>11,4</w:t>
            </w:r>
          </w:p>
        </w:tc>
        <w:tc>
          <w:tcPr>
            <w:tcW w:w="272" w:type="pct"/>
            <w:shd w:val="clear" w:color="auto" w:fill="F2F6FA"/>
          </w:tcPr>
          <w:p w14:paraId="41CB0D0D" w14:textId="77777777" w:rsidR="00B92BEA" w:rsidRDefault="00000000">
            <w:pPr>
              <w:spacing w:before="20" w:after="20" w:line="240" w:lineRule="auto"/>
            </w:pPr>
            <w:r>
              <w:rPr>
                <w:rFonts w:cs="Roboto"/>
                <w:color w:val="1A1A1A"/>
                <w:sz w:val="13"/>
              </w:rPr>
              <w:t>19,3</w:t>
            </w:r>
          </w:p>
        </w:tc>
        <w:tc>
          <w:tcPr>
            <w:tcW w:w="321" w:type="pct"/>
            <w:shd w:val="clear" w:color="auto" w:fill="F2F6FA"/>
          </w:tcPr>
          <w:p w14:paraId="25C0906E" w14:textId="77777777" w:rsidR="00B92BEA" w:rsidRDefault="00000000">
            <w:pPr>
              <w:spacing w:before="20" w:after="20" w:line="240" w:lineRule="auto"/>
            </w:pPr>
            <w:r>
              <w:rPr>
                <w:rFonts w:cs="Roboto"/>
                <w:color w:val="1A1A1A"/>
                <w:sz w:val="13"/>
              </w:rPr>
              <w:t>11,00</w:t>
            </w:r>
          </w:p>
        </w:tc>
        <w:tc>
          <w:tcPr>
            <w:tcW w:w="338" w:type="pct"/>
            <w:shd w:val="clear" w:color="auto" w:fill="F2F6FA"/>
          </w:tcPr>
          <w:p w14:paraId="6771843B" w14:textId="77777777" w:rsidR="00B92BEA" w:rsidRDefault="00000000">
            <w:pPr>
              <w:spacing w:before="20" w:after="20" w:line="240" w:lineRule="auto"/>
            </w:pPr>
            <w:r>
              <w:rPr>
                <w:rFonts w:cs="Roboto"/>
                <w:color w:val="1A1A1A"/>
                <w:sz w:val="13"/>
              </w:rPr>
              <w:t>11,57</w:t>
            </w:r>
          </w:p>
        </w:tc>
        <w:tc>
          <w:tcPr>
            <w:tcW w:w="321" w:type="pct"/>
            <w:shd w:val="clear" w:color="auto" w:fill="F2F6FA"/>
          </w:tcPr>
          <w:p w14:paraId="08EAB516" w14:textId="77777777" w:rsidR="00B92BEA" w:rsidRDefault="00000000">
            <w:pPr>
              <w:spacing w:before="20" w:after="20" w:line="240" w:lineRule="auto"/>
            </w:pPr>
            <w:r>
              <w:rPr>
                <w:rFonts w:cs="Roboto"/>
                <w:color w:val="1A1A1A"/>
                <w:sz w:val="13"/>
              </w:rPr>
              <w:t>10,93</w:t>
            </w:r>
          </w:p>
        </w:tc>
        <w:tc>
          <w:tcPr>
            <w:tcW w:w="257" w:type="pct"/>
            <w:shd w:val="clear" w:color="auto" w:fill="F2F6FA"/>
          </w:tcPr>
          <w:p w14:paraId="2F31C4D1" w14:textId="77777777" w:rsidR="00B92BEA" w:rsidRDefault="00000000">
            <w:pPr>
              <w:spacing w:before="20" w:after="20" w:line="240" w:lineRule="auto"/>
            </w:pPr>
            <w:r>
              <w:rPr>
                <w:rFonts w:cs="Roboto"/>
                <w:color w:val="1A1A1A"/>
                <w:sz w:val="13"/>
              </w:rPr>
              <w:t>3,1</w:t>
            </w:r>
          </w:p>
        </w:tc>
        <w:tc>
          <w:tcPr>
            <w:tcW w:w="304" w:type="pct"/>
            <w:shd w:val="clear" w:color="auto" w:fill="F2F6FA"/>
          </w:tcPr>
          <w:p w14:paraId="235845C4" w14:textId="77777777" w:rsidR="00B92BEA" w:rsidRDefault="00000000">
            <w:pPr>
              <w:spacing w:before="20" w:after="20" w:line="240" w:lineRule="auto"/>
            </w:pPr>
            <w:r>
              <w:rPr>
                <w:rFonts w:cs="Roboto"/>
                <w:color w:val="1A1A1A"/>
                <w:sz w:val="13"/>
              </w:rPr>
              <w:t>11,99</w:t>
            </w:r>
          </w:p>
        </w:tc>
        <w:tc>
          <w:tcPr>
            <w:tcW w:w="291" w:type="pct"/>
            <w:shd w:val="clear" w:color="auto" w:fill="F2F6FA"/>
          </w:tcPr>
          <w:p w14:paraId="0C7940C1" w14:textId="77777777" w:rsidR="00B92BEA" w:rsidRDefault="00000000">
            <w:pPr>
              <w:spacing w:before="20" w:after="20" w:line="240" w:lineRule="auto"/>
            </w:pPr>
            <w:r>
              <w:rPr>
                <w:rFonts w:cs="Roboto"/>
                <w:color w:val="1A1A1A"/>
                <w:sz w:val="13"/>
              </w:rPr>
              <w:t>+6,2</w:t>
            </w:r>
          </w:p>
        </w:tc>
        <w:tc>
          <w:tcPr>
            <w:tcW w:w="304" w:type="pct"/>
            <w:shd w:val="clear" w:color="auto" w:fill="F2F6FA"/>
          </w:tcPr>
          <w:p w14:paraId="22B5E9B5" w14:textId="77777777" w:rsidR="00B92BEA" w:rsidRDefault="00000000">
            <w:pPr>
              <w:spacing w:before="20" w:after="20" w:line="240" w:lineRule="auto"/>
            </w:pPr>
            <w:r>
              <w:rPr>
                <w:rFonts w:cs="Roboto"/>
                <w:color w:val="1A1A1A"/>
                <w:sz w:val="13"/>
              </w:rPr>
              <w:t>12,65</w:t>
            </w:r>
          </w:p>
        </w:tc>
        <w:tc>
          <w:tcPr>
            <w:tcW w:w="298" w:type="pct"/>
            <w:shd w:val="clear" w:color="auto" w:fill="F2F6FA"/>
          </w:tcPr>
          <w:p w14:paraId="37D38412" w14:textId="77777777" w:rsidR="00B92BEA" w:rsidRDefault="00000000">
            <w:pPr>
              <w:spacing w:before="20" w:after="20" w:line="240" w:lineRule="auto"/>
            </w:pPr>
            <w:r>
              <w:rPr>
                <w:rFonts w:cs="Roboto"/>
                <w:color w:val="1A1A1A"/>
                <w:sz w:val="13"/>
              </w:rPr>
              <w:t>+12,1</w:t>
            </w:r>
          </w:p>
        </w:tc>
        <w:tc>
          <w:tcPr>
            <w:tcW w:w="271" w:type="pct"/>
            <w:shd w:val="clear" w:color="auto" w:fill="F2F6FA"/>
          </w:tcPr>
          <w:p w14:paraId="487E6CAC" w14:textId="77777777" w:rsidR="00B92BEA" w:rsidRDefault="00000000">
            <w:pPr>
              <w:spacing w:before="20" w:after="20" w:line="240" w:lineRule="auto"/>
            </w:pPr>
            <w:r>
              <w:rPr>
                <w:rFonts w:cs="Roboto"/>
                <w:color w:val="1A1A1A"/>
                <w:sz w:val="13"/>
              </w:rPr>
              <w:t>2,00</w:t>
            </w:r>
          </w:p>
        </w:tc>
        <w:tc>
          <w:tcPr>
            <w:tcW w:w="271" w:type="pct"/>
            <w:shd w:val="clear" w:color="auto" w:fill="F2F6FA"/>
          </w:tcPr>
          <w:p w14:paraId="351BDCEC" w14:textId="77777777" w:rsidR="00B92BEA" w:rsidRDefault="00000000">
            <w:pPr>
              <w:spacing w:before="20" w:after="20" w:line="240" w:lineRule="auto"/>
            </w:pPr>
            <w:r>
              <w:rPr>
                <w:rFonts w:cs="Roboto"/>
                <w:color w:val="1A1A1A"/>
                <w:sz w:val="13"/>
              </w:rPr>
              <w:t>3,87</w:t>
            </w:r>
          </w:p>
        </w:tc>
        <w:tc>
          <w:tcPr>
            <w:tcW w:w="314" w:type="pct"/>
            <w:shd w:val="clear" w:color="auto" w:fill="F2F6FA"/>
          </w:tcPr>
          <w:p w14:paraId="08F72CCB" w14:textId="77777777" w:rsidR="00B92BEA" w:rsidRDefault="00000000">
            <w:pPr>
              <w:spacing w:before="20" w:after="20" w:line="240" w:lineRule="auto"/>
            </w:pPr>
            <w:r>
              <w:rPr>
                <w:rFonts w:cs="Roboto"/>
                <w:color w:val="1A1A1A"/>
                <w:sz w:val="13"/>
              </w:rPr>
              <w:t>+46</w:t>
            </w:r>
          </w:p>
        </w:tc>
        <w:tc>
          <w:tcPr>
            <w:tcW w:w="334" w:type="pct"/>
            <w:shd w:val="clear" w:color="auto" w:fill="F2F6FA"/>
          </w:tcPr>
          <w:p w14:paraId="0D7E202C" w14:textId="77777777" w:rsidR="00B92BEA" w:rsidRDefault="00000000">
            <w:pPr>
              <w:spacing w:before="20" w:after="20" w:line="240" w:lineRule="auto"/>
            </w:pPr>
            <w:r>
              <w:rPr>
                <w:rFonts w:cs="Roboto"/>
                <w:color w:val="1A1A1A"/>
                <w:sz w:val="13"/>
              </w:rPr>
              <w:t>−10</w:t>
            </w:r>
          </w:p>
        </w:tc>
        <w:tc>
          <w:tcPr>
            <w:tcW w:w="335" w:type="pct"/>
            <w:shd w:val="clear" w:color="auto" w:fill="F2F6FA"/>
          </w:tcPr>
          <w:p w14:paraId="3AA4E2D8" w14:textId="77777777" w:rsidR="00B92BEA" w:rsidRDefault="00000000">
            <w:pPr>
              <w:spacing w:before="20" w:after="20" w:line="240" w:lineRule="auto"/>
            </w:pPr>
            <w:r>
              <w:rPr>
                <w:rFonts w:cs="Roboto"/>
                <w:color w:val="1A1A1A"/>
                <w:sz w:val="13"/>
              </w:rPr>
              <w:t>+92</w:t>
            </w:r>
          </w:p>
        </w:tc>
      </w:tr>
      <w:tr w:rsidR="00B92BEA" w14:paraId="3F8B10D8" w14:textId="77777777">
        <w:trPr>
          <w:jc w:val="center"/>
        </w:trPr>
        <w:tc>
          <w:tcPr>
            <w:tcW w:w="238" w:type="pct"/>
          </w:tcPr>
          <w:p w14:paraId="148FF919" w14:textId="77777777" w:rsidR="00B92BEA" w:rsidRDefault="00000000">
            <w:pPr>
              <w:spacing w:before="20" w:after="20" w:line="240" w:lineRule="auto"/>
            </w:pPr>
            <w:r>
              <w:rPr>
                <w:rFonts w:cs="Roboto"/>
                <w:b/>
                <w:color w:val="1A1A1A"/>
                <w:sz w:val="13"/>
              </w:rPr>
              <w:t>CEO</w:t>
            </w:r>
          </w:p>
        </w:tc>
        <w:tc>
          <w:tcPr>
            <w:tcW w:w="238" w:type="pct"/>
          </w:tcPr>
          <w:p w14:paraId="7253FD95" w14:textId="77777777" w:rsidR="00B92BEA" w:rsidRDefault="00000000">
            <w:pPr>
              <w:spacing w:before="20" w:after="20" w:line="240" w:lineRule="auto"/>
            </w:pPr>
            <w:r>
              <w:rPr>
                <w:rFonts w:cs="Roboto"/>
                <w:color w:val="1A1A1A"/>
                <w:sz w:val="13"/>
              </w:rPr>
              <w:t>C</w:t>
            </w:r>
          </w:p>
        </w:tc>
        <w:tc>
          <w:tcPr>
            <w:tcW w:w="293" w:type="pct"/>
          </w:tcPr>
          <w:p w14:paraId="1B34449A" w14:textId="77777777" w:rsidR="00B92BEA" w:rsidRDefault="00000000">
            <w:pPr>
              <w:spacing w:before="20" w:after="20" w:line="240" w:lineRule="auto"/>
            </w:pPr>
            <w:r>
              <w:rPr>
                <w:rFonts w:cs="Roboto"/>
                <w:color w:val="1A1A1A"/>
                <w:sz w:val="13"/>
              </w:rPr>
              <w:t>11,1</w:t>
            </w:r>
          </w:p>
        </w:tc>
        <w:tc>
          <w:tcPr>
            <w:tcW w:w="272" w:type="pct"/>
          </w:tcPr>
          <w:p w14:paraId="3F388B02" w14:textId="77777777" w:rsidR="00B92BEA" w:rsidRDefault="00000000">
            <w:pPr>
              <w:spacing w:before="20" w:after="20" w:line="240" w:lineRule="auto"/>
            </w:pPr>
            <w:r>
              <w:rPr>
                <w:rFonts w:cs="Roboto"/>
                <w:color w:val="1A1A1A"/>
                <w:sz w:val="13"/>
              </w:rPr>
              <w:t>18,9</w:t>
            </w:r>
          </w:p>
        </w:tc>
        <w:tc>
          <w:tcPr>
            <w:tcW w:w="321" w:type="pct"/>
          </w:tcPr>
          <w:p w14:paraId="77399501" w14:textId="77777777" w:rsidR="00B92BEA" w:rsidRDefault="00000000">
            <w:pPr>
              <w:spacing w:before="20" w:after="20" w:line="240" w:lineRule="auto"/>
            </w:pPr>
            <w:r>
              <w:rPr>
                <w:rFonts w:cs="Roboto"/>
                <w:color w:val="1A1A1A"/>
                <w:sz w:val="13"/>
              </w:rPr>
              <w:t>10,71</w:t>
            </w:r>
          </w:p>
        </w:tc>
        <w:tc>
          <w:tcPr>
            <w:tcW w:w="338" w:type="pct"/>
          </w:tcPr>
          <w:p w14:paraId="771639ED" w14:textId="77777777" w:rsidR="00B92BEA" w:rsidRDefault="00000000">
            <w:pPr>
              <w:spacing w:before="20" w:after="20" w:line="240" w:lineRule="auto"/>
            </w:pPr>
            <w:r>
              <w:rPr>
                <w:rFonts w:cs="Roboto"/>
                <w:color w:val="1A1A1A"/>
                <w:sz w:val="13"/>
              </w:rPr>
              <w:t>11,27</w:t>
            </w:r>
          </w:p>
        </w:tc>
        <w:tc>
          <w:tcPr>
            <w:tcW w:w="321" w:type="pct"/>
          </w:tcPr>
          <w:p w14:paraId="2AB92EF6" w14:textId="77777777" w:rsidR="00B92BEA" w:rsidRDefault="00000000">
            <w:pPr>
              <w:spacing w:before="20" w:after="20" w:line="240" w:lineRule="auto"/>
            </w:pPr>
            <w:r>
              <w:rPr>
                <w:rFonts w:cs="Roboto"/>
                <w:color w:val="1A1A1A"/>
                <w:sz w:val="13"/>
              </w:rPr>
              <w:t>10,32</w:t>
            </w:r>
          </w:p>
        </w:tc>
        <w:tc>
          <w:tcPr>
            <w:tcW w:w="257" w:type="pct"/>
          </w:tcPr>
          <w:p w14:paraId="1D4B6292" w14:textId="77777777" w:rsidR="00B92BEA" w:rsidRDefault="00000000">
            <w:pPr>
              <w:spacing w:before="20" w:after="20" w:line="240" w:lineRule="auto"/>
            </w:pPr>
            <w:r>
              <w:rPr>
                <w:rFonts w:cs="Roboto"/>
                <w:color w:val="1A1A1A"/>
                <w:sz w:val="13"/>
              </w:rPr>
              <w:t>6,1</w:t>
            </w:r>
          </w:p>
        </w:tc>
        <w:tc>
          <w:tcPr>
            <w:tcW w:w="304" w:type="pct"/>
          </w:tcPr>
          <w:p w14:paraId="70112E4A" w14:textId="77777777" w:rsidR="00B92BEA" w:rsidRDefault="00000000">
            <w:pPr>
              <w:spacing w:before="20" w:after="20" w:line="240" w:lineRule="auto"/>
            </w:pPr>
            <w:r>
              <w:rPr>
                <w:rFonts w:cs="Roboto"/>
                <w:color w:val="1A1A1A"/>
                <w:sz w:val="13"/>
              </w:rPr>
              <w:t>12,17</w:t>
            </w:r>
          </w:p>
        </w:tc>
        <w:tc>
          <w:tcPr>
            <w:tcW w:w="291" w:type="pct"/>
          </w:tcPr>
          <w:p w14:paraId="5E29B003" w14:textId="77777777" w:rsidR="00B92BEA" w:rsidRDefault="00000000">
            <w:pPr>
              <w:spacing w:before="20" w:after="20" w:line="240" w:lineRule="auto"/>
            </w:pPr>
            <w:r>
              <w:rPr>
                <w:rFonts w:cs="Roboto"/>
                <w:color w:val="1A1A1A"/>
                <w:sz w:val="13"/>
              </w:rPr>
              <w:t>+10,7</w:t>
            </w:r>
          </w:p>
        </w:tc>
        <w:tc>
          <w:tcPr>
            <w:tcW w:w="304" w:type="pct"/>
          </w:tcPr>
          <w:p w14:paraId="005248EC" w14:textId="77777777" w:rsidR="00B92BEA" w:rsidRDefault="00000000">
            <w:pPr>
              <w:spacing w:before="20" w:after="20" w:line="240" w:lineRule="auto"/>
            </w:pPr>
            <w:r>
              <w:rPr>
                <w:rFonts w:cs="Roboto"/>
                <w:color w:val="1A1A1A"/>
                <w:sz w:val="13"/>
              </w:rPr>
              <w:t>13,22</w:t>
            </w:r>
          </w:p>
        </w:tc>
        <w:tc>
          <w:tcPr>
            <w:tcW w:w="298" w:type="pct"/>
          </w:tcPr>
          <w:p w14:paraId="6FC43370" w14:textId="77777777" w:rsidR="00B92BEA" w:rsidRDefault="00000000">
            <w:pPr>
              <w:spacing w:before="20" w:after="20" w:line="240" w:lineRule="auto"/>
            </w:pPr>
            <w:r>
              <w:rPr>
                <w:rFonts w:cs="Roboto"/>
                <w:color w:val="1A1A1A"/>
                <w:sz w:val="13"/>
              </w:rPr>
              <w:t>+20,3</w:t>
            </w:r>
          </w:p>
        </w:tc>
        <w:tc>
          <w:tcPr>
            <w:tcW w:w="271" w:type="pct"/>
          </w:tcPr>
          <w:p w14:paraId="54F6483F" w14:textId="77777777" w:rsidR="00B92BEA" w:rsidRDefault="00000000">
            <w:pPr>
              <w:spacing w:before="20" w:after="20" w:line="240" w:lineRule="auto"/>
            </w:pPr>
            <w:r>
              <w:rPr>
                <w:rFonts w:cs="Roboto"/>
                <w:color w:val="1A1A1A"/>
                <w:sz w:val="13"/>
              </w:rPr>
              <w:t>1,77</w:t>
            </w:r>
          </w:p>
        </w:tc>
        <w:tc>
          <w:tcPr>
            <w:tcW w:w="271" w:type="pct"/>
          </w:tcPr>
          <w:p w14:paraId="073E8B28" w14:textId="77777777" w:rsidR="00B92BEA" w:rsidRDefault="00000000">
            <w:pPr>
              <w:spacing w:before="20" w:after="20" w:line="240" w:lineRule="auto"/>
            </w:pPr>
            <w:r>
              <w:rPr>
                <w:rFonts w:cs="Roboto"/>
                <w:color w:val="1A1A1A"/>
                <w:sz w:val="13"/>
              </w:rPr>
              <w:t>3,36</w:t>
            </w:r>
          </w:p>
        </w:tc>
        <w:tc>
          <w:tcPr>
            <w:tcW w:w="314" w:type="pct"/>
          </w:tcPr>
          <w:p w14:paraId="056D3116" w14:textId="77777777" w:rsidR="00B92BEA" w:rsidRDefault="00000000">
            <w:pPr>
              <w:spacing w:before="20" w:after="20" w:line="240" w:lineRule="auto"/>
            </w:pPr>
            <w:r>
              <w:rPr>
                <w:rFonts w:cs="Roboto"/>
                <w:color w:val="1A1A1A"/>
                <w:sz w:val="13"/>
              </w:rPr>
              <w:t>+15</w:t>
            </w:r>
          </w:p>
        </w:tc>
        <w:tc>
          <w:tcPr>
            <w:tcW w:w="334" w:type="pct"/>
          </w:tcPr>
          <w:p w14:paraId="4900CB45" w14:textId="77777777" w:rsidR="00B92BEA" w:rsidRDefault="00000000">
            <w:pPr>
              <w:spacing w:before="20" w:after="20" w:line="240" w:lineRule="auto"/>
            </w:pPr>
            <w:r>
              <w:rPr>
                <w:rFonts w:cs="Roboto"/>
                <w:color w:val="1A1A1A"/>
                <w:sz w:val="13"/>
              </w:rPr>
              <w:t>+15</w:t>
            </w:r>
          </w:p>
        </w:tc>
        <w:tc>
          <w:tcPr>
            <w:tcW w:w="335" w:type="pct"/>
          </w:tcPr>
          <w:p w14:paraId="3E82EB56" w14:textId="77777777" w:rsidR="00B92BEA" w:rsidRDefault="00000000">
            <w:pPr>
              <w:spacing w:before="20" w:after="20" w:line="240" w:lineRule="auto"/>
            </w:pPr>
            <w:r>
              <w:rPr>
                <w:rFonts w:cs="Roboto"/>
                <w:color w:val="1A1A1A"/>
                <w:sz w:val="13"/>
              </w:rPr>
              <w:t>+8</w:t>
            </w:r>
          </w:p>
        </w:tc>
      </w:tr>
      <w:tr w:rsidR="00B92BEA" w14:paraId="513F76DB" w14:textId="77777777">
        <w:trPr>
          <w:jc w:val="center"/>
        </w:trPr>
        <w:tc>
          <w:tcPr>
            <w:tcW w:w="238" w:type="pct"/>
            <w:shd w:val="clear" w:color="auto" w:fill="F2F6FA"/>
          </w:tcPr>
          <w:p w14:paraId="5511F6B3" w14:textId="77777777" w:rsidR="00B92BEA" w:rsidRDefault="00000000">
            <w:pPr>
              <w:spacing w:before="20" w:after="20" w:line="240" w:lineRule="auto"/>
            </w:pPr>
            <w:r>
              <w:rPr>
                <w:rFonts w:cs="Roboto"/>
                <w:b/>
                <w:color w:val="1A1A1A"/>
                <w:sz w:val="13"/>
              </w:rPr>
              <w:t>KDH</w:t>
            </w:r>
          </w:p>
        </w:tc>
        <w:tc>
          <w:tcPr>
            <w:tcW w:w="238" w:type="pct"/>
            <w:shd w:val="clear" w:color="auto" w:fill="F2F6FA"/>
          </w:tcPr>
          <w:p w14:paraId="2D320EC4" w14:textId="77777777" w:rsidR="00B92BEA" w:rsidRDefault="00000000">
            <w:pPr>
              <w:spacing w:before="20" w:after="20" w:line="240" w:lineRule="auto"/>
            </w:pPr>
            <w:r>
              <w:rPr>
                <w:rFonts w:cs="Roboto"/>
                <w:color w:val="1A1A1A"/>
                <w:sz w:val="13"/>
              </w:rPr>
              <w:t>C</w:t>
            </w:r>
          </w:p>
        </w:tc>
        <w:tc>
          <w:tcPr>
            <w:tcW w:w="293" w:type="pct"/>
            <w:shd w:val="clear" w:color="auto" w:fill="F2F6FA"/>
          </w:tcPr>
          <w:p w14:paraId="746D3198" w14:textId="77777777" w:rsidR="00B92BEA" w:rsidRDefault="00000000">
            <w:pPr>
              <w:spacing w:before="20" w:after="20" w:line="240" w:lineRule="auto"/>
            </w:pPr>
            <w:r>
              <w:rPr>
                <w:rFonts w:cs="Roboto"/>
                <w:color w:val="1A1A1A"/>
                <w:sz w:val="13"/>
              </w:rPr>
              <w:t>16,95</w:t>
            </w:r>
          </w:p>
        </w:tc>
        <w:tc>
          <w:tcPr>
            <w:tcW w:w="272" w:type="pct"/>
            <w:shd w:val="clear" w:color="auto" w:fill="F2F6FA"/>
          </w:tcPr>
          <w:p w14:paraId="1C147D7F" w14:textId="77777777" w:rsidR="00B92BEA" w:rsidRDefault="00000000">
            <w:pPr>
              <w:spacing w:before="20" w:after="20" w:line="240" w:lineRule="auto"/>
            </w:pPr>
            <w:r>
              <w:rPr>
                <w:rFonts w:cs="Roboto"/>
                <w:color w:val="1A1A1A"/>
                <w:sz w:val="13"/>
              </w:rPr>
              <w:t>19,4</w:t>
            </w:r>
          </w:p>
        </w:tc>
        <w:tc>
          <w:tcPr>
            <w:tcW w:w="321" w:type="pct"/>
            <w:shd w:val="clear" w:color="auto" w:fill="F2F6FA"/>
          </w:tcPr>
          <w:p w14:paraId="591F2C8E" w14:textId="77777777" w:rsidR="00B92BEA" w:rsidRDefault="00000000">
            <w:pPr>
              <w:spacing w:before="20" w:after="20" w:line="240" w:lineRule="auto"/>
            </w:pPr>
            <w:r>
              <w:rPr>
                <w:rFonts w:cs="Roboto"/>
                <w:color w:val="1A1A1A"/>
                <w:sz w:val="13"/>
              </w:rPr>
              <w:t>16,36</w:t>
            </w:r>
          </w:p>
        </w:tc>
        <w:tc>
          <w:tcPr>
            <w:tcW w:w="338" w:type="pct"/>
            <w:shd w:val="clear" w:color="auto" w:fill="F2F6FA"/>
          </w:tcPr>
          <w:p w14:paraId="1BFD1F00" w14:textId="77777777" w:rsidR="00B92BEA" w:rsidRDefault="00000000">
            <w:pPr>
              <w:spacing w:before="20" w:after="20" w:line="240" w:lineRule="auto"/>
            </w:pPr>
            <w:r>
              <w:rPr>
                <w:rFonts w:cs="Roboto"/>
                <w:color w:val="1A1A1A"/>
                <w:sz w:val="13"/>
              </w:rPr>
              <w:t>17,20</w:t>
            </w:r>
          </w:p>
        </w:tc>
        <w:tc>
          <w:tcPr>
            <w:tcW w:w="321" w:type="pct"/>
            <w:shd w:val="clear" w:color="auto" w:fill="F2F6FA"/>
          </w:tcPr>
          <w:p w14:paraId="589B0D8D" w14:textId="77777777" w:rsidR="00B92BEA" w:rsidRDefault="00000000">
            <w:pPr>
              <w:spacing w:before="20" w:after="20" w:line="240" w:lineRule="auto"/>
            </w:pPr>
            <w:r>
              <w:rPr>
                <w:rFonts w:cs="Roboto"/>
                <w:color w:val="1A1A1A"/>
                <w:sz w:val="13"/>
              </w:rPr>
              <w:t>15,96</w:t>
            </w:r>
          </w:p>
        </w:tc>
        <w:tc>
          <w:tcPr>
            <w:tcW w:w="257" w:type="pct"/>
            <w:shd w:val="clear" w:color="auto" w:fill="F2F6FA"/>
          </w:tcPr>
          <w:p w14:paraId="4F63D029" w14:textId="77777777" w:rsidR="00B92BEA" w:rsidRDefault="00000000">
            <w:pPr>
              <w:spacing w:before="20" w:after="20" w:line="240" w:lineRule="auto"/>
            </w:pPr>
            <w:r>
              <w:rPr>
                <w:rFonts w:cs="Roboto"/>
                <w:color w:val="1A1A1A"/>
                <w:sz w:val="13"/>
              </w:rPr>
              <w:t>4,9</w:t>
            </w:r>
          </w:p>
        </w:tc>
        <w:tc>
          <w:tcPr>
            <w:tcW w:w="304" w:type="pct"/>
            <w:shd w:val="clear" w:color="auto" w:fill="F2F6FA"/>
          </w:tcPr>
          <w:p w14:paraId="43358AFD" w14:textId="77777777" w:rsidR="00B92BEA" w:rsidRDefault="00000000">
            <w:pPr>
              <w:spacing w:before="20" w:after="20" w:line="240" w:lineRule="auto"/>
            </w:pPr>
            <w:r>
              <w:rPr>
                <w:rFonts w:cs="Roboto"/>
                <w:color w:val="1A1A1A"/>
                <w:sz w:val="13"/>
              </w:rPr>
              <w:t>17,94</w:t>
            </w:r>
          </w:p>
        </w:tc>
        <w:tc>
          <w:tcPr>
            <w:tcW w:w="291" w:type="pct"/>
            <w:shd w:val="clear" w:color="auto" w:fill="F2F6FA"/>
          </w:tcPr>
          <w:p w14:paraId="7821DA6F" w14:textId="77777777" w:rsidR="00B92BEA" w:rsidRDefault="00000000">
            <w:pPr>
              <w:spacing w:before="20" w:after="20" w:line="240" w:lineRule="auto"/>
            </w:pPr>
            <w:r>
              <w:rPr>
                <w:rFonts w:cs="Roboto"/>
                <w:color w:val="1A1A1A"/>
                <w:sz w:val="13"/>
              </w:rPr>
              <w:t>+6,9</w:t>
            </w:r>
          </w:p>
        </w:tc>
        <w:tc>
          <w:tcPr>
            <w:tcW w:w="304" w:type="pct"/>
            <w:shd w:val="clear" w:color="auto" w:fill="F2F6FA"/>
          </w:tcPr>
          <w:p w14:paraId="45C5BBF3" w14:textId="77777777" w:rsidR="00B92BEA" w:rsidRDefault="00000000">
            <w:pPr>
              <w:spacing w:before="20" w:after="20" w:line="240" w:lineRule="auto"/>
            </w:pPr>
            <w:r>
              <w:rPr>
                <w:rFonts w:cs="Roboto"/>
                <w:color w:val="1A1A1A"/>
                <w:sz w:val="13"/>
              </w:rPr>
              <w:t>19,36</w:t>
            </w:r>
          </w:p>
        </w:tc>
        <w:tc>
          <w:tcPr>
            <w:tcW w:w="298" w:type="pct"/>
            <w:shd w:val="clear" w:color="auto" w:fill="F2F6FA"/>
          </w:tcPr>
          <w:p w14:paraId="4DC83B35" w14:textId="77777777" w:rsidR="00B92BEA" w:rsidRDefault="00000000">
            <w:pPr>
              <w:spacing w:before="20" w:after="20" w:line="240" w:lineRule="auto"/>
            </w:pPr>
            <w:r>
              <w:rPr>
                <w:rFonts w:cs="Roboto"/>
                <w:color w:val="1A1A1A"/>
                <w:sz w:val="13"/>
              </w:rPr>
              <w:t>+15,4</w:t>
            </w:r>
          </w:p>
        </w:tc>
        <w:tc>
          <w:tcPr>
            <w:tcW w:w="271" w:type="pct"/>
            <w:shd w:val="clear" w:color="auto" w:fill="F2F6FA"/>
          </w:tcPr>
          <w:p w14:paraId="1594499B" w14:textId="77777777" w:rsidR="00B92BEA" w:rsidRDefault="00000000">
            <w:pPr>
              <w:spacing w:before="20" w:after="20" w:line="240" w:lineRule="auto"/>
            </w:pPr>
            <w:r>
              <w:rPr>
                <w:rFonts w:cs="Roboto"/>
                <w:color w:val="1A1A1A"/>
                <w:sz w:val="13"/>
              </w:rPr>
              <w:t>1,41</w:t>
            </w:r>
          </w:p>
        </w:tc>
        <w:tc>
          <w:tcPr>
            <w:tcW w:w="271" w:type="pct"/>
            <w:shd w:val="clear" w:color="auto" w:fill="F2F6FA"/>
          </w:tcPr>
          <w:p w14:paraId="74D8819E" w14:textId="77777777" w:rsidR="00B92BEA" w:rsidRDefault="00000000">
            <w:pPr>
              <w:spacing w:before="20" w:after="20" w:line="240" w:lineRule="auto"/>
            </w:pPr>
            <w:r>
              <w:rPr>
                <w:rFonts w:cs="Roboto"/>
                <w:color w:val="1A1A1A"/>
                <w:sz w:val="13"/>
              </w:rPr>
              <w:t>3,14</w:t>
            </w:r>
          </w:p>
        </w:tc>
        <w:tc>
          <w:tcPr>
            <w:tcW w:w="314" w:type="pct"/>
            <w:shd w:val="clear" w:color="auto" w:fill="F2F6FA"/>
          </w:tcPr>
          <w:p w14:paraId="30F18116" w14:textId="77777777" w:rsidR="00B92BEA" w:rsidRDefault="00000000">
            <w:pPr>
              <w:spacing w:before="20" w:after="20" w:line="240" w:lineRule="auto"/>
            </w:pPr>
            <w:r>
              <w:rPr>
                <w:rFonts w:cs="Roboto"/>
                <w:color w:val="1A1A1A"/>
                <w:sz w:val="13"/>
              </w:rPr>
              <w:t>−12</w:t>
            </w:r>
          </w:p>
        </w:tc>
        <w:tc>
          <w:tcPr>
            <w:tcW w:w="334" w:type="pct"/>
            <w:shd w:val="clear" w:color="auto" w:fill="F2F6FA"/>
          </w:tcPr>
          <w:p w14:paraId="3BF1F80B" w14:textId="77777777" w:rsidR="00B92BEA" w:rsidRDefault="00000000">
            <w:pPr>
              <w:spacing w:before="20" w:after="20" w:line="240" w:lineRule="auto"/>
            </w:pPr>
            <w:r>
              <w:rPr>
                <w:rFonts w:cs="Roboto"/>
                <w:color w:val="1A1A1A"/>
                <w:sz w:val="13"/>
              </w:rPr>
              <w:t>−24</w:t>
            </w:r>
          </w:p>
        </w:tc>
        <w:tc>
          <w:tcPr>
            <w:tcW w:w="335" w:type="pct"/>
            <w:shd w:val="clear" w:color="auto" w:fill="F2F6FA"/>
          </w:tcPr>
          <w:p w14:paraId="4CC589AC" w14:textId="77777777" w:rsidR="00B92BEA" w:rsidRDefault="00000000">
            <w:pPr>
              <w:spacing w:before="20" w:after="20" w:line="240" w:lineRule="auto"/>
            </w:pPr>
            <w:r>
              <w:rPr>
                <w:rFonts w:cs="Roboto"/>
                <w:color w:val="1A1A1A"/>
                <w:sz w:val="13"/>
              </w:rPr>
              <w:t>+50</w:t>
            </w:r>
          </w:p>
        </w:tc>
      </w:tr>
      <w:tr w:rsidR="00B92BEA" w14:paraId="19CE99F7" w14:textId="77777777">
        <w:trPr>
          <w:jc w:val="center"/>
        </w:trPr>
        <w:tc>
          <w:tcPr>
            <w:tcW w:w="238" w:type="pct"/>
          </w:tcPr>
          <w:p w14:paraId="0ABF9491" w14:textId="77777777" w:rsidR="00B92BEA" w:rsidRDefault="00000000">
            <w:pPr>
              <w:spacing w:before="20" w:after="20" w:line="240" w:lineRule="auto"/>
            </w:pPr>
            <w:r>
              <w:rPr>
                <w:rFonts w:cs="Roboto"/>
                <w:b/>
                <w:color w:val="1A1A1A"/>
                <w:sz w:val="13"/>
              </w:rPr>
              <w:t>VIX</w:t>
            </w:r>
          </w:p>
        </w:tc>
        <w:tc>
          <w:tcPr>
            <w:tcW w:w="238" w:type="pct"/>
          </w:tcPr>
          <w:p w14:paraId="72B32C74" w14:textId="77777777" w:rsidR="00B92BEA" w:rsidRDefault="00000000">
            <w:pPr>
              <w:spacing w:before="20" w:after="20" w:line="240" w:lineRule="auto"/>
            </w:pPr>
            <w:r>
              <w:rPr>
                <w:rFonts w:cs="Roboto"/>
                <w:color w:val="1A1A1A"/>
                <w:sz w:val="13"/>
              </w:rPr>
              <w:t>C</w:t>
            </w:r>
          </w:p>
        </w:tc>
        <w:tc>
          <w:tcPr>
            <w:tcW w:w="293" w:type="pct"/>
          </w:tcPr>
          <w:p w14:paraId="5EBD5DAB" w14:textId="77777777" w:rsidR="00B92BEA" w:rsidRDefault="00000000">
            <w:pPr>
              <w:spacing w:before="20" w:after="20" w:line="240" w:lineRule="auto"/>
            </w:pPr>
            <w:r>
              <w:rPr>
                <w:rFonts w:cs="Roboto"/>
                <w:color w:val="1A1A1A"/>
                <w:sz w:val="13"/>
              </w:rPr>
              <w:t>12,3</w:t>
            </w:r>
          </w:p>
        </w:tc>
        <w:tc>
          <w:tcPr>
            <w:tcW w:w="272" w:type="pct"/>
          </w:tcPr>
          <w:p w14:paraId="21BF48F5" w14:textId="77777777" w:rsidR="00B92BEA" w:rsidRDefault="00000000">
            <w:pPr>
              <w:spacing w:before="20" w:after="20" w:line="240" w:lineRule="auto"/>
            </w:pPr>
            <w:r>
              <w:rPr>
                <w:rFonts w:cs="Roboto"/>
                <w:color w:val="1A1A1A"/>
                <w:sz w:val="13"/>
              </w:rPr>
              <w:t>26,6</w:t>
            </w:r>
          </w:p>
        </w:tc>
        <w:tc>
          <w:tcPr>
            <w:tcW w:w="321" w:type="pct"/>
          </w:tcPr>
          <w:p w14:paraId="425E9EB1" w14:textId="77777777" w:rsidR="00B92BEA" w:rsidRDefault="00000000">
            <w:pPr>
              <w:spacing w:before="20" w:after="20" w:line="240" w:lineRule="auto"/>
            </w:pPr>
            <w:r>
              <w:rPr>
                <w:rFonts w:cs="Roboto"/>
                <w:color w:val="1A1A1A"/>
                <w:sz w:val="13"/>
              </w:rPr>
              <w:t>11,87</w:t>
            </w:r>
          </w:p>
        </w:tc>
        <w:tc>
          <w:tcPr>
            <w:tcW w:w="338" w:type="pct"/>
          </w:tcPr>
          <w:p w14:paraId="42FAD547" w14:textId="77777777" w:rsidR="00B92BEA" w:rsidRDefault="00000000">
            <w:pPr>
              <w:spacing w:before="20" w:after="20" w:line="240" w:lineRule="auto"/>
            </w:pPr>
            <w:r>
              <w:rPr>
                <w:rFonts w:cs="Roboto"/>
                <w:color w:val="1A1A1A"/>
                <w:sz w:val="13"/>
              </w:rPr>
              <w:t>12,48</w:t>
            </w:r>
          </w:p>
        </w:tc>
        <w:tc>
          <w:tcPr>
            <w:tcW w:w="321" w:type="pct"/>
          </w:tcPr>
          <w:p w14:paraId="2BD4CAA1" w14:textId="77777777" w:rsidR="00B92BEA" w:rsidRDefault="00000000">
            <w:pPr>
              <w:spacing w:before="20" w:after="20" w:line="240" w:lineRule="auto"/>
            </w:pPr>
            <w:r>
              <w:rPr>
                <w:rFonts w:cs="Roboto"/>
                <w:color w:val="1A1A1A"/>
                <w:sz w:val="13"/>
              </w:rPr>
              <w:t>11,44</w:t>
            </w:r>
          </w:p>
        </w:tc>
        <w:tc>
          <w:tcPr>
            <w:tcW w:w="257" w:type="pct"/>
          </w:tcPr>
          <w:p w14:paraId="1D6E410E" w14:textId="77777777" w:rsidR="00B92BEA" w:rsidRDefault="00000000">
            <w:pPr>
              <w:spacing w:before="20" w:after="20" w:line="240" w:lineRule="auto"/>
            </w:pPr>
            <w:r>
              <w:rPr>
                <w:rFonts w:cs="Roboto"/>
                <w:color w:val="1A1A1A"/>
                <w:sz w:val="13"/>
              </w:rPr>
              <w:t>6,1</w:t>
            </w:r>
          </w:p>
        </w:tc>
        <w:tc>
          <w:tcPr>
            <w:tcW w:w="304" w:type="pct"/>
          </w:tcPr>
          <w:p w14:paraId="29C28344" w14:textId="77777777" w:rsidR="00B92BEA" w:rsidRDefault="00000000">
            <w:pPr>
              <w:spacing w:before="20" w:after="20" w:line="240" w:lineRule="auto"/>
            </w:pPr>
            <w:r>
              <w:rPr>
                <w:rFonts w:cs="Roboto"/>
                <w:color w:val="1A1A1A"/>
                <w:sz w:val="13"/>
              </w:rPr>
              <w:t>12,86</w:t>
            </w:r>
          </w:p>
        </w:tc>
        <w:tc>
          <w:tcPr>
            <w:tcW w:w="291" w:type="pct"/>
          </w:tcPr>
          <w:p w14:paraId="26327EA1" w14:textId="77777777" w:rsidR="00B92BEA" w:rsidRDefault="00000000">
            <w:pPr>
              <w:spacing w:before="20" w:after="20" w:line="240" w:lineRule="auto"/>
            </w:pPr>
            <w:r>
              <w:rPr>
                <w:rFonts w:cs="Roboto"/>
                <w:color w:val="1A1A1A"/>
                <w:sz w:val="13"/>
              </w:rPr>
              <w:t>+5,6</w:t>
            </w:r>
          </w:p>
        </w:tc>
        <w:tc>
          <w:tcPr>
            <w:tcW w:w="304" w:type="pct"/>
          </w:tcPr>
          <w:p w14:paraId="7A309F6E" w14:textId="77777777" w:rsidR="00B92BEA" w:rsidRDefault="00000000">
            <w:pPr>
              <w:spacing w:before="20" w:after="20" w:line="240" w:lineRule="auto"/>
            </w:pPr>
            <w:r>
              <w:rPr>
                <w:rFonts w:cs="Roboto"/>
                <w:color w:val="1A1A1A"/>
                <w:sz w:val="13"/>
              </w:rPr>
              <w:t>14,49</w:t>
            </w:r>
          </w:p>
        </w:tc>
        <w:tc>
          <w:tcPr>
            <w:tcW w:w="298" w:type="pct"/>
          </w:tcPr>
          <w:p w14:paraId="366140F6" w14:textId="77777777" w:rsidR="00B92BEA" w:rsidRDefault="00000000">
            <w:pPr>
              <w:spacing w:before="20" w:after="20" w:line="240" w:lineRule="auto"/>
            </w:pPr>
            <w:r>
              <w:rPr>
                <w:rFonts w:cs="Roboto"/>
                <w:color w:val="1A1A1A"/>
                <w:sz w:val="13"/>
              </w:rPr>
              <w:t>+19,0</w:t>
            </w:r>
          </w:p>
        </w:tc>
        <w:tc>
          <w:tcPr>
            <w:tcW w:w="271" w:type="pct"/>
          </w:tcPr>
          <w:p w14:paraId="4C05FCE6" w14:textId="77777777" w:rsidR="00B92BEA" w:rsidRDefault="00000000">
            <w:pPr>
              <w:spacing w:before="20" w:after="20" w:line="240" w:lineRule="auto"/>
            </w:pPr>
            <w:r>
              <w:rPr>
                <w:rFonts w:cs="Roboto"/>
                <w:color w:val="1A1A1A"/>
                <w:sz w:val="13"/>
              </w:rPr>
              <w:t>0,92</w:t>
            </w:r>
          </w:p>
        </w:tc>
        <w:tc>
          <w:tcPr>
            <w:tcW w:w="271" w:type="pct"/>
          </w:tcPr>
          <w:p w14:paraId="1CC3F419" w14:textId="77777777" w:rsidR="00B92BEA" w:rsidRDefault="00000000">
            <w:pPr>
              <w:spacing w:before="20" w:after="20" w:line="240" w:lineRule="auto"/>
            </w:pPr>
            <w:r>
              <w:rPr>
                <w:rFonts w:cs="Roboto"/>
                <w:color w:val="1A1A1A"/>
                <w:sz w:val="13"/>
              </w:rPr>
              <w:t>3,13</w:t>
            </w:r>
          </w:p>
        </w:tc>
        <w:tc>
          <w:tcPr>
            <w:tcW w:w="314" w:type="pct"/>
          </w:tcPr>
          <w:p w14:paraId="2478362E" w14:textId="77777777" w:rsidR="00B92BEA" w:rsidRDefault="00000000">
            <w:pPr>
              <w:spacing w:before="20" w:after="20" w:line="240" w:lineRule="auto"/>
            </w:pPr>
            <w:r>
              <w:rPr>
                <w:rFonts w:cs="Roboto"/>
                <w:color w:val="1A1A1A"/>
                <w:sz w:val="13"/>
              </w:rPr>
              <w:t>−136</w:t>
            </w:r>
          </w:p>
        </w:tc>
        <w:tc>
          <w:tcPr>
            <w:tcW w:w="334" w:type="pct"/>
          </w:tcPr>
          <w:p w14:paraId="32C3470C" w14:textId="77777777" w:rsidR="00B92BEA" w:rsidRDefault="00000000">
            <w:pPr>
              <w:spacing w:before="20" w:after="20" w:line="240" w:lineRule="auto"/>
            </w:pPr>
            <w:r>
              <w:rPr>
                <w:rFonts w:cs="Roboto"/>
                <w:color w:val="1A1A1A"/>
                <w:sz w:val="13"/>
              </w:rPr>
              <w:t>−270</w:t>
            </w:r>
          </w:p>
        </w:tc>
        <w:tc>
          <w:tcPr>
            <w:tcW w:w="335" w:type="pct"/>
          </w:tcPr>
          <w:p w14:paraId="08896404" w14:textId="77777777" w:rsidR="00B92BEA" w:rsidRDefault="00000000">
            <w:pPr>
              <w:spacing w:before="20" w:after="20" w:line="240" w:lineRule="auto"/>
            </w:pPr>
            <w:r>
              <w:rPr>
                <w:rFonts w:cs="Roboto"/>
                <w:color w:val="1A1A1A"/>
                <w:sz w:val="13"/>
              </w:rPr>
              <w:t>−20</w:t>
            </w:r>
          </w:p>
        </w:tc>
      </w:tr>
      <w:tr w:rsidR="00B92BEA" w14:paraId="61E4CEB3" w14:textId="77777777">
        <w:trPr>
          <w:jc w:val="center"/>
        </w:trPr>
        <w:tc>
          <w:tcPr>
            <w:tcW w:w="238" w:type="pct"/>
            <w:shd w:val="clear" w:color="auto" w:fill="F2F6FA"/>
          </w:tcPr>
          <w:p w14:paraId="25F54829" w14:textId="77777777" w:rsidR="00B92BEA" w:rsidRDefault="00000000">
            <w:pPr>
              <w:spacing w:before="20" w:after="20" w:line="240" w:lineRule="auto"/>
            </w:pPr>
            <w:r>
              <w:rPr>
                <w:rFonts w:cs="Roboto"/>
                <w:b/>
                <w:color w:val="1A1A1A"/>
                <w:sz w:val="13"/>
              </w:rPr>
              <w:t>NLG</w:t>
            </w:r>
          </w:p>
        </w:tc>
        <w:tc>
          <w:tcPr>
            <w:tcW w:w="238" w:type="pct"/>
            <w:shd w:val="clear" w:color="auto" w:fill="F2F6FA"/>
          </w:tcPr>
          <w:p w14:paraId="4DDE25E9" w14:textId="77777777" w:rsidR="00B92BEA" w:rsidRDefault="00000000">
            <w:pPr>
              <w:spacing w:before="20" w:after="20" w:line="240" w:lineRule="auto"/>
            </w:pPr>
            <w:r>
              <w:rPr>
                <w:rFonts w:cs="Roboto"/>
                <w:color w:val="1A1A1A"/>
                <w:sz w:val="13"/>
              </w:rPr>
              <w:t>C</w:t>
            </w:r>
          </w:p>
        </w:tc>
        <w:tc>
          <w:tcPr>
            <w:tcW w:w="293" w:type="pct"/>
            <w:shd w:val="clear" w:color="auto" w:fill="F2F6FA"/>
          </w:tcPr>
          <w:p w14:paraId="5E612D64" w14:textId="77777777" w:rsidR="00B92BEA" w:rsidRDefault="00000000">
            <w:pPr>
              <w:spacing w:before="20" w:after="20" w:line="240" w:lineRule="auto"/>
            </w:pPr>
            <w:r>
              <w:rPr>
                <w:rFonts w:cs="Roboto"/>
                <w:color w:val="1A1A1A"/>
                <w:sz w:val="13"/>
              </w:rPr>
              <w:t>20,6</w:t>
            </w:r>
          </w:p>
        </w:tc>
        <w:tc>
          <w:tcPr>
            <w:tcW w:w="272" w:type="pct"/>
            <w:shd w:val="clear" w:color="auto" w:fill="F2F6FA"/>
          </w:tcPr>
          <w:p w14:paraId="511735AF" w14:textId="77777777" w:rsidR="00B92BEA" w:rsidRDefault="00000000">
            <w:pPr>
              <w:spacing w:before="20" w:after="20" w:line="240" w:lineRule="auto"/>
            </w:pPr>
            <w:r>
              <w:rPr>
                <w:rFonts w:cs="Roboto"/>
                <w:color w:val="1A1A1A"/>
                <w:sz w:val="13"/>
              </w:rPr>
              <w:t>20,0</w:t>
            </w:r>
          </w:p>
        </w:tc>
        <w:tc>
          <w:tcPr>
            <w:tcW w:w="321" w:type="pct"/>
            <w:shd w:val="clear" w:color="auto" w:fill="F2F6FA"/>
          </w:tcPr>
          <w:p w14:paraId="02736B0C" w14:textId="77777777" w:rsidR="00B92BEA" w:rsidRDefault="00000000">
            <w:pPr>
              <w:spacing w:before="20" w:after="20" w:line="240" w:lineRule="auto"/>
            </w:pPr>
            <w:r>
              <w:rPr>
                <w:rFonts w:cs="Roboto"/>
                <w:color w:val="1A1A1A"/>
                <w:sz w:val="13"/>
              </w:rPr>
              <w:t>19,88</w:t>
            </w:r>
          </w:p>
        </w:tc>
        <w:tc>
          <w:tcPr>
            <w:tcW w:w="338" w:type="pct"/>
            <w:shd w:val="clear" w:color="auto" w:fill="F2F6FA"/>
          </w:tcPr>
          <w:p w14:paraId="20DE5120" w14:textId="77777777" w:rsidR="00B92BEA" w:rsidRDefault="00000000">
            <w:pPr>
              <w:spacing w:before="20" w:after="20" w:line="240" w:lineRule="auto"/>
            </w:pPr>
            <w:r>
              <w:rPr>
                <w:rFonts w:cs="Roboto"/>
                <w:color w:val="1A1A1A"/>
                <w:sz w:val="13"/>
              </w:rPr>
              <w:t>20,91</w:t>
            </w:r>
          </w:p>
        </w:tc>
        <w:tc>
          <w:tcPr>
            <w:tcW w:w="321" w:type="pct"/>
            <w:shd w:val="clear" w:color="auto" w:fill="F2F6FA"/>
          </w:tcPr>
          <w:p w14:paraId="0BDB0116" w14:textId="77777777" w:rsidR="00B92BEA" w:rsidRDefault="00000000">
            <w:pPr>
              <w:spacing w:before="20" w:after="20" w:line="240" w:lineRule="auto"/>
            </w:pPr>
            <w:r>
              <w:rPr>
                <w:rFonts w:cs="Roboto"/>
                <w:color w:val="1A1A1A"/>
                <w:sz w:val="13"/>
              </w:rPr>
              <w:t>19,16</w:t>
            </w:r>
          </w:p>
        </w:tc>
        <w:tc>
          <w:tcPr>
            <w:tcW w:w="257" w:type="pct"/>
            <w:shd w:val="clear" w:color="auto" w:fill="F2F6FA"/>
          </w:tcPr>
          <w:p w14:paraId="6BC565E8" w14:textId="77777777" w:rsidR="00B92BEA" w:rsidRDefault="00000000">
            <w:pPr>
              <w:spacing w:before="20" w:after="20" w:line="240" w:lineRule="auto"/>
            </w:pPr>
            <w:r>
              <w:rPr>
                <w:rFonts w:cs="Roboto"/>
                <w:color w:val="1A1A1A"/>
                <w:sz w:val="13"/>
              </w:rPr>
              <w:t>6,1</w:t>
            </w:r>
          </w:p>
        </w:tc>
        <w:tc>
          <w:tcPr>
            <w:tcW w:w="304" w:type="pct"/>
            <w:shd w:val="clear" w:color="auto" w:fill="F2F6FA"/>
          </w:tcPr>
          <w:p w14:paraId="0EE368F9" w14:textId="77777777" w:rsidR="00B92BEA" w:rsidRDefault="00000000">
            <w:pPr>
              <w:spacing w:before="20" w:after="20" w:line="240" w:lineRule="auto"/>
            </w:pPr>
            <w:r>
              <w:rPr>
                <w:rFonts w:cs="Roboto"/>
                <w:color w:val="1A1A1A"/>
                <w:sz w:val="13"/>
              </w:rPr>
              <w:t>22,80</w:t>
            </w:r>
          </w:p>
        </w:tc>
        <w:tc>
          <w:tcPr>
            <w:tcW w:w="291" w:type="pct"/>
            <w:shd w:val="clear" w:color="auto" w:fill="F2F6FA"/>
          </w:tcPr>
          <w:p w14:paraId="453EDD51" w14:textId="77777777" w:rsidR="00B92BEA" w:rsidRDefault="00000000">
            <w:pPr>
              <w:spacing w:before="20" w:after="20" w:line="240" w:lineRule="auto"/>
            </w:pPr>
            <w:r>
              <w:rPr>
                <w:rFonts w:cs="Roboto"/>
                <w:color w:val="1A1A1A"/>
                <w:sz w:val="13"/>
              </w:rPr>
              <w:t>+11,8</w:t>
            </w:r>
          </w:p>
        </w:tc>
        <w:tc>
          <w:tcPr>
            <w:tcW w:w="304" w:type="pct"/>
            <w:shd w:val="clear" w:color="auto" w:fill="F2F6FA"/>
          </w:tcPr>
          <w:p w14:paraId="17BD437F" w14:textId="77777777" w:rsidR="00B92BEA" w:rsidRDefault="00000000">
            <w:pPr>
              <w:spacing w:before="20" w:after="20" w:line="240" w:lineRule="auto"/>
            </w:pPr>
            <w:r>
              <w:rPr>
                <w:rFonts w:cs="Roboto"/>
                <w:color w:val="1A1A1A"/>
                <w:sz w:val="13"/>
              </w:rPr>
              <w:t>24,23</w:t>
            </w:r>
          </w:p>
        </w:tc>
        <w:tc>
          <w:tcPr>
            <w:tcW w:w="298" w:type="pct"/>
            <w:shd w:val="clear" w:color="auto" w:fill="F2F6FA"/>
          </w:tcPr>
          <w:p w14:paraId="52D31529" w14:textId="77777777" w:rsidR="00B92BEA" w:rsidRDefault="00000000">
            <w:pPr>
              <w:spacing w:before="20" w:after="20" w:line="240" w:lineRule="auto"/>
            </w:pPr>
            <w:r>
              <w:rPr>
                <w:rFonts w:cs="Roboto"/>
                <w:color w:val="1A1A1A"/>
                <w:sz w:val="13"/>
              </w:rPr>
              <w:t>+18,8</w:t>
            </w:r>
          </w:p>
        </w:tc>
        <w:tc>
          <w:tcPr>
            <w:tcW w:w="271" w:type="pct"/>
            <w:shd w:val="clear" w:color="auto" w:fill="F2F6FA"/>
          </w:tcPr>
          <w:p w14:paraId="06DF9E50" w14:textId="77777777" w:rsidR="00B92BEA" w:rsidRDefault="00000000">
            <w:pPr>
              <w:spacing w:before="20" w:after="20" w:line="240" w:lineRule="auto"/>
            </w:pPr>
            <w:r>
              <w:rPr>
                <w:rFonts w:cs="Roboto"/>
                <w:color w:val="1A1A1A"/>
                <w:sz w:val="13"/>
              </w:rPr>
              <w:t>1,94</w:t>
            </w:r>
          </w:p>
        </w:tc>
        <w:tc>
          <w:tcPr>
            <w:tcW w:w="271" w:type="pct"/>
            <w:shd w:val="clear" w:color="auto" w:fill="F2F6FA"/>
          </w:tcPr>
          <w:p w14:paraId="4BC9236D" w14:textId="77777777" w:rsidR="00B92BEA" w:rsidRDefault="00000000">
            <w:pPr>
              <w:spacing w:before="20" w:after="20" w:line="240" w:lineRule="auto"/>
            </w:pPr>
            <w:r>
              <w:rPr>
                <w:rFonts w:cs="Roboto"/>
                <w:color w:val="1A1A1A"/>
                <w:sz w:val="13"/>
              </w:rPr>
              <w:t>3,11</w:t>
            </w:r>
          </w:p>
        </w:tc>
        <w:tc>
          <w:tcPr>
            <w:tcW w:w="314" w:type="pct"/>
            <w:shd w:val="clear" w:color="auto" w:fill="F2F6FA"/>
          </w:tcPr>
          <w:p w14:paraId="7E60E78F" w14:textId="77777777" w:rsidR="00B92BEA" w:rsidRDefault="00000000">
            <w:pPr>
              <w:spacing w:before="20" w:after="20" w:line="240" w:lineRule="auto"/>
            </w:pPr>
            <w:r>
              <w:rPr>
                <w:rFonts w:cs="Roboto"/>
                <w:color w:val="1A1A1A"/>
                <w:sz w:val="13"/>
              </w:rPr>
              <w:t>+7</w:t>
            </w:r>
          </w:p>
        </w:tc>
        <w:tc>
          <w:tcPr>
            <w:tcW w:w="334" w:type="pct"/>
            <w:shd w:val="clear" w:color="auto" w:fill="F2F6FA"/>
          </w:tcPr>
          <w:p w14:paraId="66A0466B" w14:textId="77777777" w:rsidR="00B92BEA" w:rsidRDefault="00000000">
            <w:pPr>
              <w:spacing w:before="20" w:after="20" w:line="240" w:lineRule="auto"/>
            </w:pPr>
            <w:r>
              <w:rPr>
                <w:rFonts w:cs="Roboto"/>
                <w:color w:val="1A1A1A"/>
                <w:sz w:val="13"/>
              </w:rPr>
              <w:t>+2</w:t>
            </w:r>
          </w:p>
        </w:tc>
        <w:tc>
          <w:tcPr>
            <w:tcW w:w="335" w:type="pct"/>
            <w:shd w:val="clear" w:color="auto" w:fill="F2F6FA"/>
          </w:tcPr>
          <w:p w14:paraId="2DBA5F3F" w14:textId="77777777" w:rsidR="00B92BEA" w:rsidRDefault="00000000">
            <w:pPr>
              <w:spacing w:before="20" w:after="20" w:line="240" w:lineRule="auto"/>
            </w:pPr>
            <w:r>
              <w:rPr>
                <w:rFonts w:cs="Roboto"/>
                <w:color w:val="1A1A1A"/>
                <w:sz w:val="13"/>
              </w:rPr>
              <w:t>+13</w:t>
            </w:r>
          </w:p>
        </w:tc>
      </w:tr>
      <w:tr w:rsidR="00B92BEA" w14:paraId="06F5DAE8" w14:textId="77777777">
        <w:trPr>
          <w:jc w:val="center"/>
        </w:trPr>
        <w:tc>
          <w:tcPr>
            <w:tcW w:w="238" w:type="pct"/>
          </w:tcPr>
          <w:p w14:paraId="21DA8890" w14:textId="77777777" w:rsidR="00B92BEA" w:rsidRDefault="00000000">
            <w:pPr>
              <w:spacing w:before="20" w:after="20" w:line="240" w:lineRule="auto"/>
            </w:pPr>
            <w:r>
              <w:rPr>
                <w:rFonts w:cs="Roboto"/>
                <w:b/>
                <w:color w:val="1A1A1A"/>
                <w:sz w:val="13"/>
              </w:rPr>
              <w:t>DXG</w:t>
            </w:r>
          </w:p>
        </w:tc>
        <w:tc>
          <w:tcPr>
            <w:tcW w:w="238" w:type="pct"/>
          </w:tcPr>
          <w:p w14:paraId="57B5C67E" w14:textId="77777777" w:rsidR="00B92BEA" w:rsidRDefault="00000000">
            <w:pPr>
              <w:spacing w:before="20" w:after="20" w:line="240" w:lineRule="auto"/>
            </w:pPr>
            <w:r>
              <w:rPr>
                <w:rFonts w:cs="Roboto"/>
                <w:color w:val="1A1A1A"/>
                <w:sz w:val="13"/>
              </w:rPr>
              <w:t>C</w:t>
            </w:r>
          </w:p>
        </w:tc>
        <w:tc>
          <w:tcPr>
            <w:tcW w:w="293" w:type="pct"/>
          </w:tcPr>
          <w:p w14:paraId="738CA2DE" w14:textId="77777777" w:rsidR="00B92BEA" w:rsidRDefault="00000000">
            <w:pPr>
              <w:spacing w:before="20" w:after="20" w:line="240" w:lineRule="auto"/>
            </w:pPr>
            <w:r>
              <w:rPr>
                <w:rFonts w:cs="Roboto"/>
                <w:color w:val="1A1A1A"/>
                <w:sz w:val="13"/>
              </w:rPr>
              <w:t>10,25</w:t>
            </w:r>
          </w:p>
        </w:tc>
        <w:tc>
          <w:tcPr>
            <w:tcW w:w="272" w:type="pct"/>
          </w:tcPr>
          <w:p w14:paraId="75510958" w14:textId="77777777" w:rsidR="00B92BEA" w:rsidRDefault="00000000">
            <w:pPr>
              <w:spacing w:before="20" w:after="20" w:line="240" w:lineRule="auto"/>
            </w:pPr>
            <w:r>
              <w:rPr>
                <w:rFonts w:cs="Roboto"/>
                <w:color w:val="1A1A1A"/>
                <w:sz w:val="13"/>
              </w:rPr>
              <w:t>21,9</w:t>
            </w:r>
          </w:p>
        </w:tc>
        <w:tc>
          <w:tcPr>
            <w:tcW w:w="321" w:type="pct"/>
          </w:tcPr>
          <w:p w14:paraId="40E067FC" w14:textId="77777777" w:rsidR="00B92BEA" w:rsidRDefault="00000000">
            <w:pPr>
              <w:spacing w:before="20" w:after="20" w:line="240" w:lineRule="auto"/>
            </w:pPr>
            <w:r>
              <w:rPr>
                <w:rFonts w:cs="Roboto"/>
                <w:color w:val="1A1A1A"/>
                <w:sz w:val="13"/>
              </w:rPr>
              <w:t>9,89</w:t>
            </w:r>
          </w:p>
        </w:tc>
        <w:tc>
          <w:tcPr>
            <w:tcW w:w="338" w:type="pct"/>
          </w:tcPr>
          <w:p w14:paraId="7C02017D" w14:textId="77777777" w:rsidR="00B92BEA" w:rsidRDefault="00000000">
            <w:pPr>
              <w:spacing w:before="20" w:after="20" w:line="240" w:lineRule="auto"/>
            </w:pPr>
            <w:r>
              <w:rPr>
                <w:rFonts w:cs="Roboto"/>
                <w:color w:val="1A1A1A"/>
                <w:sz w:val="13"/>
              </w:rPr>
              <w:t>10,40</w:t>
            </w:r>
          </w:p>
        </w:tc>
        <w:tc>
          <w:tcPr>
            <w:tcW w:w="321" w:type="pct"/>
          </w:tcPr>
          <w:p w14:paraId="74001B88" w14:textId="77777777" w:rsidR="00B92BEA" w:rsidRDefault="00000000">
            <w:pPr>
              <w:spacing w:before="20" w:after="20" w:line="240" w:lineRule="auto"/>
            </w:pPr>
            <w:r>
              <w:rPr>
                <w:rFonts w:cs="Roboto"/>
                <w:color w:val="1A1A1A"/>
                <w:sz w:val="13"/>
              </w:rPr>
              <w:t>9,61</w:t>
            </w:r>
          </w:p>
        </w:tc>
        <w:tc>
          <w:tcPr>
            <w:tcW w:w="257" w:type="pct"/>
          </w:tcPr>
          <w:p w14:paraId="432D2BD0" w14:textId="77777777" w:rsidR="00B92BEA" w:rsidRDefault="00000000">
            <w:pPr>
              <w:spacing w:before="20" w:after="20" w:line="240" w:lineRule="auto"/>
            </w:pPr>
            <w:r>
              <w:rPr>
                <w:rFonts w:cs="Roboto"/>
                <w:color w:val="1A1A1A"/>
                <w:sz w:val="13"/>
              </w:rPr>
              <w:t>5,3</w:t>
            </w:r>
          </w:p>
        </w:tc>
        <w:tc>
          <w:tcPr>
            <w:tcW w:w="304" w:type="pct"/>
          </w:tcPr>
          <w:p w14:paraId="36F6AAB2" w14:textId="77777777" w:rsidR="00B92BEA" w:rsidRDefault="00000000">
            <w:pPr>
              <w:spacing w:before="20" w:after="20" w:line="240" w:lineRule="auto"/>
            </w:pPr>
            <w:r>
              <w:rPr>
                <w:rFonts w:cs="Roboto"/>
                <w:color w:val="1A1A1A"/>
                <w:sz w:val="13"/>
              </w:rPr>
              <w:t>11,09</w:t>
            </w:r>
          </w:p>
        </w:tc>
        <w:tc>
          <w:tcPr>
            <w:tcW w:w="291" w:type="pct"/>
          </w:tcPr>
          <w:p w14:paraId="2FFF4A3A" w14:textId="77777777" w:rsidR="00B92BEA" w:rsidRDefault="00000000">
            <w:pPr>
              <w:spacing w:before="20" w:after="20" w:line="240" w:lineRule="auto"/>
            </w:pPr>
            <w:r>
              <w:rPr>
                <w:rFonts w:cs="Roboto"/>
                <w:color w:val="1A1A1A"/>
                <w:sz w:val="13"/>
              </w:rPr>
              <w:t>+9,3</w:t>
            </w:r>
          </w:p>
        </w:tc>
        <w:tc>
          <w:tcPr>
            <w:tcW w:w="304" w:type="pct"/>
          </w:tcPr>
          <w:p w14:paraId="6FCF6B8F" w14:textId="77777777" w:rsidR="00B92BEA" w:rsidRDefault="00000000">
            <w:pPr>
              <w:spacing w:before="20" w:after="20" w:line="240" w:lineRule="auto"/>
            </w:pPr>
            <w:r>
              <w:rPr>
                <w:rFonts w:cs="Roboto"/>
                <w:color w:val="1A1A1A"/>
                <w:sz w:val="13"/>
              </w:rPr>
              <w:t>11,62</w:t>
            </w:r>
          </w:p>
        </w:tc>
        <w:tc>
          <w:tcPr>
            <w:tcW w:w="298" w:type="pct"/>
          </w:tcPr>
          <w:p w14:paraId="035E3AA6" w14:textId="77777777" w:rsidR="00B92BEA" w:rsidRDefault="00000000">
            <w:pPr>
              <w:spacing w:before="20" w:after="20" w:line="240" w:lineRule="auto"/>
            </w:pPr>
            <w:r>
              <w:rPr>
                <w:rFonts w:cs="Roboto"/>
                <w:color w:val="1A1A1A"/>
                <w:sz w:val="13"/>
              </w:rPr>
              <w:t>+14,5</w:t>
            </w:r>
          </w:p>
        </w:tc>
        <w:tc>
          <w:tcPr>
            <w:tcW w:w="271" w:type="pct"/>
          </w:tcPr>
          <w:p w14:paraId="50FCA2C8" w14:textId="77777777" w:rsidR="00B92BEA" w:rsidRDefault="00000000">
            <w:pPr>
              <w:spacing w:before="20" w:after="20" w:line="240" w:lineRule="auto"/>
            </w:pPr>
            <w:r>
              <w:rPr>
                <w:rFonts w:cs="Roboto"/>
                <w:color w:val="1A1A1A"/>
                <w:sz w:val="13"/>
              </w:rPr>
              <w:t>1,77</w:t>
            </w:r>
          </w:p>
        </w:tc>
        <w:tc>
          <w:tcPr>
            <w:tcW w:w="271" w:type="pct"/>
          </w:tcPr>
          <w:p w14:paraId="06FDC081" w14:textId="77777777" w:rsidR="00B92BEA" w:rsidRDefault="00000000">
            <w:pPr>
              <w:spacing w:before="20" w:after="20" w:line="240" w:lineRule="auto"/>
            </w:pPr>
            <w:r>
              <w:rPr>
                <w:rFonts w:cs="Roboto"/>
                <w:color w:val="1A1A1A"/>
                <w:sz w:val="13"/>
              </w:rPr>
              <w:t>2,76</w:t>
            </w:r>
          </w:p>
        </w:tc>
        <w:tc>
          <w:tcPr>
            <w:tcW w:w="314" w:type="pct"/>
          </w:tcPr>
          <w:p w14:paraId="4FCED347" w14:textId="77777777" w:rsidR="00B92BEA" w:rsidRDefault="00000000">
            <w:pPr>
              <w:spacing w:before="20" w:after="20" w:line="240" w:lineRule="auto"/>
            </w:pPr>
            <w:r>
              <w:rPr>
                <w:rFonts w:cs="Roboto"/>
                <w:color w:val="1A1A1A"/>
                <w:sz w:val="13"/>
              </w:rPr>
              <w:t>−57</w:t>
            </w:r>
          </w:p>
        </w:tc>
        <w:tc>
          <w:tcPr>
            <w:tcW w:w="334" w:type="pct"/>
          </w:tcPr>
          <w:p w14:paraId="4C8C3065" w14:textId="77777777" w:rsidR="00B92BEA" w:rsidRDefault="00000000">
            <w:pPr>
              <w:spacing w:before="20" w:after="20" w:line="240" w:lineRule="auto"/>
            </w:pPr>
            <w:r>
              <w:rPr>
                <w:rFonts w:cs="Roboto"/>
                <w:color w:val="1A1A1A"/>
                <w:sz w:val="13"/>
              </w:rPr>
              <w:t>−53</w:t>
            </w:r>
          </w:p>
        </w:tc>
        <w:tc>
          <w:tcPr>
            <w:tcW w:w="335" w:type="pct"/>
          </w:tcPr>
          <w:p w14:paraId="39297838" w14:textId="77777777" w:rsidR="00B92BEA" w:rsidRDefault="00000000">
            <w:pPr>
              <w:spacing w:before="20" w:after="20" w:line="240" w:lineRule="auto"/>
            </w:pPr>
            <w:r>
              <w:rPr>
                <w:rFonts w:cs="Roboto"/>
                <w:color w:val="1A1A1A"/>
                <w:sz w:val="13"/>
              </w:rPr>
              <w:t>+2</w:t>
            </w:r>
          </w:p>
        </w:tc>
      </w:tr>
      <w:tr w:rsidR="00B92BEA" w14:paraId="7102C016" w14:textId="77777777">
        <w:trPr>
          <w:jc w:val="center"/>
        </w:trPr>
        <w:tc>
          <w:tcPr>
            <w:tcW w:w="238" w:type="pct"/>
            <w:shd w:val="clear" w:color="auto" w:fill="F2F6FA"/>
          </w:tcPr>
          <w:p w14:paraId="20DBB29A" w14:textId="77777777" w:rsidR="00B92BEA" w:rsidRDefault="00000000">
            <w:pPr>
              <w:spacing w:before="20" w:after="20" w:line="240" w:lineRule="auto"/>
            </w:pPr>
            <w:r>
              <w:rPr>
                <w:rFonts w:cs="Roboto"/>
                <w:b/>
                <w:color w:val="1A1A1A"/>
                <w:sz w:val="13"/>
              </w:rPr>
              <w:t>CTD</w:t>
            </w:r>
          </w:p>
        </w:tc>
        <w:tc>
          <w:tcPr>
            <w:tcW w:w="238" w:type="pct"/>
            <w:shd w:val="clear" w:color="auto" w:fill="F2F6FA"/>
          </w:tcPr>
          <w:p w14:paraId="275F79E4" w14:textId="77777777" w:rsidR="00B92BEA" w:rsidRDefault="00000000">
            <w:pPr>
              <w:spacing w:before="20" w:after="20" w:line="240" w:lineRule="auto"/>
            </w:pPr>
            <w:r>
              <w:rPr>
                <w:rFonts w:cs="Roboto"/>
                <w:color w:val="1A1A1A"/>
                <w:sz w:val="13"/>
              </w:rPr>
              <w:t>C</w:t>
            </w:r>
          </w:p>
        </w:tc>
        <w:tc>
          <w:tcPr>
            <w:tcW w:w="293" w:type="pct"/>
            <w:shd w:val="clear" w:color="auto" w:fill="F2F6FA"/>
          </w:tcPr>
          <w:p w14:paraId="14D3DF4C" w14:textId="77777777" w:rsidR="00B92BEA" w:rsidRDefault="00000000">
            <w:pPr>
              <w:spacing w:before="20" w:after="20" w:line="240" w:lineRule="auto"/>
            </w:pPr>
            <w:r>
              <w:rPr>
                <w:rFonts w:cs="Roboto"/>
                <w:color w:val="1A1A1A"/>
                <w:sz w:val="13"/>
              </w:rPr>
              <w:t>57,6</w:t>
            </w:r>
          </w:p>
        </w:tc>
        <w:tc>
          <w:tcPr>
            <w:tcW w:w="272" w:type="pct"/>
            <w:shd w:val="clear" w:color="auto" w:fill="F2F6FA"/>
          </w:tcPr>
          <w:p w14:paraId="1F2A1451" w14:textId="77777777" w:rsidR="00B92BEA" w:rsidRDefault="00000000">
            <w:pPr>
              <w:spacing w:before="20" w:after="20" w:line="240" w:lineRule="auto"/>
            </w:pPr>
            <w:r>
              <w:rPr>
                <w:rFonts w:cs="Roboto"/>
                <w:color w:val="1A1A1A"/>
                <w:sz w:val="13"/>
              </w:rPr>
              <w:t>26,5</w:t>
            </w:r>
          </w:p>
        </w:tc>
        <w:tc>
          <w:tcPr>
            <w:tcW w:w="321" w:type="pct"/>
            <w:shd w:val="clear" w:color="auto" w:fill="F2F6FA"/>
          </w:tcPr>
          <w:p w14:paraId="2C5A39A0" w14:textId="77777777" w:rsidR="00B92BEA" w:rsidRDefault="00000000">
            <w:pPr>
              <w:spacing w:before="20" w:after="20" w:line="240" w:lineRule="auto"/>
            </w:pPr>
            <w:r>
              <w:rPr>
                <w:rFonts w:cs="Roboto"/>
                <w:color w:val="1A1A1A"/>
                <w:sz w:val="13"/>
              </w:rPr>
              <w:t>55,58</w:t>
            </w:r>
          </w:p>
        </w:tc>
        <w:tc>
          <w:tcPr>
            <w:tcW w:w="338" w:type="pct"/>
            <w:shd w:val="clear" w:color="auto" w:fill="F2F6FA"/>
          </w:tcPr>
          <w:p w14:paraId="1C616C92" w14:textId="77777777" w:rsidR="00B92BEA" w:rsidRDefault="00000000">
            <w:pPr>
              <w:spacing w:before="20" w:after="20" w:line="240" w:lineRule="auto"/>
            </w:pPr>
            <w:r>
              <w:rPr>
                <w:rFonts w:cs="Roboto"/>
                <w:color w:val="1A1A1A"/>
                <w:sz w:val="13"/>
              </w:rPr>
              <w:t>58,46</w:t>
            </w:r>
          </w:p>
        </w:tc>
        <w:tc>
          <w:tcPr>
            <w:tcW w:w="321" w:type="pct"/>
            <w:shd w:val="clear" w:color="auto" w:fill="F2F6FA"/>
          </w:tcPr>
          <w:p w14:paraId="608ECE6A" w14:textId="77777777" w:rsidR="00B92BEA" w:rsidRDefault="00000000">
            <w:pPr>
              <w:spacing w:before="20" w:after="20" w:line="240" w:lineRule="auto"/>
            </w:pPr>
            <w:r>
              <w:rPr>
                <w:rFonts w:cs="Roboto"/>
                <w:color w:val="1A1A1A"/>
                <w:sz w:val="13"/>
              </w:rPr>
              <w:t>53,88</w:t>
            </w:r>
          </w:p>
        </w:tc>
        <w:tc>
          <w:tcPr>
            <w:tcW w:w="257" w:type="pct"/>
            <w:shd w:val="clear" w:color="auto" w:fill="F2F6FA"/>
          </w:tcPr>
          <w:p w14:paraId="6191AD3F" w14:textId="77777777" w:rsidR="00B92BEA" w:rsidRDefault="00000000">
            <w:pPr>
              <w:spacing w:before="20" w:after="20" w:line="240" w:lineRule="auto"/>
            </w:pPr>
            <w:r>
              <w:rPr>
                <w:rFonts w:cs="Roboto"/>
                <w:color w:val="1A1A1A"/>
                <w:sz w:val="13"/>
              </w:rPr>
              <w:t>5,5</w:t>
            </w:r>
          </w:p>
        </w:tc>
        <w:tc>
          <w:tcPr>
            <w:tcW w:w="304" w:type="pct"/>
            <w:shd w:val="clear" w:color="auto" w:fill="F2F6FA"/>
          </w:tcPr>
          <w:p w14:paraId="2CB02394" w14:textId="77777777" w:rsidR="00B92BEA" w:rsidRDefault="00000000">
            <w:pPr>
              <w:spacing w:before="20" w:after="20" w:line="240" w:lineRule="auto"/>
            </w:pPr>
            <w:r>
              <w:rPr>
                <w:rFonts w:cs="Roboto"/>
                <w:color w:val="1A1A1A"/>
                <w:sz w:val="13"/>
              </w:rPr>
              <w:t>59,43</w:t>
            </w:r>
          </w:p>
        </w:tc>
        <w:tc>
          <w:tcPr>
            <w:tcW w:w="291" w:type="pct"/>
            <w:shd w:val="clear" w:color="auto" w:fill="F2F6FA"/>
          </w:tcPr>
          <w:p w14:paraId="7C51A87F" w14:textId="77777777" w:rsidR="00B92BEA" w:rsidRDefault="00000000">
            <w:pPr>
              <w:spacing w:before="20" w:after="20" w:line="240" w:lineRule="auto"/>
            </w:pPr>
            <w:r>
              <w:rPr>
                <w:rFonts w:cs="Roboto"/>
                <w:color w:val="1A1A1A"/>
                <w:sz w:val="13"/>
              </w:rPr>
              <w:t>+4,2</w:t>
            </w:r>
          </w:p>
        </w:tc>
        <w:tc>
          <w:tcPr>
            <w:tcW w:w="304" w:type="pct"/>
            <w:shd w:val="clear" w:color="auto" w:fill="F2F6FA"/>
          </w:tcPr>
          <w:p w14:paraId="63BA1821" w14:textId="77777777" w:rsidR="00B92BEA" w:rsidRDefault="00000000">
            <w:pPr>
              <w:spacing w:before="20" w:after="20" w:line="240" w:lineRule="auto"/>
            </w:pPr>
            <w:r>
              <w:rPr>
                <w:rFonts w:cs="Roboto"/>
                <w:color w:val="1A1A1A"/>
                <w:sz w:val="13"/>
              </w:rPr>
              <w:t>64,86</w:t>
            </w:r>
          </w:p>
        </w:tc>
        <w:tc>
          <w:tcPr>
            <w:tcW w:w="298" w:type="pct"/>
            <w:shd w:val="clear" w:color="auto" w:fill="F2F6FA"/>
          </w:tcPr>
          <w:p w14:paraId="753C9DE6" w14:textId="77777777" w:rsidR="00B92BEA" w:rsidRDefault="00000000">
            <w:pPr>
              <w:spacing w:before="20" w:after="20" w:line="240" w:lineRule="auto"/>
            </w:pPr>
            <w:r>
              <w:rPr>
                <w:rFonts w:cs="Roboto"/>
                <w:color w:val="1A1A1A"/>
                <w:sz w:val="13"/>
              </w:rPr>
              <w:t>+13,7</w:t>
            </w:r>
          </w:p>
        </w:tc>
        <w:tc>
          <w:tcPr>
            <w:tcW w:w="271" w:type="pct"/>
            <w:shd w:val="clear" w:color="auto" w:fill="F2F6FA"/>
          </w:tcPr>
          <w:p w14:paraId="318280AF" w14:textId="77777777" w:rsidR="00B92BEA" w:rsidRDefault="00000000">
            <w:pPr>
              <w:spacing w:before="20" w:after="20" w:line="240" w:lineRule="auto"/>
            </w:pPr>
            <w:r>
              <w:rPr>
                <w:rFonts w:cs="Roboto"/>
                <w:color w:val="1A1A1A"/>
                <w:sz w:val="13"/>
              </w:rPr>
              <w:t>0,77</w:t>
            </w:r>
          </w:p>
        </w:tc>
        <w:tc>
          <w:tcPr>
            <w:tcW w:w="271" w:type="pct"/>
            <w:shd w:val="clear" w:color="auto" w:fill="F2F6FA"/>
          </w:tcPr>
          <w:p w14:paraId="768F846D" w14:textId="77777777" w:rsidR="00B92BEA" w:rsidRDefault="00000000">
            <w:pPr>
              <w:spacing w:before="20" w:after="20" w:line="240" w:lineRule="auto"/>
            </w:pPr>
            <w:r>
              <w:rPr>
                <w:rFonts w:cs="Roboto"/>
                <w:color w:val="1A1A1A"/>
                <w:sz w:val="13"/>
              </w:rPr>
              <w:t>2,49</w:t>
            </w:r>
          </w:p>
        </w:tc>
        <w:tc>
          <w:tcPr>
            <w:tcW w:w="314" w:type="pct"/>
            <w:shd w:val="clear" w:color="auto" w:fill="F2F6FA"/>
          </w:tcPr>
          <w:p w14:paraId="7AD8350B" w14:textId="77777777" w:rsidR="00B92BEA" w:rsidRDefault="00000000">
            <w:pPr>
              <w:spacing w:before="20" w:after="20" w:line="240" w:lineRule="auto"/>
            </w:pPr>
            <w:r>
              <w:rPr>
                <w:rFonts w:cs="Roboto"/>
                <w:color w:val="1A1A1A"/>
                <w:sz w:val="13"/>
              </w:rPr>
              <w:t>+6</w:t>
            </w:r>
          </w:p>
        </w:tc>
        <w:tc>
          <w:tcPr>
            <w:tcW w:w="334" w:type="pct"/>
            <w:shd w:val="clear" w:color="auto" w:fill="F2F6FA"/>
          </w:tcPr>
          <w:p w14:paraId="5377D31E" w14:textId="77777777" w:rsidR="00B92BEA" w:rsidRDefault="00000000">
            <w:pPr>
              <w:spacing w:before="20" w:after="20" w:line="240" w:lineRule="auto"/>
            </w:pPr>
            <w:r>
              <w:rPr>
                <w:rFonts w:cs="Roboto"/>
                <w:color w:val="1A1A1A"/>
                <w:sz w:val="13"/>
              </w:rPr>
              <w:t>+96</w:t>
            </w:r>
          </w:p>
        </w:tc>
        <w:tc>
          <w:tcPr>
            <w:tcW w:w="335" w:type="pct"/>
            <w:shd w:val="clear" w:color="auto" w:fill="F2F6FA"/>
          </w:tcPr>
          <w:p w14:paraId="36EB03EF" w14:textId="77777777" w:rsidR="00B92BEA" w:rsidRDefault="00000000">
            <w:pPr>
              <w:spacing w:before="20" w:after="20" w:line="240" w:lineRule="auto"/>
            </w:pPr>
            <w:r>
              <w:rPr>
                <w:rFonts w:cs="Roboto"/>
                <w:color w:val="1A1A1A"/>
                <w:sz w:val="13"/>
              </w:rPr>
              <w:t>+9</w:t>
            </w:r>
          </w:p>
        </w:tc>
      </w:tr>
      <w:tr w:rsidR="00B92BEA" w14:paraId="473E4041" w14:textId="77777777">
        <w:trPr>
          <w:jc w:val="center"/>
        </w:trPr>
        <w:tc>
          <w:tcPr>
            <w:tcW w:w="238" w:type="pct"/>
          </w:tcPr>
          <w:p w14:paraId="11900B26" w14:textId="77777777" w:rsidR="00B92BEA" w:rsidRDefault="00000000">
            <w:pPr>
              <w:spacing w:before="20" w:after="20" w:line="240" w:lineRule="auto"/>
            </w:pPr>
            <w:r>
              <w:rPr>
                <w:rFonts w:cs="Roboto"/>
                <w:b/>
                <w:color w:val="1A1A1A"/>
                <w:sz w:val="13"/>
              </w:rPr>
              <w:lastRenderedPageBreak/>
              <w:t>HDG</w:t>
            </w:r>
          </w:p>
        </w:tc>
        <w:tc>
          <w:tcPr>
            <w:tcW w:w="238" w:type="pct"/>
          </w:tcPr>
          <w:p w14:paraId="5E086DB8" w14:textId="77777777" w:rsidR="00B92BEA" w:rsidRDefault="00000000">
            <w:pPr>
              <w:spacing w:before="20" w:after="20" w:line="240" w:lineRule="auto"/>
            </w:pPr>
            <w:r>
              <w:rPr>
                <w:rFonts w:cs="Roboto"/>
                <w:color w:val="1A1A1A"/>
                <w:sz w:val="13"/>
              </w:rPr>
              <w:t>C</w:t>
            </w:r>
          </w:p>
        </w:tc>
        <w:tc>
          <w:tcPr>
            <w:tcW w:w="293" w:type="pct"/>
          </w:tcPr>
          <w:p w14:paraId="04661F89" w14:textId="77777777" w:rsidR="00B92BEA" w:rsidRDefault="00000000">
            <w:pPr>
              <w:spacing w:before="20" w:after="20" w:line="240" w:lineRule="auto"/>
            </w:pPr>
            <w:r>
              <w:rPr>
                <w:rFonts w:cs="Roboto"/>
                <w:color w:val="1A1A1A"/>
                <w:sz w:val="13"/>
              </w:rPr>
              <w:t>16,1</w:t>
            </w:r>
          </w:p>
        </w:tc>
        <w:tc>
          <w:tcPr>
            <w:tcW w:w="272" w:type="pct"/>
          </w:tcPr>
          <w:p w14:paraId="5CD48FA1" w14:textId="77777777" w:rsidR="00B92BEA" w:rsidRDefault="00000000">
            <w:pPr>
              <w:spacing w:before="20" w:after="20" w:line="240" w:lineRule="auto"/>
            </w:pPr>
            <w:r>
              <w:rPr>
                <w:rFonts w:cs="Roboto"/>
                <w:color w:val="1A1A1A"/>
                <w:sz w:val="13"/>
              </w:rPr>
              <w:t>24,2</w:t>
            </w:r>
          </w:p>
        </w:tc>
        <w:tc>
          <w:tcPr>
            <w:tcW w:w="321" w:type="pct"/>
          </w:tcPr>
          <w:p w14:paraId="6196EA8E" w14:textId="77777777" w:rsidR="00B92BEA" w:rsidRDefault="00000000">
            <w:pPr>
              <w:spacing w:before="20" w:after="20" w:line="240" w:lineRule="auto"/>
            </w:pPr>
            <w:r>
              <w:rPr>
                <w:rFonts w:cs="Roboto"/>
                <w:color w:val="1A1A1A"/>
                <w:sz w:val="13"/>
              </w:rPr>
              <w:t>15,54</w:t>
            </w:r>
          </w:p>
        </w:tc>
        <w:tc>
          <w:tcPr>
            <w:tcW w:w="338" w:type="pct"/>
          </w:tcPr>
          <w:p w14:paraId="75B125F8" w14:textId="77777777" w:rsidR="00B92BEA" w:rsidRDefault="00000000">
            <w:pPr>
              <w:spacing w:before="20" w:after="20" w:line="240" w:lineRule="auto"/>
            </w:pPr>
            <w:r>
              <w:rPr>
                <w:rFonts w:cs="Roboto"/>
                <w:color w:val="1A1A1A"/>
                <w:sz w:val="13"/>
              </w:rPr>
              <w:t>16,34</w:t>
            </w:r>
          </w:p>
        </w:tc>
        <w:tc>
          <w:tcPr>
            <w:tcW w:w="321" w:type="pct"/>
          </w:tcPr>
          <w:p w14:paraId="280A99E0" w14:textId="77777777" w:rsidR="00B92BEA" w:rsidRDefault="00000000">
            <w:pPr>
              <w:spacing w:before="20" w:after="20" w:line="240" w:lineRule="auto"/>
            </w:pPr>
            <w:r>
              <w:rPr>
                <w:rFonts w:cs="Roboto"/>
                <w:color w:val="1A1A1A"/>
                <w:sz w:val="13"/>
              </w:rPr>
              <w:t>14,97</w:t>
            </w:r>
          </w:p>
        </w:tc>
        <w:tc>
          <w:tcPr>
            <w:tcW w:w="257" w:type="pct"/>
          </w:tcPr>
          <w:p w14:paraId="39BDE6BD" w14:textId="77777777" w:rsidR="00B92BEA" w:rsidRDefault="00000000">
            <w:pPr>
              <w:spacing w:before="20" w:after="20" w:line="240" w:lineRule="auto"/>
            </w:pPr>
            <w:r>
              <w:rPr>
                <w:rFonts w:cs="Roboto"/>
                <w:color w:val="1A1A1A"/>
                <w:sz w:val="13"/>
              </w:rPr>
              <w:t>6,1</w:t>
            </w:r>
          </w:p>
        </w:tc>
        <w:tc>
          <w:tcPr>
            <w:tcW w:w="304" w:type="pct"/>
          </w:tcPr>
          <w:p w14:paraId="4549BBA0" w14:textId="77777777" w:rsidR="00B92BEA" w:rsidRDefault="00000000">
            <w:pPr>
              <w:spacing w:before="20" w:after="20" w:line="240" w:lineRule="auto"/>
            </w:pPr>
            <w:r>
              <w:rPr>
                <w:rFonts w:cs="Roboto"/>
                <w:color w:val="1A1A1A"/>
                <w:sz w:val="13"/>
              </w:rPr>
              <w:t>16,91</w:t>
            </w:r>
          </w:p>
        </w:tc>
        <w:tc>
          <w:tcPr>
            <w:tcW w:w="291" w:type="pct"/>
          </w:tcPr>
          <w:p w14:paraId="38AFB03C" w14:textId="77777777" w:rsidR="00B92BEA" w:rsidRDefault="00000000">
            <w:pPr>
              <w:spacing w:before="20" w:after="20" w:line="240" w:lineRule="auto"/>
            </w:pPr>
            <w:r>
              <w:rPr>
                <w:rFonts w:cs="Roboto"/>
                <w:color w:val="1A1A1A"/>
                <w:sz w:val="13"/>
              </w:rPr>
              <w:t>+6,1</w:t>
            </w:r>
          </w:p>
        </w:tc>
        <w:tc>
          <w:tcPr>
            <w:tcW w:w="304" w:type="pct"/>
          </w:tcPr>
          <w:p w14:paraId="4708AFBC" w14:textId="77777777" w:rsidR="00B92BEA" w:rsidRDefault="00000000">
            <w:pPr>
              <w:spacing w:before="20" w:after="20" w:line="240" w:lineRule="auto"/>
            </w:pPr>
            <w:r>
              <w:rPr>
                <w:rFonts w:cs="Roboto"/>
                <w:color w:val="1A1A1A"/>
                <w:sz w:val="13"/>
              </w:rPr>
              <w:t>18,14</w:t>
            </w:r>
          </w:p>
        </w:tc>
        <w:tc>
          <w:tcPr>
            <w:tcW w:w="298" w:type="pct"/>
          </w:tcPr>
          <w:p w14:paraId="334A9325" w14:textId="77777777" w:rsidR="00B92BEA" w:rsidRDefault="00000000">
            <w:pPr>
              <w:spacing w:before="20" w:after="20" w:line="240" w:lineRule="auto"/>
            </w:pPr>
            <w:r>
              <w:rPr>
                <w:rFonts w:cs="Roboto"/>
                <w:color w:val="1A1A1A"/>
                <w:sz w:val="13"/>
              </w:rPr>
              <w:t>+13,8</w:t>
            </w:r>
          </w:p>
        </w:tc>
        <w:tc>
          <w:tcPr>
            <w:tcW w:w="271" w:type="pct"/>
          </w:tcPr>
          <w:p w14:paraId="4EFBAFBB" w14:textId="77777777" w:rsidR="00B92BEA" w:rsidRDefault="00000000">
            <w:pPr>
              <w:spacing w:before="20" w:after="20" w:line="240" w:lineRule="auto"/>
            </w:pPr>
            <w:r>
              <w:rPr>
                <w:rFonts w:cs="Roboto"/>
                <w:color w:val="1A1A1A"/>
                <w:sz w:val="13"/>
              </w:rPr>
              <w:t>1,01</w:t>
            </w:r>
          </w:p>
        </w:tc>
        <w:tc>
          <w:tcPr>
            <w:tcW w:w="271" w:type="pct"/>
          </w:tcPr>
          <w:p w14:paraId="2891891A" w14:textId="77777777" w:rsidR="00B92BEA" w:rsidRDefault="00000000">
            <w:pPr>
              <w:spacing w:before="20" w:after="20" w:line="240" w:lineRule="auto"/>
            </w:pPr>
            <w:r>
              <w:rPr>
                <w:rFonts w:cs="Roboto"/>
                <w:color w:val="1A1A1A"/>
                <w:sz w:val="13"/>
              </w:rPr>
              <w:t>2,28</w:t>
            </w:r>
          </w:p>
        </w:tc>
        <w:tc>
          <w:tcPr>
            <w:tcW w:w="314" w:type="pct"/>
          </w:tcPr>
          <w:p w14:paraId="7245810F" w14:textId="77777777" w:rsidR="00B92BEA" w:rsidRDefault="00000000">
            <w:pPr>
              <w:spacing w:before="20" w:after="20" w:line="240" w:lineRule="auto"/>
            </w:pPr>
            <w:r>
              <w:rPr>
                <w:rFonts w:cs="Roboto"/>
                <w:color w:val="1A1A1A"/>
                <w:sz w:val="13"/>
              </w:rPr>
              <w:t>−8</w:t>
            </w:r>
          </w:p>
        </w:tc>
        <w:tc>
          <w:tcPr>
            <w:tcW w:w="334" w:type="pct"/>
          </w:tcPr>
          <w:p w14:paraId="6F751BC0" w14:textId="77777777" w:rsidR="00B92BEA" w:rsidRDefault="00000000">
            <w:pPr>
              <w:spacing w:before="20" w:after="20" w:line="240" w:lineRule="auto"/>
            </w:pPr>
            <w:r>
              <w:rPr>
                <w:rFonts w:cs="Roboto"/>
                <w:color w:val="1A1A1A"/>
                <w:sz w:val="13"/>
              </w:rPr>
              <w:t>−36</w:t>
            </w:r>
          </w:p>
        </w:tc>
        <w:tc>
          <w:tcPr>
            <w:tcW w:w="335" w:type="pct"/>
          </w:tcPr>
          <w:p w14:paraId="7AB685F7" w14:textId="77777777" w:rsidR="00B92BEA" w:rsidRDefault="00000000">
            <w:pPr>
              <w:spacing w:before="20" w:after="20" w:line="240" w:lineRule="auto"/>
            </w:pPr>
            <w:r>
              <w:rPr>
                <w:rFonts w:cs="Roboto"/>
                <w:color w:val="1A1A1A"/>
                <w:sz w:val="13"/>
              </w:rPr>
              <w:t>+8</w:t>
            </w:r>
          </w:p>
        </w:tc>
      </w:tr>
      <w:tr w:rsidR="00B92BEA" w14:paraId="26FFA58C" w14:textId="77777777">
        <w:trPr>
          <w:jc w:val="center"/>
        </w:trPr>
        <w:tc>
          <w:tcPr>
            <w:tcW w:w="238" w:type="pct"/>
            <w:shd w:val="clear" w:color="auto" w:fill="F2F6FA"/>
          </w:tcPr>
          <w:p w14:paraId="3A33CA44" w14:textId="77777777" w:rsidR="00B92BEA" w:rsidRDefault="00000000">
            <w:pPr>
              <w:spacing w:before="20" w:after="20" w:line="240" w:lineRule="auto"/>
            </w:pPr>
            <w:r>
              <w:rPr>
                <w:rFonts w:cs="Roboto"/>
                <w:b/>
                <w:color w:val="1A1A1A"/>
                <w:sz w:val="13"/>
              </w:rPr>
              <w:t>HHV</w:t>
            </w:r>
          </w:p>
        </w:tc>
        <w:tc>
          <w:tcPr>
            <w:tcW w:w="238" w:type="pct"/>
            <w:shd w:val="clear" w:color="auto" w:fill="F2F6FA"/>
          </w:tcPr>
          <w:p w14:paraId="6FE36592" w14:textId="77777777" w:rsidR="00B92BEA" w:rsidRDefault="00000000">
            <w:pPr>
              <w:spacing w:before="20" w:after="20" w:line="240" w:lineRule="auto"/>
            </w:pPr>
            <w:r>
              <w:rPr>
                <w:rFonts w:cs="Roboto"/>
                <w:color w:val="1A1A1A"/>
                <w:sz w:val="13"/>
              </w:rPr>
              <w:t>C</w:t>
            </w:r>
          </w:p>
        </w:tc>
        <w:tc>
          <w:tcPr>
            <w:tcW w:w="293" w:type="pct"/>
            <w:shd w:val="clear" w:color="auto" w:fill="F2F6FA"/>
          </w:tcPr>
          <w:p w14:paraId="01BC8E33" w14:textId="77777777" w:rsidR="00B92BEA" w:rsidRDefault="00000000">
            <w:pPr>
              <w:spacing w:before="20" w:after="20" w:line="240" w:lineRule="auto"/>
            </w:pPr>
            <w:r>
              <w:rPr>
                <w:rFonts w:cs="Roboto"/>
                <w:color w:val="1A1A1A"/>
                <w:sz w:val="13"/>
              </w:rPr>
              <w:t>9,83</w:t>
            </w:r>
          </w:p>
        </w:tc>
        <w:tc>
          <w:tcPr>
            <w:tcW w:w="272" w:type="pct"/>
            <w:shd w:val="clear" w:color="auto" w:fill="F2F6FA"/>
          </w:tcPr>
          <w:p w14:paraId="39A7ED41" w14:textId="77777777" w:rsidR="00B92BEA" w:rsidRDefault="00000000">
            <w:pPr>
              <w:spacing w:before="20" w:after="20" w:line="240" w:lineRule="auto"/>
            </w:pPr>
            <w:r>
              <w:rPr>
                <w:rFonts w:cs="Roboto"/>
                <w:color w:val="1A1A1A"/>
                <w:sz w:val="13"/>
              </w:rPr>
              <w:t>28,5</w:t>
            </w:r>
          </w:p>
        </w:tc>
        <w:tc>
          <w:tcPr>
            <w:tcW w:w="321" w:type="pct"/>
            <w:shd w:val="clear" w:color="auto" w:fill="F2F6FA"/>
          </w:tcPr>
          <w:p w14:paraId="7A45AF54" w14:textId="77777777" w:rsidR="00B92BEA" w:rsidRDefault="00000000">
            <w:pPr>
              <w:spacing w:before="20" w:after="20" w:line="240" w:lineRule="auto"/>
            </w:pPr>
            <w:r>
              <w:rPr>
                <w:rFonts w:cs="Roboto"/>
                <w:color w:val="1A1A1A"/>
                <w:sz w:val="13"/>
              </w:rPr>
              <w:t>9,49</w:t>
            </w:r>
          </w:p>
        </w:tc>
        <w:tc>
          <w:tcPr>
            <w:tcW w:w="338" w:type="pct"/>
            <w:shd w:val="clear" w:color="auto" w:fill="F2F6FA"/>
          </w:tcPr>
          <w:p w14:paraId="5E641CC1" w14:textId="77777777" w:rsidR="00B92BEA" w:rsidRDefault="00000000">
            <w:pPr>
              <w:spacing w:before="20" w:after="20" w:line="240" w:lineRule="auto"/>
            </w:pPr>
            <w:r>
              <w:rPr>
                <w:rFonts w:cs="Roboto"/>
                <w:color w:val="1A1A1A"/>
                <w:sz w:val="13"/>
              </w:rPr>
              <w:t>9,98</w:t>
            </w:r>
          </w:p>
        </w:tc>
        <w:tc>
          <w:tcPr>
            <w:tcW w:w="321" w:type="pct"/>
            <w:shd w:val="clear" w:color="auto" w:fill="F2F6FA"/>
          </w:tcPr>
          <w:p w14:paraId="41B0000A" w14:textId="77777777" w:rsidR="00B92BEA" w:rsidRDefault="00000000">
            <w:pPr>
              <w:spacing w:before="20" w:after="20" w:line="240" w:lineRule="auto"/>
            </w:pPr>
            <w:r>
              <w:rPr>
                <w:rFonts w:cs="Roboto"/>
                <w:color w:val="1A1A1A"/>
                <w:sz w:val="13"/>
              </w:rPr>
              <w:t>9,36</w:t>
            </w:r>
          </w:p>
        </w:tc>
        <w:tc>
          <w:tcPr>
            <w:tcW w:w="257" w:type="pct"/>
            <w:shd w:val="clear" w:color="auto" w:fill="F2F6FA"/>
          </w:tcPr>
          <w:p w14:paraId="17FE5701" w14:textId="77777777" w:rsidR="00B92BEA" w:rsidRDefault="00000000">
            <w:pPr>
              <w:spacing w:before="20" w:after="20" w:line="240" w:lineRule="auto"/>
            </w:pPr>
            <w:r>
              <w:rPr>
                <w:rFonts w:cs="Roboto"/>
                <w:color w:val="1A1A1A"/>
                <w:sz w:val="13"/>
              </w:rPr>
              <w:t>3,8</w:t>
            </w:r>
          </w:p>
        </w:tc>
        <w:tc>
          <w:tcPr>
            <w:tcW w:w="304" w:type="pct"/>
            <w:shd w:val="clear" w:color="auto" w:fill="F2F6FA"/>
          </w:tcPr>
          <w:p w14:paraId="135C6CE6" w14:textId="77777777" w:rsidR="00B92BEA" w:rsidRDefault="00000000">
            <w:pPr>
              <w:spacing w:before="20" w:after="20" w:line="240" w:lineRule="auto"/>
            </w:pPr>
            <w:r>
              <w:rPr>
                <w:rFonts w:cs="Roboto"/>
                <w:color w:val="1A1A1A"/>
                <w:sz w:val="13"/>
              </w:rPr>
              <w:t>10,07</w:t>
            </w:r>
          </w:p>
        </w:tc>
        <w:tc>
          <w:tcPr>
            <w:tcW w:w="291" w:type="pct"/>
            <w:shd w:val="clear" w:color="auto" w:fill="F2F6FA"/>
          </w:tcPr>
          <w:p w14:paraId="5BCA7B7C" w14:textId="77777777" w:rsidR="00B92BEA" w:rsidRDefault="00000000">
            <w:pPr>
              <w:spacing w:before="20" w:after="20" w:line="240" w:lineRule="auto"/>
            </w:pPr>
            <w:r>
              <w:rPr>
                <w:rFonts w:cs="Roboto"/>
                <w:color w:val="1A1A1A"/>
                <w:sz w:val="13"/>
              </w:rPr>
              <w:t>+3,5</w:t>
            </w:r>
          </w:p>
        </w:tc>
        <w:tc>
          <w:tcPr>
            <w:tcW w:w="304" w:type="pct"/>
            <w:shd w:val="clear" w:color="auto" w:fill="F2F6FA"/>
          </w:tcPr>
          <w:p w14:paraId="01F02C47" w14:textId="77777777" w:rsidR="00B92BEA" w:rsidRDefault="00000000">
            <w:pPr>
              <w:spacing w:before="20" w:after="20" w:line="240" w:lineRule="auto"/>
            </w:pPr>
            <w:r>
              <w:rPr>
                <w:rFonts w:cs="Roboto"/>
                <w:color w:val="1A1A1A"/>
                <w:sz w:val="13"/>
              </w:rPr>
              <w:t>10,38</w:t>
            </w:r>
          </w:p>
        </w:tc>
        <w:tc>
          <w:tcPr>
            <w:tcW w:w="298" w:type="pct"/>
            <w:shd w:val="clear" w:color="auto" w:fill="F2F6FA"/>
          </w:tcPr>
          <w:p w14:paraId="75DF464E" w14:textId="77777777" w:rsidR="00B92BEA" w:rsidRDefault="00000000">
            <w:pPr>
              <w:spacing w:before="20" w:after="20" w:line="240" w:lineRule="auto"/>
            </w:pPr>
            <w:r>
              <w:rPr>
                <w:rFonts w:cs="Roboto"/>
                <w:color w:val="1A1A1A"/>
                <w:sz w:val="13"/>
              </w:rPr>
              <w:t>+6,7</w:t>
            </w:r>
          </w:p>
        </w:tc>
        <w:tc>
          <w:tcPr>
            <w:tcW w:w="271" w:type="pct"/>
            <w:shd w:val="clear" w:color="auto" w:fill="F2F6FA"/>
          </w:tcPr>
          <w:p w14:paraId="1199061E" w14:textId="77777777" w:rsidR="00B92BEA" w:rsidRDefault="00000000">
            <w:pPr>
              <w:spacing w:before="20" w:after="20" w:line="240" w:lineRule="auto"/>
            </w:pPr>
            <w:r>
              <w:rPr>
                <w:rFonts w:cs="Roboto"/>
                <w:color w:val="1A1A1A"/>
                <w:sz w:val="13"/>
              </w:rPr>
              <w:t>0,90</w:t>
            </w:r>
          </w:p>
        </w:tc>
        <w:tc>
          <w:tcPr>
            <w:tcW w:w="271" w:type="pct"/>
            <w:shd w:val="clear" w:color="auto" w:fill="F2F6FA"/>
          </w:tcPr>
          <w:p w14:paraId="368C66F8" w14:textId="77777777" w:rsidR="00B92BEA" w:rsidRDefault="00000000">
            <w:pPr>
              <w:spacing w:before="20" w:after="20" w:line="240" w:lineRule="auto"/>
            </w:pPr>
            <w:r>
              <w:rPr>
                <w:rFonts w:cs="Roboto"/>
                <w:color w:val="1A1A1A"/>
                <w:sz w:val="13"/>
              </w:rPr>
              <w:t>1,74</w:t>
            </w:r>
          </w:p>
        </w:tc>
        <w:tc>
          <w:tcPr>
            <w:tcW w:w="314" w:type="pct"/>
            <w:shd w:val="clear" w:color="auto" w:fill="F2F6FA"/>
          </w:tcPr>
          <w:p w14:paraId="4357092B" w14:textId="77777777" w:rsidR="00B92BEA" w:rsidRDefault="00000000">
            <w:pPr>
              <w:spacing w:before="20" w:after="20" w:line="240" w:lineRule="auto"/>
            </w:pPr>
            <w:r>
              <w:rPr>
                <w:rFonts w:cs="Roboto"/>
                <w:color w:val="1A1A1A"/>
                <w:sz w:val="13"/>
              </w:rPr>
              <w:t>+7</w:t>
            </w:r>
          </w:p>
        </w:tc>
        <w:tc>
          <w:tcPr>
            <w:tcW w:w="334" w:type="pct"/>
            <w:shd w:val="clear" w:color="auto" w:fill="F2F6FA"/>
          </w:tcPr>
          <w:p w14:paraId="7D077EA0" w14:textId="77777777" w:rsidR="00B92BEA" w:rsidRDefault="00000000">
            <w:pPr>
              <w:spacing w:before="20" w:after="20" w:line="240" w:lineRule="auto"/>
            </w:pPr>
            <w:r>
              <w:rPr>
                <w:rFonts w:cs="Roboto"/>
                <w:color w:val="1A1A1A"/>
                <w:sz w:val="13"/>
              </w:rPr>
              <w:t>+28</w:t>
            </w:r>
          </w:p>
        </w:tc>
        <w:tc>
          <w:tcPr>
            <w:tcW w:w="335" w:type="pct"/>
            <w:shd w:val="clear" w:color="auto" w:fill="F2F6FA"/>
          </w:tcPr>
          <w:p w14:paraId="2391AF52" w14:textId="77777777" w:rsidR="00B92BEA" w:rsidRDefault="00000000">
            <w:pPr>
              <w:spacing w:before="20" w:after="20" w:line="240" w:lineRule="auto"/>
            </w:pPr>
            <w:r>
              <w:rPr>
                <w:rFonts w:cs="Roboto"/>
                <w:color w:val="1A1A1A"/>
                <w:sz w:val="13"/>
              </w:rPr>
              <w:t>−1</w:t>
            </w:r>
          </w:p>
        </w:tc>
      </w:tr>
    </w:tbl>
    <w:p w14:paraId="387EADA6" w14:textId="77777777" w:rsidR="00B92BEA" w:rsidRDefault="00B92BEA">
      <w:pPr>
        <w:spacing w:after="160"/>
      </w:pPr>
    </w:p>
    <w:p w14:paraId="6ED87F36" w14:textId="77777777" w:rsidR="00B92BEA" w:rsidRDefault="00000000">
      <w:pPr>
        <w:spacing w:after="140"/>
        <w:jc w:val="both"/>
      </w:pPr>
      <w:r>
        <w:rPr>
          <w:rFonts w:cs="Roboto"/>
          <w:i/>
          <w:color w:val="1A1A1A"/>
        </w:rPr>
        <w:t>Đơn vị giá: nghìn đồng. Dòng tiền khối ngoại: tỷ đồng, giá trị ròng.</w:t>
      </w:r>
    </w:p>
    <w:p w14:paraId="02952685" w14:textId="77777777" w:rsidR="00B92BEA" w:rsidRDefault="00000000">
      <w:pPr>
        <w:spacing w:after="140"/>
        <w:jc w:val="both"/>
      </w:pPr>
      <w:r>
        <w:rPr>
          <w:rFonts w:cs="Roboto"/>
          <w:color w:val="1A1A1A"/>
        </w:rPr>
        <w:t>Sáu nhận định từ bảng trên:</w:t>
      </w:r>
    </w:p>
    <w:p w14:paraId="2EF35F02" w14:textId="77777777" w:rsidR="00B92BEA" w:rsidRDefault="00000000">
      <w:pPr>
        <w:spacing w:after="140"/>
        <w:jc w:val="both"/>
      </w:pPr>
      <w:r>
        <w:rPr>
          <w:rFonts w:cs="Roboto"/>
          <w:b/>
          <w:color w:val="1A1A1A"/>
        </w:rPr>
        <w:t>Thứ nhất, chỉ hai mã còn giữ nguyên xu hướng là LPB và STB.</w:t>
      </w:r>
      <w:r>
        <w:rPr>
          <w:rFonts w:cs="Roboto"/>
          <w:color w:val="1A1A1A"/>
        </w:rPr>
        <w:t xml:space="preserve"> Đây là hai mã duy nhất đóng cửa trên MA20, tức hai mã duy nhất có thể giải ngân ngay mà không cần chờ tín hiệu xác nhận đảo chiều. Mọi mã còn lại đang trong xu hướng giảm, và việc mua vào là đặt cược vào một sự đảo chiều chưa diễn ra.</w:t>
      </w:r>
    </w:p>
    <w:p w14:paraId="4990AD64" w14:textId="77777777" w:rsidR="00B92BEA" w:rsidRDefault="00000000">
      <w:pPr>
        <w:spacing w:after="140"/>
        <w:jc w:val="both"/>
      </w:pPr>
      <w:r>
        <w:rPr>
          <w:rFonts w:cs="Roboto"/>
          <w:b/>
          <w:color w:val="1A1A1A"/>
        </w:rPr>
        <w:t>Thứ hai, mười một mã có RSI dưới 30, trong đó năm mã dưới hoặc bằng 20:</w:t>
      </w:r>
      <w:r>
        <w:rPr>
          <w:rFonts w:cs="Roboto"/>
          <w:color w:val="1A1A1A"/>
        </w:rPr>
        <w:t xml:space="preserve"> CEO 18,9; SHB 19,3; KDH 19,4; CTG 19,5; NLG 20,0. Mức RSI dưới 20 là trạng thái quá bán rất sâu. Về mặt xác suất, đây là vùng nhịp hồi kỹ thuật thường xuất hiện nhất, nhưng đồng thời cũng là bằng chứng cho thấy xu hướng giảm đang mạnh nhất ở chính các mã này.</w:t>
      </w:r>
    </w:p>
    <w:p w14:paraId="4E58A1C1" w14:textId="77777777" w:rsidR="00B92BEA" w:rsidRDefault="00000000">
      <w:pPr>
        <w:spacing w:after="140"/>
        <w:jc w:val="both"/>
      </w:pPr>
      <w:r>
        <w:rPr>
          <w:rFonts w:cs="Roboto"/>
          <w:b/>
          <w:color w:val="1A1A1A"/>
        </w:rPr>
        <w:t>Thứ ba, tỷ lệ phần thưởng trên rủi ro tốt nhất nằm ở nhóm quá bán sâu, không nằm ở nhóm đã bật.</w:t>
      </w:r>
      <w:r>
        <w:rPr>
          <w:rFonts w:cs="Roboto"/>
          <w:color w:val="1A1A1A"/>
        </w:rPr>
        <w:t xml:space="preserve"> Cụ thể TAL 5,24; CTG 4,08; SHB 3,87; CEO 3,36; KDH 3,14 và VIX 3,13 tính tới mục tiêu MA20. Ngược lại, các mã bật mạnh nhất trong phiên 28/07 lại có tỷ lệ kém nhất: VND 1,32 và SSI 1,66. Đây là cơ sở định lượng cho nguyên tắc không mua đuổi trong nhịp bật đầu tiên.</w:t>
      </w:r>
    </w:p>
    <w:p w14:paraId="39424D71" w14:textId="77777777" w:rsidR="00B92BEA" w:rsidRDefault="00000000">
      <w:pPr>
        <w:spacing w:after="140"/>
        <w:jc w:val="both"/>
      </w:pPr>
      <w:r>
        <w:rPr>
          <w:rFonts w:cs="Roboto"/>
          <w:b/>
          <w:color w:val="1A1A1A"/>
        </w:rPr>
        <w:t>Thứ tư, ba mã có tỷ lệ phần thưởng trên rủi ro dưới 1,0 ở cả hai mục tiêu:</w:t>
      </w:r>
      <w:r>
        <w:rPr>
          <w:rFonts w:cs="Roboto"/>
          <w:color w:val="1A1A1A"/>
        </w:rPr>
        <w:t xml:space="preserve"> MSB với 0,55 và 0,48; ACB với 0,58 và 0,47; IDC với 0,37 và 0,94. Với MSB và ACB, nguyên nhân là giá đã tiệm cận MA10 và MA20, tức hết dư địa hồi kỹ thuật. Hai mã này không phù hợp với luận điểm mua theo nhịp hồi; nếu giải ngân thì phải dựa trên lý do khác như động lượng hoặc nền tảng cơ bản, đồng thời chấp nhận rằng phần thưởng kỹ thuật gần bằng không.</w:t>
      </w:r>
    </w:p>
    <w:p w14:paraId="3FA1CA35" w14:textId="77777777" w:rsidR="00B92BEA" w:rsidRDefault="00000000">
      <w:pPr>
        <w:spacing w:after="140"/>
        <w:jc w:val="both"/>
      </w:pPr>
      <w:r>
        <w:rPr>
          <w:rFonts w:cs="Roboto"/>
          <w:b/>
          <w:color w:val="1A1A1A"/>
        </w:rPr>
        <w:t>Thứ năm, SHB có cấu hình kỹ thuật đáng chú ý nhất bảng.</w:t>
      </w:r>
      <w:r>
        <w:rPr>
          <w:rFonts w:cs="Roboto"/>
          <w:color w:val="1A1A1A"/>
        </w:rPr>
        <w:t xml:space="preserve"> RSI 19,3 thuộc nhóm quá bán sâu nhất, tỷ lệ phần thưởng trên rủi ro 2,00 và 3,87 thuộc nhóm dẫn đầu, cắt lỗ chỉ cách 3,1% là mức chặt nhất trong nhóm quá bán, và khối ngoại mua ròng 92 tỷ riêng phiên 28/07 cộng 46 tỷ cả tuần, trong khi giá phiên 28/07 vẫn giảm 0,44%. Việc khối ngoại mua vào khi giá còn giảm là dạng tín hiệu có chất lượng cao nhất trong bảng. Điểm trừ là mã chưa có phiên bật nên vẫn cần chờ nến xanh đầu tiên.</w:t>
      </w:r>
    </w:p>
    <w:p w14:paraId="3CD72B25" w14:textId="77777777" w:rsidR="00B92BEA" w:rsidRDefault="00000000">
      <w:pPr>
        <w:spacing w:after="140"/>
        <w:jc w:val="both"/>
      </w:pPr>
      <w:r>
        <w:rPr>
          <w:rFonts w:cs="Roboto"/>
          <w:b/>
          <w:color w:val="1A1A1A"/>
        </w:rPr>
        <w:t>Thứ sáu, CEO và NLG có mục tiêu MA20 xa nhất, lần lượt 20,3% và 18,8%.</w:t>
      </w:r>
      <w:r>
        <w:rPr>
          <w:rFonts w:cs="Roboto"/>
          <w:color w:val="1A1A1A"/>
        </w:rPr>
        <w:t xml:space="preserve"> Đây là hệ quả của việc giá đã rời rất xa đường trung bình. Tuy nhiên khoảng cách xa cũng đồng nghĩa cần nhiều thời gian và lực cầu hơn để đạt tới, do đó không nên coi đây là mục tiêu trong phạm vi một tuần.</w:t>
      </w:r>
    </w:p>
    <w:p w14:paraId="259F06C1" w14:textId="77777777" w:rsidR="00B92BEA" w:rsidRDefault="00000000">
      <w:pPr>
        <w:pStyle w:val="Heading2"/>
        <w:spacing w:before="320" w:after="120"/>
      </w:pPr>
      <w:bookmarkStart w:id="83" w:name="_Toc236208624"/>
      <w:r>
        <w:rPr>
          <w:rFonts w:ascii="Roboto" w:eastAsia="Roboto" w:hAnsi="Roboto" w:cs="Roboto"/>
          <w:color w:val="0E548F"/>
        </w:rPr>
        <w:t>4.4. Dòng tiền khối ngoại — bốn phát hiện cập nhật</w:t>
      </w:r>
      <w:bookmarkEnd w:id="83"/>
    </w:p>
    <w:p w14:paraId="60D2EB8F" w14:textId="77777777" w:rsidR="00B92BEA" w:rsidRDefault="00000000">
      <w:pPr>
        <w:spacing w:after="140"/>
        <w:jc w:val="both"/>
      </w:pPr>
      <w:r>
        <w:rPr>
          <w:rFonts w:cs="Roboto"/>
          <w:color w:val="1A1A1A"/>
        </w:rPr>
        <w:t>Bảng chấm điểm ở Phần III sử dụng số liệu khối ngoại theo tháng. Việc đọc thêm số liệu theo tuần và theo phiên cho thấy bức tranh đã thay đổi ở bốn điểm sau.</w:t>
      </w:r>
    </w:p>
    <w:p w14:paraId="16A3B7CD" w14:textId="77777777" w:rsidR="00B92BEA" w:rsidRDefault="00000000">
      <w:pPr>
        <w:pStyle w:val="Heading3"/>
        <w:spacing w:before="240" w:after="80"/>
      </w:pPr>
      <w:bookmarkStart w:id="84" w:name="_Toc236208625"/>
      <w:r>
        <w:rPr>
          <w:rFonts w:ascii="Roboto" w:eastAsia="Roboto" w:hAnsi="Roboto" w:cs="Roboto"/>
          <w:color w:val="1F6FB2"/>
          <w:sz w:val="23"/>
        </w:rPr>
        <w:t>Phát hiện 1 — Luận điểm khối ngoại của HDB đã đảo chiều</w:t>
      </w:r>
      <w:bookmarkEnd w:id="84"/>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3601"/>
        <w:gridCol w:w="6137"/>
      </w:tblGrid>
      <w:tr w:rsidR="00B92BEA" w14:paraId="7ED66B92" w14:textId="77777777">
        <w:trPr>
          <w:tblHeader/>
          <w:jc w:val="center"/>
        </w:trPr>
        <w:tc>
          <w:tcPr>
            <w:tcW w:w="1849" w:type="pct"/>
            <w:shd w:val="clear" w:color="auto" w:fill="0E548F"/>
          </w:tcPr>
          <w:p w14:paraId="21CEE7B3" w14:textId="77777777" w:rsidR="00B92BEA" w:rsidRDefault="00000000">
            <w:pPr>
              <w:spacing w:before="20" w:after="20" w:line="240" w:lineRule="auto"/>
            </w:pPr>
            <w:r>
              <w:rPr>
                <w:rFonts w:cs="Roboto"/>
                <w:b/>
                <w:color w:val="FFFFFF"/>
                <w:sz w:val="19"/>
              </w:rPr>
              <w:t>Kỳ</w:t>
            </w:r>
          </w:p>
        </w:tc>
        <w:tc>
          <w:tcPr>
            <w:tcW w:w="3151" w:type="pct"/>
            <w:shd w:val="clear" w:color="auto" w:fill="0E548F"/>
          </w:tcPr>
          <w:p w14:paraId="199B88A9" w14:textId="77777777" w:rsidR="00B92BEA" w:rsidRDefault="00000000">
            <w:pPr>
              <w:spacing w:before="20" w:after="20" w:line="240" w:lineRule="auto"/>
            </w:pPr>
            <w:r>
              <w:rPr>
                <w:rFonts w:cs="Roboto"/>
                <w:b/>
                <w:color w:val="FFFFFF"/>
                <w:sz w:val="19"/>
              </w:rPr>
              <w:t>Giá trị ròng</w:t>
            </w:r>
          </w:p>
        </w:tc>
      </w:tr>
      <w:tr w:rsidR="00B92BEA" w14:paraId="1BB094C8" w14:textId="77777777">
        <w:trPr>
          <w:jc w:val="center"/>
        </w:trPr>
        <w:tc>
          <w:tcPr>
            <w:tcW w:w="1849" w:type="pct"/>
          </w:tcPr>
          <w:p w14:paraId="02E9B861" w14:textId="77777777" w:rsidR="00B92BEA" w:rsidRDefault="00000000">
            <w:pPr>
              <w:spacing w:before="20" w:after="20" w:line="240" w:lineRule="auto"/>
            </w:pPr>
            <w:r>
              <w:rPr>
                <w:rFonts w:cs="Roboto"/>
                <w:color w:val="1A1A1A"/>
                <w:sz w:val="19"/>
              </w:rPr>
              <w:t>Một tháng</w:t>
            </w:r>
          </w:p>
        </w:tc>
        <w:tc>
          <w:tcPr>
            <w:tcW w:w="3151" w:type="pct"/>
          </w:tcPr>
          <w:p w14:paraId="5B5309EC" w14:textId="77777777" w:rsidR="00B92BEA" w:rsidRDefault="00000000">
            <w:pPr>
              <w:spacing w:before="20" w:after="20" w:line="240" w:lineRule="auto"/>
            </w:pPr>
            <w:r>
              <w:rPr>
                <w:rFonts w:cs="Roboto"/>
                <w:color w:val="1A1A1A"/>
                <w:sz w:val="19"/>
              </w:rPr>
              <w:t>+338 tỷ, cao nhất trong toàn bộ 20 mã</w:t>
            </w:r>
          </w:p>
        </w:tc>
      </w:tr>
      <w:tr w:rsidR="00B92BEA" w14:paraId="3AD5B066" w14:textId="77777777">
        <w:trPr>
          <w:jc w:val="center"/>
        </w:trPr>
        <w:tc>
          <w:tcPr>
            <w:tcW w:w="1849" w:type="pct"/>
            <w:shd w:val="clear" w:color="auto" w:fill="F2F6FA"/>
          </w:tcPr>
          <w:p w14:paraId="6048724E" w14:textId="77777777" w:rsidR="00B92BEA" w:rsidRDefault="00000000">
            <w:pPr>
              <w:spacing w:before="20" w:after="20" w:line="240" w:lineRule="auto"/>
            </w:pPr>
            <w:r>
              <w:rPr>
                <w:rFonts w:cs="Roboto"/>
                <w:color w:val="1A1A1A"/>
                <w:sz w:val="19"/>
              </w:rPr>
              <w:t>Một tuần</w:t>
            </w:r>
          </w:p>
        </w:tc>
        <w:tc>
          <w:tcPr>
            <w:tcW w:w="3151" w:type="pct"/>
            <w:shd w:val="clear" w:color="auto" w:fill="F2F6FA"/>
          </w:tcPr>
          <w:p w14:paraId="5655F646" w14:textId="77777777" w:rsidR="00B92BEA" w:rsidRDefault="00000000">
            <w:pPr>
              <w:spacing w:before="20" w:after="20" w:line="240" w:lineRule="auto"/>
            </w:pPr>
            <w:r>
              <w:rPr>
                <w:rFonts w:cs="Roboto"/>
                <w:color w:val="1A1A1A"/>
                <w:sz w:val="19"/>
              </w:rPr>
              <w:t>−133 tỷ</w:t>
            </w:r>
          </w:p>
        </w:tc>
      </w:tr>
      <w:tr w:rsidR="00B92BEA" w14:paraId="3F7650C5" w14:textId="77777777">
        <w:trPr>
          <w:jc w:val="center"/>
        </w:trPr>
        <w:tc>
          <w:tcPr>
            <w:tcW w:w="1849" w:type="pct"/>
          </w:tcPr>
          <w:p w14:paraId="32DD1225" w14:textId="77777777" w:rsidR="00B92BEA" w:rsidRDefault="00000000">
            <w:pPr>
              <w:spacing w:before="20" w:after="20" w:line="240" w:lineRule="auto"/>
            </w:pPr>
            <w:r>
              <w:rPr>
                <w:rFonts w:cs="Roboto"/>
                <w:color w:val="1A1A1A"/>
                <w:sz w:val="19"/>
              </w:rPr>
              <w:t>Phiên 28/07</w:t>
            </w:r>
          </w:p>
        </w:tc>
        <w:tc>
          <w:tcPr>
            <w:tcW w:w="3151" w:type="pct"/>
          </w:tcPr>
          <w:p w14:paraId="660DEE28" w14:textId="77777777" w:rsidR="00B92BEA" w:rsidRDefault="00000000">
            <w:pPr>
              <w:spacing w:before="20" w:after="20" w:line="240" w:lineRule="auto"/>
            </w:pPr>
            <w:r>
              <w:rPr>
                <w:rFonts w:cs="Roboto"/>
                <w:color w:val="1A1A1A"/>
                <w:sz w:val="19"/>
              </w:rPr>
              <w:t>−29 tỷ</w:t>
            </w:r>
          </w:p>
        </w:tc>
      </w:tr>
    </w:tbl>
    <w:p w14:paraId="3905600C" w14:textId="77777777" w:rsidR="00B92BEA" w:rsidRDefault="00B92BEA">
      <w:pPr>
        <w:spacing w:after="160"/>
      </w:pPr>
    </w:p>
    <w:p w14:paraId="1E4274F8" w14:textId="77777777" w:rsidR="00B92BEA" w:rsidRDefault="00000000">
      <w:pPr>
        <w:spacing w:after="140"/>
        <w:jc w:val="both"/>
      </w:pPr>
      <w:r>
        <w:rPr>
          <w:rFonts w:cs="Roboto"/>
          <w:color w:val="1A1A1A"/>
        </w:rPr>
        <w:t>HDB được đưa vào danh sách chủ yếu nhờ con số 338 tỷ, và mã này vào qua đường dòng tiền chứ không phải đường cơ bản, do không đạt bộ lọc với NPL 2,60% và LLCR 50,0% thấp nhất nhóm. Khi dòng tiền — cơ sở duy nhất để mã có mặt trong danh sách — đã đảo chiều, luận điểm suy yếu đáng kể.</w:t>
      </w:r>
    </w:p>
    <w:p w14:paraId="768E01F1" w14:textId="77777777" w:rsidR="00B92BEA" w:rsidRDefault="00000000">
      <w:pPr>
        <w:spacing w:after="140"/>
        <w:jc w:val="both"/>
      </w:pPr>
      <w:r>
        <w:rPr>
          <w:rFonts w:cs="Roboto"/>
          <w:b/>
          <w:color w:val="1A1A1A"/>
        </w:rPr>
        <w:lastRenderedPageBreak/>
        <w:t>Xử lý đề xuất:</w:t>
      </w:r>
      <w:r>
        <w:rPr>
          <w:rFonts w:cs="Roboto"/>
          <w:color w:val="1A1A1A"/>
        </w:rPr>
        <w:t xml:space="preserve"> hạ HDB xuống trạng thái theo dõi, chưa giải ngân, cho tới khi khối ngoại quay lại mua ròng ít nhất một tuần. Đây là điều chỉnh so với đánh giá ở Phần III.</w:t>
      </w:r>
    </w:p>
    <w:p w14:paraId="40ED6F11" w14:textId="77777777" w:rsidR="00B92BEA" w:rsidRDefault="00000000">
      <w:pPr>
        <w:pStyle w:val="Heading3"/>
        <w:spacing w:before="240" w:after="80"/>
      </w:pPr>
      <w:bookmarkStart w:id="85" w:name="_Toc236208626"/>
      <w:r>
        <w:rPr>
          <w:rFonts w:ascii="Roboto" w:eastAsia="Roboto" w:hAnsi="Roboto" w:cs="Roboto"/>
          <w:color w:val="1F6FB2"/>
          <w:sz w:val="23"/>
        </w:rPr>
        <w:t>Phát hiện 2 — Ba mã bị khối ngoại bán nặng trong tuần</w:t>
      </w:r>
      <w:bookmarkEnd w:id="85"/>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863"/>
        <w:gridCol w:w="1780"/>
        <w:gridCol w:w="1829"/>
        <w:gridCol w:w="1739"/>
        <w:gridCol w:w="3527"/>
      </w:tblGrid>
      <w:tr w:rsidR="00B92BEA" w14:paraId="575FA062" w14:textId="77777777">
        <w:trPr>
          <w:tblHeader/>
          <w:jc w:val="center"/>
        </w:trPr>
        <w:tc>
          <w:tcPr>
            <w:tcW w:w="443" w:type="pct"/>
            <w:shd w:val="clear" w:color="auto" w:fill="0E548F"/>
          </w:tcPr>
          <w:p w14:paraId="6FCAA408" w14:textId="77777777" w:rsidR="00B92BEA" w:rsidRDefault="00000000">
            <w:pPr>
              <w:spacing w:before="20" w:after="20" w:line="240" w:lineRule="auto"/>
            </w:pPr>
            <w:r>
              <w:rPr>
                <w:rFonts w:cs="Roboto"/>
                <w:b/>
                <w:color w:val="FFFFFF"/>
                <w:sz w:val="18"/>
              </w:rPr>
              <w:t>Mã</w:t>
            </w:r>
          </w:p>
        </w:tc>
        <w:tc>
          <w:tcPr>
            <w:tcW w:w="914" w:type="pct"/>
            <w:shd w:val="clear" w:color="auto" w:fill="0E548F"/>
          </w:tcPr>
          <w:p w14:paraId="4C03C456" w14:textId="77777777" w:rsidR="00B92BEA" w:rsidRDefault="00000000">
            <w:pPr>
              <w:spacing w:before="20" w:after="20" w:line="240" w:lineRule="auto"/>
            </w:pPr>
            <w:r>
              <w:rPr>
                <w:rFonts w:cs="Roboto"/>
                <w:b/>
                <w:color w:val="FFFFFF"/>
                <w:sz w:val="18"/>
              </w:rPr>
              <w:t>Khối ngoại tuần</w:t>
            </w:r>
          </w:p>
        </w:tc>
        <w:tc>
          <w:tcPr>
            <w:tcW w:w="939" w:type="pct"/>
            <w:shd w:val="clear" w:color="auto" w:fill="0E548F"/>
          </w:tcPr>
          <w:p w14:paraId="478FF3C7" w14:textId="77777777" w:rsidR="00B92BEA" w:rsidRDefault="00000000">
            <w:pPr>
              <w:spacing w:before="20" w:after="20" w:line="240" w:lineRule="auto"/>
            </w:pPr>
            <w:r>
              <w:rPr>
                <w:rFonts w:cs="Roboto"/>
                <w:b/>
                <w:color w:val="FFFFFF"/>
                <w:sz w:val="18"/>
              </w:rPr>
              <w:t>Khối ngoại tháng</w:t>
            </w:r>
          </w:p>
        </w:tc>
        <w:tc>
          <w:tcPr>
            <w:tcW w:w="893" w:type="pct"/>
            <w:shd w:val="clear" w:color="auto" w:fill="0E548F"/>
          </w:tcPr>
          <w:p w14:paraId="7887FFA4" w14:textId="77777777" w:rsidR="00B92BEA" w:rsidRDefault="00000000">
            <w:pPr>
              <w:spacing w:before="20" w:after="20" w:line="240" w:lineRule="auto"/>
            </w:pPr>
            <w:r>
              <w:rPr>
                <w:rFonts w:cs="Roboto"/>
                <w:b/>
                <w:color w:val="FFFFFF"/>
                <w:sz w:val="18"/>
              </w:rPr>
              <w:t>Tỷ lệ tuần/tháng</w:t>
            </w:r>
          </w:p>
        </w:tc>
        <w:tc>
          <w:tcPr>
            <w:tcW w:w="1811" w:type="pct"/>
            <w:shd w:val="clear" w:color="auto" w:fill="0E548F"/>
          </w:tcPr>
          <w:p w14:paraId="14673B6E" w14:textId="77777777" w:rsidR="00B92BEA" w:rsidRDefault="00000000">
            <w:pPr>
              <w:spacing w:before="20" w:after="20" w:line="240" w:lineRule="auto"/>
            </w:pPr>
            <w:r>
              <w:rPr>
                <w:rFonts w:cs="Roboto"/>
                <w:b/>
                <w:color w:val="FFFFFF"/>
                <w:sz w:val="18"/>
              </w:rPr>
              <w:t>Diễn giải</w:t>
            </w:r>
          </w:p>
        </w:tc>
      </w:tr>
      <w:tr w:rsidR="00B92BEA" w14:paraId="7532E511" w14:textId="77777777">
        <w:trPr>
          <w:jc w:val="center"/>
        </w:trPr>
        <w:tc>
          <w:tcPr>
            <w:tcW w:w="443" w:type="pct"/>
          </w:tcPr>
          <w:p w14:paraId="0A98BD00" w14:textId="77777777" w:rsidR="00B92BEA" w:rsidRDefault="00000000">
            <w:pPr>
              <w:spacing w:before="20" w:after="20" w:line="240" w:lineRule="auto"/>
            </w:pPr>
            <w:r>
              <w:rPr>
                <w:rFonts w:cs="Roboto"/>
                <w:b/>
                <w:color w:val="1A1A1A"/>
                <w:sz w:val="18"/>
              </w:rPr>
              <w:t>SSI</w:t>
            </w:r>
          </w:p>
        </w:tc>
        <w:tc>
          <w:tcPr>
            <w:tcW w:w="914" w:type="pct"/>
          </w:tcPr>
          <w:p w14:paraId="209763F9" w14:textId="77777777" w:rsidR="00B92BEA" w:rsidRDefault="00000000">
            <w:pPr>
              <w:spacing w:before="20" w:after="20" w:line="240" w:lineRule="auto"/>
            </w:pPr>
            <w:r>
              <w:rPr>
                <w:rFonts w:cs="Roboto"/>
                <w:color w:val="1A1A1A"/>
                <w:sz w:val="18"/>
              </w:rPr>
              <w:t>−403 tỷ</w:t>
            </w:r>
          </w:p>
        </w:tc>
        <w:tc>
          <w:tcPr>
            <w:tcW w:w="939" w:type="pct"/>
          </w:tcPr>
          <w:p w14:paraId="6AE2F90F" w14:textId="77777777" w:rsidR="00B92BEA" w:rsidRDefault="00000000">
            <w:pPr>
              <w:spacing w:before="20" w:after="20" w:line="240" w:lineRule="auto"/>
            </w:pPr>
            <w:r>
              <w:rPr>
                <w:rFonts w:cs="Roboto"/>
                <w:color w:val="1A1A1A"/>
                <w:sz w:val="18"/>
              </w:rPr>
              <w:t>−892 tỷ</w:t>
            </w:r>
          </w:p>
        </w:tc>
        <w:tc>
          <w:tcPr>
            <w:tcW w:w="893" w:type="pct"/>
          </w:tcPr>
          <w:p w14:paraId="207997BB" w14:textId="77777777" w:rsidR="00B92BEA" w:rsidRDefault="00000000">
            <w:pPr>
              <w:spacing w:before="20" w:after="20" w:line="240" w:lineRule="auto"/>
            </w:pPr>
            <w:r>
              <w:rPr>
                <w:rFonts w:cs="Roboto"/>
                <w:color w:val="1A1A1A"/>
                <w:sz w:val="18"/>
              </w:rPr>
              <w:t>45%</w:t>
            </w:r>
          </w:p>
        </w:tc>
        <w:tc>
          <w:tcPr>
            <w:tcW w:w="1811" w:type="pct"/>
          </w:tcPr>
          <w:p w14:paraId="73BEAE55" w14:textId="77777777" w:rsidR="00B92BEA" w:rsidRDefault="00000000">
            <w:pPr>
              <w:spacing w:before="20" w:after="20" w:line="240" w:lineRule="auto"/>
            </w:pPr>
            <w:r>
              <w:rPr>
                <w:rFonts w:cs="Roboto"/>
                <w:color w:val="1A1A1A"/>
                <w:sz w:val="18"/>
              </w:rPr>
              <w:t>Gần một nửa lượng bán cả tháng dồn vào một tuần</w:t>
            </w:r>
          </w:p>
        </w:tc>
      </w:tr>
      <w:tr w:rsidR="00B92BEA" w14:paraId="27AF4FC9" w14:textId="77777777">
        <w:trPr>
          <w:jc w:val="center"/>
        </w:trPr>
        <w:tc>
          <w:tcPr>
            <w:tcW w:w="443" w:type="pct"/>
            <w:shd w:val="clear" w:color="auto" w:fill="F2F6FA"/>
          </w:tcPr>
          <w:p w14:paraId="3C8AB67C" w14:textId="77777777" w:rsidR="00B92BEA" w:rsidRDefault="00000000">
            <w:pPr>
              <w:spacing w:before="20" w:after="20" w:line="240" w:lineRule="auto"/>
            </w:pPr>
            <w:r>
              <w:rPr>
                <w:rFonts w:cs="Roboto"/>
                <w:b/>
                <w:color w:val="1A1A1A"/>
                <w:sz w:val="18"/>
              </w:rPr>
              <w:t>ACB</w:t>
            </w:r>
          </w:p>
        </w:tc>
        <w:tc>
          <w:tcPr>
            <w:tcW w:w="914" w:type="pct"/>
            <w:shd w:val="clear" w:color="auto" w:fill="F2F6FA"/>
          </w:tcPr>
          <w:p w14:paraId="30878FE2" w14:textId="77777777" w:rsidR="00B92BEA" w:rsidRDefault="00000000">
            <w:pPr>
              <w:spacing w:before="20" w:after="20" w:line="240" w:lineRule="auto"/>
            </w:pPr>
            <w:r>
              <w:rPr>
                <w:rFonts w:cs="Roboto"/>
                <w:color w:val="1A1A1A"/>
                <w:sz w:val="18"/>
              </w:rPr>
              <w:t>−295 tỷ</w:t>
            </w:r>
          </w:p>
        </w:tc>
        <w:tc>
          <w:tcPr>
            <w:tcW w:w="939" w:type="pct"/>
            <w:shd w:val="clear" w:color="auto" w:fill="F2F6FA"/>
          </w:tcPr>
          <w:p w14:paraId="5BA7ACF6" w14:textId="77777777" w:rsidR="00B92BEA" w:rsidRDefault="00000000">
            <w:pPr>
              <w:spacing w:before="20" w:after="20" w:line="240" w:lineRule="auto"/>
            </w:pPr>
            <w:r>
              <w:rPr>
                <w:rFonts w:cs="Roboto"/>
                <w:color w:val="1A1A1A"/>
                <w:sz w:val="18"/>
              </w:rPr>
              <w:t>−276 tỷ</w:t>
            </w:r>
          </w:p>
        </w:tc>
        <w:tc>
          <w:tcPr>
            <w:tcW w:w="893" w:type="pct"/>
            <w:shd w:val="clear" w:color="auto" w:fill="F2F6FA"/>
          </w:tcPr>
          <w:p w14:paraId="4AA34DBB" w14:textId="77777777" w:rsidR="00B92BEA" w:rsidRDefault="00000000">
            <w:pPr>
              <w:spacing w:before="20" w:after="20" w:line="240" w:lineRule="auto"/>
            </w:pPr>
            <w:r>
              <w:rPr>
                <w:rFonts w:cs="Roboto"/>
                <w:color w:val="1A1A1A"/>
                <w:sz w:val="18"/>
              </w:rPr>
              <w:t>107%</w:t>
            </w:r>
          </w:p>
        </w:tc>
        <w:tc>
          <w:tcPr>
            <w:tcW w:w="1811" w:type="pct"/>
            <w:shd w:val="clear" w:color="auto" w:fill="F2F6FA"/>
          </w:tcPr>
          <w:p w14:paraId="75E9DC24" w14:textId="77777777" w:rsidR="00B92BEA" w:rsidRDefault="00000000">
            <w:pPr>
              <w:spacing w:before="20" w:after="20" w:line="240" w:lineRule="auto"/>
            </w:pPr>
            <w:r>
              <w:rPr>
                <w:rFonts w:cs="Roboto"/>
                <w:color w:val="1A1A1A"/>
                <w:sz w:val="18"/>
              </w:rPr>
              <w:t>Tuần này bán nhiều hơn cả tháng, tức trước đó đang mua ròng</w:t>
            </w:r>
          </w:p>
        </w:tc>
      </w:tr>
      <w:tr w:rsidR="00B92BEA" w14:paraId="432BB818" w14:textId="77777777">
        <w:trPr>
          <w:jc w:val="center"/>
        </w:trPr>
        <w:tc>
          <w:tcPr>
            <w:tcW w:w="443" w:type="pct"/>
          </w:tcPr>
          <w:p w14:paraId="0B948B7E" w14:textId="77777777" w:rsidR="00B92BEA" w:rsidRDefault="00000000">
            <w:pPr>
              <w:spacing w:before="20" w:after="20" w:line="240" w:lineRule="auto"/>
            </w:pPr>
            <w:r>
              <w:rPr>
                <w:rFonts w:cs="Roboto"/>
                <w:b/>
                <w:color w:val="1A1A1A"/>
                <w:sz w:val="18"/>
              </w:rPr>
              <w:t>VIX</w:t>
            </w:r>
          </w:p>
        </w:tc>
        <w:tc>
          <w:tcPr>
            <w:tcW w:w="914" w:type="pct"/>
          </w:tcPr>
          <w:p w14:paraId="5CB82076" w14:textId="77777777" w:rsidR="00B92BEA" w:rsidRDefault="00000000">
            <w:pPr>
              <w:spacing w:before="20" w:after="20" w:line="240" w:lineRule="auto"/>
            </w:pPr>
            <w:r>
              <w:rPr>
                <w:rFonts w:cs="Roboto"/>
                <w:color w:val="1A1A1A"/>
                <w:sz w:val="18"/>
              </w:rPr>
              <w:t>−136 tỷ</w:t>
            </w:r>
          </w:p>
        </w:tc>
        <w:tc>
          <w:tcPr>
            <w:tcW w:w="939" w:type="pct"/>
          </w:tcPr>
          <w:p w14:paraId="1EC237D8" w14:textId="77777777" w:rsidR="00B92BEA" w:rsidRDefault="00000000">
            <w:pPr>
              <w:spacing w:before="20" w:after="20" w:line="240" w:lineRule="auto"/>
            </w:pPr>
            <w:r>
              <w:rPr>
                <w:rFonts w:cs="Roboto"/>
                <w:color w:val="1A1A1A"/>
                <w:sz w:val="18"/>
              </w:rPr>
              <w:t>−270 tỷ</w:t>
            </w:r>
          </w:p>
        </w:tc>
        <w:tc>
          <w:tcPr>
            <w:tcW w:w="893" w:type="pct"/>
          </w:tcPr>
          <w:p w14:paraId="1BE51F4E" w14:textId="77777777" w:rsidR="00B92BEA" w:rsidRDefault="00000000">
            <w:pPr>
              <w:spacing w:before="20" w:after="20" w:line="240" w:lineRule="auto"/>
            </w:pPr>
            <w:r>
              <w:rPr>
                <w:rFonts w:cs="Roboto"/>
                <w:color w:val="1A1A1A"/>
                <w:sz w:val="18"/>
              </w:rPr>
              <w:t>50%</w:t>
            </w:r>
          </w:p>
        </w:tc>
        <w:tc>
          <w:tcPr>
            <w:tcW w:w="1811" w:type="pct"/>
          </w:tcPr>
          <w:p w14:paraId="3FEEB1E7" w14:textId="77777777" w:rsidR="00B92BEA" w:rsidRDefault="00000000">
            <w:pPr>
              <w:spacing w:before="20" w:after="20" w:line="240" w:lineRule="auto"/>
            </w:pPr>
            <w:r>
              <w:rPr>
                <w:rFonts w:cs="Roboto"/>
                <w:color w:val="1A1A1A"/>
                <w:sz w:val="18"/>
              </w:rPr>
              <w:t>Áp lực bán đang tăng tốc</w:t>
            </w:r>
          </w:p>
        </w:tc>
      </w:tr>
    </w:tbl>
    <w:p w14:paraId="7F424E00" w14:textId="77777777" w:rsidR="00B92BEA" w:rsidRDefault="00B92BEA">
      <w:pPr>
        <w:spacing w:after="160"/>
      </w:pPr>
    </w:p>
    <w:p w14:paraId="2DB75BAC" w14:textId="77777777" w:rsidR="00B92BEA" w:rsidRDefault="00000000">
      <w:pPr>
        <w:spacing w:after="140"/>
        <w:jc w:val="both"/>
      </w:pPr>
      <w:r>
        <w:rPr>
          <w:rFonts w:cs="Roboto"/>
          <w:color w:val="1A1A1A"/>
        </w:rPr>
        <w:t>ACB là trường hợp đáng lưu ý nhất. Lượng bán một tuần vượt số ròng cả tháng cho thấy khối ngoại vừa đảo từ trạng thái mua sang bán rất mạnh. Kết hợp với cảnh báo nợ nhóm 2 tăng 93,4% đã nêu tại mục 3.8.2 và tỷ lệ phần thưởng trên rủi ro chỉ 0,58, ACB hiện là mã có nhiều tín hiệu bất lợi chồng lấn nhất trong nhóm ưu tiên 2.</w:t>
      </w:r>
    </w:p>
    <w:p w14:paraId="6E44B11F" w14:textId="77777777" w:rsidR="00B92BEA" w:rsidRDefault="00000000">
      <w:pPr>
        <w:pStyle w:val="Heading3"/>
        <w:spacing w:before="240" w:after="80"/>
      </w:pPr>
      <w:bookmarkStart w:id="86" w:name="_Toc236208627"/>
      <w:r>
        <w:rPr>
          <w:rFonts w:ascii="Roboto" w:eastAsia="Roboto" w:hAnsi="Roboto" w:cs="Roboto"/>
          <w:color w:val="1F6FB2"/>
          <w:sz w:val="23"/>
        </w:rPr>
        <w:t>Phát hiện 3 — Bốn mã có khối ngoại mua ròng ở cả ba khung thời gian</w:t>
      </w:r>
      <w:bookmarkEnd w:id="86"/>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145"/>
        <w:gridCol w:w="1418"/>
        <w:gridCol w:w="1280"/>
        <w:gridCol w:w="1359"/>
        <w:gridCol w:w="4536"/>
      </w:tblGrid>
      <w:tr w:rsidR="00B92BEA" w14:paraId="104E49CD" w14:textId="77777777">
        <w:trPr>
          <w:tblHeader/>
          <w:jc w:val="center"/>
        </w:trPr>
        <w:tc>
          <w:tcPr>
            <w:tcW w:w="588" w:type="pct"/>
            <w:shd w:val="clear" w:color="auto" w:fill="0E548F"/>
          </w:tcPr>
          <w:p w14:paraId="5C4BD1B8" w14:textId="77777777" w:rsidR="00B92BEA" w:rsidRDefault="00000000">
            <w:pPr>
              <w:spacing w:before="20" w:after="20" w:line="240" w:lineRule="auto"/>
            </w:pPr>
            <w:r>
              <w:rPr>
                <w:rFonts w:cs="Roboto"/>
                <w:b/>
                <w:color w:val="FFFFFF"/>
                <w:sz w:val="18"/>
              </w:rPr>
              <w:t>Mã</w:t>
            </w:r>
          </w:p>
        </w:tc>
        <w:tc>
          <w:tcPr>
            <w:tcW w:w="728" w:type="pct"/>
            <w:shd w:val="clear" w:color="auto" w:fill="0E548F"/>
          </w:tcPr>
          <w:p w14:paraId="63B96991" w14:textId="77777777" w:rsidR="00B92BEA" w:rsidRDefault="00000000">
            <w:pPr>
              <w:spacing w:before="20" w:after="20" w:line="240" w:lineRule="auto"/>
            </w:pPr>
            <w:r>
              <w:rPr>
                <w:rFonts w:cs="Roboto"/>
                <w:b/>
                <w:color w:val="FFFFFF"/>
                <w:sz w:val="18"/>
              </w:rPr>
              <w:t>Tháng</w:t>
            </w:r>
          </w:p>
        </w:tc>
        <w:tc>
          <w:tcPr>
            <w:tcW w:w="657" w:type="pct"/>
            <w:shd w:val="clear" w:color="auto" w:fill="0E548F"/>
          </w:tcPr>
          <w:p w14:paraId="5B13C4D4" w14:textId="77777777" w:rsidR="00B92BEA" w:rsidRDefault="00000000">
            <w:pPr>
              <w:spacing w:before="20" w:after="20" w:line="240" w:lineRule="auto"/>
            </w:pPr>
            <w:r>
              <w:rPr>
                <w:rFonts w:cs="Roboto"/>
                <w:b/>
                <w:color w:val="FFFFFF"/>
                <w:sz w:val="18"/>
              </w:rPr>
              <w:t>Tuần</w:t>
            </w:r>
          </w:p>
        </w:tc>
        <w:tc>
          <w:tcPr>
            <w:tcW w:w="698" w:type="pct"/>
            <w:shd w:val="clear" w:color="auto" w:fill="0E548F"/>
          </w:tcPr>
          <w:p w14:paraId="2072DB19" w14:textId="77777777" w:rsidR="00B92BEA" w:rsidRDefault="00000000">
            <w:pPr>
              <w:spacing w:before="20" w:after="20" w:line="240" w:lineRule="auto"/>
            </w:pPr>
            <w:r>
              <w:rPr>
                <w:rFonts w:cs="Roboto"/>
                <w:b/>
                <w:color w:val="FFFFFF"/>
                <w:sz w:val="18"/>
              </w:rPr>
              <w:t>Phiên</w:t>
            </w:r>
          </w:p>
        </w:tc>
        <w:tc>
          <w:tcPr>
            <w:tcW w:w="2329" w:type="pct"/>
            <w:shd w:val="clear" w:color="auto" w:fill="0E548F"/>
          </w:tcPr>
          <w:p w14:paraId="714C1F00" w14:textId="77777777" w:rsidR="00B92BEA" w:rsidRDefault="00000000">
            <w:pPr>
              <w:spacing w:before="20" w:after="20" w:line="240" w:lineRule="auto"/>
            </w:pPr>
            <w:r>
              <w:rPr>
                <w:rFonts w:cs="Roboto"/>
                <w:b/>
                <w:color w:val="FFFFFF"/>
                <w:sz w:val="18"/>
              </w:rPr>
              <w:t>Ghi chú</w:t>
            </w:r>
          </w:p>
        </w:tc>
      </w:tr>
      <w:tr w:rsidR="00B92BEA" w14:paraId="39E492B7" w14:textId="77777777">
        <w:trPr>
          <w:jc w:val="center"/>
        </w:trPr>
        <w:tc>
          <w:tcPr>
            <w:tcW w:w="588" w:type="pct"/>
          </w:tcPr>
          <w:p w14:paraId="2671E842" w14:textId="77777777" w:rsidR="00B92BEA" w:rsidRDefault="00000000">
            <w:pPr>
              <w:spacing w:before="20" w:after="20" w:line="240" w:lineRule="auto"/>
            </w:pPr>
            <w:r>
              <w:rPr>
                <w:rFonts w:cs="Roboto"/>
                <w:b/>
                <w:color w:val="1A1A1A"/>
                <w:sz w:val="18"/>
              </w:rPr>
              <w:t>LPB</w:t>
            </w:r>
          </w:p>
        </w:tc>
        <w:tc>
          <w:tcPr>
            <w:tcW w:w="728" w:type="pct"/>
          </w:tcPr>
          <w:p w14:paraId="7AE7FAF3" w14:textId="77777777" w:rsidR="00B92BEA" w:rsidRDefault="00000000">
            <w:pPr>
              <w:spacing w:before="20" w:after="20" w:line="240" w:lineRule="auto"/>
            </w:pPr>
            <w:r>
              <w:rPr>
                <w:rFonts w:cs="Roboto"/>
                <w:color w:val="1A1A1A"/>
                <w:sz w:val="18"/>
              </w:rPr>
              <w:t>+122</w:t>
            </w:r>
          </w:p>
        </w:tc>
        <w:tc>
          <w:tcPr>
            <w:tcW w:w="657" w:type="pct"/>
          </w:tcPr>
          <w:p w14:paraId="3093275A" w14:textId="77777777" w:rsidR="00B92BEA" w:rsidRDefault="00000000">
            <w:pPr>
              <w:spacing w:before="20" w:after="20" w:line="240" w:lineRule="auto"/>
            </w:pPr>
            <w:r>
              <w:rPr>
                <w:rFonts w:cs="Roboto"/>
                <w:color w:val="1A1A1A"/>
                <w:sz w:val="18"/>
              </w:rPr>
              <w:t>+103</w:t>
            </w:r>
          </w:p>
        </w:tc>
        <w:tc>
          <w:tcPr>
            <w:tcW w:w="698" w:type="pct"/>
          </w:tcPr>
          <w:p w14:paraId="185970E7" w14:textId="77777777" w:rsidR="00B92BEA" w:rsidRDefault="00000000">
            <w:pPr>
              <w:spacing w:before="20" w:after="20" w:line="240" w:lineRule="auto"/>
            </w:pPr>
            <w:r>
              <w:rPr>
                <w:rFonts w:cs="Roboto"/>
                <w:color w:val="1A1A1A"/>
                <w:sz w:val="18"/>
              </w:rPr>
              <w:t>+31</w:t>
            </w:r>
          </w:p>
        </w:tc>
        <w:tc>
          <w:tcPr>
            <w:tcW w:w="2329" w:type="pct"/>
          </w:tcPr>
          <w:p w14:paraId="3A4D1327" w14:textId="77777777" w:rsidR="00B92BEA" w:rsidRDefault="00000000">
            <w:pPr>
              <w:spacing w:before="20" w:after="20" w:line="240" w:lineRule="auto"/>
            </w:pPr>
            <w:r>
              <w:rPr>
                <w:rFonts w:cs="Roboto"/>
                <w:color w:val="1A1A1A"/>
                <w:sz w:val="18"/>
              </w:rPr>
              <w:t>Mua ròng đều và tăng tốc; tuy nhiên P/B 3,23 cao nhất nhóm</w:t>
            </w:r>
          </w:p>
        </w:tc>
      </w:tr>
      <w:tr w:rsidR="00B92BEA" w14:paraId="42B28C78" w14:textId="77777777">
        <w:trPr>
          <w:jc w:val="center"/>
        </w:trPr>
        <w:tc>
          <w:tcPr>
            <w:tcW w:w="588" w:type="pct"/>
            <w:shd w:val="clear" w:color="auto" w:fill="F2F6FA"/>
          </w:tcPr>
          <w:p w14:paraId="10DD3E44" w14:textId="77777777" w:rsidR="00B92BEA" w:rsidRDefault="00000000">
            <w:pPr>
              <w:spacing w:before="20" w:after="20" w:line="240" w:lineRule="auto"/>
            </w:pPr>
            <w:r>
              <w:rPr>
                <w:rFonts w:cs="Roboto"/>
                <w:b/>
                <w:color w:val="1A1A1A"/>
                <w:sz w:val="18"/>
              </w:rPr>
              <w:t>VND</w:t>
            </w:r>
          </w:p>
        </w:tc>
        <w:tc>
          <w:tcPr>
            <w:tcW w:w="728" w:type="pct"/>
            <w:shd w:val="clear" w:color="auto" w:fill="F2F6FA"/>
          </w:tcPr>
          <w:p w14:paraId="12AA6AA2" w14:textId="77777777" w:rsidR="00B92BEA" w:rsidRDefault="00000000">
            <w:pPr>
              <w:spacing w:before="20" w:after="20" w:line="240" w:lineRule="auto"/>
            </w:pPr>
            <w:r>
              <w:rPr>
                <w:rFonts w:cs="Roboto"/>
                <w:color w:val="1A1A1A"/>
                <w:sz w:val="18"/>
              </w:rPr>
              <w:t>+323</w:t>
            </w:r>
          </w:p>
        </w:tc>
        <w:tc>
          <w:tcPr>
            <w:tcW w:w="657" w:type="pct"/>
            <w:shd w:val="clear" w:color="auto" w:fill="F2F6FA"/>
          </w:tcPr>
          <w:p w14:paraId="2EC9779C" w14:textId="77777777" w:rsidR="00B92BEA" w:rsidRDefault="00000000">
            <w:pPr>
              <w:spacing w:before="20" w:after="20" w:line="240" w:lineRule="auto"/>
            </w:pPr>
            <w:r>
              <w:rPr>
                <w:rFonts w:cs="Roboto"/>
                <w:color w:val="1A1A1A"/>
                <w:sz w:val="18"/>
              </w:rPr>
              <w:t>+36</w:t>
            </w:r>
          </w:p>
        </w:tc>
        <w:tc>
          <w:tcPr>
            <w:tcW w:w="698" w:type="pct"/>
            <w:shd w:val="clear" w:color="auto" w:fill="F2F6FA"/>
          </w:tcPr>
          <w:p w14:paraId="01FE5C57" w14:textId="77777777" w:rsidR="00B92BEA" w:rsidRDefault="00000000">
            <w:pPr>
              <w:spacing w:before="20" w:after="20" w:line="240" w:lineRule="auto"/>
            </w:pPr>
            <w:r>
              <w:rPr>
                <w:rFonts w:cs="Roboto"/>
                <w:color w:val="1A1A1A"/>
                <w:sz w:val="18"/>
              </w:rPr>
              <w:t>+23</w:t>
            </w:r>
          </w:p>
        </w:tc>
        <w:tc>
          <w:tcPr>
            <w:tcW w:w="2329" w:type="pct"/>
            <w:shd w:val="clear" w:color="auto" w:fill="F2F6FA"/>
          </w:tcPr>
          <w:p w14:paraId="16291FB8" w14:textId="77777777" w:rsidR="00B92BEA" w:rsidRDefault="00000000">
            <w:pPr>
              <w:spacing w:before="20" w:after="20" w:line="240" w:lineRule="auto"/>
            </w:pPr>
            <w:r>
              <w:rPr>
                <w:rFonts w:cs="Roboto"/>
                <w:color w:val="1A1A1A"/>
                <w:sz w:val="18"/>
              </w:rPr>
              <w:t>Nhất quán, room ngoại 100%</w:t>
            </w:r>
          </w:p>
        </w:tc>
      </w:tr>
      <w:tr w:rsidR="00B92BEA" w14:paraId="7278D417" w14:textId="77777777">
        <w:trPr>
          <w:jc w:val="center"/>
        </w:trPr>
        <w:tc>
          <w:tcPr>
            <w:tcW w:w="588" w:type="pct"/>
          </w:tcPr>
          <w:p w14:paraId="56C3B208" w14:textId="77777777" w:rsidR="00B92BEA" w:rsidRDefault="00000000">
            <w:pPr>
              <w:spacing w:before="20" w:after="20" w:line="240" w:lineRule="auto"/>
            </w:pPr>
            <w:r>
              <w:rPr>
                <w:rFonts w:cs="Roboto"/>
                <w:b/>
                <w:color w:val="1A1A1A"/>
                <w:sz w:val="18"/>
              </w:rPr>
              <w:t>CEO</w:t>
            </w:r>
          </w:p>
        </w:tc>
        <w:tc>
          <w:tcPr>
            <w:tcW w:w="728" w:type="pct"/>
          </w:tcPr>
          <w:p w14:paraId="2C91BFF7" w14:textId="77777777" w:rsidR="00B92BEA" w:rsidRDefault="00000000">
            <w:pPr>
              <w:spacing w:before="20" w:after="20" w:line="240" w:lineRule="auto"/>
            </w:pPr>
            <w:r>
              <w:rPr>
                <w:rFonts w:cs="Roboto"/>
                <w:color w:val="1A1A1A"/>
                <w:sz w:val="18"/>
              </w:rPr>
              <w:t>+15</w:t>
            </w:r>
          </w:p>
        </w:tc>
        <w:tc>
          <w:tcPr>
            <w:tcW w:w="657" w:type="pct"/>
          </w:tcPr>
          <w:p w14:paraId="6E7E1F26" w14:textId="77777777" w:rsidR="00B92BEA" w:rsidRDefault="00000000">
            <w:pPr>
              <w:spacing w:before="20" w:after="20" w:line="240" w:lineRule="auto"/>
            </w:pPr>
            <w:r>
              <w:rPr>
                <w:rFonts w:cs="Roboto"/>
                <w:color w:val="1A1A1A"/>
                <w:sz w:val="18"/>
              </w:rPr>
              <w:t>+15</w:t>
            </w:r>
          </w:p>
        </w:tc>
        <w:tc>
          <w:tcPr>
            <w:tcW w:w="698" w:type="pct"/>
          </w:tcPr>
          <w:p w14:paraId="777DEC63" w14:textId="77777777" w:rsidR="00B92BEA" w:rsidRDefault="00000000">
            <w:pPr>
              <w:spacing w:before="20" w:after="20" w:line="240" w:lineRule="auto"/>
            </w:pPr>
            <w:r>
              <w:rPr>
                <w:rFonts w:cs="Roboto"/>
                <w:color w:val="1A1A1A"/>
                <w:sz w:val="18"/>
              </w:rPr>
              <w:t>+8</w:t>
            </w:r>
          </w:p>
        </w:tc>
        <w:tc>
          <w:tcPr>
            <w:tcW w:w="2329" w:type="pct"/>
          </w:tcPr>
          <w:p w14:paraId="34E28E46" w14:textId="77777777" w:rsidR="00B92BEA" w:rsidRDefault="00000000">
            <w:pPr>
              <w:spacing w:before="20" w:after="20" w:line="240" w:lineRule="auto"/>
            </w:pPr>
            <w:r>
              <w:rPr>
                <w:rFonts w:cs="Roboto"/>
                <w:color w:val="1A1A1A"/>
                <w:sz w:val="18"/>
              </w:rPr>
              <w:t>Quy mô nhỏ nhưng đều</w:t>
            </w:r>
          </w:p>
        </w:tc>
      </w:tr>
      <w:tr w:rsidR="00B92BEA" w14:paraId="5D48BED3" w14:textId="77777777">
        <w:trPr>
          <w:jc w:val="center"/>
        </w:trPr>
        <w:tc>
          <w:tcPr>
            <w:tcW w:w="588" w:type="pct"/>
            <w:shd w:val="clear" w:color="auto" w:fill="F2F6FA"/>
          </w:tcPr>
          <w:p w14:paraId="206D6D32" w14:textId="77777777" w:rsidR="00B92BEA" w:rsidRDefault="00000000">
            <w:pPr>
              <w:spacing w:before="20" w:after="20" w:line="240" w:lineRule="auto"/>
            </w:pPr>
            <w:r>
              <w:rPr>
                <w:rFonts w:cs="Roboto"/>
                <w:b/>
                <w:color w:val="1A1A1A"/>
                <w:sz w:val="18"/>
              </w:rPr>
              <w:t>CTD</w:t>
            </w:r>
          </w:p>
        </w:tc>
        <w:tc>
          <w:tcPr>
            <w:tcW w:w="728" w:type="pct"/>
            <w:shd w:val="clear" w:color="auto" w:fill="F2F6FA"/>
          </w:tcPr>
          <w:p w14:paraId="2102CDF0" w14:textId="77777777" w:rsidR="00B92BEA" w:rsidRDefault="00000000">
            <w:pPr>
              <w:spacing w:before="20" w:after="20" w:line="240" w:lineRule="auto"/>
            </w:pPr>
            <w:r>
              <w:rPr>
                <w:rFonts w:cs="Roboto"/>
                <w:color w:val="1A1A1A"/>
                <w:sz w:val="18"/>
              </w:rPr>
              <w:t>+96</w:t>
            </w:r>
          </w:p>
        </w:tc>
        <w:tc>
          <w:tcPr>
            <w:tcW w:w="657" w:type="pct"/>
            <w:shd w:val="clear" w:color="auto" w:fill="F2F6FA"/>
          </w:tcPr>
          <w:p w14:paraId="03A34190" w14:textId="77777777" w:rsidR="00B92BEA" w:rsidRDefault="00000000">
            <w:pPr>
              <w:spacing w:before="20" w:after="20" w:line="240" w:lineRule="auto"/>
            </w:pPr>
            <w:r>
              <w:rPr>
                <w:rFonts w:cs="Roboto"/>
                <w:color w:val="1A1A1A"/>
                <w:sz w:val="18"/>
              </w:rPr>
              <w:t>+6</w:t>
            </w:r>
          </w:p>
        </w:tc>
        <w:tc>
          <w:tcPr>
            <w:tcW w:w="698" w:type="pct"/>
            <w:shd w:val="clear" w:color="auto" w:fill="F2F6FA"/>
          </w:tcPr>
          <w:p w14:paraId="2916EED5" w14:textId="77777777" w:rsidR="00B92BEA" w:rsidRDefault="00000000">
            <w:pPr>
              <w:spacing w:before="20" w:after="20" w:line="240" w:lineRule="auto"/>
            </w:pPr>
            <w:r>
              <w:rPr>
                <w:rFonts w:cs="Roboto"/>
                <w:color w:val="1A1A1A"/>
                <w:sz w:val="18"/>
              </w:rPr>
              <w:t>+9</w:t>
            </w:r>
          </w:p>
        </w:tc>
        <w:tc>
          <w:tcPr>
            <w:tcW w:w="2329" w:type="pct"/>
            <w:shd w:val="clear" w:color="auto" w:fill="F2F6FA"/>
          </w:tcPr>
          <w:p w14:paraId="6FD519B9" w14:textId="77777777" w:rsidR="00B92BEA" w:rsidRDefault="00000000">
            <w:pPr>
              <w:spacing w:before="20" w:after="20" w:line="240" w:lineRule="auto"/>
            </w:pPr>
            <w:r>
              <w:rPr>
                <w:rFonts w:cs="Roboto"/>
                <w:color w:val="1A1A1A"/>
                <w:sz w:val="18"/>
              </w:rPr>
              <w:t>Thuộc ngành dự bị, mua ròng cao nhất nhóm</w:t>
            </w:r>
          </w:p>
        </w:tc>
      </w:tr>
    </w:tbl>
    <w:p w14:paraId="4ACD7ECA" w14:textId="77777777" w:rsidR="00B92BEA" w:rsidRDefault="00B92BEA">
      <w:pPr>
        <w:spacing w:after="160"/>
      </w:pPr>
    </w:p>
    <w:p w14:paraId="4885F8EE" w14:textId="77777777" w:rsidR="00B92BEA" w:rsidRDefault="00000000">
      <w:pPr>
        <w:spacing w:after="140"/>
        <w:jc w:val="both"/>
      </w:pPr>
      <w:r>
        <w:rPr>
          <w:rFonts w:cs="Roboto"/>
          <w:color w:val="1A1A1A"/>
        </w:rPr>
        <w:t>Bổ sung hai trường hợp: SHB với tuần +46 tỷ và phiên +92 tỷ, tháng −10 tỷ nhưng đang đảo chiều rõ; và HHV với tháng +28 tỷ, tuần +7 tỷ. Đây là sáu mã duy nhất trong 24 mã có khối ngoại đứng về phía mua ở khung thời gian ngắn.</w:t>
      </w:r>
    </w:p>
    <w:p w14:paraId="56AB8B5D" w14:textId="77777777" w:rsidR="00B92BEA" w:rsidRDefault="00000000">
      <w:pPr>
        <w:spacing w:after="140"/>
        <w:jc w:val="both"/>
      </w:pPr>
      <w:r>
        <w:rPr>
          <w:rFonts w:cs="Roboto"/>
          <w:color w:val="1A1A1A"/>
        </w:rPr>
        <w:t>Trong bối cảnh toàn thị trường bị bán ròng 12.100 tỷ đồng trong tháng, việc một mã được mua ròng đều ở cả ba khung thời gian là tín hiệu phân hoá thực chất chứ không phải nhiễu. Sáu mã này được ưu tiên trong kế hoạch tuần tại Phần VI.</w:t>
      </w:r>
    </w:p>
    <w:p w14:paraId="0E0E64E0" w14:textId="77777777" w:rsidR="00B92BEA" w:rsidRDefault="00000000">
      <w:pPr>
        <w:pStyle w:val="Heading3"/>
        <w:spacing w:before="240" w:after="80"/>
      </w:pPr>
      <w:bookmarkStart w:id="87" w:name="_Toc236208628"/>
      <w:r>
        <w:rPr>
          <w:rFonts w:ascii="Roboto" w:eastAsia="Roboto" w:hAnsi="Roboto" w:cs="Roboto"/>
          <w:color w:val="1F6FB2"/>
          <w:sz w:val="23"/>
        </w:rPr>
        <w:t>Phát hiện 4 — Ba mã có khối ngoại đảo chiều mua trong phiên 28/07</w:t>
      </w:r>
      <w:bookmarkEnd w:id="87"/>
    </w:p>
    <w:p w14:paraId="5940A30A" w14:textId="77777777" w:rsidR="00B92BEA" w:rsidRDefault="00000000">
      <w:pPr>
        <w:spacing w:after="140"/>
        <w:jc w:val="both"/>
      </w:pPr>
      <w:r>
        <w:rPr>
          <w:rFonts w:cs="Roboto"/>
          <w:color w:val="1A1A1A"/>
        </w:rPr>
        <w:t>SHB mua ròng 92 tỷ trên nền ADV 655 tỷ; KDH mua ròng 50 tỷ trên nền ADV 90 tỷ, tương đương 56% giá trị giao dịch cả phiên; MBB mua ròng 30 tỷ.</w:t>
      </w:r>
    </w:p>
    <w:p w14:paraId="1FBBA348" w14:textId="77777777" w:rsidR="00B92BEA" w:rsidRDefault="00000000">
      <w:pPr>
        <w:spacing w:after="140"/>
        <w:jc w:val="both"/>
      </w:pPr>
      <w:r>
        <w:rPr>
          <w:rFonts w:cs="Roboto"/>
          <w:color w:val="1A1A1A"/>
        </w:rPr>
        <w:t>KDH là trường hợp nổi bật nhất xét về tỷ lệ. Khối ngoại mua ròng bằng hơn một nửa giá trị giao dịch bình quân của mã trong một phiên, đúng phiên mã này tăng 3,35%. Kết hợp với việc KDH là mã đạt điểm cao nhất ngành bất động sản với 13 điểm và có lãnh đạo đăng ký mua 350 tỷ, đây là mã có mức độ hội tụ tín hiệu tốt nhất trong nhóm bất động sản.</w:t>
      </w:r>
    </w:p>
    <w:p w14:paraId="7C73C32A" w14:textId="77777777" w:rsidR="00B92BEA" w:rsidRDefault="00000000">
      <w:pPr>
        <w:pStyle w:val="Heading2"/>
        <w:spacing w:before="320" w:after="120"/>
      </w:pPr>
      <w:bookmarkStart w:id="88" w:name="_Toc236208629"/>
      <w:r>
        <w:rPr>
          <w:rFonts w:ascii="Roboto" w:eastAsia="Roboto" w:hAnsi="Roboto" w:cs="Roboto"/>
          <w:color w:val="0E548F"/>
        </w:rPr>
        <w:t>4.5. Phân nhóm kỹ thuật phục vụ hành động</w:t>
      </w:r>
      <w:bookmarkEnd w:id="88"/>
    </w:p>
    <w:p w14:paraId="00132370" w14:textId="77777777" w:rsidR="00B92BEA" w:rsidRDefault="00000000">
      <w:pPr>
        <w:spacing w:after="140"/>
        <w:jc w:val="both"/>
      </w:pPr>
      <w:r>
        <w:rPr>
          <w:rFonts w:cs="Roboto"/>
          <w:color w:val="1A1A1A"/>
        </w:rPr>
        <w:t>Kết hợp ba trục là trạng thái xu hướng, mức độ quá bán và dòng tiền khối ngoại ngắn hạn, danh sách được chia thành bốn nhóm hành động:</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316"/>
        <w:gridCol w:w="2304"/>
        <w:gridCol w:w="2707"/>
        <w:gridCol w:w="2411"/>
      </w:tblGrid>
      <w:tr w:rsidR="00B92BEA" w14:paraId="4E6305E9" w14:textId="77777777">
        <w:trPr>
          <w:tblHeader/>
          <w:jc w:val="center"/>
        </w:trPr>
        <w:tc>
          <w:tcPr>
            <w:tcW w:w="1189" w:type="pct"/>
            <w:shd w:val="clear" w:color="auto" w:fill="0E548F"/>
          </w:tcPr>
          <w:p w14:paraId="794338DB" w14:textId="77777777" w:rsidR="00B92BEA" w:rsidRDefault="00000000">
            <w:pPr>
              <w:spacing w:before="20" w:after="20" w:line="240" w:lineRule="auto"/>
            </w:pPr>
            <w:r>
              <w:rPr>
                <w:rFonts w:cs="Roboto"/>
                <w:b/>
                <w:color w:val="FFFFFF"/>
                <w:sz w:val="19"/>
              </w:rPr>
              <w:t>Nhóm hành động</w:t>
            </w:r>
          </w:p>
        </w:tc>
        <w:tc>
          <w:tcPr>
            <w:tcW w:w="1183" w:type="pct"/>
            <w:shd w:val="clear" w:color="auto" w:fill="0E548F"/>
          </w:tcPr>
          <w:p w14:paraId="22E91A1B" w14:textId="77777777" w:rsidR="00B92BEA" w:rsidRDefault="00000000">
            <w:pPr>
              <w:spacing w:before="20" w:after="20" w:line="240" w:lineRule="auto"/>
            </w:pPr>
            <w:r>
              <w:rPr>
                <w:rFonts w:cs="Roboto"/>
                <w:b/>
                <w:color w:val="FFFFFF"/>
                <w:sz w:val="19"/>
              </w:rPr>
              <w:t>Mã</w:t>
            </w:r>
          </w:p>
        </w:tc>
        <w:tc>
          <w:tcPr>
            <w:tcW w:w="1390" w:type="pct"/>
            <w:shd w:val="clear" w:color="auto" w:fill="0E548F"/>
          </w:tcPr>
          <w:p w14:paraId="639B3853" w14:textId="77777777" w:rsidR="00B92BEA" w:rsidRDefault="00000000">
            <w:pPr>
              <w:spacing w:before="20" w:after="20" w:line="240" w:lineRule="auto"/>
            </w:pPr>
            <w:r>
              <w:rPr>
                <w:rFonts w:cs="Roboto"/>
                <w:b/>
                <w:color w:val="FFFFFF"/>
                <w:sz w:val="19"/>
              </w:rPr>
              <w:t>Đặc điểm chung</w:t>
            </w:r>
          </w:p>
        </w:tc>
        <w:tc>
          <w:tcPr>
            <w:tcW w:w="1238" w:type="pct"/>
            <w:shd w:val="clear" w:color="auto" w:fill="0E548F"/>
          </w:tcPr>
          <w:p w14:paraId="54CCC309" w14:textId="77777777" w:rsidR="00B92BEA" w:rsidRDefault="00000000">
            <w:pPr>
              <w:spacing w:before="20" w:after="20" w:line="240" w:lineRule="auto"/>
            </w:pPr>
            <w:r>
              <w:rPr>
                <w:rFonts w:cs="Roboto"/>
                <w:b/>
                <w:color w:val="FFFFFF"/>
                <w:sz w:val="19"/>
              </w:rPr>
              <w:t>Cách xử lý</w:t>
            </w:r>
          </w:p>
        </w:tc>
      </w:tr>
      <w:tr w:rsidR="00B92BEA" w14:paraId="4F223E2A" w14:textId="77777777">
        <w:trPr>
          <w:jc w:val="center"/>
        </w:trPr>
        <w:tc>
          <w:tcPr>
            <w:tcW w:w="1189" w:type="pct"/>
          </w:tcPr>
          <w:p w14:paraId="47E6AD16" w14:textId="77777777" w:rsidR="00B92BEA" w:rsidRDefault="00000000">
            <w:pPr>
              <w:spacing w:before="20" w:after="20" w:line="240" w:lineRule="auto"/>
            </w:pPr>
            <w:r>
              <w:rPr>
                <w:rFonts w:cs="Roboto"/>
                <w:color w:val="1A1A1A"/>
                <w:sz w:val="19"/>
              </w:rPr>
              <w:t>1. Xu hướng nguyên vẹn kèm dòng tiền xác nhận</w:t>
            </w:r>
          </w:p>
        </w:tc>
        <w:tc>
          <w:tcPr>
            <w:tcW w:w="1183" w:type="pct"/>
          </w:tcPr>
          <w:p w14:paraId="778AFEFA" w14:textId="77777777" w:rsidR="00B92BEA" w:rsidRDefault="00000000">
            <w:pPr>
              <w:spacing w:before="20" w:after="20" w:line="240" w:lineRule="auto"/>
            </w:pPr>
            <w:r>
              <w:rPr>
                <w:rFonts w:cs="Roboto"/>
                <w:color w:val="1A1A1A"/>
                <w:sz w:val="19"/>
              </w:rPr>
              <w:t>LPB</w:t>
            </w:r>
          </w:p>
        </w:tc>
        <w:tc>
          <w:tcPr>
            <w:tcW w:w="1390" w:type="pct"/>
          </w:tcPr>
          <w:p w14:paraId="2A64C2CB" w14:textId="77777777" w:rsidR="00B92BEA" w:rsidRDefault="00000000">
            <w:pPr>
              <w:spacing w:before="20" w:after="20" w:line="240" w:lineRule="auto"/>
            </w:pPr>
            <w:r>
              <w:rPr>
                <w:rFonts w:cs="Roboto"/>
                <w:color w:val="1A1A1A"/>
                <w:sz w:val="19"/>
              </w:rPr>
              <w:t>Trên MA20, RSI 58,7, khối ngoại mua ròng cả ba khung</w:t>
            </w:r>
          </w:p>
        </w:tc>
        <w:tc>
          <w:tcPr>
            <w:tcW w:w="1238" w:type="pct"/>
          </w:tcPr>
          <w:p w14:paraId="7691B6E4" w14:textId="77777777" w:rsidR="00B92BEA" w:rsidRDefault="00000000">
            <w:pPr>
              <w:spacing w:before="20" w:after="20" w:line="240" w:lineRule="auto"/>
            </w:pPr>
            <w:r>
              <w:rPr>
                <w:rFonts w:cs="Roboto"/>
                <w:color w:val="1A1A1A"/>
                <w:sz w:val="19"/>
              </w:rPr>
              <w:t>Giải ngân được ngay, không cần chờ xác nhận</w:t>
            </w:r>
          </w:p>
        </w:tc>
      </w:tr>
      <w:tr w:rsidR="00B92BEA" w14:paraId="6110EE5E" w14:textId="77777777">
        <w:trPr>
          <w:jc w:val="center"/>
        </w:trPr>
        <w:tc>
          <w:tcPr>
            <w:tcW w:w="1189" w:type="pct"/>
            <w:shd w:val="clear" w:color="auto" w:fill="F2F6FA"/>
          </w:tcPr>
          <w:p w14:paraId="6FB7BC7A" w14:textId="77777777" w:rsidR="00B92BEA" w:rsidRDefault="00000000">
            <w:pPr>
              <w:spacing w:before="20" w:after="20" w:line="240" w:lineRule="auto"/>
            </w:pPr>
            <w:r>
              <w:rPr>
                <w:rFonts w:cs="Roboto"/>
                <w:color w:val="1A1A1A"/>
                <w:sz w:val="19"/>
              </w:rPr>
              <w:lastRenderedPageBreak/>
              <w:t>2. Quá bán sâu kèm dòng tiền đảo chiều mua</w:t>
            </w:r>
          </w:p>
        </w:tc>
        <w:tc>
          <w:tcPr>
            <w:tcW w:w="1183" w:type="pct"/>
            <w:shd w:val="clear" w:color="auto" w:fill="F2F6FA"/>
          </w:tcPr>
          <w:p w14:paraId="76C691BF" w14:textId="77777777" w:rsidR="00B92BEA" w:rsidRDefault="00000000">
            <w:pPr>
              <w:spacing w:before="20" w:after="20" w:line="240" w:lineRule="auto"/>
            </w:pPr>
            <w:r>
              <w:rPr>
                <w:rFonts w:cs="Roboto"/>
                <w:color w:val="1A1A1A"/>
                <w:sz w:val="19"/>
              </w:rPr>
              <w:t>SHB · KDH · CEO</w:t>
            </w:r>
          </w:p>
        </w:tc>
        <w:tc>
          <w:tcPr>
            <w:tcW w:w="1390" w:type="pct"/>
            <w:shd w:val="clear" w:color="auto" w:fill="F2F6FA"/>
          </w:tcPr>
          <w:p w14:paraId="3AD24F49" w14:textId="77777777" w:rsidR="00B92BEA" w:rsidRDefault="00000000">
            <w:pPr>
              <w:spacing w:before="20" w:after="20" w:line="240" w:lineRule="auto"/>
            </w:pPr>
            <w:r>
              <w:rPr>
                <w:rFonts w:cs="Roboto"/>
                <w:color w:val="1A1A1A"/>
                <w:sz w:val="19"/>
              </w:rPr>
              <w:t>RSI dưới 20, khối ngoại mua ròng theo phiên hoặc tuần, R:R từ 3,1 trở lên</w:t>
            </w:r>
          </w:p>
        </w:tc>
        <w:tc>
          <w:tcPr>
            <w:tcW w:w="1238" w:type="pct"/>
            <w:shd w:val="clear" w:color="auto" w:fill="F2F6FA"/>
          </w:tcPr>
          <w:p w14:paraId="313889F3" w14:textId="77777777" w:rsidR="00B92BEA" w:rsidRDefault="00000000">
            <w:pPr>
              <w:spacing w:before="20" w:after="20" w:line="240" w:lineRule="auto"/>
            </w:pPr>
            <w:r>
              <w:rPr>
                <w:rFonts w:cs="Roboto"/>
                <w:color w:val="1A1A1A"/>
                <w:sz w:val="19"/>
              </w:rPr>
              <w:t>Giải ngân thăm dò, chờ nến xanh xác nhận rồi nâng tỷ trọng</w:t>
            </w:r>
          </w:p>
        </w:tc>
      </w:tr>
      <w:tr w:rsidR="00B92BEA" w14:paraId="169C202E" w14:textId="77777777">
        <w:trPr>
          <w:jc w:val="center"/>
        </w:trPr>
        <w:tc>
          <w:tcPr>
            <w:tcW w:w="1189" w:type="pct"/>
          </w:tcPr>
          <w:p w14:paraId="619563BD" w14:textId="77777777" w:rsidR="00B92BEA" w:rsidRDefault="00000000">
            <w:pPr>
              <w:spacing w:before="20" w:after="20" w:line="240" w:lineRule="auto"/>
            </w:pPr>
            <w:r>
              <w:rPr>
                <w:rFonts w:cs="Roboto"/>
                <w:color w:val="1A1A1A"/>
                <w:sz w:val="19"/>
              </w:rPr>
              <w:t>3. Đã bật nhưng dòng tiền chưa xác nhận</w:t>
            </w:r>
          </w:p>
        </w:tc>
        <w:tc>
          <w:tcPr>
            <w:tcW w:w="1183" w:type="pct"/>
          </w:tcPr>
          <w:p w14:paraId="3B203076" w14:textId="77777777" w:rsidR="00B92BEA" w:rsidRDefault="00000000">
            <w:pPr>
              <w:spacing w:before="20" w:after="20" w:line="240" w:lineRule="auto"/>
            </w:pPr>
            <w:r>
              <w:rPr>
                <w:rFonts w:cs="Roboto"/>
                <w:color w:val="1A1A1A"/>
                <w:sz w:val="19"/>
              </w:rPr>
              <w:t>VND · SSI · SHS · VCI · MBS · VIX · MBB · DXG · NLG · HDG · CTD</w:t>
            </w:r>
          </w:p>
        </w:tc>
        <w:tc>
          <w:tcPr>
            <w:tcW w:w="1390" w:type="pct"/>
          </w:tcPr>
          <w:p w14:paraId="5CF000CC" w14:textId="77777777" w:rsidR="00B92BEA" w:rsidRDefault="00000000">
            <w:pPr>
              <w:spacing w:before="20" w:after="20" w:line="240" w:lineRule="auto"/>
            </w:pPr>
            <w:r>
              <w:rPr>
                <w:rFonts w:cs="Roboto"/>
                <w:color w:val="1A1A1A"/>
                <w:sz w:val="19"/>
              </w:rPr>
              <w:t>Bật trong phiên 28/07 nhưng khối ngoại còn bán hoặc trung tính</w:t>
            </w:r>
          </w:p>
        </w:tc>
        <w:tc>
          <w:tcPr>
            <w:tcW w:w="1238" w:type="pct"/>
          </w:tcPr>
          <w:p w14:paraId="7E5B7B74" w14:textId="77777777" w:rsidR="00B92BEA" w:rsidRDefault="00000000">
            <w:pPr>
              <w:spacing w:before="20" w:after="20" w:line="240" w:lineRule="auto"/>
            </w:pPr>
            <w:r>
              <w:rPr>
                <w:rFonts w:cs="Roboto"/>
                <w:color w:val="1A1A1A"/>
                <w:sz w:val="19"/>
              </w:rPr>
              <w:t>Chờ giá điều chỉnh về vùng mua, không mua đuổi</w:t>
            </w:r>
          </w:p>
        </w:tc>
      </w:tr>
      <w:tr w:rsidR="00B92BEA" w14:paraId="101D3A52" w14:textId="77777777">
        <w:trPr>
          <w:jc w:val="center"/>
        </w:trPr>
        <w:tc>
          <w:tcPr>
            <w:tcW w:w="1189" w:type="pct"/>
            <w:shd w:val="clear" w:color="auto" w:fill="F2F6FA"/>
          </w:tcPr>
          <w:p w14:paraId="7E8B551B" w14:textId="77777777" w:rsidR="00B92BEA" w:rsidRDefault="00000000">
            <w:pPr>
              <w:spacing w:before="20" w:after="20" w:line="240" w:lineRule="auto"/>
            </w:pPr>
            <w:r>
              <w:rPr>
                <w:rFonts w:cs="Roboto"/>
                <w:color w:val="1A1A1A"/>
                <w:sz w:val="19"/>
              </w:rPr>
              <w:t>4. Hết dư địa kỹ thuật hoặc tín hiệu bất lợi chồng lấn</w:t>
            </w:r>
          </w:p>
        </w:tc>
        <w:tc>
          <w:tcPr>
            <w:tcW w:w="1183" w:type="pct"/>
            <w:shd w:val="clear" w:color="auto" w:fill="F2F6FA"/>
          </w:tcPr>
          <w:p w14:paraId="424CE931" w14:textId="77777777" w:rsidR="00B92BEA" w:rsidRDefault="00000000">
            <w:pPr>
              <w:spacing w:before="20" w:after="20" w:line="240" w:lineRule="auto"/>
            </w:pPr>
            <w:r>
              <w:rPr>
                <w:rFonts w:cs="Roboto"/>
                <w:color w:val="1A1A1A"/>
                <w:sz w:val="19"/>
              </w:rPr>
              <w:t>ACB · MSB · HDB · STB · IDC · TAL · HHV · CTG · VGC</w:t>
            </w:r>
          </w:p>
        </w:tc>
        <w:tc>
          <w:tcPr>
            <w:tcW w:w="1390" w:type="pct"/>
            <w:shd w:val="clear" w:color="auto" w:fill="F2F6FA"/>
          </w:tcPr>
          <w:p w14:paraId="1B9AC45C" w14:textId="77777777" w:rsidR="00B92BEA" w:rsidRDefault="00000000">
            <w:pPr>
              <w:spacing w:before="20" w:after="20" w:line="240" w:lineRule="auto"/>
            </w:pPr>
            <w:r>
              <w:rPr>
                <w:rFonts w:cs="Roboto"/>
                <w:color w:val="1A1A1A"/>
                <w:sz w:val="19"/>
              </w:rPr>
              <w:t>R:R dưới 1,0, hoặc dòng tiền đảo chiều bán, hoặc thanh khoản quá mỏng</w:t>
            </w:r>
          </w:p>
        </w:tc>
        <w:tc>
          <w:tcPr>
            <w:tcW w:w="1238" w:type="pct"/>
            <w:shd w:val="clear" w:color="auto" w:fill="F2F6FA"/>
          </w:tcPr>
          <w:p w14:paraId="1B6BC2CF" w14:textId="77777777" w:rsidR="00B92BEA" w:rsidRDefault="00000000">
            <w:pPr>
              <w:spacing w:before="20" w:after="20" w:line="240" w:lineRule="auto"/>
            </w:pPr>
            <w:r>
              <w:rPr>
                <w:rFonts w:cs="Roboto"/>
                <w:color w:val="1A1A1A"/>
                <w:sz w:val="19"/>
              </w:rPr>
              <w:t>Chưa giải ngân, đưa vào danh sách theo dõi có điều kiện</w:t>
            </w:r>
          </w:p>
        </w:tc>
      </w:tr>
    </w:tbl>
    <w:p w14:paraId="4C531B54" w14:textId="77777777" w:rsidR="00B92BEA" w:rsidRDefault="00B92BEA">
      <w:pPr>
        <w:spacing w:after="160"/>
      </w:pPr>
    </w:p>
    <w:p w14:paraId="2B4C408E" w14:textId="77777777" w:rsidR="00B92BEA" w:rsidRDefault="00000000">
      <w:pPr>
        <w:spacing w:after="140"/>
        <w:jc w:val="both"/>
      </w:pPr>
      <w:r>
        <w:rPr>
          <w:rFonts w:cs="Roboto"/>
          <w:b/>
          <w:color w:val="1A1A1A"/>
        </w:rPr>
        <w:t>Lưu ý về CTG.</w:t>
      </w:r>
      <w:r>
        <w:rPr>
          <w:rFonts w:cs="Roboto"/>
          <w:color w:val="1A1A1A"/>
        </w:rPr>
        <w:t xml:space="preserve"> Mã này có tỷ lệ phần thưởng trên rủi ro rất tốt ở mức 1,86 và 4,08, cùng RSI 19,5 là trạng thái quá bán sâu, nhưng được xếp nhóm 4 do khối ngoại bán ròng 474 tỷ trong tháng, mức nặng nhất trong 24 mã sau SSI. Mã sẽ được chuyển lên nhóm 2 ngay khi khối ngoại ngừng bán, cần theo dõi sát trong tuần 2.</w:t>
      </w:r>
    </w:p>
    <w:p w14:paraId="275555AA" w14:textId="77777777" w:rsidR="00B92BEA" w:rsidRDefault="00000000">
      <w:r>
        <w:br w:type="page"/>
      </w:r>
    </w:p>
    <w:p w14:paraId="0FC41894" w14:textId="77777777" w:rsidR="00B92BEA" w:rsidRDefault="00000000">
      <w:pPr>
        <w:pStyle w:val="Heading1"/>
        <w:pBdr>
          <w:bottom w:val="single" w:sz="12" w:space="6" w:color="0E548F"/>
        </w:pBdr>
        <w:spacing w:before="80" w:after="240"/>
      </w:pPr>
      <w:bookmarkStart w:id="89" w:name="_Toc236208630"/>
      <w:r>
        <w:rPr>
          <w:rFonts w:ascii="Roboto" w:eastAsia="Roboto" w:hAnsi="Roboto" w:cs="Roboto"/>
          <w:color w:val="0E548F"/>
          <w:sz w:val="34"/>
        </w:rPr>
        <w:lastRenderedPageBreak/>
        <w:t>PHẦN V — LỊCH SỰ KIỆN 29/07 – 31/08/2026</w:t>
      </w:r>
      <w:bookmarkEnd w:id="89"/>
    </w:p>
    <w:p w14:paraId="70EF939E" w14:textId="77777777" w:rsidR="00B92BEA" w:rsidRDefault="00000000">
      <w:pPr>
        <w:spacing w:after="140"/>
        <w:jc w:val="both"/>
      </w:pPr>
      <w:r>
        <w:rPr>
          <w:rFonts w:cs="Roboto"/>
          <w:color w:val="1A1A1A"/>
        </w:rPr>
        <w:t>Các sự kiện dưới đây được xác minh bằng nguồn sơ cấp ở những nơi có thể. Mục nào không xác minh được đều ghi rõ.</w:t>
      </w:r>
    </w:p>
    <w:p w14:paraId="31FF1AE5" w14:textId="77777777" w:rsidR="00B92BEA" w:rsidRDefault="00000000">
      <w:pPr>
        <w:pStyle w:val="Heading2"/>
        <w:spacing w:before="320" w:after="120"/>
      </w:pPr>
      <w:bookmarkStart w:id="90" w:name="_Toc236208631"/>
      <w:r>
        <w:rPr>
          <w:rFonts w:ascii="Roboto" w:eastAsia="Roboto" w:hAnsi="Roboto" w:cs="Roboto"/>
          <w:color w:val="0E548F"/>
        </w:rPr>
        <w:t>5.1. Lịch giao dịch</w:t>
      </w:r>
      <w:bookmarkEnd w:id="90"/>
    </w:p>
    <w:p w14:paraId="22B79ED5" w14:textId="77777777" w:rsidR="00B92BEA" w:rsidRDefault="00000000">
      <w:pPr>
        <w:spacing w:after="140"/>
        <w:jc w:val="both"/>
      </w:pPr>
      <w:r>
        <w:rPr>
          <w:rFonts w:cs="Roboto"/>
          <w:color w:val="1A1A1A"/>
        </w:rPr>
        <w:t>Tổng cộng 23 phiên, chia thành năm tuần: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81"/>
        <w:gridCol w:w="5434"/>
        <w:gridCol w:w="2423"/>
      </w:tblGrid>
      <w:tr w:rsidR="00B92BEA" w14:paraId="5C80CAF4" w14:textId="77777777">
        <w:trPr>
          <w:tblHeader/>
          <w:jc w:val="center"/>
        </w:trPr>
        <w:tc>
          <w:tcPr>
            <w:tcW w:w="966" w:type="pct"/>
            <w:shd w:val="clear" w:color="auto" w:fill="0E548F"/>
          </w:tcPr>
          <w:p w14:paraId="79550A79" w14:textId="77777777" w:rsidR="00B92BEA" w:rsidRDefault="00000000">
            <w:pPr>
              <w:spacing w:before="20" w:after="20" w:line="240" w:lineRule="auto"/>
            </w:pPr>
            <w:r>
              <w:rPr>
                <w:rFonts w:cs="Roboto"/>
                <w:b/>
                <w:color w:val="FFFFFF"/>
                <w:sz w:val="19"/>
              </w:rPr>
              <w:t>Tuần</w:t>
            </w:r>
          </w:p>
        </w:tc>
        <w:tc>
          <w:tcPr>
            <w:tcW w:w="2790" w:type="pct"/>
            <w:shd w:val="clear" w:color="auto" w:fill="0E548F"/>
          </w:tcPr>
          <w:p w14:paraId="4E7FAD88" w14:textId="77777777" w:rsidR="00B92BEA" w:rsidRDefault="00000000">
            <w:pPr>
              <w:spacing w:before="20" w:after="20" w:line="240" w:lineRule="auto"/>
            </w:pPr>
            <w:r>
              <w:rPr>
                <w:rFonts w:cs="Roboto"/>
                <w:b/>
                <w:color w:val="FFFFFF"/>
                <w:sz w:val="19"/>
              </w:rPr>
              <w:t>Ngày</w:t>
            </w:r>
          </w:p>
        </w:tc>
        <w:tc>
          <w:tcPr>
            <w:tcW w:w="1244" w:type="pct"/>
            <w:shd w:val="clear" w:color="auto" w:fill="0E548F"/>
          </w:tcPr>
          <w:p w14:paraId="133111B3" w14:textId="77777777" w:rsidR="00B92BEA" w:rsidRDefault="00000000">
            <w:pPr>
              <w:spacing w:before="20" w:after="20" w:line="240" w:lineRule="auto"/>
            </w:pPr>
            <w:r>
              <w:rPr>
                <w:rFonts w:cs="Roboto"/>
                <w:b/>
                <w:color w:val="FFFFFF"/>
                <w:sz w:val="19"/>
              </w:rPr>
              <w:t>Số phiên</w:t>
            </w:r>
          </w:p>
        </w:tc>
      </w:tr>
      <w:tr w:rsidR="00B92BEA" w14:paraId="50E71482" w14:textId="77777777">
        <w:trPr>
          <w:jc w:val="center"/>
        </w:trPr>
        <w:tc>
          <w:tcPr>
            <w:tcW w:w="966" w:type="pct"/>
          </w:tcPr>
          <w:p w14:paraId="53F6E50E" w14:textId="77777777" w:rsidR="00B92BEA" w:rsidRDefault="00000000">
            <w:pPr>
              <w:spacing w:before="20" w:after="20" w:line="240" w:lineRule="auto"/>
            </w:pPr>
            <w:r>
              <w:rPr>
                <w:rFonts w:cs="Roboto"/>
                <w:color w:val="1A1A1A"/>
                <w:sz w:val="19"/>
              </w:rPr>
              <w:t>T1</w:t>
            </w:r>
          </w:p>
        </w:tc>
        <w:tc>
          <w:tcPr>
            <w:tcW w:w="2790" w:type="pct"/>
          </w:tcPr>
          <w:p w14:paraId="41BE31F0" w14:textId="77777777" w:rsidR="00B92BEA" w:rsidRDefault="00000000">
            <w:pPr>
              <w:spacing w:before="20" w:after="20" w:line="240" w:lineRule="auto"/>
            </w:pPr>
            <w:r>
              <w:rPr>
                <w:rFonts w:cs="Roboto"/>
                <w:color w:val="1A1A1A"/>
                <w:sz w:val="19"/>
              </w:rPr>
              <w:t>Thứ Tư 29/07 – Thứ Sáu 31/07</w:t>
            </w:r>
          </w:p>
        </w:tc>
        <w:tc>
          <w:tcPr>
            <w:tcW w:w="1244" w:type="pct"/>
          </w:tcPr>
          <w:p w14:paraId="388E9496" w14:textId="77777777" w:rsidR="00B92BEA" w:rsidRDefault="00000000">
            <w:pPr>
              <w:spacing w:before="20" w:after="20" w:line="240" w:lineRule="auto"/>
            </w:pPr>
            <w:r>
              <w:rPr>
                <w:rFonts w:cs="Roboto"/>
                <w:color w:val="1A1A1A"/>
                <w:sz w:val="19"/>
              </w:rPr>
              <w:t>3</w:t>
            </w:r>
          </w:p>
        </w:tc>
      </w:tr>
      <w:tr w:rsidR="00B92BEA" w14:paraId="02DE7747" w14:textId="77777777">
        <w:trPr>
          <w:jc w:val="center"/>
        </w:trPr>
        <w:tc>
          <w:tcPr>
            <w:tcW w:w="966" w:type="pct"/>
            <w:shd w:val="clear" w:color="auto" w:fill="F2F6FA"/>
          </w:tcPr>
          <w:p w14:paraId="4C0AAD25" w14:textId="77777777" w:rsidR="00B92BEA" w:rsidRDefault="00000000">
            <w:pPr>
              <w:spacing w:before="20" w:after="20" w:line="240" w:lineRule="auto"/>
            </w:pPr>
            <w:r>
              <w:rPr>
                <w:rFonts w:cs="Roboto"/>
                <w:color w:val="1A1A1A"/>
                <w:sz w:val="19"/>
              </w:rPr>
              <w:t>T2</w:t>
            </w:r>
          </w:p>
        </w:tc>
        <w:tc>
          <w:tcPr>
            <w:tcW w:w="2790" w:type="pct"/>
            <w:shd w:val="clear" w:color="auto" w:fill="F2F6FA"/>
          </w:tcPr>
          <w:p w14:paraId="50A15030" w14:textId="77777777" w:rsidR="00B92BEA" w:rsidRDefault="00000000">
            <w:pPr>
              <w:spacing w:before="20" w:after="20" w:line="240" w:lineRule="auto"/>
            </w:pPr>
            <w:r>
              <w:rPr>
                <w:rFonts w:cs="Roboto"/>
                <w:color w:val="1A1A1A"/>
                <w:sz w:val="19"/>
              </w:rPr>
              <w:t>Thứ Hai 03/08 – Thứ Sáu 07/08</w:t>
            </w:r>
          </w:p>
        </w:tc>
        <w:tc>
          <w:tcPr>
            <w:tcW w:w="1244" w:type="pct"/>
            <w:shd w:val="clear" w:color="auto" w:fill="F2F6FA"/>
          </w:tcPr>
          <w:p w14:paraId="578E22EB" w14:textId="77777777" w:rsidR="00B92BEA" w:rsidRDefault="00000000">
            <w:pPr>
              <w:spacing w:before="20" w:after="20" w:line="240" w:lineRule="auto"/>
            </w:pPr>
            <w:r>
              <w:rPr>
                <w:rFonts w:cs="Roboto"/>
                <w:color w:val="1A1A1A"/>
                <w:sz w:val="19"/>
              </w:rPr>
              <w:t>5</w:t>
            </w:r>
          </w:p>
        </w:tc>
      </w:tr>
      <w:tr w:rsidR="00B92BEA" w14:paraId="35667A7D" w14:textId="77777777">
        <w:trPr>
          <w:jc w:val="center"/>
        </w:trPr>
        <w:tc>
          <w:tcPr>
            <w:tcW w:w="966" w:type="pct"/>
          </w:tcPr>
          <w:p w14:paraId="2B929378" w14:textId="77777777" w:rsidR="00B92BEA" w:rsidRDefault="00000000">
            <w:pPr>
              <w:spacing w:before="20" w:after="20" w:line="240" w:lineRule="auto"/>
            </w:pPr>
            <w:r>
              <w:rPr>
                <w:rFonts w:cs="Roboto"/>
                <w:color w:val="1A1A1A"/>
                <w:sz w:val="19"/>
              </w:rPr>
              <w:t>T3</w:t>
            </w:r>
          </w:p>
        </w:tc>
        <w:tc>
          <w:tcPr>
            <w:tcW w:w="2790" w:type="pct"/>
          </w:tcPr>
          <w:p w14:paraId="313030AC" w14:textId="77777777" w:rsidR="00B92BEA" w:rsidRDefault="00000000">
            <w:pPr>
              <w:spacing w:before="20" w:after="20" w:line="240" w:lineRule="auto"/>
            </w:pPr>
            <w:r>
              <w:rPr>
                <w:rFonts w:cs="Roboto"/>
                <w:color w:val="1A1A1A"/>
                <w:sz w:val="19"/>
              </w:rPr>
              <w:t>Thứ Hai 10/08 – Thứ Sáu 14/08</w:t>
            </w:r>
          </w:p>
        </w:tc>
        <w:tc>
          <w:tcPr>
            <w:tcW w:w="1244" w:type="pct"/>
          </w:tcPr>
          <w:p w14:paraId="20C80B4E" w14:textId="77777777" w:rsidR="00B92BEA" w:rsidRDefault="00000000">
            <w:pPr>
              <w:spacing w:before="20" w:after="20" w:line="240" w:lineRule="auto"/>
            </w:pPr>
            <w:r>
              <w:rPr>
                <w:rFonts w:cs="Roboto"/>
                <w:color w:val="1A1A1A"/>
                <w:sz w:val="19"/>
              </w:rPr>
              <w:t>5</w:t>
            </w:r>
          </w:p>
        </w:tc>
      </w:tr>
      <w:tr w:rsidR="00B92BEA" w14:paraId="5B36831D" w14:textId="77777777">
        <w:trPr>
          <w:jc w:val="center"/>
        </w:trPr>
        <w:tc>
          <w:tcPr>
            <w:tcW w:w="966" w:type="pct"/>
            <w:shd w:val="clear" w:color="auto" w:fill="F2F6FA"/>
          </w:tcPr>
          <w:p w14:paraId="3775EE5E" w14:textId="77777777" w:rsidR="00B92BEA" w:rsidRDefault="00000000">
            <w:pPr>
              <w:spacing w:before="20" w:after="20" w:line="240" w:lineRule="auto"/>
            </w:pPr>
            <w:r>
              <w:rPr>
                <w:rFonts w:cs="Roboto"/>
                <w:color w:val="1A1A1A"/>
                <w:sz w:val="19"/>
              </w:rPr>
              <w:t>T4</w:t>
            </w:r>
          </w:p>
        </w:tc>
        <w:tc>
          <w:tcPr>
            <w:tcW w:w="2790" w:type="pct"/>
            <w:shd w:val="clear" w:color="auto" w:fill="F2F6FA"/>
          </w:tcPr>
          <w:p w14:paraId="424667A3" w14:textId="77777777" w:rsidR="00B92BEA" w:rsidRDefault="00000000">
            <w:pPr>
              <w:spacing w:before="20" w:after="20" w:line="240" w:lineRule="auto"/>
            </w:pPr>
            <w:r>
              <w:rPr>
                <w:rFonts w:cs="Roboto"/>
                <w:color w:val="1A1A1A"/>
                <w:sz w:val="19"/>
              </w:rPr>
              <w:t>Thứ Hai 17/08 – Thứ Sáu 21/08</w:t>
            </w:r>
          </w:p>
        </w:tc>
        <w:tc>
          <w:tcPr>
            <w:tcW w:w="1244" w:type="pct"/>
            <w:shd w:val="clear" w:color="auto" w:fill="F2F6FA"/>
          </w:tcPr>
          <w:p w14:paraId="2202A9BD" w14:textId="77777777" w:rsidR="00B92BEA" w:rsidRDefault="00000000">
            <w:pPr>
              <w:spacing w:before="20" w:after="20" w:line="240" w:lineRule="auto"/>
            </w:pPr>
            <w:r>
              <w:rPr>
                <w:rFonts w:cs="Roboto"/>
                <w:color w:val="1A1A1A"/>
                <w:sz w:val="19"/>
              </w:rPr>
              <w:t>5</w:t>
            </w:r>
          </w:p>
        </w:tc>
      </w:tr>
      <w:tr w:rsidR="00B92BEA" w14:paraId="03CA115B" w14:textId="77777777">
        <w:trPr>
          <w:jc w:val="center"/>
        </w:trPr>
        <w:tc>
          <w:tcPr>
            <w:tcW w:w="966" w:type="pct"/>
          </w:tcPr>
          <w:p w14:paraId="5550C600" w14:textId="77777777" w:rsidR="00B92BEA" w:rsidRDefault="00000000">
            <w:pPr>
              <w:spacing w:before="20" w:after="20" w:line="240" w:lineRule="auto"/>
            </w:pPr>
            <w:r>
              <w:rPr>
                <w:rFonts w:cs="Roboto"/>
                <w:color w:val="1A1A1A"/>
                <w:sz w:val="19"/>
              </w:rPr>
              <w:t>T5</w:t>
            </w:r>
          </w:p>
        </w:tc>
        <w:tc>
          <w:tcPr>
            <w:tcW w:w="2790" w:type="pct"/>
          </w:tcPr>
          <w:p w14:paraId="16C8DF5F" w14:textId="77777777" w:rsidR="00B92BEA" w:rsidRDefault="00000000">
            <w:pPr>
              <w:spacing w:before="20" w:after="20" w:line="240" w:lineRule="auto"/>
            </w:pPr>
            <w:r>
              <w:rPr>
                <w:rFonts w:cs="Roboto"/>
                <w:color w:val="1A1A1A"/>
                <w:sz w:val="19"/>
              </w:rPr>
              <w:t>Thứ Hai 24/08 – Thứ Sáu 28/08</w:t>
            </w:r>
          </w:p>
        </w:tc>
        <w:tc>
          <w:tcPr>
            <w:tcW w:w="1244" w:type="pct"/>
          </w:tcPr>
          <w:p w14:paraId="332DEC2C" w14:textId="77777777" w:rsidR="00B92BEA" w:rsidRDefault="00000000">
            <w:pPr>
              <w:spacing w:before="20" w:after="20" w:line="240" w:lineRule="auto"/>
            </w:pPr>
            <w:r>
              <w:rPr>
                <w:rFonts w:cs="Roboto"/>
                <w:color w:val="1A1A1A"/>
                <w:sz w:val="19"/>
              </w:rPr>
              <w:t>5</w:t>
            </w:r>
          </w:p>
        </w:tc>
      </w:tr>
    </w:tbl>
    <w:p w14:paraId="7A087A77" w14:textId="77777777" w:rsidR="00B92BEA" w:rsidRDefault="00B92BEA">
      <w:pPr>
        <w:spacing w:after="160"/>
      </w:pPr>
    </w:p>
    <w:p w14:paraId="324F2017" w14:textId="77777777" w:rsidR="00B92BEA" w:rsidRDefault="00000000">
      <w:pPr>
        <w:spacing w:after="140"/>
        <w:jc w:val="both"/>
      </w:pPr>
      <w:r>
        <w:rPr>
          <w:rFonts w:cs="Roboto"/>
          <w:b/>
          <w:color w:val="1A1A1A"/>
        </w:rPr>
        <w:t>Lưu ý quan trọng về phiên giao dịch cuối tháng.</w:t>
      </w:r>
      <w:r>
        <w:rPr>
          <w:rFonts w:cs="Roboto"/>
          <w:color w:val="1A1A1A"/>
        </w:rPr>
        <w:t xml:space="preserve"> Phiên giao dịch cuối cùng của tháng 8/2026 là thứ Sáu 28/08, không phải 31/08. HOSE và HNX nghỉ Quốc khánh trong các ngày 31/08, 01/09 và 02/09, tương ứng 3 phiên và tổng cộng 5 ngày lịch nếu tính cả cuối tuần 29–30/08. Thị trường giao dịch trở lại vào thứ Năm 03/09.</w:t>
      </w:r>
    </w:p>
    <w:p w14:paraId="208EEBBF" w14:textId="77777777" w:rsidR="00B92BEA" w:rsidRDefault="00000000">
      <w:pPr>
        <w:spacing w:after="140"/>
        <w:jc w:val="both"/>
      </w:pPr>
      <w:r>
        <w:rPr>
          <w:rFonts w:cs="Roboto"/>
          <w:color w:val="1A1A1A"/>
        </w:rPr>
        <w:t>Hệ quả đối với quản trị vị thế là các vị thế giữ qua ngày 28/08 sẽ chịu rủi ro khoảng trống giá trong 5 ngày mà không có công cụ phòng vệ. Trong khoảng thời gian đó diễn ra hội nghị Jackson Hole từ 27 đến 29/08 và ngày tái cơ cấu chỉ số MSCI vào 31/08. Đây là cơ sở cho việc kế hoạch tuần 5 chủ động hạ tỷ trọng.</w:t>
      </w:r>
    </w:p>
    <w:p w14:paraId="25F6CC9D" w14:textId="77777777" w:rsidR="00B92BEA" w:rsidRDefault="00000000">
      <w:pPr>
        <w:spacing w:after="140"/>
        <w:jc w:val="both"/>
      </w:pPr>
      <w:r>
        <w:rPr>
          <w:rFonts w:cs="Roboto"/>
          <w:i/>
          <w:color w:val="1A1A1A"/>
        </w:rPr>
        <w:t>Nguồn: DNSE và ThuVienPhapLuat, lịch nghỉ giao dịch chứng khoán 2026, truy cập 28/07/2026.</w:t>
      </w:r>
    </w:p>
    <w:p w14:paraId="08146ECB" w14:textId="77777777" w:rsidR="00B92BEA" w:rsidRDefault="00000000">
      <w:pPr>
        <w:pStyle w:val="Heading2"/>
        <w:spacing w:before="320" w:after="120"/>
      </w:pPr>
      <w:bookmarkStart w:id="91" w:name="_Toc236208632"/>
      <w:r>
        <w:rPr>
          <w:rFonts w:ascii="Roboto" w:eastAsia="Roboto" w:hAnsi="Roboto" w:cs="Roboto"/>
          <w:color w:val="0E548F"/>
        </w:rPr>
        <w:t>5.2. Sự kiện theo tuần</w:t>
      </w:r>
      <w:bookmarkEnd w:id="91"/>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138"/>
        <w:gridCol w:w="3367"/>
        <w:gridCol w:w="2668"/>
        <w:gridCol w:w="2565"/>
      </w:tblGrid>
      <w:tr w:rsidR="00B92BEA" w14:paraId="792EEDF7" w14:textId="77777777">
        <w:trPr>
          <w:tblHeader/>
          <w:jc w:val="center"/>
        </w:trPr>
        <w:tc>
          <w:tcPr>
            <w:tcW w:w="584" w:type="pct"/>
            <w:shd w:val="clear" w:color="auto" w:fill="0E548F"/>
          </w:tcPr>
          <w:p w14:paraId="12EB075D" w14:textId="77777777" w:rsidR="00B92BEA" w:rsidRDefault="00000000">
            <w:pPr>
              <w:spacing w:before="20" w:after="20" w:line="240" w:lineRule="auto"/>
            </w:pPr>
            <w:r>
              <w:rPr>
                <w:rFonts w:cs="Roboto"/>
                <w:b/>
                <w:color w:val="FFFFFF"/>
                <w:sz w:val="19"/>
              </w:rPr>
              <w:t>Ngày</w:t>
            </w:r>
          </w:p>
        </w:tc>
        <w:tc>
          <w:tcPr>
            <w:tcW w:w="1729" w:type="pct"/>
            <w:shd w:val="clear" w:color="auto" w:fill="0E548F"/>
          </w:tcPr>
          <w:p w14:paraId="5D86354D" w14:textId="77777777" w:rsidR="00B92BEA" w:rsidRDefault="00000000">
            <w:pPr>
              <w:spacing w:before="20" w:after="20" w:line="240" w:lineRule="auto"/>
            </w:pPr>
            <w:r>
              <w:rPr>
                <w:rFonts w:cs="Roboto"/>
                <w:b/>
                <w:color w:val="FFFFFF"/>
                <w:sz w:val="19"/>
              </w:rPr>
              <w:t>Sự kiện</w:t>
            </w:r>
          </w:p>
        </w:tc>
        <w:tc>
          <w:tcPr>
            <w:tcW w:w="1370" w:type="pct"/>
            <w:shd w:val="clear" w:color="auto" w:fill="0E548F"/>
          </w:tcPr>
          <w:p w14:paraId="00B7C5DC" w14:textId="77777777" w:rsidR="00B92BEA" w:rsidRDefault="00000000">
            <w:pPr>
              <w:spacing w:before="20" w:after="20" w:line="240" w:lineRule="auto"/>
            </w:pPr>
            <w:r>
              <w:rPr>
                <w:rFonts w:cs="Roboto"/>
                <w:b/>
                <w:color w:val="FFFFFF"/>
                <w:sz w:val="19"/>
              </w:rPr>
              <w:t>Ảnh hưởng</w:t>
            </w:r>
          </w:p>
        </w:tc>
        <w:tc>
          <w:tcPr>
            <w:tcW w:w="1317" w:type="pct"/>
            <w:shd w:val="clear" w:color="auto" w:fill="0E548F"/>
          </w:tcPr>
          <w:p w14:paraId="252E3834" w14:textId="77777777" w:rsidR="00B92BEA" w:rsidRDefault="00000000">
            <w:pPr>
              <w:spacing w:before="20" w:after="20" w:line="240" w:lineRule="auto"/>
            </w:pPr>
            <w:r>
              <w:rPr>
                <w:rFonts w:cs="Roboto"/>
                <w:b/>
                <w:color w:val="FFFFFF"/>
                <w:sz w:val="19"/>
              </w:rPr>
              <w:t>Mức xác minh</w:t>
            </w:r>
          </w:p>
        </w:tc>
      </w:tr>
      <w:tr w:rsidR="00B92BEA" w14:paraId="59416100" w14:textId="77777777">
        <w:trPr>
          <w:jc w:val="center"/>
        </w:trPr>
        <w:tc>
          <w:tcPr>
            <w:tcW w:w="584" w:type="pct"/>
          </w:tcPr>
          <w:p w14:paraId="186C2896" w14:textId="77777777" w:rsidR="00B92BEA" w:rsidRDefault="00000000">
            <w:pPr>
              <w:spacing w:before="20" w:after="20" w:line="240" w:lineRule="auto"/>
            </w:pPr>
            <w:r>
              <w:rPr>
                <w:rFonts w:cs="Roboto"/>
                <w:color w:val="1A1A1A"/>
                <w:sz w:val="19"/>
              </w:rPr>
              <w:t>29/07 (T4)</w:t>
            </w:r>
          </w:p>
        </w:tc>
        <w:tc>
          <w:tcPr>
            <w:tcW w:w="1729" w:type="pct"/>
          </w:tcPr>
          <w:p w14:paraId="085DCA81" w14:textId="77777777" w:rsidR="00B92BEA" w:rsidRDefault="00000000">
            <w:pPr>
              <w:spacing w:before="20" w:after="20" w:line="240" w:lineRule="auto"/>
            </w:pPr>
            <w:r>
              <w:rPr>
                <w:rFonts w:cs="Roboto"/>
                <w:color w:val="1A1A1A"/>
                <w:sz w:val="19"/>
              </w:rPr>
              <w:t>FOMC công bố quyết định sau cuộc họp 28–29/07, lúc 14:00 giờ miền Đông Hoa Kỳ, tương đương rạng sáng 30/07 giờ Việt Nam. Kỳ này không công bố dot plot và SEP</w:t>
            </w:r>
          </w:p>
        </w:tc>
        <w:tc>
          <w:tcPr>
            <w:tcW w:w="1370" w:type="pct"/>
          </w:tcPr>
          <w:p w14:paraId="112E5955" w14:textId="77777777" w:rsidR="00B92BEA" w:rsidRDefault="00000000">
            <w:pPr>
              <w:spacing w:before="20" w:after="20" w:line="240" w:lineRule="auto"/>
            </w:pPr>
            <w:r>
              <w:rPr>
                <w:rFonts w:cs="Roboto"/>
                <w:color w:val="1A1A1A"/>
                <w:sz w:val="19"/>
              </w:rPr>
              <w:t>Sự kiện lớn nhất tuần 1, chạm trực tiếp điều kiện huỷ số 3</w:t>
            </w:r>
          </w:p>
        </w:tc>
        <w:tc>
          <w:tcPr>
            <w:tcW w:w="1317" w:type="pct"/>
          </w:tcPr>
          <w:p w14:paraId="3A25DAA3" w14:textId="77777777" w:rsidR="00B92BEA" w:rsidRDefault="00000000">
            <w:pPr>
              <w:spacing w:before="20" w:after="20" w:line="240" w:lineRule="auto"/>
            </w:pPr>
            <w:r>
              <w:rPr>
                <w:rFonts w:cs="Roboto"/>
                <w:color w:val="1A1A1A"/>
                <w:sz w:val="19"/>
              </w:rPr>
              <w:t>Xác minh — Federal Reserve</w:t>
            </w:r>
          </w:p>
        </w:tc>
      </w:tr>
      <w:tr w:rsidR="00B92BEA" w14:paraId="21296A00" w14:textId="77777777">
        <w:trPr>
          <w:jc w:val="center"/>
        </w:trPr>
        <w:tc>
          <w:tcPr>
            <w:tcW w:w="584" w:type="pct"/>
            <w:shd w:val="clear" w:color="auto" w:fill="F2F6FA"/>
          </w:tcPr>
          <w:p w14:paraId="3C332946" w14:textId="77777777" w:rsidR="00B92BEA" w:rsidRDefault="00000000">
            <w:pPr>
              <w:spacing w:before="20" w:after="20" w:line="240" w:lineRule="auto"/>
            </w:pPr>
            <w:r>
              <w:rPr>
                <w:rFonts w:cs="Roboto"/>
                <w:color w:val="1A1A1A"/>
                <w:sz w:val="19"/>
              </w:rPr>
              <w:t>31/07 (T6)</w:t>
            </w:r>
          </w:p>
        </w:tc>
        <w:tc>
          <w:tcPr>
            <w:tcW w:w="1729" w:type="pct"/>
            <w:shd w:val="clear" w:color="auto" w:fill="F2F6FA"/>
          </w:tcPr>
          <w:p w14:paraId="11C327F7" w14:textId="77777777" w:rsidR="00B92BEA" w:rsidRDefault="00000000">
            <w:pPr>
              <w:spacing w:before="20" w:after="20" w:line="240" w:lineRule="auto"/>
            </w:pPr>
            <w:r>
              <w:rPr>
                <w:rFonts w:cs="Roboto"/>
                <w:color w:val="1A1A1A"/>
                <w:sz w:val="19"/>
              </w:rPr>
              <w:t>ETF nội hoàn tất tái cơ cấu danh mục VN30 kỳ quý III: thêm MCH và TCX, loại PLX và TPB</w:t>
            </w:r>
          </w:p>
        </w:tc>
        <w:tc>
          <w:tcPr>
            <w:tcW w:w="1370" w:type="pct"/>
            <w:shd w:val="clear" w:color="auto" w:fill="F2F6FA"/>
          </w:tcPr>
          <w:p w14:paraId="06E0F7CA" w14:textId="77777777" w:rsidR="00B92BEA" w:rsidRDefault="00000000">
            <w:pPr>
              <w:spacing w:before="20" w:after="20" w:line="240" w:lineRule="auto"/>
            </w:pPr>
            <w:r>
              <w:rPr>
                <w:rFonts w:cs="Roboto"/>
                <w:color w:val="1A1A1A"/>
                <w:sz w:val="19"/>
              </w:rPr>
              <w:t>Biến động cuối phiên ở nhóm VN30</w:t>
            </w:r>
          </w:p>
        </w:tc>
        <w:tc>
          <w:tcPr>
            <w:tcW w:w="1317" w:type="pct"/>
            <w:shd w:val="clear" w:color="auto" w:fill="F2F6FA"/>
          </w:tcPr>
          <w:p w14:paraId="7F8EB7AD" w14:textId="77777777" w:rsidR="00B92BEA" w:rsidRDefault="00000000">
            <w:pPr>
              <w:spacing w:before="20" w:after="20" w:line="240" w:lineRule="auto"/>
            </w:pPr>
            <w:r>
              <w:rPr>
                <w:rFonts w:cs="Roboto"/>
                <w:color w:val="1A1A1A"/>
                <w:sz w:val="19"/>
              </w:rPr>
              <w:t>Xác minh — Vietstock</w:t>
            </w:r>
          </w:p>
        </w:tc>
      </w:tr>
      <w:tr w:rsidR="00B92BEA" w14:paraId="5FF47820" w14:textId="77777777">
        <w:trPr>
          <w:jc w:val="center"/>
        </w:trPr>
        <w:tc>
          <w:tcPr>
            <w:tcW w:w="584" w:type="pct"/>
          </w:tcPr>
          <w:p w14:paraId="4CD4491B" w14:textId="77777777" w:rsidR="00B92BEA" w:rsidRDefault="00000000">
            <w:pPr>
              <w:spacing w:before="20" w:after="20" w:line="240" w:lineRule="auto"/>
            </w:pPr>
            <w:r>
              <w:rPr>
                <w:rFonts w:cs="Roboto"/>
                <w:color w:val="1A1A1A"/>
                <w:sz w:val="19"/>
              </w:rPr>
              <w:t>03/08 (T2)</w:t>
            </w:r>
          </w:p>
        </w:tc>
        <w:tc>
          <w:tcPr>
            <w:tcW w:w="1729" w:type="pct"/>
          </w:tcPr>
          <w:p w14:paraId="0705791D" w14:textId="77777777" w:rsidR="00B92BEA" w:rsidRDefault="00000000">
            <w:pPr>
              <w:spacing w:before="20" w:after="20" w:line="240" w:lineRule="auto"/>
            </w:pPr>
            <w:r>
              <w:rPr>
                <w:rFonts w:cs="Roboto"/>
                <w:color w:val="1A1A1A"/>
                <w:sz w:val="19"/>
              </w:rPr>
              <w:t>Công bố số liệu kinh tế – xã hội tháng 7/2026 gồm CPI, sản xuất công nghiệp, xuất nhập khẩu, FDI và bán lẻ</w:t>
            </w:r>
          </w:p>
        </w:tc>
        <w:tc>
          <w:tcPr>
            <w:tcW w:w="1370" w:type="pct"/>
          </w:tcPr>
          <w:p w14:paraId="7803FB03" w14:textId="77777777" w:rsidR="00B92BEA" w:rsidRDefault="00000000">
            <w:pPr>
              <w:spacing w:before="20" w:after="20" w:line="240" w:lineRule="auto"/>
            </w:pPr>
            <w:r>
              <w:rPr>
                <w:rFonts w:cs="Roboto"/>
                <w:color w:val="1A1A1A"/>
                <w:sz w:val="19"/>
              </w:rPr>
              <w:t>Kiểm chứng giả định lạm phát 4,38% và nhập siêu 16,65 tỷ USD</w:t>
            </w:r>
          </w:p>
        </w:tc>
        <w:tc>
          <w:tcPr>
            <w:tcW w:w="1317" w:type="pct"/>
          </w:tcPr>
          <w:p w14:paraId="4BC1AC1B" w14:textId="77777777" w:rsidR="00B92BEA" w:rsidRDefault="00000000">
            <w:pPr>
              <w:spacing w:before="20" w:after="20" w:line="240" w:lineRule="auto"/>
            </w:pPr>
            <w:r>
              <w:rPr>
                <w:rFonts w:cs="Roboto"/>
                <w:color w:val="1A1A1A"/>
                <w:sz w:val="19"/>
              </w:rPr>
              <w:t>Xác minh quy định theo NĐ 13/2026 chuyển ngày công bố từ mùng 6 sang mùng 3; ngày cụ thể là suy ra</w:t>
            </w:r>
          </w:p>
        </w:tc>
      </w:tr>
      <w:tr w:rsidR="00B92BEA" w14:paraId="06FAAB9F" w14:textId="77777777">
        <w:trPr>
          <w:jc w:val="center"/>
        </w:trPr>
        <w:tc>
          <w:tcPr>
            <w:tcW w:w="584" w:type="pct"/>
            <w:shd w:val="clear" w:color="auto" w:fill="F2F6FA"/>
          </w:tcPr>
          <w:p w14:paraId="40B1482E" w14:textId="77777777" w:rsidR="00B92BEA" w:rsidRDefault="00000000">
            <w:pPr>
              <w:spacing w:before="20" w:after="20" w:line="240" w:lineRule="auto"/>
            </w:pPr>
            <w:r>
              <w:rPr>
                <w:rFonts w:cs="Roboto"/>
                <w:color w:val="1A1A1A"/>
                <w:sz w:val="19"/>
              </w:rPr>
              <w:t>03/08 (T2)</w:t>
            </w:r>
          </w:p>
        </w:tc>
        <w:tc>
          <w:tcPr>
            <w:tcW w:w="1729" w:type="pct"/>
            <w:shd w:val="clear" w:color="auto" w:fill="F2F6FA"/>
          </w:tcPr>
          <w:p w14:paraId="6C2ADD68" w14:textId="77777777" w:rsidR="00B92BEA" w:rsidRDefault="00000000">
            <w:pPr>
              <w:spacing w:before="20" w:after="20" w:line="240" w:lineRule="auto"/>
            </w:pPr>
            <w:r>
              <w:rPr>
                <w:rFonts w:cs="Roboto"/>
                <w:color w:val="1A1A1A"/>
                <w:sz w:val="19"/>
              </w:rPr>
              <w:t>Rổ VN30 mới chính thức có hiệu lực</w:t>
            </w:r>
          </w:p>
        </w:tc>
        <w:tc>
          <w:tcPr>
            <w:tcW w:w="1370" w:type="pct"/>
            <w:shd w:val="clear" w:color="auto" w:fill="F2F6FA"/>
          </w:tcPr>
          <w:p w14:paraId="437CD0AC" w14:textId="77777777" w:rsidR="00B92BEA" w:rsidRDefault="00000000">
            <w:pPr>
              <w:spacing w:before="20" w:after="20" w:line="240" w:lineRule="auto"/>
            </w:pPr>
            <w:r>
              <w:rPr>
                <w:rFonts w:cs="Roboto"/>
                <w:color w:val="1A1A1A"/>
                <w:sz w:val="19"/>
              </w:rPr>
              <w:t>Giai đoạn hậu cơ cấu</w:t>
            </w:r>
          </w:p>
        </w:tc>
        <w:tc>
          <w:tcPr>
            <w:tcW w:w="1317" w:type="pct"/>
            <w:shd w:val="clear" w:color="auto" w:fill="F2F6FA"/>
          </w:tcPr>
          <w:p w14:paraId="265E33EC" w14:textId="77777777" w:rsidR="00B92BEA" w:rsidRDefault="00000000">
            <w:pPr>
              <w:spacing w:before="20" w:after="20" w:line="240" w:lineRule="auto"/>
            </w:pPr>
            <w:r>
              <w:rPr>
                <w:rFonts w:cs="Roboto"/>
                <w:color w:val="1A1A1A"/>
                <w:sz w:val="19"/>
              </w:rPr>
              <w:t>Xác minh</w:t>
            </w:r>
          </w:p>
        </w:tc>
      </w:tr>
      <w:tr w:rsidR="00B92BEA" w14:paraId="454C4EC5" w14:textId="77777777">
        <w:trPr>
          <w:jc w:val="center"/>
        </w:trPr>
        <w:tc>
          <w:tcPr>
            <w:tcW w:w="584" w:type="pct"/>
          </w:tcPr>
          <w:p w14:paraId="59969FCB" w14:textId="77777777" w:rsidR="00B92BEA" w:rsidRDefault="00000000">
            <w:pPr>
              <w:spacing w:before="20" w:after="20" w:line="240" w:lineRule="auto"/>
            </w:pPr>
            <w:r>
              <w:rPr>
                <w:rFonts w:cs="Roboto"/>
                <w:color w:val="1A1A1A"/>
                <w:sz w:val="19"/>
              </w:rPr>
              <w:t>04/08 (T3)</w:t>
            </w:r>
          </w:p>
        </w:tc>
        <w:tc>
          <w:tcPr>
            <w:tcW w:w="1729" w:type="pct"/>
          </w:tcPr>
          <w:p w14:paraId="027D0EF5" w14:textId="77777777" w:rsidR="00B92BEA" w:rsidRDefault="00000000">
            <w:pPr>
              <w:spacing w:before="20" w:after="20" w:line="240" w:lineRule="auto"/>
            </w:pPr>
            <w:r>
              <w:rPr>
                <w:rFonts w:cs="Roboto"/>
                <w:color w:val="1A1A1A"/>
                <w:sz w:val="19"/>
              </w:rPr>
              <w:t>Mở cửa sổ giao dịch của cổ đông lớn VCI, đăng ký mua 31,05 triệu cp, kéo dài tới 02/09</w:t>
            </w:r>
          </w:p>
        </w:tc>
        <w:tc>
          <w:tcPr>
            <w:tcW w:w="1370" w:type="pct"/>
          </w:tcPr>
          <w:p w14:paraId="12B3892D" w14:textId="77777777" w:rsidR="00B92BEA" w:rsidRDefault="00000000">
            <w:pPr>
              <w:spacing w:before="20" w:after="20" w:line="240" w:lineRule="auto"/>
            </w:pPr>
            <w:r>
              <w:rPr>
                <w:rFonts w:cs="Roboto"/>
                <w:color w:val="1A1A1A"/>
                <w:sz w:val="19"/>
              </w:rPr>
              <w:t>Lực đỡ xác định cho VCI trong tháng 8</w:t>
            </w:r>
          </w:p>
        </w:tc>
        <w:tc>
          <w:tcPr>
            <w:tcW w:w="1317" w:type="pct"/>
          </w:tcPr>
          <w:p w14:paraId="0CA2315C" w14:textId="77777777" w:rsidR="00B92BEA" w:rsidRDefault="00000000">
            <w:pPr>
              <w:spacing w:before="20" w:after="20" w:line="240" w:lineRule="auto"/>
            </w:pPr>
            <w:r>
              <w:rPr>
                <w:rFonts w:cs="Roboto"/>
                <w:color w:val="1A1A1A"/>
                <w:sz w:val="19"/>
              </w:rPr>
              <w:t>Xác minh — công bố thông tin doanh nghiệp</w:t>
            </w:r>
          </w:p>
        </w:tc>
      </w:tr>
      <w:tr w:rsidR="00B92BEA" w14:paraId="0D8C43DB" w14:textId="77777777">
        <w:trPr>
          <w:jc w:val="center"/>
        </w:trPr>
        <w:tc>
          <w:tcPr>
            <w:tcW w:w="584" w:type="pct"/>
            <w:shd w:val="clear" w:color="auto" w:fill="F2F6FA"/>
          </w:tcPr>
          <w:p w14:paraId="1B76A5D3" w14:textId="77777777" w:rsidR="00B92BEA" w:rsidRDefault="00000000">
            <w:pPr>
              <w:spacing w:before="20" w:after="20" w:line="240" w:lineRule="auto"/>
            </w:pPr>
            <w:r>
              <w:rPr>
                <w:rFonts w:cs="Roboto"/>
                <w:color w:val="1A1A1A"/>
                <w:sz w:val="19"/>
              </w:rPr>
              <w:t>12/08 (T4)</w:t>
            </w:r>
          </w:p>
        </w:tc>
        <w:tc>
          <w:tcPr>
            <w:tcW w:w="1729" w:type="pct"/>
            <w:shd w:val="clear" w:color="auto" w:fill="F2F6FA"/>
          </w:tcPr>
          <w:p w14:paraId="31C4435B" w14:textId="77777777" w:rsidR="00B92BEA" w:rsidRDefault="00000000">
            <w:pPr>
              <w:spacing w:before="20" w:after="20" w:line="240" w:lineRule="auto"/>
            </w:pPr>
            <w:r>
              <w:rPr>
                <w:rFonts w:cs="Roboto"/>
                <w:color w:val="1A1A1A"/>
                <w:sz w:val="19"/>
              </w:rPr>
              <w:t>MSCI công bố kết quả kỳ review tháng 8/2026. Việt Nam thuộc MSCI Frontier Markets Index. Hiệu lực 01/09, ngày giao dịch tái cơ cấu 31/08</w:t>
            </w:r>
          </w:p>
        </w:tc>
        <w:tc>
          <w:tcPr>
            <w:tcW w:w="1370" w:type="pct"/>
            <w:shd w:val="clear" w:color="auto" w:fill="F2F6FA"/>
          </w:tcPr>
          <w:p w14:paraId="5158BA45" w14:textId="77777777" w:rsidR="00B92BEA" w:rsidRDefault="00000000">
            <w:pPr>
              <w:spacing w:before="20" w:after="20" w:line="240" w:lineRule="auto"/>
            </w:pPr>
            <w:r>
              <w:rPr>
                <w:rFonts w:cs="Roboto"/>
                <w:color w:val="1A1A1A"/>
                <w:sz w:val="19"/>
              </w:rPr>
              <w:t>Ngày tái cơ cấu trùng phiên nghỉ lễ của HOSE, tạo lệch kỹ thuật; dòng tiền có thể dồn vào phiên 28/08</w:t>
            </w:r>
          </w:p>
        </w:tc>
        <w:tc>
          <w:tcPr>
            <w:tcW w:w="1317" w:type="pct"/>
            <w:shd w:val="clear" w:color="auto" w:fill="F2F6FA"/>
          </w:tcPr>
          <w:p w14:paraId="53EEDC75" w14:textId="77777777" w:rsidR="00B92BEA" w:rsidRDefault="00000000">
            <w:pPr>
              <w:spacing w:before="20" w:after="20" w:line="240" w:lineRule="auto"/>
            </w:pPr>
            <w:r>
              <w:rPr>
                <w:rFonts w:cs="Roboto"/>
                <w:color w:val="1A1A1A"/>
                <w:sz w:val="19"/>
              </w:rPr>
              <w:t>Xác minh — MSCI</w:t>
            </w:r>
          </w:p>
        </w:tc>
      </w:tr>
      <w:tr w:rsidR="00B92BEA" w14:paraId="71AC8592" w14:textId="77777777">
        <w:trPr>
          <w:jc w:val="center"/>
        </w:trPr>
        <w:tc>
          <w:tcPr>
            <w:tcW w:w="584" w:type="pct"/>
          </w:tcPr>
          <w:p w14:paraId="5913E9BF" w14:textId="77777777" w:rsidR="00B92BEA" w:rsidRDefault="00000000">
            <w:pPr>
              <w:spacing w:before="20" w:after="20" w:line="240" w:lineRule="auto"/>
            </w:pPr>
            <w:r>
              <w:rPr>
                <w:rFonts w:cs="Roboto"/>
                <w:color w:val="1A1A1A"/>
                <w:sz w:val="19"/>
              </w:rPr>
              <w:lastRenderedPageBreak/>
              <w:t>14/08 (T6)</w:t>
            </w:r>
          </w:p>
        </w:tc>
        <w:tc>
          <w:tcPr>
            <w:tcW w:w="1729" w:type="pct"/>
          </w:tcPr>
          <w:p w14:paraId="6BFB1F46" w14:textId="77777777" w:rsidR="00B92BEA" w:rsidRDefault="00000000">
            <w:pPr>
              <w:spacing w:before="20" w:after="20" w:line="240" w:lineRule="auto"/>
            </w:pPr>
            <w:r>
              <w:rPr>
                <w:rFonts w:cs="Roboto"/>
                <w:color w:val="1A1A1A"/>
                <w:sz w:val="19"/>
              </w:rPr>
              <w:t>Hạn công bố báo cáo tài chính bán niên đã soát xét, 45 ngày, đối với tổ chức niêm yết thông thường</w:t>
            </w:r>
          </w:p>
        </w:tc>
        <w:tc>
          <w:tcPr>
            <w:tcW w:w="1370" w:type="pct"/>
          </w:tcPr>
          <w:p w14:paraId="1BEBA6EF" w14:textId="77777777" w:rsidR="00B92BEA" w:rsidRDefault="00000000">
            <w:pPr>
              <w:spacing w:before="20" w:after="20" w:line="240" w:lineRule="auto"/>
            </w:pPr>
            <w:r>
              <w:rPr>
                <w:rFonts w:cs="Roboto"/>
                <w:color w:val="1A1A1A"/>
                <w:sz w:val="19"/>
              </w:rPr>
              <w:t>Hoàn chỉnh dữ liệu quý 2, giải quyết ba trường hợp chỉ tiêu trailing che lấp quý gần nhất</w:t>
            </w:r>
          </w:p>
        </w:tc>
        <w:tc>
          <w:tcPr>
            <w:tcW w:w="1317" w:type="pct"/>
          </w:tcPr>
          <w:p w14:paraId="3A6FE4E2" w14:textId="77777777" w:rsidR="00B92BEA" w:rsidRDefault="00000000">
            <w:pPr>
              <w:spacing w:before="20" w:after="20" w:line="240" w:lineRule="auto"/>
            </w:pPr>
            <w:r>
              <w:rPr>
                <w:rFonts w:cs="Roboto"/>
                <w:color w:val="1A1A1A"/>
                <w:sz w:val="19"/>
              </w:rPr>
              <w:t>Xác minh quy định — Thông tư 96/2020/TT-BTC</w:t>
            </w:r>
          </w:p>
        </w:tc>
      </w:tr>
      <w:tr w:rsidR="00B92BEA" w14:paraId="1C79F071" w14:textId="77777777">
        <w:trPr>
          <w:jc w:val="center"/>
        </w:trPr>
        <w:tc>
          <w:tcPr>
            <w:tcW w:w="584" w:type="pct"/>
            <w:shd w:val="clear" w:color="auto" w:fill="F2F6FA"/>
          </w:tcPr>
          <w:p w14:paraId="028D1938" w14:textId="77777777" w:rsidR="00B92BEA" w:rsidRDefault="00000000">
            <w:pPr>
              <w:spacing w:before="20" w:after="20" w:line="240" w:lineRule="auto"/>
            </w:pPr>
            <w:r>
              <w:rPr>
                <w:rFonts w:cs="Roboto"/>
                <w:color w:val="1A1A1A"/>
                <w:sz w:val="19"/>
              </w:rPr>
              <w:t>20/08 (T5)</w:t>
            </w:r>
          </w:p>
        </w:tc>
        <w:tc>
          <w:tcPr>
            <w:tcW w:w="1729" w:type="pct"/>
            <w:shd w:val="clear" w:color="auto" w:fill="F2F6FA"/>
          </w:tcPr>
          <w:p w14:paraId="7A0D3176" w14:textId="77777777" w:rsidR="00B92BEA" w:rsidRDefault="00000000">
            <w:pPr>
              <w:spacing w:before="20" w:after="20" w:line="240" w:lineRule="auto"/>
            </w:pPr>
            <w:r>
              <w:rPr>
                <w:rFonts w:cs="Roboto"/>
                <w:color w:val="1A1A1A"/>
                <w:sz w:val="19"/>
              </w:rPr>
              <w:t>Đáo hạn hợp đồng tương lai VN30F2608, thứ Năm thứ ba của tháng</w:t>
            </w:r>
          </w:p>
        </w:tc>
        <w:tc>
          <w:tcPr>
            <w:tcW w:w="1370" w:type="pct"/>
            <w:shd w:val="clear" w:color="auto" w:fill="F2F6FA"/>
          </w:tcPr>
          <w:p w14:paraId="672F7DF1" w14:textId="77777777" w:rsidR="00B92BEA" w:rsidRDefault="00000000">
            <w:pPr>
              <w:spacing w:before="20" w:after="20" w:line="240" w:lineRule="auto"/>
            </w:pPr>
            <w:r>
              <w:rPr>
                <w:rFonts w:cs="Roboto"/>
                <w:color w:val="1A1A1A"/>
                <w:sz w:val="19"/>
              </w:rPr>
              <w:t>Biến động mạnh ở nhóm VN30 trong phiên ATC</w:t>
            </w:r>
          </w:p>
        </w:tc>
        <w:tc>
          <w:tcPr>
            <w:tcW w:w="1317" w:type="pct"/>
            <w:shd w:val="clear" w:color="auto" w:fill="F2F6FA"/>
          </w:tcPr>
          <w:p w14:paraId="23FF840F" w14:textId="77777777" w:rsidR="00B92BEA" w:rsidRDefault="00000000">
            <w:pPr>
              <w:spacing w:before="20" w:after="20" w:line="240" w:lineRule="auto"/>
            </w:pPr>
            <w:r>
              <w:rPr>
                <w:rFonts w:cs="Roboto"/>
                <w:color w:val="1A1A1A"/>
                <w:sz w:val="19"/>
              </w:rPr>
              <w:t>Suy ra từ quy tắc VSDC/HNX</w:t>
            </w:r>
          </w:p>
        </w:tc>
      </w:tr>
      <w:tr w:rsidR="00B92BEA" w14:paraId="4C9DFB88" w14:textId="77777777">
        <w:trPr>
          <w:jc w:val="center"/>
        </w:trPr>
        <w:tc>
          <w:tcPr>
            <w:tcW w:w="584" w:type="pct"/>
          </w:tcPr>
          <w:p w14:paraId="0D09F359" w14:textId="77777777" w:rsidR="00B92BEA" w:rsidRDefault="00000000">
            <w:pPr>
              <w:spacing w:before="20" w:after="20" w:line="240" w:lineRule="auto"/>
            </w:pPr>
            <w:r>
              <w:rPr>
                <w:rFonts w:cs="Roboto"/>
                <w:color w:val="1A1A1A"/>
                <w:sz w:val="19"/>
              </w:rPr>
              <w:t>21/08 (T6)</w:t>
            </w:r>
          </w:p>
        </w:tc>
        <w:tc>
          <w:tcPr>
            <w:tcW w:w="1729" w:type="pct"/>
          </w:tcPr>
          <w:p w14:paraId="51C95E12" w14:textId="77777777" w:rsidR="00B92BEA" w:rsidRDefault="00000000">
            <w:pPr>
              <w:spacing w:before="20" w:after="20" w:line="240" w:lineRule="auto"/>
            </w:pPr>
            <w:r>
              <w:rPr>
                <w:rFonts w:cs="Roboto"/>
                <w:color w:val="1A1A1A"/>
                <w:sz w:val="19"/>
              </w:rPr>
              <w:t>FTSE Russell công bố danh sách cuối cùng các chứng khoán Việt Nam đủ điều kiện vào chỉ số kỳ tháng 9</w:t>
            </w:r>
          </w:p>
        </w:tc>
        <w:tc>
          <w:tcPr>
            <w:tcW w:w="1370" w:type="pct"/>
          </w:tcPr>
          <w:p w14:paraId="352AAFFB" w14:textId="77777777" w:rsidR="00B92BEA" w:rsidRDefault="00000000">
            <w:pPr>
              <w:spacing w:before="20" w:after="20" w:line="240" w:lineRule="auto"/>
            </w:pPr>
            <w:r>
              <w:rPr>
                <w:rFonts w:cs="Roboto"/>
                <w:color w:val="1A1A1A"/>
                <w:sz w:val="19"/>
              </w:rPr>
              <w:t>Ngày có rủi ro hai chiều lớn nhất tháng. Mã nằm trong dự báo nhưng bị loại sẽ chịu áp lực bán ngay</w:t>
            </w:r>
          </w:p>
        </w:tc>
        <w:tc>
          <w:tcPr>
            <w:tcW w:w="1317" w:type="pct"/>
          </w:tcPr>
          <w:p w14:paraId="41AE090C" w14:textId="77777777" w:rsidR="00B92BEA" w:rsidRDefault="00000000">
            <w:pPr>
              <w:spacing w:before="20" w:after="20" w:line="240" w:lineRule="auto"/>
            </w:pPr>
            <w:r>
              <w:rPr>
                <w:rFonts w:cs="Roboto"/>
                <w:color w:val="1A1A1A"/>
                <w:sz w:val="19"/>
              </w:rPr>
              <w:t>Xác minh — LSEG/FTSE Russell</w:t>
            </w:r>
          </w:p>
        </w:tc>
      </w:tr>
      <w:tr w:rsidR="00B92BEA" w14:paraId="3B0CE091" w14:textId="77777777">
        <w:trPr>
          <w:jc w:val="center"/>
        </w:trPr>
        <w:tc>
          <w:tcPr>
            <w:tcW w:w="584" w:type="pct"/>
            <w:shd w:val="clear" w:color="auto" w:fill="F2F6FA"/>
          </w:tcPr>
          <w:p w14:paraId="63C77901" w14:textId="77777777" w:rsidR="00B92BEA" w:rsidRDefault="00000000">
            <w:pPr>
              <w:spacing w:before="20" w:after="20" w:line="240" w:lineRule="auto"/>
            </w:pPr>
            <w:r>
              <w:rPr>
                <w:rFonts w:cs="Roboto"/>
                <w:color w:val="1A1A1A"/>
                <w:sz w:val="19"/>
              </w:rPr>
              <w:t>27–29/08 (T5–T7)</w:t>
            </w:r>
          </w:p>
        </w:tc>
        <w:tc>
          <w:tcPr>
            <w:tcW w:w="1729" w:type="pct"/>
            <w:shd w:val="clear" w:color="auto" w:fill="F2F6FA"/>
          </w:tcPr>
          <w:p w14:paraId="767A0B14" w14:textId="77777777" w:rsidR="00B92BEA" w:rsidRDefault="00000000">
            <w:pPr>
              <w:spacing w:before="20" w:after="20" w:line="240" w:lineRule="auto"/>
            </w:pPr>
            <w:r>
              <w:rPr>
                <w:rFonts w:cs="Roboto"/>
                <w:color w:val="1A1A1A"/>
                <w:sz w:val="19"/>
              </w:rPr>
              <w:t>Hội nghị Jackson Hole, chủ đề "Financial Innovation: Implications for Payments and Policy"</w:t>
            </w:r>
          </w:p>
        </w:tc>
        <w:tc>
          <w:tcPr>
            <w:tcW w:w="1370" w:type="pct"/>
            <w:shd w:val="clear" w:color="auto" w:fill="F2F6FA"/>
          </w:tcPr>
          <w:p w14:paraId="4307F7CD" w14:textId="77777777" w:rsidR="00B92BEA" w:rsidRDefault="00000000">
            <w:pPr>
              <w:spacing w:before="20" w:after="20" w:line="240" w:lineRule="auto"/>
            </w:pPr>
            <w:r>
              <w:rPr>
                <w:rFonts w:cs="Roboto"/>
                <w:color w:val="1A1A1A"/>
                <w:sz w:val="19"/>
              </w:rPr>
              <w:t>Rủi ro vĩ mô rơi đúng cuối tuần trước kỳ nghỉ 5 ngày</w:t>
            </w:r>
          </w:p>
        </w:tc>
        <w:tc>
          <w:tcPr>
            <w:tcW w:w="1317" w:type="pct"/>
            <w:shd w:val="clear" w:color="auto" w:fill="F2F6FA"/>
          </w:tcPr>
          <w:p w14:paraId="23BA3EED" w14:textId="77777777" w:rsidR="00B92BEA" w:rsidRDefault="00000000">
            <w:pPr>
              <w:spacing w:before="20" w:after="20" w:line="240" w:lineRule="auto"/>
            </w:pPr>
            <w:r>
              <w:rPr>
                <w:rFonts w:cs="Roboto"/>
                <w:color w:val="1A1A1A"/>
                <w:sz w:val="19"/>
              </w:rPr>
              <w:t>Xác minh ngày — Kansas City Fed. Chưa xác minh được Chủ tịch Fed có phát biểu hay không và vào ngày nào</w:t>
            </w:r>
          </w:p>
        </w:tc>
      </w:tr>
      <w:tr w:rsidR="00B92BEA" w14:paraId="22D57768" w14:textId="77777777">
        <w:trPr>
          <w:jc w:val="center"/>
        </w:trPr>
        <w:tc>
          <w:tcPr>
            <w:tcW w:w="584" w:type="pct"/>
          </w:tcPr>
          <w:p w14:paraId="780FE5AD" w14:textId="77777777" w:rsidR="00B92BEA" w:rsidRDefault="00000000">
            <w:pPr>
              <w:spacing w:before="20" w:after="20" w:line="240" w:lineRule="auto"/>
            </w:pPr>
            <w:r>
              <w:rPr>
                <w:rFonts w:cs="Roboto"/>
                <w:color w:val="1A1A1A"/>
                <w:sz w:val="19"/>
              </w:rPr>
              <w:t>Khoảng 28/08 (T6)</w:t>
            </w:r>
          </w:p>
        </w:tc>
        <w:tc>
          <w:tcPr>
            <w:tcW w:w="1729" w:type="pct"/>
          </w:tcPr>
          <w:p w14:paraId="14EB173C" w14:textId="77777777" w:rsidR="00B92BEA" w:rsidRDefault="00000000">
            <w:pPr>
              <w:spacing w:before="20" w:after="20" w:line="240" w:lineRule="auto"/>
            </w:pPr>
            <w:r>
              <w:rPr>
                <w:rFonts w:cs="Roboto"/>
                <w:color w:val="1A1A1A"/>
                <w:sz w:val="19"/>
              </w:rPr>
              <w:t>Hạn báo cáo tài chính bán niên soát xét 60 ngày đối với công ty mẹ, danh nghĩa là 29/08 rơi vào thứ Bảy</w:t>
            </w:r>
          </w:p>
        </w:tc>
        <w:tc>
          <w:tcPr>
            <w:tcW w:w="1370" w:type="pct"/>
          </w:tcPr>
          <w:p w14:paraId="19E7162A" w14:textId="77777777" w:rsidR="00B92BEA" w:rsidRDefault="00000000">
            <w:pPr>
              <w:spacing w:before="20" w:after="20" w:line="240" w:lineRule="auto"/>
            </w:pPr>
            <w:r>
              <w:rPr>
                <w:rFonts w:cs="Roboto"/>
                <w:color w:val="1A1A1A"/>
                <w:sz w:val="19"/>
              </w:rPr>
              <w:t>Nhóm doanh nghiệp có công ty con</w:t>
            </w:r>
          </w:p>
        </w:tc>
        <w:tc>
          <w:tcPr>
            <w:tcW w:w="1317" w:type="pct"/>
          </w:tcPr>
          <w:p w14:paraId="514A1A08" w14:textId="77777777" w:rsidR="00B92BEA" w:rsidRDefault="00000000">
            <w:pPr>
              <w:spacing w:before="20" w:after="20" w:line="240" w:lineRule="auto"/>
            </w:pPr>
            <w:r>
              <w:rPr>
                <w:rFonts w:cs="Roboto"/>
                <w:color w:val="1A1A1A"/>
                <w:sz w:val="19"/>
              </w:rPr>
              <w:t>Xác minh quy định</w:t>
            </w:r>
          </w:p>
        </w:tc>
      </w:tr>
      <w:tr w:rsidR="00B92BEA" w14:paraId="42095D0A" w14:textId="77777777">
        <w:trPr>
          <w:jc w:val="center"/>
        </w:trPr>
        <w:tc>
          <w:tcPr>
            <w:tcW w:w="584" w:type="pct"/>
            <w:shd w:val="clear" w:color="auto" w:fill="F2F6FA"/>
          </w:tcPr>
          <w:p w14:paraId="725283BB" w14:textId="77777777" w:rsidR="00B92BEA" w:rsidRDefault="00000000">
            <w:pPr>
              <w:spacing w:before="20" w:after="20" w:line="240" w:lineRule="auto"/>
            </w:pPr>
            <w:r>
              <w:rPr>
                <w:rFonts w:cs="Roboto"/>
                <w:color w:val="1A1A1A"/>
                <w:sz w:val="19"/>
              </w:rPr>
              <w:t>31/08 – 02/09</w:t>
            </w:r>
          </w:p>
        </w:tc>
        <w:tc>
          <w:tcPr>
            <w:tcW w:w="1729" w:type="pct"/>
            <w:shd w:val="clear" w:color="auto" w:fill="F2F6FA"/>
          </w:tcPr>
          <w:p w14:paraId="62948A8D" w14:textId="77777777" w:rsidR="00B92BEA" w:rsidRDefault="00000000">
            <w:pPr>
              <w:spacing w:before="20" w:after="20" w:line="240" w:lineRule="auto"/>
            </w:pPr>
            <w:r>
              <w:rPr>
                <w:rFonts w:cs="Roboto"/>
                <w:color w:val="1A1A1A"/>
                <w:sz w:val="19"/>
              </w:rPr>
              <w:t>Nghỉ Quốc khánh, thị trường đóng cửa</w:t>
            </w:r>
          </w:p>
        </w:tc>
        <w:tc>
          <w:tcPr>
            <w:tcW w:w="1370" w:type="pct"/>
            <w:shd w:val="clear" w:color="auto" w:fill="F2F6FA"/>
          </w:tcPr>
          <w:p w14:paraId="77943988" w14:textId="77777777" w:rsidR="00B92BEA" w:rsidRDefault="00000000">
            <w:pPr>
              <w:spacing w:before="20" w:after="20" w:line="240" w:lineRule="auto"/>
            </w:pPr>
            <w:r>
              <w:rPr>
                <w:rFonts w:cs="Roboto"/>
                <w:color w:val="1A1A1A"/>
                <w:sz w:val="19"/>
              </w:rPr>
              <w:t>Khoảng trống 5 ngày lịch</w:t>
            </w:r>
          </w:p>
        </w:tc>
        <w:tc>
          <w:tcPr>
            <w:tcW w:w="1317" w:type="pct"/>
            <w:shd w:val="clear" w:color="auto" w:fill="F2F6FA"/>
          </w:tcPr>
          <w:p w14:paraId="0C700F58" w14:textId="77777777" w:rsidR="00B92BEA" w:rsidRDefault="00000000">
            <w:pPr>
              <w:spacing w:before="20" w:after="20" w:line="240" w:lineRule="auto"/>
            </w:pPr>
            <w:r>
              <w:rPr>
                <w:rFonts w:cs="Roboto"/>
                <w:color w:val="1A1A1A"/>
                <w:sz w:val="19"/>
              </w:rPr>
              <w:t>Xác minh</w:t>
            </w:r>
          </w:p>
        </w:tc>
      </w:tr>
    </w:tbl>
    <w:p w14:paraId="7C4319B4" w14:textId="77777777" w:rsidR="00B92BEA" w:rsidRDefault="00B92BEA">
      <w:pPr>
        <w:spacing w:after="160"/>
      </w:pPr>
    </w:p>
    <w:p w14:paraId="353DFCC3" w14:textId="77777777" w:rsidR="00B92BEA" w:rsidRDefault="00000000">
      <w:pPr>
        <w:pStyle w:val="Heading2"/>
        <w:spacing w:before="320" w:after="120"/>
      </w:pPr>
      <w:bookmarkStart w:id="92" w:name="_Toc236208633"/>
      <w:r>
        <w:rPr>
          <w:rFonts w:ascii="Roboto" w:eastAsia="Roboto" w:hAnsi="Roboto" w:cs="Roboto"/>
          <w:color w:val="0E548F"/>
        </w:rPr>
        <w:t>5.3. Bốn nội dung không xác minh được</w:t>
      </w:r>
      <w:bookmarkEnd w:id="92"/>
    </w:p>
    <w:p w14:paraId="26168DBF"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Mốc FTSE ngày 10/08 về công bố danh sách theo dõi.</w:t>
      </w:r>
      <w:r>
        <w:rPr>
          <w:rFonts w:cs="Roboto"/>
          <w:color w:val="1A1A1A"/>
        </w:rPr>
        <w:t xml:space="preserve"> Không tìm được nguồn xác minh, do đó không đưa vào kế hoạch.</w:t>
      </w:r>
    </w:p>
    <w:p w14:paraId="4A48A81C"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Giai đoạn truy vấn FTSE 24/08–04/09 và tệp cuối ngày 04/09.</w:t>
      </w:r>
      <w:r>
        <w:rPr>
          <w:rFonts w:cs="Roboto"/>
          <w:color w:val="1A1A1A"/>
        </w:rPr>
        <w:t xml:space="preserve"> Không tìm được nguồn xác minh, dù một số tài liệu tham khảo có đề cập.</w:t>
      </w:r>
    </w:p>
    <w:p w14:paraId="60661E33"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Phiên cơ cấu FTSE ngày 18/09.</w:t>
      </w:r>
      <w:r>
        <w:rPr>
          <w:rFonts w:cs="Roboto"/>
          <w:color w:val="1A1A1A"/>
        </w:rPr>
        <w:t xml:space="preserve"> Đây là suy luận theo thông lệ tái cơ cấu GEIS, không phải văn bản công bố. Mốc này nằm ngoài phạm vi thời gian của báo cáo nhưng ảnh hưởng tới quyết định giữ hay bán vào cuối tháng 8.</w:t>
      </w:r>
    </w:p>
    <w:p w14:paraId="48A1772C" w14:textId="77777777" w:rsidR="00B92BEA" w:rsidRDefault="00000000">
      <w:pPr>
        <w:spacing w:after="60"/>
        <w:ind w:left="624" w:hanging="369"/>
        <w:jc w:val="both"/>
      </w:pPr>
      <w:r>
        <w:rPr>
          <w:rFonts w:cs="Roboto"/>
          <w:color w:val="1A1A1A"/>
        </w:rPr>
        <w:t>4.</w:t>
      </w:r>
      <w:r>
        <w:rPr>
          <w:rFonts w:cs="Roboto"/>
          <w:color w:val="1A1A1A"/>
        </w:rPr>
        <w:tab/>
      </w:r>
      <w:r>
        <w:rPr>
          <w:rFonts w:cs="Roboto"/>
          <w:b/>
          <w:color w:val="1A1A1A"/>
        </w:rPr>
        <w:t>Lịch họp Chính phủ thường kỳ và các quyết định chính sách của Ngân hàng Nhà nước trong tháng 8.</w:t>
      </w:r>
      <w:r>
        <w:rPr>
          <w:rFonts w:cs="Roboto"/>
          <w:color w:val="1A1A1A"/>
        </w:rPr>
        <w:t xml:space="preserve"> NHNN không công bố lịch họp chính sách định kỳ, do đó đây là nguồn rủi ro không thể lên lịch trước, đặc biệt với biến số tỷ giá hiện chỉ cách trần biên độ 37 đồng.</w:t>
      </w:r>
    </w:p>
    <w:p w14:paraId="7565BB5B" w14:textId="77777777" w:rsidR="00B92BEA" w:rsidRDefault="00000000">
      <w:pPr>
        <w:pStyle w:val="Heading2"/>
        <w:spacing w:before="320" w:after="120"/>
      </w:pPr>
      <w:bookmarkStart w:id="93" w:name="_Toc236208634"/>
      <w:r>
        <w:rPr>
          <w:rFonts w:ascii="Roboto" w:eastAsia="Roboto" w:hAnsi="Roboto" w:cs="Roboto"/>
          <w:color w:val="0E548F"/>
        </w:rPr>
        <w:t>5.4. Ba nhận xét về cấu trúc rủi ro tháng 8</w:t>
      </w:r>
      <w:bookmarkEnd w:id="93"/>
    </w:p>
    <w:p w14:paraId="5AD1933C" w14:textId="77777777" w:rsidR="00B92BEA" w:rsidRDefault="00000000">
      <w:pPr>
        <w:spacing w:after="140"/>
        <w:jc w:val="both"/>
      </w:pPr>
      <w:r>
        <w:rPr>
          <w:rFonts w:cs="Roboto"/>
          <w:b/>
          <w:color w:val="1A1A1A"/>
        </w:rPr>
        <w:t>Thứ nhất, rủi ro tập trung ở hai đầu tháng, phần giữa tương đối trống.</w:t>
      </w:r>
      <w:r>
        <w:rPr>
          <w:rFonts w:cs="Roboto"/>
          <w:color w:val="1A1A1A"/>
        </w:rPr>
        <w:t xml:space="preserve"> Tuần 1 có cuộc họp FOMC; tuần 4 và tuần 5 có đáo hạn phái sinh, công bố danh sách cuối FTSE, hội nghị Jackson Hole và kỳ nghỉ lễ. Tuần 2 và tuần 3 là cửa sổ tương đối yên tĩnh nhất để giải ngân, đồng thời trùng với thời điểm dữ liệu quý 2 hoàn chỉnh được công bố vào ngày 14/08. Đây là căn cứ chính cho hình dạng lộ trình giải ngân tại Phần VI.</w:t>
      </w:r>
    </w:p>
    <w:p w14:paraId="350A4455" w14:textId="77777777" w:rsidR="00B92BEA" w:rsidRDefault="00000000">
      <w:pPr>
        <w:spacing w:after="140"/>
        <w:jc w:val="both"/>
      </w:pPr>
      <w:r>
        <w:rPr>
          <w:rFonts w:cs="Roboto"/>
          <w:b/>
          <w:color w:val="1A1A1A"/>
        </w:rPr>
        <w:t>Thứ hai, không có cuộc họp FOMC nào trong tháng 8.</w:t>
      </w:r>
      <w:r>
        <w:rPr>
          <w:rFonts w:cs="Roboto"/>
          <w:color w:val="1A1A1A"/>
        </w:rPr>
        <w:t xml:space="preserve"> Sau ngày 29/07, cuộc họp tiếp theo diễn ra ngày 15–16/09 và có công bố dot plot. Điều này có nghĩa sau khi vượt qua ngày 29/07, rủi ro chính sách từ Fed tạm lắng trong toàn bộ tháng 8, chỉ còn rủi ro từ phát ngôn tại Jackson Hole. Đây là yếu tố thuận chiều đáng kể mà danh mục catalyst tại mục 1.6 chưa phản ánh.</w:t>
      </w:r>
    </w:p>
    <w:p w14:paraId="65EC3B0E" w14:textId="77777777" w:rsidR="00B92BEA" w:rsidRDefault="00000000">
      <w:pPr>
        <w:spacing w:after="140"/>
        <w:jc w:val="both"/>
      </w:pPr>
      <w:r>
        <w:rPr>
          <w:rFonts w:cs="Roboto"/>
          <w:b/>
          <w:color w:val="1A1A1A"/>
        </w:rPr>
        <w:t>Thứ ba, ngày 21/08 là điểm chuyển của cả tháng.</w:t>
      </w:r>
      <w:r>
        <w:rPr>
          <w:rFonts w:cs="Roboto"/>
          <w:color w:val="1A1A1A"/>
        </w:rPr>
        <w:t xml:space="preserve"> Nếu FTSE công bố danh sách cuối cùng vào ngày này thay vì bản chỉ báo, toàn bộ độ bất định về thành phần rổ sẽ được giải quyết ngay trong tháng 8 thay vì kéo sang tháng 9. Với mã được xác nhận, đây là lực mua có ngày cụ thể; với mã bị loại khỏi dự </w:t>
      </w:r>
      <w:r>
        <w:rPr>
          <w:rFonts w:cs="Roboto"/>
          <w:color w:val="1A1A1A"/>
        </w:rPr>
        <w:lastRenderedPageBreak/>
        <w:t>báo, đây là lực bán có ngày cụ thể. Đây là sự kiện duy nhất trong tháng có khả năng tạo phân hoá lớn giữa các mã trong cùng danh sách.</w:t>
      </w:r>
    </w:p>
    <w:p w14:paraId="32A2818C" w14:textId="77777777" w:rsidR="00B92BEA" w:rsidRDefault="00000000">
      <w:r>
        <w:br w:type="page"/>
      </w:r>
    </w:p>
    <w:p w14:paraId="1F509C32" w14:textId="77777777" w:rsidR="00B92BEA" w:rsidRDefault="00000000">
      <w:pPr>
        <w:pStyle w:val="Heading1"/>
        <w:pBdr>
          <w:bottom w:val="single" w:sz="12" w:space="6" w:color="0E548F"/>
        </w:pBdr>
        <w:spacing w:before="80" w:after="240"/>
      </w:pPr>
      <w:bookmarkStart w:id="94" w:name="_Toc236208635"/>
      <w:r>
        <w:rPr>
          <w:rFonts w:ascii="Roboto" w:eastAsia="Roboto" w:hAnsi="Roboto" w:cs="Roboto"/>
          <w:color w:val="0E548F"/>
          <w:sz w:val="34"/>
        </w:rPr>
        <w:lastRenderedPageBreak/>
        <w:t>PHẦN VI — KẾ HOẠCH KHUYẾN NGHỊ THEO TUẦN</w:t>
      </w:r>
      <w:bookmarkEnd w:id="94"/>
    </w:p>
    <w:p w14:paraId="7284F6D0" w14:textId="77777777" w:rsidR="00B92BEA" w:rsidRDefault="00000000">
      <w:pPr>
        <w:pStyle w:val="Heading2"/>
        <w:spacing w:before="320" w:after="120"/>
      </w:pPr>
      <w:bookmarkStart w:id="95" w:name="_Toc236208636"/>
      <w:r>
        <w:rPr>
          <w:rFonts w:ascii="Roboto" w:eastAsia="Roboto" w:hAnsi="Roboto" w:cs="Roboto"/>
          <w:color w:val="0E548F"/>
        </w:rPr>
        <w:t>6.0. Phạm vi và cách sử dụng kế hoạch</w:t>
      </w:r>
      <w:bookmarkEnd w:id="95"/>
    </w:p>
    <w:p w14:paraId="71FD82CB" w14:textId="77777777" w:rsidR="00B92BEA" w:rsidRDefault="00000000">
      <w:pPr>
        <w:spacing w:after="140"/>
        <w:jc w:val="both"/>
      </w:pPr>
      <w:r>
        <w:rPr>
          <w:rFonts w:cs="Roboto"/>
          <w:color w:val="1A1A1A"/>
        </w:rPr>
        <w:t>Kế hoạch theo tuần không phải là kịch bản đã biết trước. Không thể xác định trước đường đi của thị trường trong 23 phiên tới. Ba nội dung có thể xác định trước và có giá trị sử dụng gồm:</w:t>
      </w:r>
    </w:p>
    <w:p w14:paraId="258FA20E"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Nhịp giải ngân</w:t>
      </w:r>
      <w:r>
        <w:rPr>
          <w:rFonts w:cs="Roboto"/>
          <w:color w:val="1A1A1A"/>
        </w:rPr>
        <w:t xml:space="preserve"> — mỗi tuần nên nắm giữ tỷ trọng bao nhiêu và điều kiện nào cho phép nâng lên.</w:t>
      </w:r>
    </w:p>
    <w:p w14:paraId="1248B3C1"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Danh sách cổ phiếu ưu tiên cho từng tuần</w:t>
      </w:r>
      <w:r>
        <w:rPr>
          <w:rFonts w:cs="Roboto"/>
          <w:color w:val="1A1A1A"/>
        </w:rPr>
        <w:t xml:space="preserve"> — dựa trên sự kiện rơi vào tuần đó và trạng thái kỹ thuật.</w:t>
      </w:r>
    </w:p>
    <w:p w14:paraId="0A249D3A"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Điểm dừng</w:t>
      </w:r>
      <w:r>
        <w:rPr>
          <w:rFonts w:cs="Roboto"/>
          <w:color w:val="1A1A1A"/>
        </w:rPr>
        <w:t xml:space="preserve"> — điều kiện nào khiến kế hoạch không còn hiệu lực.</w:t>
      </w:r>
    </w:p>
    <w:p w14:paraId="39B070B2" w14:textId="77777777" w:rsidR="00B92BEA" w:rsidRDefault="00000000">
      <w:pPr>
        <w:spacing w:after="140"/>
        <w:jc w:val="both"/>
      </w:pPr>
      <w:r>
        <w:rPr>
          <w:rFonts w:cs="Roboto"/>
          <w:color w:val="1A1A1A"/>
        </w:rPr>
        <w:t>Ba nội dung này không đòi hỏi biết trước hướng đi của thị trường. Mọi con số tỷ trọng dưới đây là tỷ trọng cổ phiếu trên tổng tài sản danh mục tại thời điểm cuối tuần, áp dụng được bất kể vị thế xuất phát hiện tại.</w:t>
      </w:r>
    </w:p>
    <w:p w14:paraId="40E0201A" w14:textId="77777777" w:rsidR="00B92BEA" w:rsidRDefault="00000000">
      <w:pPr>
        <w:pStyle w:val="Heading2"/>
        <w:spacing w:before="320" w:after="120"/>
      </w:pPr>
      <w:bookmarkStart w:id="96" w:name="_Toc236208637"/>
      <w:r>
        <w:rPr>
          <w:rFonts w:ascii="Roboto" w:eastAsia="Roboto" w:hAnsi="Roboto" w:cs="Roboto"/>
          <w:color w:val="0E548F"/>
        </w:rPr>
        <w:t>6.1. Ba kịch bản khung</w:t>
      </w:r>
      <w:bookmarkEnd w:id="96"/>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673"/>
        <w:gridCol w:w="2900"/>
        <w:gridCol w:w="2421"/>
        <w:gridCol w:w="2744"/>
      </w:tblGrid>
      <w:tr w:rsidR="00B92BEA" w14:paraId="2EBFD530" w14:textId="77777777">
        <w:trPr>
          <w:tblHeader/>
          <w:jc w:val="center"/>
        </w:trPr>
        <w:tc>
          <w:tcPr>
            <w:tcW w:w="859" w:type="pct"/>
            <w:shd w:val="clear" w:color="auto" w:fill="0E548F"/>
          </w:tcPr>
          <w:p w14:paraId="713C4B33" w14:textId="77777777" w:rsidR="00B92BEA" w:rsidRDefault="00000000">
            <w:pPr>
              <w:spacing w:before="20" w:after="20" w:line="240" w:lineRule="auto"/>
            </w:pPr>
            <w:r>
              <w:rPr>
                <w:rFonts w:cs="Roboto"/>
                <w:b/>
                <w:color w:val="FFFFFF"/>
                <w:sz w:val="19"/>
              </w:rPr>
              <w:t>Chỉ tiêu</w:t>
            </w:r>
          </w:p>
        </w:tc>
        <w:tc>
          <w:tcPr>
            <w:tcW w:w="1489" w:type="pct"/>
            <w:shd w:val="clear" w:color="auto" w:fill="0E548F"/>
          </w:tcPr>
          <w:p w14:paraId="311DE7DA" w14:textId="77777777" w:rsidR="00B92BEA" w:rsidRDefault="00000000">
            <w:pPr>
              <w:spacing w:before="20" w:after="20" w:line="240" w:lineRule="auto"/>
            </w:pPr>
            <w:r>
              <w:rPr>
                <w:rFonts w:cs="Roboto"/>
                <w:b/>
                <w:color w:val="FFFFFF"/>
                <w:sz w:val="19"/>
              </w:rPr>
              <w:t>Kịch bản A — Hồi kỹ thuật rồi đi ngang</w:t>
            </w:r>
          </w:p>
        </w:tc>
        <w:tc>
          <w:tcPr>
            <w:tcW w:w="1243" w:type="pct"/>
            <w:shd w:val="clear" w:color="auto" w:fill="0E548F"/>
          </w:tcPr>
          <w:p w14:paraId="635467A4" w14:textId="77777777" w:rsidR="00B92BEA" w:rsidRDefault="00000000">
            <w:pPr>
              <w:spacing w:before="20" w:after="20" w:line="240" w:lineRule="auto"/>
            </w:pPr>
            <w:r>
              <w:rPr>
                <w:rFonts w:cs="Roboto"/>
                <w:b/>
                <w:color w:val="FFFFFF"/>
                <w:sz w:val="19"/>
              </w:rPr>
              <w:t>Kịch bản B — Xác nhận đáy</w:t>
            </w:r>
          </w:p>
        </w:tc>
        <w:tc>
          <w:tcPr>
            <w:tcW w:w="1409" w:type="pct"/>
            <w:shd w:val="clear" w:color="auto" w:fill="0E548F"/>
          </w:tcPr>
          <w:p w14:paraId="3818E96D" w14:textId="77777777" w:rsidR="00B92BEA" w:rsidRDefault="00000000">
            <w:pPr>
              <w:spacing w:before="20" w:after="20" w:line="240" w:lineRule="auto"/>
            </w:pPr>
            <w:r>
              <w:rPr>
                <w:rFonts w:cs="Roboto"/>
                <w:b/>
                <w:color w:val="FFFFFF"/>
                <w:sz w:val="19"/>
              </w:rPr>
              <w:t>Kịch bản C — Gãy tiếp</w:t>
            </w:r>
          </w:p>
        </w:tc>
      </w:tr>
      <w:tr w:rsidR="00B92BEA" w14:paraId="2D147DC2" w14:textId="77777777">
        <w:trPr>
          <w:jc w:val="center"/>
        </w:trPr>
        <w:tc>
          <w:tcPr>
            <w:tcW w:w="859" w:type="pct"/>
          </w:tcPr>
          <w:p w14:paraId="10625D12" w14:textId="77777777" w:rsidR="00B92BEA" w:rsidRDefault="00000000">
            <w:pPr>
              <w:spacing w:before="20" w:after="20" w:line="240" w:lineRule="auto"/>
            </w:pPr>
            <w:r>
              <w:rPr>
                <w:rFonts w:cs="Roboto"/>
                <w:color w:val="1A1A1A"/>
                <w:sz w:val="19"/>
              </w:rPr>
              <w:t>Xác suất chủ quan</w:t>
            </w:r>
          </w:p>
        </w:tc>
        <w:tc>
          <w:tcPr>
            <w:tcW w:w="1489" w:type="pct"/>
          </w:tcPr>
          <w:p w14:paraId="28992BB8" w14:textId="77777777" w:rsidR="00B92BEA" w:rsidRDefault="00000000">
            <w:pPr>
              <w:spacing w:before="20" w:after="20" w:line="240" w:lineRule="auto"/>
            </w:pPr>
            <w:r>
              <w:rPr>
                <w:rFonts w:cs="Roboto"/>
                <w:color w:val="1A1A1A"/>
                <w:sz w:val="19"/>
              </w:rPr>
              <w:t>~50%</w:t>
            </w:r>
          </w:p>
        </w:tc>
        <w:tc>
          <w:tcPr>
            <w:tcW w:w="1243" w:type="pct"/>
          </w:tcPr>
          <w:p w14:paraId="172F03D1" w14:textId="77777777" w:rsidR="00B92BEA" w:rsidRDefault="00000000">
            <w:pPr>
              <w:spacing w:before="20" w:after="20" w:line="240" w:lineRule="auto"/>
            </w:pPr>
            <w:r>
              <w:rPr>
                <w:rFonts w:cs="Roboto"/>
                <w:color w:val="1A1A1A"/>
                <w:sz w:val="19"/>
              </w:rPr>
              <w:t>~20%</w:t>
            </w:r>
          </w:p>
        </w:tc>
        <w:tc>
          <w:tcPr>
            <w:tcW w:w="1409" w:type="pct"/>
          </w:tcPr>
          <w:p w14:paraId="01B237D4" w14:textId="77777777" w:rsidR="00B92BEA" w:rsidRDefault="00000000">
            <w:pPr>
              <w:spacing w:before="20" w:after="20" w:line="240" w:lineRule="auto"/>
            </w:pPr>
            <w:r>
              <w:rPr>
                <w:rFonts w:cs="Roboto"/>
                <w:color w:val="1A1A1A"/>
                <w:sz w:val="19"/>
              </w:rPr>
              <w:t>~30%</w:t>
            </w:r>
          </w:p>
        </w:tc>
      </w:tr>
      <w:tr w:rsidR="00B92BEA" w14:paraId="4EFD6516" w14:textId="77777777">
        <w:trPr>
          <w:jc w:val="center"/>
        </w:trPr>
        <w:tc>
          <w:tcPr>
            <w:tcW w:w="859" w:type="pct"/>
            <w:shd w:val="clear" w:color="auto" w:fill="F2F6FA"/>
          </w:tcPr>
          <w:p w14:paraId="062948BC" w14:textId="77777777" w:rsidR="00B92BEA" w:rsidRDefault="00000000">
            <w:pPr>
              <w:spacing w:before="20" w:after="20" w:line="240" w:lineRule="auto"/>
            </w:pPr>
            <w:r>
              <w:rPr>
                <w:rFonts w:cs="Roboto"/>
                <w:color w:val="1A1A1A"/>
                <w:sz w:val="19"/>
              </w:rPr>
              <w:t>Đường đi VNINDEX</w:t>
            </w:r>
          </w:p>
        </w:tc>
        <w:tc>
          <w:tcPr>
            <w:tcW w:w="1489" w:type="pct"/>
            <w:shd w:val="clear" w:color="auto" w:fill="F2F6FA"/>
          </w:tcPr>
          <w:p w14:paraId="78D802D3" w14:textId="77777777" w:rsidR="00B92BEA" w:rsidRDefault="00000000">
            <w:pPr>
              <w:spacing w:before="20" w:after="20" w:line="240" w:lineRule="auto"/>
            </w:pPr>
            <w:r>
              <w:rPr>
                <w:rFonts w:cs="Roboto"/>
                <w:color w:val="1A1A1A"/>
                <w:sz w:val="19"/>
              </w:rPr>
              <w:t>Bật lên vùng MA10 1.725 rồi MA20 1.783, không vượt được, dao động 1.650–1.790 hết tháng 8</w:t>
            </w:r>
          </w:p>
        </w:tc>
        <w:tc>
          <w:tcPr>
            <w:tcW w:w="1243" w:type="pct"/>
            <w:shd w:val="clear" w:color="auto" w:fill="F2F6FA"/>
          </w:tcPr>
          <w:p w14:paraId="11F15124" w14:textId="77777777" w:rsidR="00B92BEA" w:rsidRDefault="00000000">
            <w:pPr>
              <w:spacing w:before="20" w:after="20" w:line="240" w:lineRule="auto"/>
            </w:pPr>
            <w:r>
              <w:rPr>
                <w:rFonts w:cs="Roboto"/>
                <w:color w:val="1A1A1A"/>
                <w:sz w:val="19"/>
              </w:rPr>
              <w:t>Vượt MA20 1.783 kèm khối lượng trước 21/08, hướng lên 1.870</w:t>
            </w:r>
          </w:p>
        </w:tc>
        <w:tc>
          <w:tcPr>
            <w:tcW w:w="1409" w:type="pct"/>
            <w:shd w:val="clear" w:color="auto" w:fill="F2F6FA"/>
          </w:tcPr>
          <w:p w14:paraId="71C2888C" w14:textId="77777777" w:rsidR="00B92BEA" w:rsidRDefault="00000000">
            <w:pPr>
              <w:spacing w:before="20" w:after="20" w:line="240" w:lineRule="auto"/>
            </w:pPr>
            <w:r>
              <w:rPr>
                <w:rFonts w:cs="Roboto"/>
                <w:color w:val="1A1A1A"/>
                <w:sz w:val="19"/>
              </w:rPr>
              <w:t>Thủng 1.651 trong 2 tuần đầu, về vùng 1.560–1.600</w:t>
            </w:r>
          </w:p>
        </w:tc>
      </w:tr>
      <w:tr w:rsidR="00B92BEA" w14:paraId="279B2808" w14:textId="77777777">
        <w:trPr>
          <w:jc w:val="center"/>
        </w:trPr>
        <w:tc>
          <w:tcPr>
            <w:tcW w:w="859" w:type="pct"/>
          </w:tcPr>
          <w:p w14:paraId="6A1BCB24" w14:textId="77777777" w:rsidR="00B92BEA" w:rsidRDefault="00000000">
            <w:pPr>
              <w:spacing w:before="20" w:after="20" w:line="240" w:lineRule="auto"/>
            </w:pPr>
            <w:r>
              <w:rPr>
                <w:rFonts w:cs="Roboto"/>
                <w:color w:val="1A1A1A"/>
                <w:sz w:val="19"/>
              </w:rPr>
              <w:t>Dấu hiệu nhận biết sớm</w:t>
            </w:r>
          </w:p>
        </w:tc>
        <w:tc>
          <w:tcPr>
            <w:tcW w:w="1489" w:type="pct"/>
          </w:tcPr>
          <w:p w14:paraId="474D0F3A" w14:textId="77777777" w:rsidR="00B92BEA" w:rsidRDefault="00000000">
            <w:pPr>
              <w:spacing w:before="20" w:after="20" w:line="240" w:lineRule="auto"/>
            </w:pPr>
            <w:r>
              <w:rPr>
                <w:rFonts w:cs="Roboto"/>
                <w:color w:val="1A1A1A"/>
                <w:sz w:val="19"/>
              </w:rPr>
              <w:t>Nhịp bật yếu dần, khối lượng thu hẹp ở mỗi nhịp lên</w:t>
            </w:r>
          </w:p>
        </w:tc>
        <w:tc>
          <w:tcPr>
            <w:tcW w:w="1243" w:type="pct"/>
          </w:tcPr>
          <w:p w14:paraId="724DF42A" w14:textId="77777777" w:rsidR="00B92BEA" w:rsidRDefault="00000000">
            <w:pPr>
              <w:spacing w:before="20" w:after="20" w:line="240" w:lineRule="auto"/>
            </w:pPr>
            <w:r>
              <w:rPr>
                <w:rFonts w:cs="Roboto"/>
                <w:color w:val="1A1A1A"/>
                <w:sz w:val="19"/>
              </w:rPr>
              <w:t>Đủ 2/3 dấu hiệu xác nhận đáy tại mục 1.7</w:t>
            </w:r>
          </w:p>
        </w:tc>
        <w:tc>
          <w:tcPr>
            <w:tcW w:w="1409" w:type="pct"/>
          </w:tcPr>
          <w:p w14:paraId="339CF621" w14:textId="77777777" w:rsidR="00B92BEA" w:rsidRDefault="00000000">
            <w:pPr>
              <w:spacing w:before="20" w:after="20" w:line="240" w:lineRule="auto"/>
            </w:pPr>
            <w:r>
              <w:rPr>
                <w:rFonts w:cs="Roboto"/>
                <w:color w:val="1A1A1A"/>
                <w:sz w:val="19"/>
              </w:rPr>
              <w:t>Khối ngoại tuần vượt 8.000 tỷ, hoặc phiên giảm quá 2% kèm khối lượng cao</w:t>
            </w:r>
          </w:p>
        </w:tc>
      </w:tr>
      <w:tr w:rsidR="00B92BEA" w14:paraId="733B1896" w14:textId="77777777">
        <w:trPr>
          <w:jc w:val="center"/>
        </w:trPr>
        <w:tc>
          <w:tcPr>
            <w:tcW w:w="859" w:type="pct"/>
            <w:shd w:val="clear" w:color="auto" w:fill="F2F6FA"/>
          </w:tcPr>
          <w:p w14:paraId="065B7ECC" w14:textId="77777777" w:rsidR="00B92BEA" w:rsidRDefault="00000000">
            <w:pPr>
              <w:spacing w:before="20" w:after="20" w:line="240" w:lineRule="auto"/>
            </w:pPr>
            <w:r>
              <w:rPr>
                <w:rFonts w:cs="Roboto"/>
                <w:color w:val="1A1A1A"/>
                <w:sz w:val="19"/>
              </w:rPr>
              <w:t>Nhóm dẫn dắt</w:t>
            </w:r>
          </w:p>
        </w:tc>
        <w:tc>
          <w:tcPr>
            <w:tcW w:w="1489" w:type="pct"/>
            <w:shd w:val="clear" w:color="auto" w:fill="F2F6FA"/>
          </w:tcPr>
          <w:p w14:paraId="7F1BFAF3" w14:textId="77777777" w:rsidR="00B92BEA" w:rsidRDefault="00000000">
            <w:pPr>
              <w:spacing w:before="20" w:after="20" w:line="240" w:lineRule="auto"/>
            </w:pPr>
            <w:r>
              <w:rPr>
                <w:rFonts w:cs="Roboto"/>
                <w:color w:val="1A1A1A"/>
                <w:sz w:val="19"/>
              </w:rPr>
              <w:t>Nhóm chưa nén gồm LPB, STB, MSB giữ giá tốt hơn</w:t>
            </w:r>
          </w:p>
        </w:tc>
        <w:tc>
          <w:tcPr>
            <w:tcW w:w="1243" w:type="pct"/>
            <w:shd w:val="clear" w:color="auto" w:fill="F2F6FA"/>
          </w:tcPr>
          <w:p w14:paraId="6F7727DF" w14:textId="77777777" w:rsidR="00B92BEA" w:rsidRDefault="00000000">
            <w:pPr>
              <w:spacing w:before="20" w:after="20" w:line="240" w:lineRule="auto"/>
            </w:pPr>
            <w:r>
              <w:rPr>
                <w:rFonts w:cs="Roboto"/>
                <w:color w:val="1A1A1A"/>
                <w:sz w:val="19"/>
              </w:rPr>
              <w:t>Nhóm đã nén bật mạnh: Chứng khoán, BĐS mid-cap</w:t>
            </w:r>
          </w:p>
        </w:tc>
        <w:tc>
          <w:tcPr>
            <w:tcW w:w="1409" w:type="pct"/>
            <w:shd w:val="clear" w:color="auto" w:fill="F2F6FA"/>
          </w:tcPr>
          <w:p w14:paraId="49418FEB" w14:textId="77777777" w:rsidR="00B92BEA" w:rsidRDefault="00000000">
            <w:pPr>
              <w:spacing w:before="20" w:after="20" w:line="240" w:lineRule="auto"/>
            </w:pPr>
            <w:r>
              <w:rPr>
                <w:rFonts w:cs="Roboto"/>
                <w:color w:val="1A1A1A"/>
                <w:sz w:val="19"/>
              </w:rPr>
              <w:t>Không nhóm nào; nhóm không có đệm định giá mất nhiều nhất</w:t>
            </w:r>
          </w:p>
        </w:tc>
      </w:tr>
      <w:tr w:rsidR="00B92BEA" w14:paraId="680A39F4" w14:textId="77777777">
        <w:trPr>
          <w:jc w:val="center"/>
        </w:trPr>
        <w:tc>
          <w:tcPr>
            <w:tcW w:w="859" w:type="pct"/>
          </w:tcPr>
          <w:p w14:paraId="3D2B3A1D" w14:textId="77777777" w:rsidR="00B92BEA" w:rsidRDefault="00000000">
            <w:pPr>
              <w:spacing w:before="20" w:after="20" w:line="240" w:lineRule="auto"/>
            </w:pPr>
            <w:r>
              <w:rPr>
                <w:rFonts w:cs="Roboto"/>
                <w:color w:val="1A1A1A"/>
                <w:sz w:val="19"/>
              </w:rPr>
              <w:t>Tỷ trọng cuối tháng 8</w:t>
            </w:r>
          </w:p>
        </w:tc>
        <w:tc>
          <w:tcPr>
            <w:tcW w:w="1489" w:type="pct"/>
          </w:tcPr>
          <w:p w14:paraId="3E613BAF" w14:textId="77777777" w:rsidR="00B92BEA" w:rsidRDefault="00000000">
            <w:pPr>
              <w:spacing w:before="20" w:after="20" w:line="240" w:lineRule="auto"/>
            </w:pPr>
            <w:r>
              <w:rPr>
                <w:rFonts w:cs="Roboto"/>
                <w:color w:val="1A1A1A"/>
                <w:sz w:val="19"/>
              </w:rPr>
              <w:t>50–60%</w:t>
            </w:r>
          </w:p>
        </w:tc>
        <w:tc>
          <w:tcPr>
            <w:tcW w:w="1243" w:type="pct"/>
          </w:tcPr>
          <w:p w14:paraId="333B778D" w14:textId="77777777" w:rsidR="00B92BEA" w:rsidRDefault="00000000">
            <w:pPr>
              <w:spacing w:before="20" w:after="20" w:line="240" w:lineRule="auto"/>
            </w:pPr>
            <w:r>
              <w:rPr>
                <w:rFonts w:cs="Roboto"/>
                <w:color w:val="1A1A1A"/>
                <w:sz w:val="19"/>
              </w:rPr>
              <w:t>70% (trần)</w:t>
            </w:r>
          </w:p>
        </w:tc>
        <w:tc>
          <w:tcPr>
            <w:tcW w:w="1409" w:type="pct"/>
          </w:tcPr>
          <w:p w14:paraId="0B6620EF" w14:textId="77777777" w:rsidR="00B92BEA" w:rsidRDefault="00000000">
            <w:pPr>
              <w:spacing w:before="20" w:after="20" w:line="240" w:lineRule="auto"/>
            </w:pPr>
            <w:r>
              <w:rPr>
                <w:rFonts w:cs="Roboto"/>
                <w:color w:val="1A1A1A"/>
                <w:sz w:val="19"/>
              </w:rPr>
              <w:t>30% (sàn), xuống 15–20% nếu khung phân bổ bị huỷ</w:t>
            </w:r>
          </w:p>
        </w:tc>
      </w:tr>
      <w:tr w:rsidR="00B92BEA" w14:paraId="72BC7808" w14:textId="77777777">
        <w:trPr>
          <w:jc w:val="center"/>
        </w:trPr>
        <w:tc>
          <w:tcPr>
            <w:tcW w:w="859" w:type="pct"/>
            <w:shd w:val="clear" w:color="auto" w:fill="F2F6FA"/>
          </w:tcPr>
          <w:p w14:paraId="6B5E2A44" w14:textId="77777777" w:rsidR="00B92BEA" w:rsidRDefault="00000000">
            <w:pPr>
              <w:spacing w:before="20" w:after="20" w:line="240" w:lineRule="auto"/>
            </w:pPr>
            <w:r>
              <w:rPr>
                <w:rFonts w:cs="Roboto"/>
                <w:color w:val="1A1A1A"/>
                <w:sz w:val="19"/>
              </w:rPr>
              <w:t>Lợi suất danh mục kỳ vọng</w:t>
            </w:r>
          </w:p>
        </w:tc>
        <w:tc>
          <w:tcPr>
            <w:tcW w:w="1489" w:type="pct"/>
            <w:shd w:val="clear" w:color="auto" w:fill="F2F6FA"/>
          </w:tcPr>
          <w:p w14:paraId="168870BC" w14:textId="77777777" w:rsidR="00B92BEA" w:rsidRDefault="00000000">
            <w:pPr>
              <w:spacing w:before="20" w:after="20" w:line="240" w:lineRule="auto"/>
            </w:pPr>
            <w:r>
              <w:rPr>
                <w:rFonts w:cs="Roboto"/>
                <w:color w:val="1A1A1A"/>
                <w:sz w:val="19"/>
              </w:rPr>
              <w:t>0% đến +6%</w:t>
            </w:r>
          </w:p>
        </w:tc>
        <w:tc>
          <w:tcPr>
            <w:tcW w:w="1243" w:type="pct"/>
            <w:shd w:val="clear" w:color="auto" w:fill="F2F6FA"/>
          </w:tcPr>
          <w:p w14:paraId="0B59A3DB" w14:textId="77777777" w:rsidR="00B92BEA" w:rsidRDefault="00000000">
            <w:pPr>
              <w:spacing w:before="20" w:after="20" w:line="240" w:lineRule="auto"/>
            </w:pPr>
            <w:r>
              <w:rPr>
                <w:rFonts w:cs="Roboto"/>
                <w:color w:val="1A1A1A"/>
                <w:sz w:val="19"/>
              </w:rPr>
              <w:t>+8% đến +15%</w:t>
            </w:r>
          </w:p>
        </w:tc>
        <w:tc>
          <w:tcPr>
            <w:tcW w:w="1409" w:type="pct"/>
            <w:shd w:val="clear" w:color="auto" w:fill="F2F6FA"/>
          </w:tcPr>
          <w:p w14:paraId="08EFCDF2" w14:textId="77777777" w:rsidR="00B92BEA" w:rsidRDefault="00000000">
            <w:pPr>
              <w:spacing w:before="20" w:after="20" w:line="240" w:lineRule="auto"/>
            </w:pPr>
            <w:r>
              <w:rPr>
                <w:rFonts w:cs="Roboto"/>
                <w:color w:val="1A1A1A"/>
                <w:sz w:val="19"/>
              </w:rPr>
              <w:t>−5% đến −10% nếu tuân thủ cắt lỗ</w:t>
            </w:r>
          </w:p>
        </w:tc>
      </w:tr>
    </w:tbl>
    <w:p w14:paraId="4355B0CF" w14:textId="77777777" w:rsidR="00B92BEA" w:rsidRDefault="00B92BEA">
      <w:pPr>
        <w:spacing w:after="160"/>
      </w:pPr>
    </w:p>
    <w:p w14:paraId="496CD03D" w14:textId="77777777" w:rsidR="00B92BEA" w:rsidRDefault="00000000">
      <w:pPr>
        <w:spacing w:after="140"/>
        <w:jc w:val="both"/>
      </w:pPr>
      <w:r>
        <w:rPr>
          <w:rFonts w:cs="Roboto"/>
          <w:b/>
          <w:color w:val="1A1A1A"/>
        </w:rPr>
        <w:t>Cơ sở của việc đánh giá kịch bản A có xác suất cao nhất</w:t>
      </w:r>
      <w:r>
        <w:rPr>
          <w:rFonts w:cs="Roboto"/>
          <w:color w:val="1A1A1A"/>
        </w:rPr>
        <w:t>, xếp theo mức độ quan trọng:</w:t>
      </w:r>
    </w:p>
    <w:p w14:paraId="6E7D823C"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Cấu trúc kỹ thuật vẫn ở trạng thái gãy.</w:t>
      </w:r>
      <w:r>
        <w:rPr>
          <w:rFonts w:cs="Roboto"/>
          <w:color w:val="1A1A1A"/>
        </w:rPr>
        <w:t xml:space="preserve"> Mọi đường trung bình xếp theo chuỗi giảm, và nhịp bật mới diễn ra đúng một phiên.</w:t>
      </w:r>
    </w:p>
    <w:p w14:paraId="5FFA1BF9"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Thanh khoản đang thu hẹp chứ không mở rộng.</w:t>
      </w:r>
      <w:r>
        <w:rPr>
          <w:rFonts w:cs="Roboto"/>
          <w:color w:val="1A1A1A"/>
        </w:rPr>
        <w:t xml:space="preserve"> Trung bình 3 phiên gần nhất đạt 12.590 tỷ đồng, thấp hơn trung bình 10 phiên ở mức 14.931 tỷ đồng. Nhịp hồi không có thanh khoản đi kèm hiếm khi kéo dài.</w:t>
      </w:r>
    </w:p>
    <w:p w14:paraId="19101A1E"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Khối ngoại vẫn bán mạnh.</w:t>
      </w:r>
      <w:r>
        <w:rPr>
          <w:rFonts w:cs="Roboto"/>
          <w:color w:val="1A1A1A"/>
        </w:rPr>
        <w:t xml:space="preserve"> Tuần gần nhất bán ròng 6.472 tỷ đồng, và chưa có dấu hiệu nào trong ba dấu hiệu xác nhận đáy được thoả mãn.</w:t>
      </w:r>
    </w:p>
    <w:p w14:paraId="19C6B1A4" w14:textId="77777777" w:rsidR="00B92BEA" w:rsidRDefault="00000000">
      <w:pPr>
        <w:spacing w:after="60"/>
        <w:ind w:left="624" w:hanging="369"/>
        <w:jc w:val="both"/>
      </w:pPr>
      <w:r>
        <w:rPr>
          <w:rFonts w:cs="Roboto"/>
          <w:color w:val="1A1A1A"/>
        </w:rPr>
        <w:t>4.</w:t>
      </w:r>
      <w:r>
        <w:rPr>
          <w:rFonts w:cs="Roboto"/>
          <w:color w:val="1A1A1A"/>
        </w:rPr>
        <w:tab/>
      </w:r>
      <w:r>
        <w:rPr>
          <w:rFonts w:cs="Roboto"/>
          <w:b/>
          <w:color w:val="1A1A1A"/>
        </w:rPr>
        <w:t>Đối trọng: định giá thực sự thấp và không có cuộc họp FOMC trong tháng 8.</w:t>
      </w:r>
      <w:r>
        <w:rPr>
          <w:rFonts w:cs="Roboto"/>
          <w:color w:val="1A1A1A"/>
        </w:rPr>
        <w:t xml:space="preserve"> Hai yếu tố này đặt sàn cho kịch bản C, khiến việc thủng sâu cần một cú sốc mới thay vì tự diễn ra.</w:t>
      </w:r>
    </w:p>
    <w:p w14:paraId="769991A7" w14:textId="77777777" w:rsidR="00B92BEA" w:rsidRDefault="00000000">
      <w:pPr>
        <w:spacing w:after="140"/>
        <w:jc w:val="both"/>
      </w:pPr>
      <w:r>
        <w:rPr>
          <w:rFonts w:cs="Roboto"/>
          <w:b/>
          <w:color w:val="1A1A1A"/>
        </w:rPr>
        <w:t>Cơ sở của việc giữ xác suất 30% cho kịch bản C.</w:t>
      </w:r>
      <w:r>
        <w:rPr>
          <w:rFonts w:cs="Roboto"/>
          <w:color w:val="1A1A1A"/>
        </w:rPr>
        <w:t xml:space="preserve"> Đợt giải chấp chưa có bằng chứng kết thúc, và trong lịch sử, nhịp bật đầu tiên sau bốn tuần giảm thất bại nhiều hơn thành công. Việc có năm mã RSI dưới hoặc bằng 20 trong danh sách theo dõi là bằng chứng lực bán còn mạnh ở cấp cổ phiếu.</w:t>
      </w:r>
    </w:p>
    <w:p w14:paraId="7C75B2E5" w14:textId="77777777" w:rsidR="00B92BEA" w:rsidRDefault="00000000">
      <w:pPr>
        <w:pStyle w:val="Heading2"/>
        <w:spacing w:before="320" w:after="120"/>
      </w:pPr>
      <w:bookmarkStart w:id="97" w:name="_Toc236208638"/>
      <w:r>
        <w:rPr>
          <w:rFonts w:ascii="Roboto" w:eastAsia="Roboto" w:hAnsi="Roboto" w:cs="Roboto"/>
          <w:color w:val="0E548F"/>
        </w:rPr>
        <w:lastRenderedPageBreak/>
        <w:t>6.2. Lộ trình giải ngân</w:t>
      </w:r>
      <w:bookmarkEnd w:id="97"/>
    </w:p>
    <w:p w14:paraId="4A5CE584" w14:textId="77777777" w:rsidR="00B92BEA" w:rsidRDefault="00000000">
      <w:pPr>
        <w:spacing w:after="140"/>
        <w:jc w:val="both"/>
      </w:pPr>
      <w:r>
        <w:rPr>
          <w:rFonts w:cs="Roboto"/>
          <w:b/>
          <w:color w:val="1A1A1A"/>
        </w:rPr>
        <w:t>Dải hoạt động: sàn 30%, trần 70%.</w:t>
      </w:r>
      <w:r>
        <w:rPr>
          <w:rFonts w:cs="Roboto"/>
          <w:color w:val="1A1A1A"/>
        </w:rPr>
        <w:t xml:space="preserve"> Trần 70% cổ phiếu tương ứng cash buffer 30%, đúng bằng mức khung Risk-on selective cho phép. Sàn 30% có nghĩa không hạ xuống dưới mức đó chừng nào khung phân bổ còn hiệu lực; chỉ khi chạm điều kiện huỷ tại mục 7.1 thì dải này mới không còn áp dụng.</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654"/>
        <w:gridCol w:w="880"/>
        <w:gridCol w:w="2370"/>
        <w:gridCol w:w="1028"/>
        <w:gridCol w:w="3806"/>
      </w:tblGrid>
      <w:tr w:rsidR="00B92BEA" w14:paraId="775DBAE9" w14:textId="77777777">
        <w:trPr>
          <w:tblHeader/>
          <w:jc w:val="center"/>
        </w:trPr>
        <w:tc>
          <w:tcPr>
            <w:tcW w:w="849" w:type="pct"/>
            <w:shd w:val="clear" w:color="auto" w:fill="0E548F"/>
          </w:tcPr>
          <w:p w14:paraId="68DDC933" w14:textId="77777777" w:rsidR="00B92BEA" w:rsidRDefault="00000000">
            <w:pPr>
              <w:spacing w:before="20" w:after="20" w:line="240" w:lineRule="auto"/>
            </w:pPr>
            <w:r>
              <w:rPr>
                <w:rFonts w:cs="Roboto"/>
                <w:b/>
                <w:color w:val="FFFFFF"/>
                <w:sz w:val="18"/>
              </w:rPr>
              <w:t>Tuần</w:t>
            </w:r>
          </w:p>
        </w:tc>
        <w:tc>
          <w:tcPr>
            <w:tcW w:w="452" w:type="pct"/>
            <w:shd w:val="clear" w:color="auto" w:fill="0E548F"/>
          </w:tcPr>
          <w:p w14:paraId="1F7C97F9" w14:textId="77777777" w:rsidR="00B92BEA" w:rsidRDefault="00000000">
            <w:pPr>
              <w:spacing w:before="20" w:after="20" w:line="240" w:lineRule="auto"/>
            </w:pPr>
            <w:r>
              <w:rPr>
                <w:rFonts w:cs="Roboto"/>
                <w:b/>
                <w:color w:val="FFFFFF"/>
                <w:sz w:val="18"/>
              </w:rPr>
              <w:t>Phiên</w:t>
            </w:r>
          </w:p>
        </w:tc>
        <w:tc>
          <w:tcPr>
            <w:tcW w:w="1217" w:type="pct"/>
            <w:shd w:val="clear" w:color="auto" w:fill="0E548F"/>
          </w:tcPr>
          <w:p w14:paraId="09DEFB42" w14:textId="77777777" w:rsidR="00B92BEA" w:rsidRDefault="00000000">
            <w:pPr>
              <w:spacing w:before="20" w:after="20" w:line="240" w:lineRule="auto"/>
            </w:pPr>
            <w:r>
              <w:rPr>
                <w:rFonts w:cs="Roboto"/>
                <w:b/>
                <w:color w:val="FFFFFF"/>
                <w:sz w:val="18"/>
              </w:rPr>
              <w:t>Tỷ trọng cổ phiếu mục tiêu cuối tuần</w:t>
            </w:r>
          </w:p>
        </w:tc>
        <w:tc>
          <w:tcPr>
            <w:tcW w:w="528" w:type="pct"/>
            <w:shd w:val="clear" w:color="auto" w:fill="0E548F"/>
          </w:tcPr>
          <w:p w14:paraId="4A59D79C" w14:textId="77777777" w:rsidR="00B92BEA" w:rsidRDefault="00000000">
            <w:pPr>
              <w:spacing w:before="20" w:after="20" w:line="240" w:lineRule="auto"/>
            </w:pPr>
            <w:r>
              <w:rPr>
                <w:rFonts w:cs="Roboto"/>
                <w:b/>
                <w:color w:val="FFFFFF"/>
                <w:sz w:val="18"/>
              </w:rPr>
              <w:t>Số mã</w:t>
            </w:r>
          </w:p>
        </w:tc>
        <w:tc>
          <w:tcPr>
            <w:tcW w:w="1954" w:type="pct"/>
            <w:shd w:val="clear" w:color="auto" w:fill="0E548F"/>
          </w:tcPr>
          <w:p w14:paraId="73B16432" w14:textId="77777777" w:rsidR="00B92BEA" w:rsidRDefault="00000000">
            <w:pPr>
              <w:spacing w:before="20" w:after="20" w:line="240" w:lineRule="auto"/>
            </w:pPr>
            <w:r>
              <w:rPr>
                <w:rFonts w:cs="Roboto"/>
                <w:b/>
                <w:color w:val="FFFFFF"/>
                <w:sz w:val="18"/>
              </w:rPr>
              <w:t>Điều kiện để đạt mức trên</w:t>
            </w:r>
          </w:p>
        </w:tc>
      </w:tr>
      <w:tr w:rsidR="00B92BEA" w14:paraId="5CCD6043" w14:textId="77777777">
        <w:trPr>
          <w:jc w:val="center"/>
        </w:trPr>
        <w:tc>
          <w:tcPr>
            <w:tcW w:w="849" w:type="pct"/>
          </w:tcPr>
          <w:p w14:paraId="61D87A73" w14:textId="77777777" w:rsidR="00B92BEA" w:rsidRDefault="00000000">
            <w:pPr>
              <w:spacing w:before="20" w:after="20" w:line="240" w:lineRule="auto"/>
            </w:pPr>
            <w:r>
              <w:rPr>
                <w:rFonts w:cs="Roboto"/>
                <w:color w:val="1A1A1A"/>
                <w:sz w:val="18"/>
              </w:rPr>
              <w:t>T1 · 29–31/07</w:t>
            </w:r>
          </w:p>
        </w:tc>
        <w:tc>
          <w:tcPr>
            <w:tcW w:w="452" w:type="pct"/>
          </w:tcPr>
          <w:p w14:paraId="48DE66B8" w14:textId="77777777" w:rsidR="00B92BEA" w:rsidRDefault="00000000">
            <w:pPr>
              <w:spacing w:before="20" w:after="20" w:line="240" w:lineRule="auto"/>
            </w:pPr>
            <w:r>
              <w:rPr>
                <w:rFonts w:cs="Roboto"/>
                <w:color w:val="1A1A1A"/>
                <w:sz w:val="18"/>
              </w:rPr>
              <w:t>3</w:t>
            </w:r>
          </w:p>
        </w:tc>
        <w:tc>
          <w:tcPr>
            <w:tcW w:w="1217" w:type="pct"/>
          </w:tcPr>
          <w:p w14:paraId="17176BA0" w14:textId="77777777" w:rsidR="00B92BEA" w:rsidRDefault="00000000">
            <w:pPr>
              <w:spacing w:before="20" w:after="20" w:line="240" w:lineRule="auto"/>
            </w:pPr>
            <w:r>
              <w:rPr>
                <w:rFonts w:cs="Roboto"/>
                <w:color w:val="1A1A1A"/>
                <w:sz w:val="18"/>
              </w:rPr>
              <w:t>30–35%</w:t>
            </w:r>
          </w:p>
        </w:tc>
        <w:tc>
          <w:tcPr>
            <w:tcW w:w="528" w:type="pct"/>
          </w:tcPr>
          <w:p w14:paraId="7888973D" w14:textId="77777777" w:rsidR="00B92BEA" w:rsidRDefault="00000000">
            <w:pPr>
              <w:spacing w:before="20" w:after="20" w:line="240" w:lineRule="auto"/>
            </w:pPr>
            <w:r>
              <w:rPr>
                <w:rFonts w:cs="Roboto"/>
                <w:color w:val="1A1A1A"/>
                <w:sz w:val="18"/>
              </w:rPr>
              <w:t>6–7</w:t>
            </w:r>
          </w:p>
        </w:tc>
        <w:tc>
          <w:tcPr>
            <w:tcW w:w="1954" w:type="pct"/>
          </w:tcPr>
          <w:p w14:paraId="2B1EEF41" w14:textId="77777777" w:rsidR="00B92BEA" w:rsidRDefault="00000000">
            <w:pPr>
              <w:spacing w:before="20" w:after="20" w:line="240" w:lineRule="auto"/>
            </w:pPr>
            <w:r>
              <w:rPr>
                <w:rFonts w:cs="Roboto"/>
                <w:color w:val="1A1A1A"/>
                <w:sz w:val="18"/>
              </w:rPr>
              <w:t>FOMC không thắt chặt thêm; VNINDEX giữ trên 1.651</w:t>
            </w:r>
          </w:p>
        </w:tc>
      </w:tr>
      <w:tr w:rsidR="00B92BEA" w14:paraId="7D9E98B7" w14:textId="77777777">
        <w:trPr>
          <w:jc w:val="center"/>
        </w:trPr>
        <w:tc>
          <w:tcPr>
            <w:tcW w:w="849" w:type="pct"/>
            <w:shd w:val="clear" w:color="auto" w:fill="F2F6FA"/>
          </w:tcPr>
          <w:p w14:paraId="4DF2C766" w14:textId="77777777" w:rsidR="00B92BEA" w:rsidRDefault="00000000">
            <w:pPr>
              <w:spacing w:before="20" w:after="20" w:line="240" w:lineRule="auto"/>
            </w:pPr>
            <w:r>
              <w:rPr>
                <w:rFonts w:cs="Roboto"/>
                <w:color w:val="1A1A1A"/>
                <w:sz w:val="18"/>
              </w:rPr>
              <w:t>T2 · 03–07/08</w:t>
            </w:r>
          </w:p>
        </w:tc>
        <w:tc>
          <w:tcPr>
            <w:tcW w:w="452" w:type="pct"/>
            <w:shd w:val="clear" w:color="auto" w:fill="F2F6FA"/>
          </w:tcPr>
          <w:p w14:paraId="75D884D2" w14:textId="77777777" w:rsidR="00B92BEA" w:rsidRDefault="00000000">
            <w:pPr>
              <w:spacing w:before="20" w:after="20" w:line="240" w:lineRule="auto"/>
            </w:pPr>
            <w:r>
              <w:rPr>
                <w:rFonts w:cs="Roboto"/>
                <w:color w:val="1A1A1A"/>
                <w:sz w:val="18"/>
              </w:rPr>
              <w:t>5</w:t>
            </w:r>
          </w:p>
        </w:tc>
        <w:tc>
          <w:tcPr>
            <w:tcW w:w="1217" w:type="pct"/>
            <w:shd w:val="clear" w:color="auto" w:fill="F2F6FA"/>
          </w:tcPr>
          <w:p w14:paraId="0E6C544B" w14:textId="77777777" w:rsidR="00B92BEA" w:rsidRDefault="00000000">
            <w:pPr>
              <w:spacing w:before="20" w:after="20" w:line="240" w:lineRule="auto"/>
            </w:pPr>
            <w:r>
              <w:rPr>
                <w:rFonts w:cs="Roboto"/>
                <w:color w:val="1A1A1A"/>
                <w:sz w:val="18"/>
              </w:rPr>
              <w:t>40–50%</w:t>
            </w:r>
          </w:p>
        </w:tc>
        <w:tc>
          <w:tcPr>
            <w:tcW w:w="528" w:type="pct"/>
            <w:shd w:val="clear" w:color="auto" w:fill="F2F6FA"/>
          </w:tcPr>
          <w:p w14:paraId="6CEA7937" w14:textId="77777777" w:rsidR="00B92BEA" w:rsidRDefault="00000000">
            <w:pPr>
              <w:spacing w:before="20" w:after="20" w:line="240" w:lineRule="auto"/>
            </w:pPr>
            <w:r>
              <w:rPr>
                <w:rFonts w:cs="Roboto"/>
                <w:color w:val="1A1A1A"/>
                <w:sz w:val="18"/>
              </w:rPr>
              <w:t>9–10</w:t>
            </w:r>
          </w:p>
        </w:tc>
        <w:tc>
          <w:tcPr>
            <w:tcW w:w="1954" w:type="pct"/>
            <w:shd w:val="clear" w:color="auto" w:fill="F2F6FA"/>
          </w:tcPr>
          <w:p w14:paraId="7A39271E" w14:textId="77777777" w:rsidR="00B92BEA" w:rsidRDefault="00000000">
            <w:pPr>
              <w:spacing w:before="20" w:after="20" w:line="240" w:lineRule="auto"/>
            </w:pPr>
            <w:r>
              <w:rPr>
                <w:rFonts w:cs="Roboto"/>
                <w:color w:val="1A1A1A"/>
                <w:sz w:val="18"/>
              </w:rPr>
              <w:t>Số liệu ngày 03/08 không xấu bất ngờ; chỉ số giữ trên 1.651 cả tuần</w:t>
            </w:r>
          </w:p>
        </w:tc>
      </w:tr>
      <w:tr w:rsidR="00B92BEA" w14:paraId="3641BB3A" w14:textId="77777777">
        <w:trPr>
          <w:jc w:val="center"/>
        </w:trPr>
        <w:tc>
          <w:tcPr>
            <w:tcW w:w="849" w:type="pct"/>
          </w:tcPr>
          <w:p w14:paraId="48559732" w14:textId="77777777" w:rsidR="00B92BEA" w:rsidRDefault="00000000">
            <w:pPr>
              <w:spacing w:before="20" w:after="20" w:line="240" w:lineRule="auto"/>
            </w:pPr>
            <w:r>
              <w:rPr>
                <w:rFonts w:cs="Roboto"/>
                <w:color w:val="1A1A1A"/>
                <w:sz w:val="18"/>
              </w:rPr>
              <w:t>T3 · 10–14/08</w:t>
            </w:r>
          </w:p>
        </w:tc>
        <w:tc>
          <w:tcPr>
            <w:tcW w:w="452" w:type="pct"/>
          </w:tcPr>
          <w:p w14:paraId="1696369A" w14:textId="77777777" w:rsidR="00B92BEA" w:rsidRDefault="00000000">
            <w:pPr>
              <w:spacing w:before="20" w:after="20" w:line="240" w:lineRule="auto"/>
            </w:pPr>
            <w:r>
              <w:rPr>
                <w:rFonts w:cs="Roboto"/>
                <w:color w:val="1A1A1A"/>
                <w:sz w:val="18"/>
              </w:rPr>
              <w:t>5</w:t>
            </w:r>
          </w:p>
        </w:tc>
        <w:tc>
          <w:tcPr>
            <w:tcW w:w="1217" w:type="pct"/>
          </w:tcPr>
          <w:p w14:paraId="1BB978D4" w14:textId="77777777" w:rsidR="00B92BEA" w:rsidRDefault="00000000">
            <w:pPr>
              <w:spacing w:before="20" w:after="20" w:line="240" w:lineRule="auto"/>
            </w:pPr>
            <w:r>
              <w:rPr>
                <w:rFonts w:cs="Roboto"/>
                <w:color w:val="1A1A1A"/>
                <w:sz w:val="18"/>
              </w:rPr>
              <w:t>55–65%</w:t>
            </w:r>
          </w:p>
        </w:tc>
        <w:tc>
          <w:tcPr>
            <w:tcW w:w="528" w:type="pct"/>
          </w:tcPr>
          <w:p w14:paraId="355D3069" w14:textId="77777777" w:rsidR="00B92BEA" w:rsidRDefault="00000000">
            <w:pPr>
              <w:spacing w:before="20" w:after="20" w:line="240" w:lineRule="auto"/>
            </w:pPr>
            <w:r>
              <w:rPr>
                <w:rFonts w:cs="Roboto"/>
                <w:color w:val="1A1A1A"/>
                <w:sz w:val="18"/>
              </w:rPr>
              <w:t>12–13</w:t>
            </w:r>
          </w:p>
        </w:tc>
        <w:tc>
          <w:tcPr>
            <w:tcW w:w="1954" w:type="pct"/>
          </w:tcPr>
          <w:p w14:paraId="53170C5A" w14:textId="77777777" w:rsidR="00B92BEA" w:rsidRDefault="00000000">
            <w:pPr>
              <w:spacing w:before="20" w:after="20" w:line="240" w:lineRule="auto"/>
            </w:pPr>
            <w:r>
              <w:rPr>
                <w:rFonts w:cs="Roboto"/>
                <w:color w:val="1A1A1A"/>
                <w:sz w:val="18"/>
              </w:rPr>
              <w:t>BCTC bán niên soát xét xác nhận luận điểm ít nhất 8 trong 12 mã đang nắm</w:t>
            </w:r>
          </w:p>
        </w:tc>
      </w:tr>
      <w:tr w:rsidR="00B92BEA" w14:paraId="0BE0D98C" w14:textId="77777777">
        <w:trPr>
          <w:jc w:val="center"/>
        </w:trPr>
        <w:tc>
          <w:tcPr>
            <w:tcW w:w="849" w:type="pct"/>
            <w:shd w:val="clear" w:color="auto" w:fill="F2F6FA"/>
          </w:tcPr>
          <w:p w14:paraId="12B87471" w14:textId="77777777" w:rsidR="00B92BEA" w:rsidRDefault="00000000">
            <w:pPr>
              <w:spacing w:before="20" w:after="20" w:line="240" w:lineRule="auto"/>
            </w:pPr>
            <w:r>
              <w:rPr>
                <w:rFonts w:cs="Roboto"/>
                <w:color w:val="1A1A1A"/>
                <w:sz w:val="18"/>
              </w:rPr>
              <w:t>T4 · 17–21/08</w:t>
            </w:r>
          </w:p>
        </w:tc>
        <w:tc>
          <w:tcPr>
            <w:tcW w:w="452" w:type="pct"/>
            <w:shd w:val="clear" w:color="auto" w:fill="F2F6FA"/>
          </w:tcPr>
          <w:p w14:paraId="4957DAC2" w14:textId="77777777" w:rsidR="00B92BEA" w:rsidRDefault="00000000">
            <w:pPr>
              <w:spacing w:before="20" w:after="20" w:line="240" w:lineRule="auto"/>
            </w:pPr>
            <w:r>
              <w:rPr>
                <w:rFonts w:cs="Roboto"/>
                <w:color w:val="1A1A1A"/>
                <w:sz w:val="18"/>
              </w:rPr>
              <w:t>5</w:t>
            </w:r>
          </w:p>
        </w:tc>
        <w:tc>
          <w:tcPr>
            <w:tcW w:w="1217" w:type="pct"/>
            <w:shd w:val="clear" w:color="auto" w:fill="F2F6FA"/>
          </w:tcPr>
          <w:p w14:paraId="4A7017CC" w14:textId="77777777" w:rsidR="00B92BEA" w:rsidRDefault="00000000">
            <w:pPr>
              <w:spacing w:before="20" w:after="20" w:line="240" w:lineRule="auto"/>
            </w:pPr>
            <w:r>
              <w:rPr>
                <w:rFonts w:cs="Roboto"/>
                <w:color w:val="1A1A1A"/>
                <w:sz w:val="18"/>
              </w:rPr>
              <w:t>60–70%</w:t>
            </w:r>
          </w:p>
        </w:tc>
        <w:tc>
          <w:tcPr>
            <w:tcW w:w="528" w:type="pct"/>
            <w:shd w:val="clear" w:color="auto" w:fill="F2F6FA"/>
          </w:tcPr>
          <w:p w14:paraId="494DC659" w14:textId="77777777" w:rsidR="00B92BEA" w:rsidRDefault="00000000">
            <w:pPr>
              <w:spacing w:before="20" w:after="20" w:line="240" w:lineRule="auto"/>
            </w:pPr>
            <w:r>
              <w:rPr>
                <w:rFonts w:cs="Roboto"/>
                <w:color w:val="1A1A1A"/>
                <w:sz w:val="18"/>
              </w:rPr>
              <w:t>13–14</w:t>
            </w:r>
          </w:p>
        </w:tc>
        <w:tc>
          <w:tcPr>
            <w:tcW w:w="1954" w:type="pct"/>
            <w:shd w:val="clear" w:color="auto" w:fill="F2F6FA"/>
          </w:tcPr>
          <w:p w14:paraId="47BF2AFC" w14:textId="77777777" w:rsidR="00B92BEA" w:rsidRDefault="00000000">
            <w:pPr>
              <w:spacing w:before="20" w:after="20" w:line="240" w:lineRule="auto"/>
            </w:pPr>
            <w:r>
              <w:rPr>
                <w:rFonts w:cs="Roboto"/>
                <w:color w:val="1A1A1A"/>
                <w:sz w:val="18"/>
              </w:rPr>
              <w:t>Chỉ số vượt MA10 tại 1.725; đã hạ nhóm FTSE trước sự kiện 20–21/08</w:t>
            </w:r>
          </w:p>
        </w:tc>
      </w:tr>
      <w:tr w:rsidR="00B92BEA" w14:paraId="7C65C85D" w14:textId="77777777">
        <w:trPr>
          <w:jc w:val="center"/>
        </w:trPr>
        <w:tc>
          <w:tcPr>
            <w:tcW w:w="849" w:type="pct"/>
          </w:tcPr>
          <w:p w14:paraId="4C0674B9" w14:textId="77777777" w:rsidR="00B92BEA" w:rsidRDefault="00000000">
            <w:pPr>
              <w:spacing w:before="20" w:after="20" w:line="240" w:lineRule="auto"/>
            </w:pPr>
            <w:r>
              <w:rPr>
                <w:rFonts w:cs="Roboto"/>
                <w:color w:val="1A1A1A"/>
                <w:sz w:val="18"/>
              </w:rPr>
              <w:t>T5 · 24–28/08</w:t>
            </w:r>
          </w:p>
        </w:tc>
        <w:tc>
          <w:tcPr>
            <w:tcW w:w="452" w:type="pct"/>
          </w:tcPr>
          <w:p w14:paraId="2EB8C522" w14:textId="77777777" w:rsidR="00B92BEA" w:rsidRDefault="00000000">
            <w:pPr>
              <w:spacing w:before="20" w:after="20" w:line="240" w:lineRule="auto"/>
            </w:pPr>
            <w:r>
              <w:rPr>
                <w:rFonts w:cs="Roboto"/>
                <w:color w:val="1A1A1A"/>
                <w:sz w:val="18"/>
              </w:rPr>
              <w:t>5</w:t>
            </w:r>
          </w:p>
        </w:tc>
        <w:tc>
          <w:tcPr>
            <w:tcW w:w="1217" w:type="pct"/>
          </w:tcPr>
          <w:p w14:paraId="016F80B9" w14:textId="77777777" w:rsidR="00B92BEA" w:rsidRDefault="00000000">
            <w:pPr>
              <w:spacing w:before="20" w:after="20" w:line="240" w:lineRule="auto"/>
            </w:pPr>
            <w:r>
              <w:rPr>
                <w:rFonts w:cs="Roboto"/>
                <w:color w:val="1A1A1A"/>
                <w:sz w:val="18"/>
              </w:rPr>
              <w:t>50–60%, hạ dần</w:t>
            </w:r>
          </w:p>
        </w:tc>
        <w:tc>
          <w:tcPr>
            <w:tcW w:w="528" w:type="pct"/>
          </w:tcPr>
          <w:p w14:paraId="2DA9E4BE" w14:textId="77777777" w:rsidR="00B92BEA" w:rsidRDefault="00000000">
            <w:pPr>
              <w:spacing w:before="20" w:after="20" w:line="240" w:lineRule="auto"/>
            </w:pPr>
            <w:r>
              <w:rPr>
                <w:rFonts w:cs="Roboto"/>
                <w:color w:val="1A1A1A"/>
                <w:sz w:val="18"/>
              </w:rPr>
              <w:t>11–12</w:t>
            </w:r>
          </w:p>
        </w:tc>
        <w:tc>
          <w:tcPr>
            <w:tcW w:w="1954" w:type="pct"/>
          </w:tcPr>
          <w:p w14:paraId="69B914F4" w14:textId="77777777" w:rsidR="00B92BEA" w:rsidRDefault="00000000">
            <w:pPr>
              <w:spacing w:before="20" w:after="20" w:line="240" w:lineRule="auto"/>
            </w:pPr>
            <w:r>
              <w:rPr>
                <w:rFonts w:cs="Roboto"/>
                <w:color w:val="1A1A1A"/>
                <w:sz w:val="18"/>
              </w:rPr>
              <w:t>Bắt buộc hạ, áp dụng trong mọi kịch bản, trước kỳ nghỉ 5 ngày</w:t>
            </w:r>
          </w:p>
        </w:tc>
      </w:tr>
    </w:tbl>
    <w:p w14:paraId="67C499B5" w14:textId="77777777" w:rsidR="00B92BEA" w:rsidRDefault="00B92BEA">
      <w:pPr>
        <w:spacing w:after="160"/>
      </w:pPr>
    </w:p>
    <w:p w14:paraId="7C49B3C1" w14:textId="77777777" w:rsidR="00B92BEA" w:rsidRDefault="00000000">
      <w:pPr>
        <w:spacing w:after="140"/>
        <w:jc w:val="both"/>
      </w:pPr>
      <w:r>
        <w:rPr>
          <w:rFonts w:cs="Roboto"/>
          <w:b/>
          <w:color w:val="1A1A1A"/>
        </w:rPr>
        <w:t>Bốn nguyên tắc chi phối hình dạng lộ trình</w:t>
      </w:r>
    </w:p>
    <w:p w14:paraId="3281EEBF" w14:textId="77777777" w:rsidR="00B92BEA" w:rsidRDefault="00000000">
      <w:pPr>
        <w:spacing w:after="140"/>
        <w:jc w:val="both"/>
      </w:pPr>
      <w:r>
        <w:rPr>
          <w:rFonts w:cs="Roboto"/>
          <w:b/>
          <w:color w:val="1A1A1A"/>
        </w:rPr>
        <w:t>Thứ nhất, tập trung giải ngân ở giữa tháng, giảm nhẹ ở hai đầu.</w:t>
      </w:r>
      <w:r>
        <w:rPr>
          <w:rFonts w:cs="Roboto"/>
          <w:color w:val="1A1A1A"/>
        </w:rPr>
        <w:t xml:space="preserve"> Rủi ro sự kiện dồn vào tuần 1 với cuộc họp FOMC và tuần 4–5 với đáo hạn phái sinh, công bố danh sách FTSE, Jackson Hole và kỳ nghỉ lễ. Tuần 2 và tuần 3 là cửa sổ yên tĩnh nhất, đồng thời trùng thời điểm dữ liệu quý 2 hoàn chỉnh. Nhịp giải ngân mạnh nhất vì vậy rơi vào tuần 2 và tuần 3.</w:t>
      </w:r>
    </w:p>
    <w:p w14:paraId="3DB0E423" w14:textId="77777777" w:rsidR="00B92BEA" w:rsidRDefault="00000000">
      <w:pPr>
        <w:spacing w:after="140"/>
        <w:jc w:val="both"/>
      </w:pPr>
      <w:r>
        <w:rPr>
          <w:rFonts w:cs="Roboto"/>
          <w:b/>
          <w:color w:val="1A1A1A"/>
        </w:rPr>
        <w:t>Thứ hai, đưa danh mục về sàn 30% ngay trong tuần 1 thay vì rải mỏng.</w:t>
      </w:r>
      <w:r>
        <w:rPr>
          <w:rFonts w:cs="Roboto"/>
          <w:color w:val="1A1A1A"/>
        </w:rPr>
        <w:t xml:space="preserve"> Luận điểm của chu kỳ là giải ngân vùng đáy trên nền định giá phân vị dưới 2%. Nếu chấp nhận luận điểm đó thì việc chỉ nắm 10–15% ở tuần đầu sẽ vô hiệu hoá chính luận điểm, vì mức nén lớn nhất đang ở thời điểm hiện tại và nhịp hồi kỹ thuật sau bốn tuần giảm thường đến sớm. Mức sàn 30% ngay tuần 1 đủ để hưởng nhịp hồi mà vẫn còn 70% dư địa giải ngân nếu thị trường giảm sâu hơn.</w:t>
      </w:r>
    </w:p>
    <w:p w14:paraId="462CE8E2" w14:textId="77777777" w:rsidR="00B92BEA" w:rsidRDefault="00000000">
      <w:pPr>
        <w:spacing w:after="140"/>
        <w:jc w:val="both"/>
      </w:pPr>
      <w:r>
        <w:rPr>
          <w:rFonts w:cs="Roboto"/>
          <w:b/>
          <w:color w:val="1A1A1A"/>
        </w:rPr>
        <w:t>Thứ ba, chỉ chạm trần 70% ở tuần 4, không sớm hơn.</w:t>
      </w:r>
      <w:r>
        <w:rPr>
          <w:rFonts w:cs="Roboto"/>
          <w:color w:val="1A1A1A"/>
        </w:rPr>
        <w:t xml:space="preserve"> Đây là mức tối đa của khung phân bổ, và được chạm đúng vào tuần đã có dữ liệu quý 2 đầy đủ, tức sau ngày 14/08, đồng thời ngay trước khi độ bất định lớn nhất là danh sách FTSE ngày 21/08 được giải quyết.</w:t>
      </w:r>
    </w:p>
    <w:p w14:paraId="43EEFB98" w14:textId="77777777" w:rsidR="00B92BEA" w:rsidRDefault="00000000">
      <w:pPr>
        <w:spacing w:after="140"/>
        <w:jc w:val="both"/>
      </w:pPr>
      <w:r>
        <w:rPr>
          <w:rFonts w:cs="Roboto"/>
          <w:i/>
          <w:color w:val="1A1A1A"/>
        </w:rPr>
        <w:t>Lưu ý về mức tin cậy.</w:t>
      </w:r>
      <w:r>
        <w:rPr>
          <w:rFonts w:cs="Roboto"/>
          <w:color w:val="1A1A1A"/>
        </w:rPr>
        <w:t xml:space="preserve"> Cảnh báo tại mục 3.2.2 và mục 8.1 về việc không mã nào đạt mức tin cậy cao vẫn giữ nguyên giá trị ở mọi mức tỷ trọng. Tỷ trọng cao hơn không làm giảm rủi ro đó mà chỉ làm tăng chi phí của một nhận định sai. Đây là lý do kỷ luật cắt lỗ tại mục 6.3 và kịch bản xử lý tại mục 6.10 được đặt ở mức chặt.</w:t>
      </w:r>
    </w:p>
    <w:p w14:paraId="4236D9B9" w14:textId="77777777" w:rsidR="00B92BEA" w:rsidRDefault="00000000">
      <w:pPr>
        <w:spacing w:after="140"/>
        <w:jc w:val="both"/>
      </w:pPr>
      <w:r>
        <w:rPr>
          <w:rFonts w:cs="Roboto"/>
          <w:b/>
          <w:color w:val="1A1A1A"/>
        </w:rPr>
        <w:t>Thứ tư, mỗi mã giải ngân làm hai lần thay vì ba.</w:t>
      </w:r>
      <w:r>
        <w:rPr>
          <w:rFonts w:cs="Roboto"/>
          <w:color w:val="1A1A1A"/>
        </w:rPr>
        <w:t xml:space="preserve"> Lần đầu 60% quy mô mục tiêu khi giá vào vùng mua; lần hai 40% còn lại khi có xác nhận, tức giữ được vùng mua qua một tuần hoặc vượt MA10. Ở mức tỷ trọng 30–70%, việc chia làm ba lần là quá chậm so với lộ trình.</w:t>
      </w:r>
    </w:p>
    <w:p w14:paraId="4D4B7070" w14:textId="77777777" w:rsidR="00B92BEA" w:rsidRDefault="00000000">
      <w:pPr>
        <w:pStyle w:val="Heading2"/>
        <w:spacing w:before="320" w:after="120"/>
      </w:pPr>
      <w:bookmarkStart w:id="98" w:name="_Toc236208639"/>
      <w:r>
        <w:rPr>
          <w:rFonts w:ascii="Roboto" w:eastAsia="Roboto" w:hAnsi="Roboto" w:cs="Roboto"/>
          <w:color w:val="0E548F"/>
        </w:rPr>
        <w:t>6.3. Sáu nguyên tắc áp dụng cho mọi tuần</w:t>
      </w:r>
      <w:bookmarkEnd w:id="98"/>
    </w:p>
    <w:p w14:paraId="6225578C"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Không mua đuổi.</w:t>
      </w:r>
      <w:r>
        <w:rPr>
          <w:rFonts w:cs="Roboto"/>
          <w:color w:val="1A1A1A"/>
        </w:rPr>
        <w:t xml:space="preserve"> Chỉ giải ngân trong vùng đã xác định tại bảng mục 4.3. Mã nào bật vượt trần vùng mua thì bỏ qua tuần đó và chờ nhịp điều chỉnh.</w:t>
      </w:r>
    </w:p>
    <w:p w14:paraId="4D9C6E0D"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Không giải ngân quá 5% khối lượng bình quân 20 phiên trong mỗi phiên</w:t>
      </w:r>
      <w:r>
        <w:rPr>
          <w:rFonts w:cs="Roboto"/>
          <w:color w:val="1A1A1A"/>
        </w:rPr>
        <w:t>, xây dựng vị thế tối thiểu trong 3 phiên. Quy mô trần từng mã nêu tại mục 3.8.4.</w:t>
      </w:r>
    </w:p>
    <w:p w14:paraId="0536BA8C"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Đặt lệnh cắt lỗ ngay khi khớp lệnh mua</w:t>
      </w:r>
      <w:r>
        <w:rPr>
          <w:rFonts w:cs="Roboto"/>
          <w:color w:val="1A1A1A"/>
        </w:rPr>
        <w:t>, theo mức tại bảng mục 4.3. Không dời cắt lỗ xuống, chỉ dời lên.</w:t>
      </w:r>
    </w:p>
    <w:p w14:paraId="1F9F4DD3" w14:textId="77777777" w:rsidR="00B92BEA" w:rsidRDefault="00000000">
      <w:pPr>
        <w:spacing w:after="60"/>
        <w:ind w:left="624" w:hanging="369"/>
        <w:jc w:val="both"/>
      </w:pPr>
      <w:r>
        <w:rPr>
          <w:rFonts w:cs="Roboto"/>
          <w:color w:val="1A1A1A"/>
        </w:rPr>
        <w:lastRenderedPageBreak/>
        <w:t>4.</w:t>
      </w:r>
      <w:r>
        <w:rPr>
          <w:rFonts w:cs="Roboto"/>
          <w:color w:val="1A1A1A"/>
        </w:rPr>
        <w:tab/>
      </w:r>
      <w:r>
        <w:rPr>
          <w:rFonts w:cs="Roboto"/>
          <w:b/>
          <w:color w:val="1A1A1A"/>
        </w:rPr>
        <w:t>Sáu mã vào danh sách theo đường dòng tiền — VIX, CEO, DXG, HDB, STB, LPB — thoát theo dòng tiền, không theo nền tảng cơ bản.</w:t>
      </w:r>
      <w:r>
        <w:rPr>
          <w:rFonts w:cs="Roboto"/>
          <w:color w:val="1A1A1A"/>
        </w:rPr>
        <w:t xml:space="preserve"> Ngưỡng: vòng quay thanh khoản 5 phiên giảm dưới 60% mức bình quân 20 phiên thì đóng vị thế bất kể giá.</w:t>
      </w:r>
    </w:p>
    <w:p w14:paraId="3D795DA3" w14:textId="77777777" w:rsidR="00B92BEA" w:rsidRDefault="00000000">
      <w:pPr>
        <w:spacing w:after="60"/>
        <w:ind w:left="624" w:hanging="369"/>
        <w:jc w:val="both"/>
      </w:pPr>
      <w:r>
        <w:rPr>
          <w:rFonts w:cs="Roboto"/>
          <w:color w:val="1A1A1A"/>
        </w:rPr>
        <w:t>5.</w:t>
      </w:r>
      <w:r>
        <w:rPr>
          <w:rFonts w:cs="Roboto"/>
          <w:color w:val="1A1A1A"/>
        </w:rPr>
        <w:tab/>
      </w:r>
      <w:r>
        <w:rPr>
          <w:rFonts w:cs="Roboto"/>
          <w:b/>
          <w:color w:val="1A1A1A"/>
        </w:rPr>
        <w:t>Kiểm tra bốn điều kiện huỷ tại mục 7.1 vào cuối mỗi tuần.</w:t>
      </w:r>
      <w:r>
        <w:rPr>
          <w:rFonts w:cs="Roboto"/>
          <w:color w:val="1A1A1A"/>
        </w:rPr>
        <w:t xml:space="preserve"> Chạm một điều kiện thì dừng giải ngân mới ngay trong tuần đó.</w:t>
      </w:r>
    </w:p>
    <w:p w14:paraId="740A02B7" w14:textId="77777777" w:rsidR="00B92BEA" w:rsidRDefault="00000000">
      <w:pPr>
        <w:spacing w:after="60"/>
        <w:ind w:left="624" w:hanging="369"/>
        <w:jc w:val="both"/>
      </w:pPr>
      <w:r>
        <w:rPr>
          <w:rFonts w:cs="Roboto"/>
          <w:color w:val="1A1A1A"/>
        </w:rPr>
        <w:t>6.</w:t>
      </w:r>
      <w:r>
        <w:rPr>
          <w:rFonts w:cs="Roboto"/>
          <w:color w:val="1A1A1A"/>
        </w:rPr>
        <w:tab/>
      </w:r>
      <w:r>
        <w:rPr>
          <w:rFonts w:cs="Roboto"/>
          <w:b/>
          <w:color w:val="1A1A1A"/>
        </w:rPr>
        <w:t>Không mở vị thế mới trong hai phiên cuối trước kỳ nghỉ dài</w:t>
      </w:r>
      <w:r>
        <w:rPr>
          <w:rFonts w:cs="Roboto"/>
          <w:color w:val="1A1A1A"/>
        </w:rPr>
        <w:t>, tức từ ngày 27/08.</w:t>
      </w:r>
    </w:p>
    <w:p w14:paraId="3F1711C7" w14:textId="77777777" w:rsidR="00B92BEA" w:rsidRDefault="00000000">
      <w:pPr>
        <w:pStyle w:val="Heading2"/>
        <w:spacing w:before="320" w:after="120"/>
      </w:pPr>
      <w:bookmarkStart w:id="99" w:name="_Toc236208640"/>
      <w:r>
        <w:rPr>
          <w:rFonts w:ascii="Roboto" w:eastAsia="Roboto" w:hAnsi="Roboto" w:cs="Roboto"/>
          <w:color w:val="0E548F"/>
        </w:rPr>
        <w:t>6.4. Tuần 1 — 29/07 đến 31/07, 3 phiên</w:t>
      </w:r>
      <w:bookmarkEnd w:id="99"/>
    </w:p>
    <w:p w14:paraId="7311DD53" w14:textId="77777777" w:rsidR="00B92BEA" w:rsidRDefault="00000000">
      <w:pPr>
        <w:spacing w:after="140"/>
        <w:jc w:val="both"/>
      </w:pPr>
      <w:r>
        <w:rPr>
          <w:rFonts w:cs="Roboto"/>
          <w:b/>
          <w:color w:val="1A1A1A"/>
        </w:rPr>
        <w:t>Chủ đề: giải ngân thăm dò và xử lý sự kiện FOMC</w:t>
      </w:r>
    </w:p>
    <w:p w14:paraId="0F64B7C9" w14:textId="77777777" w:rsidR="00B92BEA" w:rsidRDefault="00000000">
      <w:pPr>
        <w:spacing w:after="140"/>
        <w:jc w:val="both"/>
      </w:pPr>
      <w:r>
        <w:rPr>
          <w:rFonts w:cs="Roboto"/>
          <w:color w:val="1A1A1A"/>
        </w:rPr>
        <w:t>Tỷ trọng mục tiêu cuối tuần: 30–35%, tương ứng 6 đến 7 mã.</w:t>
      </w:r>
    </w:p>
    <w:p w14:paraId="25EB4C99" w14:textId="77777777" w:rsidR="00B92BEA" w:rsidRDefault="00000000">
      <w:pPr>
        <w:spacing w:after="140"/>
        <w:jc w:val="both"/>
      </w:pPr>
      <w:r>
        <w:rPr>
          <w:rFonts w:cs="Roboto"/>
          <w:color w:val="1A1A1A"/>
        </w:rPr>
        <w:t>Đây là tuần đưa danh mục về mức sàn 30%. Kế hoạch chia làm hai nửa quanh thời điểm công bố kết quả FOMC, nhưng phần lớn quy mô được giải ngân ngay trong tuần này thay vì rải sang tuần sau, do mức nén lớn nhất đang ở thời điểm hiện tại và nhịp hồi kỹ thuật sau bốn tuần giảm thường diễn ra sớm.</w:t>
      </w:r>
    </w:p>
    <w:p w14:paraId="4EE6545C" w14:textId="77777777" w:rsidR="00B92BEA" w:rsidRDefault="00000000">
      <w:pPr>
        <w:pStyle w:val="Heading3"/>
        <w:spacing w:before="240" w:after="80"/>
      </w:pPr>
      <w:bookmarkStart w:id="100" w:name="_Toc236208641"/>
      <w:r>
        <w:rPr>
          <w:rFonts w:ascii="Roboto" w:eastAsia="Roboto" w:hAnsi="Roboto" w:cs="Roboto"/>
          <w:color w:val="1F6FB2"/>
          <w:sz w:val="23"/>
        </w:rPr>
        <w:t>Nửa đầu — phiên 29/07, trước khi có kết quả FOMC</w:t>
      </w:r>
      <w:bookmarkEnd w:id="100"/>
    </w:p>
    <w:p w14:paraId="753F31E6" w14:textId="77777777" w:rsidR="00B92BEA" w:rsidRDefault="00000000">
      <w:pPr>
        <w:spacing w:after="140"/>
        <w:jc w:val="both"/>
      </w:pPr>
      <w:r>
        <w:rPr>
          <w:rFonts w:cs="Roboto"/>
          <w:color w:val="1A1A1A"/>
        </w:rPr>
        <w:t>Giải ngân 13–15%. Ưu tiên các mã thoả mãn đồng thời hai điều kiện: xu hướng chưa gãy hoặc dòng tiền khối ngoại đang xác nhận, và mức cắt lỗ dưới 5%.</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645"/>
        <w:gridCol w:w="1418"/>
        <w:gridCol w:w="1340"/>
        <w:gridCol w:w="1328"/>
        <w:gridCol w:w="5007"/>
      </w:tblGrid>
      <w:tr w:rsidR="00B92BEA" w14:paraId="7E35E3B8" w14:textId="77777777">
        <w:trPr>
          <w:tblHeader/>
          <w:jc w:val="center"/>
        </w:trPr>
        <w:tc>
          <w:tcPr>
            <w:tcW w:w="331" w:type="pct"/>
            <w:shd w:val="clear" w:color="auto" w:fill="0E548F"/>
          </w:tcPr>
          <w:p w14:paraId="146A34A7" w14:textId="77777777" w:rsidR="00B92BEA" w:rsidRDefault="00000000">
            <w:pPr>
              <w:spacing w:before="20" w:after="20" w:line="240" w:lineRule="auto"/>
            </w:pPr>
            <w:r>
              <w:rPr>
                <w:rFonts w:cs="Roboto"/>
                <w:b/>
                <w:color w:val="FFFFFF"/>
                <w:sz w:val="18"/>
              </w:rPr>
              <w:t>Mã</w:t>
            </w:r>
          </w:p>
        </w:tc>
        <w:tc>
          <w:tcPr>
            <w:tcW w:w="728" w:type="pct"/>
            <w:shd w:val="clear" w:color="auto" w:fill="0E548F"/>
          </w:tcPr>
          <w:p w14:paraId="497293F4" w14:textId="77777777" w:rsidR="00B92BEA" w:rsidRDefault="00000000">
            <w:pPr>
              <w:spacing w:before="20" w:after="20" w:line="240" w:lineRule="auto"/>
            </w:pPr>
            <w:r>
              <w:rPr>
                <w:rFonts w:cs="Roboto"/>
                <w:b/>
                <w:color w:val="FFFFFF"/>
                <w:sz w:val="18"/>
              </w:rPr>
              <w:t>Quy mô vào phiên này</w:t>
            </w:r>
          </w:p>
        </w:tc>
        <w:tc>
          <w:tcPr>
            <w:tcW w:w="688" w:type="pct"/>
            <w:shd w:val="clear" w:color="auto" w:fill="0E548F"/>
          </w:tcPr>
          <w:p w14:paraId="4BA2D4B4" w14:textId="77777777" w:rsidR="00B92BEA" w:rsidRDefault="00000000">
            <w:pPr>
              <w:spacing w:before="20" w:after="20" w:line="240" w:lineRule="auto"/>
            </w:pPr>
            <w:r>
              <w:rPr>
                <w:rFonts w:cs="Roboto"/>
                <w:b/>
                <w:color w:val="FFFFFF"/>
                <w:sz w:val="18"/>
              </w:rPr>
              <w:t>Vùng mua</w:t>
            </w:r>
          </w:p>
        </w:tc>
        <w:tc>
          <w:tcPr>
            <w:tcW w:w="682" w:type="pct"/>
            <w:shd w:val="clear" w:color="auto" w:fill="0E548F"/>
          </w:tcPr>
          <w:p w14:paraId="40C6C7CB" w14:textId="77777777" w:rsidR="00B92BEA" w:rsidRDefault="00000000">
            <w:pPr>
              <w:spacing w:before="20" w:after="20" w:line="240" w:lineRule="auto"/>
            </w:pPr>
            <w:r>
              <w:rPr>
                <w:rFonts w:cs="Roboto"/>
                <w:b/>
                <w:color w:val="FFFFFF"/>
                <w:sz w:val="18"/>
              </w:rPr>
              <w:t>Cắt lỗ</w:t>
            </w:r>
          </w:p>
        </w:tc>
        <w:tc>
          <w:tcPr>
            <w:tcW w:w="2571" w:type="pct"/>
            <w:shd w:val="clear" w:color="auto" w:fill="0E548F"/>
          </w:tcPr>
          <w:p w14:paraId="24EB9EC0" w14:textId="77777777" w:rsidR="00B92BEA" w:rsidRDefault="00000000">
            <w:pPr>
              <w:spacing w:before="20" w:after="20" w:line="240" w:lineRule="auto"/>
            </w:pPr>
            <w:r>
              <w:rPr>
                <w:rFonts w:cs="Roboto"/>
                <w:b/>
                <w:color w:val="FFFFFF"/>
                <w:sz w:val="18"/>
              </w:rPr>
              <w:t>Cơ sở lựa chọn</w:t>
            </w:r>
          </w:p>
        </w:tc>
      </w:tr>
      <w:tr w:rsidR="00B92BEA" w14:paraId="5F01FD1E" w14:textId="77777777">
        <w:trPr>
          <w:jc w:val="center"/>
        </w:trPr>
        <w:tc>
          <w:tcPr>
            <w:tcW w:w="331" w:type="pct"/>
          </w:tcPr>
          <w:p w14:paraId="746DFDFB" w14:textId="77777777" w:rsidR="00B92BEA" w:rsidRDefault="00000000">
            <w:pPr>
              <w:spacing w:before="20" w:after="20" w:line="240" w:lineRule="auto"/>
            </w:pPr>
            <w:r>
              <w:rPr>
                <w:rFonts w:cs="Roboto"/>
                <w:b/>
                <w:color w:val="1A1A1A"/>
                <w:sz w:val="18"/>
              </w:rPr>
              <w:t>LPB</w:t>
            </w:r>
          </w:p>
        </w:tc>
        <w:tc>
          <w:tcPr>
            <w:tcW w:w="728" w:type="pct"/>
          </w:tcPr>
          <w:p w14:paraId="3AB57501" w14:textId="77777777" w:rsidR="00B92BEA" w:rsidRDefault="00000000">
            <w:pPr>
              <w:spacing w:before="20" w:after="20" w:line="240" w:lineRule="auto"/>
            </w:pPr>
            <w:r>
              <w:rPr>
                <w:rFonts w:cs="Roboto"/>
                <w:color w:val="1A1A1A"/>
                <w:sz w:val="18"/>
              </w:rPr>
              <w:t>5%</w:t>
            </w:r>
          </w:p>
        </w:tc>
        <w:tc>
          <w:tcPr>
            <w:tcW w:w="688" w:type="pct"/>
          </w:tcPr>
          <w:p w14:paraId="5E5673B7" w14:textId="77777777" w:rsidR="00B92BEA" w:rsidRDefault="00000000">
            <w:pPr>
              <w:spacing w:before="20" w:after="20" w:line="240" w:lineRule="auto"/>
            </w:pPr>
            <w:r>
              <w:rPr>
                <w:rFonts w:cs="Roboto"/>
                <w:color w:val="1A1A1A"/>
                <w:sz w:val="18"/>
              </w:rPr>
              <w:t>52,70 – 53,77</w:t>
            </w:r>
          </w:p>
        </w:tc>
        <w:tc>
          <w:tcPr>
            <w:tcW w:w="682" w:type="pct"/>
          </w:tcPr>
          <w:p w14:paraId="35A210D8" w14:textId="77777777" w:rsidR="00B92BEA" w:rsidRDefault="00000000">
            <w:pPr>
              <w:spacing w:before="20" w:after="20" w:line="240" w:lineRule="auto"/>
            </w:pPr>
            <w:r>
              <w:rPr>
                <w:rFonts w:cs="Roboto"/>
                <w:color w:val="1A1A1A"/>
                <w:sz w:val="18"/>
              </w:rPr>
              <w:t>51,19 (−3,8%)</w:t>
            </w:r>
          </w:p>
        </w:tc>
        <w:tc>
          <w:tcPr>
            <w:tcW w:w="2571" w:type="pct"/>
          </w:tcPr>
          <w:p w14:paraId="256CEE62" w14:textId="77777777" w:rsidR="00B92BEA" w:rsidRDefault="00000000">
            <w:pPr>
              <w:spacing w:before="20" w:after="20" w:line="240" w:lineRule="auto"/>
            </w:pPr>
            <w:r>
              <w:rPr>
                <w:rFonts w:cs="Roboto"/>
                <w:color w:val="1A1A1A"/>
                <w:sz w:val="18"/>
              </w:rPr>
              <w:t>Mã duy nhất còn trên MA20 với dòng tiền khối ngoại mua ròng ở cả ba khung: tháng +122, tuần +103, phiên +31 tỷ. Không phụ thuộc vào việc thị trường có tạo đáy hay không</w:t>
            </w:r>
          </w:p>
        </w:tc>
      </w:tr>
      <w:tr w:rsidR="00B92BEA" w14:paraId="6CC28591" w14:textId="77777777">
        <w:trPr>
          <w:jc w:val="center"/>
        </w:trPr>
        <w:tc>
          <w:tcPr>
            <w:tcW w:w="331" w:type="pct"/>
            <w:shd w:val="clear" w:color="auto" w:fill="F2F6FA"/>
          </w:tcPr>
          <w:p w14:paraId="6A5847BB" w14:textId="77777777" w:rsidR="00B92BEA" w:rsidRDefault="00000000">
            <w:pPr>
              <w:spacing w:before="20" w:after="20" w:line="240" w:lineRule="auto"/>
            </w:pPr>
            <w:r>
              <w:rPr>
                <w:rFonts w:cs="Roboto"/>
                <w:b/>
                <w:color w:val="1A1A1A"/>
                <w:sz w:val="18"/>
              </w:rPr>
              <w:t>SHB</w:t>
            </w:r>
          </w:p>
        </w:tc>
        <w:tc>
          <w:tcPr>
            <w:tcW w:w="728" w:type="pct"/>
            <w:shd w:val="clear" w:color="auto" w:fill="F2F6FA"/>
          </w:tcPr>
          <w:p w14:paraId="57C4B6FC" w14:textId="77777777" w:rsidR="00B92BEA" w:rsidRDefault="00000000">
            <w:pPr>
              <w:spacing w:before="20" w:after="20" w:line="240" w:lineRule="auto"/>
            </w:pPr>
            <w:r>
              <w:rPr>
                <w:rFonts w:cs="Roboto"/>
                <w:color w:val="1A1A1A"/>
                <w:sz w:val="18"/>
              </w:rPr>
              <w:t>4%</w:t>
            </w:r>
          </w:p>
        </w:tc>
        <w:tc>
          <w:tcPr>
            <w:tcW w:w="688" w:type="pct"/>
            <w:shd w:val="clear" w:color="auto" w:fill="F2F6FA"/>
          </w:tcPr>
          <w:p w14:paraId="30ACCA86" w14:textId="77777777" w:rsidR="00B92BEA" w:rsidRDefault="00000000">
            <w:pPr>
              <w:spacing w:before="20" w:after="20" w:line="240" w:lineRule="auto"/>
            </w:pPr>
            <w:r>
              <w:rPr>
                <w:rFonts w:cs="Roboto"/>
                <w:color w:val="1A1A1A"/>
                <w:sz w:val="18"/>
              </w:rPr>
              <w:t>11,00 – 11,57</w:t>
            </w:r>
          </w:p>
        </w:tc>
        <w:tc>
          <w:tcPr>
            <w:tcW w:w="682" w:type="pct"/>
            <w:shd w:val="clear" w:color="auto" w:fill="F2F6FA"/>
          </w:tcPr>
          <w:p w14:paraId="6FE23C83" w14:textId="77777777" w:rsidR="00B92BEA" w:rsidRDefault="00000000">
            <w:pPr>
              <w:spacing w:before="20" w:after="20" w:line="240" w:lineRule="auto"/>
            </w:pPr>
            <w:r>
              <w:rPr>
                <w:rFonts w:cs="Roboto"/>
                <w:color w:val="1A1A1A"/>
                <w:sz w:val="18"/>
              </w:rPr>
              <w:t>10,93 (−3,1%)</w:t>
            </w:r>
          </w:p>
        </w:tc>
        <w:tc>
          <w:tcPr>
            <w:tcW w:w="2571" w:type="pct"/>
            <w:shd w:val="clear" w:color="auto" w:fill="F2F6FA"/>
          </w:tcPr>
          <w:p w14:paraId="55385284" w14:textId="77777777" w:rsidR="00B92BEA" w:rsidRDefault="00000000">
            <w:pPr>
              <w:spacing w:before="20" w:after="20" w:line="240" w:lineRule="auto"/>
            </w:pPr>
            <w:r>
              <w:rPr>
                <w:rFonts w:cs="Roboto"/>
                <w:color w:val="1A1A1A"/>
                <w:sz w:val="18"/>
              </w:rPr>
              <w:t>Khối ngoại mua ròng 92 tỷ riêng phiên 28/07 trong khi giá vẫn giảm 0,44%. R:R 2,00 và 3,87, cắt lỗ chặt nhất nhóm quá bán</w:t>
            </w:r>
          </w:p>
        </w:tc>
      </w:tr>
      <w:tr w:rsidR="00B92BEA" w14:paraId="7B4BB324" w14:textId="77777777">
        <w:trPr>
          <w:jc w:val="center"/>
        </w:trPr>
        <w:tc>
          <w:tcPr>
            <w:tcW w:w="331" w:type="pct"/>
          </w:tcPr>
          <w:p w14:paraId="7D8AEFED" w14:textId="77777777" w:rsidR="00B92BEA" w:rsidRDefault="00000000">
            <w:pPr>
              <w:spacing w:before="20" w:after="20" w:line="240" w:lineRule="auto"/>
            </w:pPr>
            <w:r>
              <w:rPr>
                <w:rFonts w:cs="Roboto"/>
                <w:b/>
                <w:color w:val="1A1A1A"/>
                <w:sz w:val="18"/>
              </w:rPr>
              <w:t>KDH</w:t>
            </w:r>
          </w:p>
        </w:tc>
        <w:tc>
          <w:tcPr>
            <w:tcW w:w="728" w:type="pct"/>
          </w:tcPr>
          <w:p w14:paraId="562358CC" w14:textId="77777777" w:rsidR="00B92BEA" w:rsidRDefault="00000000">
            <w:pPr>
              <w:spacing w:before="20" w:after="20" w:line="240" w:lineRule="auto"/>
            </w:pPr>
            <w:r>
              <w:rPr>
                <w:rFonts w:cs="Roboto"/>
                <w:color w:val="1A1A1A"/>
                <w:sz w:val="18"/>
              </w:rPr>
              <w:t>4%</w:t>
            </w:r>
          </w:p>
        </w:tc>
        <w:tc>
          <w:tcPr>
            <w:tcW w:w="688" w:type="pct"/>
          </w:tcPr>
          <w:p w14:paraId="25127423" w14:textId="77777777" w:rsidR="00B92BEA" w:rsidRDefault="00000000">
            <w:pPr>
              <w:spacing w:before="20" w:after="20" w:line="240" w:lineRule="auto"/>
            </w:pPr>
            <w:r>
              <w:rPr>
                <w:rFonts w:cs="Roboto"/>
                <w:color w:val="1A1A1A"/>
                <w:sz w:val="18"/>
              </w:rPr>
              <w:t>16,36 – 17,20</w:t>
            </w:r>
          </w:p>
        </w:tc>
        <w:tc>
          <w:tcPr>
            <w:tcW w:w="682" w:type="pct"/>
          </w:tcPr>
          <w:p w14:paraId="4FFE1704" w14:textId="77777777" w:rsidR="00B92BEA" w:rsidRDefault="00000000">
            <w:pPr>
              <w:spacing w:before="20" w:after="20" w:line="240" w:lineRule="auto"/>
            </w:pPr>
            <w:r>
              <w:rPr>
                <w:rFonts w:cs="Roboto"/>
                <w:color w:val="1A1A1A"/>
                <w:sz w:val="18"/>
              </w:rPr>
              <w:t>15,96 (−4,9%)</w:t>
            </w:r>
          </w:p>
        </w:tc>
        <w:tc>
          <w:tcPr>
            <w:tcW w:w="2571" w:type="pct"/>
          </w:tcPr>
          <w:p w14:paraId="61C5C60C" w14:textId="77777777" w:rsidR="00B92BEA" w:rsidRDefault="00000000">
            <w:pPr>
              <w:spacing w:before="20" w:after="20" w:line="240" w:lineRule="auto"/>
            </w:pPr>
            <w:r>
              <w:rPr>
                <w:rFonts w:cs="Roboto"/>
                <w:color w:val="1A1A1A"/>
                <w:sz w:val="18"/>
              </w:rPr>
              <w:t>Hội tụ tín hiệu tốt nhất nhóm BĐS: điểm cao nhất ngành với 13 điểm, khối ngoại mua ròng 50 tỷ phiên 28/07 tương đương 56% ADV, RSI 19,4 quá bán sâu, R:R 3,14. Lãnh đạo đăng ký mua 350 tỷ bằng nguồn tiền cá nhân</w:t>
            </w:r>
          </w:p>
        </w:tc>
      </w:tr>
    </w:tbl>
    <w:p w14:paraId="222464CA" w14:textId="77777777" w:rsidR="00B92BEA" w:rsidRDefault="00B92BEA">
      <w:pPr>
        <w:spacing w:after="160"/>
      </w:pPr>
    </w:p>
    <w:p w14:paraId="693B64D5" w14:textId="77777777" w:rsidR="00B92BEA" w:rsidRDefault="00000000">
      <w:pPr>
        <w:spacing w:after="140"/>
        <w:jc w:val="both"/>
      </w:pPr>
      <w:r>
        <w:rPr>
          <w:rFonts w:cs="Roboto"/>
          <w:b/>
          <w:color w:val="1A1A1A"/>
        </w:rPr>
        <w:t>Chưa giải ngân nhóm chứng khoán trước FOMC.</w:t>
      </w:r>
      <w:r>
        <w:rPr>
          <w:rFonts w:cs="Roboto"/>
          <w:color w:val="1A1A1A"/>
        </w:rPr>
        <w:t xml:space="preserve"> VND, VCI và SSI đều đã bật mạnh trong phiên 28/07. Việc giá bật mạnh ngay trước một sự kiện vĩ mô lớn là cấu hình rủi ro bất lợi nhất, và đây là nhóm không có biên an toàn định giá nên chịu tác động nặng nhất nếu Fed phát tín hiệu thắt chặt.</w:t>
      </w:r>
    </w:p>
    <w:p w14:paraId="26983C36" w14:textId="77777777" w:rsidR="00B92BEA" w:rsidRDefault="00000000">
      <w:pPr>
        <w:pStyle w:val="Heading3"/>
        <w:spacing w:before="240" w:after="80"/>
      </w:pPr>
      <w:bookmarkStart w:id="101" w:name="_Toc236208642"/>
      <w:r>
        <w:rPr>
          <w:rFonts w:ascii="Roboto" w:eastAsia="Roboto" w:hAnsi="Roboto" w:cs="Roboto"/>
          <w:color w:val="1F6FB2"/>
          <w:sz w:val="23"/>
        </w:rPr>
        <w:t>Nửa sau — phiên 30/07 và 31/07, sau khi có kết quả FOMC</w:t>
      </w:r>
      <w:bookmarkEnd w:id="101"/>
    </w:p>
    <w:p w14:paraId="394AAE9F" w14:textId="77777777" w:rsidR="00B92BEA" w:rsidRDefault="00000000">
      <w:pPr>
        <w:spacing w:after="140"/>
        <w:jc w:val="both"/>
      </w:pPr>
      <w:r>
        <w:rPr>
          <w:rFonts w:cs="Roboto"/>
          <w:b/>
          <w:color w:val="1A1A1A"/>
        </w:rPr>
        <w:t>Nhánh thuận.</w:t>
      </w:r>
      <w:r>
        <w:rPr>
          <w:rFonts w:cs="Roboto"/>
          <w:color w:val="1A1A1A"/>
        </w:rPr>
        <w:t xml:space="preserve"> Điều kiện: Fed giữ nguyên lãi suất và không phát tín hiệu thắt chặt thêm, đồng thời VNINDEX giữ trên 1.651 điểm. Nâng tỷ trọng lên 30–35%:</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143"/>
        <w:gridCol w:w="1159"/>
        <w:gridCol w:w="1155"/>
        <w:gridCol w:w="1239"/>
        <w:gridCol w:w="1231"/>
        <w:gridCol w:w="3811"/>
      </w:tblGrid>
      <w:tr w:rsidR="00B92BEA" w14:paraId="5C11D708" w14:textId="77777777">
        <w:trPr>
          <w:tblHeader/>
          <w:jc w:val="center"/>
        </w:trPr>
        <w:tc>
          <w:tcPr>
            <w:tcW w:w="587" w:type="pct"/>
            <w:shd w:val="clear" w:color="auto" w:fill="0E548F"/>
          </w:tcPr>
          <w:p w14:paraId="0119DCC9" w14:textId="77777777" w:rsidR="00B92BEA" w:rsidRDefault="00000000">
            <w:pPr>
              <w:spacing w:before="20" w:after="20" w:line="240" w:lineRule="auto"/>
            </w:pPr>
            <w:r>
              <w:rPr>
                <w:rFonts w:cs="Roboto"/>
                <w:b/>
                <w:color w:val="FFFFFF"/>
                <w:sz w:val="18"/>
              </w:rPr>
              <w:t>Mã</w:t>
            </w:r>
          </w:p>
        </w:tc>
        <w:tc>
          <w:tcPr>
            <w:tcW w:w="595" w:type="pct"/>
            <w:shd w:val="clear" w:color="auto" w:fill="0E548F"/>
          </w:tcPr>
          <w:p w14:paraId="5837C862" w14:textId="77777777" w:rsidR="00B92BEA" w:rsidRDefault="00000000">
            <w:pPr>
              <w:spacing w:before="20" w:after="20" w:line="240" w:lineRule="auto"/>
            </w:pPr>
            <w:r>
              <w:rPr>
                <w:rFonts w:cs="Roboto"/>
                <w:b/>
                <w:color w:val="FFFFFF"/>
                <w:sz w:val="18"/>
              </w:rPr>
              <w:t>Quy mô vào thêm</w:t>
            </w:r>
          </w:p>
        </w:tc>
        <w:tc>
          <w:tcPr>
            <w:tcW w:w="593" w:type="pct"/>
            <w:shd w:val="clear" w:color="auto" w:fill="0E548F"/>
          </w:tcPr>
          <w:p w14:paraId="6F0F4EBC" w14:textId="77777777" w:rsidR="00B92BEA" w:rsidRDefault="00000000">
            <w:pPr>
              <w:spacing w:before="20" w:after="20" w:line="240" w:lineRule="auto"/>
            </w:pPr>
            <w:r>
              <w:rPr>
                <w:rFonts w:cs="Roboto"/>
                <w:b/>
                <w:color w:val="FFFFFF"/>
                <w:sz w:val="18"/>
              </w:rPr>
              <w:t>Quy mô tích luỹ</w:t>
            </w:r>
          </w:p>
        </w:tc>
        <w:tc>
          <w:tcPr>
            <w:tcW w:w="636" w:type="pct"/>
            <w:shd w:val="clear" w:color="auto" w:fill="0E548F"/>
          </w:tcPr>
          <w:p w14:paraId="394C869F" w14:textId="77777777" w:rsidR="00B92BEA" w:rsidRDefault="00000000">
            <w:pPr>
              <w:spacing w:before="20" w:after="20" w:line="240" w:lineRule="auto"/>
            </w:pPr>
            <w:r>
              <w:rPr>
                <w:rFonts w:cs="Roboto"/>
                <w:b/>
                <w:color w:val="FFFFFF"/>
                <w:sz w:val="18"/>
              </w:rPr>
              <w:t>Vùng mua</w:t>
            </w:r>
          </w:p>
        </w:tc>
        <w:tc>
          <w:tcPr>
            <w:tcW w:w="632" w:type="pct"/>
            <w:shd w:val="clear" w:color="auto" w:fill="0E548F"/>
          </w:tcPr>
          <w:p w14:paraId="47D55335" w14:textId="77777777" w:rsidR="00B92BEA" w:rsidRDefault="00000000">
            <w:pPr>
              <w:spacing w:before="20" w:after="20" w:line="240" w:lineRule="auto"/>
            </w:pPr>
            <w:r>
              <w:rPr>
                <w:rFonts w:cs="Roboto"/>
                <w:b/>
                <w:color w:val="FFFFFF"/>
                <w:sz w:val="18"/>
              </w:rPr>
              <w:t>Cắt lỗ</w:t>
            </w:r>
          </w:p>
        </w:tc>
        <w:tc>
          <w:tcPr>
            <w:tcW w:w="1957" w:type="pct"/>
            <w:shd w:val="clear" w:color="auto" w:fill="0E548F"/>
          </w:tcPr>
          <w:p w14:paraId="5DE6031A" w14:textId="77777777" w:rsidR="00B92BEA" w:rsidRDefault="00000000">
            <w:pPr>
              <w:spacing w:before="20" w:after="20" w:line="240" w:lineRule="auto"/>
            </w:pPr>
            <w:r>
              <w:rPr>
                <w:rFonts w:cs="Roboto"/>
                <w:b/>
                <w:color w:val="FFFFFF"/>
                <w:sz w:val="18"/>
              </w:rPr>
              <w:t>Cơ sở</w:t>
            </w:r>
          </w:p>
        </w:tc>
      </w:tr>
      <w:tr w:rsidR="00B92BEA" w14:paraId="2CA4177D" w14:textId="77777777">
        <w:trPr>
          <w:jc w:val="center"/>
        </w:trPr>
        <w:tc>
          <w:tcPr>
            <w:tcW w:w="587" w:type="pct"/>
          </w:tcPr>
          <w:p w14:paraId="33733EE6" w14:textId="77777777" w:rsidR="00B92BEA" w:rsidRDefault="00000000">
            <w:pPr>
              <w:spacing w:before="20" w:after="20" w:line="240" w:lineRule="auto"/>
            </w:pPr>
            <w:r>
              <w:rPr>
                <w:rFonts w:cs="Roboto"/>
                <w:b/>
                <w:color w:val="1A1A1A"/>
                <w:sz w:val="18"/>
              </w:rPr>
              <w:t>VND</w:t>
            </w:r>
          </w:p>
        </w:tc>
        <w:tc>
          <w:tcPr>
            <w:tcW w:w="595" w:type="pct"/>
          </w:tcPr>
          <w:p w14:paraId="6740D418" w14:textId="77777777" w:rsidR="00B92BEA" w:rsidRDefault="00000000">
            <w:pPr>
              <w:spacing w:before="20" w:after="20" w:line="240" w:lineRule="auto"/>
            </w:pPr>
            <w:r>
              <w:rPr>
                <w:rFonts w:cs="Roboto"/>
                <w:color w:val="1A1A1A"/>
                <w:sz w:val="18"/>
              </w:rPr>
              <w:t>4%</w:t>
            </w:r>
          </w:p>
        </w:tc>
        <w:tc>
          <w:tcPr>
            <w:tcW w:w="593" w:type="pct"/>
          </w:tcPr>
          <w:p w14:paraId="3D15950E" w14:textId="77777777" w:rsidR="00B92BEA" w:rsidRDefault="00000000">
            <w:pPr>
              <w:spacing w:before="20" w:after="20" w:line="240" w:lineRule="auto"/>
            </w:pPr>
            <w:r>
              <w:rPr>
                <w:rFonts w:cs="Roboto"/>
                <w:color w:val="1A1A1A"/>
                <w:sz w:val="18"/>
              </w:rPr>
              <w:t>4%</w:t>
            </w:r>
          </w:p>
        </w:tc>
        <w:tc>
          <w:tcPr>
            <w:tcW w:w="636" w:type="pct"/>
          </w:tcPr>
          <w:p w14:paraId="000408FD" w14:textId="77777777" w:rsidR="00B92BEA" w:rsidRDefault="00000000">
            <w:pPr>
              <w:spacing w:before="20" w:after="20" w:line="240" w:lineRule="auto"/>
            </w:pPr>
            <w:r>
              <w:rPr>
                <w:rFonts w:cs="Roboto"/>
                <w:color w:val="1A1A1A"/>
                <w:sz w:val="18"/>
              </w:rPr>
              <w:t>15,83 – 16,65</w:t>
            </w:r>
          </w:p>
        </w:tc>
        <w:tc>
          <w:tcPr>
            <w:tcW w:w="632" w:type="pct"/>
          </w:tcPr>
          <w:p w14:paraId="35D98FA7" w14:textId="77777777" w:rsidR="00B92BEA" w:rsidRDefault="00000000">
            <w:pPr>
              <w:spacing w:before="20" w:after="20" w:line="240" w:lineRule="auto"/>
            </w:pPr>
            <w:r>
              <w:rPr>
                <w:rFonts w:cs="Roboto"/>
                <w:color w:val="1A1A1A"/>
                <w:sz w:val="18"/>
              </w:rPr>
              <w:t>15,25 (−6,1%)</w:t>
            </w:r>
          </w:p>
        </w:tc>
        <w:tc>
          <w:tcPr>
            <w:tcW w:w="1957" w:type="pct"/>
          </w:tcPr>
          <w:p w14:paraId="7668C6EB" w14:textId="77777777" w:rsidR="00B92BEA" w:rsidRDefault="00000000">
            <w:pPr>
              <w:spacing w:before="20" w:after="20" w:line="240" w:lineRule="auto"/>
            </w:pPr>
            <w:r>
              <w:rPr>
                <w:rFonts w:cs="Roboto"/>
                <w:color w:val="1A1A1A"/>
                <w:sz w:val="18"/>
              </w:rPr>
              <w:t>Mã chứng khoán duy nhất được khối ngoại mua ròng cả tháng lẫn tuần. Đã bật 6,84% nên chỉ giải ngân khi giá điều chỉnh về dưới 16,4</w:t>
            </w:r>
          </w:p>
        </w:tc>
      </w:tr>
      <w:tr w:rsidR="00B92BEA" w14:paraId="5E5DB25A" w14:textId="77777777">
        <w:trPr>
          <w:jc w:val="center"/>
        </w:trPr>
        <w:tc>
          <w:tcPr>
            <w:tcW w:w="587" w:type="pct"/>
            <w:shd w:val="clear" w:color="auto" w:fill="F2F6FA"/>
          </w:tcPr>
          <w:p w14:paraId="2E25E277" w14:textId="77777777" w:rsidR="00B92BEA" w:rsidRDefault="00000000">
            <w:pPr>
              <w:spacing w:before="20" w:after="20" w:line="240" w:lineRule="auto"/>
            </w:pPr>
            <w:r>
              <w:rPr>
                <w:rFonts w:cs="Roboto"/>
                <w:b/>
                <w:color w:val="1A1A1A"/>
                <w:sz w:val="18"/>
              </w:rPr>
              <w:t>MBS</w:t>
            </w:r>
          </w:p>
        </w:tc>
        <w:tc>
          <w:tcPr>
            <w:tcW w:w="595" w:type="pct"/>
            <w:shd w:val="clear" w:color="auto" w:fill="F2F6FA"/>
          </w:tcPr>
          <w:p w14:paraId="7E6DB0B7" w14:textId="77777777" w:rsidR="00B92BEA" w:rsidRDefault="00000000">
            <w:pPr>
              <w:spacing w:before="20" w:after="20" w:line="240" w:lineRule="auto"/>
            </w:pPr>
            <w:r>
              <w:rPr>
                <w:rFonts w:cs="Roboto"/>
                <w:color w:val="1A1A1A"/>
                <w:sz w:val="18"/>
              </w:rPr>
              <w:t>4%</w:t>
            </w:r>
          </w:p>
        </w:tc>
        <w:tc>
          <w:tcPr>
            <w:tcW w:w="593" w:type="pct"/>
            <w:shd w:val="clear" w:color="auto" w:fill="F2F6FA"/>
          </w:tcPr>
          <w:p w14:paraId="5121533E" w14:textId="77777777" w:rsidR="00B92BEA" w:rsidRDefault="00000000">
            <w:pPr>
              <w:spacing w:before="20" w:after="20" w:line="240" w:lineRule="auto"/>
            </w:pPr>
            <w:r>
              <w:rPr>
                <w:rFonts w:cs="Roboto"/>
                <w:color w:val="1A1A1A"/>
                <w:sz w:val="18"/>
              </w:rPr>
              <w:t>4%</w:t>
            </w:r>
          </w:p>
        </w:tc>
        <w:tc>
          <w:tcPr>
            <w:tcW w:w="636" w:type="pct"/>
            <w:shd w:val="clear" w:color="auto" w:fill="F2F6FA"/>
          </w:tcPr>
          <w:p w14:paraId="0683479F" w14:textId="77777777" w:rsidR="00B92BEA" w:rsidRDefault="00000000">
            <w:pPr>
              <w:spacing w:before="20" w:after="20" w:line="240" w:lineRule="auto"/>
            </w:pPr>
            <w:r>
              <w:rPr>
                <w:rFonts w:cs="Roboto"/>
                <w:color w:val="1A1A1A"/>
                <w:sz w:val="18"/>
              </w:rPr>
              <w:t>17,18 – 18,07</w:t>
            </w:r>
          </w:p>
        </w:tc>
        <w:tc>
          <w:tcPr>
            <w:tcW w:w="632" w:type="pct"/>
            <w:shd w:val="clear" w:color="auto" w:fill="F2F6FA"/>
          </w:tcPr>
          <w:p w14:paraId="755F46EC" w14:textId="77777777" w:rsidR="00B92BEA" w:rsidRDefault="00000000">
            <w:pPr>
              <w:spacing w:before="20" w:after="20" w:line="240" w:lineRule="auto"/>
            </w:pPr>
            <w:r>
              <w:rPr>
                <w:rFonts w:cs="Roboto"/>
                <w:color w:val="1A1A1A"/>
                <w:sz w:val="18"/>
              </w:rPr>
              <w:t>16,55 (−6,1%)</w:t>
            </w:r>
          </w:p>
        </w:tc>
        <w:tc>
          <w:tcPr>
            <w:tcW w:w="1957" w:type="pct"/>
            <w:shd w:val="clear" w:color="auto" w:fill="F2F6FA"/>
          </w:tcPr>
          <w:p w14:paraId="6330B35C" w14:textId="77777777" w:rsidR="00B92BEA" w:rsidRDefault="00000000">
            <w:pPr>
              <w:spacing w:before="20" w:after="20" w:line="240" w:lineRule="auto"/>
            </w:pPr>
            <w:r>
              <w:rPr>
                <w:rFonts w:cs="Roboto"/>
                <w:color w:val="1A1A1A"/>
                <w:sz w:val="18"/>
              </w:rPr>
              <w:t>Mã chứng khoán duy nhất không còn nguồn cung pha loãng treo. Vòng quay 5 phiên chỉ bằng 0,73 lần mức 20 phiên, cho thấy nguồn cung đã cạn</w:t>
            </w:r>
          </w:p>
        </w:tc>
      </w:tr>
      <w:tr w:rsidR="00B92BEA" w14:paraId="0646C59A" w14:textId="77777777">
        <w:trPr>
          <w:jc w:val="center"/>
        </w:trPr>
        <w:tc>
          <w:tcPr>
            <w:tcW w:w="587" w:type="pct"/>
          </w:tcPr>
          <w:p w14:paraId="4B90100B" w14:textId="77777777" w:rsidR="00B92BEA" w:rsidRDefault="00000000">
            <w:pPr>
              <w:spacing w:before="20" w:after="20" w:line="240" w:lineRule="auto"/>
            </w:pPr>
            <w:r>
              <w:rPr>
                <w:rFonts w:cs="Roboto"/>
                <w:b/>
                <w:color w:val="1A1A1A"/>
                <w:sz w:val="18"/>
              </w:rPr>
              <w:t>MBB</w:t>
            </w:r>
          </w:p>
        </w:tc>
        <w:tc>
          <w:tcPr>
            <w:tcW w:w="595" w:type="pct"/>
          </w:tcPr>
          <w:p w14:paraId="70C45EAB" w14:textId="77777777" w:rsidR="00B92BEA" w:rsidRDefault="00000000">
            <w:pPr>
              <w:spacing w:before="20" w:after="20" w:line="240" w:lineRule="auto"/>
            </w:pPr>
            <w:r>
              <w:rPr>
                <w:rFonts w:cs="Roboto"/>
                <w:color w:val="1A1A1A"/>
                <w:sz w:val="18"/>
              </w:rPr>
              <w:t>4%</w:t>
            </w:r>
          </w:p>
        </w:tc>
        <w:tc>
          <w:tcPr>
            <w:tcW w:w="593" w:type="pct"/>
          </w:tcPr>
          <w:p w14:paraId="3870BCCF" w14:textId="77777777" w:rsidR="00B92BEA" w:rsidRDefault="00000000">
            <w:pPr>
              <w:spacing w:before="20" w:after="20" w:line="240" w:lineRule="auto"/>
            </w:pPr>
            <w:r>
              <w:rPr>
                <w:rFonts w:cs="Roboto"/>
                <w:color w:val="1A1A1A"/>
                <w:sz w:val="18"/>
              </w:rPr>
              <w:t>4%</w:t>
            </w:r>
          </w:p>
        </w:tc>
        <w:tc>
          <w:tcPr>
            <w:tcW w:w="636" w:type="pct"/>
          </w:tcPr>
          <w:p w14:paraId="5808203F" w14:textId="77777777" w:rsidR="00B92BEA" w:rsidRDefault="00000000">
            <w:pPr>
              <w:spacing w:before="20" w:after="20" w:line="240" w:lineRule="auto"/>
            </w:pPr>
            <w:r>
              <w:rPr>
                <w:rFonts w:cs="Roboto"/>
                <w:color w:val="1A1A1A"/>
                <w:sz w:val="18"/>
              </w:rPr>
              <w:t>21,37 – 22,48</w:t>
            </w:r>
          </w:p>
        </w:tc>
        <w:tc>
          <w:tcPr>
            <w:tcW w:w="632" w:type="pct"/>
          </w:tcPr>
          <w:p w14:paraId="4ACA02ED" w14:textId="77777777" w:rsidR="00B92BEA" w:rsidRDefault="00000000">
            <w:pPr>
              <w:spacing w:before="20" w:after="20" w:line="240" w:lineRule="auto"/>
            </w:pPr>
            <w:r>
              <w:rPr>
                <w:rFonts w:cs="Roboto"/>
                <w:color w:val="1A1A1A"/>
                <w:sz w:val="18"/>
              </w:rPr>
              <w:t>21,03 (−4,1%)</w:t>
            </w:r>
          </w:p>
        </w:tc>
        <w:tc>
          <w:tcPr>
            <w:tcW w:w="1957" w:type="pct"/>
          </w:tcPr>
          <w:p w14:paraId="42DF2978" w14:textId="77777777" w:rsidR="00B92BEA" w:rsidRDefault="00000000">
            <w:pPr>
              <w:spacing w:before="20" w:after="20" w:line="240" w:lineRule="auto"/>
            </w:pPr>
            <w:r>
              <w:rPr>
                <w:rFonts w:cs="Roboto"/>
                <w:color w:val="1A1A1A"/>
                <w:sz w:val="18"/>
              </w:rPr>
              <w:t xml:space="preserve">Chất lượng tài sản tốt nhất nhóm ngân hàng đã nén: NPL 1,42%, room ngoại 49%. Khối </w:t>
            </w:r>
            <w:r>
              <w:rPr>
                <w:rFonts w:cs="Roboto"/>
                <w:color w:val="1A1A1A"/>
                <w:sz w:val="18"/>
              </w:rPr>
              <w:lastRenderedPageBreak/>
              <w:t>ngoại phiên 28/07 mua ròng 30 tỷ</w:t>
            </w:r>
          </w:p>
        </w:tc>
      </w:tr>
      <w:tr w:rsidR="00B92BEA" w14:paraId="6559966D" w14:textId="77777777">
        <w:trPr>
          <w:jc w:val="center"/>
        </w:trPr>
        <w:tc>
          <w:tcPr>
            <w:tcW w:w="587" w:type="pct"/>
            <w:shd w:val="clear" w:color="auto" w:fill="F2F6FA"/>
          </w:tcPr>
          <w:p w14:paraId="641752BA" w14:textId="77777777" w:rsidR="00B92BEA" w:rsidRDefault="00000000">
            <w:pPr>
              <w:spacing w:before="20" w:after="20" w:line="240" w:lineRule="auto"/>
            </w:pPr>
            <w:r>
              <w:rPr>
                <w:rFonts w:cs="Roboto"/>
                <w:b/>
                <w:color w:val="1A1A1A"/>
                <w:sz w:val="18"/>
              </w:rPr>
              <w:t>VCI</w:t>
            </w:r>
          </w:p>
        </w:tc>
        <w:tc>
          <w:tcPr>
            <w:tcW w:w="595" w:type="pct"/>
            <w:shd w:val="clear" w:color="auto" w:fill="F2F6FA"/>
          </w:tcPr>
          <w:p w14:paraId="6DCD82BC" w14:textId="77777777" w:rsidR="00B92BEA" w:rsidRDefault="00000000">
            <w:pPr>
              <w:spacing w:before="20" w:after="20" w:line="240" w:lineRule="auto"/>
            </w:pPr>
            <w:r>
              <w:rPr>
                <w:rFonts w:cs="Roboto"/>
                <w:color w:val="1A1A1A"/>
                <w:sz w:val="18"/>
              </w:rPr>
              <w:t>3%</w:t>
            </w:r>
          </w:p>
        </w:tc>
        <w:tc>
          <w:tcPr>
            <w:tcW w:w="593" w:type="pct"/>
            <w:shd w:val="clear" w:color="auto" w:fill="F2F6FA"/>
          </w:tcPr>
          <w:p w14:paraId="001D45FC" w14:textId="77777777" w:rsidR="00B92BEA" w:rsidRDefault="00000000">
            <w:pPr>
              <w:spacing w:before="20" w:after="20" w:line="240" w:lineRule="auto"/>
            </w:pPr>
            <w:r>
              <w:rPr>
                <w:rFonts w:cs="Roboto"/>
                <w:color w:val="1A1A1A"/>
                <w:sz w:val="18"/>
              </w:rPr>
              <w:t>3%</w:t>
            </w:r>
          </w:p>
        </w:tc>
        <w:tc>
          <w:tcPr>
            <w:tcW w:w="636" w:type="pct"/>
            <w:shd w:val="clear" w:color="auto" w:fill="F2F6FA"/>
          </w:tcPr>
          <w:p w14:paraId="7E12865F" w14:textId="77777777" w:rsidR="00B92BEA" w:rsidRDefault="00000000">
            <w:pPr>
              <w:spacing w:before="20" w:after="20" w:line="240" w:lineRule="auto"/>
            </w:pPr>
            <w:r>
              <w:rPr>
                <w:rFonts w:cs="Roboto"/>
                <w:color w:val="1A1A1A"/>
                <w:sz w:val="18"/>
              </w:rPr>
              <w:t>19,01 – 20,00</w:t>
            </w:r>
          </w:p>
        </w:tc>
        <w:tc>
          <w:tcPr>
            <w:tcW w:w="632" w:type="pct"/>
            <w:shd w:val="clear" w:color="auto" w:fill="F2F6FA"/>
          </w:tcPr>
          <w:p w14:paraId="27B9E2B3" w14:textId="77777777" w:rsidR="00B92BEA" w:rsidRDefault="00000000">
            <w:pPr>
              <w:spacing w:before="20" w:after="20" w:line="240" w:lineRule="auto"/>
            </w:pPr>
            <w:r>
              <w:rPr>
                <w:rFonts w:cs="Roboto"/>
                <w:color w:val="1A1A1A"/>
                <w:sz w:val="18"/>
              </w:rPr>
              <w:t>18,32 (−6,1%)</w:t>
            </w:r>
          </w:p>
        </w:tc>
        <w:tc>
          <w:tcPr>
            <w:tcW w:w="1957" w:type="pct"/>
            <w:shd w:val="clear" w:color="auto" w:fill="F2F6FA"/>
          </w:tcPr>
          <w:p w14:paraId="213ABC61" w14:textId="77777777" w:rsidR="00B92BEA" w:rsidRDefault="00000000">
            <w:pPr>
              <w:spacing w:before="20" w:after="20" w:line="240" w:lineRule="auto"/>
            </w:pPr>
            <w:r>
              <w:rPr>
                <w:rFonts w:cs="Roboto"/>
                <w:color w:val="1A1A1A"/>
                <w:sz w:val="18"/>
              </w:rPr>
              <w:t>Giải ngân trước cửa sổ mua của cổ đông lớn mở ngày 04/08. Vào 3 trên 5 phần quy mô, phần còn lại chuyển sang tuần 2</w:t>
            </w:r>
          </w:p>
        </w:tc>
      </w:tr>
      <w:tr w:rsidR="00B92BEA" w14:paraId="2179CA8D" w14:textId="77777777">
        <w:trPr>
          <w:jc w:val="center"/>
        </w:trPr>
        <w:tc>
          <w:tcPr>
            <w:tcW w:w="587" w:type="pct"/>
          </w:tcPr>
          <w:p w14:paraId="38ECAE7D" w14:textId="77777777" w:rsidR="00B92BEA" w:rsidRDefault="00000000">
            <w:pPr>
              <w:spacing w:before="20" w:after="20" w:line="240" w:lineRule="auto"/>
            </w:pPr>
            <w:r>
              <w:rPr>
                <w:rFonts w:cs="Roboto"/>
                <w:b/>
                <w:color w:val="1A1A1A"/>
                <w:sz w:val="18"/>
              </w:rPr>
              <w:t>LPB · SHB · KDH</w:t>
            </w:r>
          </w:p>
        </w:tc>
        <w:tc>
          <w:tcPr>
            <w:tcW w:w="595" w:type="pct"/>
          </w:tcPr>
          <w:p w14:paraId="6AEEB18C" w14:textId="77777777" w:rsidR="00B92BEA" w:rsidRDefault="00000000">
            <w:pPr>
              <w:spacing w:before="20" w:after="20" w:line="240" w:lineRule="auto"/>
            </w:pPr>
            <w:r>
              <w:rPr>
                <w:rFonts w:cs="Roboto"/>
                <w:color w:val="1A1A1A"/>
                <w:sz w:val="18"/>
              </w:rPr>
              <w:t>+1% mỗi mã</w:t>
            </w:r>
          </w:p>
        </w:tc>
        <w:tc>
          <w:tcPr>
            <w:tcW w:w="593" w:type="pct"/>
          </w:tcPr>
          <w:p w14:paraId="621E3447" w14:textId="77777777" w:rsidR="00B92BEA" w:rsidRDefault="00000000">
            <w:pPr>
              <w:spacing w:before="20" w:after="20" w:line="240" w:lineRule="auto"/>
            </w:pPr>
            <w:r>
              <w:rPr>
                <w:rFonts w:cs="Roboto"/>
                <w:color w:val="1A1A1A"/>
                <w:sz w:val="18"/>
              </w:rPr>
              <w:t>5% mỗi mã</w:t>
            </w:r>
          </w:p>
        </w:tc>
        <w:tc>
          <w:tcPr>
            <w:tcW w:w="636" w:type="pct"/>
          </w:tcPr>
          <w:p w14:paraId="3BC881B4" w14:textId="77777777" w:rsidR="00B92BEA" w:rsidRDefault="00000000">
            <w:pPr>
              <w:spacing w:before="20" w:after="20" w:line="240" w:lineRule="auto"/>
            </w:pPr>
            <w:r>
              <w:rPr>
                <w:rFonts w:cs="Roboto"/>
                <w:color w:val="1A1A1A"/>
                <w:sz w:val="18"/>
              </w:rPr>
              <w:t>Như trên</w:t>
            </w:r>
          </w:p>
        </w:tc>
        <w:tc>
          <w:tcPr>
            <w:tcW w:w="632" w:type="pct"/>
          </w:tcPr>
          <w:p w14:paraId="16249E2D" w14:textId="77777777" w:rsidR="00B92BEA" w:rsidRDefault="00000000">
            <w:pPr>
              <w:spacing w:before="20" w:after="20" w:line="240" w:lineRule="auto"/>
            </w:pPr>
            <w:r>
              <w:rPr>
                <w:rFonts w:cs="Roboto"/>
                <w:color w:val="1A1A1A"/>
                <w:sz w:val="18"/>
              </w:rPr>
              <w:t>Như trên</w:t>
            </w:r>
          </w:p>
        </w:tc>
        <w:tc>
          <w:tcPr>
            <w:tcW w:w="1957" w:type="pct"/>
          </w:tcPr>
          <w:p w14:paraId="15D4D847" w14:textId="77777777" w:rsidR="00B92BEA" w:rsidRDefault="00000000">
            <w:pPr>
              <w:spacing w:before="20" w:after="20" w:line="240" w:lineRule="auto"/>
            </w:pPr>
            <w:r>
              <w:rPr>
                <w:rFonts w:cs="Roboto"/>
                <w:color w:val="1A1A1A"/>
                <w:sz w:val="18"/>
              </w:rPr>
              <w:t>Nâng nốt nếu giữ được vùng mua</w:t>
            </w:r>
          </w:p>
        </w:tc>
      </w:tr>
    </w:tbl>
    <w:p w14:paraId="585C43E2" w14:textId="77777777" w:rsidR="00B92BEA" w:rsidRDefault="00B92BEA">
      <w:pPr>
        <w:spacing w:after="160"/>
      </w:pPr>
    </w:p>
    <w:p w14:paraId="66A52BF0" w14:textId="77777777" w:rsidR="00B92BEA" w:rsidRDefault="00000000">
      <w:pPr>
        <w:spacing w:after="140"/>
        <w:jc w:val="both"/>
      </w:pPr>
      <w:r>
        <w:rPr>
          <w:rFonts w:cs="Roboto"/>
          <w:color w:val="1A1A1A"/>
        </w:rPr>
        <w:t>Tổng cuối tuần 1: LPB 5% + SHB 5% + KDH 5% + VND 4% + MBS 4% + MBB 4% + VCI 3% = 30%. Đây là mức sàn của kế hoạch.</w:t>
      </w:r>
    </w:p>
    <w:p w14:paraId="6993732C" w14:textId="77777777" w:rsidR="00B92BEA" w:rsidRDefault="00000000">
      <w:pPr>
        <w:spacing w:after="140"/>
        <w:jc w:val="both"/>
      </w:pPr>
      <w:r>
        <w:rPr>
          <w:rFonts w:cs="Roboto"/>
          <w:b/>
          <w:color w:val="1A1A1A"/>
        </w:rPr>
        <w:t>Nhánh nghịch.</w:t>
      </w:r>
      <w:r>
        <w:rPr>
          <w:rFonts w:cs="Roboto"/>
          <w:color w:val="1A1A1A"/>
        </w:rPr>
        <w:t xml:space="preserve"> Điều kiện: Fed phát tín hiệu thắt chặt hơn dự kiến, hoặc VNINDEX thủng 1.651 điểm. Dừng phần giải ngân sau FOMC, giữ nguyên 13–15% đã vào, đặt cắt lỗ nghiêm ngặt. Không bình quân giá xuống và không giải ngân ép cho đủ sàn 30%; mức sàn là mục tiêu khi điều kiện cho phép, không phải nghĩa vụ vô điều kiện.</w:t>
      </w:r>
    </w:p>
    <w:p w14:paraId="58B648C8" w14:textId="77777777" w:rsidR="00B92BEA" w:rsidRDefault="00000000">
      <w:pPr>
        <w:pStyle w:val="Heading3"/>
        <w:spacing w:before="240" w:after="80"/>
      </w:pPr>
      <w:bookmarkStart w:id="102" w:name="_Toc236208643"/>
      <w:r>
        <w:rPr>
          <w:rFonts w:ascii="Roboto" w:eastAsia="Roboto" w:hAnsi="Roboto" w:cs="Roboto"/>
          <w:color w:val="1F6FB2"/>
          <w:sz w:val="23"/>
        </w:rPr>
        <w:t>Các công việc khác trong tuần</w:t>
      </w:r>
      <w:bookmarkEnd w:id="102"/>
    </w:p>
    <w:p w14:paraId="64130CC7" w14:textId="77777777" w:rsidR="00B92BEA" w:rsidRDefault="00000000">
      <w:pPr>
        <w:pStyle w:val="ListBullet"/>
        <w:spacing w:after="60"/>
        <w:ind w:left="369"/>
      </w:pPr>
      <w:r>
        <w:rPr>
          <w:rFonts w:cs="Roboto"/>
          <w:b/>
          <w:color w:val="1A1A1A"/>
        </w:rPr>
        <w:t>Cuối phiên 31/07:</w:t>
      </w:r>
      <w:r>
        <w:rPr>
          <w:rFonts w:cs="Roboto"/>
          <w:color w:val="1A1A1A"/>
        </w:rPr>
        <w:t xml:space="preserve"> ghi nhận giá trị giao dịch trung bình 5 phiên của HOSE và số phiên trong đó chỉ số giảm quá 2%. Đây là đầu vào cho quyết định về nhóm Chứng khoán ở tuần 2.</w:t>
      </w:r>
    </w:p>
    <w:p w14:paraId="49DE0C41" w14:textId="77777777" w:rsidR="00B92BEA" w:rsidRDefault="00000000">
      <w:pPr>
        <w:pStyle w:val="ListBullet"/>
        <w:spacing w:after="60"/>
        <w:ind w:left="369"/>
      </w:pPr>
      <w:r>
        <w:rPr>
          <w:rFonts w:cs="Roboto"/>
          <w:b/>
          <w:color w:val="1A1A1A"/>
        </w:rPr>
        <w:t>Theo dõi phiên 31/07:</w:t>
      </w:r>
      <w:r>
        <w:rPr>
          <w:rFonts w:cs="Roboto"/>
          <w:color w:val="1A1A1A"/>
        </w:rPr>
        <w:t xml:space="preserve"> ETF nội tái cơ cấu VN30. Biến động cuối phiên ở nhóm cổ phiếu trụ là biến động kỹ thuật, không nên diễn giải thành tín hiệu xu hướng.</w:t>
      </w:r>
    </w:p>
    <w:p w14:paraId="6688EAE9" w14:textId="77777777" w:rsidR="00B92BEA" w:rsidRDefault="00000000">
      <w:pPr>
        <w:pStyle w:val="ListBullet"/>
        <w:spacing w:after="60"/>
        <w:ind w:left="369"/>
      </w:pPr>
      <w:r>
        <w:rPr>
          <w:rFonts w:cs="Roboto"/>
          <w:b/>
          <w:color w:val="1A1A1A"/>
        </w:rPr>
        <w:t>Không giải ngân vào:</w:t>
      </w:r>
      <w:r>
        <w:rPr>
          <w:rFonts w:cs="Roboto"/>
          <w:color w:val="1A1A1A"/>
        </w:rPr>
        <w:t xml:space="preserve"> ACB do khối ngoại bán 295 tỷ trong tuần cộng nợ nhóm 2 tăng 93,4%; HDB do dòng tiền đã đảo chiều; SSI do bán ròng 403 tỷ trong tuần; và toàn bộ nhóm 3 giao dịch thuần.</w:t>
      </w:r>
    </w:p>
    <w:p w14:paraId="2DA8C98F" w14:textId="77777777" w:rsidR="00B92BEA" w:rsidRDefault="00000000">
      <w:pPr>
        <w:pStyle w:val="Heading2"/>
        <w:spacing w:before="320" w:after="120"/>
      </w:pPr>
      <w:bookmarkStart w:id="103" w:name="_Toc236208644"/>
      <w:r>
        <w:rPr>
          <w:rFonts w:ascii="Roboto" w:eastAsia="Roboto" w:hAnsi="Roboto" w:cs="Roboto"/>
          <w:color w:val="0E548F"/>
        </w:rPr>
        <w:t>6.5. Tuần 2 — 03/08 đến 07/08, 5 phiên</w:t>
      </w:r>
      <w:bookmarkEnd w:id="103"/>
    </w:p>
    <w:p w14:paraId="3F492F6B" w14:textId="77777777" w:rsidR="00B92BEA" w:rsidRDefault="00000000">
      <w:pPr>
        <w:spacing w:after="140"/>
        <w:jc w:val="both"/>
      </w:pPr>
      <w:r>
        <w:rPr>
          <w:rFonts w:cs="Roboto"/>
          <w:b/>
          <w:color w:val="1A1A1A"/>
        </w:rPr>
        <w:t>Chủ đề: số liệu vĩ mô, rổ VN30 mới và cửa sổ giao dịch VCI</w:t>
      </w:r>
    </w:p>
    <w:p w14:paraId="75ACE5BF" w14:textId="77777777" w:rsidR="00B92BEA" w:rsidRDefault="00000000">
      <w:pPr>
        <w:spacing w:after="140"/>
        <w:jc w:val="both"/>
      </w:pPr>
      <w:r>
        <w:rPr>
          <w:rFonts w:cs="Roboto"/>
          <w:color w:val="1A1A1A"/>
        </w:rPr>
        <w:t>Tỷ trọng mục tiêu cuối tuần: 40–50%, tương ứng 9 đến 10 mã. Tuần 1 đã đưa danh mục về sàn 30%; tuần này nâng thêm 10–20 điểm phần trăm với điều kiện tuần 1 đã diễn ra an toàn.</w:t>
      </w:r>
    </w:p>
    <w:p w14:paraId="04F6D457" w14:textId="77777777" w:rsidR="00B92BEA" w:rsidRDefault="00000000">
      <w:pPr>
        <w:pStyle w:val="Heading3"/>
        <w:spacing w:before="240" w:after="80"/>
      </w:pPr>
      <w:bookmarkStart w:id="104" w:name="_Toc236208645"/>
      <w:r>
        <w:rPr>
          <w:rFonts w:ascii="Roboto" w:eastAsia="Roboto" w:hAnsi="Roboto" w:cs="Roboto"/>
          <w:color w:val="1F6FB2"/>
          <w:sz w:val="23"/>
        </w:rPr>
        <w:t>Ba sự kiện của tuần</w:t>
      </w:r>
      <w:bookmarkEnd w:id="104"/>
    </w:p>
    <w:p w14:paraId="0C3CBC24" w14:textId="77777777" w:rsidR="00B92BEA" w:rsidRDefault="00000000">
      <w:pPr>
        <w:spacing w:after="140"/>
        <w:jc w:val="both"/>
      </w:pPr>
      <w:r>
        <w:rPr>
          <w:rFonts w:cs="Roboto"/>
          <w:b/>
          <w:color w:val="1A1A1A"/>
        </w:rPr>
        <w:t>Ngày 03/08 — số liệu kinh tế xã hội tháng 7.</w:t>
      </w:r>
      <w:r>
        <w:rPr>
          <w:rFonts w:cs="Roboto"/>
          <w:color w:val="1A1A1A"/>
        </w:rPr>
        <w:t xml:space="preserve"> Ba chỉ tiêu cần theo dõi, xếp theo mức độ quan trọng:</w:t>
      </w:r>
    </w:p>
    <w:p w14:paraId="110A5CD7"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CPI tháng 7 và bình quân 7 tháng.</w:t>
      </w:r>
      <w:r>
        <w:rPr>
          <w:rFonts w:cs="Roboto"/>
          <w:color w:val="1A1A1A"/>
        </w:rPr>
        <w:t xml:space="preserve"> Giả định hiện tại là 4,38% bình quân 6 tháng. Nếu bình quân 7 tháng vượt 4,5% thì dư địa nới lỏng tiền tệ coi như đóng, và luận điểm về dư địa tín dụng 7 điểm phần trăm của cả ngành ngân hàng lẫn bất động sản suy yếu rõ rệt. Đây là chỉ tiêu quan trọng nhất trong tuần.</w:t>
      </w:r>
    </w:p>
    <w:p w14:paraId="55985A94"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Cán cân thương mại tháng 7.</w:t>
      </w:r>
      <w:r>
        <w:rPr>
          <w:rFonts w:cs="Roboto"/>
          <w:color w:val="1A1A1A"/>
        </w:rPr>
        <w:t xml:space="preserve"> Nhập siêu 6 tháng đã ở mức 16,65 tỷ USD. Nếu tháng 7 tiếp tục nhập siêu mạnh, sức ép tỷ giá tăng trong khi tỷ giá chỉ còn cách trần biên độ 37 đồng.</w:t>
      </w:r>
    </w:p>
    <w:p w14:paraId="50D7BBA1"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FDI đăng ký tháng 7.</w:t>
      </w:r>
      <w:r>
        <w:rPr>
          <w:rFonts w:cs="Roboto"/>
          <w:color w:val="1A1A1A"/>
        </w:rPr>
        <w:t xml:space="preserve"> Đây là số liệu đầu tiên đo sau ngày thuế Section 301 có hiệu lực 24/07, dù chỉ trong 8 ngày. Chỉ tiêu này liên quan trực tiếp tới điều kiện kích hoạt ngành Bất động sản Khu công nghiệp.</w:t>
      </w:r>
    </w:p>
    <w:p w14:paraId="7F45DD7C" w14:textId="77777777" w:rsidR="00B92BEA" w:rsidRDefault="00000000">
      <w:pPr>
        <w:spacing w:after="140"/>
        <w:jc w:val="both"/>
      </w:pPr>
      <w:r>
        <w:rPr>
          <w:rFonts w:cs="Roboto"/>
          <w:b/>
          <w:color w:val="1A1A1A"/>
        </w:rPr>
        <w:t>Ngày 03/08 — rổ VN30 mới có hiệu lực.</w:t>
      </w:r>
      <w:r>
        <w:rPr>
          <w:rFonts w:cs="Roboto"/>
          <w:color w:val="1A1A1A"/>
        </w:rPr>
        <w:t xml:space="preserve"> TPB bị loại khỏi rổ; mã này đã nằm trong danh sách loại trừ cứng của báo cáo, và quyết định đó nay được xác nhận bằng sự kiện thực tế.</w:t>
      </w:r>
    </w:p>
    <w:p w14:paraId="364EE19F" w14:textId="77777777" w:rsidR="00B92BEA" w:rsidRDefault="00000000">
      <w:pPr>
        <w:spacing w:after="140"/>
        <w:jc w:val="both"/>
      </w:pPr>
      <w:r>
        <w:rPr>
          <w:rFonts w:cs="Roboto"/>
          <w:b/>
          <w:color w:val="1A1A1A"/>
        </w:rPr>
        <w:t>Ngày 04/08 — mở cửa sổ giao dịch của cổ đông lớn VCI.</w:t>
      </w:r>
      <w:r>
        <w:rPr>
          <w:rFonts w:cs="Roboto"/>
          <w:color w:val="1A1A1A"/>
        </w:rPr>
        <w:t xml:space="preserve"> Từ ngày này đến 02/09 có một lực mua xác định với quy mô khoảng 600 tỷ đồng theo thị giá. Đây là catalyst duy nhất trong toàn bộ 24 mã có cả ngày bắt đầu và ngày kết thúc.</w:t>
      </w:r>
    </w:p>
    <w:p w14:paraId="0B32691B" w14:textId="77777777" w:rsidR="00B92BEA" w:rsidRDefault="00000000">
      <w:pPr>
        <w:pStyle w:val="Heading3"/>
        <w:spacing w:before="240" w:after="80"/>
      </w:pPr>
      <w:bookmarkStart w:id="105" w:name="_Toc236208646"/>
      <w:r>
        <w:rPr>
          <w:rFonts w:ascii="Roboto" w:eastAsia="Roboto" w:hAnsi="Roboto" w:cs="Roboto"/>
          <w:color w:val="1F6FB2"/>
          <w:sz w:val="23"/>
        </w:rPr>
        <w:lastRenderedPageBreak/>
        <w:t>Danh sách giải ngân tuần 2</w:t>
      </w:r>
      <w:bookmarkEnd w:id="105"/>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030"/>
        <w:gridCol w:w="1356"/>
        <w:gridCol w:w="1143"/>
        <w:gridCol w:w="1100"/>
        <w:gridCol w:w="1052"/>
        <w:gridCol w:w="4057"/>
      </w:tblGrid>
      <w:tr w:rsidR="00B92BEA" w14:paraId="6DBEEF93" w14:textId="77777777">
        <w:trPr>
          <w:tblHeader/>
          <w:jc w:val="center"/>
        </w:trPr>
        <w:tc>
          <w:tcPr>
            <w:tcW w:w="529" w:type="pct"/>
            <w:shd w:val="clear" w:color="auto" w:fill="0E548F"/>
          </w:tcPr>
          <w:p w14:paraId="27F6EA35" w14:textId="77777777" w:rsidR="00B92BEA" w:rsidRDefault="00000000">
            <w:pPr>
              <w:spacing w:before="20" w:after="20" w:line="240" w:lineRule="auto"/>
            </w:pPr>
            <w:r>
              <w:rPr>
                <w:rFonts w:cs="Roboto"/>
                <w:b/>
                <w:color w:val="FFFFFF"/>
                <w:sz w:val="18"/>
              </w:rPr>
              <w:t>Mã</w:t>
            </w:r>
          </w:p>
        </w:tc>
        <w:tc>
          <w:tcPr>
            <w:tcW w:w="696" w:type="pct"/>
            <w:shd w:val="clear" w:color="auto" w:fill="0E548F"/>
          </w:tcPr>
          <w:p w14:paraId="4683ABF9" w14:textId="77777777" w:rsidR="00B92BEA" w:rsidRDefault="00000000">
            <w:pPr>
              <w:spacing w:before="20" w:after="20" w:line="240" w:lineRule="auto"/>
            </w:pPr>
            <w:r>
              <w:rPr>
                <w:rFonts w:cs="Roboto"/>
                <w:b/>
                <w:color w:val="FFFFFF"/>
                <w:sz w:val="18"/>
              </w:rPr>
              <w:t>Quy mô mục tiêu tích luỹ</w:t>
            </w:r>
          </w:p>
        </w:tc>
        <w:tc>
          <w:tcPr>
            <w:tcW w:w="587" w:type="pct"/>
            <w:shd w:val="clear" w:color="auto" w:fill="0E548F"/>
          </w:tcPr>
          <w:p w14:paraId="44695C8D" w14:textId="77777777" w:rsidR="00B92BEA" w:rsidRDefault="00000000">
            <w:pPr>
              <w:spacing w:before="20" w:after="20" w:line="240" w:lineRule="auto"/>
            </w:pPr>
            <w:r>
              <w:rPr>
                <w:rFonts w:cs="Roboto"/>
                <w:b/>
                <w:color w:val="FFFFFF"/>
                <w:sz w:val="18"/>
              </w:rPr>
              <w:t>Vùng mua</w:t>
            </w:r>
          </w:p>
        </w:tc>
        <w:tc>
          <w:tcPr>
            <w:tcW w:w="565" w:type="pct"/>
            <w:shd w:val="clear" w:color="auto" w:fill="0E548F"/>
          </w:tcPr>
          <w:p w14:paraId="1910790C" w14:textId="77777777" w:rsidR="00B92BEA" w:rsidRDefault="00000000">
            <w:pPr>
              <w:spacing w:before="20" w:after="20" w:line="240" w:lineRule="auto"/>
            </w:pPr>
            <w:r>
              <w:rPr>
                <w:rFonts w:cs="Roboto"/>
                <w:b/>
                <w:color w:val="FFFFFF"/>
                <w:sz w:val="18"/>
              </w:rPr>
              <w:t>Cắt lỗ</w:t>
            </w:r>
          </w:p>
        </w:tc>
        <w:tc>
          <w:tcPr>
            <w:tcW w:w="540" w:type="pct"/>
            <w:shd w:val="clear" w:color="auto" w:fill="0E548F"/>
          </w:tcPr>
          <w:p w14:paraId="28008373" w14:textId="77777777" w:rsidR="00B92BEA" w:rsidRDefault="00000000">
            <w:pPr>
              <w:spacing w:before="20" w:after="20" w:line="240" w:lineRule="auto"/>
            </w:pPr>
            <w:r>
              <w:rPr>
                <w:rFonts w:cs="Roboto"/>
                <w:b/>
                <w:color w:val="FFFFFF"/>
                <w:sz w:val="18"/>
              </w:rPr>
              <w:t>Ưu tiên</w:t>
            </w:r>
          </w:p>
        </w:tc>
        <w:tc>
          <w:tcPr>
            <w:tcW w:w="2083" w:type="pct"/>
            <w:shd w:val="clear" w:color="auto" w:fill="0E548F"/>
          </w:tcPr>
          <w:p w14:paraId="36BF8E32" w14:textId="77777777" w:rsidR="00B92BEA" w:rsidRDefault="00000000">
            <w:pPr>
              <w:spacing w:before="20" w:after="20" w:line="240" w:lineRule="auto"/>
            </w:pPr>
            <w:r>
              <w:rPr>
                <w:rFonts w:cs="Roboto"/>
                <w:b/>
                <w:color w:val="FFFFFF"/>
                <w:sz w:val="18"/>
              </w:rPr>
              <w:t>Cơ sở của việc chọn tuần này</w:t>
            </w:r>
          </w:p>
        </w:tc>
      </w:tr>
      <w:tr w:rsidR="00B92BEA" w14:paraId="603B74C7" w14:textId="77777777">
        <w:trPr>
          <w:jc w:val="center"/>
        </w:trPr>
        <w:tc>
          <w:tcPr>
            <w:tcW w:w="529" w:type="pct"/>
          </w:tcPr>
          <w:p w14:paraId="50F9CB52" w14:textId="77777777" w:rsidR="00B92BEA" w:rsidRDefault="00000000">
            <w:pPr>
              <w:spacing w:before="20" w:after="20" w:line="240" w:lineRule="auto"/>
            </w:pPr>
            <w:r>
              <w:rPr>
                <w:rFonts w:cs="Roboto"/>
                <w:b/>
                <w:color w:val="1A1A1A"/>
                <w:sz w:val="18"/>
              </w:rPr>
              <w:t>VCI</w:t>
            </w:r>
          </w:p>
        </w:tc>
        <w:tc>
          <w:tcPr>
            <w:tcW w:w="696" w:type="pct"/>
          </w:tcPr>
          <w:p w14:paraId="19F9D871" w14:textId="77777777" w:rsidR="00B92BEA" w:rsidRDefault="00000000">
            <w:pPr>
              <w:spacing w:before="20" w:after="20" w:line="240" w:lineRule="auto"/>
            </w:pPr>
            <w:r>
              <w:rPr>
                <w:rFonts w:cs="Roboto"/>
                <w:color w:val="1A1A1A"/>
                <w:sz w:val="18"/>
              </w:rPr>
              <w:t>Nâng lên 5%</w:t>
            </w:r>
          </w:p>
        </w:tc>
        <w:tc>
          <w:tcPr>
            <w:tcW w:w="587" w:type="pct"/>
          </w:tcPr>
          <w:p w14:paraId="20F11DC0" w14:textId="77777777" w:rsidR="00B92BEA" w:rsidRDefault="00000000">
            <w:pPr>
              <w:spacing w:before="20" w:after="20" w:line="240" w:lineRule="auto"/>
            </w:pPr>
            <w:r>
              <w:rPr>
                <w:rFonts w:cs="Roboto"/>
                <w:color w:val="1A1A1A"/>
                <w:sz w:val="18"/>
              </w:rPr>
              <w:t>19,01 – 20,00</w:t>
            </w:r>
          </w:p>
        </w:tc>
        <w:tc>
          <w:tcPr>
            <w:tcW w:w="565" w:type="pct"/>
          </w:tcPr>
          <w:p w14:paraId="5D0F1927" w14:textId="77777777" w:rsidR="00B92BEA" w:rsidRDefault="00000000">
            <w:pPr>
              <w:spacing w:before="20" w:after="20" w:line="240" w:lineRule="auto"/>
            </w:pPr>
            <w:r>
              <w:rPr>
                <w:rFonts w:cs="Roboto"/>
                <w:color w:val="1A1A1A"/>
                <w:sz w:val="18"/>
              </w:rPr>
              <w:t>18,32 (−6,1%)</w:t>
            </w:r>
          </w:p>
        </w:tc>
        <w:tc>
          <w:tcPr>
            <w:tcW w:w="540" w:type="pct"/>
          </w:tcPr>
          <w:p w14:paraId="2744D52C" w14:textId="77777777" w:rsidR="00B92BEA" w:rsidRDefault="00000000">
            <w:pPr>
              <w:spacing w:before="20" w:after="20" w:line="240" w:lineRule="auto"/>
            </w:pPr>
            <w:r>
              <w:rPr>
                <w:rFonts w:cs="Roboto"/>
                <w:color w:val="1A1A1A"/>
                <w:sz w:val="18"/>
              </w:rPr>
              <w:t>Cao nhất tuần</w:t>
            </w:r>
          </w:p>
        </w:tc>
        <w:tc>
          <w:tcPr>
            <w:tcW w:w="2083" w:type="pct"/>
          </w:tcPr>
          <w:p w14:paraId="16B2B0F5" w14:textId="77777777" w:rsidR="00B92BEA" w:rsidRDefault="00000000">
            <w:pPr>
              <w:spacing w:before="20" w:after="20" w:line="240" w:lineRule="auto"/>
            </w:pPr>
            <w:r>
              <w:rPr>
                <w:rFonts w:cs="Roboto"/>
                <w:color w:val="1A1A1A"/>
                <w:sz w:val="18"/>
              </w:rPr>
              <w:t>Cửa sổ mua của cổ đông lớn mở đúng ngày 04/08. R:R 2,55 tới MA20. Nâng nốt 2% còn lại ngay đầu tuần</w:t>
            </w:r>
          </w:p>
        </w:tc>
      </w:tr>
      <w:tr w:rsidR="00B92BEA" w14:paraId="47457A49" w14:textId="77777777">
        <w:trPr>
          <w:jc w:val="center"/>
        </w:trPr>
        <w:tc>
          <w:tcPr>
            <w:tcW w:w="529" w:type="pct"/>
            <w:shd w:val="clear" w:color="auto" w:fill="F2F6FA"/>
          </w:tcPr>
          <w:p w14:paraId="63FBE4F6" w14:textId="77777777" w:rsidR="00B92BEA" w:rsidRDefault="00000000">
            <w:pPr>
              <w:spacing w:before="20" w:after="20" w:line="240" w:lineRule="auto"/>
            </w:pPr>
            <w:r>
              <w:rPr>
                <w:rFonts w:cs="Roboto"/>
                <w:b/>
                <w:color w:val="1A1A1A"/>
                <w:sz w:val="18"/>
              </w:rPr>
              <w:t>MBS</w:t>
            </w:r>
          </w:p>
        </w:tc>
        <w:tc>
          <w:tcPr>
            <w:tcW w:w="696" w:type="pct"/>
            <w:shd w:val="clear" w:color="auto" w:fill="F2F6FA"/>
          </w:tcPr>
          <w:p w14:paraId="518B9612" w14:textId="77777777" w:rsidR="00B92BEA" w:rsidRDefault="00000000">
            <w:pPr>
              <w:spacing w:before="20" w:after="20" w:line="240" w:lineRule="auto"/>
            </w:pPr>
            <w:r>
              <w:rPr>
                <w:rFonts w:cs="Roboto"/>
                <w:color w:val="1A1A1A"/>
                <w:sz w:val="18"/>
              </w:rPr>
              <w:t>Nâng lên 5%</w:t>
            </w:r>
          </w:p>
        </w:tc>
        <w:tc>
          <w:tcPr>
            <w:tcW w:w="587" w:type="pct"/>
            <w:shd w:val="clear" w:color="auto" w:fill="F2F6FA"/>
          </w:tcPr>
          <w:p w14:paraId="73090F2C" w14:textId="77777777" w:rsidR="00B92BEA" w:rsidRDefault="00000000">
            <w:pPr>
              <w:spacing w:before="20" w:after="20" w:line="240" w:lineRule="auto"/>
            </w:pPr>
            <w:r>
              <w:rPr>
                <w:rFonts w:cs="Roboto"/>
                <w:color w:val="1A1A1A"/>
                <w:sz w:val="18"/>
              </w:rPr>
              <w:t>17,18 – 18,07</w:t>
            </w:r>
          </w:p>
        </w:tc>
        <w:tc>
          <w:tcPr>
            <w:tcW w:w="565" w:type="pct"/>
            <w:shd w:val="clear" w:color="auto" w:fill="F2F6FA"/>
          </w:tcPr>
          <w:p w14:paraId="3D97F4A2" w14:textId="77777777" w:rsidR="00B92BEA" w:rsidRDefault="00000000">
            <w:pPr>
              <w:spacing w:before="20" w:after="20" w:line="240" w:lineRule="auto"/>
            </w:pPr>
            <w:r>
              <w:rPr>
                <w:rFonts w:cs="Roboto"/>
                <w:color w:val="1A1A1A"/>
                <w:sz w:val="18"/>
              </w:rPr>
              <w:t>16,55 (−6,1%)</w:t>
            </w:r>
          </w:p>
        </w:tc>
        <w:tc>
          <w:tcPr>
            <w:tcW w:w="540" w:type="pct"/>
            <w:shd w:val="clear" w:color="auto" w:fill="F2F6FA"/>
          </w:tcPr>
          <w:p w14:paraId="0990C931" w14:textId="77777777" w:rsidR="00B92BEA" w:rsidRDefault="00000000">
            <w:pPr>
              <w:spacing w:before="20" w:after="20" w:line="240" w:lineRule="auto"/>
            </w:pPr>
            <w:r>
              <w:rPr>
                <w:rFonts w:cs="Roboto"/>
                <w:color w:val="1A1A1A"/>
                <w:sz w:val="18"/>
              </w:rPr>
              <w:t>Cao</w:t>
            </w:r>
          </w:p>
        </w:tc>
        <w:tc>
          <w:tcPr>
            <w:tcW w:w="2083" w:type="pct"/>
            <w:shd w:val="clear" w:color="auto" w:fill="F2F6FA"/>
          </w:tcPr>
          <w:p w14:paraId="12830437" w14:textId="77777777" w:rsidR="00B92BEA" w:rsidRDefault="00000000">
            <w:pPr>
              <w:spacing w:before="20" w:after="20" w:line="240" w:lineRule="auto"/>
            </w:pPr>
            <w:r>
              <w:rPr>
                <w:rFonts w:cs="Roboto"/>
                <w:color w:val="1A1A1A"/>
                <w:sz w:val="18"/>
              </w:rPr>
              <w:t>Nguồn cung đã cạn với vòng quay 5 phiên bằng 0,73 lần mức 20 phiên; R:R 2,37</w:t>
            </w:r>
          </w:p>
        </w:tc>
      </w:tr>
      <w:tr w:rsidR="00B92BEA" w14:paraId="177663A1" w14:textId="77777777">
        <w:trPr>
          <w:jc w:val="center"/>
        </w:trPr>
        <w:tc>
          <w:tcPr>
            <w:tcW w:w="529" w:type="pct"/>
          </w:tcPr>
          <w:p w14:paraId="4F712739" w14:textId="77777777" w:rsidR="00B92BEA" w:rsidRDefault="00000000">
            <w:pPr>
              <w:spacing w:before="20" w:after="20" w:line="240" w:lineRule="auto"/>
            </w:pPr>
            <w:r>
              <w:rPr>
                <w:rFonts w:cs="Roboto"/>
                <w:b/>
                <w:color w:val="1A1A1A"/>
                <w:sz w:val="18"/>
              </w:rPr>
              <w:t>VND</w:t>
            </w:r>
          </w:p>
        </w:tc>
        <w:tc>
          <w:tcPr>
            <w:tcW w:w="696" w:type="pct"/>
          </w:tcPr>
          <w:p w14:paraId="42FA9457" w14:textId="77777777" w:rsidR="00B92BEA" w:rsidRDefault="00000000">
            <w:pPr>
              <w:spacing w:before="20" w:after="20" w:line="240" w:lineRule="auto"/>
            </w:pPr>
            <w:r>
              <w:rPr>
                <w:rFonts w:cs="Roboto"/>
                <w:color w:val="1A1A1A"/>
                <w:sz w:val="18"/>
              </w:rPr>
              <w:t>Nâng lên 5%</w:t>
            </w:r>
          </w:p>
        </w:tc>
        <w:tc>
          <w:tcPr>
            <w:tcW w:w="587" w:type="pct"/>
          </w:tcPr>
          <w:p w14:paraId="2219B742" w14:textId="77777777" w:rsidR="00B92BEA" w:rsidRDefault="00000000">
            <w:pPr>
              <w:spacing w:before="20" w:after="20" w:line="240" w:lineRule="auto"/>
            </w:pPr>
            <w:r>
              <w:rPr>
                <w:rFonts w:cs="Roboto"/>
                <w:color w:val="1A1A1A"/>
                <w:sz w:val="18"/>
              </w:rPr>
              <w:t>15,83 – 16,65</w:t>
            </w:r>
          </w:p>
        </w:tc>
        <w:tc>
          <w:tcPr>
            <w:tcW w:w="565" w:type="pct"/>
          </w:tcPr>
          <w:p w14:paraId="4F9816CC" w14:textId="77777777" w:rsidR="00B92BEA" w:rsidRDefault="00000000">
            <w:pPr>
              <w:spacing w:before="20" w:after="20" w:line="240" w:lineRule="auto"/>
            </w:pPr>
            <w:r>
              <w:rPr>
                <w:rFonts w:cs="Roboto"/>
                <w:color w:val="1A1A1A"/>
                <w:sz w:val="18"/>
              </w:rPr>
              <w:t>15,25</w:t>
            </w:r>
          </w:p>
        </w:tc>
        <w:tc>
          <w:tcPr>
            <w:tcW w:w="540" w:type="pct"/>
          </w:tcPr>
          <w:p w14:paraId="18AF7650" w14:textId="77777777" w:rsidR="00B92BEA" w:rsidRDefault="00000000">
            <w:pPr>
              <w:spacing w:before="20" w:after="20" w:line="240" w:lineRule="auto"/>
            </w:pPr>
            <w:r>
              <w:rPr>
                <w:rFonts w:cs="Roboto"/>
                <w:color w:val="1A1A1A"/>
                <w:sz w:val="18"/>
              </w:rPr>
              <w:t>Cao</w:t>
            </w:r>
          </w:p>
        </w:tc>
        <w:tc>
          <w:tcPr>
            <w:tcW w:w="2083" w:type="pct"/>
          </w:tcPr>
          <w:p w14:paraId="1E5AAB9D" w14:textId="77777777" w:rsidR="00B92BEA" w:rsidRDefault="00000000">
            <w:pPr>
              <w:spacing w:before="20" w:after="20" w:line="240" w:lineRule="auto"/>
            </w:pPr>
            <w:r>
              <w:rPr>
                <w:rFonts w:cs="Roboto"/>
                <w:color w:val="1A1A1A"/>
                <w:sz w:val="18"/>
              </w:rPr>
              <w:t>Nâng nốt nếu khối ngoại còn duy trì mua ròng</w:t>
            </w:r>
          </w:p>
        </w:tc>
      </w:tr>
      <w:tr w:rsidR="00B92BEA" w14:paraId="1E0922C6" w14:textId="77777777">
        <w:trPr>
          <w:jc w:val="center"/>
        </w:trPr>
        <w:tc>
          <w:tcPr>
            <w:tcW w:w="529" w:type="pct"/>
            <w:shd w:val="clear" w:color="auto" w:fill="F2F6FA"/>
          </w:tcPr>
          <w:p w14:paraId="33D8D6CE" w14:textId="77777777" w:rsidR="00B92BEA" w:rsidRDefault="00000000">
            <w:pPr>
              <w:spacing w:before="20" w:after="20" w:line="240" w:lineRule="auto"/>
            </w:pPr>
            <w:r>
              <w:rPr>
                <w:rFonts w:cs="Roboto"/>
                <w:b/>
                <w:color w:val="1A1A1A"/>
                <w:sz w:val="18"/>
              </w:rPr>
              <w:t>MBB</w:t>
            </w:r>
          </w:p>
        </w:tc>
        <w:tc>
          <w:tcPr>
            <w:tcW w:w="696" w:type="pct"/>
            <w:shd w:val="clear" w:color="auto" w:fill="F2F6FA"/>
          </w:tcPr>
          <w:p w14:paraId="20B562F9" w14:textId="77777777" w:rsidR="00B92BEA" w:rsidRDefault="00000000">
            <w:pPr>
              <w:spacing w:before="20" w:after="20" w:line="240" w:lineRule="auto"/>
            </w:pPr>
            <w:r>
              <w:rPr>
                <w:rFonts w:cs="Roboto"/>
                <w:color w:val="1A1A1A"/>
                <w:sz w:val="18"/>
              </w:rPr>
              <w:t>Nâng lên 5%</w:t>
            </w:r>
          </w:p>
        </w:tc>
        <w:tc>
          <w:tcPr>
            <w:tcW w:w="587" w:type="pct"/>
            <w:shd w:val="clear" w:color="auto" w:fill="F2F6FA"/>
          </w:tcPr>
          <w:p w14:paraId="69A29E88" w14:textId="77777777" w:rsidR="00B92BEA" w:rsidRDefault="00000000">
            <w:pPr>
              <w:spacing w:before="20" w:after="20" w:line="240" w:lineRule="auto"/>
            </w:pPr>
            <w:r>
              <w:rPr>
                <w:rFonts w:cs="Roboto"/>
                <w:color w:val="1A1A1A"/>
                <w:sz w:val="18"/>
              </w:rPr>
              <w:t>21,37 – 22,48</w:t>
            </w:r>
          </w:p>
        </w:tc>
        <w:tc>
          <w:tcPr>
            <w:tcW w:w="565" w:type="pct"/>
            <w:shd w:val="clear" w:color="auto" w:fill="F2F6FA"/>
          </w:tcPr>
          <w:p w14:paraId="1EA8AA77" w14:textId="77777777" w:rsidR="00B92BEA" w:rsidRDefault="00000000">
            <w:pPr>
              <w:spacing w:before="20" w:after="20" w:line="240" w:lineRule="auto"/>
            </w:pPr>
            <w:r>
              <w:rPr>
                <w:rFonts w:cs="Roboto"/>
                <w:color w:val="1A1A1A"/>
                <w:sz w:val="18"/>
              </w:rPr>
              <w:t>21,03</w:t>
            </w:r>
          </w:p>
        </w:tc>
        <w:tc>
          <w:tcPr>
            <w:tcW w:w="540" w:type="pct"/>
            <w:shd w:val="clear" w:color="auto" w:fill="F2F6FA"/>
          </w:tcPr>
          <w:p w14:paraId="47A04FA7" w14:textId="77777777" w:rsidR="00B92BEA" w:rsidRDefault="00000000">
            <w:pPr>
              <w:spacing w:before="20" w:after="20" w:line="240" w:lineRule="auto"/>
            </w:pPr>
            <w:r>
              <w:rPr>
                <w:rFonts w:cs="Roboto"/>
                <w:color w:val="1A1A1A"/>
                <w:sz w:val="18"/>
              </w:rPr>
              <w:t>Cao</w:t>
            </w:r>
          </w:p>
        </w:tc>
        <w:tc>
          <w:tcPr>
            <w:tcW w:w="2083" w:type="pct"/>
            <w:shd w:val="clear" w:color="auto" w:fill="F2F6FA"/>
          </w:tcPr>
          <w:p w14:paraId="6C1C8AE3" w14:textId="77777777" w:rsidR="00B92BEA" w:rsidRDefault="00000000">
            <w:pPr>
              <w:spacing w:before="20" w:after="20" w:line="240" w:lineRule="auto"/>
            </w:pPr>
            <w:r>
              <w:rPr>
                <w:rFonts w:cs="Roboto"/>
                <w:color w:val="1A1A1A"/>
                <w:sz w:val="18"/>
              </w:rPr>
              <w:t>Nâng nốt nếu giữ được vùng mua</w:t>
            </w:r>
          </w:p>
        </w:tc>
      </w:tr>
      <w:tr w:rsidR="00B92BEA" w14:paraId="1B510ECB" w14:textId="77777777">
        <w:trPr>
          <w:jc w:val="center"/>
        </w:trPr>
        <w:tc>
          <w:tcPr>
            <w:tcW w:w="529" w:type="pct"/>
          </w:tcPr>
          <w:p w14:paraId="5F87C697" w14:textId="77777777" w:rsidR="00B92BEA" w:rsidRDefault="00000000">
            <w:pPr>
              <w:spacing w:before="20" w:after="20" w:line="240" w:lineRule="auto"/>
            </w:pPr>
            <w:r>
              <w:rPr>
                <w:rFonts w:cs="Roboto"/>
                <w:b/>
                <w:color w:val="1A1A1A"/>
                <w:sz w:val="18"/>
              </w:rPr>
              <w:t>KDH · LPB · SHB</w:t>
            </w:r>
          </w:p>
        </w:tc>
        <w:tc>
          <w:tcPr>
            <w:tcW w:w="696" w:type="pct"/>
          </w:tcPr>
          <w:p w14:paraId="76DA85B0" w14:textId="77777777" w:rsidR="00B92BEA" w:rsidRDefault="00000000">
            <w:pPr>
              <w:spacing w:before="20" w:after="20" w:line="240" w:lineRule="auto"/>
            </w:pPr>
            <w:r>
              <w:rPr>
                <w:rFonts w:cs="Roboto"/>
                <w:color w:val="1A1A1A"/>
                <w:sz w:val="18"/>
              </w:rPr>
              <w:t>Giữ 5% mỗi mã</w:t>
            </w:r>
          </w:p>
        </w:tc>
        <w:tc>
          <w:tcPr>
            <w:tcW w:w="587" w:type="pct"/>
          </w:tcPr>
          <w:p w14:paraId="3847B44A" w14:textId="77777777" w:rsidR="00B92BEA" w:rsidRDefault="00000000">
            <w:pPr>
              <w:spacing w:before="20" w:after="20" w:line="240" w:lineRule="auto"/>
            </w:pPr>
            <w:r>
              <w:rPr>
                <w:rFonts w:cs="Roboto"/>
                <w:color w:val="1A1A1A"/>
                <w:sz w:val="18"/>
              </w:rPr>
              <w:t>Như trên</w:t>
            </w:r>
          </w:p>
        </w:tc>
        <w:tc>
          <w:tcPr>
            <w:tcW w:w="565" w:type="pct"/>
          </w:tcPr>
          <w:p w14:paraId="31DC3E65" w14:textId="77777777" w:rsidR="00B92BEA" w:rsidRDefault="00000000">
            <w:pPr>
              <w:spacing w:before="20" w:after="20" w:line="240" w:lineRule="auto"/>
            </w:pPr>
            <w:r>
              <w:rPr>
                <w:rFonts w:cs="Roboto"/>
                <w:color w:val="1A1A1A"/>
                <w:sz w:val="18"/>
              </w:rPr>
              <w:t>Như trên</w:t>
            </w:r>
          </w:p>
        </w:tc>
        <w:tc>
          <w:tcPr>
            <w:tcW w:w="540" w:type="pct"/>
          </w:tcPr>
          <w:p w14:paraId="6952756A" w14:textId="77777777" w:rsidR="00B92BEA" w:rsidRDefault="00000000">
            <w:pPr>
              <w:spacing w:before="20" w:after="20" w:line="240" w:lineRule="auto"/>
            </w:pPr>
            <w:r>
              <w:rPr>
                <w:rFonts w:cs="Roboto"/>
                <w:color w:val="1A1A1A"/>
                <w:sz w:val="18"/>
              </w:rPr>
              <w:t>Trung bình</w:t>
            </w:r>
          </w:p>
        </w:tc>
        <w:tc>
          <w:tcPr>
            <w:tcW w:w="2083" w:type="pct"/>
          </w:tcPr>
          <w:p w14:paraId="1B6F63B6" w14:textId="77777777" w:rsidR="00B92BEA" w:rsidRDefault="00000000">
            <w:pPr>
              <w:spacing w:before="20" w:after="20" w:line="240" w:lineRule="auto"/>
            </w:pPr>
            <w:r>
              <w:rPr>
                <w:rFonts w:cs="Roboto"/>
                <w:color w:val="1A1A1A"/>
                <w:sz w:val="18"/>
              </w:rPr>
              <w:t>Đã đủ quy mô từ tuần 1. Lưu ý rủi ro LPB: P/B 3,23 lần, gấp 2,4 lần trung bình ngành. Đây là vị thế mua theo dòng tiền và động lượng, không theo định giá</w:t>
            </w:r>
          </w:p>
        </w:tc>
      </w:tr>
      <w:tr w:rsidR="00B92BEA" w14:paraId="5F8009E2" w14:textId="77777777">
        <w:trPr>
          <w:jc w:val="center"/>
        </w:trPr>
        <w:tc>
          <w:tcPr>
            <w:tcW w:w="529" w:type="pct"/>
            <w:shd w:val="clear" w:color="auto" w:fill="F2F6FA"/>
          </w:tcPr>
          <w:p w14:paraId="0FB134C7" w14:textId="77777777" w:rsidR="00B92BEA" w:rsidRDefault="00000000">
            <w:pPr>
              <w:spacing w:before="20" w:after="20" w:line="240" w:lineRule="auto"/>
            </w:pPr>
            <w:r>
              <w:rPr>
                <w:rFonts w:cs="Roboto"/>
                <w:b/>
                <w:color w:val="1A1A1A"/>
                <w:sz w:val="18"/>
              </w:rPr>
              <w:t>CEO</w:t>
            </w:r>
          </w:p>
        </w:tc>
        <w:tc>
          <w:tcPr>
            <w:tcW w:w="696" w:type="pct"/>
            <w:shd w:val="clear" w:color="auto" w:fill="F2F6FA"/>
          </w:tcPr>
          <w:p w14:paraId="1C425E28" w14:textId="77777777" w:rsidR="00B92BEA" w:rsidRDefault="00000000">
            <w:pPr>
              <w:spacing w:before="20" w:after="20" w:line="240" w:lineRule="auto"/>
            </w:pPr>
            <w:r>
              <w:rPr>
                <w:rFonts w:cs="Roboto"/>
                <w:color w:val="1A1A1A"/>
                <w:sz w:val="18"/>
              </w:rPr>
              <w:t>3%</w:t>
            </w:r>
          </w:p>
        </w:tc>
        <w:tc>
          <w:tcPr>
            <w:tcW w:w="587" w:type="pct"/>
            <w:shd w:val="clear" w:color="auto" w:fill="F2F6FA"/>
          </w:tcPr>
          <w:p w14:paraId="3922F049" w14:textId="77777777" w:rsidR="00B92BEA" w:rsidRDefault="00000000">
            <w:pPr>
              <w:spacing w:before="20" w:after="20" w:line="240" w:lineRule="auto"/>
            </w:pPr>
            <w:r>
              <w:rPr>
                <w:rFonts w:cs="Roboto"/>
                <w:color w:val="1A1A1A"/>
                <w:sz w:val="18"/>
              </w:rPr>
              <w:t>10,71 – 11,27</w:t>
            </w:r>
          </w:p>
        </w:tc>
        <w:tc>
          <w:tcPr>
            <w:tcW w:w="565" w:type="pct"/>
            <w:shd w:val="clear" w:color="auto" w:fill="F2F6FA"/>
          </w:tcPr>
          <w:p w14:paraId="0C68EC80" w14:textId="77777777" w:rsidR="00B92BEA" w:rsidRDefault="00000000">
            <w:pPr>
              <w:spacing w:before="20" w:after="20" w:line="240" w:lineRule="auto"/>
            </w:pPr>
            <w:r>
              <w:rPr>
                <w:rFonts w:cs="Roboto"/>
                <w:color w:val="1A1A1A"/>
                <w:sz w:val="18"/>
              </w:rPr>
              <w:t>10,32 (−6,1%)</w:t>
            </w:r>
          </w:p>
        </w:tc>
        <w:tc>
          <w:tcPr>
            <w:tcW w:w="540" w:type="pct"/>
            <w:shd w:val="clear" w:color="auto" w:fill="F2F6FA"/>
          </w:tcPr>
          <w:p w14:paraId="3045A505" w14:textId="77777777" w:rsidR="00B92BEA" w:rsidRDefault="00000000">
            <w:pPr>
              <w:spacing w:before="20" w:after="20" w:line="240" w:lineRule="auto"/>
            </w:pPr>
            <w:r>
              <w:rPr>
                <w:rFonts w:cs="Roboto"/>
                <w:color w:val="1A1A1A"/>
                <w:sz w:val="18"/>
              </w:rPr>
              <w:t>Trung bình</w:t>
            </w:r>
          </w:p>
        </w:tc>
        <w:tc>
          <w:tcPr>
            <w:tcW w:w="2083" w:type="pct"/>
            <w:shd w:val="clear" w:color="auto" w:fill="F2F6FA"/>
          </w:tcPr>
          <w:p w14:paraId="7AD88555" w14:textId="77777777" w:rsidR="00B92BEA" w:rsidRDefault="00000000">
            <w:pPr>
              <w:spacing w:before="20" w:after="20" w:line="240" w:lineRule="auto"/>
            </w:pPr>
            <w:r>
              <w:rPr>
                <w:rFonts w:cs="Roboto"/>
                <w:color w:val="1A1A1A"/>
                <w:sz w:val="18"/>
              </w:rPr>
              <w:t>Chỉ giải ngân nếu chỉ số giữ trên 1.651 cả tuần. R:R 3,36, mục tiêu MA20 cao nhất bảng ở 20,3%. Đây là vị thế giao dịch thuần do dòng tiền kinh doanh âm 380 tỷ</w:t>
            </w:r>
          </w:p>
        </w:tc>
      </w:tr>
      <w:tr w:rsidR="00B92BEA" w14:paraId="2AF39C76" w14:textId="77777777">
        <w:trPr>
          <w:jc w:val="center"/>
        </w:trPr>
        <w:tc>
          <w:tcPr>
            <w:tcW w:w="529" w:type="pct"/>
          </w:tcPr>
          <w:p w14:paraId="4E08149E" w14:textId="77777777" w:rsidR="00B92BEA" w:rsidRDefault="00000000">
            <w:pPr>
              <w:spacing w:before="20" w:after="20" w:line="240" w:lineRule="auto"/>
            </w:pPr>
            <w:r>
              <w:rPr>
                <w:rFonts w:cs="Roboto"/>
                <w:b/>
                <w:color w:val="1A1A1A"/>
                <w:sz w:val="18"/>
              </w:rPr>
              <w:t>NLG</w:t>
            </w:r>
          </w:p>
        </w:tc>
        <w:tc>
          <w:tcPr>
            <w:tcW w:w="696" w:type="pct"/>
          </w:tcPr>
          <w:p w14:paraId="270BD25C" w14:textId="77777777" w:rsidR="00B92BEA" w:rsidRDefault="00000000">
            <w:pPr>
              <w:spacing w:before="20" w:after="20" w:line="240" w:lineRule="auto"/>
            </w:pPr>
            <w:r>
              <w:rPr>
                <w:rFonts w:cs="Roboto"/>
                <w:color w:val="1A1A1A"/>
                <w:sz w:val="18"/>
              </w:rPr>
              <w:t>3%</w:t>
            </w:r>
          </w:p>
        </w:tc>
        <w:tc>
          <w:tcPr>
            <w:tcW w:w="587" w:type="pct"/>
          </w:tcPr>
          <w:p w14:paraId="0B91C88D" w14:textId="77777777" w:rsidR="00B92BEA" w:rsidRDefault="00000000">
            <w:pPr>
              <w:spacing w:before="20" w:after="20" w:line="240" w:lineRule="auto"/>
            </w:pPr>
            <w:r>
              <w:rPr>
                <w:rFonts w:cs="Roboto"/>
                <w:color w:val="1A1A1A"/>
                <w:sz w:val="18"/>
              </w:rPr>
              <w:t>19,88 – 20,91</w:t>
            </w:r>
          </w:p>
        </w:tc>
        <w:tc>
          <w:tcPr>
            <w:tcW w:w="565" w:type="pct"/>
          </w:tcPr>
          <w:p w14:paraId="72C77461" w14:textId="77777777" w:rsidR="00B92BEA" w:rsidRDefault="00000000">
            <w:pPr>
              <w:spacing w:before="20" w:after="20" w:line="240" w:lineRule="auto"/>
            </w:pPr>
            <w:r>
              <w:rPr>
                <w:rFonts w:cs="Roboto"/>
                <w:color w:val="1A1A1A"/>
                <w:sz w:val="18"/>
              </w:rPr>
              <w:t>19,16 (−6,1%)</w:t>
            </w:r>
          </w:p>
        </w:tc>
        <w:tc>
          <w:tcPr>
            <w:tcW w:w="540" w:type="pct"/>
          </w:tcPr>
          <w:p w14:paraId="68C89F0D" w14:textId="77777777" w:rsidR="00B92BEA" w:rsidRDefault="00000000">
            <w:pPr>
              <w:spacing w:before="20" w:after="20" w:line="240" w:lineRule="auto"/>
            </w:pPr>
            <w:r>
              <w:rPr>
                <w:rFonts w:cs="Roboto"/>
                <w:color w:val="1A1A1A"/>
                <w:sz w:val="18"/>
              </w:rPr>
              <w:t>Trung bình</w:t>
            </w:r>
          </w:p>
        </w:tc>
        <w:tc>
          <w:tcPr>
            <w:tcW w:w="2083" w:type="pct"/>
          </w:tcPr>
          <w:p w14:paraId="738AB2A0" w14:textId="77777777" w:rsidR="00B92BEA" w:rsidRDefault="00000000">
            <w:pPr>
              <w:spacing w:before="20" w:after="20" w:line="240" w:lineRule="auto"/>
            </w:pPr>
            <w:r>
              <w:rPr>
                <w:rFonts w:cs="Roboto"/>
                <w:color w:val="1A1A1A"/>
                <w:sz w:val="18"/>
              </w:rPr>
              <w:t>R:R 3,11, mục tiêu MA20 18,8%. Backlog 10.878 tỷ là cơ sở doanh thu chắc chắn nhất nhóm BĐS. Giải ngân cùng CEO để cân bằng giữa một vị thế dòng tiền và một vị thế cơ bản</w:t>
            </w:r>
          </w:p>
        </w:tc>
      </w:tr>
      <w:tr w:rsidR="00B92BEA" w14:paraId="5DAA77F5" w14:textId="77777777">
        <w:trPr>
          <w:jc w:val="center"/>
        </w:trPr>
        <w:tc>
          <w:tcPr>
            <w:tcW w:w="529" w:type="pct"/>
            <w:shd w:val="clear" w:color="auto" w:fill="F2F6FA"/>
          </w:tcPr>
          <w:p w14:paraId="5EC629EA" w14:textId="77777777" w:rsidR="00B92BEA" w:rsidRDefault="00000000">
            <w:pPr>
              <w:spacing w:before="20" w:after="20" w:line="240" w:lineRule="auto"/>
            </w:pPr>
            <w:r>
              <w:rPr>
                <w:rFonts w:cs="Roboto"/>
                <w:b/>
                <w:color w:val="1A1A1A"/>
                <w:sz w:val="18"/>
              </w:rPr>
              <w:t>CTG</w:t>
            </w:r>
          </w:p>
        </w:tc>
        <w:tc>
          <w:tcPr>
            <w:tcW w:w="696" w:type="pct"/>
            <w:shd w:val="clear" w:color="auto" w:fill="F2F6FA"/>
          </w:tcPr>
          <w:p w14:paraId="7342E80C" w14:textId="77777777" w:rsidR="00B92BEA" w:rsidRDefault="00000000">
            <w:pPr>
              <w:spacing w:before="20" w:after="20" w:line="240" w:lineRule="auto"/>
            </w:pPr>
            <w:r>
              <w:rPr>
                <w:rFonts w:cs="Roboto"/>
                <w:color w:val="1A1A1A"/>
                <w:sz w:val="18"/>
              </w:rPr>
              <w:t>3%</w:t>
            </w:r>
          </w:p>
        </w:tc>
        <w:tc>
          <w:tcPr>
            <w:tcW w:w="587" w:type="pct"/>
            <w:shd w:val="clear" w:color="auto" w:fill="F2F6FA"/>
          </w:tcPr>
          <w:p w14:paraId="68CCFFBB" w14:textId="77777777" w:rsidR="00B92BEA" w:rsidRDefault="00000000">
            <w:pPr>
              <w:spacing w:before="20" w:after="20" w:line="240" w:lineRule="auto"/>
            </w:pPr>
            <w:r>
              <w:rPr>
                <w:rFonts w:cs="Roboto"/>
                <w:color w:val="1A1A1A"/>
                <w:sz w:val="18"/>
              </w:rPr>
              <w:t>27,98 – 29,43</w:t>
            </w:r>
          </w:p>
        </w:tc>
        <w:tc>
          <w:tcPr>
            <w:tcW w:w="565" w:type="pct"/>
            <w:shd w:val="clear" w:color="auto" w:fill="F2F6FA"/>
          </w:tcPr>
          <w:p w14:paraId="1B7B8E04" w14:textId="77777777" w:rsidR="00B92BEA" w:rsidRDefault="00000000">
            <w:pPr>
              <w:spacing w:before="20" w:after="20" w:line="240" w:lineRule="auto"/>
            </w:pPr>
            <w:r>
              <w:rPr>
                <w:rFonts w:cs="Roboto"/>
                <w:color w:val="1A1A1A"/>
                <w:sz w:val="18"/>
              </w:rPr>
              <w:t>27,97 (−2,6%)</w:t>
            </w:r>
          </w:p>
        </w:tc>
        <w:tc>
          <w:tcPr>
            <w:tcW w:w="540" w:type="pct"/>
            <w:shd w:val="clear" w:color="auto" w:fill="F2F6FA"/>
          </w:tcPr>
          <w:p w14:paraId="6E03E433" w14:textId="77777777" w:rsidR="00B92BEA" w:rsidRDefault="00000000">
            <w:pPr>
              <w:spacing w:before="20" w:after="20" w:line="240" w:lineRule="auto"/>
            </w:pPr>
            <w:r>
              <w:rPr>
                <w:rFonts w:cs="Roboto"/>
                <w:color w:val="1A1A1A"/>
                <w:sz w:val="18"/>
              </w:rPr>
              <w:t>Trung bình</w:t>
            </w:r>
          </w:p>
        </w:tc>
        <w:tc>
          <w:tcPr>
            <w:tcW w:w="2083" w:type="pct"/>
            <w:shd w:val="clear" w:color="auto" w:fill="F2F6FA"/>
          </w:tcPr>
          <w:p w14:paraId="265673F0" w14:textId="77777777" w:rsidR="00B92BEA" w:rsidRDefault="00000000">
            <w:pPr>
              <w:spacing w:before="20" w:after="20" w:line="240" w:lineRule="auto"/>
            </w:pPr>
            <w:r>
              <w:rPr>
                <w:rFonts w:cs="Roboto"/>
                <w:color w:val="1A1A1A"/>
                <w:sz w:val="18"/>
              </w:rPr>
              <w:t>Chỉ giải ngân nếu khối ngoại giảm cường độ bán; số tháng đang ở −474 tỷ nhưng tuần đã hạ về −27 tỷ, là dấu hiệu tích cực. Cắt lỗ chỉ −2,6% là mức chặt nhất bảng, R:R 4,08, LLCR 167,2% mạnh nhất nhóm</w:t>
            </w:r>
          </w:p>
        </w:tc>
      </w:tr>
    </w:tbl>
    <w:p w14:paraId="6FC8CD90" w14:textId="77777777" w:rsidR="00B92BEA" w:rsidRDefault="00B92BEA">
      <w:pPr>
        <w:spacing w:after="160"/>
      </w:pPr>
    </w:p>
    <w:p w14:paraId="05830C2C" w14:textId="77777777" w:rsidR="00B92BEA" w:rsidRDefault="00000000">
      <w:pPr>
        <w:spacing w:after="140"/>
        <w:jc w:val="both"/>
      </w:pPr>
      <w:r>
        <w:rPr>
          <w:rFonts w:cs="Roboto"/>
          <w:color w:val="1A1A1A"/>
        </w:rPr>
        <w:t>Tổng cuối tuần 2: LPB 5% + SHB 5% + KDH 5% + VND 5% + MBS 5% + MBB 5% + VCI 5% + CEO 3% + NLG 3% + CTG 3% = 44%, nằm giữa dải 40–50%.</w:t>
      </w:r>
    </w:p>
    <w:p w14:paraId="0F769508" w14:textId="77777777" w:rsidR="00B92BEA" w:rsidRDefault="00000000">
      <w:pPr>
        <w:pStyle w:val="Heading3"/>
        <w:spacing w:before="240" w:after="80"/>
      </w:pPr>
      <w:bookmarkStart w:id="106" w:name="_Toc236208647"/>
      <w:r>
        <w:rPr>
          <w:rFonts w:ascii="Roboto" w:eastAsia="Roboto" w:hAnsi="Roboto" w:cs="Roboto"/>
          <w:color w:val="1F6FB2"/>
          <w:sz w:val="23"/>
        </w:rPr>
        <w:t>Điều kiện riêng cho nhóm Chứng khoán</w:t>
      </w:r>
      <w:bookmarkEnd w:id="106"/>
    </w:p>
    <w:p w14:paraId="53400B5A" w14:textId="77777777" w:rsidR="00B92BEA" w:rsidRDefault="00000000">
      <w:pPr>
        <w:spacing w:after="140"/>
        <w:jc w:val="both"/>
      </w:pPr>
      <w:r>
        <w:rPr>
          <w:rFonts w:cs="Roboto"/>
          <w:color w:val="1A1A1A"/>
        </w:rPr>
        <w:t>Nhóm Chứng khoán chiếm 3 mã trong danh sách trên gồm VCI, MBS và VND, tương đương khoảng 15% danh mục. Đây là tỷ trọng đáng kể cho một ngành không có biên an toàn định giá, do đó điều kiện dưới đây cần được kiểm tra nghiêm ngặt:</w:t>
      </w:r>
    </w:p>
    <w:p w14:paraId="5B00656B" w14:textId="77777777" w:rsidR="00B92BEA" w:rsidRDefault="00000000">
      <w:pPr>
        <w:pBdr>
          <w:left w:val="single" w:sz="18" w:space="8" w:color="0E548F"/>
        </w:pBdr>
        <w:shd w:val="clear" w:color="auto" w:fill="EEF3F9"/>
        <w:spacing w:after="80"/>
        <w:ind w:left="283"/>
      </w:pPr>
      <w:r>
        <w:rPr>
          <w:rFonts w:cs="Roboto"/>
          <w:color w:val="1A1A1A"/>
          <w:sz w:val="20"/>
        </w:rPr>
        <w:t>Trung bình 5 phiên giá trị giao dịch HOSE vượt 13.000 tỷ đồng, và trong 5 phiên không có phiên nào chỉ số giảm quá 2%.</w:t>
      </w:r>
    </w:p>
    <w:p w14:paraId="393F9F06" w14:textId="77777777" w:rsidR="00B92BEA" w:rsidRDefault="00B92BEA">
      <w:pPr>
        <w:spacing w:after="80"/>
      </w:pPr>
    </w:p>
    <w:p w14:paraId="58C48B42" w14:textId="77777777" w:rsidR="00B92BEA" w:rsidRDefault="00000000">
      <w:pPr>
        <w:spacing w:after="140"/>
        <w:jc w:val="both"/>
      </w:pPr>
      <w:r>
        <w:rPr>
          <w:rFonts w:cs="Roboto"/>
          <w:color w:val="1A1A1A"/>
        </w:rPr>
        <w:t>Nếu không đạt điều kiện: giữ nguyên tỷ trọng, không nâng thêm. Nếu trung bình 5 phiên xuống dưới 11.000 tỷ đồng: hạ nhóm Chứng khoán xuống một nửa, tức từ 15% về 7–8%, và bù phần đó bằng nhóm ngân hàng đã nén gồm MBB và CTG để giữ tổng tỷ trọng trong dải mục tiêu.</w:t>
      </w:r>
    </w:p>
    <w:p w14:paraId="071F5A44" w14:textId="77777777" w:rsidR="00B92BEA" w:rsidRDefault="00000000">
      <w:pPr>
        <w:spacing w:after="140"/>
        <w:jc w:val="both"/>
      </w:pPr>
      <w:r>
        <w:rPr>
          <w:rFonts w:cs="Roboto"/>
          <w:i/>
          <w:color w:val="1A1A1A"/>
        </w:rPr>
        <w:t>Lưu ý về ngưỡng.</w:t>
      </w:r>
      <w:r>
        <w:rPr>
          <w:rFonts w:cs="Roboto"/>
          <w:color w:val="1A1A1A"/>
        </w:rPr>
        <w:t xml:space="preserve"> Mức 13.000 tỷ đồng ở đây thấp hơn ngưỡng xác nhận 15.000 tỷ đồng của luận điểm ngành. Đây là chủ ý: mức 15.000 tỷ là ngưỡng để nâng nhóm này lên tỷ trọng đầy đủ, còn mức 13.000 tỷ chỉ là ngưỡng để không phải giảm tỷ trọng.</w:t>
      </w:r>
    </w:p>
    <w:p w14:paraId="58D69CC5" w14:textId="77777777" w:rsidR="00B92BEA" w:rsidRDefault="00000000">
      <w:pPr>
        <w:pStyle w:val="Heading3"/>
        <w:spacing w:before="240" w:after="80"/>
      </w:pPr>
      <w:bookmarkStart w:id="107" w:name="_Toc236208648"/>
      <w:r>
        <w:rPr>
          <w:rFonts w:ascii="Roboto" w:eastAsia="Roboto" w:hAnsi="Roboto" w:cs="Roboto"/>
          <w:color w:val="1F6FB2"/>
          <w:sz w:val="23"/>
        </w:rPr>
        <w:lastRenderedPageBreak/>
        <w:t>Không giải ngân trong tuần 2</w:t>
      </w:r>
      <w:bookmarkEnd w:id="107"/>
    </w:p>
    <w:p w14:paraId="3C492901" w14:textId="77777777" w:rsidR="00B92BEA" w:rsidRDefault="00000000">
      <w:pPr>
        <w:pStyle w:val="ListBullet"/>
        <w:spacing w:after="60"/>
        <w:ind w:left="369"/>
      </w:pPr>
      <w:r>
        <w:rPr>
          <w:rFonts w:cs="Roboto"/>
          <w:b/>
          <w:color w:val="1A1A1A"/>
        </w:rPr>
        <w:t>ACB, HDB, MSB</w:t>
      </w:r>
      <w:r>
        <w:rPr>
          <w:rFonts w:cs="Roboto"/>
          <w:color w:val="1A1A1A"/>
        </w:rPr>
        <w:t xml:space="preserve"> — cả ba đang bị khối ngoại bán ròng mạnh trong tuần; riêng ACB và MSB có R:R dưới 1,0. Việc tỷ trọng mục tiêu tăng lên không thay đổi đánh giá này: tỷ trọng tăng thì phân bổ vào mã có chất lượng tốt hơn, không phân bổ vào mã đã bị loại.</w:t>
      </w:r>
    </w:p>
    <w:p w14:paraId="5DB6D35E" w14:textId="77777777" w:rsidR="00B92BEA" w:rsidRDefault="00000000">
      <w:pPr>
        <w:pStyle w:val="ListBullet"/>
        <w:spacing w:after="60"/>
        <w:ind w:left="369"/>
      </w:pPr>
      <w:r>
        <w:rPr>
          <w:rFonts w:cs="Roboto"/>
          <w:b/>
          <w:color w:val="1A1A1A"/>
        </w:rPr>
        <w:t>SSI</w:t>
      </w:r>
      <w:r>
        <w:rPr>
          <w:rFonts w:cs="Roboto"/>
          <w:color w:val="1A1A1A"/>
        </w:rPr>
        <w:t xml:space="preserve"> — bán ròng 403 tỷ trong tuần, R:R 0,45 tới MA10.</w:t>
      </w:r>
    </w:p>
    <w:p w14:paraId="49D7AC57" w14:textId="77777777" w:rsidR="00B92BEA" w:rsidRDefault="00000000">
      <w:pPr>
        <w:pStyle w:val="ListBullet"/>
        <w:spacing w:after="60"/>
        <w:ind w:left="369"/>
      </w:pPr>
      <w:r>
        <w:rPr>
          <w:rFonts w:cs="Roboto"/>
          <w:b/>
          <w:color w:val="1A1A1A"/>
        </w:rPr>
        <w:t>STB, TAL, VIX</w:t>
      </w:r>
      <w:r>
        <w:rPr>
          <w:rFonts w:cs="Roboto"/>
          <w:color w:val="1A1A1A"/>
        </w:rPr>
        <w:t xml:space="preserve"> — thuộc nhóm giao dịch thuần, chưa đến lượt.</w:t>
      </w:r>
    </w:p>
    <w:p w14:paraId="71FB74B9" w14:textId="77777777" w:rsidR="00B92BEA" w:rsidRDefault="00000000">
      <w:pPr>
        <w:pStyle w:val="ListBullet"/>
        <w:spacing w:after="60"/>
        <w:ind w:left="369"/>
      </w:pPr>
      <w:r>
        <w:rPr>
          <w:rFonts w:cs="Roboto"/>
          <w:b/>
          <w:color w:val="1A1A1A"/>
        </w:rPr>
        <w:t>Nhóm dự bị CTD, VGC, IDC, HHV</w:t>
      </w:r>
      <w:r>
        <w:rPr>
          <w:rFonts w:cs="Roboto"/>
          <w:color w:val="1A1A1A"/>
        </w:rPr>
        <w:t xml:space="preserve"> — chờ báo cáo tài chính bán niên soát xét ở tuần 3.</w:t>
      </w:r>
    </w:p>
    <w:p w14:paraId="56B9C55B" w14:textId="77777777" w:rsidR="00B92BEA" w:rsidRDefault="00000000">
      <w:pPr>
        <w:pStyle w:val="Heading2"/>
        <w:spacing w:before="320" w:after="120"/>
      </w:pPr>
      <w:bookmarkStart w:id="108" w:name="_Toc236208649"/>
      <w:r>
        <w:rPr>
          <w:rFonts w:ascii="Roboto" w:eastAsia="Roboto" w:hAnsi="Roboto" w:cs="Roboto"/>
          <w:color w:val="0E548F"/>
        </w:rPr>
        <w:t>6.6. Tuần 3 — 10/08 đến 14/08, 5 phiên</w:t>
      </w:r>
      <w:bookmarkEnd w:id="108"/>
    </w:p>
    <w:p w14:paraId="2FD5207B" w14:textId="77777777" w:rsidR="00B92BEA" w:rsidRDefault="00000000">
      <w:pPr>
        <w:spacing w:after="140"/>
        <w:jc w:val="both"/>
      </w:pPr>
      <w:r>
        <w:rPr>
          <w:rFonts w:cs="Roboto"/>
          <w:b/>
          <w:color w:val="1A1A1A"/>
        </w:rPr>
        <w:t>Chủ đề: tuần dữ liệu, với báo cáo tài chính bán niên soát xét và kỳ review MSCI</w:t>
      </w:r>
    </w:p>
    <w:p w14:paraId="1E4BE228" w14:textId="77777777" w:rsidR="00B92BEA" w:rsidRDefault="00000000">
      <w:pPr>
        <w:spacing w:after="140"/>
        <w:jc w:val="both"/>
      </w:pPr>
      <w:r>
        <w:rPr>
          <w:rFonts w:cs="Roboto"/>
          <w:color w:val="1A1A1A"/>
        </w:rPr>
        <w:t>Tỷ trọng mục tiêu cuối tuần: 55–65%, tương ứng 12 đến 13 mã.</w:t>
      </w:r>
    </w:p>
    <w:p w14:paraId="602FD958" w14:textId="77777777" w:rsidR="00B92BEA" w:rsidRDefault="00000000">
      <w:pPr>
        <w:spacing w:after="140"/>
        <w:jc w:val="both"/>
      </w:pPr>
      <w:r>
        <w:rPr>
          <w:rFonts w:cs="Roboto"/>
          <w:color w:val="1A1A1A"/>
        </w:rPr>
        <w:t>Đây là tuần quan trọng nhất về mặt thông tin của cả tháng, đồng thời là tuần giải ngân mạnh nhất, nhưng chỉ với các mã đã được dữ liệu xác nhận. Kế hoạch nâng thêm 15 điểm phần trăm so với tuần 2, đưa danh mục về sát trần.</w:t>
      </w:r>
    </w:p>
    <w:p w14:paraId="26B1E361" w14:textId="77777777" w:rsidR="00B92BEA" w:rsidRDefault="00000000">
      <w:pPr>
        <w:pStyle w:val="Heading3"/>
        <w:spacing w:before="240" w:after="80"/>
      </w:pPr>
      <w:bookmarkStart w:id="109" w:name="_Toc236208650"/>
      <w:r>
        <w:rPr>
          <w:rFonts w:ascii="Roboto" w:eastAsia="Roboto" w:hAnsi="Roboto" w:cs="Roboto"/>
          <w:color w:val="1F6FB2"/>
          <w:sz w:val="23"/>
        </w:rPr>
        <w:t>Cơ sở của việc tuần 3 mang tính quyết định</w:t>
      </w:r>
      <w:bookmarkEnd w:id="109"/>
    </w:p>
    <w:p w14:paraId="116CD4FC" w14:textId="77777777" w:rsidR="00B92BEA" w:rsidRDefault="00000000">
      <w:pPr>
        <w:spacing w:after="140"/>
        <w:jc w:val="both"/>
      </w:pPr>
      <w:r>
        <w:rPr>
          <w:rFonts w:cs="Roboto"/>
          <w:color w:val="1A1A1A"/>
        </w:rPr>
        <w:t>Toàn bộ phần đánh giá cơ bản của báo cáo đứng trên dữ liệu tài chính quý 1/2026, đã cũ khoảng ba tháng. Nhiều số liệu quý 2 sử dụng trong phân tích là dự phóng của công ty chứng khoán chứ không phải số công bố, đặc biệt với MBB, CTG, MSB, HDB và toàn bộ nhóm bất động sản.</w:t>
      </w:r>
    </w:p>
    <w:p w14:paraId="17338BBC" w14:textId="77777777" w:rsidR="00B92BEA" w:rsidRDefault="00000000">
      <w:pPr>
        <w:spacing w:after="140"/>
        <w:jc w:val="both"/>
      </w:pPr>
      <w:r>
        <w:rPr>
          <w:rFonts w:cs="Roboto"/>
          <w:color w:val="1A1A1A"/>
        </w:rPr>
        <w:t>Ngày 14/08 là hạn công bố báo cáo tài chính bán niên đã soát xét. Sau ngày này, phần lớn độ bất định nêu trên được giải quyết. Đây là tuần kiểm chứng chứ không phải tuần dự đoán.</w:t>
      </w:r>
    </w:p>
    <w:p w14:paraId="2F846A03" w14:textId="77777777" w:rsidR="00B92BEA" w:rsidRDefault="00000000">
      <w:pPr>
        <w:pStyle w:val="Heading3"/>
        <w:spacing w:before="240" w:after="80"/>
      </w:pPr>
      <w:bookmarkStart w:id="110" w:name="_Toc236208651"/>
      <w:r>
        <w:rPr>
          <w:rFonts w:ascii="Roboto" w:eastAsia="Roboto" w:hAnsi="Roboto" w:cs="Roboto"/>
          <w:color w:val="1F6FB2"/>
          <w:sz w:val="23"/>
        </w:rPr>
        <w:t>Danh sách kiểm chứng bắt buộc</w:t>
      </w:r>
      <w:bookmarkEnd w:id="110"/>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773"/>
        <w:gridCol w:w="3735"/>
        <w:gridCol w:w="4230"/>
      </w:tblGrid>
      <w:tr w:rsidR="00B92BEA" w14:paraId="5B8589B2" w14:textId="77777777">
        <w:trPr>
          <w:tblHeader/>
          <w:jc w:val="center"/>
        </w:trPr>
        <w:tc>
          <w:tcPr>
            <w:tcW w:w="910" w:type="pct"/>
            <w:shd w:val="clear" w:color="auto" w:fill="0E548F"/>
          </w:tcPr>
          <w:p w14:paraId="05E3D035" w14:textId="77777777" w:rsidR="00B92BEA" w:rsidRDefault="00000000">
            <w:pPr>
              <w:spacing w:before="20" w:after="20" w:line="240" w:lineRule="auto"/>
            </w:pPr>
            <w:r>
              <w:rPr>
                <w:rFonts w:cs="Roboto"/>
                <w:b/>
                <w:color w:val="FFFFFF"/>
                <w:sz w:val="19"/>
              </w:rPr>
              <w:t>Mã hoặc nhóm</w:t>
            </w:r>
          </w:p>
        </w:tc>
        <w:tc>
          <w:tcPr>
            <w:tcW w:w="1918" w:type="pct"/>
            <w:shd w:val="clear" w:color="auto" w:fill="0E548F"/>
          </w:tcPr>
          <w:p w14:paraId="0FB72FF0" w14:textId="77777777" w:rsidR="00B92BEA" w:rsidRDefault="00000000">
            <w:pPr>
              <w:spacing w:before="20" w:after="20" w:line="240" w:lineRule="auto"/>
            </w:pPr>
            <w:r>
              <w:rPr>
                <w:rFonts w:cs="Roboto"/>
                <w:b/>
                <w:color w:val="FFFFFF"/>
                <w:sz w:val="19"/>
              </w:rPr>
              <w:t>Chỉ tiêu cần kiểm</w:t>
            </w:r>
          </w:p>
        </w:tc>
        <w:tc>
          <w:tcPr>
            <w:tcW w:w="2172" w:type="pct"/>
            <w:shd w:val="clear" w:color="auto" w:fill="0E548F"/>
          </w:tcPr>
          <w:p w14:paraId="01B6C3E3" w14:textId="77777777" w:rsidR="00B92BEA" w:rsidRDefault="00000000">
            <w:pPr>
              <w:spacing w:before="20" w:after="20" w:line="240" w:lineRule="auto"/>
            </w:pPr>
            <w:r>
              <w:rPr>
                <w:rFonts w:cs="Roboto"/>
                <w:b/>
                <w:color w:val="FFFFFF"/>
                <w:sz w:val="19"/>
              </w:rPr>
              <w:t>Ngưỡng phá vỡ luận điểm</w:t>
            </w:r>
          </w:p>
        </w:tc>
      </w:tr>
      <w:tr w:rsidR="00B92BEA" w14:paraId="71F71121" w14:textId="77777777">
        <w:trPr>
          <w:jc w:val="center"/>
        </w:trPr>
        <w:tc>
          <w:tcPr>
            <w:tcW w:w="910" w:type="pct"/>
          </w:tcPr>
          <w:p w14:paraId="2D004E47" w14:textId="77777777" w:rsidR="00B92BEA" w:rsidRDefault="00000000">
            <w:pPr>
              <w:spacing w:before="20" w:after="20" w:line="240" w:lineRule="auto"/>
            </w:pPr>
            <w:r>
              <w:rPr>
                <w:rFonts w:cs="Roboto"/>
                <w:color w:val="1A1A1A"/>
                <w:sz w:val="19"/>
              </w:rPr>
              <w:t>Nhóm Chứng khoán</w:t>
            </w:r>
          </w:p>
        </w:tc>
        <w:tc>
          <w:tcPr>
            <w:tcW w:w="1918" w:type="pct"/>
          </w:tcPr>
          <w:p w14:paraId="7FC7D7C0" w14:textId="77777777" w:rsidR="00B92BEA" w:rsidRDefault="00000000">
            <w:pPr>
              <w:spacing w:before="20" w:after="20" w:line="240" w:lineRule="auto"/>
            </w:pPr>
            <w:r>
              <w:rPr>
                <w:rFonts w:cs="Roboto"/>
                <w:color w:val="1A1A1A"/>
                <w:sz w:val="19"/>
              </w:rPr>
              <w:t>Biên gộp quý 2, dư nợ margin và mức trích lập</w:t>
            </w:r>
          </w:p>
        </w:tc>
        <w:tc>
          <w:tcPr>
            <w:tcW w:w="2172" w:type="pct"/>
          </w:tcPr>
          <w:p w14:paraId="30ACD869" w14:textId="77777777" w:rsidR="00B92BEA" w:rsidRDefault="00000000">
            <w:pPr>
              <w:spacing w:before="20" w:after="20" w:line="240" w:lineRule="auto"/>
            </w:pPr>
            <w:r>
              <w:rPr>
                <w:rFonts w:cs="Roboto"/>
                <w:color w:val="1A1A1A"/>
                <w:sz w:val="19"/>
              </w:rPr>
              <w:t>Biên gộp dưới 55%, đã giảm từ 63,70% xuống 57,03% qua bốn quý, thì hạ toàn nhóm</w:t>
            </w:r>
          </w:p>
        </w:tc>
      </w:tr>
      <w:tr w:rsidR="00B92BEA" w14:paraId="058A72EF" w14:textId="77777777">
        <w:trPr>
          <w:jc w:val="center"/>
        </w:trPr>
        <w:tc>
          <w:tcPr>
            <w:tcW w:w="910" w:type="pct"/>
            <w:shd w:val="clear" w:color="auto" w:fill="F2F6FA"/>
          </w:tcPr>
          <w:p w14:paraId="2E5908CA" w14:textId="77777777" w:rsidR="00B92BEA" w:rsidRDefault="00000000">
            <w:pPr>
              <w:spacing w:before="20" w:after="20" w:line="240" w:lineRule="auto"/>
            </w:pPr>
            <w:r>
              <w:rPr>
                <w:rFonts w:cs="Roboto"/>
                <w:b/>
                <w:color w:val="1A1A1A"/>
                <w:sz w:val="19"/>
              </w:rPr>
              <w:t>VIX</w:t>
            </w:r>
          </w:p>
        </w:tc>
        <w:tc>
          <w:tcPr>
            <w:tcW w:w="1918" w:type="pct"/>
            <w:shd w:val="clear" w:color="auto" w:fill="F2F6FA"/>
          </w:tcPr>
          <w:p w14:paraId="28B2F325" w14:textId="77777777" w:rsidR="00B92BEA" w:rsidRDefault="00000000">
            <w:pPr>
              <w:spacing w:before="20" w:after="20" w:line="240" w:lineRule="auto"/>
            </w:pPr>
            <w:r>
              <w:rPr>
                <w:rFonts w:cs="Roboto"/>
                <w:color w:val="1A1A1A"/>
                <w:sz w:val="19"/>
              </w:rPr>
              <w:t>Xác nhận lợi nhuận quý 2 giảm 94–95%</w:t>
            </w:r>
          </w:p>
        </w:tc>
        <w:tc>
          <w:tcPr>
            <w:tcW w:w="2172" w:type="pct"/>
            <w:shd w:val="clear" w:color="auto" w:fill="F2F6FA"/>
          </w:tcPr>
          <w:p w14:paraId="74268A09" w14:textId="77777777" w:rsidR="00B92BEA" w:rsidRDefault="00000000">
            <w:pPr>
              <w:spacing w:before="20" w:after="20" w:line="240" w:lineRule="auto"/>
            </w:pPr>
            <w:r>
              <w:rPr>
                <w:rFonts w:cs="Roboto"/>
                <w:color w:val="1A1A1A"/>
                <w:sz w:val="19"/>
              </w:rPr>
              <w:t>Nếu đúng và không có dấu hiệu phục hồi thì loại khỏi danh sách</w:t>
            </w:r>
          </w:p>
        </w:tc>
      </w:tr>
      <w:tr w:rsidR="00B92BEA" w14:paraId="715D339E" w14:textId="77777777">
        <w:trPr>
          <w:jc w:val="center"/>
        </w:trPr>
        <w:tc>
          <w:tcPr>
            <w:tcW w:w="910" w:type="pct"/>
          </w:tcPr>
          <w:p w14:paraId="2B67F173" w14:textId="77777777" w:rsidR="00B92BEA" w:rsidRDefault="00000000">
            <w:pPr>
              <w:spacing w:before="20" w:after="20" w:line="240" w:lineRule="auto"/>
            </w:pPr>
            <w:r>
              <w:rPr>
                <w:rFonts w:cs="Roboto"/>
                <w:b/>
                <w:color w:val="1A1A1A"/>
                <w:sz w:val="19"/>
              </w:rPr>
              <w:t>SHS</w:t>
            </w:r>
          </w:p>
        </w:tc>
        <w:tc>
          <w:tcPr>
            <w:tcW w:w="1918" w:type="pct"/>
          </w:tcPr>
          <w:p w14:paraId="4DA68C36" w14:textId="77777777" w:rsidR="00B92BEA" w:rsidRDefault="00000000">
            <w:pPr>
              <w:spacing w:before="20" w:after="20" w:line="240" w:lineRule="auto"/>
            </w:pPr>
            <w:r>
              <w:rPr>
                <w:rFonts w:cs="Roboto"/>
                <w:color w:val="1A1A1A"/>
                <w:sz w:val="19"/>
              </w:rPr>
              <w:t>Xác nhận lợi nhuận trước thuế giảm 81%, mới đạt 21% kế hoạch năm</w:t>
            </w:r>
          </w:p>
        </w:tc>
        <w:tc>
          <w:tcPr>
            <w:tcW w:w="2172" w:type="pct"/>
          </w:tcPr>
          <w:p w14:paraId="095DDFBE" w14:textId="77777777" w:rsidR="00B92BEA" w:rsidRDefault="00000000">
            <w:pPr>
              <w:spacing w:before="20" w:after="20" w:line="240" w:lineRule="auto"/>
            </w:pPr>
            <w:r>
              <w:rPr>
                <w:rFonts w:cs="Roboto"/>
                <w:color w:val="1A1A1A"/>
                <w:sz w:val="19"/>
              </w:rPr>
              <w:t>Tương tự VIX</w:t>
            </w:r>
          </w:p>
        </w:tc>
      </w:tr>
      <w:tr w:rsidR="00B92BEA" w14:paraId="36594562" w14:textId="77777777">
        <w:trPr>
          <w:jc w:val="center"/>
        </w:trPr>
        <w:tc>
          <w:tcPr>
            <w:tcW w:w="910" w:type="pct"/>
            <w:shd w:val="clear" w:color="auto" w:fill="F2F6FA"/>
          </w:tcPr>
          <w:p w14:paraId="1F922C10" w14:textId="77777777" w:rsidR="00B92BEA" w:rsidRDefault="00000000">
            <w:pPr>
              <w:spacing w:before="20" w:after="20" w:line="240" w:lineRule="auto"/>
            </w:pPr>
            <w:r>
              <w:rPr>
                <w:rFonts w:cs="Roboto"/>
                <w:b/>
                <w:color w:val="1A1A1A"/>
                <w:sz w:val="19"/>
              </w:rPr>
              <w:t>CEO</w:t>
            </w:r>
          </w:p>
        </w:tc>
        <w:tc>
          <w:tcPr>
            <w:tcW w:w="1918" w:type="pct"/>
            <w:shd w:val="clear" w:color="auto" w:fill="F2F6FA"/>
          </w:tcPr>
          <w:p w14:paraId="45B1186F" w14:textId="77777777" w:rsidR="00B92BEA" w:rsidRDefault="00000000">
            <w:pPr>
              <w:spacing w:before="20" w:after="20" w:line="240" w:lineRule="auto"/>
            </w:pPr>
            <w:r>
              <w:rPr>
                <w:rFonts w:cs="Roboto"/>
                <w:color w:val="1A1A1A"/>
                <w:sz w:val="19"/>
              </w:rPr>
              <w:t>Dòng tiền kinh doanh sau soát xét</w:t>
            </w:r>
          </w:p>
        </w:tc>
        <w:tc>
          <w:tcPr>
            <w:tcW w:w="2172" w:type="pct"/>
            <w:shd w:val="clear" w:color="auto" w:fill="F2F6FA"/>
          </w:tcPr>
          <w:p w14:paraId="36034420" w14:textId="77777777" w:rsidR="00B92BEA" w:rsidRDefault="00000000">
            <w:pPr>
              <w:spacing w:before="20" w:after="20" w:line="240" w:lineRule="auto"/>
            </w:pPr>
            <w:r>
              <w:rPr>
                <w:rFonts w:cs="Roboto"/>
                <w:color w:val="1A1A1A"/>
                <w:sz w:val="19"/>
              </w:rPr>
              <w:t>Nếu vẫn âm sâu quý thứ hai liên tiếp thì hạ về quy mô tối thiểu</w:t>
            </w:r>
          </w:p>
        </w:tc>
      </w:tr>
      <w:tr w:rsidR="00B92BEA" w14:paraId="1443C2F6" w14:textId="77777777">
        <w:trPr>
          <w:jc w:val="center"/>
        </w:trPr>
        <w:tc>
          <w:tcPr>
            <w:tcW w:w="910" w:type="pct"/>
          </w:tcPr>
          <w:p w14:paraId="19C79E90" w14:textId="77777777" w:rsidR="00B92BEA" w:rsidRDefault="00000000">
            <w:pPr>
              <w:spacing w:before="20" w:after="20" w:line="240" w:lineRule="auto"/>
            </w:pPr>
            <w:r>
              <w:rPr>
                <w:rFonts w:cs="Roboto"/>
                <w:b/>
                <w:color w:val="1A1A1A"/>
                <w:sz w:val="19"/>
              </w:rPr>
              <w:t>ACB</w:t>
            </w:r>
          </w:p>
        </w:tc>
        <w:tc>
          <w:tcPr>
            <w:tcW w:w="1918" w:type="pct"/>
          </w:tcPr>
          <w:p w14:paraId="1A1ACB9D" w14:textId="77777777" w:rsidR="00B92BEA" w:rsidRDefault="00000000">
            <w:pPr>
              <w:spacing w:before="20" w:after="20" w:line="240" w:lineRule="auto"/>
            </w:pPr>
            <w:r>
              <w:rPr>
                <w:rFonts w:cs="Roboto"/>
                <w:color w:val="1A1A1A"/>
                <w:sz w:val="19"/>
              </w:rPr>
              <w:t>Nợ nhóm 2, đã tăng 93,4% trong 6 tháng</w:t>
            </w:r>
          </w:p>
        </w:tc>
        <w:tc>
          <w:tcPr>
            <w:tcW w:w="2172" w:type="pct"/>
          </w:tcPr>
          <w:p w14:paraId="1101FC96" w14:textId="77777777" w:rsidR="00B92BEA" w:rsidRDefault="00000000">
            <w:pPr>
              <w:spacing w:before="20" w:after="20" w:line="240" w:lineRule="auto"/>
            </w:pPr>
            <w:r>
              <w:rPr>
                <w:rFonts w:cs="Roboto"/>
                <w:color w:val="1A1A1A"/>
                <w:sz w:val="19"/>
              </w:rPr>
              <w:t>Nếu nợ nhóm 2 tiếp tục tăng hoặc bắt đầu chuyển sang nhóm 3–5 thì loại</w:t>
            </w:r>
          </w:p>
        </w:tc>
      </w:tr>
      <w:tr w:rsidR="00B92BEA" w14:paraId="01D6DE73" w14:textId="77777777">
        <w:trPr>
          <w:jc w:val="center"/>
        </w:trPr>
        <w:tc>
          <w:tcPr>
            <w:tcW w:w="910" w:type="pct"/>
            <w:shd w:val="clear" w:color="auto" w:fill="F2F6FA"/>
          </w:tcPr>
          <w:p w14:paraId="069B2140" w14:textId="77777777" w:rsidR="00B92BEA" w:rsidRDefault="00000000">
            <w:pPr>
              <w:spacing w:before="20" w:after="20" w:line="240" w:lineRule="auto"/>
            </w:pPr>
            <w:r>
              <w:rPr>
                <w:rFonts w:cs="Roboto"/>
                <w:b/>
                <w:color w:val="1A1A1A"/>
                <w:sz w:val="19"/>
              </w:rPr>
              <w:t>HDB, MSB</w:t>
            </w:r>
          </w:p>
        </w:tc>
        <w:tc>
          <w:tcPr>
            <w:tcW w:w="1918" w:type="pct"/>
            <w:shd w:val="clear" w:color="auto" w:fill="F2F6FA"/>
          </w:tcPr>
          <w:p w14:paraId="08574B7A" w14:textId="77777777" w:rsidR="00B92BEA" w:rsidRDefault="00000000">
            <w:pPr>
              <w:spacing w:before="20" w:after="20" w:line="240" w:lineRule="auto"/>
            </w:pPr>
            <w:r>
              <w:rPr>
                <w:rFonts w:cs="Roboto"/>
                <w:color w:val="1A1A1A"/>
                <w:sz w:val="19"/>
              </w:rPr>
              <w:t>LLCR sau soát xét, hiện ở 50,0% và 51,6%</w:t>
            </w:r>
          </w:p>
        </w:tc>
        <w:tc>
          <w:tcPr>
            <w:tcW w:w="2172" w:type="pct"/>
            <w:shd w:val="clear" w:color="auto" w:fill="F2F6FA"/>
          </w:tcPr>
          <w:p w14:paraId="17F735C7" w14:textId="77777777" w:rsidR="00B92BEA" w:rsidRDefault="00000000">
            <w:pPr>
              <w:spacing w:before="20" w:after="20" w:line="240" w:lineRule="auto"/>
            </w:pPr>
            <w:r>
              <w:rPr>
                <w:rFonts w:cs="Roboto"/>
                <w:color w:val="1A1A1A"/>
                <w:sz w:val="19"/>
              </w:rPr>
              <w:t>Nếu không cải thiện thì giữ ở trạng thái theo dõi, không giải ngân</w:t>
            </w:r>
          </w:p>
        </w:tc>
      </w:tr>
    </w:tbl>
    <w:p w14:paraId="2B209C5F" w14:textId="77777777" w:rsidR="00B92BEA" w:rsidRDefault="00B92BEA">
      <w:pPr>
        <w:spacing w:after="160"/>
      </w:pPr>
    </w:p>
    <w:p w14:paraId="1D1BC401" w14:textId="77777777" w:rsidR="00B92BEA" w:rsidRDefault="00000000">
      <w:pPr>
        <w:pStyle w:val="Heading3"/>
        <w:spacing w:before="240" w:after="80"/>
      </w:pPr>
      <w:bookmarkStart w:id="111" w:name="_Toc236208652"/>
      <w:r>
        <w:rPr>
          <w:rFonts w:ascii="Roboto" w:eastAsia="Roboto" w:hAnsi="Roboto" w:cs="Roboto"/>
          <w:color w:val="1F6FB2"/>
          <w:sz w:val="23"/>
        </w:rPr>
        <w:t>Danh sách giải ngân tuần 3</w:t>
      </w:r>
      <w:bookmarkEnd w:id="111"/>
    </w:p>
    <w:p w14:paraId="4D3B1C86" w14:textId="77777777" w:rsidR="00B92BEA" w:rsidRDefault="00000000">
      <w:pPr>
        <w:spacing w:after="140"/>
        <w:jc w:val="both"/>
      </w:pPr>
      <w:r>
        <w:rPr>
          <w:rFonts w:cs="Roboto"/>
          <w:b/>
          <w:color w:val="1A1A1A"/>
        </w:rPr>
        <w:t>Nhóm A — nâng quy mô các mã đã nắm giữ, với điều kiện báo cáo tài chính không phá vỡ luận điểm:</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481"/>
        <w:gridCol w:w="834"/>
        <w:gridCol w:w="1587"/>
        <w:gridCol w:w="4836"/>
      </w:tblGrid>
      <w:tr w:rsidR="00B92BEA" w14:paraId="16E54C9A" w14:textId="77777777">
        <w:trPr>
          <w:tblHeader/>
          <w:jc w:val="center"/>
        </w:trPr>
        <w:tc>
          <w:tcPr>
            <w:tcW w:w="1274" w:type="pct"/>
            <w:shd w:val="clear" w:color="auto" w:fill="0E548F"/>
          </w:tcPr>
          <w:p w14:paraId="6FC2296D" w14:textId="77777777" w:rsidR="00B92BEA" w:rsidRDefault="00000000">
            <w:pPr>
              <w:spacing w:before="20" w:after="20" w:line="240" w:lineRule="auto"/>
            </w:pPr>
            <w:r>
              <w:rPr>
                <w:rFonts w:cs="Roboto"/>
                <w:b/>
                <w:color w:val="FFFFFF"/>
                <w:sz w:val="19"/>
              </w:rPr>
              <w:t>Mã</w:t>
            </w:r>
          </w:p>
        </w:tc>
        <w:tc>
          <w:tcPr>
            <w:tcW w:w="428" w:type="pct"/>
            <w:shd w:val="clear" w:color="auto" w:fill="0E548F"/>
          </w:tcPr>
          <w:p w14:paraId="06BC3842" w14:textId="77777777" w:rsidR="00B92BEA" w:rsidRDefault="00000000">
            <w:pPr>
              <w:spacing w:before="20" w:after="20" w:line="240" w:lineRule="auto"/>
            </w:pPr>
            <w:r>
              <w:rPr>
                <w:rFonts w:cs="Roboto"/>
                <w:b/>
                <w:color w:val="FFFFFF"/>
                <w:sz w:val="19"/>
              </w:rPr>
              <w:t>Từ</w:t>
            </w:r>
          </w:p>
        </w:tc>
        <w:tc>
          <w:tcPr>
            <w:tcW w:w="815" w:type="pct"/>
            <w:shd w:val="clear" w:color="auto" w:fill="0E548F"/>
          </w:tcPr>
          <w:p w14:paraId="7DC6E09D" w14:textId="77777777" w:rsidR="00B92BEA" w:rsidRDefault="00000000">
            <w:pPr>
              <w:spacing w:before="20" w:after="20" w:line="240" w:lineRule="auto"/>
            </w:pPr>
            <w:r>
              <w:rPr>
                <w:rFonts w:cs="Roboto"/>
                <w:b/>
                <w:color w:val="FFFFFF"/>
                <w:sz w:val="19"/>
              </w:rPr>
              <w:t>Lên</w:t>
            </w:r>
          </w:p>
        </w:tc>
        <w:tc>
          <w:tcPr>
            <w:tcW w:w="2483" w:type="pct"/>
            <w:shd w:val="clear" w:color="auto" w:fill="0E548F"/>
          </w:tcPr>
          <w:p w14:paraId="51A3E06B" w14:textId="77777777" w:rsidR="00B92BEA" w:rsidRDefault="00000000">
            <w:pPr>
              <w:spacing w:before="20" w:after="20" w:line="240" w:lineRule="auto"/>
            </w:pPr>
            <w:r>
              <w:rPr>
                <w:rFonts w:cs="Roboto"/>
                <w:b/>
                <w:color w:val="FFFFFF"/>
                <w:sz w:val="19"/>
              </w:rPr>
              <w:t>Điều kiện</w:t>
            </w:r>
          </w:p>
        </w:tc>
      </w:tr>
      <w:tr w:rsidR="00B92BEA" w14:paraId="3D4D490A" w14:textId="77777777">
        <w:trPr>
          <w:jc w:val="center"/>
        </w:trPr>
        <w:tc>
          <w:tcPr>
            <w:tcW w:w="1274" w:type="pct"/>
          </w:tcPr>
          <w:p w14:paraId="75B880B7" w14:textId="77777777" w:rsidR="00B92BEA" w:rsidRDefault="00000000">
            <w:pPr>
              <w:spacing w:before="20" w:after="20" w:line="240" w:lineRule="auto"/>
            </w:pPr>
            <w:r>
              <w:rPr>
                <w:rFonts w:cs="Roboto"/>
                <w:b/>
                <w:color w:val="1A1A1A"/>
                <w:sz w:val="19"/>
              </w:rPr>
              <w:t>KDH</w:t>
            </w:r>
          </w:p>
        </w:tc>
        <w:tc>
          <w:tcPr>
            <w:tcW w:w="428" w:type="pct"/>
          </w:tcPr>
          <w:p w14:paraId="422EE557" w14:textId="77777777" w:rsidR="00B92BEA" w:rsidRDefault="00000000">
            <w:pPr>
              <w:spacing w:before="20" w:after="20" w:line="240" w:lineRule="auto"/>
            </w:pPr>
            <w:r>
              <w:rPr>
                <w:rFonts w:cs="Roboto"/>
                <w:color w:val="1A1A1A"/>
                <w:sz w:val="19"/>
              </w:rPr>
              <w:t>5%</w:t>
            </w:r>
          </w:p>
        </w:tc>
        <w:tc>
          <w:tcPr>
            <w:tcW w:w="815" w:type="pct"/>
          </w:tcPr>
          <w:p w14:paraId="1C2113FF" w14:textId="77777777" w:rsidR="00B92BEA" w:rsidRDefault="00000000">
            <w:pPr>
              <w:spacing w:before="20" w:after="20" w:line="240" w:lineRule="auto"/>
            </w:pPr>
            <w:r>
              <w:rPr>
                <w:rFonts w:cs="Roboto"/>
                <w:color w:val="1A1A1A"/>
                <w:sz w:val="19"/>
              </w:rPr>
              <w:t>6–7%</w:t>
            </w:r>
          </w:p>
        </w:tc>
        <w:tc>
          <w:tcPr>
            <w:tcW w:w="2483" w:type="pct"/>
          </w:tcPr>
          <w:p w14:paraId="3C08EBDD" w14:textId="77777777" w:rsidR="00B92BEA" w:rsidRDefault="00000000">
            <w:pPr>
              <w:spacing w:before="20" w:after="20" w:line="240" w:lineRule="auto"/>
            </w:pPr>
            <w:r>
              <w:rPr>
                <w:rFonts w:cs="Roboto"/>
                <w:color w:val="1A1A1A"/>
                <w:sz w:val="19"/>
              </w:rPr>
              <w:t>Điều kiện hai tuần không tạo đáy mới đã thoả mãn. Mã đạt điểm cao nhất ngành BĐS</w:t>
            </w:r>
          </w:p>
        </w:tc>
      </w:tr>
      <w:tr w:rsidR="00B92BEA" w14:paraId="1697FB39" w14:textId="77777777">
        <w:trPr>
          <w:jc w:val="center"/>
        </w:trPr>
        <w:tc>
          <w:tcPr>
            <w:tcW w:w="1274" w:type="pct"/>
            <w:shd w:val="clear" w:color="auto" w:fill="F2F6FA"/>
          </w:tcPr>
          <w:p w14:paraId="58F7D09C" w14:textId="77777777" w:rsidR="00B92BEA" w:rsidRDefault="00000000">
            <w:pPr>
              <w:spacing w:before="20" w:after="20" w:line="240" w:lineRule="auto"/>
            </w:pPr>
            <w:r>
              <w:rPr>
                <w:rFonts w:cs="Roboto"/>
                <w:b/>
                <w:color w:val="1A1A1A"/>
                <w:sz w:val="19"/>
              </w:rPr>
              <w:t>MBB</w:t>
            </w:r>
          </w:p>
        </w:tc>
        <w:tc>
          <w:tcPr>
            <w:tcW w:w="428" w:type="pct"/>
            <w:shd w:val="clear" w:color="auto" w:fill="F2F6FA"/>
          </w:tcPr>
          <w:p w14:paraId="360AD18E" w14:textId="77777777" w:rsidR="00B92BEA" w:rsidRDefault="00000000">
            <w:pPr>
              <w:spacing w:before="20" w:after="20" w:line="240" w:lineRule="auto"/>
            </w:pPr>
            <w:r>
              <w:rPr>
                <w:rFonts w:cs="Roboto"/>
                <w:color w:val="1A1A1A"/>
                <w:sz w:val="19"/>
              </w:rPr>
              <w:t>5%</w:t>
            </w:r>
          </w:p>
        </w:tc>
        <w:tc>
          <w:tcPr>
            <w:tcW w:w="815" w:type="pct"/>
            <w:shd w:val="clear" w:color="auto" w:fill="F2F6FA"/>
          </w:tcPr>
          <w:p w14:paraId="5816091B" w14:textId="77777777" w:rsidR="00B92BEA" w:rsidRDefault="00000000">
            <w:pPr>
              <w:spacing w:before="20" w:after="20" w:line="240" w:lineRule="auto"/>
            </w:pPr>
            <w:r>
              <w:rPr>
                <w:rFonts w:cs="Roboto"/>
                <w:color w:val="1A1A1A"/>
                <w:sz w:val="19"/>
              </w:rPr>
              <w:t>6–7%</w:t>
            </w:r>
          </w:p>
        </w:tc>
        <w:tc>
          <w:tcPr>
            <w:tcW w:w="2483" w:type="pct"/>
            <w:shd w:val="clear" w:color="auto" w:fill="F2F6FA"/>
          </w:tcPr>
          <w:p w14:paraId="60682673" w14:textId="77777777" w:rsidR="00B92BEA" w:rsidRDefault="00000000">
            <w:pPr>
              <w:spacing w:before="20" w:after="20" w:line="240" w:lineRule="auto"/>
            </w:pPr>
            <w:r>
              <w:rPr>
                <w:rFonts w:cs="Roboto"/>
                <w:color w:val="1A1A1A"/>
                <w:sz w:val="19"/>
              </w:rPr>
              <w:t>NPL quý 2 sau soát xét giữ dưới 2%</w:t>
            </w:r>
          </w:p>
        </w:tc>
      </w:tr>
      <w:tr w:rsidR="00B92BEA" w14:paraId="3C5A09CF" w14:textId="77777777">
        <w:trPr>
          <w:jc w:val="center"/>
        </w:trPr>
        <w:tc>
          <w:tcPr>
            <w:tcW w:w="1274" w:type="pct"/>
          </w:tcPr>
          <w:p w14:paraId="5F8D6D55" w14:textId="77777777" w:rsidR="00B92BEA" w:rsidRDefault="00000000">
            <w:pPr>
              <w:spacing w:before="20" w:after="20" w:line="240" w:lineRule="auto"/>
            </w:pPr>
            <w:r>
              <w:rPr>
                <w:rFonts w:cs="Roboto"/>
                <w:b/>
                <w:color w:val="1A1A1A"/>
                <w:sz w:val="19"/>
              </w:rPr>
              <w:t>VCI</w:t>
            </w:r>
          </w:p>
        </w:tc>
        <w:tc>
          <w:tcPr>
            <w:tcW w:w="428" w:type="pct"/>
          </w:tcPr>
          <w:p w14:paraId="4FA8357D" w14:textId="77777777" w:rsidR="00B92BEA" w:rsidRDefault="00000000">
            <w:pPr>
              <w:spacing w:before="20" w:after="20" w:line="240" w:lineRule="auto"/>
            </w:pPr>
            <w:r>
              <w:rPr>
                <w:rFonts w:cs="Roboto"/>
                <w:color w:val="1A1A1A"/>
                <w:sz w:val="19"/>
              </w:rPr>
              <w:t>5%</w:t>
            </w:r>
          </w:p>
        </w:tc>
        <w:tc>
          <w:tcPr>
            <w:tcW w:w="815" w:type="pct"/>
          </w:tcPr>
          <w:p w14:paraId="0318CD90" w14:textId="77777777" w:rsidR="00B92BEA" w:rsidRDefault="00000000">
            <w:pPr>
              <w:spacing w:before="20" w:after="20" w:line="240" w:lineRule="auto"/>
            </w:pPr>
            <w:r>
              <w:rPr>
                <w:rFonts w:cs="Roboto"/>
                <w:color w:val="1A1A1A"/>
                <w:sz w:val="19"/>
              </w:rPr>
              <w:t>5%</w:t>
            </w:r>
          </w:p>
        </w:tc>
        <w:tc>
          <w:tcPr>
            <w:tcW w:w="2483" w:type="pct"/>
          </w:tcPr>
          <w:p w14:paraId="6992B5EC" w14:textId="77777777" w:rsidR="00B92BEA" w:rsidRDefault="00000000">
            <w:pPr>
              <w:spacing w:before="20" w:after="20" w:line="240" w:lineRule="auto"/>
            </w:pPr>
            <w:r>
              <w:rPr>
                <w:rFonts w:cs="Roboto"/>
                <w:color w:val="1A1A1A"/>
                <w:sz w:val="19"/>
              </w:rPr>
              <w:t xml:space="preserve">Giữ nguyên. Cửa sổ mua nội bộ còn hiệu lực nhưng sự </w:t>
            </w:r>
            <w:r>
              <w:rPr>
                <w:rFonts w:cs="Roboto"/>
                <w:color w:val="1A1A1A"/>
                <w:sz w:val="19"/>
              </w:rPr>
              <w:lastRenderedPageBreak/>
              <w:t>kiện FTSE ngày 21/08 đang tới gần</w:t>
            </w:r>
          </w:p>
        </w:tc>
      </w:tr>
      <w:tr w:rsidR="00B92BEA" w14:paraId="14DF6BDC" w14:textId="77777777">
        <w:trPr>
          <w:jc w:val="center"/>
        </w:trPr>
        <w:tc>
          <w:tcPr>
            <w:tcW w:w="1274" w:type="pct"/>
            <w:shd w:val="clear" w:color="auto" w:fill="F2F6FA"/>
          </w:tcPr>
          <w:p w14:paraId="65372A55" w14:textId="77777777" w:rsidR="00B92BEA" w:rsidRDefault="00000000">
            <w:pPr>
              <w:spacing w:before="20" w:after="20" w:line="240" w:lineRule="auto"/>
            </w:pPr>
            <w:r>
              <w:rPr>
                <w:rFonts w:cs="Roboto"/>
                <w:b/>
                <w:color w:val="1A1A1A"/>
                <w:sz w:val="19"/>
              </w:rPr>
              <w:t>CTG</w:t>
            </w:r>
          </w:p>
        </w:tc>
        <w:tc>
          <w:tcPr>
            <w:tcW w:w="428" w:type="pct"/>
            <w:shd w:val="clear" w:color="auto" w:fill="F2F6FA"/>
          </w:tcPr>
          <w:p w14:paraId="105FDA72" w14:textId="77777777" w:rsidR="00B92BEA" w:rsidRDefault="00000000">
            <w:pPr>
              <w:spacing w:before="20" w:after="20" w:line="240" w:lineRule="auto"/>
            </w:pPr>
            <w:r>
              <w:rPr>
                <w:rFonts w:cs="Roboto"/>
                <w:color w:val="1A1A1A"/>
                <w:sz w:val="19"/>
              </w:rPr>
              <w:t>3%</w:t>
            </w:r>
          </w:p>
        </w:tc>
        <w:tc>
          <w:tcPr>
            <w:tcW w:w="815" w:type="pct"/>
            <w:shd w:val="clear" w:color="auto" w:fill="F2F6FA"/>
          </w:tcPr>
          <w:p w14:paraId="484BF98A" w14:textId="77777777" w:rsidR="00B92BEA" w:rsidRDefault="00000000">
            <w:pPr>
              <w:spacing w:before="20" w:after="20" w:line="240" w:lineRule="auto"/>
            </w:pPr>
            <w:r>
              <w:rPr>
                <w:rFonts w:cs="Roboto"/>
                <w:color w:val="1A1A1A"/>
                <w:sz w:val="19"/>
              </w:rPr>
              <w:t>5%</w:t>
            </w:r>
          </w:p>
        </w:tc>
        <w:tc>
          <w:tcPr>
            <w:tcW w:w="2483" w:type="pct"/>
            <w:shd w:val="clear" w:color="auto" w:fill="F2F6FA"/>
          </w:tcPr>
          <w:p w14:paraId="25B110D4" w14:textId="77777777" w:rsidR="00B92BEA" w:rsidRDefault="00000000">
            <w:pPr>
              <w:spacing w:before="20" w:after="20" w:line="240" w:lineRule="auto"/>
            </w:pPr>
            <w:r>
              <w:rPr>
                <w:rFonts w:cs="Roboto"/>
                <w:color w:val="1A1A1A"/>
                <w:sz w:val="19"/>
              </w:rPr>
              <w:t>Khối ngoại đã ngừng bán ròng mạnh</w:t>
            </w:r>
          </w:p>
        </w:tc>
      </w:tr>
      <w:tr w:rsidR="00B92BEA" w14:paraId="697DF591" w14:textId="77777777">
        <w:trPr>
          <w:jc w:val="center"/>
        </w:trPr>
        <w:tc>
          <w:tcPr>
            <w:tcW w:w="1274" w:type="pct"/>
          </w:tcPr>
          <w:p w14:paraId="5A399E67" w14:textId="77777777" w:rsidR="00B92BEA" w:rsidRDefault="00000000">
            <w:pPr>
              <w:spacing w:before="20" w:after="20" w:line="240" w:lineRule="auto"/>
            </w:pPr>
            <w:r>
              <w:rPr>
                <w:rFonts w:cs="Roboto"/>
                <w:b/>
                <w:color w:val="1A1A1A"/>
                <w:sz w:val="19"/>
              </w:rPr>
              <w:t>NLG</w:t>
            </w:r>
          </w:p>
        </w:tc>
        <w:tc>
          <w:tcPr>
            <w:tcW w:w="428" w:type="pct"/>
          </w:tcPr>
          <w:p w14:paraId="6F7EBA32" w14:textId="77777777" w:rsidR="00B92BEA" w:rsidRDefault="00000000">
            <w:pPr>
              <w:spacing w:before="20" w:after="20" w:line="240" w:lineRule="auto"/>
            </w:pPr>
            <w:r>
              <w:rPr>
                <w:rFonts w:cs="Roboto"/>
                <w:color w:val="1A1A1A"/>
                <w:sz w:val="19"/>
              </w:rPr>
              <w:t>3%</w:t>
            </w:r>
          </w:p>
        </w:tc>
        <w:tc>
          <w:tcPr>
            <w:tcW w:w="815" w:type="pct"/>
          </w:tcPr>
          <w:p w14:paraId="6BB9F5C4" w14:textId="77777777" w:rsidR="00B92BEA" w:rsidRDefault="00000000">
            <w:pPr>
              <w:spacing w:before="20" w:after="20" w:line="240" w:lineRule="auto"/>
            </w:pPr>
            <w:r>
              <w:rPr>
                <w:rFonts w:cs="Roboto"/>
                <w:color w:val="1A1A1A"/>
                <w:sz w:val="19"/>
              </w:rPr>
              <w:t>4%</w:t>
            </w:r>
          </w:p>
        </w:tc>
        <w:tc>
          <w:tcPr>
            <w:tcW w:w="2483" w:type="pct"/>
          </w:tcPr>
          <w:p w14:paraId="581645BB" w14:textId="77777777" w:rsidR="00B92BEA" w:rsidRDefault="00000000">
            <w:pPr>
              <w:spacing w:before="20" w:after="20" w:line="240" w:lineRule="auto"/>
            </w:pPr>
            <w:r>
              <w:rPr>
                <w:rFonts w:cs="Roboto"/>
                <w:color w:val="1A1A1A"/>
                <w:sz w:val="19"/>
              </w:rPr>
              <w:t>Backlog được xác nhận trong báo cáo soát xét</w:t>
            </w:r>
          </w:p>
        </w:tc>
      </w:tr>
      <w:tr w:rsidR="00B92BEA" w14:paraId="09E9FE53" w14:textId="77777777">
        <w:trPr>
          <w:jc w:val="center"/>
        </w:trPr>
        <w:tc>
          <w:tcPr>
            <w:tcW w:w="1274" w:type="pct"/>
            <w:shd w:val="clear" w:color="auto" w:fill="F2F6FA"/>
          </w:tcPr>
          <w:p w14:paraId="2042A554" w14:textId="77777777" w:rsidR="00B92BEA" w:rsidRDefault="00000000">
            <w:pPr>
              <w:spacing w:before="20" w:after="20" w:line="240" w:lineRule="auto"/>
            </w:pPr>
            <w:r>
              <w:rPr>
                <w:rFonts w:cs="Roboto"/>
                <w:b/>
                <w:color w:val="1A1A1A"/>
                <w:sz w:val="19"/>
              </w:rPr>
              <w:t>VND · MBS · LPB · SHB · CEO</w:t>
            </w:r>
          </w:p>
        </w:tc>
        <w:tc>
          <w:tcPr>
            <w:tcW w:w="428" w:type="pct"/>
            <w:shd w:val="clear" w:color="auto" w:fill="F2F6FA"/>
          </w:tcPr>
          <w:p w14:paraId="37CD3F57" w14:textId="77777777" w:rsidR="00B92BEA" w:rsidRDefault="00B92BEA">
            <w:pPr>
              <w:spacing w:before="20" w:after="20" w:line="240" w:lineRule="auto"/>
            </w:pPr>
          </w:p>
        </w:tc>
        <w:tc>
          <w:tcPr>
            <w:tcW w:w="815" w:type="pct"/>
            <w:shd w:val="clear" w:color="auto" w:fill="F2F6FA"/>
          </w:tcPr>
          <w:p w14:paraId="5803AC71" w14:textId="77777777" w:rsidR="00B92BEA" w:rsidRDefault="00000000">
            <w:pPr>
              <w:spacing w:before="20" w:after="20" w:line="240" w:lineRule="auto"/>
            </w:pPr>
            <w:r>
              <w:rPr>
                <w:rFonts w:cs="Roboto"/>
                <w:color w:val="1A1A1A"/>
                <w:sz w:val="19"/>
              </w:rPr>
              <w:t>Giữ nguyên</w:t>
            </w:r>
          </w:p>
        </w:tc>
        <w:tc>
          <w:tcPr>
            <w:tcW w:w="2483" w:type="pct"/>
            <w:shd w:val="clear" w:color="auto" w:fill="F2F6FA"/>
          </w:tcPr>
          <w:p w14:paraId="1FFB61F7" w14:textId="77777777" w:rsidR="00B92BEA" w:rsidRDefault="00000000">
            <w:pPr>
              <w:spacing w:before="20" w:after="20" w:line="240" w:lineRule="auto"/>
            </w:pPr>
            <w:r>
              <w:rPr>
                <w:rFonts w:cs="Roboto"/>
                <w:color w:val="1A1A1A"/>
                <w:sz w:val="19"/>
              </w:rPr>
              <w:t>Chờ tín hiệu riêng của từng mã</w:t>
            </w:r>
          </w:p>
        </w:tc>
      </w:tr>
    </w:tbl>
    <w:p w14:paraId="70CE7577" w14:textId="77777777" w:rsidR="00B92BEA" w:rsidRDefault="00B92BEA">
      <w:pPr>
        <w:spacing w:after="160"/>
      </w:pPr>
    </w:p>
    <w:p w14:paraId="3B7D42BA" w14:textId="77777777" w:rsidR="00B92BEA" w:rsidRDefault="00000000">
      <w:pPr>
        <w:spacing w:after="140"/>
        <w:jc w:val="both"/>
      </w:pPr>
      <w:r>
        <w:rPr>
          <w:rFonts w:cs="Roboto"/>
          <w:b/>
          <w:color w:val="1A1A1A"/>
        </w:rPr>
        <w:t>Nhóm B — bốn mã bổ sung trong tuần, mỗi mã giải ngân 60% quy mô trước:</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649"/>
        <w:gridCol w:w="1521"/>
        <w:gridCol w:w="1344"/>
        <w:gridCol w:w="1334"/>
        <w:gridCol w:w="4890"/>
      </w:tblGrid>
      <w:tr w:rsidR="00B92BEA" w14:paraId="28ED8A3A" w14:textId="77777777">
        <w:trPr>
          <w:tblHeader/>
          <w:jc w:val="center"/>
        </w:trPr>
        <w:tc>
          <w:tcPr>
            <w:tcW w:w="333" w:type="pct"/>
            <w:shd w:val="clear" w:color="auto" w:fill="0E548F"/>
          </w:tcPr>
          <w:p w14:paraId="4F75B402" w14:textId="77777777" w:rsidR="00B92BEA" w:rsidRDefault="00000000">
            <w:pPr>
              <w:spacing w:before="20" w:after="20" w:line="240" w:lineRule="auto"/>
            </w:pPr>
            <w:r>
              <w:rPr>
                <w:rFonts w:cs="Roboto"/>
                <w:b/>
                <w:color w:val="FFFFFF"/>
                <w:sz w:val="18"/>
              </w:rPr>
              <w:t>Mã</w:t>
            </w:r>
          </w:p>
        </w:tc>
        <w:tc>
          <w:tcPr>
            <w:tcW w:w="781" w:type="pct"/>
            <w:shd w:val="clear" w:color="auto" w:fill="0E548F"/>
          </w:tcPr>
          <w:p w14:paraId="718793C7" w14:textId="77777777" w:rsidR="00B92BEA" w:rsidRDefault="00000000">
            <w:pPr>
              <w:spacing w:before="20" w:after="20" w:line="240" w:lineRule="auto"/>
            </w:pPr>
            <w:r>
              <w:rPr>
                <w:rFonts w:cs="Roboto"/>
                <w:b/>
                <w:color w:val="FFFFFF"/>
                <w:sz w:val="18"/>
              </w:rPr>
              <w:t>Quy mô mục tiêu</w:t>
            </w:r>
          </w:p>
        </w:tc>
        <w:tc>
          <w:tcPr>
            <w:tcW w:w="690" w:type="pct"/>
            <w:shd w:val="clear" w:color="auto" w:fill="0E548F"/>
          </w:tcPr>
          <w:p w14:paraId="793D3E70" w14:textId="77777777" w:rsidR="00B92BEA" w:rsidRDefault="00000000">
            <w:pPr>
              <w:spacing w:before="20" w:after="20" w:line="240" w:lineRule="auto"/>
            </w:pPr>
            <w:r>
              <w:rPr>
                <w:rFonts w:cs="Roboto"/>
                <w:b/>
                <w:color w:val="FFFFFF"/>
                <w:sz w:val="18"/>
              </w:rPr>
              <w:t>Vùng mua</w:t>
            </w:r>
          </w:p>
        </w:tc>
        <w:tc>
          <w:tcPr>
            <w:tcW w:w="685" w:type="pct"/>
            <w:shd w:val="clear" w:color="auto" w:fill="0E548F"/>
          </w:tcPr>
          <w:p w14:paraId="3D914659" w14:textId="77777777" w:rsidR="00B92BEA" w:rsidRDefault="00000000">
            <w:pPr>
              <w:spacing w:before="20" w:after="20" w:line="240" w:lineRule="auto"/>
            </w:pPr>
            <w:r>
              <w:rPr>
                <w:rFonts w:cs="Roboto"/>
                <w:b/>
                <w:color w:val="FFFFFF"/>
                <w:sz w:val="18"/>
              </w:rPr>
              <w:t>Cắt lỗ</w:t>
            </w:r>
          </w:p>
        </w:tc>
        <w:tc>
          <w:tcPr>
            <w:tcW w:w="2511" w:type="pct"/>
            <w:shd w:val="clear" w:color="auto" w:fill="0E548F"/>
          </w:tcPr>
          <w:p w14:paraId="0944A152" w14:textId="77777777" w:rsidR="00B92BEA" w:rsidRDefault="00000000">
            <w:pPr>
              <w:spacing w:before="20" w:after="20" w:line="240" w:lineRule="auto"/>
            </w:pPr>
            <w:r>
              <w:rPr>
                <w:rFonts w:cs="Roboto"/>
                <w:b/>
                <w:color w:val="FFFFFF"/>
                <w:sz w:val="18"/>
              </w:rPr>
              <w:t>Điều kiện bổ sung</w:t>
            </w:r>
          </w:p>
        </w:tc>
      </w:tr>
      <w:tr w:rsidR="00B92BEA" w14:paraId="3BF319C9" w14:textId="77777777">
        <w:trPr>
          <w:jc w:val="center"/>
        </w:trPr>
        <w:tc>
          <w:tcPr>
            <w:tcW w:w="333" w:type="pct"/>
          </w:tcPr>
          <w:p w14:paraId="3BDC98D4" w14:textId="77777777" w:rsidR="00B92BEA" w:rsidRDefault="00000000">
            <w:pPr>
              <w:spacing w:before="20" w:after="20" w:line="240" w:lineRule="auto"/>
            </w:pPr>
            <w:r>
              <w:rPr>
                <w:rFonts w:cs="Roboto"/>
                <w:b/>
                <w:color w:val="1A1A1A"/>
                <w:sz w:val="18"/>
              </w:rPr>
              <w:t>CTD</w:t>
            </w:r>
          </w:p>
        </w:tc>
        <w:tc>
          <w:tcPr>
            <w:tcW w:w="781" w:type="pct"/>
          </w:tcPr>
          <w:p w14:paraId="18DFDAFA" w14:textId="77777777" w:rsidR="00B92BEA" w:rsidRDefault="00000000">
            <w:pPr>
              <w:spacing w:before="20" w:after="20" w:line="240" w:lineRule="auto"/>
            </w:pPr>
            <w:r>
              <w:rPr>
                <w:rFonts w:cs="Roboto"/>
                <w:color w:val="1A1A1A"/>
                <w:sz w:val="18"/>
              </w:rPr>
              <w:t>4%</w:t>
            </w:r>
          </w:p>
        </w:tc>
        <w:tc>
          <w:tcPr>
            <w:tcW w:w="690" w:type="pct"/>
          </w:tcPr>
          <w:p w14:paraId="5EE07A1E" w14:textId="77777777" w:rsidR="00B92BEA" w:rsidRDefault="00000000">
            <w:pPr>
              <w:spacing w:before="20" w:after="20" w:line="240" w:lineRule="auto"/>
            </w:pPr>
            <w:r>
              <w:rPr>
                <w:rFonts w:cs="Roboto"/>
                <w:color w:val="1A1A1A"/>
                <w:sz w:val="18"/>
              </w:rPr>
              <w:t>55,58 – 58,46</w:t>
            </w:r>
          </w:p>
        </w:tc>
        <w:tc>
          <w:tcPr>
            <w:tcW w:w="685" w:type="pct"/>
          </w:tcPr>
          <w:p w14:paraId="64B9ADCF" w14:textId="77777777" w:rsidR="00B92BEA" w:rsidRDefault="00000000">
            <w:pPr>
              <w:spacing w:before="20" w:after="20" w:line="240" w:lineRule="auto"/>
            </w:pPr>
            <w:r>
              <w:rPr>
                <w:rFonts w:cs="Roboto"/>
                <w:color w:val="1A1A1A"/>
                <w:sz w:val="18"/>
              </w:rPr>
              <w:t>53,88 (−5,5%)</w:t>
            </w:r>
          </w:p>
        </w:tc>
        <w:tc>
          <w:tcPr>
            <w:tcW w:w="2511" w:type="pct"/>
          </w:tcPr>
          <w:p w14:paraId="424DC108" w14:textId="77777777" w:rsidR="00B92BEA" w:rsidRDefault="00000000">
            <w:pPr>
              <w:spacing w:before="20" w:after="20" w:line="240" w:lineRule="auto"/>
            </w:pPr>
            <w:r>
              <w:rPr>
                <w:rFonts w:cs="Roboto"/>
                <w:color w:val="1A1A1A"/>
                <w:sz w:val="18"/>
              </w:rPr>
              <w:t>Chỉ giải ngân nếu báo cáo soát xét cho thấy khoản phải thu không xấu thêm. Catalyst lớn nhất trong toàn bộ 24 mã với backlog kỷ lục 65.500 tỷ, nhưng dòng tiền kinh doanh âm 1.733 tỷ là rủi ro thực tế</w:t>
            </w:r>
          </w:p>
        </w:tc>
      </w:tr>
      <w:tr w:rsidR="00B92BEA" w14:paraId="14746B00" w14:textId="77777777">
        <w:trPr>
          <w:jc w:val="center"/>
        </w:trPr>
        <w:tc>
          <w:tcPr>
            <w:tcW w:w="333" w:type="pct"/>
            <w:shd w:val="clear" w:color="auto" w:fill="F2F6FA"/>
          </w:tcPr>
          <w:p w14:paraId="7831119A" w14:textId="77777777" w:rsidR="00B92BEA" w:rsidRDefault="00000000">
            <w:pPr>
              <w:spacing w:before="20" w:after="20" w:line="240" w:lineRule="auto"/>
            </w:pPr>
            <w:r>
              <w:rPr>
                <w:rFonts w:cs="Roboto"/>
                <w:b/>
                <w:color w:val="1A1A1A"/>
                <w:sz w:val="18"/>
              </w:rPr>
              <w:t>DXG</w:t>
            </w:r>
          </w:p>
        </w:tc>
        <w:tc>
          <w:tcPr>
            <w:tcW w:w="781" w:type="pct"/>
            <w:shd w:val="clear" w:color="auto" w:fill="F2F6FA"/>
          </w:tcPr>
          <w:p w14:paraId="0D7D3C21" w14:textId="77777777" w:rsidR="00B92BEA" w:rsidRDefault="00000000">
            <w:pPr>
              <w:spacing w:before="20" w:after="20" w:line="240" w:lineRule="auto"/>
            </w:pPr>
            <w:r>
              <w:rPr>
                <w:rFonts w:cs="Roboto"/>
                <w:color w:val="1A1A1A"/>
                <w:sz w:val="18"/>
              </w:rPr>
              <w:t>3%</w:t>
            </w:r>
          </w:p>
        </w:tc>
        <w:tc>
          <w:tcPr>
            <w:tcW w:w="690" w:type="pct"/>
            <w:shd w:val="clear" w:color="auto" w:fill="F2F6FA"/>
          </w:tcPr>
          <w:p w14:paraId="18788925" w14:textId="77777777" w:rsidR="00B92BEA" w:rsidRDefault="00000000">
            <w:pPr>
              <w:spacing w:before="20" w:after="20" w:line="240" w:lineRule="auto"/>
            </w:pPr>
            <w:r>
              <w:rPr>
                <w:rFonts w:cs="Roboto"/>
                <w:color w:val="1A1A1A"/>
                <w:sz w:val="18"/>
              </w:rPr>
              <w:t>9,89 – 10,40</w:t>
            </w:r>
          </w:p>
        </w:tc>
        <w:tc>
          <w:tcPr>
            <w:tcW w:w="685" w:type="pct"/>
            <w:shd w:val="clear" w:color="auto" w:fill="F2F6FA"/>
          </w:tcPr>
          <w:p w14:paraId="63320B09" w14:textId="77777777" w:rsidR="00B92BEA" w:rsidRDefault="00000000">
            <w:pPr>
              <w:spacing w:before="20" w:after="20" w:line="240" w:lineRule="auto"/>
            </w:pPr>
            <w:r>
              <w:rPr>
                <w:rFonts w:cs="Roboto"/>
                <w:color w:val="1A1A1A"/>
                <w:sz w:val="18"/>
              </w:rPr>
              <w:t>9,61 (−5,3%)</w:t>
            </w:r>
          </w:p>
        </w:tc>
        <w:tc>
          <w:tcPr>
            <w:tcW w:w="2511" w:type="pct"/>
            <w:shd w:val="clear" w:color="auto" w:fill="F2F6FA"/>
          </w:tcPr>
          <w:p w14:paraId="11DE33C3" w14:textId="77777777" w:rsidR="00B92BEA" w:rsidRDefault="00000000">
            <w:pPr>
              <w:spacing w:before="20" w:after="20" w:line="240" w:lineRule="auto"/>
            </w:pPr>
            <w:r>
              <w:rPr>
                <w:rFonts w:cs="Roboto"/>
                <w:color w:val="1A1A1A"/>
                <w:sz w:val="18"/>
              </w:rPr>
              <w:t>R:R 2,76, RSI 21,9, thanh khoản cao nhất nhóm mid-cap BĐS. Giải ngân sau NLG do nền tảng cơ bản yếu hơn, với ROE trailing giảm từ 2,6% xuống 1,7%</w:t>
            </w:r>
          </w:p>
        </w:tc>
      </w:tr>
      <w:tr w:rsidR="00B92BEA" w14:paraId="5FF9CA16" w14:textId="77777777">
        <w:trPr>
          <w:jc w:val="center"/>
        </w:trPr>
        <w:tc>
          <w:tcPr>
            <w:tcW w:w="333" w:type="pct"/>
          </w:tcPr>
          <w:p w14:paraId="5139AA74" w14:textId="77777777" w:rsidR="00B92BEA" w:rsidRDefault="00000000">
            <w:pPr>
              <w:spacing w:before="20" w:after="20" w:line="240" w:lineRule="auto"/>
            </w:pPr>
            <w:r>
              <w:rPr>
                <w:rFonts w:cs="Roboto"/>
                <w:b/>
                <w:color w:val="1A1A1A"/>
                <w:sz w:val="18"/>
              </w:rPr>
              <w:t>HDG</w:t>
            </w:r>
          </w:p>
        </w:tc>
        <w:tc>
          <w:tcPr>
            <w:tcW w:w="781" w:type="pct"/>
          </w:tcPr>
          <w:p w14:paraId="2C4CFA9C" w14:textId="77777777" w:rsidR="00B92BEA" w:rsidRDefault="00000000">
            <w:pPr>
              <w:spacing w:before="20" w:after="20" w:line="240" w:lineRule="auto"/>
            </w:pPr>
            <w:r>
              <w:rPr>
                <w:rFonts w:cs="Roboto"/>
                <w:color w:val="1A1A1A"/>
                <w:sz w:val="18"/>
              </w:rPr>
              <w:t>3%</w:t>
            </w:r>
          </w:p>
        </w:tc>
        <w:tc>
          <w:tcPr>
            <w:tcW w:w="690" w:type="pct"/>
          </w:tcPr>
          <w:p w14:paraId="2036FDAD" w14:textId="77777777" w:rsidR="00B92BEA" w:rsidRDefault="00000000">
            <w:pPr>
              <w:spacing w:before="20" w:after="20" w:line="240" w:lineRule="auto"/>
            </w:pPr>
            <w:r>
              <w:rPr>
                <w:rFonts w:cs="Roboto"/>
                <w:color w:val="1A1A1A"/>
                <w:sz w:val="18"/>
              </w:rPr>
              <w:t>15,54 – 16,34</w:t>
            </w:r>
          </w:p>
        </w:tc>
        <w:tc>
          <w:tcPr>
            <w:tcW w:w="685" w:type="pct"/>
          </w:tcPr>
          <w:p w14:paraId="78AEA8DD" w14:textId="77777777" w:rsidR="00B92BEA" w:rsidRDefault="00000000">
            <w:pPr>
              <w:spacing w:before="20" w:after="20" w:line="240" w:lineRule="auto"/>
            </w:pPr>
            <w:r>
              <w:rPr>
                <w:rFonts w:cs="Roboto"/>
                <w:color w:val="1A1A1A"/>
                <w:sz w:val="18"/>
              </w:rPr>
              <w:t>14,97 (−6,1%)</w:t>
            </w:r>
          </w:p>
        </w:tc>
        <w:tc>
          <w:tcPr>
            <w:tcW w:w="2511" w:type="pct"/>
          </w:tcPr>
          <w:p w14:paraId="5F913060" w14:textId="77777777" w:rsidR="00B92BEA" w:rsidRDefault="00000000">
            <w:pPr>
              <w:spacing w:before="20" w:after="20" w:line="240" w:lineRule="auto"/>
            </w:pPr>
            <w:r>
              <w:rPr>
                <w:rFonts w:cs="Roboto"/>
                <w:color w:val="1A1A1A"/>
                <w:sz w:val="18"/>
              </w:rPr>
              <w:t>Dòng tiền kinh doanh dương 6 quý liên tiếp, duy nhất trong nhóm BĐS. ROE 10,11% cao thứ hai ngành</w:t>
            </w:r>
          </w:p>
        </w:tc>
      </w:tr>
      <w:tr w:rsidR="00B92BEA" w14:paraId="6E62D2A9" w14:textId="77777777">
        <w:trPr>
          <w:jc w:val="center"/>
        </w:trPr>
        <w:tc>
          <w:tcPr>
            <w:tcW w:w="333" w:type="pct"/>
            <w:shd w:val="clear" w:color="auto" w:fill="F2F6FA"/>
          </w:tcPr>
          <w:p w14:paraId="0CCA8776" w14:textId="77777777" w:rsidR="00B92BEA" w:rsidRDefault="00000000">
            <w:pPr>
              <w:spacing w:before="20" w:after="20" w:line="240" w:lineRule="auto"/>
            </w:pPr>
            <w:r>
              <w:rPr>
                <w:rFonts w:cs="Roboto"/>
                <w:b/>
                <w:color w:val="1A1A1A"/>
                <w:sz w:val="18"/>
              </w:rPr>
              <w:t>VGC</w:t>
            </w:r>
          </w:p>
        </w:tc>
        <w:tc>
          <w:tcPr>
            <w:tcW w:w="781" w:type="pct"/>
            <w:shd w:val="clear" w:color="auto" w:fill="F2F6FA"/>
          </w:tcPr>
          <w:p w14:paraId="50BB68B2" w14:textId="77777777" w:rsidR="00B92BEA" w:rsidRDefault="00000000">
            <w:pPr>
              <w:spacing w:before="20" w:after="20" w:line="240" w:lineRule="auto"/>
            </w:pPr>
            <w:r>
              <w:rPr>
                <w:rFonts w:cs="Roboto"/>
                <w:color w:val="1A1A1A"/>
                <w:sz w:val="18"/>
              </w:rPr>
              <w:t>2%, trần quy mô 2,1 tỷ</w:t>
            </w:r>
          </w:p>
        </w:tc>
        <w:tc>
          <w:tcPr>
            <w:tcW w:w="690" w:type="pct"/>
            <w:shd w:val="clear" w:color="auto" w:fill="F2F6FA"/>
          </w:tcPr>
          <w:p w14:paraId="40AC62A9" w14:textId="77777777" w:rsidR="00B92BEA" w:rsidRDefault="00000000">
            <w:pPr>
              <w:spacing w:before="20" w:after="20" w:line="240" w:lineRule="auto"/>
            </w:pPr>
            <w:r>
              <w:rPr>
                <w:rFonts w:cs="Roboto"/>
                <w:color w:val="1A1A1A"/>
                <w:sz w:val="18"/>
              </w:rPr>
              <w:t>34,50 – 36,29</w:t>
            </w:r>
          </w:p>
        </w:tc>
        <w:tc>
          <w:tcPr>
            <w:tcW w:w="685" w:type="pct"/>
            <w:shd w:val="clear" w:color="auto" w:fill="F2F6FA"/>
          </w:tcPr>
          <w:p w14:paraId="3051B9BF" w14:textId="77777777" w:rsidR="00B92BEA" w:rsidRDefault="00000000">
            <w:pPr>
              <w:spacing w:before="20" w:after="20" w:line="240" w:lineRule="auto"/>
            </w:pPr>
            <w:r>
              <w:rPr>
                <w:rFonts w:cs="Roboto"/>
                <w:color w:val="1A1A1A"/>
                <w:sz w:val="18"/>
              </w:rPr>
              <w:t>33,49 (−5,4%)</w:t>
            </w:r>
          </w:p>
        </w:tc>
        <w:tc>
          <w:tcPr>
            <w:tcW w:w="2511" w:type="pct"/>
            <w:shd w:val="clear" w:color="auto" w:fill="F2F6FA"/>
          </w:tcPr>
          <w:p w14:paraId="4A4FB1BF" w14:textId="77777777" w:rsidR="00B92BEA" w:rsidRDefault="00000000">
            <w:pPr>
              <w:spacing w:before="20" w:after="20" w:line="240" w:lineRule="auto"/>
            </w:pPr>
            <w:r>
              <w:rPr>
                <w:rFonts w:cs="Roboto"/>
                <w:color w:val="1A1A1A"/>
                <w:sz w:val="18"/>
              </w:rPr>
              <w:t>Mã duy nhất nhóm dự bị đã có số liệu quý 2 chính thức và tích cực, với lợi nhuận sau thuế 1.036 tỷ tăng 42%. Bị giới hạn bởi trần thanh khoản nên quy mô nhỏ</w:t>
            </w:r>
          </w:p>
        </w:tc>
      </w:tr>
    </w:tbl>
    <w:p w14:paraId="60389B46" w14:textId="77777777" w:rsidR="00B92BEA" w:rsidRDefault="00B92BEA">
      <w:pPr>
        <w:spacing w:after="160"/>
      </w:pPr>
    </w:p>
    <w:p w14:paraId="76A9AC43" w14:textId="77777777" w:rsidR="00B92BEA" w:rsidRDefault="00000000">
      <w:pPr>
        <w:spacing w:after="140"/>
        <w:jc w:val="both"/>
      </w:pPr>
      <w:r>
        <w:rPr>
          <w:rFonts w:cs="Roboto"/>
          <w:color w:val="1A1A1A"/>
        </w:rPr>
        <w:t>Tổng cuối tuần 3: LPB 5% + SHB 5% + KDH 6,5% + VND 5% + MBS 5% + MBB 6,5% + VCI 5% + CEO 3% + NLG 4% + CTG 5% + CTD 4% + DXG 3% + HDG 3% + VGC 2% = 62%, nằm trong dải 55–65%.</w:t>
      </w:r>
    </w:p>
    <w:p w14:paraId="66426C64" w14:textId="77777777" w:rsidR="00B92BEA" w:rsidRDefault="00000000">
      <w:pPr>
        <w:spacing w:after="140"/>
        <w:jc w:val="both"/>
      </w:pPr>
      <w:r>
        <w:rPr>
          <w:rFonts w:cs="Roboto"/>
          <w:color w:val="1A1A1A"/>
        </w:rPr>
        <w:t>Nếu một trong bốn mã nhóm B không đạt điều kiện bổ sung, không thay thế bằng mã khác để đạt đủ tỷ trọng mà để tỷ trọng rơi về cận dưới 55%. Việc giải ngân ép cho đủ số lượng là cách nhanh nhất để chuyển trần 70% từ cơ hội thành rủi ro.</w:t>
      </w:r>
    </w:p>
    <w:p w14:paraId="1D452174" w14:textId="77777777" w:rsidR="00B92BEA" w:rsidRDefault="00000000">
      <w:pPr>
        <w:pStyle w:val="Heading3"/>
        <w:spacing w:before="240" w:after="80"/>
      </w:pPr>
      <w:bookmarkStart w:id="112" w:name="_Toc236208653"/>
      <w:r>
        <w:rPr>
          <w:rFonts w:ascii="Roboto" w:eastAsia="Roboto" w:hAnsi="Roboto" w:cs="Roboto"/>
          <w:color w:val="1F6FB2"/>
          <w:sz w:val="23"/>
        </w:rPr>
        <w:t>Điều kiện riêng cho nhóm Bất động sản Dân dụng</w:t>
      </w:r>
      <w:bookmarkEnd w:id="112"/>
    </w:p>
    <w:p w14:paraId="002132EA" w14:textId="77777777" w:rsidR="00B92BEA" w:rsidRDefault="00000000">
      <w:pPr>
        <w:spacing w:after="140"/>
        <w:jc w:val="both"/>
      </w:pPr>
      <w:r>
        <w:rPr>
          <w:rFonts w:cs="Roboto"/>
          <w:color w:val="1A1A1A"/>
        </w:rPr>
        <w:t>Điều kiện nêu tại mục 2.3.2 yêu cầu quan sát hai tuần liên tiếp không tạo đáy mới trước khi giải ngân vượt 50% quy mô dự kiến. Tính từ đáy ngày 22–27/07, hai tuần này kết thúc vào khoảng ngày 07/08. Như vậy tuần 3 là tuần đầu tiên điều kiện có thể được thoả mãn, và cần kiểm tra lại trước khi nâng KDH, NLG, CEO và DXG lên quy mô đầy đủ.</w:t>
      </w:r>
    </w:p>
    <w:p w14:paraId="14AAF155" w14:textId="77777777" w:rsidR="00B92BEA" w:rsidRDefault="00000000">
      <w:pPr>
        <w:pStyle w:val="Heading3"/>
        <w:spacing w:before="240" w:after="80"/>
      </w:pPr>
      <w:bookmarkStart w:id="113" w:name="_Toc236208654"/>
      <w:r>
        <w:rPr>
          <w:rFonts w:ascii="Roboto" w:eastAsia="Roboto" w:hAnsi="Roboto" w:cs="Roboto"/>
          <w:color w:val="1F6FB2"/>
          <w:sz w:val="23"/>
        </w:rPr>
        <w:t>Sự kiện phụ — MSCI ngày 12/08</w:t>
      </w:r>
      <w:bookmarkEnd w:id="113"/>
    </w:p>
    <w:p w14:paraId="7CF917CD" w14:textId="77777777" w:rsidR="00B92BEA" w:rsidRDefault="00000000">
      <w:pPr>
        <w:spacing w:after="140"/>
        <w:jc w:val="both"/>
      </w:pPr>
      <w:r>
        <w:rPr>
          <w:rFonts w:cs="Roboto"/>
          <w:color w:val="1A1A1A"/>
        </w:rPr>
        <w:t>MSCI công bố kết quả kỳ review tháng 8. Việt Nam vẫn thuộc rổ Frontier. Ngày giao dịch tái cơ cấu là 31/08, trùng phiên nghỉ lễ của HOSE. Hệ quả kỹ thuật là dòng tiền tái cơ cấu có thể bị dồn sang phiên 28/08 hoặc lệch sang phiên 03/09. Đây là yếu tố cần tính đến khi triển khai kế hoạch tuần 5.</w:t>
      </w:r>
    </w:p>
    <w:p w14:paraId="7B131E71" w14:textId="77777777" w:rsidR="00B92BEA" w:rsidRDefault="00000000">
      <w:pPr>
        <w:pStyle w:val="Heading2"/>
        <w:spacing w:before="320" w:after="120"/>
      </w:pPr>
      <w:bookmarkStart w:id="114" w:name="_Toc236208655"/>
      <w:r>
        <w:rPr>
          <w:rFonts w:ascii="Roboto" w:eastAsia="Roboto" w:hAnsi="Roboto" w:cs="Roboto"/>
          <w:color w:val="0E548F"/>
        </w:rPr>
        <w:t>6.7. Tuần 4 — 17/08 đến 21/08, 5 phiên</w:t>
      </w:r>
      <w:bookmarkEnd w:id="114"/>
    </w:p>
    <w:p w14:paraId="2783DAF3" w14:textId="77777777" w:rsidR="00B92BEA" w:rsidRDefault="00000000">
      <w:pPr>
        <w:spacing w:after="140"/>
        <w:jc w:val="both"/>
      </w:pPr>
      <w:r>
        <w:rPr>
          <w:rFonts w:cs="Roboto"/>
          <w:b/>
          <w:color w:val="1A1A1A"/>
        </w:rPr>
        <w:t>Chủ đề: tuần sự kiện, với đáo hạn phái sinh ngày 20/08 và công bố danh sách cuối FTSE ngày 21/08</w:t>
      </w:r>
    </w:p>
    <w:p w14:paraId="08736689" w14:textId="77777777" w:rsidR="00B92BEA" w:rsidRDefault="00000000">
      <w:pPr>
        <w:spacing w:after="140"/>
        <w:jc w:val="both"/>
      </w:pPr>
      <w:r>
        <w:rPr>
          <w:rFonts w:cs="Roboto"/>
          <w:color w:val="1A1A1A"/>
        </w:rPr>
        <w:t>Tỷ trọng mục tiêu cuối tuần: 60–70%, tức chạm trần của kế hoạch, tương ứng 13 đến 14 mã. Tuy nhiên đây là tuần chủ động hạ rủi ro trước sự kiện rồi giải ngân lại sau, không phải tuần mua đuổi.</w:t>
      </w:r>
    </w:p>
    <w:p w14:paraId="4E314978" w14:textId="77777777" w:rsidR="00B92BEA" w:rsidRDefault="00000000">
      <w:pPr>
        <w:spacing w:after="140"/>
        <w:jc w:val="both"/>
      </w:pPr>
      <w:r>
        <w:rPr>
          <w:rFonts w:cs="Roboto"/>
          <w:color w:val="1A1A1A"/>
        </w:rPr>
        <w:t>Cần lưu ý cách đọc con số 60–70%: đó là tỷ trọng tại thời điểm cuối tuần, tức sau khi đã mua lại phần đã hạ trước ngày 21/08. Trong hai phiên 19–20/08, tỷ trọng thực tế sẽ thấp hơn, khoảng 52–58%.</w:t>
      </w:r>
    </w:p>
    <w:p w14:paraId="53DC672B" w14:textId="77777777" w:rsidR="00B92BEA" w:rsidRDefault="00000000">
      <w:pPr>
        <w:pStyle w:val="Heading3"/>
        <w:spacing w:before="240" w:after="80"/>
      </w:pPr>
      <w:bookmarkStart w:id="115" w:name="_Toc236208656"/>
      <w:r>
        <w:rPr>
          <w:rFonts w:ascii="Roboto" w:eastAsia="Roboto" w:hAnsi="Roboto" w:cs="Roboto"/>
          <w:color w:val="1F6FB2"/>
          <w:sz w:val="23"/>
        </w:rPr>
        <w:lastRenderedPageBreak/>
        <w:t>Hai sự kiện và cách xử lý</w:t>
      </w:r>
      <w:bookmarkEnd w:id="115"/>
    </w:p>
    <w:p w14:paraId="496ED003" w14:textId="77777777" w:rsidR="00B92BEA" w:rsidRDefault="00000000">
      <w:pPr>
        <w:spacing w:after="140"/>
        <w:jc w:val="both"/>
      </w:pPr>
      <w:r>
        <w:rPr>
          <w:rFonts w:cs="Roboto"/>
          <w:b/>
          <w:color w:val="1A1A1A"/>
        </w:rPr>
        <w:t>Ngày 20/08 — đáo hạn hợp đồng tương lai VN30F2608</w:t>
      </w:r>
    </w:p>
    <w:p w14:paraId="3B2ED271" w14:textId="77777777" w:rsidR="00B92BEA" w:rsidRDefault="00000000">
      <w:pPr>
        <w:spacing w:after="140"/>
        <w:jc w:val="both"/>
      </w:pPr>
      <w:r>
        <w:rPr>
          <w:rFonts w:cs="Roboto"/>
          <w:color w:val="1A1A1A"/>
        </w:rPr>
        <w:t>Ảnh hưởng tập trung ở nhóm VN30. Trong danh sách 24 mã, các mã thuộc hoặc liên quan VN30 gồm ACB, MBB, CTG, STB, SHB, SSI và nhóm cổ phiếu Vingroup. Biến động phiên ATC ngày 20/08 là biến động kỹ thuật thuần tuý, không nên diễn giải thành tín hiệu xu hướng.</w:t>
      </w:r>
    </w:p>
    <w:p w14:paraId="0E4BFA3E" w14:textId="77777777" w:rsidR="00B92BEA" w:rsidRDefault="00000000">
      <w:pPr>
        <w:spacing w:after="140"/>
        <w:jc w:val="both"/>
      </w:pPr>
      <w:r>
        <w:rPr>
          <w:rFonts w:cs="Roboto"/>
          <w:b/>
          <w:color w:val="1A1A1A"/>
        </w:rPr>
        <w:t>Xử lý:</w:t>
      </w:r>
      <w:r>
        <w:rPr>
          <w:rFonts w:cs="Roboto"/>
          <w:color w:val="1A1A1A"/>
        </w:rPr>
        <w:t xml:space="preserve"> không giải ngân trong phiên 20/08. Nếu có mã bị bán mạnh trong phiên ATC mà không có nguyên nhân cơ bản, đó là cơ hội giải ngân ở phiên 21/08 chứ không phải tín hiệu bán.</w:t>
      </w:r>
    </w:p>
    <w:p w14:paraId="13CBD10D" w14:textId="77777777" w:rsidR="00B92BEA" w:rsidRDefault="00000000">
      <w:pPr>
        <w:spacing w:after="140"/>
        <w:jc w:val="both"/>
      </w:pPr>
      <w:r>
        <w:rPr>
          <w:rFonts w:cs="Roboto"/>
          <w:b/>
          <w:color w:val="1A1A1A"/>
        </w:rPr>
        <w:t>Ngày 21/08 — FTSE Russell công bố danh sách cuối cùng</w:t>
      </w:r>
    </w:p>
    <w:p w14:paraId="0D1F9FDD" w14:textId="77777777" w:rsidR="00B92BEA" w:rsidRDefault="00000000">
      <w:pPr>
        <w:spacing w:after="140"/>
        <w:jc w:val="both"/>
      </w:pPr>
      <w:r>
        <w:rPr>
          <w:rFonts w:cs="Roboto"/>
          <w:color w:val="1A1A1A"/>
        </w:rPr>
        <w:t>Đây là sự kiện quan trọng nhất tháng 8. Trong 24 mã theo dõi, các mã nằm trong danh sách dự báo vào rổ FTSE gồm SSI, VIX, VCI và VND thuộc nhóm chứng khoán, cùng STB và SHB thuộc nhóm ngân hàng.</w:t>
      </w:r>
    </w:p>
    <w:p w14:paraId="1144A759" w14:textId="77777777" w:rsidR="00B92BEA" w:rsidRDefault="00000000">
      <w:pPr>
        <w:spacing w:after="140"/>
        <w:jc w:val="both"/>
      </w:pPr>
      <w:r>
        <w:rPr>
          <w:rFonts w:cs="Roboto"/>
          <w:color w:val="1A1A1A"/>
        </w:rPr>
        <w:t>Rủi ro ở đây có tính hai chiều rõ rệt. Tiền lệ cho thấy danh sách chỉ báo khác danh sách cuối cùng: FTSE loại 3 mã của Iceland do hạn chế sở hữu nước ngoài và không đạt kiểm tra thanh khoản; MSCI loại 10 trong 16 mã của Pakistan. Với Việt Nam, bản dự báo mới nhất có 19 mã so với 32 mã trong bản cũ hơn, tức chính mô hình dự báo đã loại 13 mã trong ba tháng.</w:t>
      </w:r>
    </w:p>
    <w:p w14:paraId="11D4AE71" w14:textId="77777777" w:rsidR="00B92BEA" w:rsidRDefault="00000000">
      <w:pPr>
        <w:spacing w:after="140"/>
        <w:jc w:val="both"/>
      </w:pPr>
      <w:r>
        <w:rPr>
          <w:rFonts w:cs="Roboto"/>
          <w:b/>
          <w:color w:val="1A1A1A"/>
        </w:rPr>
        <w:t>Xử lý bắt buộc, thực hiện chậm nhất trong phiên 19/08:</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881"/>
        <w:gridCol w:w="6857"/>
      </w:tblGrid>
      <w:tr w:rsidR="00B92BEA" w14:paraId="7EDCDA68" w14:textId="77777777">
        <w:trPr>
          <w:tblHeader/>
          <w:jc w:val="center"/>
        </w:trPr>
        <w:tc>
          <w:tcPr>
            <w:tcW w:w="1479" w:type="pct"/>
            <w:shd w:val="clear" w:color="auto" w:fill="0E548F"/>
          </w:tcPr>
          <w:p w14:paraId="2734E5DE" w14:textId="77777777" w:rsidR="00B92BEA" w:rsidRDefault="00000000">
            <w:pPr>
              <w:spacing w:before="20" w:after="20" w:line="240" w:lineRule="auto"/>
            </w:pPr>
            <w:r>
              <w:rPr>
                <w:rFonts w:cs="Roboto"/>
                <w:b/>
                <w:color w:val="FFFFFF"/>
                <w:sz w:val="19"/>
              </w:rPr>
              <w:t>Nhóm</w:t>
            </w:r>
          </w:p>
        </w:tc>
        <w:tc>
          <w:tcPr>
            <w:tcW w:w="3521" w:type="pct"/>
            <w:shd w:val="clear" w:color="auto" w:fill="0E548F"/>
          </w:tcPr>
          <w:p w14:paraId="33632DB2" w14:textId="77777777" w:rsidR="00B92BEA" w:rsidRDefault="00000000">
            <w:pPr>
              <w:spacing w:before="20" w:after="20" w:line="240" w:lineRule="auto"/>
            </w:pPr>
            <w:r>
              <w:rPr>
                <w:rFonts w:cs="Roboto"/>
                <w:b/>
                <w:color w:val="FFFFFF"/>
                <w:sz w:val="19"/>
              </w:rPr>
              <w:t>Hành động trước ngày 21/08</w:t>
            </w:r>
          </w:p>
        </w:tc>
      </w:tr>
      <w:tr w:rsidR="00B92BEA" w14:paraId="422DD326" w14:textId="77777777">
        <w:trPr>
          <w:jc w:val="center"/>
        </w:trPr>
        <w:tc>
          <w:tcPr>
            <w:tcW w:w="1479" w:type="pct"/>
          </w:tcPr>
          <w:p w14:paraId="79B3B253" w14:textId="77777777" w:rsidR="00B92BEA" w:rsidRDefault="00000000">
            <w:pPr>
              <w:spacing w:before="20" w:after="20" w:line="240" w:lineRule="auto"/>
            </w:pPr>
            <w:r>
              <w:rPr>
                <w:rFonts w:cs="Roboto"/>
                <w:color w:val="1A1A1A"/>
                <w:sz w:val="19"/>
              </w:rPr>
              <w:t>Sáu mã có liên quan sự kiện FTSE: SSI, VIX, VCI, VND, STB, SHB</w:t>
            </w:r>
          </w:p>
        </w:tc>
        <w:tc>
          <w:tcPr>
            <w:tcW w:w="3521" w:type="pct"/>
          </w:tcPr>
          <w:p w14:paraId="7DCD25BE" w14:textId="77777777" w:rsidR="00B92BEA" w:rsidRDefault="00000000">
            <w:pPr>
              <w:spacing w:before="20" w:after="20" w:line="240" w:lineRule="auto"/>
            </w:pPr>
            <w:r>
              <w:rPr>
                <w:rFonts w:cs="Roboto"/>
                <w:color w:val="1A1A1A"/>
                <w:sz w:val="19"/>
              </w:rPr>
              <w:t>Hạ xuống 2/3 quy mô đang nắm giữ. Trong danh mục thực tế, các mã liên quan là VCI, VND và SHB, tương ứng hạ khoảng 5 điểm phần trăm tổng tỷ trọng. Cơ sở không phải quan điểm bi quan mà là bản chất rủi ro nhị phân không quản trị được bằng cắt lỗ: nếu thông tin công bố sau giờ giao dịch hoặc tạo khoảng trống giá khi mở cửa, lệnh cắt lỗ không có tác dụng bảo vệ</w:t>
            </w:r>
          </w:p>
        </w:tc>
      </w:tr>
      <w:tr w:rsidR="00B92BEA" w14:paraId="3C540A52" w14:textId="77777777">
        <w:trPr>
          <w:jc w:val="center"/>
        </w:trPr>
        <w:tc>
          <w:tcPr>
            <w:tcW w:w="1479" w:type="pct"/>
            <w:shd w:val="clear" w:color="auto" w:fill="F2F6FA"/>
          </w:tcPr>
          <w:p w14:paraId="730A2CA6" w14:textId="77777777" w:rsidR="00B92BEA" w:rsidRDefault="00000000">
            <w:pPr>
              <w:spacing w:before="20" w:after="20" w:line="240" w:lineRule="auto"/>
            </w:pPr>
            <w:r>
              <w:rPr>
                <w:rFonts w:cs="Roboto"/>
                <w:color w:val="1A1A1A"/>
                <w:sz w:val="19"/>
              </w:rPr>
              <w:t>Các mã còn lại</w:t>
            </w:r>
          </w:p>
        </w:tc>
        <w:tc>
          <w:tcPr>
            <w:tcW w:w="3521" w:type="pct"/>
            <w:shd w:val="clear" w:color="auto" w:fill="F2F6FA"/>
          </w:tcPr>
          <w:p w14:paraId="685FBFF5" w14:textId="77777777" w:rsidR="00B92BEA" w:rsidRDefault="00000000">
            <w:pPr>
              <w:spacing w:before="20" w:after="20" w:line="240" w:lineRule="auto"/>
            </w:pPr>
            <w:r>
              <w:rPr>
                <w:rFonts w:cs="Roboto"/>
                <w:color w:val="1A1A1A"/>
                <w:sz w:val="19"/>
              </w:rPr>
              <w:t>Giữ nguyên, không liên quan sự kiện</w:t>
            </w:r>
          </w:p>
        </w:tc>
      </w:tr>
    </w:tbl>
    <w:p w14:paraId="7F1CD057" w14:textId="77777777" w:rsidR="00B92BEA" w:rsidRDefault="00B92BEA">
      <w:pPr>
        <w:spacing w:after="160"/>
      </w:pPr>
    </w:p>
    <w:p w14:paraId="0F7190AB" w14:textId="77777777" w:rsidR="00B92BEA" w:rsidRDefault="00000000">
      <w:pPr>
        <w:spacing w:after="140"/>
        <w:jc w:val="both"/>
      </w:pPr>
      <w:r>
        <w:rPr>
          <w:rFonts w:cs="Roboto"/>
          <w:b/>
          <w:color w:val="1A1A1A"/>
        </w:rPr>
        <w:t>Xử lý sau khi có danh sách chính thức:</w:t>
      </w:r>
    </w:p>
    <w:p w14:paraId="12C7BBBA" w14:textId="77777777" w:rsidR="00B92BEA" w:rsidRDefault="00000000">
      <w:pPr>
        <w:pStyle w:val="ListBullet"/>
        <w:spacing w:after="60"/>
        <w:ind w:left="369"/>
      </w:pPr>
      <w:r>
        <w:rPr>
          <w:rFonts w:cs="Roboto"/>
          <w:b/>
          <w:color w:val="1A1A1A"/>
        </w:rPr>
        <w:t>Mã được xác nhận trong rổ:</w:t>
      </w:r>
      <w:r>
        <w:rPr>
          <w:rFonts w:cs="Roboto"/>
          <w:color w:val="1A1A1A"/>
        </w:rPr>
        <w:t xml:space="preserve"> giải ngân lại phần đã hạ, và bổ sung thêm nếu giá không tăng quá 5%.</w:t>
      </w:r>
    </w:p>
    <w:p w14:paraId="13798C9D" w14:textId="77777777" w:rsidR="00B92BEA" w:rsidRDefault="00000000">
      <w:pPr>
        <w:pStyle w:val="ListBullet"/>
        <w:spacing w:after="60"/>
        <w:ind w:left="369"/>
      </w:pPr>
      <w:r>
        <w:rPr>
          <w:rFonts w:cs="Roboto"/>
          <w:b/>
          <w:color w:val="1A1A1A"/>
        </w:rPr>
        <w:t>Mã bị loại khỏi danh sách:</w:t>
      </w:r>
      <w:r>
        <w:rPr>
          <w:rFonts w:cs="Roboto"/>
          <w:color w:val="1A1A1A"/>
        </w:rPr>
        <w:t xml:space="preserve"> đóng toàn bộ phần còn lại ngay, không chờ hồi phục. Đây là trường hợp luận điểm bị phá vỡ bằng sự kiện chứ không phải bằng giá.</w:t>
      </w:r>
    </w:p>
    <w:p w14:paraId="391425CC" w14:textId="77777777" w:rsidR="00B92BEA" w:rsidRDefault="00000000">
      <w:pPr>
        <w:spacing w:after="140"/>
        <w:jc w:val="both"/>
      </w:pPr>
      <w:r>
        <w:rPr>
          <w:rFonts w:cs="Roboto"/>
          <w:b/>
          <w:color w:val="1A1A1A"/>
        </w:rPr>
        <w:t>Lưu ý riêng cho VCI.</w:t>
      </w:r>
      <w:r>
        <w:rPr>
          <w:rFonts w:cs="Roboto"/>
          <w:color w:val="1A1A1A"/>
        </w:rPr>
        <w:t xml:space="preserve"> Mã này chịu hai lực đồng thời trong tuần: cửa sổ mua của cổ đông lớn còn hiệu lực đến ngày 02/09, và sự kiện FTSE ngày 21/08. Nếu VCI bị loại khỏi rổ, lực mua nội bộ vẫn còn nhưng luận điểm dòng vốn ngoại không còn hiệu lực, do đó hạ về quy mô tối thiểu thay vì đóng toàn bộ.</w:t>
      </w:r>
    </w:p>
    <w:p w14:paraId="54FAD6E1" w14:textId="77777777" w:rsidR="00B92BEA" w:rsidRDefault="00000000">
      <w:pPr>
        <w:pStyle w:val="Heading3"/>
        <w:spacing w:before="240" w:after="80"/>
      </w:pPr>
      <w:bookmarkStart w:id="116" w:name="_Toc236208657"/>
      <w:r>
        <w:rPr>
          <w:rFonts w:ascii="Roboto" w:eastAsia="Roboto" w:hAnsi="Roboto" w:cs="Roboto"/>
          <w:color w:val="1F6FB2"/>
          <w:sz w:val="23"/>
        </w:rPr>
        <w:t>Danh sách giải ngân tuần 4</w:t>
      </w:r>
      <w:bookmarkEnd w:id="116"/>
    </w:p>
    <w:p w14:paraId="3612526D" w14:textId="77777777" w:rsidR="00B92BEA" w:rsidRDefault="00000000">
      <w:pPr>
        <w:spacing w:after="140"/>
        <w:jc w:val="both"/>
      </w:pPr>
      <w:r>
        <w:rPr>
          <w:rFonts w:cs="Roboto"/>
          <w:color w:val="1A1A1A"/>
        </w:rPr>
        <w:t>Điều kiện tiên quyết cho mọi giao dịch mua trong tuần này là VNINDEX đóng cửa trên 1.725 điểm, tức MA10, ít nhất hai phiên liên tiếp.</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042"/>
        <w:gridCol w:w="2288"/>
        <w:gridCol w:w="5408"/>
      </w:tblGrid>
      <w:tr w:rsidR="00B92BEA" w14:paraId="3BAEAA7E" w14:textId="77777777">
        <w:trPr>
          <w:tblHeader/>
          <w:jc w:val="center"/>
        </w:trPr>
        <w:tc>
          <w:tcPr>
            <w:tcW w:w="1048" w:type="pct"/>
            <w:shd w:val="clear" w:color="auto" w:fill="0E548F"/>
          </w:tcPr>
          <w:p w14:paraId="77F0ED85" w14:textId="77777777" w:rsidR="00B92BEA" w:rsidRDefault="00000000">
            <w:pPr>
              <w:spacing w:before="20" w:after="20" w:line="240" w:lineRule="auto"/>
            </w:pPr>
            <w:r>
              <w:rPr>
                <w:rFonts w:cs="Roboto"/>
                <w:b/>
                <w:color w:val="FFFFFF"/>
                <w:sz w:val="19"/>
              </w:rPr>
              <w:t>Mã</w:t>
            </w:r>
          </w:p>
        </w:tc>
        <w:tc>
          <w:tcPr>
            <w:tcW w:w="1175" w:type="pct"/>
            <w:shd w:val="clear" w:color="auto" w:fill="0E548F"/>
          </w:tcPr>
          <w:p w14:paraId="70D503EB" w14:textId="77777777" w:rsidR="00B92BEA" w:rsidRDefault="00000000">
            <w:pPr>
              <w:spacing w:before="20" w:after="20" w:line="240" w:lineRule="auto"/>
            </w:pPr>
            <w:r>
              <w:rPr>
                <w:rFonts w:cs="Roboto"/>
                <w:b/>
                <w:color w:val="FFFFFF"/>
                <w:sz w:val="19"/>
              </w:rPr>
              <w:t>Quy mô mục tiêu</w:t>
            </w:r>
          </w:p>
        </w:tc>
        <w:tc>
          <w:tcPr>
            <w:tcW w:w="2777" w:type="pct"/>
            <w:shd w:val="clear" w:color="auto" w:fill="0E548F"/>
          </w:tcPr>
          <w:p w14:paraId="37045146" w14:textId="77777777" w:rsidR="00B92BEA" w:rsidRDefault="00000000">
            <w:pPr>
              <w:spacing w:before="20" w:after="20" w:line="240" w:lineRule="auto"/>
            </w:pPr>
            <w:r>
              <w:rPr>
                <w:rFonts w:cs="Roboto"/>
                <w:b/>
                <w:color w:val="FFFFFF"/>
                <w:sz w:val="19"/>
              </w:rPr>
              <w:t>Ghi chú</w:t>
            </w:r>
          </w:p>
        </w:tc>
      </w:tr>
      <w:tr w:rsidR="00B92BEA" w14:paraId="65F8E718" w14:textId="77777777">
        <w:trPr>
          <w:jc w:val="center"/>
        </w:trPr>
        <w:tc>
          <w:tcPr>
            <w:tcW w:w="1048" w:type="pct"/>
          </w:tcPr>
          <w:p w14:paraId="36CF893A" w14:textId="77777777" w:rsidR="00B92BEA" w:rsidRDefault="00000000">
            <w:pPr>
              <w:spacing w:before="20" w:after="20" w:line="240" w:lineRule="auto"/>
            </w:pPr>
            <w:r>
              <w:rPr>
                <w:rFonts w:cs="Roboto"/>
                <w:b/>
                <w:color w:val="1A1A1A"/>
                <w:sz w:val="19"/>
              </w:rPr>
              <w:t>IDC</w:t>
            </w:r>
          </w:p>
        </w:tc>
        <w:tc>
          <w:tcPr>
            <w:tcW w:w="1175" w:type="pct"/>
          </w:tcPr>
          <w:p w14:paraId="52D04DA9" w14:textId="77777777" w:rsidR="00B92BEA" w:rsidRDefault="00000000">
            <w:pPr>
              <w:spacing w:before="20" w:after="20" w:line="240" w:lineRule="auto"/>
            </w:pPr>
            <w:r>
              <w:rPr>
                <w:rFonts w:cs="Roboto"/>
                <w:color w:val="1A1A1A"/>
                <w:sz w:val="19"/>
              </w:rPr>
              <w:t>3%</w:t>
            </w:r>
          </w:p>
        </w:tc>
        <w:tc>
          <w:tcPr>
            <w:tcW w:w="2777" w:type="pct"/>
          </w:tcPr>
          <w:p w14:paraId="1C403333" w14:textId="77777777" w:rsidR="00B92BEA" w:rsidRDefault="00000000">
            <w:pPr>
              <w:spacing w:before="20" w:after="20" w:line="240" w:lineRule="auto"/>
            </w:pPr>
            <w:r>
              <w:rPr>
                <w:rFonts w:cs="Roboto"/>
                <w:color w:val="1A1A1A"/>
                <w:sz w:val="19"/>
              </w:rPr>
              <w:t>Chỉ giải ngân nếu số liệu FDI tháng 7 công bố ngày 03/08 không suy giảm. ROE 29,15%, gấp 2,47 lần median ngành</w:t>
            </w:r>
          </w:p>
        </w:tc>
      </w:tr>
      <w:tr w:rsidR="00B92BEA" w14:paraId="46B6A15E" w14:textId="77777777">
        <w:trPr>
          <w:jc w:val="center"/>
        </w:trPr>
        <w:tc>
          <w:tcPr>
            <w:tcW w:w="1048" w:type="pct"/>
            <w:shd w:val="clear" w:color="auto" w:fill="F2F6FA"/>
          </w:tcPr>
          <w:p w14:paraId="18C66D12" w14:textId="77777777" w:rsidR="00B92BEA" w:rsidRDefault="00000000">
            <w:pPr>
              <w:spacing w:before="20" w:after="20" w:line="240" w:lineRule="auto"/>
            </w:pPr>
            <w:r>
              <w:rPr>
                <w:rFonts w:cs="Roboto"/>
                <w:b/>
                <w:color w:val="1A1A1A"/>
                <w:sz w:val="19"/>
              </w:rPr>
              <w:t>SHS</w:t>
            </w:r>
          </w:p>
        </w:tc>
        <w:tc>
          <w:tcPr>
            <w:tcW w:w="1175" w:type="pct"/>
            <w:shd w:val="clear" w:color="auto" w:fill="F2F6FA"/>
          </w:tcPr>
          <w:p w14:paraId="0F530DDB" w14:textId="77777777" w:rsidR="00B92BEA" w:rsidRDefault="00000000">
            <w:pPr>
              <w:spacing w:before="20" w:after="20" w:line="240" w:lineRule="auto"/>
            </w:pPr>
            <w:r>
              <w:rPr>
                <w:rFonts w:cs="Roboto"/>
                <w:color w:val="1A1A1A"/>
                <w:sz w:val="19"/>
              </w:rPr>
              <w:t>3%</w:t>
            </w:r>
          </w:p>
        </w:tc>
        <w:tc>
          <w:tcPr>
            <w:tcW w:w="2777" w:type="pct"/>
            <w:shd w:val="clear" w:color="auto" w:fill="F2F6FA"/>
          </w:tcPr>
          <w:p w14:paraId="00473486" w14:textId="77777777" w:rsidR="00B92BEA" w:rsidRDefault="00000000">
            <w:pPr>
              <w:spacing w:before="20" w:after="20" w:line="240" w:lineRule="auto"/>
            </w:pPr>
            <w:r>
              <w:rPr>
                <w:rFonts w:cs="Roboto"/>
                <w:color w:val="1A1A1A"/>
                <w:sz w:val="19"/>
              </w:rPr>
              <w:t>Chỉ giải ngân nếu báo cáo soát xét cho thấy lợi nhuận quý 2 đã tạo đáy. P/B 1,06 lần thấp nhất nhóm chứng khoán, R:R 2,56 tới MA20</w:t>
            </w:r>
          </w:p>
        </w:tc>
      </w:tr>
      <w:tr w:rsidR="00B92BEA" w14:paraId="2E11393A" w14:textId="77777777">
        <w:trPr>
          <w:jc w:val="center"/>
        </w:trPr>
        <w:tc>
          <w:tcPr>
            <w:tcW w:w="1048" w:type="pct"/>
          </w:tcPr>
          <w:p w14:paraId="67595ED3" w14:textId="77777777" w:rsidR="00B92BEA" w:rsidRDefault="00000000">
            <w:pPr>
              <w:spacing w:before="20" w:after="20" w:line="240" w:lineRule="auto"/>
            </w:pPr>
            <w:r>
              <w:rPr>
                <w:rFonts w:cs="Roboto"/>
                <w:b/>
                <w:color w:val="1A1A1A"/>
                <w:sz w:val="19"/>
              </w:rPr>
              <w:t>MSB hoặc HDB</w:t>
            </w:r>
          </w:p>
        </w:tc>
        <w:tc>
          <w:tcPr>
            <w:tcW w:w="1175" w:type="pct"/>
          </w:tcPr>
          <w:p w14:paraId="6A97BE69" w14:textId="77777777" w:rsidR="00B92BEA" w:rsidRDefault="00000000">
            <w:pPr>
              <w:spacing w:before="20" w:after="20" w:line="240" w:lineRule="auto"/>
            </w:pPr>
            <w:r>
              <w:rPr>
                <w:rFonts w:cs="Roboto"/>
                <w:color w:val="1A1A1A"/>
                <w:sz w:val="19"/>
              </w:rPr>
              <w:t>3%</w:t>
            </w:r>
          </w:p>
        </w:tc>
        <w:tc>
          <w:tcPr>
            <w:tcW w:w="2777" w:type="pct"/>
          </w:tcPr>
          <w:p w14:paraId="5A70A25A" w14:textId="77777777" w:rsidR="00B92BEA" w:rsidRDefault="00000000">
            <w:pPr>
              <w:spacing w:before="20" w:after="20" w:line="240" w:lineRule="auto"/>
            </w:pPr>
            <w:r>
              <w:rPr>
                <w:rFonts w:cs="Roboto"/>
                <w:color w:val="1A1A1A"/>
                <w:sz w:val="19"/>
              </w:rPr>
              <w:t>Chỉ chọn một trong hai, và chỉ khi LLCR trong báo cáo soát xét đã cải thiện lên trên 60%. Nếu không, bỏ qua cả hai</w:t>
            </w:r>
          </w:p>
        </w:tc>
      </w:tr>
      <w:tr w:rsidR="00B92BEA" w14:paraId="5565A459" w14:textId="77777777">
        <w:trPr>
          <w:jc w:val="center"/>
        </w:trPr>
        <w:tc>
          <w:tcPr>
            <w:tcW w:w="1048" w:type="pct"/>
            <w:shd w:val="clear" w:color="auto" w:fill="F2F6FA"/>
          </w:tcPr>
          <w:p w14:paraId="65CD3A70" w14:textId="77777777" w:rsidR="00B92BEA" w:rsidRDefault="00000000">
            <w:pPr>
              <w:spacing w:before="20" w:after="20" w:line="240" w:lineRule="auto"/>
            </w:pPr>
            <w:r>
              <w:rPr>
                <w:rFonts w:cs="Roboto"/>
                <w:b/>
                <w:color w:val="1A1A1A"/>
                <w:sz w:val="19"/>
              </w:rPr>
              <w:t>CTD · DXG · HDG · VGC</w:t>
            </w:r>
          </w:p>
        </w:tc>
        <w:tc>
          <w:tcPr>
            <w:tcW w:w="1175" w:type="pct"/>
            <w:shd w:val="clear" w:color="auto" w:fill="F2F6FA"/>
          </w:tcPr>
          <w:p w14:paraId="0D47C8C3" w14:textId="77777777" w:rsidR="00B92BEA" w:rsidRDefault="00000000">
            <w:pPr>
              <w:spacing w:before="20" w:after="20" w:line="240" w:lineRule="auto"/>
            </w:pPr>
            <w:r>
              <w:rPr>
                <w:rFonts w:cs="Roboto"/>
                <w:color w:val="1A1A1A"/>
                <w:sz w:val="19"/>
              </w:rPr>
              <w:t>Nâng nốt 40% quy mô còn lại</w:t>
            </w:r>
          </w:p>
        </w:tc>
        <w:tc>
          <w:tcPr>
            <w:tcW w:w="2777" w:type="pct"/>
            <w:shd w:val="clear" w:color="auto" w:fill="F2F6FA"/>
          </w:tcPr>
          <w:p w14:paraId="15ED8DCD" w14:textId="77777777" w:rsidR="00B92BEA" w:rsidRDefault="00000000">
            <w:pPr>
              <w:spacing w:before="20" w:after="20" w:line="240" w:lineRule="auto"/>
            </w:pPr>
            <w:r>
              <w:rPr>
                <w:rFonts w:cs="Roboto"/>
                <w:color w:val="1A1A1A"/>
                <w:sz w:val="19"/>
              </w:rPr>
              <w:t>Nếu giữ được vùng mua qua tuần 3</w:t>
            </w:r>
          </w:p>
        </w:tc>
      </w:tr>
    </w:tbl>
    <w:p w14:paraId="375ED0FC" w14:textId="77777777" w:rsidR="00B92BEA" w:rsidRDefault="00B92BEA">
      <w:pPr>
        <w:spacing w:after="160"/>
      </w:pPr>
    </w:p>
    <w:p w14:paraId="4B84278B" w14:textId="77777777" w:rsidR="00B92BEA" w:rsidRDefault="00000000">
      <w:pPr>
        <w:spacing w:after="140"/>
        <w:jc w:val="both"/>
      </w:pPr>
      <w:r>
        <w:rPr>
          <w:rFonts w:cs="Roboto"/>
          <w:color w:val="1A1A1A"/>
        </w:rPr>
        <w:t>Tổng cuối tuần 4: nền 62% của tuần 3, cộng 6–9% từ ba mã bổ sung, trừ phần hạ tạm của nhóm FTSE đã mua lại, đạt 65–70%. Đây là mức trần và không vượt trong bất kỳ kịch bản nào.</w:t>
      </w:r>
    </w:p>
    <w:p w14:paraId="27EDCABA" w14:textId="77777777" w:rsidR="00B92BEA" w:rsidRDefault="00000000">
      <w:pPr>
        <w:pStyle w:val="Heading3"/>
        <w:spacing w:before="240" w:after="80"/>
      </w:pPr>
      <w:bookmarkStart w:id="117" w:name="_Toc236208658"/>
      <w:r>
        <w:rPr>
          <w:rFonts w:ascii="Roboto" w:eastAsia="Roboto" w:hAnsi="Roboto" w:cs="Roboto"/>
          <w:color w:val="1F6FB2"/>
          <w:sz w:val="23"/>
        </w:rPr>
        <w:t>Không giải ngân trong tuần 4</w:t>
      </w:r>
      <w:bookmarkEnd w:id="117"/>
    </w:p>
    <w:p w14:paraId="68870321" w14:textId="77777777" w:rsidR="00B92BEA" w:rsidRDefault="00000000">
      <w:pPr>
        <w:pStyle w:val="ListBullet"/>
        <w:spacing w:after="60"/>
        <w:ind w:left="369"/>
      </w:pPr>
      <w:r>
        <w:rPr>
          <w:rFonts w:cs="Roboto"/>
          <w:b/>
          <w:color w:val="1A1A1A"/>
        </w:rPr>
        <w:t>ACB</w:t>
      </w:r>
      <w:r>
        <w:rPr>
          <w:rFonts w:cs="Roboto"/>
          <w:color w:val="1A1A1A"/>
        </w:rPr>
        <w:t xml:space="preserve"> — trừ khi nợ nhóm 2 trong báo cáo soát xét cho thấy đã đạt đỉnh.</w:t>
      </w:r>
    </w:p>
    <w:p w14:paraId="1E9006B8" w14:textId="77777777" w:rsidR="00B92BEA" w:rsidRDefault="00000000">
      <w:pPr>
        <w:pStyle w:val="ListBullet"/>
        <w:spacing w:after="60"/>
        <w:ind w:left="369"/>
      </w:pPr>
      <w:r>
        <w:rPr>
          <w:rFonts w:cs="Roboto"/>
          <w:b/>
          <w:color w:val="1A1A1A"/>
        </w:rPr>
        <w:t>VIX, STB, TAL</w:t>
      </w:r>
      <w:r>
        <w:rPr>
          <w:rFonts w:cs="Roboto"/>
          <w:color w:val="1A1A1A"/>
        </w:rPr>
        <w:t xml:space="preserve"> — thuộc nhóm giao dịch thuần; tuần có sự kiện không phải thời điểm phù hợp để mở vị thế đầu cơ.</w:t>
      </w:r>
    </w:p>
    <w:p w14:paraId="165E92BE" w14:textId="77777777" w:rsidR="00B92BEA" w:rsidRDefault="00000000">
      <w:pPr>
        <w:pStyle w:val="ListBullet"/>
        <w:spacing w:after="60"/>
        <w:ind w:left="369"/>
      </w:pPr>
      <w:r>
        <w:rPr>
          <w:rFonts w:cs="Roboto"/>
          <w:b/>
          <w:color w:val="1A1A1A"/>
        </w:rPr>
        <w:t>Toàn bộ danh mục</w:t>
      </w:r>
      <w:r>
        <w:rPr>
          <w:rFonts w:cs="Roboto"/>
          <w:color w:val="1A1A1A"/>
        </w:rPr>
        <w:t xml:space="preserve"> trong hai phiên 20–21/08.</w:t>
      </w:r>
    </w:p>
    <w:p w14:paraId="45304AF4" w14:textId="77777777" w:rsidR="00B92BEA" w:rsidRDefault="00000000">
      <w:pPr>
        <w:pStyle w:val="Heading2"/>
        <w:spacing w:before="320" w:after="120"/>
      </w:pPr>
      <w:bookmarkStart w:id="118" w:name="_Toc236208659"/>
      <w:r>
        <w:rPr>
          <w:rFonts w:ascii="Roboto" w:eastAsia="Roboto" w:hAnsi="Roboto" w:cs="Roboto"/>
          <w:color w:val="0E548F"/>
        </w:rPr>
        <w:t>6.8. Tuần 5 — 24/08 đến 28/08, 5 phiên</w:t>
      </w:r>
      <w:bookmarkEnd w:id="118"/>
    </w:p>
    <w:p w14:paraId="68B85ADD" w14:textId="77777777" w:rsidR="00B92BEA" w:rsidRDefault="00000000">
      <w:pPr>
        <w:spacing w:after="140"/>
        <w:jc w:val="both"/>
      </w:pPr>
      <w:r>
        <w:rPr>
          <w:rFonts w:cs="Roboto"/>
          <w:b/>
          <w:color w:val="1A1A1A"/>
        </w:rPr>
        <w:t>Chủ đề: Jackson Hole và kỳ nghỉ 5 ngày — tuần hạ rủi ro</w:t>
      </w:r>
    </w:p>
    <w:p w14:paraId="0382C387" w14:textId="77777777" w:rsidR="00B92BEA" w:rsidRDefault="00000000">
      <w:pPr>
        <w:spacing w:after="140"/>
        <w:jc w:val="both"/>
      </w:pPr>
      <w:r>
        <w:rPr>
          <w:rFonts w:cs="Roboto"/>
          <w:color w:val="1A1A1A"/>
        </w:rPr>
        <w:t>Tỷ trọng mục tiêu cuối tuần: 50–60%, giảm từ mức 60–70% của tuần 4. Mức giảm khoảng 10 điểm phần trăm này là bắt buộc và áp dụng trong mọi kịch bản.</w:t>
      </w:r>
    </w:p>
    <w:p w14:paraId="4A93D374" w14:textId="77777777" w:rsidR="00B92BEA" w:rsidRDefault="00000000">
      <w:pPr>
        <w:spacing w:after="140"/>
        <w:jc w:val="both"/>
      </w:pPr>
      <w:r>
        <w:rPr>
          <w:rFonts w:cs="Roboto"/>
          <w:color w:val="1A1A1A"/>
        </w:rPr>
        <w:t>Mức 50–60% vẫn cao hơn sàn 30% khá xa, do đó đây không phải động thái rút lui mà là hạ mức rủi ro trước một cửa sổ không phòng vệ được.</w:t>
      </w:r>
    </w:p>
    <w:p w14:paraId="2423F8F0" w14:textId="77777777" w:rsidR="00B92BEA" w:rsidRDefault="00000000">
      <w:pPr>
        <w:pStyle w:val="Heading3"/>
        <w:spacing w:before="240" w:after="80"/>
      </w:pPr>
      <w:bookmarkStart w:id="119" w:name="_Toc236208660"/>
      <w:r>
        <w:rPr>
          <w:rFonts w:ascii="Roboto" w:eastAsia="Roboto" w:hAnsi="Roboto" w:cs="Roboto"/>
          <w:color w:val="1F6FB2"/>
          <w:sz w:val="23"/>
        </w:rPr>
        <w:t>Cơ sở của việc bắt buộc hạ tỷ trọng</w:t>
      </w:r>
      <w:bookmarkEnd w:id="119"/>
    </w:p>
    <w:p w14:paraId="1311C2F7" w14:textId="77777777" w:rsidR="00B92BEA" w:rsidRDefault="00000000">
      <w:pPr>
        <w:spacing w:after="140"/>
        <w:jc w:val="both"/>
      </w:pPr>
      <w:r>
        <w:rPr>
          <w:rFonts w:cs="Roboto"/>
          <w:color w:val="1A1A1A"/>
        </w:rPr>
        <w:t>Ba rủi ro chồng lấn rơi vào cùng một cửa sổ 5 ngày mà thị trường đóng cửa:</w:t>
      </w:r>
    </w:p>
    <w:p w14:paraId="2B7144EA"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Hội nghị Jackson Hole 27–29/08</w:t>
      </w:r>
      <w:r>
        <w:rPr>
          <w:rFonts w:cs="Roboto"/>
          <w:color w:val="1A1A1A"/>
        </w:rPr>
        <w:t>, với chủ đề "Financial Innovation: Implications for Payments and Policy". Theo thông lệ, bài phát biểu chính rơi vào sáng thứ Sáu 28/08 giờ Hoa Kỳ, tức sau khi HOSE đã đóng cửa phiên cuối tháng. Việc chưa xác minh được Chủ tịch Fed có phát biểu hay không chính là lý do cần phòng thủ.</w:t>
      </w:r>
    </w:p>
    <w:p w14:paraId="336D8DEA"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Ngày tái cơ cấu MSCI 31/08 trùng phiên nghỉ lễ tại Việt Nam.</w:t>
      </w:r>
      <w:r>
        <w:rPr>
          <w:rFonts w:cs="Roboto"/>
          <w:color w:val="1A1A1A"/>
        </w:rPr>
        <w:t xml:space="preserve"> Độ lệch kỹ thuật này có thể dồn dòng tiền vào phiên 28/08 hoặc tạo biến động bất thường ở phiên mở cửa lại ngày 03/09.</w:t>
      </w:r>
    </w:p>
    <w:p w14:paraId="0CEA19BC"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Khoảng trống 5 ngày lịch không có công cụ phòng vệ.</w:t>
      </w:r>
      <w:r>
        <w:rPr>
          <w:rFonts w:cs="Roboto"/>
          <w:color w:val="1A1A1A"/>
        </w:rPr>
        <w:t xml:space="preserve"> Mọi thông tin phát sinh từ chiều 28/08 đến hết 02/09 sẽ được phản ánh trọn vẹn vào giá mở cửa phiên 03/09, và lệnh cắt lỗ không bảo vệ được trước khoảng trống giá.</w:t>
      </w:r>
    </w:p>
    <w:p w14:paraId="0BE9FEF7" w14:textId="77777777" w:rsidR="00B92BEA" w:rsidRDefault="00000000">
      <w:pPr>
        <w:pStyle w:val="Heading3"/>
        <w:spacing w:before="240" w:after="80"/>
      </w:pPr>
      <w:bookmarkStart w:id="120" w:name="_Toc236208661"/>
      <w:r>
        <w:rPr>
          <w:rFonts w:ascii="Roboto" w:eastAsia="Roboto" w:hAnsi="Roboto" w:cs="Roboto"/>
          <w:color w:val="1F6FB2"/>
          <w:sz w:val="23"/>
        </w:rPr>
        <w:t>Kế hoạch theo ngày</w:t>
      </w:r>
      <w:bookmarkEnd w:id="120"/>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2214"/>
        <w:gridCol w:w="7524"/>
      </w:tblGrid>
      <w:tr w:rsidR="00B92BEA" w14:paraId="20B64F0C" w14:textId="77777777">
        <w:trPr>
          <w:tblHeader/>
          <w:jc w:val="center"/>
        </w:trPr>
        <w:tc>
          <w:tcPr>
            <w:tcW w:w="1137" w:type="pct"/>
            <w:shd w:val="clear" w:color="auto" w:fill="0E548F"/>
          </w:tcPr>
          <w:p w14:paraId="2AE71004" w14:textId="77777777" w:rsidR="00B92BEA" w:rsidRDefault="00000000">
            <w:pPr>
              <w:spacing w:before="20" w:after="20" w:line="240" w:lineRule="auto"/>
            </w:pPr>
            <w:r>
              <w:rPr>
                <w:rFonts w:cs="Roboto"/>
                <w:b/>
                <w:color w:val="FFFFFF"/>
                <w:sz w:val="19"/>
              </w:rPr>
              <w:t>Ngày</w:t>
            </w:r>
          </w:p>
        </w:tc>
        <w:tc>
          <w:tcPr>
            <w:tcW w:w="3863" w:type="pct"/>
            <w:shd w:val="clear" w:color="auto" w:fill="0E548F"/>
          </w:tcPr>
          <w:p w14:paraId="7D5E2B76" w14:textId="77777777" w:rsidR="00B92BEA" w:rsidRDefault="00000000">
            <w:pPr>
              <w:spacing w:before="20" w:after="20" w:line="240" w:lineRule="auto"/>
            </w:pPr>
            <w:r>
              <w:rPr>
                <w:rFonts w:cs="Roboto"/>
                <w:b/>
                <w:color w:val="FFFFFF"/>
                <w:sz w:val="19"/>
              </w:rPr>
              <w:t>Hành động</w:t>
            </w:r>
          </w:p>
        </w:tc>
      </w:tr>
      <w:tr w:rsidR="00B92BEA" w14:paraId="4270E496" w14:textId="77777777">
        <w:trPr>
          <w:jc w:val="center"/>
        </w:trPr>
        <w:tc>
          <w:tcPr>
            <w:tcW w:w="1137" w:type="pct"/>
          </w:tcPr>
          <w:p w14:paraId="0D033888" w14:textId="77777777" w:rsidR="00B92BEA" w:rsidRDefault="00000000">
            <w:pPr>
              <w:spacing w:before="20" w:after="20" w:line="240" w:lineRule="auto"/>
            </w:pPr>
            <w:r>
              <w:rPr>
                <w:rFonts w:cs="Roboto"/>
                <w:color w:val="1A1A1A"/>
                <w:sz w:val="19"/>
              </w:rPr>
              <w:t>24–25/08 (T2–T3)</w:t>
            </w:r>
          </w:p>
        </w:tc>
        <w:tc>
          <w:tcPr>
            <w:tcW w:w="3863" w:type="pct"/>
          </w:tcPr>
          <w:p w14:paraId="4F9C8396" w14:textId="77777777" w:rsidR="00B92BEA" w:rsidRDefault="00000000">
            <w:pPr>
              <w:spacing w:before="20" w:after="20" w:line="240" w:lineRule="auto"/>
            </w:pPr>
            <w:r>
              <w:rPr>
                <w:rFonts w:cs="Roboto"/>
                <w:color w:val="1A1A1A"/>
                <w:sz w:val="19"/>
              </w:rPr>
              <w:t>Cửa sổ cuối để chốt lời từng phần. Mã nào đã lãi trên 12% so với giá vốn thì bán 1/3. Ưu tiên chốt ở nhóm không có biên an toàn định giá gồm VIX, CEO, DXG và nhóm chứng khoán nói chung</w:t>
            </w:r>
          </w:p>
        </w:tc>
      </w:tr>
      <w:tr w:rsidR="00B92BEA" w14:paraId="24770A17" w14:textId="77777777">
        <w:trPr>
          <w:jc w:val="center"/>
        </w:trPr>
        <w:tc>
          <w:tcPr>
            <w:tcW w:w="1137" w:type="pct"/>
            <w:shd w:val="clear" w:color="auto" w:fill="F2F6FA"/>
          </w:tcPr>
          <w:p w14:paraId="7FFE3930" w14:textId="77777777" w:rsidR="00B92BEA" w:rsidRDefault="00000000">
            <w:pPr>
              <w:spacing w:before="20" w:after="20" w:line="240" w:lineRule="auto"/>
            </w:pPr>
            <w:r>
              <w:rPr>
                <w:rFonts w:cs="Roboto"/>
                <w:color w:val="1A1A1A"/>
                <w:sz w:val="19"/>
              </w:rPr>
              <w:t>26/08 (T4)</w:t>
            </w:r>
          </w:p>
        </w:tc>
        <w:tc>
          <w:tcPr>
            <w:tcW w:w="3863" w:type="pct"/>
            <w:shd w:val="clear" w:color="auto" w:fill="F2F6FA"/>
          </w:tcPr>
          <w:p w14:paraId="56E4D974" w14:textId="77777777" w:rsidR="00B92BEA" w:rsidRDefault="00000000">
            <w:pPr>
              <w:spacing w:before="20" w:after="20" w:line="240" w:lineRule="auto"/>
            </w:pPr>
            <w:r>
              <w:rPr>
                <w:rFonts w:cs="Roboto"/>
                <w:color w:val="1A1A1A"/>
                <w:sz w:val="19"/>
              </w:rPr>
              <w:t>Ngừng mở vị thế mới. Hoàn tất mọi giao dịch bán đã dự kiến</w:t>
            </w:r>
          </w:p>
        </w:tc>
      </w:tr>
      <w:tr w:rsidR="00B92BEA" w14:paraId="2538D5DA" w14:textId="77777777">
        <w:trPr>
          <w:jc w:val="center"/>
        </w:trPr>
        <w:tc>
          <w:tcPr>
            <w:tcW w:w="1137" w:type="pct"/>
          </w:tcPr>
          <w:p w14:paraId="05CACAC2" w14:textId="77777777" w:rsidR="00B92BEA" w:rsidRDefault="00000000">
            <w:pPr>
              <w:spacing w:before="20" w:after="20" w:line="240" w:lineRule="auto"/>
            </w:pPr>
            <w:r>
              <w:rPr>
                <w:rFonts w:cs="Roboto"/>
                <w:color w:val="1A1A1A"/>
                <w:sz w:val="19"/>
              </w:rPr>
              <w:t>27/08 (T5)</w:t>
            </w:r>
          </w:p>
        </w:tc>
        <w:tc>
          <w:tcPr>
            <w:tcW w:w="3863" w:type="pct"/>
          </w:tcPr>
          <w:p w14:paraId="4FD12302" w14:textId="77777777" w:rsidR="00B92BEA" w:rsidRDefault="00000000">
            <w:pPr>
              <w:spacing w:before="20" w:after="20" w:line="240" w:lineRule="auto"/>
            </w:pPr>
            <w:r>
              <w:rPr>
                <w:rFonts w:cs="Roboto"/>
                <w:color w:val="1A1A1A"/>
                <w:sz w:val="19"/>
              </w:rPr>
              <w:t>Hạ nốt tỷ trọng: đóng toàn bộ nhóm 3 giao dịch thuần gồm VIX, STB, TAL, và các mã mức tin cậy Thấp đang có lãi gồm CEO, DXG. Đây là nhóm rủi ro nhất nếu bị kẹt qua kỳ nghỉ</w:t>
            </w:r>
          </w:p>
        </w:tc>
      </w:tr>
      <w:tr w:rsidR="00B92BEA" w14:paraId="1431928D" w14:textId="77777777">
        <w:trPr>
          <w:jc w:val="center"/>
        </w:trPr>
        <w:tc>
          <w:tcPr>
            <w:tcW w:w="1137" w:type="pct"/>
            <w:shd w:val="clear" w:color="auto" w:fill="F2F6FA"/>
          </w:tcPr>
          <w:p w14:paraId="1070C2AC" w14:textId="77777777" w:rsidR="00B92BEA" w:rsidRDefault="00000000">
            <w:pPr>
              <w:spacing w:before="20" w:after="20" w:line="240" w:lineRule="auto"/>
            </w:pPr>
            <w:r>
              <w:rPr>
                <w:rFonts w:cs="Roboto"/>
                <w:color w:val="1A1A1A"/>
                <w:sz w:val="19"/>
              </w:rPr>
              <w:t>28/08 (T6)</w:t>
            </w:r>
          </w:p>
        </w:tc>
        <w:tc>
          <w:tcPr>
            <w:tcW w:w="3863" w:type="pct"/>
            <w:shd w:val="clear" w:color="auto" w:fill="F2F6FA"/>
          </w:tcPr>
          <w:p w14:paraId="50E8F5FC" w14:textId="77777777" w:rsidR="00B92BEA" w:rsidRDefault="00000000">
            <w:pPr>
              <w:spacing w:before="20" w:after="20" w:line="240" w:lineRule="auto"/>
            </w:pPr>
            <w:r>
              <w:rPr>
                <w:rFonts w:cs="Roboto"/>
                <w:color w:val="1A1A1A"/>
                <w:sz w:val="19"/>
              </w:rPr>
              <w:t>Chỉ giữ nhóm 1 lõi và các mã có biên an toàn định giá thực chất. Không giao dịch trừ khi bắt buộc. Theo dõi biến động phiên ATC do độ lệch ngày tái cơ cấu MSCI</w:t>
            </w:r>
          </w:p>
        </w:tc>
      </w:tr>
    </w:tbl>
    <w:p w14:paraId="4CCFE212" w14:textId="77777777" w:rsidR="00B92BEA" w:rsidRDefault="00B92BEA">
      <w:pPr>
        <w:spacing w:after="160"/>
      </w:pPr>
    </w:p>
    <w:p w14:paraId="5E20A4E1" w14:textId="77777777" w:rsidR="00B92BEA" w:rsidRDefault="00000000">
      <w:pPr>
        <w:pStyle w:val="Heading3"/>
        <w:spacing w:before="240" w:after="80"/>
      </w:pPr>
      <w:bookmarkStart w:id="121" w:name="_Toc236208662"/>
      <w:r>
        <w:rPr>
          <w:rFonts w:ascii="Roboto" w:eastAsia="Roboto" w:hAnsi="Roboto" w:cs="Roboto"/>
          <w:color w:val="1F6FB2"/>
          <w:sz w:val="23"/>
        </w:rPr>
        <w:t>Danh mục nên giữ qua kỳ nghỉ</w:t>
      </w:r>
      <w:bookmarkEnd w:id="121"/>
    </w:p>
    <w:p w14:paraId="25622B80" w14:textId="77777777" w:rsidR="00B92BEA" w:rsidRDefault="00000000">
      <w:pPr>
        <w:spacing w:after="140"/>
        <w:jc w:val="both"/>
      </w:pPr>
      <w:r>
        <w:rPr>
          <w:rFonts w:cs="Roboto"/>
          <w:color w:val="1A1A1A"/>
        </w:rPr>
        <w:t>Tiêu chí: có biên an toàn định giá thực chất, hoặc có catalyst kéo dài sang tháng 9, hoặc thuộc nhóm có tính phòng thủ cao nhất.</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31"/>
        <w:gridCol w:w="7907"/>
      </w:tblGrid>
      <w:tr w:rsidR="00B92BEA" w14:paraId="2BFC5783" w14:textId="77777777">
        <w:trPr>
          <w:tblHeader/>
          <w:jc w:val="center"/>
        </w:trPr>
        <w:tc>
          <w:tcPr>
            <w:tcW w:w="940" w:type="pct"/>
            <w:shd w:val="clear" w:color="auto" w:fill="0E548F"/>
          </w:tcPr>
          <w:p w14:paraId="422B8639" w14:textId="77777777" w:rsidR="00B92BEA" w:rsidRDefault="00000000">
            <w:pPr>
              <w:spacing w:before="20" w:after="20" w:line="240" w:lineRule="auto"/>
            </w:pPr>
            <w:r>
              <w:rPr>
                <w:rFonts w:cs="Roboto"/>
                <w:b/>
                <w:color w:val="FFFFFF"/>
                <w:sz w:val="19"/>
              </w:rPr>
              <w:lastRenderedPageBreak/>
              <w:t>Mã</w:t>
            </w:r>
          </w:p>
        </w:tc>
        <w:tc>
          <w:tcPr>
            <w:tcW w:w="4060" w:type="pct"/>
            <w:shd w:val="clear" w:color="auto" w:fill="0E548F"/>
          </w:tcPr>
          <w:p w14:paraId="1AC8FF71" w14:textId="77777777" w:rsidR="00B92BEA" w:rsidRDefault="00000000">
            <w:pPr>
              <w:spacing w:before="20" w:after="20" w:line="240" w:lineRule="auto"/>
            </w:pPr>
            <w:r>
              <w:rPr>
                <w:rFonts w:cs="Roboto"/>
                <w:b/>
                <w:color w:val="FFFFFF"/>
                <w:sz w:val="19"/>
              </w:rPr>
              <w:t>Cơ sở giữ qua kỳ nghỉ</w:t>
            </w:r>
          </w:p>
        </w:tc>
      </w:tr>
      <w:tr w:rsidR="00B92BEA" w14:paraId="023C3FE8" w14:textId="77777777">
        <w:trPr>
          <w:jc w:val="center"/>
        </w:trPr>
        <w:tc>
          <w:tcPr>
            <w:tcW w:w="940" w:type="pct"/>
          </w:tcPr>
          <w:p w14:paraId="0AB5FEAE" w14:textId="77777777" w:rsidR="00B92BEA" w:rsidRDefault="00000000">
            <w:pPr>
              <w:spacing w:before="20" w:after="20" w:line="240" w:lineRule="auto"/>
            </w:pPr>
            <w:r>
              <w:rPr>
                <w:rFonts w:cs="Roboto"/>
                <w:b/>
                <w:color w:val="1A1A1A"/>
                <w:sz w:val="19"/>
              </w:rPr>
              <w:t>MBB, CTG</w:t>
            </w:r>
          </w:p>
        </w:tc>
        <w:tc>
          <w:tcPr>
            <w:tcW w:w="4060" w:type="pct"/>
          </w:tcPr>
          <w:p w14:paraId="02F814A2" w14:textId="77777777" w:rsidR="00B92BEA" w:rsidRDefault="00000000">
            <w:pPr>
              <w:spacing w:before="20" w:after="20" w:line="240" w:lineRule="auto"/>
            </w:pPr>
            <w:r>
              <w:rPr>
                <w:rFonts w:cs="Roboto"/>
                <w:color w:val="1A1A1A"/>
                <w:sz w:val="19"/>
              </w:rPr>
              <w:t>Thuộc ngành ngân hàng, ngành có mức nén nông nhất ở −10,2%, định giá không chịu tác động méo với phân vị P/B 3,8%. Chịu tổn thất ít nhất nếu thị trường xấu đi</w:t>
            </w:r>
          </w:p>
        </w:tc>
      </w:tr>
      <w:tr w:rsidR="00B92BEA" w14:paraId="09FCF1CB" w14:textId="77777777">
        <w:trPr>
          <w:jc w:val="center"/>
        </w:trPr>
        <w:tc>
          <w:tcPr>
            <w:tcW w:w="940" w:type="pct"/>
            <w:shd w:val="clear" w:color="auto" w:fill="F2F6FA"/>
          </w:tcPr>
          <w:p w14:paraId="5C6C4B79" w14:textId="77777777" w:rsidR="00B92BEA" w:rsidRDefault="00000000">
            <w:pPr>
              <w:spacing w:before="20" w:after="20" w:line="240" w:lineRule="auto"/>
            </w:pPr>
            <w:r>
              <w:rPr>
                <w:rFonts w:cs="Roboto"/>
                <w:b/>
                <w:color w:val="1A1A1A"/>
                <w:sz w:val="19"/>
              </w:rPr>
              <w:t>KDH, NLG</w:t>
            </w:r>
          </w:p>
        </w:tc>
        <w:tc>
          <w:tcPr>
            <w:tcW w:w="4060" w:type="pct"/>
            <w:shd w:val="clear" w:color="auto" w:fill="F2F6FA"/>
          </w:tcPr>
          <w:p w14:paraId="41984788" w14:textId="77777777" w:rsidR="00B92BEA" w:rsidRDefault="00000000">
            <w:pPr>
              <w:spacing w:before="20" w:after="20" w:line="240" w:lineRule="auto"/>
            </w:pPr>
            <w:r>
              <w:rPr>
                <w:rFonts w:cs="Roboto"/>
                <w:color w:val="1A1A1A"/>
                <w:sz w:val="19"/>
              </w:rPr>
              <w:t>Thuộc phần bất động sản ngoài nhóm Vingroup, với P/B ngành 1,07 lần, thấp hơn cả hai đáy chu kỳ. KDH có bảng cân đối sạch nợ trái phiếu, NLG có backlog 10.878 tỷ</w:t>
            </w:r>
          </w:p>
        </w:tc>
      </w:tr>
      <w:tr w:rsidR="00B92BEA" w14:paraId="4A8B0B7A" w14:textId="77777777">
        <w:trPr>
          <w:jc w:val="center"/>
        </w:trPr>
        <w:tc>
          <w:tcPr>
            <w:tcW w:w="940" w:type="pct"/>
          </w:tcPr>
          <w:p w14:paraId="47D4B3DD" w14:textId="77777777" w:rsidR="00B92BEA" w:rsidRDefault="00000000">
            <w:pPr>
              <w:spacing w:before="20" w:after="20" w:line="240" w:lineRule="auto"/>
            </w:pPr>
            <w:r>
              <w:rPr>
                <w:rFonts w:cs="Roboto"/>
                <w:b/>
                <w:color w:val="1A1A1A"/>
                <w:sz w:val="19"/>
              </w:rPr>
              <w:t>LPB, SHB</w:t>
            </w:r>
          </w:p>
        </w:tc>
        <w:tc>
          <w:tcPr>
            <w:tcW w:w="4060" w:type="pct"/>
          </w:tcPr>
          <w:p w14:paraId="46050B30" w14:textId="77777777" w:rsidR="00B92BEA" w:rsidRDefault="00000000">
            <w:pPr>
              <w:spacing w:before="20" w:after="20" w:line="240" w:lineRule="auto"/>
            </w:pPr>
            <w:r>
              <w:rPr>
                <w:rFonts w:cs="Roboto"/>
                <w:color w:val="1A1A1A"/>
                <w:sz w:val="19"/>
              </w:rPr>
              <w:t>Dòng tiền khối ngoại đứng về phía mua. SHB có catalyst Krungsri hoàn tất giữa quý 3</w:t>
            </w:r>
          </w:p>
        </w:tc>
      </w:tr>
      <w:tr w:rsidR="00B92BEA" w14:paraId="6C35EA3B" w14:textId="77777777">
        <w:trPr>
          <w:jc w:val="center"/>
        </w:trPr>
        <w:tc>
          <w:tcPr>
            <w:tcW w:w="940" w:type="pct"/>
            <w:shd w:val="clear" w:color="auto" w:fill="F2F6FA"/>
          </w:tcPr>
          <w:p w14:paraId="53441565" w14:textId="77777777" w:rsidR="00B92BEA" w:rsidRDefault="00000000">
            <w:pPr>
              <w:spacing w:before="20" w:after="20" w:line="240" w:lineRule="auto"/>
            </w:pPr>
            <w:r>
              <w:rPr>
                <w:rFonts w:cs="Roboto"/>
                <w:b/>
                <w:color w:val="1A1A1A"/>
                <w:sz w:val="19"/>
              </w:rPr>
              <w:t>VCI</w:t>
            </w:r>
          </w:p>
        </w:tc>
        <w:tc>
          <w:tcPr>
            <w:tcW w:w="4060" w:type="pct"/>
            <w:shd w:val="clear" w:color="auto" w:fill="F2F6FA"/>
          </w:tcPr>
          <w:p w14:paraId="75F5A7DE" w14:textId="77777777" w:rsidR="00B92BEA" w:rsidRDefault="00000000">
            <w:pPr>
              <w:spacing w:before="20" w:after="20" w:line="240" w:lineRule="auto"/>
            </w:pPr>
            <w:r>
              <w:rPr>
                <w:rFonts w:cs="Roboto"/>
                <w:color w:val="1A1A1A"/>
                <w:sz w:val="19"/>
              </w:rPr>
              <w:t>Cửa sổ mua của cổ đông lớn còn hiệu lực đến 02/09, tức kéo dài qua kỳ nghỉ</w:t>
            </w:r>
          </w:p>
        </w:tc>
      </w:tr>
      <w:tr w:rsidR="00B92BEA" w14:paraId="07F29B9A" w14:textId="77777777">
        <w:trPr>
          <w:jc w:val="center"/>
        </w:trPr>
        <w:tc>
          <w:tcPr>
            <w:tcW w:w="940" w:type="pct"/>
          </w:tcPr>
          <w:p w14:paraId="6B67B990" w14:textId="77777777" w:rsidR="00B92BEA" w:rsidRDefault="00000000">
            <w:pPr>
              <w:spacing w:before="20" w:after="20" w:line="240" w:lineRule="auto"/>
            </w:pPr>
            <w:r>
              <w:rPr>
                <w:rFonts w:cs="Roboto"/>
                <w:b/>
                <w:color w:val="1A1A1A"/>
                <w:sz w:val="19"/>
              </w:rPr>
              <w:t>CTD, VGC</w:t>
            </w:r>
          </w:p>
        </w:tc>
        <w:tc>
          <w:tcPr>
            <w:tcW w:w="4060" w:type="pct"/>
          </w:tcPr>
          <w:p w14:paraId="0546CB51" w14:textId="77777777" w:rsidR="00B92BEA" w:rsidRDefault="00000000">
            <w:pPr>
              <w:spacing w:before="20" w:after="20" w:line="240" w:lineRule="auto"/>
            </w:pPr>
            <w:r>
              <w:rPr>
                <w:rFonts w:cs="Roboto"/>
                <w:color w:val="1A1A1A"/>
                <w:sz w:val="19"/>
              </w:rPr>
              <w:t>Nếu đã giải ngân: catalyst backlog và kết quả quý 2 chính thức không phụ thuộc nhịp thị trường ngắn hạn</w:t>
            </w:r>
          </w:p>
        </w:tc>
      </w:tr>
    </w:tbl>
    <w:p w14:paraId="014806C4" w14:textId="77777777" w:rsidR="00B92BEA" w:rsidRDefault="00B92BEA">
      <w:pPr>
        <w:spacing w:after="160"/>
      </w:pPr>
    </w:p>
    <w:p w14:paraId="433839EF" w14:textId="77777777" w:rsidR="00B92BEA" w:rsidRDefault="00000000">
      <w:pPr>
        <w:pStyle w:val="Heading3"/>
        <w:spacing w:before="240" w:after="80"/>
      </w:pPr>
      <w:bookmarkStart w:id="122" w:name="_Toc236208663"/>
      <w:r>
        <w:rPr>
          <w:rFonts w:ascii="Roboto" w:eastAsia="Roboto" w:hAnsi="Roboto" w:cs="Roboto"/>
          <w:color w:val="1F6FB2"/>
          <w:sz w:val="23"/>
        </w:rPr>
        <w:t>Danh mục nên đóng trước kỳ nghỉ</w:t>
      </w:r>
      <w:bookmarkEnd w:id="122"/>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860"/>
        <w:gridCol w:w="7878"/>
      </w:tblGrid>
      <w:tr w:rsidR="00B92BEA" w14:paraId="691C08F6" w14:textId="77777777">
        <w:trPr>
          <w:tblHeader/>
          <w:jc w:val="center"/>
        </w:trPr>
        <w:tc>
          <w:tcPr>
            <w:tcW w:w="955" w:type="pct"/>
            <w:shd w:val="clear" w:color="auto" w:fill="0E548F"/>
          </w:tcPr>
          <w:p w14:paraId="5F137086" w14:textId="77777777" w:rsidR="00B92BEA" w:rsidRDefault="00000000">
            <w:pPr>
              <w:spacing w:before="20" w:after="20" w:line="240" w:lineRule="auto"/>
            </w:pPr>
            <w:r>
              <w:rPr>
                <w:rFonts w:cs="Roboto"/>
                <w:b/>
                <w:color w:val="FFFFFF"/>
                <w:sz w:val="19"/>
              </w:rPr>
              <w:t>Mã</w:t>
            </w:r>
          </w:p>
        </w:tc>
        <w:tc>
          <w:tcPr>
            <w:tcW w:w="4045" w:type="pct"/>
            <w:shd w:val="clear" w:color="auto" w:fill="0E548F"/>
          </w:tcPr>
          <w:p w14:paraId="07D09CCD" w14:textId="77777777" w:rsidR="00B92BEA" w:rsidRDefault="00000000">
            <w:pPr>
              <w:spacing w:before="20" w:after="20" w:line="240" w:lineRule="auto"/>
            </w:pPr>
            <w:r>
              <w:rPr>
                <w:rFonts w:cs="Roboto"/>
                <w:b/>
                <w:color w:val="FFFFFF"/>
                <w:sz w:val="19"/>
              </w:rPr>
              <w:t>Cơ sở đóng vị thế</w:t>
            </w:r>
          </w:p>
        </w:tc>
      </w:tr>
      <w:tr w:rsidR="00B92BEA" w14:paraId="6419E2DE" w14:textId="77777777">
        <w:trPr>
          <w:jc w:val="center"/>
        </w:trPr>
        <w:tc>
          <w:tcPr>
            <w:tcW w:w="955" w:type="pct"/>
          </w:tcPr>
          <w:p w14:paraId="7390B0D0" w14:textId="77777777" w:rsidR="00B92BEA" w:rsidRDefault="00000000">
            <w:pPr>
              <w:spacing w:before="20" w:after="20" w:line="240" w:lineRule="auto"/>
            </w:pPr>
            <w:r>
              <w:rPr>
                <w:rFonts w:cs="Roboto"/>
                <w:b/>
                <w:color w:val="1A1A1A"/>
                <w:sz w:val="19"/>
              </w:rPr>
              <w:t>VIX</w:t>
            </w:r>
          </w:p>
        </w:tc>
        <w:tc>
          <w:tcPr>
            <w:tcW w:w="4045" w:type="pct"/>
          </w:tcPr>
          <w:p w14:paraId="10DC078A" w14:textId="77777777" w:rsidR="00B92BEA" w:rsidRDefault="00000000">
            <w:pPr>
              <w:spacing w:before="20" w:after="20" w:line="240" w:lineRule="auto"/>
            </w:pPr>
            <w:r>
              <w:rPr>
                <w:rFonts w:cs="Roboto"/>
                <w:color w:val="1A1A1A"/>
                <w:sz w:val="19"/>
              </w:rPr>
              <w:t>Lợi nhuận quý 2 giảm 95%, không có biên an toàn định giá, vị thế thuần dòng tiền. Bị kẹt qua kỳ nghỉ là rủi ro không cân xứng</w:t>
            </w:r>
          </w:p>
        </w:tc>
      </w:tr>
      <w:tr w:rsidR="00B92BEA" w14:paraId="335C004A" w14:textId="77777777">
        <w:trPr>
          <w:jc w:val="center"/>
        </w:trPr>
        <w:tc>
          <w:tcPr>
            <w:tcW w:w="955" w:type="pct"/>
            <w:shd w:val="clear" w:color="auto" w:fill="F2F6FA"/>
          </w:tcPr>
          <w:p w14:paraId="50213F28" w14:textId="77777777" w:rsidR="00B92BEA" w:rsidRDefault="00000000">
            <w:pPr>
              <w:spacing w:before="20" w:after="20" w:line="240" w:lineRule="auto"/>
            </w:pPr>
            <w:r>
              <w:rPr>
                <w:rFonts w:cs="Roboto"/>
                <w:b/>
                <w:color w:val="1A1A1A"/>
                <w:sz w:val="19"/>
              </w:rPr>
              <w:t>STB</w:t>
            </w:r>
          </w:p>
        </w:tc>
        <w:tc>
          <w:tcPr>
            <w:tcW w:w="4045" w:type="pct"/>
            <w:shd w:val="clear" w:color="auto" w:fill="F2F6FA"/>
          </w:tcPr>
          <w:p w14:paraId="2680B993" w14:textId="77777777" w:rsidR="00B92BEA" w:rsidRDefault="00000000">
            <w:pPr>
              <w:spacing w:before="20" w:after="20" w:line="240" w:lineRule="auto"/>
            </w:pPr>
            <w:r>
              <w:rPr>
                <w:rFonts w:cs="Roboto"/>
                <w:color w:val="1A1A1A"/>
                <w:sz w:val="19"/>
              </w:rPr>
              <w:t>NPL 6,62% cao nhất ngành, luận điểm phụ thuộc một quyết định phê duyệt hành chính chưa có mốc thời gian</w:t>
            </w:r>
          </w:p>
        </w:tc>
      </w:tr>
      <w:tr w:rsidR="00B92BEA" w14:paraId="3F1C4F67" w14:textId="77777777">
        <w:trPr>
          <w:jc w:val="center"/>
        </w:trPr>
        <w:tc>
          <w:tcPr>
            <w:tcW w:w="955" w:type="pct"/>
          </w:tcPr>
          <w:p w14:paraId="6B83E016" w14:textId="77777777" w:rsidR="00B92BEA" w:rsidRDefault="00000000">
            <w:pPr>
              <w:spacing w:before="20" w:after="20" w:line="240" w:lineRule="auto"/>
            </w:pPr>
            <w:r>
              <w:rPr>
                <w:rFonts w:cs="Roboto"/>
                <w:b/>
                <w:color w:val="1A1A1A"/>
                <w:sz w:val="19"/>
              </w:rPr>
              <w:t>TAL</w:t>
            </w:r>
          </w:p>
        </w:tc>
        <w:tc>
          <w:tcPr>
            <w:tcW w:w="4045" w:type="pct"/>
          </w:tcPr>
          <w:p w14:paraId="3D389797" w14:textId="77777777" w:rsidR="00B92BEA" w:rsidRDefault="00000000">
            <w:pPr>
              <w:spacing w:before="20" w:after="20" w:line="240" w:lineRule="auto"/>
            </w:pPr>
            <w:r>
              <w:rPr>
                <w:rFonts w:cs="Roboto"/>
                <w:color w:val="1A1A1A"/>
                <w:sz w:val="19"/>
              </w:rPr>
              <w:t>Quy mô trần 800 triệu đồng, không tương xứng với chỗ chiếm trong danh mục qua giai đoạn rủi ro</w:t>
            </w:r>
          </w:p>
        </w:tc>
      </w:tr>
      <w:tr w:rsidR="00B92BEA" w14:paraId="1959A70C" w14:textId="77777777">
        <w:trPr>
          <w:jc w:val="center"/>
        </w:trPr>
        <w:tc>
          <w:tcPr>
            <w:tcW w:w="955" w:type="pct"/>
            <w:shd w:val="clear" w:color="auto" w:fill="F2F6FA"/>
          </w:tcPr>
          <w:p w14:paraId="3C1EEA33" w14:textId="77777777" w:rsidR="00B92BEA" w:rsidRDefault="00000000">
            <w:pPr>
              <w:spacing w:before="20" w:after="20" w:line="240" w:lineRule="auto"/>
            </w:pPr>
            <w:r>
              <w:rPr>
                <w:rFonts w:cs="Roboto"/>
                <w:b/>
                <w:color w:val="1A1A1A"/>
                <w:sz w:val="19"/>
              </w:rPr>
              <w:t>CEO, DXG</w:t>
            </w:r>
          </w:p>
        </w:tc>
        <w:tc>
          <w:tcPr>
            <w:tcW w:w="4045" w:type="pct"/>
            <w:shd w:val="clear" w:color="auto" w:fill="F2F6FA"/>
          </w:tcPr>
          <w:p w14:paraId="090B80D2" w14:textId="77777777" w:rsidR="00B92BEA" w:rsidRDefault="00000000">
            <w:pPr>
              <w:spacing w:before="20" w:after="20" w:line="240" w:lineRule="auto"/>
            </w:pPr>
            <w:r>
              <w:rPr>
                <w:rFonts w:cs="Roboto"/>
                <w:color w:val="1A1A1A"/>
                <w:sz w:val="19"/>
              </w:rPr>
              <w:t>Mức tin cậy Thấp, vào danh sách theo đường dòng tiền, không có biên an toàn định giá</w:t>
            </w:r>
          </w:p>
        </w:tc>
      </w:tr>
      <w:tr w:rsidR="00B92BEA" w14:paraId="55E2F9A7" w14:textId="77777777">
        <w:trPr>
          <w:jc w:val="center"/>
        </w:trPr>
        <w:tc>
          <w:tcPr>
            <w:tcW w:w="955" w:type="pct"/>
          </w:tcPr>
          <w:p w14:paraId="1F6A3806" w14:textId="77777777" w:rsidR="00B92BEA" w:rsidRDefault="00000000">
            <w:pPr>
              <w:spacing w:before="20" w:after="20" w:line="240" w:lineRule="auto"/>
            </w:pPr>
            <w:r>
              <w:rPr>
                <w:rFonts w:cs="Roboto"/>
                <w:b/>
                <w:color w:val="1A1A1A"/>
                <w:sz w:val="19"/>
              </w:rPr>
              <w:t>SSI</w:t>
            </w:r>
          </w:p>
        </w:tc>
        <w:tc>
          <w:tcPr>
            <w:tcW w:w="4045" w:type="pct"/>
          </w:tcPr>
          <w:p w14:paraId="48F40EA7" w14:textId="77777777" w:rsidR="00B92BEA" w:rsidRDefault="00000000">
            <w:pPr>
              <w:spacing w:before="20" w:after="20" w:line="240" w:lineRule="auto"/>
            </w:pPr>
            <w:r>
              <w:rPr>
                <w:rFonts w:cs="Roboto"/>
                <w:color w:val="1A1A1A"/>
                <w:sz w:val="19"/>
              </w:rPr>
              <w:t>Nếu đã giải ngân: khối ngoại bán ròng nặng nhất danh sách, cộng pha loãng 20% không hạn chế chuyển nhượng</w:t>
            </w:r>
          </w:p>
        </w:tc>
      </w:tr>
    </w:tbl>
    <w:p w14:paraId="7F906577" w14:textId="77777777" w:rsidR="00B92BEA" w:rsidRDefault="00B92BEA">
      <w:pPr>
        <w:spacing w:after="160"/>
      </w:pPr>
    </w:p>
    <w:p w14:paraId="6191725A" w14:textId="77777777" w:rsidR="00B92BEA" w:rsidRDefault="00000000">
      <w:pPr>
        <w:pStyle w:val="Heading2"/>
        <w:spacing w:before="320" w:after="120"/>
      </w:pPr>
      <w:bookmarkStart w:id="123" w:name="_Toc236208664"/>
      <w:r>
        <w:rPr>
          <w:rFonts w:ascii="Roboto" w:eastAsia="Roboto" w:hAnsi="Roboto" w:cs="Roboto"/>
          <w:color w:val="0E548F"/>
        </w:rPr>
        <w:t>6.9. Bảng tổng hợp theo mã và theo tuần</w:t>
      </w:r>
      <w:bookmarkEnd w:id="123"/>
    </w:p>
    <w:p w14:paraId="23DCC4BB" w14:textId="77777777" w:rsidR="00B92BEA" w:rsidRDefault="00000000">
      <w:pPr>
        <w:spacing w:after="140"/>
        <w:jc w:val="both"/>
      </w:pPr>
      <w:r>
        <w:rPr>
          <w:rFonts w:cs="Roboto"/>
          <w:color w:val="1A1A1A"/>
        </w:rPr>
        <w:t>Ký hiệu: M là mua mới hoặc nâng quy mô; G là giữ nguyên; H là hạ quy mô; B là bán hết; dấu gạch ngang là chưa vào danh mục; dấu hỏi là có điều kiện. Con số trong ô là tỷ trọng tích luỹ trên tổng danh mục ở cuối tuần đó.</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447"/>
        <w:gridCol w:w="750"/>
        <w:gridCol w:w="1248"/>
        <w:gridCol w:w="1264"/>
        <w:gridCol w:w="1698"/>
        <w:gridCol w:w="2020"/>
        <w:gridCol w:w="1311"/>
      </w:tblGrid>
      <w:tr w:rsidR="00B92BEA" w14:paraId="1946B744" w14:textId="77777777">
        <w:trPr>
          <w:tblHeader/>
          <w:jc w:val="center"/>
        </w:trPr>
        <w:tc>
          <w:tcPr>
            <w:tcW w:w="743" w:type="pct"/>
            <w:shd w:val="clear" w:color="auto" w:fill="0E548F"/>
          </w:tcPr>
          <w:p w14:paraId="67741232" w14:textId="77777777" w:rsidR="00B92BEA" w:rsidRDefault="00000000">
            <w:pPr>
              <w:spacing w:before="20" w:after="20" w:line="240" w:lineRule="auto"/>
            </w:pPr>
            <w:r>
              <w:rPr>
                <w:rFonts w:cs="Roboto"/>
                <w:b/>
                <w:color w:val="FFFFFF"/>
                <w:sz w:val="18"/>
              </w:rPr>
              <w:t>Mã</w:t>
            </w:r>
          </w:p>
        </w:tc>
        <w:tc>
          <w:tcPr>
            <w:tcW w:w="385" w:type="pct"/>
            <w:shd w:val="clear" w:color="auto" w:fill="0E548F"/>
          </w:tcPr>
          <w:p w14:paraId="6AEB0751" w14:textId="77777777" w:rsidR="00B92BEA" w:rsidRDefault="00000000">
            <w:pPr>
              <w:spacing w:before="20" w:after="20" w:line="240" w:lineRule="auto"/>
            </w:pPr>
            <w:r>
              <w:rPr>
                <w:rFonts w:cs="Roboto"/>
                <w:b/>
                <w:color w:val="FFFFFF"/>
                <w:sz w:val="18"/>
              </w:rPr>
              <w:t>Nhóm</w:t>
            </w:r>
          </w:p>
        </w:tc>
        <w:tc>
          <w:tcPr>
            <w:tcW w:w="641" w:type="pct"/>
            <w:shd w:val="clear" w:color="auto" w:fill="0E548F"/>
          </w:tcPr>
          <w:p w14:paraId="558491A1" w14:textId="77777777" w:rsidR="00B92BEA" w:rsidRDefault="00000000">
            <w:pPr>
              <w:spacing w:before="20" w:after="20" w:line="240" w:lineRule="auto"/>
            </w:pPr>
            <w:r>
              <w:rPr>
                <w:rFonts w:cs="Roboto"/>
                <w:b/>
                <w:color w:val="FFFFFF"/>
                <w:sz w:val="18"/>
              </w:rPr>
              <w:t>T1 29–31/07</w:t>
            </w:r>
          </w:p>
        </w:tc>
        <w:tc>
          <w:tcPr>
            <w:tcW w:w="649" w:type="pct"/>
            <w:shd w:val="clear" w:color="auto" w:fill="0E548F"/>
          </w:tcPr>
          <w:p w14:paraId="59D3BA35" w14:textId="77777777" w:rsidR="00B92BEA" w:rsidRDefault="00000000">
            <w:pPr>
              <w:spacing w:before="20" w:after="20" w:line="240" w:lineRule="auto"/>
            </w:pPr>
            <w:r>
              <w:rPr>
                <w:rFonts w:cs="Roboto"/>
                <w:b/>
                <w:color w:val="FFFFFF"/>
                <w:sz w:val="18"/>
              </w:rPr>
              <w:t>T2 03–07/08</w:t>
            </w:r>
          </w:p>
        </w:tc>
        <w:tc>
          <w:tcPr>
            <w:tcW w:w="872" w:type="pct"/>
            <w:shd w:val="clear" w:color="auto" w:fill="0E548F"/>
          </w:tcPr>
          <w:p w14:paraId="2A9B7299" w14:textId="77777777" w:rsidR="00B92BEA" w:rsidRDefault="00000000">
            <w:pPr>
              <w:spacing w:before="20" w:after="20" w:line="240" w:lineRule="auto"/>
            </w:pPr>
            <w:r>
              <w:rPr>
                <w:rFonts w:cs="Roboto"/>
                <w:b/>
                <w:color w:val="FFFFFF"/>
                <w:sz w:val="18"/>
              </w:rPr>
              <w:t>T3 10–14/08</w:t>
            </w:r>
          </w:p>
        </w:tc>
        <w:tc>
          <w:tcPr>
            <w:tcW w:w="1037" w:type="pct"/>
            <w:shd w:val="clear" w:color="auto" w:fill="0E548F"/>
          </w:tcPr>
          <w:p w14:paraId="28882E47" w14:textId="77777777" w:rsidR="00B92BEA" w:rsidRDefault="00000000">
            <w:pPr>
              <w:spacing w:before="20" w:after="20" w:line="240" w:lineRule="auto"/>
            </w:pPr>
            <w:r>
              <w:rPr>
                <w:rFonts w:cs="Roboto"/>
                <w:b/>
                <w:color w:val="FFFFFF"/>
                <w:sz w:val="18"/>
              </w:rPr>
              <w:t>T4 17–21/08</w:t>
            </w:r>
          </w:p>
        </w:tc>
        <w:tc>
          <w:tcPr>
            <w:tcW w:w="673" w:type="pct"/>
            <w:shd w:val="clear" w:color="auto" w:fill="0E548F"/>
          </w:tcPr>
          <w:p w14:paraId="0B641357" w14:textId="77777777" w:rsidR="00B92BEA" w:rsidRDefault="00000000">
            <w:pPr>
              <w:spacing w:before="20" w:after="20" w:line="240" w:lineRule="auto"/>
            </w:pPr>
            <w:r>
              <w:rPr>
                <w:rFonts w:cs="Roboto"/>
                <w:b/>
                <w:color w:val="FFFFFF"/>
                <w:sz w:val="18"/>
              </w:rPr>
              <w:t>T5 24–28/08</w:t>
            </w:r>
          </w:p>
        </w:tc>
      </w:tr>
      <w:tr w:rsidR="00B92BEA" w14:paraId="611C79E0" w14:textId="77777777">
        <w:trPr>
          <w:jc w:val="center"/>
        </w:trPr>
        <w:tc>
          <w:tcPr>
            <w:tcW w:w="743" w:type="pct"/>
          </w:tcPr>
          <w:p w14:paraId="48F16A31" w14:textId="77777777" w:rsidR="00B92BEA" w:rsidRDefault="00000000">
            <w:pPr>
              <w:spacing w:before="20" w:after="20" w:line="240" w:lineRule="auto"/>
            </w:pPr>
            <w:r>
              <w:rPr>
                <w:rFonts w:cs="Roboto"/>
                <w:b/>
                <w:color w:val="1A1A1A"/>
                <w:sz w:val="18"/>
              </w:rPr>
              <w:t>LPB</w:t>
            </w:r>
          </w:p>
        </w:tc>
        <w:tc>
          <w:tcPr>
            <w:tcW w:w="385" w:type="pct"/>
          </w:tcPr>
          <w:p w14:paraId="7083C65F" w14:textId="77777777" w:rsidR="00B92BEA" w:rsidRDefault="00000000">
            <w:pPr>
              <w:spacing w:before="20" w:after="20" w:line="240" w:lineRule="auto"/>
            </w:pPr>
            <w:r>
              <w:rPr>
                <w:rFonts w:cs="Roboto"/>
                <w:color w:val="1A1A1A"/>
                <w:sz w:val="18"/>
              </w:rPr>
              <w:t>1</w:t>
            </w:r>
          </w:p>
        </w:tc>
        <w:tc>
          <w:tcPr>
            <w:tcW w:w="641" w:type="pct"/>
          </w:tcPr>
          <w:p w14:paraId="0A5E0BEC" w14:textId="77777777" w:rsidR="00B92BEA" w:rsidRDefault="00000000">
            <w:pPr>
              <w:spacing w:before="20" w:after="20" w:line="240" w:lineRule="auto"/>
            </w:pPr>
            <w:r>
              <w:rPr>
                <w:rFonts w:cs="Roboto"/>
                <w:color w:val="1A1A1A"/>
                <w:sz w:val="18"/>
              </w:rPr>
              <w:t>M 5%</w:t>
            </w:r>
          </w:p>
        </w:tc>
        <w:tc>
          <w:tcPr>
            <w:tcW w:w="649" w:type="pct"/>
          </w:tcPr>
          <w:p w14:paraId="54FC154E" w14:textId="77777777" w:rsidR="00B92BEA" w:rsidRDefault="00000000">
            <w:pPr>
              <w:spacing w:before="20" w:after="20" w:line="240" w:lineRule="auto"/>
            </w:pPr>
            <w:r>
              <w:rPr>
                <w:rFonts w:cs="Roboto"/>
                <w:color w:val="1A1A1A"/>
                <w:sz w:val="18"/>
              </w:rPr>
              <w:t>G 5%</w:t>
            </w:r>
          </w:p>
        </w:tc>
        <w:tc>
          <w:tcPr>
            <w:tcW w:w="872" w:type="pct"/>
          </w:tcPr>
          <w:p w14:paraId="65CA307E" w14:textId="77777777" w:rsidR="00B92BEA" w:rsidRDefault="00000000">
            <w:pPr>
              <w:spacing w:before="20" w:after="20" w:line="240" w:lineRule="auto"/>
            </w:pPr>
            <w:r>
              <w:rPr>
                <w:rFonts w:cs="Roboto"/>
                <w:color w:val="1A1A1A"/>
                <w:sz w:val="18"/>
              </w:rPr>
              <w:t>G 5%</w:t>
            </w:r>
          </w:p>
        </w:tc>
        <w:tc>
          <w:tcPr>
            <w:tcW w:w="1037" w:type="pct"/>
          </w:tcPr>
          <w:p w14:paraId="18B345D7" w14:textId="77777777" w:rsidR="00B92BEA" w:rsidRDefault="00000000">
            <w:pPr>
              <w:spacing w:before="20" w:after="20" w:line="240" w:lineRule="auto"/>
            </w:pPr>
            <w:r>
              <w:rPr>
                <w:rFonts w:cs="Roboto"/>
                <w:color w:val="1A1A1A"/>
                <w:sz w:val="18"/>
              </w:rPr>
              <w:t>G 5%</w:t>
            </w:r>
          </w:p>
        </w:tc>
        <w:tc>
          <w:tcPr>
            <w:tcW w:w="673" w:type="pct"/>
          </w:tcPr>
          <w:p w14:paraId="308B0A72" w14:textId="77777777" w:rsidR="00B92BEA" w:rsidRDefault="00000000">
            <w:pPr>
              <w:spacing w:before="20" w:after="20" w:line="240" w:lineRule="auto"/>
            </w:pPr>
            <w:r>
              <w:rPr>
                <w:rFonts w:cs="Roboto"/>
                <w:color w:val="1A1A1A"/>
                <w:sz w:val="18"/>
              </w:rPr>
              <w:t>G 5%</w:t>
            </w:r>
          </w:p>
        </w:tc>
      </w:tr>
      <w:tr w:rsidR="00B92BEA" w14:paraId="48F1E561" w14:textId="77777777">
        <w:trPr>
          <w:jc w:val="center"/>
        </w:trPr>
        <w:tc>
          <w:tcPr>
            <w:tcW w:w="743" w:type="pct"/>
            <w:shd w:val="clear" w:color="auto" w:fill="F2F6FA"/>
          </w:tcPr>
          <w:p w14:paraId="1C7C64A3" w14:textId="77777777" w:rsidR="00B92BEA" w:rsidRDefault="00000000">
            <w:pPr>
              <w:spacing w:before="20" w:after="20" w:line="240" w:lineRule="auto"/>
            </w:pPr>
            <w:r>
              <w:rPr>
                <w:rFonts w:cs="Roboto"/>
                <w:b/>
                <w:color w:val="1A1A1A"/>
                <w:sz w:val="18"/>
              </w:rPr>
              <w:t>SHB</w:t>
            </w:r>
          </w:p>
        </w:tc>
        <w:tc>
          <w:tcPr>
            <w:tcW w:w="385" w:type="pct"/>
            <w:shd w:val="clear" w:color="auto" w:fill="F2F6FA"/>
          </w:tcPr>
          <w:p w14:paraId="6B2D8805" w14:textId="77777777" w:rsidR="00B92BEA" w:rsidRDefault="00000000">
            <w:pPr>
              <w:spacing w:before="20" w:after="20" w:line="240" w:lineRule="auto"/>
            </w:pPr>
            <w:r>
              <w:rPr>
                <w:rFonts w:cs="Roboto"/>
                <w:color w:val="1A1A1A"/>
                <w:sz w:val="18"/>
              </w:rPr>
              <w:t>1</w:t>
            </w:r>
          </w:p>
        </w:tc>
        <w:tc>
          <w:tcPr>
            <w:tcW w:w="641" w:type="pct"/>
            <w:shd w:val="clear" w:color="auto" w:fill="F2F6FA"/>
          </w:tcPr>
          <w:p w14:paraId="4CC81A9B" w14:textId="77777777" w:rsidR="00B92BEA" w:rsidRDefault="00000000">
            <w:pPr>
              <w:spacing w:before="20" w:after="20" w:line="240" w:lineRule="auto"/>
            </w:pPr>
            <w:r>
              <w:rPr>
                <w:rFonts w:cs="Roboto"/>
                <w:color w:val="1A1A1A"/>
                <w:sz w:val="18"/>
              </w:rPr>
              <w:t>M 5%</w:t>
            </w:r>
          </w:p>
        </w:tc>
        <w:tc>
          <w:tcPr>
            <w:tcW w:w="649" w:type="pct"/>
            <w:shd w:val="clear" w:color="auto" w:fill="F2F6FA"/>
          </w:tcPr>
          <w:p w14:paraId="33B190A3" w14:textId="77777777" w:rsidR="00B92BEA" w:rsidRDefault="00000000">
            <w:pPr>
              <w:spacing w:before="20" w:after="20" w:line="240" w:lineRule="auto"/>
            </w:pPr>
            <w:r>
              <w:rPr>
                <w:rFonts w:cs="Roboto"/>
                <w:color w:val="1A1A1A"/>
                <w:sz w:val="18"/>
              </w:rPr>
              <w:t>G 5%</w:t>
            </w:r>
          </w:p>
        </w:tc>
        <w:tc>
          <w:tcPr>
            <w:tcW w:w="872" w:type="pct"/>
            <w:shd w:val="clear" w:color="auto" w:fill="F2F6FA"/>
          </w:tcPr>
          <w:p w14:paraId="3E069F5F" w14:textId="77777777" w:rsidR="00B92BEA" w:rsidRDefault="00000000">
            <w:pPr>
              <w:spacing w:before="20" w:after="20" w:line="240" w:lineRule="auto"/>
            </w:pPr>
            <w:r>
              <w:rPr>
                <w:rFonts w:cs="Roboto"/>
                <w:color w:val="1A1A1A"/>
                <w:sz w:val="18"/>
              </w:rPr>
              <w:t>G 5%</w:t>
            </w:r>
          </w:p>
        </w:tc>
        <w:tc>
          <w:tcPr>
            <w:tcW w:w="1037" w:type="pct"/>
            <w:shd w:val="clear" w:color="auto" w:fill="F2F6FA"/>
          </w:tcPr>
          <w:p w14:paraId="1F1CD768" w14:textId="77777777" w:rsidR="00B92BEA" w:rsidRDefault="00000000">
            <w:pPr>
              <w:spacing w:before="20" w:after="20" w:line="240" w:lineRule="auto"/>
            </w:pPr>
            <w:r>
              <w:rPr>
                <w:rFonts w:cs="Roboto"/>
                <w:color w:val="1A1A1A"/>
                <w:sz w:val="18"/>
              </w:rPr>
              <w:t>H 3,5% trước 21/08, M 5% sau</w:t>
            </w:r>
          </w:p>
        </w:tc>
        <w:tc>
          <w:tcPr>
            <w:tcW w:w="673" w:type="pct"/>
            <w:shd w:val="clear" w:color="auto" w:fill="F2F6FA"/>
          </w:tcPr>
          <w:p w14:paraId="308066BB" w14:textId="77777777" w:rsidR="00B92BEA" w:rsidRDefault="00000000">
            <w:pPr>
              <w:spacing w:before="20" w:after="20" w:line="240" w:lineRule="auto"/>
            </w:pPr>
            <w:r>
              <w:rPr>
                <w:rFonts w:cs="Roboto"/>
                <w:color w:val="1A1A1A"/>
                <w:sz w:val="18"/>
              </w:rPr>
              <w:t>G 5%</w:t>
            </w:r>
          </w:p>
        </w:tc>
      </w:tr>
      <w:tr w:rsidR="00B92BEA" w14:paraId="5CE41ADF" w14:textId="77777777">
        <w:trPr>
          <w:jc w:val="center"/>
        </w:trPr>
        <w:tc>
          <w:tcPr>
            <w:tcW w:w="743" w:type="pct"/>
          </w:tcPr>
          <w:p w14:paraId="02F9A517" w14:textId="77777777" w:rsidR="00B92BEA" w:rsidRDefault="00000000">
            <w:pPr>
              <w:spacing w:before="20" w:after="20" w:line="240" w:lineRule="auto"/>
            </w:pPr>
            <w:r>
              <w:rPr>
                <w:rFonts w:cs="Roboto"/>
                <w:b/>
                <w:color w:val="1A1A1A"/>
                <w:sz w:val="18"/>
              </w:rPr>
              <w:t>KDH</w:t>
            </w:r>
          </w:p>
        </w:tc>
        <w:tc>
          <w:tcPr>
            <w:tcW w:w="385" w:type="pct"/>
          </w:tcPr>
          <w:p w14:paraId="3E3F1795" w14:textId="77777777" w:rsidR="00B92BEA" w:rsidRDefault="00000000">
            <w:pPr>
              <w:spacing w:before="20" w:after="20" w:line="240" w:lineRule="auto"/>
            </w:pPr>
            <w:r>
              <w:rPr>
                <w:rFonts w:cs="Roboto"/>
                <w:color w:val="1A1A1A"/>
                <w:sz w:val="18"/>
              </w:rPr>
              <w:t>1</w:t>
            </w:r>
          </w:p>
        </w:tc>
        <w:tc>
          <w:tcPr>
            <w:tcW w:w="641" w:type="pct"/>
          </w:tcPr>
          <w:p w14:paraId="157879C3" w14:textId="77777777" w:rsidR="00B92BEA" w:rsidRDefault="00000000">
            <w:pPr>
              <w:spacing w:before="20" w:after="20" w:line="240" w:lineRule="auto"/>
            </w:pPr>
            <w:r>
              <w:rPr>
                <w:rFonts w:cs="Roboto"/>
                <w:color w:val="1A1A1A"/>
                <w:sz w:val="18"/>
              </w:rPr>
              <w:t>M 5%</w:t>
            </w:r>
          </w:p>
        </w:tc>
        <w:tc>
          <w:tcPr>
            <w:tcW w:w="649" w:type="pct"/>
          </w:tcPr>
          <w:p w14:paraId="49E3F505" w14:textId="77777777" w:rsidR="00B92BEA" w:rsidRDefault="00000000">
            <w:pPr>
              <w:spacing w:before="20" w:after="20" w:line="240" w:lineRule="auto"/>
            </w:pPr>
            <w:r>
              <w:rPr>
                <w:rFonts w:cs="Roboto"/>
                <w:color w:val="1A1A1A"/>
                <w:sz w:val="18"/>
              </w:rPr>
              <w:t>G 5%</w:t>
            </w:r>
          </w:p>
        </w:tc>
        <w:tc>
          <w:tcPr>
            <w:tcW w:w="872" w:type="pct"/>
          </w:tcPr>
          <w:p w14:paraId="493BB016" w14:textId="77777777" w:rsidR="00B92BEA" w:rsidRDefault="00000000">
            <w:pPr>
              <w:spacing w:before="20" w:after="20" w:line="240" w:lineRule="auto"/>
            </w:pPr>
            <w:r>
              <w:rPr>
                <w:rFonts w:cs="Roboto"/>
                <w:color w:val="1A1A1A"/>
                <w:sz w:val="18"/>
              </w:rPr>
              <w:t>M 6,5%</w:t>
            </w:r>
          </w:p>
        </w:tc>
        <w:tc>
          <w:tcPr>
            <w:tcW w:w="1037" w:type="pct"/>
          </w:tcPr>
          <w:p w14:paraId="11DF0BB8" w14:textId="77777777" w:rsidR="00B92BEA" w:rsidRDefault="00000000">
            <w:pPr>
              <w:spacing w:before="20" w:after="20" w:line="240" w:lineRule="auto"/>
            </w:pPr>
            <w:r>
              <w:rPr>
                <w:rFonts w:cs="Roboto"/>
                <w:color w:val="1A1A1A"/>
                <w:sz w:val="18"/>
              </w:rPr>
              <w:t>G 6,5%</w:t>
            </w:r>
          </w:p>
        </w:tc>
        <w:tc>
          <w:tcPr>
            <w:tcW w:w="673" w:type="pct"/>
          </w:tcPr>
          <w:p w14:paraId="34D14F83" w14:textId="77777777" w:rsidR="00B92BEA" w:rsidRDefault="00000000">
            <w:pPr>
              <w:spacing w:before="20" w:after="20" w:line="240" w:lineRule="auto"/>
            </w:pPr>
            <w:r>
              <w:rPr>
                <w:rFonts w:cs="Roboto"/>
                <w:color w:val="1A1A1A"/>
                <w:sz w:val="18"/>
              </w:rPr>
              <w:t>G 6,5%</w:t>
            </w:r>
          </w:p>
        </w:tc>
      </w:tr>
      <w:tr w:rsidR="00B92BEA" w14:paraId="06D91EDB" w14:textId="77777777">
        <w:trPr>
          <w:jc w:val="center"/>
        </w:trPr>
        <w:tc>
          <w:tcPr>
            <w:tcW w:w="743" w:type="pct"/>
            <w:shd w:val="clear" w:color="auto" w:fill="F2F6FA"/>
          </w:tcPr>
          <w:p w14:paraId="35E7C563" w14:textId="77777777" w:rsidR="00B92BEA" w:rsidRDefault="00000000">
            <w:pPr>
              <w:spacing w:before="20" w:after="20" w:line="240" w:lineRule="auto"/>
            </w:pPr>
            <w:r>
              <w:rPr>
                <w:rFonts w:cs="Roboto"/>
                <w:b/>
                <w:color w:val="1A1A1A"/>
                <w:sz w:val="18"/>
              </w:rPr>
              <w:t>VND</w:t>
            </w:r>
          </w:p>
        </w:tc>
        <w:tc>
          <w:tcPr>
            <w:tcW w:w="385" w:type="pct"/>
            <w:shd w:val="clear" w:color="auto" w:fill="F2F6FA"/>
          </w:tcPr>
          <w:p w14:paraId="178C41C8" w14:textId="77777777" w:rsidR="00B92BEA" w:rsidRDefault="00000000">
            <w:pPr>
              <w:spacing w:before="20" w:after="20" w:line="240" w:lineRule="auto"/>
            </w:pPr>
            <w:r>
              <w:rPr>
                <w:rFonts w:cs="Roboto"/>
                <w:color w:val="1A1A1A"/>
                <w:sz w:val="18"/>
              </w:rPr>
              <w:t>1</w:t>
            </w:r>
          </w:p>
        </w:tc>
        <w:tc>
          <w:tcPr>
            <w:tcW w:w="641" w:type="pct"/>
            <w:shd w:val="clear" w:color="auto" w:fill="F2F6FA"/>
          </w:tcPr>
          <w:p w14:paraId="7AC44ED3" w14:textId="77777777" w:rsidR="00B92BEA" w:rsidRDefault="00000000">
            <w:pPr>
              <w:spacing w:before="20" w:after="20" w:line="240" w:lineRule="auto"/>
            </w:pPr>
            <w:r>
              <w:rPr>
                <w:rFonts w:cs="Roboto"/>
                <w:color w:val="1A1A1A"/>
                <w:sz w:val="18"/>
              </w:rPr>
              <w:t>M 4%</w:t>
            </w:r>
          </w:p>
        </w:tc>
        <w:tc>
          <w:tcPr>
            <w:tcW w:w="649" w:type="pct"/>
            <w:shd w:val="clear" w:color="auto" w:fill="F2F6FA"/>
          </w:tcPr>
          <w:p w14:paraId="5810E532" w14:textId="77777777" w:rsidR="00B92BEA" w:rsidRDefault="00000000">
            <w:pPr>
              <w:spacing w:before="20" w:after="20" w:line="240" w:lineRule="auto"/>
            </w:pPr>
            <w:r>
              <w:rPr>
                <w:rFonts w:cs="Roboto"/>
                <w:color w:val="1A1A1A"/>
                <w:sz w:val="18"/>
              </w:rPr>
              <w:t>M 5%</w:t>
            </w:r>
          </w:p>
        </w:tc>
        <w:tc>
          <w:tcPr>
            <w:tcW w:w="872" w:type="pct"/>
            <w:shd w:val="clear" w:color="auto" w:fill="F2F6FA"/>
          </w:tcPr>
          <w:p w14:paraId="1B358269" w14:textId="77777777" w:rsidR="00B92BEA" w:rsidRDefault="00000000">
            <w:pPr>
              <w:spacing w:before="20" w:after="20" w:line="240" w:lineRule="auto"/>
            </w:pPr>
            <w:r>
              <w:rPr>
                <w:rFonts w:cs="Roboto"/>
                <w:color w:val="1A1A1A"/>
                <w:sz w:val="18"/>
              </w:rPr>
              <w:t>G 5%</w:t>
            </w:r>
          </w:p>
        </w:tc>
        <w:tc>
          <w:tcPr>
            <w:tcW w:w="1037" w:type="pct"/>
            <w:shd w:val="clear" w:color="auto" w:fill="F2F6FA"/>
          </w:tcPr>
          <w:p w14:paraId="6ED8C86A" w14:textId="77777777" w:rsidR="00B92BEA" w:rsidRDefault="00000000">
            <w:pPr>
              <w:spacing w:before="20" w:after="20" w:line="240" w:lineRule="auto"/>
            </w:pPr>
            <w:r>
              <w:rPr>
                <w:rFonts w:cs="Roboto"/>
                <w:color w:val="1A1A1A"/>
                <w:sz w:val="18"/>
              </w:rPr>
              <w:t>H 3,5% trước 21/08, M 5% sau</w:t>
            </w:r>
          </w:p>
        </w:tc>
        <w:tc>
          <w:tcPr>
            <w:tcW w:w="673" w:type="pct"/>
            <w:shd w:val="clear" w:color="auto" w:fill="F2F6FA"/>
          </w:tcPr>
          <w:p w14:paraId="0D8D7549" w14:textId="77777777" w:rsidR="00B92BEA" w:rsidRDefault="00000000">
            <w:pPr>
              <w:spacing w:before="20" w:after="20" w:line="240" w:lineRule="auto"/>
            </w:pPr>
            <w:r>
              <w:rPr>
                <w:rFonts w:cs="Roboto"/>
                <w:color w:val="1A1A1A"/>
                <w:sz w:val="18"/>
              </w:rPr>
              <w:t>H 3%</w:t>
            </w:r>
          </w:p>
        </w:tc>
      </w:tr>
      <w:tr w:rsidR="00B92BEA" w14:paraId="3A134889" w14:textId="77777777">
        <w:trPr>
          <w:jc w:val="center"/>
        </w:trPr>
        <w:tc>
          <w:tcPr>
            <w:tcW w:w="743" w:type="pct"/>
          </w:tcPr>
          <w:p w14:paraId="528166EA" w14:textId="77777777" w:rsidR="00B92BEA" w:rsidRDefault="00000000">
            <w:pPr>
              <w:spacing w:before="20" w:after="20" w:line="240" w:lineRule="auto"/>
            </w:pPr>
            <w:r>
              <w:rPr>
                <w:rFonts w:cs="Roboto"/>
                <w:b/>
                <w:color w:val="1A1A1A"/>
                <w:sz w:val="18"/>
              </w:rPr>
              <w:t>MBS</w:t>
            </w:r>
          </w:p>
        </w:tc>
        <w:tc>
          <w:tcPr>
            <w:tcW w:w="385" w:type="pct"/>
          </w:tcPr>
          <w:p w14:paraId="4955F10E" w14:textId="77777777" w:rsidR="00B92BEA" w:rsidRDefault="00000000">
            <w:pPr>
              <w:spacing w:before="20" w:after="20" w:line="240" w:lineRule="auto"/>
            </w:pPr>
            <w:r>
              <w:rPr>
                <w:rFonts w:cs="Roboto"/>
                <w:color w:val="1A1A1A"/>
                <w:sz w:val="18"/>
              </w:rPr>
              <w:t>1</w:t>
            </w:r>
          </w:p>
        </w:tc>
        <w:tc>
          <w:tcPr>
            <w:tcW w:w="641" w:type="pct"/>
          </w:tcPr>
          <w:p w14:paraId="010D7BF5" w14:textId="77777777" w:rsidR="00B92BEA" w:rsidRDefault="00000000">
            <w:pPr>
              <w:spacing w:before="20" w:after="20" w:line="240" w:lineRule="auto"/>
            </w:pPr>
            <w:r>
              <w:rPr>
                <w:rFonts w:cs="Roboto"/>
                <w:color w:val="1A1A1A"/>
                <w:sz w:val="18"/>
              </w:rPr>
              <w:t>M 4%</w:t>
            </w:r>
          </w:p>
        </w:tc>
        <w:tc>
          <w:tcPr>
            <w:tcW w:w="649" w:type="pct"/>
          </w:tcPr>
          <w:p w14:paraId="7D591F9F" w14:textId="77777777" w:rsidR="00B92BEA" w:rsidRDefault="00000000">
            <w:pPr>
              <w:spacing w:before="20" w:after="20" w:line="240" w:lineRule="auto"/>
            </w:pPr>
            <w:r>
              <w:rPr>
                <w:rFonts w:cs="Roboto"/>
                <w:color w:val="1A1A1A"/>
                <w:sz w:val="18"/>
              </w:rPr>
              <w:t>M 5%</w:t>
            </w:r>
          </w:p>
        </w:tc>
        <w:tc>
          <w:tcPr>
            <w:tcW w:w="872" w:type="pct"/>
          </w:tcPr>
          <w:p w14:paraId="5F1F0AC0" w14:textId="77777777" w:rsidR="00B92BEA" w:rsidRDefault="00000000">
            <w:pPr>
              <w:spacing w:before="20" w:after="20" w:line="240" w:lineRule="auto"/>
            </w:pPr>
            <w:r>
              <w:rPr>
                <w:rFonts w:cs="Roboto"/>
                <w:color w:val="1A1A1A"/>
                <w:sz w:val="18"/>
              </w:rPr>
              <w:t>G 5%</w:t>
            </w:r>
          </w:p>
        </w:tc>
        <w:tc>
          <w:tcPr>
            <w:tcW w:w="1037" w:type="pct"/>
          </w:tcPr>
          <w:p w14:paraId="44EC5405" w14:textId="77777777" w:rsidR="00B92BEA" w:rsidRDefault="00000000">
            <w:pPr>
              <w:spacing w:before="20" w:after="20" w:line="240" w:lineRule="auto"/>
            </w:pPr>
            <w:r>
              <w:rPr>
                <w:rFonts w:cs="Roboto"/>
                <w:color w:val="1A1A1A"/>
                <w:sz w:val="18"/>
              </w:rPr>
              <w:t>G 5%</w:t>
            </w:r>
          </w:p>
        </w:tc>
        <w:tc>
          <w:tcPr>
            <w:tcW w:w="673" w:type="pct"/>
          </w:tcPr>
          <w:p w14:paraId="39602FB7" w14:textId="77777777" w:rsidR="00B92BEA" w:rsidRDefault="00000000">
            <w:pPr>
              <w:spacing w:before="20" w:after="20" w:line="240" w:lineRule="auto"/>
            </w:pPr>
            <w:r>
              <w:rPr>
                <w:rFonts w:cs="Roboto"/>
                <w:color w:val="1A1A1A"/>
                <w:sz w:val="18"/>
              </w:rPr>
              <w:t>H 3%</w:t>
            </w:r>
          </w:p>
        </w:tc>
      </w:tr>
      <w:tr w:rsidR="00B92BEA" w14:paraId="71CC0E47" w14:textId="77777777">
        <w:trPr>
          <w:jc w:val="center"/>
        </w:trPr>
        <w:tc>
          <w:tcPr>
            <w:tcW w:w="743" w:type="pct"/>
            <w:shd w:val="clear" w:color="auto" w:fill="F2F6FA"/>
          </w:tcPr>
          <w:p w14:paraId="10D28D6F" w14:textId="77777777" w:rsidR="00B92BEA" w:rsidRDefault="00000000">
            <w:pPr>
              <w:spacing w:before="20" w:after="20" w:line="240" w:lineRule="auto"/>
            </w:pPr>
            <w:r>
              <w:rPr>
                <w:rFonts w:cs="Roboto"/>
                <w:b/>
                <w:color w:val="1A1A1A"/>
                <w:sz w:val="18"/>
              </w:rPr>
              <w:t>MBB</w:t>
            </w:r>
          </w:p>
        </w:tc>
        <w:tc>
          <w:tcPr>
            <w:tcW w:w="385" w:type="pct"/>
            <w:shd w:val="clear" w:color="auto" w:fill="F2F6FA"/>
          </w:tcPr>
          <w:p w14:paraId="788890BF" w14:textId="77777777" w:rsidR="00B92BEA" w:rsidRDefault="00000000">
            <w:pPr>
              <w:spacing w:before="20" w:after="20" w:line="240" w:lineRule="auto"/>
            </w:pPr>
            <w:r>
              <w:rPr>
                <w:rFonts w:cs="Roboto"/>
                <w:color w:val="1A1A1A"/>
                <w:sz w:val="18"/>
              </w:rPr>
              <w:t>1</w:t>
            </w:r>
          </w:p>
        </w:tc>
        <w:tc>
          <w:tcPr>
            <w:tcW w:w="641" w:type="pct"/>
            <w:shd w:val="clear" w:color="auto" w:fill="F2F6FA"/>
          </w:tcPr>
          <w:p w14:paraId="2A25DCC9" w14:textId="77777777" w:rsidR="00B92BEA" w:rsidRDefault="00000000">
            <w:pPr>
              <w:spacing w:before="20" w:after="20" w:line="240" w:lineRule="auto"/>
            </w:pPr>
            <w:r>
              <w:rPr>
                <w:rFonts w:cs="Roboto"/>
                <w:color w:val="1A1A1A"/>
                <w:sz w:val="18"/>
              </w:rPr>
              <w:t>M 4%</w:t>
            </w:r>
          </w:p>
        </w:tc>
        <w:tc>
          <w:tcPr>
            <w:tcW w:w="649" w:type="pct"/>
            <w:shd w:val="clear" w:color="auto" w:fill="F2F6FA"/>
          </w:tcPr>
          <w:p w14:paraId="0993C5FE" w14:textId="77777777" w:rsidR="00B92BEA" w:rsidRDefault="00000000">
            <w:pPr>
              <w:spacing w:before="20" w:after="20" w:line="240" w:lineRule="auto"/>
            </w:pPr>
            <w:r>
              <w:rPr>
                <w:rFonts w:cs="Roboto"/>
                <w:color w:val="1A1A1A"/>
                <w:sz w:val="18"/>
              </w:rPr>
              <w:t>M 5%</w:t>
            </w:r>
          </w:p>
        </w:tc>
        <w:tc>
          <w:tcPr>
            <w:tcW w:w="872" w:type="pct"/>
            <w:shd w:val="clear" w:color="auto" w:fill="F2F6FA"/>
          </w:tcPr>
          <w:p w14:paraId="051F52E1" w14:textId="77777777" w:rsidR="00B92BEA" w:rsidRDefault="00000000">
            <w:pPr>
              <w:spacing w:before="20" w:after="20" w:line="240" w:lineRule="auto"/>
            </w:pPr>
            <w:r>
              <w:rPr>
                <w:rFonts w:cs="Roboto"/>
                <w:color w:val="1A1A1A"/>
                <w:sz w:val="18"/>
              </w:rPr>
              <w:t>M 6,5%</w:t>
            </w:r>
          </w:p>
        </w:tc>
        <w:tc>
          <w:tcPr>
            <w:tcW w:w="1037" w:type="pct"/>
            <w:shd w:val="clear" w:color="auto" w:fill="F2F6FA"/>
          </w:tcPr>
          <w:p w14:paraId="1DBB3EA8" w14:textId="77777777" w:rsidR="00B92BEA" w:rsidRDefault="00000000">
            <w:pPr>
              <w:spacing w:before="20" w:after="20" w:line="240" w:lineRule="auto"/>
            </w:pPr>
            <w:r>
              <w:rPr>
                <w:rFonts w:cs="Roboto"/>
                <w:color w:val="1A1A1A"/>
                <w:sz w:val="18"/>
              </w:rPr>
              <w:t>G 6,5%</w:t>
            </w:r>
          </w:p>
        </w:tc>
        <w:tc>
          <w:tcPr>
            <w:tcW w:w="673" w:type="pct"/>
            <w:shd w:val="clear" w:color="auto" w:fill="F2F6FA"/>
          </w:tcPr>
          <w:p w14:paraId="335F805C" w14:textId="77777777" w:rsidR="00B92BEA" w:rsidRDefault="00000000">
            <w:pPr>
              <w:spacing w:before="20" w:after="20" w:line="240" w:lineRule="auto"/>
            </w:pPr>
            <w:r>
              <w:rPr>
                <w:rFonts w:cs="Roboto"/>
                <w:color w:val="1A1A1A"/>
                <w:sz w:val="18"/>
              </w:rPr>
              <w:t>G 6,5%</w:t>
            </w:r>
          </w:p>
        </w:tc>
      </w:tr>
      <w:tr w:rsidR="00B92BEA" w14:paraId="6D098259" w14:textId="77777777">
        <w:trPr>
          <w:jc w:val="center"/>
        </w:trPr>
        <w:tc>
          <w:tcPr>
            <w:tcW w:w="743" w:type="pct"/>
          </w:tcPr>
          <w:p w14:paraId="3C4CB739" w14:textId="77777777" w:rsidR="00B92BEA" w:rsidRDefault="00000000">
            <w:pPr>
              <w:spacing w:before="20" w:after="20" w:line="240" w:lineRule="auto"/>
            </w:pPr>
            <w:r>
              <w:rPr>
                <w:rFonts w:cs="Roboto"/>
                <w:b/>
                <w:color w:val="1A1A1A"/>
                <w:sz w:val="18"/>
              </w:rPr>
              <w:t>VCI</w:t>
            </w:r>
          </w:p>
        </w:tc>
        <w:tc>
          <w:tcPr>
            <w:tcW w:w="385" w:type="pct"/>
          </w:tcPr>
          <w:p w14:paraId="661DE23E" w14:textId="77777777" w:rsidR="00B92BEA" w:rsidRDefault="00000000">
            <w:pPr>
              <w:spacing w:before="20" w:after="20" w:line="240" w:lineRule="auto"/>
            </w:pPr>
            <w:r>
              <w:rPr>
                <w:rFonts w:cs="Roboto"/>
                <w:color w:val="1A1A1A"/>
                <w:sz w:val="18"/>
              </w:rPr>
              <w:t>1</w:t>
            </w:r>
          </w:p>
        </w:tc>
        <w:tc>
          <w:tcPr>
            <w:tcW w:w="641" w:type="pct"/>
          </w:tcPr>
          <w:p w14:paraId="237D4AE1" w14:textId="77777777" w:rsidR="00B92BEA" w:rsidRDefault="00000000">
            <w:pPr>
              <w:spacing w:before="20" w:after="20" w:line="240" w:lineRule="auto"/>
            </w:pPr>
            <w:r>
              <w:rPr>
                <w:rFonts w:cs="Roboto"/>
                <w:color w:val="1A1A1A"/>
                <w:sz w:val="18"/>
              </w:rPr>
              <w:t>M 3%</w:t>
            </w:r>
          </w:p>
        </w:tc>
        <w:tc>
          <w:tcPr>
            <w:tcW w:w="649" w:type="pct"/>
          </w:tcPr>
          <w:p w14:paraId="18AE51DD" w14:textId="77777777" w:rsidR="00B92BEA" w:rsidRDefault="00000000">
            <w:pPr>
              <w:spacing w:before="20" w:after="20" w:line="240" w:lineRule="auto"/>
            </w:pPr>
            <w:r>
              <w:rPr>
                <w:rFonts w:cs="Roboto"/>
                <w:color w:val="1A1A1A"/>
                <w:sz w:val="18"/>
              </w:rPr>
              <w:t>M 5%</w:t>
            </w:r>
          </w:p>
        </w:tc>
        <w:tc>
          <w:tcPr>
            <w:tcW w:w="872" w:type="pct"/>
          </w:tcPr>
          <w:p w14:paraId="728740A2" w14:textId="77777777" w:rsidR="00B92BEA" w:rsidRDefault="00000000">
            <w:pPr>
              <w:spacing w:before="20" w:after="20" w:line="240" w:lineRule="auto"/>
            </w:pPr>
            <w:r>
              <w:rPr>
                <w:rFonts w:cs="Roboto"/>
                <w:color w:val="1A1A1A"/>
                <w:sz w:val="18"/>
              </w:rPr>
              <w:t>G 5%</w:t>
            </w:r>
          </w:p>
        </w:tc>
        <w:tc>
          <w:tcPr>
            <w:tcW w:w="1037" w:type="pct"/>
          </w:tcPr>
          <w:p w14:paraId="49C76D47" w14:textId="77777777" w:rsidR="00B92BEA" w:rsidRDefault="00000000">
            <w:pPr>
              <w:spacing w:before="20" w:after="20" w:line="240" w:lineRule="auto"/>
            </w:pPr>
            <w:r>
              <w:rPr>
                <w:rFonts w:cs="Roboto"/>
                <w:color w:val="1A1A1A"/>
                <w:sz w:val="18"/>
              </w:rPr>
              <w:t>H 3,5% trước 21/08, M 5% sau</w:t>
            </w:r>
          </w:p>
        </w:tc>
        <w:tc>
          <w:tcPr>
            <w:tcW w:w="673" w:type="pct"/>
          </w:tcPr>
          <w:p w14:paraId="02B82253" w14:textId="77777777" w:rsidR="00B92BEA" w:rsidRDefault="00000000">
            <w:pPr>
              <w:spacing w:before="20" w:after="20" w:line="240" w:lineRule="auto"/>
            </w:pPr>
            <w:r>
              <w:rPr>
                <w:rFonts w:cs="Roboto"/>
                <w:color w:val="1A1A1A"/>
                <w:sz w:val="18"/>
              </w:rPr>
              <w:t>G 5%</w:t>
            </w:r>
          </w:p>
        </w:tc>
      </w:tr>
      <w:tr w:rsidR="00B92BEA" w14:paraId="31891DE1" w14:textId="77777777">
        <w:trPr>
          <w:jc w:val="center"/>
        </w:trPr>
        <w:tc>
          <w:tcPr>
            <w:tcW w:w="743" w:type="pct"/>
            <w:shd w:val="clear" w:color="auto" w:fill="F2F6FA"/>
          </w:tcPr>
          <w:p w14:paraId="20DA7304" w14:textId="77777777" w:rsidR="00B92BEA" w:rsidRDefault="00000000">
            <w:pPr>
              <w:spacing w:before="20" w:after="20" w:line="240" w:lineRule="auto"/>
            </w:pPr>
            <w:r>
              <w:rPr>
                <w:rFonts w:cs="Roboto"/>
                <w:b/>
                <w:color w:val="1A1A1A"/>
                <w:sz w:val="18"/>
              </w:rPr>
              <w:t>CEO</w:t>
            </w:r>
          </w:p>
        </w:tc>
        <w:tc>
          <w:tcPr>
            <w:tcW w:w="385" w:type="pct"/>
            <w:shd w:val="clear" w:color="auto" w:fill="F2F6FA"/>
          </w:tcPr>
          <w:p w14:paraId="777B3365" w14:textId="77777777" w:rsidR="00B92BEA" w:rsidRDefault="00000000">
            <w:pPr>
              <w:spacing w:before="20" w:after="20" w:line="240" w:lineRule="auto"/>
            </w:pPr>
            <w:r>
              <w:rPr>
                <w:rFonts w:cs="Roboto"/>
                <w:color w:val="1A1A1A"/>
                <w:sz w:val="18"/>
              </w:rPr>
              <w:t>1</w:t>
            </w:r>
          </w:p>
        </w:tc>
        <w:tc>
          <w:tcPr>
            <w:tcW w:w="641" w:type="pct"/>
            <w:shd w:val="clear" w:color="auto" w:fill="F2F6FA"/>
          </w:tcPr>
          <w:p w14:paraId="4C6FACD1" w14:textId="77777777" w:rsidR="00B92BEA" w:rsidRDefault="00000000">
            <w:pPr>
              <w:spacing w:before="20" w:after="20" w:line="240" w:lineRule="auto"/>
            </w:pPr>
            <w:r>
              <w:rPr>
                <w:rFonts w:cs="Roboto"/>
                <w:color w:val="1A1A1A"/>
                <w:sz w:val="18"/>
              </w:rPr>
              <w:t>—</w:t>
            </w:r>
          </w:p>
        </w:tc>
        <w:tc>
          <w:tcPr>
            <w:tcW w:w="649" w:type="pct"/>
            <w:shd w:val="clear" w:color="auto" w:fill="F2F6FA"/>
          </w:tcPr>
          <w:p w14:paraId="7345A2F7" w14:textId="77777777" w:rsidR="00B92BEA" w:rsidRDefault="00000000">
            <w:pPr>
              <w:spacing w:before="20" w:after="20" w:line="240" w:lineRule="auto"/>
            </w:pPr>
            <w:r>
              <w:rPr>
                <w:rFonts w:cs="Roboto"/>
                <w:color w:val="1A1A1A"/>
                <w:sz w:val="18"/>
              </w:rPr>
              <w:t>M 3%</w:t>
            </w:r>
          </w:p>
        </w:tc>
        <w:tc>
          <w:tcPr>
            <w:tcW w:w="872" w:type="pct"/>
            <w:shd w:val="clear" w:color="auto" w:fill="F2F6FA"/>
          </w:tcPr>
          <w:p w14:paraId="5189E427" w14:textId="77777777" w:rsidR="00B92BEA" w:rsidRDefault="00000000">
            <w:pPr>
              <w:spacing w:before="20" w:after="20" w:line="240" w:lineRule="auto"/>
            </w:pPr>
            <w:r>
              <w:rPr>
                <w:rFonts w:cs="Roboto"/>
                <w:color w:val="1A1A1A"/>
                <w:sz w:val="18"/>
              </w:rPr>
              <w:t>G 3%</w:t>
            </w:r>
          </w:p>
        </w:tc>
        <w:tc>
          <w:tcPr>
            <w:tcW w:w="1037" w:type="pct"/>
            <w:shd w:val="clear" w:color="auto" w:fill="F2F6FA"/>
          </w:tcPr>
          <w:p w14:paraId="320280EA" w14:textId="77777777" w:rsidR="00B92BEA" w:rsidRDefault="00000000">
            <w:pPr>
              <w:spacing w:before="20" w:after="20" w:line="240" w:lineRule="auto"/>
            </w:pPr>
            <w:r>
              <w:rPr>
                <w:rFonts w:cs="Roboto"/>
                <w:color w:val="1A1A1A"/>
                <w:sz w:val="18"/>
              </w:rPr>
              <w:t>G 3%</w:t>
            </w:r>
          </w:p>
        </w:tc>
        <w:tc>
          <w:tcPr>
            <w:tcW w:w="673" w:type="pct"/>
            <w:shd w:val="clear" w:color="auto" w:fill="F2F6FA"/>
          </w:tcPr>
          <w:p w14:paraId="25185532" w14:textId="77777777" w:rsidR="00B92BEA" w:rsidRDefault="00000000">
            <w:pPr>
              <w:spacing w:before="20" w:after="20" w:line="240" w:lineRule="auto"/>
            </w:pPr>
            <w:r>
              <w:rPr>
                <w:rFonts w:cs="Roboto"/>
                <w:color w:val="1A1A1A"/>
                <w:sz w:val="18"/>
              </w:rPr>
              <w:t>B 0</w:t>
            </w:r>
          </w:p>
        </w:tc>
      </w:tr>
      <w:tr w:rsidR="00B92BEA" w14:paraId="22D2C626" w14:textId="77777777">
        <w:trPr>
          <w:jc w:val="center"/>
        </w:trPr>
        <w:tc>
          <w:tcPr>
            <w:tcW w:w="743" w:type="pct"/>
          </w:tcPr>
          <w:p w14:paraId="744C1BD9" w14:textId="77777777" w:rsidR="00B92BEA" w:rsidRDefault="00000000">
            <w:pPr>
              <w:spacing w:before="20" w:after="20" w:line="240" w:lineRule="auto"/>
            </w:pPr>
            <w:r>
              <w:rPr>
                <w:rFonts w:cs="Roboto"/>
                <w:b/>
                <w:color w:val="1A1A1A"/>
                <w:sz w:val="18"/>
              </w:rPr>
              <w:t>DXG</w:t>
            </w:r>
          </w:p>
        </w:tc>
        <w:tc>
          <w:tcPr>
            <w:tcW w:w="385" w:type="pct"/>
          </w:tcPr>
          <w:p w14:paraId="26D54F3E" w14:textId="77777777" w:rsidR="00B92BEA" w:rsidRDefault="00000000">
            <w:pPr>
              <w:spacing w:before="20" w:after="20" w:line="240" w:lineRule="auto"/>
            </w:pPr>
            <w:r>
              <w:rPr>
                <w:rFonts w:cs="Roboto"/>
                <w:color w:val="1A1A1A"/>
                <w:sz w:val="18"/>
              </w:rPr>
              <w:t>1</w:t>
            </w:r>
          </w:p>
        </w:tc>
        <w:tc>
          <w:tcPr>
            <w:tcW w:w="641" w:type="pct"/>
          </w:tcPr>
          <w:p w14:paraId="604DB74B" w14:textId="77777777" w:rsidR="00B92BEA" w:rsidRDefault="00000000">
            <w:pPr>
              <w:spacing w:before="20" w:after="20" w:line="240" w:lineRule="auto"/>
            </w:pPr>
            <w:r>
              <w:rPr>
                <w:rFonts w:cs="Roboto"/>
                <w:color w:val="1A1A1A"/>
                <w:sz w:val="18"/>
              </w:rPr>
              <w:t>—</w:t>
            </w:r>
          </w:p>
        </w:tc>
        <w:tc>
          <w:tcPr>
            <w:tcW w:w="649" w:type="pct"/>
          </w:tcPr>
          <w:p w14:paraId="207D93D0" w14:textId="77777777" w:rsidR="00B92BEA" w:rsidRDefault="00000000">
            <w:pPr>
              <w:spacing w:before="20" w:after="20" w:line="240" w:lineRule="auto"/>
            </w:pPr>
            <w:r>
              <w:rPr>
                <w:rFonts w:cs="Roboto"/>
                <w:color w:val="1A1A1A"/>
                <w:sz w:val="18"/>
              </w:rPr>
              <w:t>—</w:t>
            </w:r>
          </w:p>
        </w:tc>
        <w:tc>
          <w:tcPr>
            <w:tcW w:w="872" w:type="pct"/>
          </w:tcPr>
          <w:p w14:paraId="0C9C44B1" w14:textId="77777777" w:rsidR="00B92BEA" w:rsidRDefault="00000000">
            <w:pPr>
              <w:spacing w:before="20" w:after="20" w:line="240" w:lineRule="auto"/>
            </w:pPr>
            <w:r>
              <w:rPr>
                <w:rFonts w:cs="Roboto"/>
                <w:color w:val="1A1A1A"/>
                <w:sz w:val="18"/>
              </w:rPr>
              <w:t>M 3%</w:t>
            </w:r>
          </w:p>
        </w:tc>
        <w:tc>
          <w:tcPr>
            <w:tcW w:w="1037" w:type="pct"/>
          </w:tcPr>
          <w:p w14:paraId="620401A1" w14:textId="77777777" w:rsidR="00B92BEA" w:rsidRDefault="00000000">
            <w:pPr>
              <w:spacing w:before="20" w:after="20" w:line="240" w:lineRule="auto"/>
            </w:pPr>
            <w:r>
              <w:rPr>
                <w:rFonts w:cs="Roboto"/>
                <w:color w:val="1A1A1A"/>
                <w:sz w:val="18"/>
              </w:rPr>
              <w:t>G 3%</w:t>
            </w:r>
          </w:p>
        </w:tc>
        <w:tc>
          <w:tcPr>
            <w:tcW w:w="673" w:type="pct"/>
          </w:tcPr>
          <w:p w14:paraId="4EBF7AB1" w14:textId="77777777" w:rsidR="00B92BEA" w:rsidRDefault="00000000">
            <w:pPr>
              <w:spacing w:before="20" w:after="20" w:line="240" w:lineRule="auto"/>
            </w:pPr>
            <w:r>
              <w:rPr>
                <w:rFonts w:cs="Roboto"/>
                <w:color w:val="1A1A1A"/>
                <w:sz w:val="18"/>
              </w:rPr>
              <w:t>B 0</w:t>
            </w:r>
          </w:p>
        </w:tc>
      </w:tr>
      <w:tr w:rsidR="00B92BEA" w14:paraId="3C8942FA" w14:textId="77777777">
        <w:trPr>
          <w:jc w:val="center"/>
        </w:trPr>
        <w:tc>
          <w:tcPr>
            <w:tcW w:w="743" w:type="pct"/>
            <w:shd w:val="clear" w:color="auto" w:fill="F2F6FA"/>
          </w:tcPr>
          <w:p w14:paraId="0B085E39" w14:textId="77777777" w:rsidR="00B92BEA" w:rsidRDefault="00000000">
            <w:pPr>
              <w:spacing w:before="20" w:after="20" w:line="240" w:lineRule="auto"/>
            </w:pPr>
            <w:r>
              <w:rPr>
                <w:rFonts w:cs="Roboto"/>
                <w:b/>
                <w:color w:val="1A1A1A"/>
                <w:sz w:val="18"/>
              </w:rPr>
              <w:t>NLG</w:t>
            </w:r>
          </w:p>
        </w:tc>
        <w:tc>
          <w:tcPr>
            <w:tcW w:w="385" w:type="pct"/>
            <w:shd w:val="clear" w:color="auto" w:fill="F2F6FA"/>
          </w:tcPr>
          <w:p w14:paraId="5B136FF2" w14:textId="77777777" w:rsidR="00B92BEA" w:rsidRDefault="00000000">
            <w:pPr>
              <w:spacing w:before="20" w:after="20" w:line="240" w:lineRule="auto"/>
            </w:pPr>
            <w:r>
              <w:rPr>
                <w:rFonts w:cs="Roboto"/>
                <w:color w:val="1A1A1A"/>
                <w:sz w:val="18"/>
              </w:rPr>
              <w:t>2</w:t>
            </w:r>
          </w:p>
        </w:tc>
        <w:tc>
          <w:tcPr>
            <w:tcW w:w="641" w:type="pct"/>
            <w:shd w:val="clear" w:color="auto" w:fill="F2F6FA"/>
          </w:tcPr>
          <w:p w14:paraId="13BA7C72" w14:textId="77777777" w:rsidR="00B92BEA" w:rsidRDefault="00000000">
            <w:pPr>
              <w:spacing w:before="20" w:after="20" w:line="240" w:lineRule="auto"/>
            </w:pPr>
            <w:r>
              <w:rPr>
                <w:rFonts w:cs="Roboto"/>
                <w:color w:val="1A1A1A"/>
                <w:sz w:val="18"/>
              </w:rPr>
              <w:t>—</w:t>
            </w:r>
          </w:p>
        </w:tc>
        <w:tc>
          <w:tcPr>
            <w:tcW w:w="649" w:type="pct"/>
            <w:shd w:val="clear" w:color="auto" w:fill="F2F6FA"/>
          </w:tcPr>
          <w:p w14:paraId="7444D99B" w14:textId="77777777" w:rsidR="00B92BEA" w:rsidRDefault="00000000">
            <w:pPr>
              <w:spacing w:before="20" w:after="20" w:line="240" w:lineRule="auto"/>
            </w:pPr>
            <w:r>
              <w:rPr>
                <w:rFonts w:cs="Roboto"/>
                <w:color w:val="1A1A1A"/>
                <w:sz w:val="18"/>
              </w:rPr>
              <w:t>M 3%</w:t>
            </w:r>
          </w:p>
        </w:tc>
        <w:tc>
          <w:tcPr>
            <w:tcW w:w="872" w:type="pct"/>
            <w:shd w:val="clear" w:color="auto" w:fill="F2F6FA"/>
          </w:tcPr>
          <w:p w14:paraId="105D185B" w14:textId="77777777" w:rsidR="00B92BEA" w:rsidRDefault="00000000">
            <w:pPr>
              <w:spacing w:before="20" w:after="20" w:line="240" w:lineRule="auto"/>
            </w:pPr>
            <w:r>
              <w:rPr>
                <w:rFonts w:cs="Roboto"/>
                <w:color w:val="1A1A1A"/>
                <w:sz w:val="18"/>
              </w:rPr>
              <w:t>M 4%</w:t>
            </w:r>
          </w:p>
        </w:tc>
        <w:tc>
          <w:tcPr>
            <w:tcW w:w="1037" w:type="pct"/>
            <w:shd w:val="clear" w:color="auto" w:fill="F2F6FA"/>
          </w:tcPr>
          <w:p w14:paraId="5E7C1713" w14:textId="77777777" w:rsidR="00B92BEA" w:rsidRDefault="00000000">
            <w:pPr>
              <w:spacing w:before="20" w:after="20" w:line="240" w:lineRule="auto"/>
            </w:pPr>
            <w:r>
              <w:rPr>
                <w:rFonts w:cs="Roboto"/>
                <w:color w:val="1A1A1A"/>
                <w:sz w:val="18"/>
              </w:rPr>
              <w:t>G 4%</w:t>
            </w:r>
          </w:p>
        </w:tc>
        <w:tc>
          <w:tcPr>
            <w:tcW w:w="673" w:type="pct"/>
            <w:shd w:val="clear" w:color="auto" w:fill="F2F6FA"/>
          </w:tcPr>
          <w:p w14:paraId="598E20B2" w14:textId="77777777" w:rsidR="00B92BEA" w:rsidRDefault="00000000">
            <w:pPr>
              <w:spacing w:before="20" w:after="20" w:line="240" w:lineRule="auto"/>
            </w:pPr>
            <w:r>
              <w:rPr>
                <w:rFonts w:cs="Roboto"/>
                <w:color w:val="1A1A1A"/>
                <w:sz w:val="18"/>
              </w:rPr>
              <w:t>G 4%</w:t>
            </w:r>
          </w:p>
        </w:tc>
      </w:tr>
      <w:tr w:rsidR="00B92BEA" w14:paraId="2CF2F161" w14:textId="77777777">
        <w:trPr>
          <w:jc w:val="center"/>
        </w:trPr>
        <w:tc>
          <w:tcPr>
            <w:tcW w:w="743" w:type="pct"/>
          </w:tcPr>
          <w:p w14:paraId="78DB4363" w14:textId="77777777" w:rsidR="00B92BEA" w:rsidRDefault="00000000">
            <w:pPr>
              <w:spacing w:before="20" w:after="20" w:line="240" w:lineRule="auto"/>
            </w:pPr>
            <w:r>
              <w:rPr>
                <w:rFonts w:cs="Roboto"/>
                <w:b/>
                <w:color w:val="1A1A1A"/>
                <w:sz w:val="18"/>
              </w:rPr>
              <w:t>CTG</w:t>
            </w:r>
          </w:p>
        </w:tc>
        <w:tc>
          <w:tcPr>
            <w:tcW w:w="385" w:type="pct"/>
          </w:tcPr>
          <w:p w14:paraId="0EB5339D" w14:textId="77777777" w:rsidR="00B92BEA" w:rsidRDefault="00000000">
            <w:pPr>
              <w:spacing w:before="20" w:after="20" w:line="240" w:lineRule="auto"/>
            </w:pPr>
            <w:r>
              <w:rPr>
                <w:rFonts w:cs="Roboto"/>
                <w:color w:val="1A1A1A"/>
                <w:sz w:val="18"/>
              </w:rPr>
              <w:t>2</w:t>
            </w:r>
          </w:p>
        </w:tc>
        <w:tc>
          <w:tcPr>
            <w:tcW w:w="641" w:type="pct"/>
          </w:tcPr>
          <w:p w14:paraId="5889D13F" w14:textId="77777777" w:rsidR="00B92BEA" w:rsidRDefault="00000000">
            <w:pPr>
              <w:spacing w:before="20" w:after="20" w:line="240" w:lineRule="auto"/>
            </w:pPr>
            <w:r>
              <w:rPr>
                <w:rFonts w:cs="Roboto"/>
                <w:color w:val="1A1A1A"/>
                <w:sz w:val="18"/>
              </w:rPr>
              <w:t>—</w:t>
            </w:r>
          </w:p>
        </w:tc>
        <w:tc>
          <w:tcPr>
            <w:tcW w:w="649" w:type="pct"/>
          </w:tcPr>
          <w:p w14:paraId="3A2D351B" w14:textId="77777777" w:rsidR="00B92BEA" w:rsidRDefault="00000000">
            <w:pPr>
              <w:spacing w:before="20" w:after="20" w:line="240" w:lineRule="auto"/>
            </w:pPr>
            <w:r>
              <w:rPr>
                <w:rFonts w:cs="Roboto"/>
                <w:color w:val="1A1A1A"/>
                <w:sz w:val="18"/>
              </w:rPr>
              <w:t>M? 3%</w:t>
            </w:r>
          </w:p>
        </w:tc>
        <w:tc>
          <w:tcPr>
            <w:tcW w:w="872" w:type="pct"/>
          </w:tcPr>
          <w:p w14:paraId="735B10C4" w14:textId="77777777" w:rsidR="00B92BEA" w:rsidRDefault="00000000">
            <w:pPr>
              <w:spacing w:before="20" w:after="20" w:line="240" w:lineRule="auto"/>
            </w:pPr>
            <w:r>
              <w:rPr>
                <w:rFonts w:cs="Roboto"/>
                <w:color w:val="1A1A1A"/>
                <w:sz w:val="18"/>
              </w:rPr>
              <w:t>M 5%</w:t>
            </w:r>
          </w:p>
        </w:tc>
        <w:tc>
          <w:tcPr>
            <w:tcW w:w="1037" w:type="pct"/>
          </w:tcPr>
          <w:p w14:paraId="079F25BE" w14:textId="77777777" w:rsidR="00B92BEA" w:rsidRDefault="00000000">
            <w:pPr>
              <w:spacing w:before="20" w:after="20" w:line="240" w:lineRule="auto"/>
            </w:pPr>
            <w:r>
              <w:rPr>
                <w:rFonts w:cs="Roboto"/>
                <w:color w:val="1A1A1A"/>
                <w:sz w:val="18"/>
              </w:rPr>
              <w:t>G 5%</w:t>
            </w:r>
          </w:p>
        </w:tc>
        <w:tc>
          <w:tcPr>
            <w:tcW w:w="673" w:type="pct"/>
          </w:tcPr>
          <w:p w14:paraId="7F77AB48" w14:textId="77777777" w:rsidR="00B92BEA" w:rsidRDefault="00000000">
            <w:pPr>
              <w:spacing w:before="20" w:after="20" w:line="240" w:lineRule="auto"/>
            </w:pPr>
            <w:r>
              <w:rPr>
                <w:rFonts w:cs="Roboto"/>
                <w:color w:val="1A1A1A"/>
                <w:sz w:val="18"/>
              </w:rPr>
              <w:t>G 5%</w:t>
            </w:r>
          </w:p>
        </w:tc>
      </w:tr>
      <w:tr w:rsidR="00B92BEA" w14:paraId="491201C2" w14:textId="77777777">
        <w:trPr>
          <w:jc w:val="center"/>
        </w:trPr>
        <w:tc>
          <w:tcPr>
            <w:tcW w:w="743" w:type="pct"/>
            <w:shd w:val="clear" w:color="auto" w:fill="F2F6FA"/>
          </w:tcPr>
          <w:p w14:paraId="7F22D267" w14:textId="77777777" w:rsidR="00B92BEA" w:rsidRDefault="00000000">
            <w:pPr>
              <w:spacing w:before="20" w:after="20" w:line="240" w:lineRule="auto"/>
            </w:pPr>
            <w:r>
              <w:rPr>
                <w:rFonts w:cs="Roboto"/>
                <w:b/>
                <w:color w:val="1A1A1A"/>
                <w:sz w:val="18"/>
              </w:rPr>
              <w:t>HDG</w:t>
            </w:r>
          </w:p>
        </w:tc>
        <w:tc>
          <w:tcPr>
            <w:tcW w:w="385" w:type="pct"/>
            <w:shd w:val="clear" w:color="auto" w:fill="F2F6FA"/>
          </w:tcPr>
          <w:p w14:paraId="75EEB426" w14:textId="77777777" w:rsidR="00B92BEA" w:rsidRDefault="00000000">
            <w:pPr>
              <w:spacing w:before="20" w:after="20" w:line="240" w:lineRule="auto"/>
            </w:pPr>
            <w:r>
              <w:rPr>
                <w:rFonts w:cs="Roboto"/>
                <w:color w:val="1A1A1A"/>
                <w:sz w:val="18"/>
              </w:rPr>
              <w:t>2</w:t>
            </w:r>
          </w:p>
        </w:tc>
        <w:tc>
          <w:tcPr>
            <w:tcW w:w="641" w:type="pct"/>
            <w:shd w:val="clear" w:color="auto" w:fill="F2F6FA"/>
          </w:tcPr>
          <w:p w14:paraId="61820406" w14:textId="77777777" w:rsidR="00B92BEA" w:rsidRDefault="00000000">
            <w:pPr>
              <w:spacing w:before="20" w:after="20" w:line="240" w:lineRule="auto"/>
            </w:pPr>
            <w:r>
              <w:rPr>
                <w:rFonts w:cs="Roboto"/>
                <w:color w:val="1A1A1A"/>
                <w:sz w:val="18"/>
              </w:rPr>
              <w:t>—</w:t>
            </w:r>
          </w:p>
        </w:tc>
        <w:tc>
          <w:tcPr>
            <w:tcW w:w="649" w:type="pct"/>
            <w:shd w:val="clear" w:color="auto" w:fill="F2F6FA"/>
          </w:tcPr>
          <w:p w14:paraId="53E13B83" w14:textId="77777777" w:rsidR="00B92BEA" w:rsidRDefault="00000000">
            <w:pPr>
              <w:spacing w:before="20" w:after="20" w:line="240" w:lineRule="auto"/>
            </w:pPr>
            <w:r>
              <w:rPr>
                <w:rFonts w:cs="Roboto"/>
                <w:color w:val="1A1A1A"/>
                <w:sz w:val="18"/>
              </w:rPr>
              <w:t>—</w:t>
            </w:r>
          </w:p>
        </w:tc>
        <w:tc>
          <w:tcPr>
            <w:tcW w:w="872" w:type="pct"/>
            <w:shd w:val="clear" w:color="auto" w:fill="F2F6FA"/>
          </w:tcPr>
          <w:p w14:paraId="02B4E88F" w14:textId="77777777" w:rsidR="00B92BEA" w:rsidRDefault="00000000">
            <w:pPr>
              <w:spacing w:before="20" w:after="20" w:line="240" w:lineRule="auto"/>
            </w:pPr>
            <w:r>
              <w:rPr>
                <w:rFonts w:cs="Roboto"/>
                <w:color w:val="1A1A1A"/>
                <w:sz w:val="18"/>
              </w:rPr>
              <w:t>M 3%</w:t>
            </w:r>
          </w:p>
        </w:tc>
        <w:tc>
          <w:tcPr>
            <w:tcW w:w="1037" w:type="pct"/>
            <w:shd w:val="clear" w:color="auto" w:fill="F2F6FA"/>
          </w:tcPr>
          <w:p w14:paraId="714A72DD" w14:textId="77777777" w:rsidR="00B92BEA" w:rsidRDefault="00000000">
            <w:pPr>
              <w:spacing w:before="20" w:after="20" w:line="240" w:lineRule="auto"/>
            </w:pPr>
            <w:r>
              <w:rPr>
                <w:rFonts w:cs="Roboto"/>
                <w:color w:val="1A1A1A"/>
                <w:sz w:val="18"/>
              </w:rPr>
              <w:t>G 3%</w:t>
            </w:r>
          </w:p>
        </w:tc>
        <w:tc>
          <w:tcPr>
            <w:tcW w:w="673" w:type="pct"/>
            <w:shd w:val="clear" w:color="auto" w:fill="F2F6FA"/>
          </w:tcPr>
          <w:p w14:paraId="50257BFA" w14:textId="77777777" w:rsidR="00B92BEA" w:rsidRDefault="00000000">
            <w:pPr>
              <w:spacing w:before="20" w:after="20" w:line="240" w:lineRule="auto"/>
            </w:pPr>
            <w:r>
              <w:rPr>
                <w:rFonts w:cs="Roboto"/>
                <w:color w:val="1A1A1A"/>
                <w:sz w:val="18"/>
              </w:rPr>
              <w:t>G 3%</w:t>
            </w:r>
          </w:p>
        </w:tc>
      </w:tr>
      <w:tr w:rsidR="00B92BEA" w14:paraId="14FD480D" w14:textId="77777777">
        <w:trPr>
          <w:jc w:val="center"/>
        </w:trPr>
        <w:tc>
          <w:tcPr>
            <w:tcW w:w="743" w:type="pct"/>
          </w:tcPr>
          <w:p w14:paraId="52DA4472" w14:textId="77777777" w:rsidR="00B92BEA" w:rsidRDefault="00000000">
            <w:pPr>
              <w:spacing w:before="20" w:after="20" w:line="240" w:lineRule="auto"/>
            </w:pPr>
            <w:r>
              <w:rPr>
                <w:rFonts w:cs="Roboto"/>
                <w:b/>
                <w:color w:val="1A1A1A"/>
                <w:sz w:val="18"/>
              </w:rPr>
              <w:t>SHS</w:t>
            </w:r>
          </w:p>
        </w:tc>
        <w:tc>
          <w:tcPr>
            <w:tcW w:w="385" w:type="pct"/>
          </w:tcPr>
          <w:p w14:paraId="1A80A282" w14:textId="77777777" w:rsidR="00B92BEA" w:rsidRDefault="00000000">
            <w:pPr>
              <w:spacing w:before="20" w:after="20" w:line="240" w:lineRule="auto"/>
            </w:pPr>
            <w:r>
              <w:rPr>
                <w:rFonts w:cs="Roboto"/>
                <w:color w:val="1A1A1A"/>
                <w:sz w:val="18"/>
              </w:rPr>
              <w:t>2</w:t>
            </w:r>
          </w:p>
        </w:tc>
        <w:tc>
          <w:tcPr>
            <w:tcW w:w="641" w:type="pct"/>
          </w:tcPr>
          <w:p w14:paraId="53E70794" w14:textId="77777777" w:rsidR="00B92BEA" w:rsidRDefault="00000000">
            <w:pPr>
              <w:spacing w:before="20" w:after="20" w:line="240" w:lineRule="auto"/>
            </w:pPr>
            <w:r>
              <w:rPr>
                <w:rFonts w:cs="Roboto"/>
                <w:color w:val="1A1A1A"/>
                <w:sz w:val="18"/>
              </w:rPr>
              <w:t>—</w:t>
            </w:r>
          </w:p>
        </w:tc>
        <w:tc>
          <w:tcPr>
            <w:tcW w:w="649" w:type="pct"/>
          </w:tcPr>
          <w:p w14:paraId="611A9500" w14:textId="77777777" w:rsidR="00B92BEA" w:rsidRDefault="00000000">
            <w:pPr>
              <w:spacing w:before="20" w:after="20" w:line="240" w:lineRule="auto"/>
            </w:pPr>
            <w:r>
              <w:rPr>
                <w:rFonts w:cs="Roboto"/>
                <w:color w:val="1A1A1A"/>
                <w:sz w:val="18"/>
              </w:rPr>
              <w:t>—</w:t>
            </w:r>
          </w:p>
        </w:tc>
        <w:tc>
          <w:tcPr>
            <w:tcW w:w="872" w:type="pct"/>
          </w:tcPr>
          <w:p w14:paraId="53D311D7" w14:textId="77777777" w:rsidR="00B92BEA" w:rsidRDefault="00000000">
            <w:pPr>
              <w:spacing w:before="20" w:after="20" w:line="240" w:lineRule="auto"/>
            </w:pPr>
            <w:r>
              <w:rPr>
                <w:rFonts w:cs="Roboto"/>
                <w:color w:val="1A1A1A"/>
                <w:sz w:val="18"/>
              </w:rPr>
              <w:t>—</w:t>
            </w:r>
          </w:p>
        </w:tc>
        <w:tc>
          <w:tcPr>
            <w:tcW w:w="1037" w:type="pct"/>
          </w:tcPr>
          <w:p w14:paraId="63605413" w14:textId="77777777" w:rsidR="00B92BEA" w:rsidRDefault="00000000">
            <w:pPr>
              <w:spacing w:before="20" w:after="20" w:line="240" w:lineRule="auto"/>
            </w:pPr>
            <w:r>
              <w:rPr>
                <w:rFonts w:cs="Roboto"/>
                <w:color w:val="1A1A1A"/>
                <w:sz w:val="18"/>
              </w:rPr>
              <w:t>M? 3%</w:t>
            </w:r>
          </w:p>
        </w:tc>
        <w:tc>
          <w:tcPr>
            <w:tcW w:w="673" w:type="pct"/>
          </w:tcPr>
          <w:p w14:paraId="0186371F" w14:textId="77777777" w:rsidR="00B92BEA" w:rsidRDefault="00000000">
            <w:pPr>
              <w:spacing w:before="20" w:after="20" w:line="240" w:lineRule="auto"/>
            </w:pPr>
            <w:r>
              <w:rPr>
                <w:rFonts w:cs="Roboto"/>
                <w:color w:val="1A1A1A"/>
                <w:sz w:val="18"/>
              </w:rPr>
              <w:t>H 1,5%</w:t>
            </w:r>
          </w:p>
        </w:tc>
      </w:tr>
      <w:tr w:rsidR="00B92BEA" w14:paraId="784136FC" w14:textId="77777777">
        <w:trPr>
          <w:jc w:val="center"/>
        </w:trPr>
        <w:tc>
          <w:tcPr>
            <w:tcW w:w="743" w:type="pct"/>
            <w:shd w:val="clear" w:color="auto" w:fill="F2F6FA"/>
          </w:tcPr>
          <w:p w14:paraId="53C1DF82" w14:textId="77777777" w:rsidR="00B92BEA" w:rsidRDefault="00000000">
            <w:pPr>
              <w:spacing w:before="20" w:after="20" w:line="240" w:lineRule="auto"/>
            </w:pPr>
            <w:r>
              <w:rPr>
                <w:rFonts w:cs="Roboto"/>
                <w:b/>
                <w:color w:val="1A1A1A"/>
                <w:sz w:val="18"/>
              </w:rPr>
              <w:t>HDB</w:t>
            </w:r>
            <w:r>
              <w:rPr>
                <w:rFonts w:cs="Roboto"/>
                <w:color w:val="1A1A1A"/>
                <w:sz w:val="18"/>
              </w:rPr>
              <w:t xml:space="preserve"> hoặc </w:t>
            </w:r>
            <w:r>
              <w:rPr>
                <w:rFonts w:cs="Roboto"/>
                <w:b/>
                <w:color w:val="1A1A1A"/>
                <w:sz w:val="18"/>
              </w:rPr>
              <w:t>MSB</w:t>
            </w:r>
          </w:p>
        </w:tc>
        <w:tc>
          <w:tcPr>
            <w:tcW w:w="385" w:type="pct"/>
            <w:shd w:val="clear" w:color="auto" w:fill="F2F6FA"/>
          </w:tcPr>
          <w:p w14:paraId="4FA859D3" w14:textId="77777777" w:rsidR="00B92BEA" w:rsidRDefault="00000000">
            <w:pPr>
              <w:spacing w:before="20" w:after="20" w:line="240" w:lineRule="auto"/>
            </w:pPr>
            <w:r>
              <w:rPr>
                <w:rFonts w:cs="Roboto"/>
                <w:color w:val="1A1A1A"/>
                <w:sz w:val="18"/>
              </w:rPr>
              <w:t>2</w:t>
            </w:r>
          </w:p>
        </w:tc>
        <w:tc>
          <w:tcPr>
            <w:tcW w:w="641" w:type="pct"/>
            <w:shd w:val="clear" w:color="auto" w:fill="F2F6FA"/>
          </w:tcPr>
          <w:p w14:paraId="088AE2DA" w14:textId="77777777" w:rsidR="00B92BEA" w:rsidRDefault="00000000">
            <w:pPr>
              <w:spacing w:before="20" w:after="20" w:line="240" w:lineRule="auto"/>
            </w:pPr>
            <w:r>
              <w:rPr>
                <w:rFonts w:cs="Roboto"/>
                <w:color w:val="1A1A1A"/>
                <w:sz w:val="18"/>
              </w:rPr>
              <w:t>Không</w:t>
            </w:r>
          </w:p>
        </w:tc>
        <w:tc>
          <w:tcPr>
            <w:tcW w:w="649" w:type="pct"/>
            <w:shd w:val="clear" w:color="auto" w:fill="F2F6FA"/>
          </w:tcPr>
          <w:p w14:paraId="532D6796" w14:textId="77777777" w:rsidR="00B92BEA" w:rsidRDefault="00000000">
            <w:pPr>
              <w:spacing w:before="20" w:after="20" w:line="240" w:lineRule="auto"/>
            </w:pPr>
            <w:r>
              <w:rPr>
                <w:rFonts w:cs="Roboto"/>
                <w:color w:val="1A1A1A"/>
                <w:sz w:val="18"/>
              </w:rPr>
              <w:t>Không</w:t>
            </w:r>
          </w:p>
        </w:tc>
        <w:tc>
          <w:tcPr>
            <w:tcW w:w="872" w:type="pct"/>
            <w:shd w:val="clear" w:color="auto" w:fill="F2F6FA"/>
          </w:tcPr>
          <w:p w14:paraId="0FEBCDA5" w14:textId="77777777" w:rsidR="00B92BEA" w:rsidRDefault="00000000">
            <w:pPr>
              <w:spacing w:before="20" w:after="20" w:line="240" w:lineRule="auto"/>
            </w:pPr>
            <w:r>
              <w:rPr>
                <w:rFonts w:cs="Roboto"/>
                <w:color w:val="1A1A1A"/>
                <w:sz w:val="18"/>
              </w:rPr>
              <w:t>Không</w:t>
            </w:r>
          </w:p>
        </w:tc>
        <w:tc>
          <w:tcPr>
            <w:tcW w:w="1037" w:type="pct"/>
            <w:shd w:val="clear" w:color="auto" w:fill="F2F6FA"/>
          </w:tcPr>
          <w:p w14:paraId="643CF8D9" w14:textId="77777777" w:rsidR="00B92BEA" w:rsidRDefault="00000000">
            <w:pPr>
              <w:spacing w:before="20" w:after="20" w:line="240" w:lineRule="auto"/>
            </w:pPr>
            <w:r>
              <w:rPr>
                <w:rFonts w:cs="Roboto"/>
                <w:color w:val="1A1A1A"/>
                <w:sz w:val="18"/>
              </w:rPr>
              <w:t xml:space="preserve">M? 3%, chỉ một trong </w:t>
            </w:r>
            <w:r>
              <w:rPr>
                <w:rFonts w:cs="Roboto"/>
                <w:color w:val="1A1A1A"/>
                <w:sz w:val="18"/>
              </w:rPr>
              <w:lastRenderedPageBreak/>
              <w:t>hai</w:t>
            </w:r>
          </w:p>
        </w:tc>
        <w:tc>
          <w:tcPr>
            <w:tcW w:w="673" w:type="pct"/>
            <w:shd w:val="clear" w:color="auto" w:fill="F2F6FA"/>
          </w:tcPr>
          <w:p w14:paraId="122388BB" w14:textId="77777777" w:rsidR="00B92BEA" w:rsidRDefault="00000000">
            <w:pPr>
              <w:spacing w:before="20" w:after="20" w:line="240" w:lineRule="auto"/>
            </w:pPr>
            <w:r>
              <w:rPr>
                <w:rFonts w:cs="Roboto"/>
                <w:color w:val="1A1A1A"/>
                <w:sz w:val="18"/>
              </w:rPr>
              <w:lastRenderedPageBreak/>
              <w:t>H 1,5%</w:t>
            </w:r>
          </w:p>
        </w:tc>
      </w:tr>
      <w:tr w:rsidR="00B92BEA" w14:paraId="7EC4A872" w14:textId="77777777">
        <w:trPr>
          <w:jc w:val="center"/>
        </w:trPr>
        <w:tc>
          <w:tcPr>
            <w:tcW w:w="743" w:type="pct"/>
          </w:tcPr>
          <w:p w14:paraId="78E76591" w14:textId="77777777" w:rsidR="00B92BEA" w:rsidRDefault="00000000">
            <w:pPr>
              <w:spacing w:before="20" w:after="20" w:line="240" w:lineRule="auto"/>
            </w:pPr>
            <w:r>
              <w:rPr>
                <w:rFonts w:cs="Roboto"/>
                <w:b/>
                <w:color w:val="1A1A1A"/>
                <w:sz w:val="18"/>
              </w:rPr>
              <w:t>SSI</w:t>
            </w:r>
          </w:p>
        </w:tc>
        <w:tc>
          <w:tcPr>
            <w:tcW w:w="385" w:type="pct"/>
          </w:tcPr>
          <w:p w14:paraId="60306DF9" w14:textId="77777777" w:rsidR="00B92BEA" w:rsidRDefault="00000000">
            <w:pPr>
              <w:spacing w:before="20" w:after="20" w:line="240" w:lineRule="auto"/>
            </w:pPr>
            <w:r>
              <w:rPr>
                <w:rFonts w:cs="Roboto"/>
                <w:color w:val="1A1A1A"/>
                <w:sz w:val="18"/>
              </w:rPr>
              <w:t>2</w:t>
            </w:r>
          </w:p>
        </w:tc>
        <w:tc>
          <w:tcPr>
            <w:tcW w:w="641" w:type="pct"/>
          </w:tcPr>
          <w:p w14:paraId="3CF7E4DD" w14:textId="77777777" w:rsidR="00B92BEA" w:rsidRDefault="00000000">
            <w:pPr>
              <w:spacing w:before="20" w:after="20" w:line="240" w:lineRule="auto"/>
            </w:pPr>
            <w:r>
              <w:rPr>
                <w:rFonts w:cs="Roboto"/>
                <w:color w:val="1A1A1A"/>
                <w:sz w:val="18"/>
              </w:rPr>
              <w:t>Không</w:t>
            </w:r>
          </w:p>
        </w:tc>
        <w:tc>
          <w:tcPr>
            <w:tcW w:w="649" w:type="pct"/>
          </w:tcPr>
          <w:p w14:paraId="0D13D259" w14:textId="77777777" w:rsidR="00B92BEA" w:rsidRDefault="00000000">
            <w:pPr>
              <w:spacing w:before="20" w:after="20" w:line="240" w:lineRule="auto"/>
            </w:pPr>
            <w:r>
              <w:rPr>
                <w:rFonts w:cs="Roboto"/>
                <w:color w:val="1A1A1A"/>
                <w:sz w:val="18"/>
              </w:rPr>
              <w:t>Không</w:t>
            </w:r>
          </w:p>
        </w:tc>
        <w:tc>
          <w:tcPr>
            <w:tcW w:w="872" w:type="pct"/>
          </w:tcPr>
          <w:p w14:paraId="4C794E90" w14:textId="77777777" w:rsidR="00B92BEA" w:rsidRDefault="00000000">
            <w:pPr>
              <w:spacing w:before="20" w:after="20" w:line="240" w:lineRule="auto"/>
            </w:pPr>
            <w:r>
              <w:rPr>
                <w:rFonts w:cs="Roboto"/>
                <w:color w:val="1A1A1A"/>
                <w:sz w:val="18"/>
              </w:rPr>
              <w:t>Không</w:t>
            </w:r>
          </w:p>
        </w:tc>
        <w:tc>
          <w:tcPr>
            <w:tcW w:w="1037" w:type="pct"/>
          </w:tcPr>
          <w:p w14:paraId="64C7C6EC" w14:textId="77777777" w:rsidR="00B92BEA" w:rsidRDefault="00000000">
            <w:pPr>
              <w:spacing w:before="20" w:after="20" w:line="240" w:lineRule="auto"/>
            </w:pPr>
            <w:r>
              <w:rPr>
                <w:rFonts w:cs="Roboto"/>
                <w:color w:val="1A1A1A"/>
                <w:sz w:val="18"/>
              </w:rPr>
              <w:t>Không</w:t>
            </w:r>
          </w:p>
        </w:tc>
        <w:tc>
          <w:tcPr>
            <w:tcW w:w="673" w:type="pct"/>
          </w:tcPr>
          <w:p w14:paraId="5F27390E" w14:textId="77777777" w:rsidR="00B92BEA" w:rsidRDefault="00000000">
            <w:pPr>
              <w:spacing w:before="20" w:after="20" w:line="240" w:lineRule="auto"/>
            </w:pPr>
            <w:r>
              <w:rPr>
                <w:rFonts w:cs="Roboto"/>
                <w:color w:val="1A1A1A"/>
                <w:sz w:val="18"/>
              </w:rPr>
              <w:t>Không</w:t>
            </w:r>
          </w:p>
        </w:tc>
      </w:tr>
      <w:tr w:rsidR="00B92BEA" w14:paraId="4F6F4116" w14:textId="77777777">
        <w:trPr>
          <w:jc w:val="center"/>
        </w:trPr>
        <w:tc>
          <w:tcPr>
            <w:tcW w:w="743" w:type="pct"/>
            <w:shd w:val="clear" w:color="auto" w:fill="F2F6FA"/>
          </w:tcPr>
          <w:p w14:paraId="597F1FDD" w14:textId="77777777" w:rsidR="00B92BEA" w:rsidRDefault="00000000">
            <w:pPr>
              <w:spacing w:before="20" w:after="20" w:line="240" w:lineRule="auto"/>
            </w:pPr>
            <w:r>
              <w:rPr>
                <w:rFonts w:cs="Roboto"/>
                <w:b/>
                <w:color w:val="1A1A1A"/>
                <w:sz w:val="18"/>
              </w:rPr>
              <w:t>ACB</w:t>
            </w:r>
          </w:p>
        </w:tc>
        <w:tc>
          <w:tcPr>
            <w:tcW w:w="385" w:type="pct"/>
            <w:shd w:val="clear" w:color="auto" w:fill="F2F6FA"/>
          </w:tcPr>
          <w:p w14:paraId="7CF64443" w14:textId="77777777" w:rsidR="00B92BEA" w:rsidRDefault="00000000">
            <w:pPr>
              <w:spacing w:before="20" w:after="20" w:line="240" w:lineRule="auto"/>
            </w:pPr>
            <w:r>
              <w:rPr>
                <w:rFonts w:cs="Roboto"/>
                <w:color w:val="1A1A1A"/>
                <w:sz w:val="18"/>
              </w:rPr>
              <w:t>2</w:t>
            </w:r>
          </w:p>
        </w:tc>
        <w:tc>
          <w:tcPr>
            <w:tcW w:w="641" w:type="pct"/>
            <w:shd w:val="clear" w:color="auto" w:fill="F2F6FA"/>
          </w:tcPr>
          <w:p w14:paraId="0EA5BC86" w14:textId="77777777" w:rsidR="00B92BEA" w:rsidRDefault="00000000">
            <w:pPr>
              <w:spacing w:before="20" w:after="20" w:line="240" w:lineRule="auto"/>
            </w:pPr>
            <w:r>
              <w:rPr>
                <w:rFonts w:cs="Roboto"/>
                <w:color w:val="1A1A1A"/>
                <w:sz w:val="18"/>
              </w:rPr>
              <w:t>Không</w:t>
            </w:r>
          </w:p>
        </w:tc>
        <w:tc>
          <w:tcPr>
            <w:tcW w:w="649" w:type="pct"/>
            <w:shd w:val="clear" w:color="auto" w:fill="F2F6FA"/>
          </w:tcPr>
          <w:p w14:paraId="073E0FAA" w14:textId="77777777" w:rsidR="00B92BEA" w:rsidRDefault="00000000">
            <w:pPr>
              <w:spacing w:before="20" w:after="20" w:line="240" w:lineRule="auto"/>
            </w:pPr>
            <w:r>
              <w:rPr>
                <w:rFonts w:cs="Roboto"/>
                <w:color w:val="1A1A1A"/>
                <w:sz w:val="18"/>
              </w:rPr>
              <w:t>Không</w:t>
            </w:r>
          </w:p>
        </w:tc>
        <w:tc>
          <w:tcPr>
            <w:tcW w:w="872" w:type="pct"/>
            <w:shd w:val="clear" w:color="auto" w:fill="F2F6FA"/>
          </w:tcPr>
          <w:p w14:paraId="72EB9BF6" w14:textId="77777777" w:rsidR="00B92BEA" w:rsidRDefault="00000000">
            <w:pPr>
              <w:spacing w:before="20" w:after="20" w:line="240" w:lineRule="auto"/>
            </w:pPr>
            <w:r>
              <w:rPr>
                <w:rFonts w:cs="Roboto"/>
                <w:color w:val="1A1A1A"/>
                <w:sz w:val="18"/>
              </w:rPr>
              <w:t>Có điều kiện sau BCTC</w:t>
            </w:r>
          </w:p>
        </w:tc>
        <w:tc>
          <w:tcPr>
            <w:tcW w:w="1037" w:type="pct"/>
            <w:shd w:val="clear" w:color="auto" w:fill="F2F6FA"/>
          </w:tcPr>
          <w:p w14:paraId="53CB16D7" w14:textId="77777777" w:rsidR="00B92BEA" w:rsidRDefault="00000000">
            <w:pPr>
              <w:spacing w:before="20" w:after="20" w:line="240" w:lineRule="auto"/>
            </w:pPr>
            <w:r>
              <w:rPr>
                <w:rFonts w:cs="Roboto"/>
                <w:color w:val="1A1A1A"/>
                <w:sz w:val="18"/>
              </w:rPr>
              <w:t>Không</w:t>
            </w:r>
          </w:p>
        </w:tc>
        <w:tc>
          <w:tcPr>
            <w:tcW w:w="673" w:type="pct"/>
            <w:shd w:val="clear" w:color="auto" w:fill="F2F6FA"/>
          </w:tcPr>
          <w:p w14:paraId="3138144B" w14:textId="77777777" w:rsidR="00B92BEA" w:rsidRDefault="00000000">
            <w:pPr>
              <w:spacing w:before="20" w:after="20" w:line="240" w:lineRule="auto"/>
            </w:pPr>
            <w:r>
              <w:rPr>
                <w:rFonts w:cs="Roboto"/>
                <w:color w:val="1A1A1A"/>
                <w:sz w:val="18"/>
              </w:rPr>
              <w:t>Không</w:t>
            </w:r>
          </w:p>
        </w:tc>
      </w:tr>
      <w:tr w:rsidR="00B92BEA" w14:paraId="3774A74D" w14:textId="77777777">
        <w:trPr>
          <w:jc w:val="center"/>
        </w:trPr>
        <w:tc>
          <w:tcPr>
            <w:tcW w:w="743" w:type="pct"/>
          </w:tcPr>
          <w:p w14:paraId="7A20B989" w14:textId="77777777" w:rsidR="00B92BEA" w:rsidRDefault="00000000">
            <w:pPr>
              <w:spacing w:before="20" w:after="20" w:line="240" w:lineRule="auto"/>
            </w:pPr>
            <w:r>
              <w:rPr>
                <w:rFonts w:cs="Roboto"/>
                <w:b/>
                <w:color w:val="1A1A1A"/>
                <w:sz w:val="18"/>
              </w:rPr>
              <w:t>VIX · STB · TAL</w:t>
            </w:r>
          </w:p>
        </w:tc>
        <w:tc>
          <w:tcPr>
            <w:tcW w:w="385" w:type="pct"/>
          </w:tcPr>
          <w:p w14:paraId="547AC716" w14:textId="77777777" w:rsidR="00B92BEA" w:rsidRDefault="00000000">
            <w:pPr>
              <w:spacing w:before="20" w:after="20" w:line="240" w:lineRule="auto"/>
            </w:pPr>
            <w:r>
              <w:rPr>
                <w:rFonts w:cs="Roboto"/>
                <w:color w:val="1A1A1A"/>
                <w:sz w:val="18"/>
              </w:rPr>
              <w:t>3</w:t>
            </w:r>
          </w:p>
        </w:tc>
        <w:tc>
          <w:tcPr>
            <w:tcW w:w="641" w:type="pct"/>
          </w:tcPr>
          <w:p w14:paraId="05347CD3" w14:textId="77777777" w:rsidR="00B92BEA" w:rsidRDefault="00000000">
            <w:pPr>
              <w:spacing w:before="20" w:after="20" w:line="240" w:lineRule="auto"/>
            </w:pPr>
            <w:r>
              <w:rPr>
                <w:rFonts w:cs="Roboto"/>
                <w:color w:val="1A1A1A"/>
                <w:sz w:val="18"/>
              </w:rPr>
              <w:t>Không</w:t>
            </w:r>
          </w:p>
        </w:tc>
        <w:tc>
          <w:tcPr>
            <w:tcW w:w="649" w:type="pct"/>
          </w:tcPr>
          <w:p w14:paraId="49A5585C" w14:textId="77777777" w:rsidR="00B92BEA" w:rsidRDefault="00000000">
            <w:pPr>
              <w:spacing w:before="20" w:after="20" w:line="240" w:lineRule="auto"/>
            </w:pPr>
            <w:r>
              <w:rPr>
                <w:rFonts w:cs="Roboto"/>
                <w:color w:val="1A1A1A"/>
                <w:sz w:val="18"/>
              </w:rPr>
              <w:t>Không</w:t>
            </w:r>
          </w:p>
        </w:tc>
        <w:tc>
          <w:tcPr>
            <w:tcW w:w="872" w:type="pct"/>
          </w:tcPr>
          <w:p w14:paraId="673B939E" w14:textId="77777777" w:rsidR="00B92BEA" w:rsidRDefault="00000000">
            <w:pPr>
              <w:spacing w:before="20" w:after="20" w:line="240" w:lineRule="auto"/>
            </w:pPr>
            <w:r>
              <w:rPr>
                <w:rFonts w:cs="Roboto"/>
                <w:color w:val="1A1A1A"/>
                <w:sz w:val="18"/>
              </w:rPr>
              <w:t>Không</w:t>
            </w:r>
          </w:p>
        </w:tc>
        <w:tc>
          <w:tcPr>
            <w:tcW w:w="1037" w:type="pct"/>
          </w:tcPr>
          <w:p w14:paraId="739AF833" w14:textId="77777777" w:rsidR="00B92BEA" w:rsidRDefault="00000000">
            <w:pPr>
              <w:spacing w:before="20" w:after="20" w:line="240" w:lineRule="auto"/>
            </w:pPr>
            <w:r>
              <w:rPr>
                <w:rFonts w:cs="Roboto"/>
                <w:color w:val="1A1A1A"/>
                <w:sz w:val="18"/>
              </w:rPr>
              <w:t>Không</w:t>
            </w:r>
          </w:p>
        </w:tc>
        <w:tc>
          <w:tcPr>
            <w:tcW w:w="673" w:type="pct"/>
          </w:tcPr>
          <w:p w14:paraId="1B30BAA2" w14:textId="77777777" w:rsidR="00B92BEA" w:rsidRDefault="00000000">
            <w:pPr>
              <w:spacing w:before="20" w:after="20" w:line="240" w:lineRule="auto"/>
            </w:pPr>
            <w:r>
              <w:rPr>
                <w:rFonts w:cs="Roboto"/>
                <w:color w:val="1A1A1A"/>
                <w:sz w:val="18"/>
              </w:rPr>
              <w:t>Không</w:t>
            </w:r>
          </w:p>
        </w:tc>
      </w:tr>
      <w:tr w:rsidR="00B92BEA" w14:paraId="5C950C78" w14:textId="77777777">
        <w:trPr>
          <w:jc w:val="center"/>
        </w:trPr>
        <w:tc>
          <w:tcPr>
            <w:tcW w:w="743" w:type="pct"/>
            <w:shd w:val="clear" w:color="auto" w:fill="F2F6FA"/>
          </w:tcPr>
          <w:p w14:paraId="114315A2" w14:textId="77777777" w:rsidR="00B92BEA" w:rsidRDefault="00000000">
            <w:pPr>
              <w:spacing w:before="20" w:after="20" w:line="240" w:lineRule="auto"/>
            </w:pPr>
            <w:r>
              <w:rPr>
                <w:rFonts w:cs="Roboto"/>
                <w:b/>
                <w:color w:val="1A1A1A"/>
                <w:sz w:val="18"/>
              </w:rPr>
              <w:t>CTD</w:t>
            </w:r>
          </w:p>
        </w:tc>
        <w:tc>
          <w:tcPr>
            <w:tcW w:w="385" w:type="pct"/>
            <w:shd w:val="clear" w:color="auto" w:fill="F2F6FA"/>
          </w:tcPr>
          <w:p w14:paraId="55A1A777" w14:textId="77777777" w:rsidR="00B92BEA" w:rsidRDefault="00000000">
            <w:pPr>
              <w:spacing w:before="20" w:after="20" w:line="240" w:lineRule="auto"/>
            </w:pPr>
            <w:r>
              <w:rPr>
                <w:rFonts w:cs="Roboto"/>
                <w:color w:val="1A1A1A"/>
                <w:sz w:val="18"/>
              </w:rPr>
              <w:t>4</w:t>
            </w:r>
          </w:p>
        </w:tc>
        <w:tc>
          <w:tcPr>
            <w:tcW w:w="641" w:type="pct"/>
            <w:shd w:val="clear" w:color="auto" w:fill="F2F6FA"/>
          </w:tcPr>
          <w:p w14:paraId="35A2623D" w14:textId="77777777" w:rsidR="00B92BEA" w:rsidRDefault="00000000">
            <w:pPr>
              <w:spacing w:before="20" w:after="20" w:line="240" w:lineRule="auto"/>
            </w:pPr>
            <w:r>
              <w:rPr>
                <w:rFonts w:cs="Roboto"/>
                <w:color w:val="1A1A1A"/>
                <w:sz w:val="18"/>
              </w:rPr>
              <w:t>—</w:t>
            </w:r>
          </w:p>
        </w:tc>
        <w:tc>
          <w:tcPr>
            <w:tcW w:w="649" w:type="pct"/>
            <w:shd w:val="clear" w:color="auto" w:fill="F2F6FA"/>
          </w:tcPr>
          <w:p w14:paraId="319F881E" w14:textId="77777777" w:rsidR="00B92BEA" w:rsidRDefault="00000000">
            <w:pPr>
              <w:spacing w:before="20" w:after="20" w:line="240" w:lineRule="auto"/>
            </w:pPr>
            <w:r>
              <w:rPr>
                <w:rFonts w:cs="Roboto"/>
                <w:color w:val="1A1A1A"/>
                <w:sz w:val="18"/>
              </w:rPr>
              <w:t>—</w:t>
            </w:r>
          </w:p>
        </w:tc>
        <w:tc>
          <w:tcPr>
            <w:tcW w:w="872" w:type="pct"/>
            <w:shd w:val="clear" w:color="auto" w:fill="F2F6FA"/>
          </w:tcPr>
          <w:p w14:paraId="5035A517" w14:textId="77777777" w:rsidR="00B92BEA" w:rsidRDefault="00000000">
            <w:pPr>
              <w:spacing w:before="20" w:after="20" w:line="240" w:lineRule="auto"/>
            </w:pPr>
            <w:r>
              <w:rPr>
                <w:rFonts w:cs="Roboto"/>
                <w:color w:val="1A1A1A"/>
                <w:sz w:val="18"/>
              </w:rPr>
              <w:t>M? 4%</w:t>
            </w:r>
          </w:p>
        </w:tc>
        <w:tc>
          <w:tcPr>
            <w:tcW w:w="1037" w:type="pct"/>
            <w:shd w:val="clear" w:color="auto" w:fill="F2F6FA"/>
          </w:tcPr>
          <w:p w14:paraId="350B340E" w14:textId="77777777" w:rsidR="00B92BEA" w:rsidRDefault="00000000">
            <w:pPr>
              <w:spacing w:before="20" w:after="20" w:line="240" w:lineRule="auto"/>
            </w:pPr>
            <w:r>
              <w:rPr>
                <w:rFonts w:cs="Roboto"/>
                <w:color w:val="1A1A1A"/>
                <w:sz w:val="18"/>
              </w:rPr>
              <w:t>G 4%</w:t>
            </w:r>
          </w:p>
        </w:tc>
        <w:tc>
          <w:tcPr>
            <w:tcW w:w="673" w:type="pct"/>
            <w:shd w:val="clear" w:color="auto" w:fill="F2F6FA"/>
          </w:tcPr>
          <w:p w14:paraId="09D8C89E" w14:textId="77777777" w:rsidR="00B92BEA" w:rsidRDefault="00000000">
            <w:pPr>
              <w:spacing w:before="20" w:after="20" w:line="240" w:lineRule="auto"/>
            </w:pPr>
            <w:r>
              <w:rPr>
                <w:rFonts w:cs="Roboto"/>
                <w:color w:val="1A1A1A"/>
                <w:sz w:val="18"/>
              </w:rPr>
              <w:t>G 4%</w:t>
            </w:r>
          </w:p>
        </w:tc>
      </w:tr>
      <w:tr w:rsidR="00B92BEA" w14:paraId="5B44E175" w14:textId="77777777">
        <w:trPr>
          <w:jc w:val="center"/>
        </w:trPr>
        <w:tc>
          <w:tcPr>
            <w:tcW w:w="743" w:type="pct"/>
          </w:tcPr>
          <w:p w14:paraId="5D0C44D6" w14:textId="77777777" w:rsidR="00B92BEA" w:rsidRDefault="00000000">
            <w:pPr>
              <w:spacing w:before="20" w:after="20" w:line="240" w:lineRule="auto"/>
            </w:pPr>
            <w:r>
              <w:rPr>
                <w:rFonts w:cs="Roboto"/>
                <w:b/>
                <w:color w:val="1A1A1A"/>
                <w:sz w:val="18"/>
              </w:rPr>
              <w:t>VGC</w:t>
            </w:r>
          </w:p>
        </w:tc>
        <w:tc>
          <w:tcPr>
            <w:tcW w:w="385" w:type="pct"/>
          </w:tcPr>
          <w:p w14:paraId="3AB9BF80" w14:textId="77777777" w:rsidR="00B92BEA" w:rsidRDefault="00000000">
            <w:pPr>
              <w:spacing w:before="20" w:after="20" w:line="240" w:lineRule="auto"/>
            </w:pPr>
            <w:r>
              <w:rPr>
                <w:rFonts w:cs="Roboto"/>
                <w:color w:val="1A1A1A"/>
                <w:sz w:val="18"/>
              </w:rPr>
              <w:t>4</w:t>
            </w:r>
          </w:p>
        </w:tc>
        <w:tc>
          <w:tcPr>
            <w:tcW w:w="641" w:type="pct"/>
          </w:tcPr>
          <w:p w14:paraId="02F471B6" w14:textId="77777777" w:rsidR="00B92BEA" w:rsidRDefault="00000000">
            <w:pPr>
              <w:spacing w:before="20" w:after="20" w:line="240" w:lineRule="auto"/>
            </w:pPr>
            <w:r>
              <w:rPr>
                <w:rFonts w:cs="Roboto"/>
                <w:color w:val="1A1A1A"/>
                <w:sz w:val="18"/>
              </w:rPr>
              <w:t>—</w:t>
            </w:r>
          </w:p>
        </w:tc>
        <w:tc>
          <w:tcPr>
            <w:tcW w:w="649" w:type="pct"/>
          </w:tcPr>
          <w:p w14:paraId="76BB0F48" w14:textId="77777777" w:rsidR="00B92BEA" w:rsidRDefault="00000000">
            <w:pPr>
              <w:spacing w:before="20" w:after="20" w:line="240" w:lineRule="auto"/>
            </w:pPr>
            <w:r>
              <w:rPr>
                <w:rFonts w:cs="Roboto"/>
                <w:color w:val="1A1A1A"/>
                <w:sz w:val="18"/>
              </w:rPr>
              <w:t>—</w:t>
            </w:r>
          </w:p>
        </w:tc>
        <w:tc>
          <w:tcPr>
            <w:tcW w:w="872" w:type="pct"/>
          </w:tcPr>
          <w:p w14:paraId="014637E5" w14:textId="77777777" w:rsidR="00B92BEA" w:rsidRDefault="00000000">
            <w:pPr>
              <w:spacing w:before="20" w:after="20" w:line="240" w:lineRule="auto"/>
            </w:pPr>
            <w:r>
              <w:rPr>
                <w:rFonts w:cs="Roboto"/>
                <w:color w:val="1A1A1A"/>
                <w:sz w:val="18"/>
              </w:rPr>
              <w:t>M? 2%</w:t>
            </w:r>
          </w:p>
        </w:tc>
        <w:tc>
          <w:tcPr>
            <w:tcW w:w="1037" w:type="pct"/>
          </w:tcPr>
          <w:p w14:paraId="7DDB049C" w14:textId="77777777" w:rsidR="00B92BEA" w:rsidRDefault="00000000">
            <w:pPr>
              <w:spacing w:before="20" w:after="20" w:line="240" w:lineRule="auto"/>
            </w:pPr>
            <w:r>
              <w:rPr>
                <w:rFonts w:cs="Roboto"/>
                <w:color w:val="1A1A1A"/>
                <w:sz w:val="18"/>
              </w:rPr>
              <w:t>G 2%</w:t>
            </w:r>
          </w:p>
        </w:tc>
        <w:tc>
          <w:tcPr>
            <w:tcW w:w="673" w:type="pct"/>
          </w:tcPr>
          <w:p w14:paraId="564CCC42" w14:textId="77777777" w:rsidR="00B92BEA" w:rsidRDefault="00000000">
            <w:pPr>
              <w:spacing w:before="20" w:after="20" w:line="240" w:lineRule="auto"/>
            </w:pPr>
            <w:r>
              <w:rPr>
                <w:rFonts w:cs="Roboto"/>
                <w:color w:val="1A1A1A"/>
                <w:sz w:val="18"/>
              </w:rPr>
              <w:t>G 2%</w:t>
            </w:r>
          </w:p>
        </w:tc>
      </w:tr>
      <w:tr w:rsidR="00B92BEA" w14:paraId="7232EB26" w14:textId="77777777">
        <w:trPr>
          <w:jc w:val="center"/>
        </w:trPr>
        <w:tc>
          <w:tcPr>
            <w:tcW w:w="743" w:type="pct"/>
            <w:shd w:val="clear" w:color="auto" w:fill="F2F6FA"/>
          </w:tcPr>
          <w:p w14:paraId="7C8A2B67" w14:textId="77777777" w:rsidR="00B92BEA" w:rsidRDefault="00000000">
            <w:pPr>
              <w:spacing w:before="20" w:after="20" w:line="240" w:lineRule="auto"/>
            </w:pPr>
            <w:r>
              <w:rPr>
                <w:rFonts w:cs="Roboto"/>
                <w:b/>
                <w:color w:val="1A1A1A"/>
                <w:sz w:val="18"/>
              </w:rPr>
              <w:t>IDC</w:t>
            </w:r>
          </w:p>
        </w:tc>
        <w:tc>
          <w:tcPr>
            <w:tcW w:w="385" w:type="pct"/>
            <w:shd w:val="clear" w:color="auto" w:fill="F2F6FA"/>
          </w:tcPr>
          <w:p w14:paraId="5BB00FD1" w14:textId="77777777" w:rsidR="00B92BEA" w:rsidRDefault="00000000">
            <w:pPr>
              <w:spacing w:before="20" w:after="20" w:line="240" w:lineRule="auto"/>
            </w:pPr>
            <w:r>
              <w:rPr>
                <w:rFonts w:cs="Roboto"/>
                <w:color w:val="1A1A1A"/>
                <w:sz w:val="18"/>
              </w:rPr>
              <w:t>4</w:t>
            </w:r>
          </w:p>
        </w:tc>
        <w:tc>
          <w:tcPr>
            <w:tcW w:w="641" w:type="pct"/>
            <w:shd w:val="clear" w:color="auto" w:fill="F2F6FA"/>
          </w:tcPr>
          <w:p w14:paraId="0C5BB971" w14:textId="77777777" w:rsidR="00B92BEA" w:rsidRDefault="00000000">
            <w:pPr>
              <w:spacing w:before="20" w:after="20" w:line="240" w:lineRule="auto"/>
            </w:pPr>
            <w:r>
              <w:rPr>
                <w:rFonts w:cs="Roboto"/>
                <w:color w:val="1A1A1A"/>
                <w:sz w:val="18"/>
              </w:rPr>
              <w:t>—</w:t>
            </w:r>
          </w:p>
        </w:tc>
        <w:tc>
          <w:tcPr>
            <w:tcW w:w="649" w:type="pct"/>
            <w:shd w:val="clear" w:color="auto" w:fill="F2F6FA"/>
          </w:tcPr>
          <w:p w14:paraId="35E5E8D6" w14:textId="77777777" w:rsidR="00B92BEA" w:rsidRDefault="00000000">
            <w:pPr>
              <w:spacing w:before="20" w:after="20" w:line="240" w:lineRule="auto"/>
            </w:pPr>
            <w:r>
              <w:rPr>
                <w:rFonts w:cs="Roboto"/>
                <w:color w:val="1A1A1A"/>
                <w:sz w:val="18"/>
              </w:rPr>
              <w:t>—</w:t>
            </w:r>
          </w:p>
        </w:tc>
        <w:tc>
          <w:tcPr>
            <w:tcW w:w="872" w:type="pct"/>
            <w:shd w:val="clear" w:color="auto" w:fill="F2F6FA"/>
          </w:tcPr>
          <w:p w14:paraId="502229D7" w14:textId="77777777" w:rsidR="00B92BEA" w:rsidRDefault="00000000">
            <w:pPr>
              <w:spacing w:before="20" w:after="20" w:line="240" w:lineRule="auto"/>
            </w:pPr>
            <w:r>
              <w:rPr>
                <w:rFonts w:cs="Roboto"/>
                <w:color w:val="1A1A1A"/>
                <w:sz w:val="18"/>
              </w:rPr>
              <w:t>—</w:t>
            </w:r>
          </w:p>
        </w:tc>
        <w:tc>
          <w:tcPr>
            <w:tcW w:w="1037" w:type="pct"/>
            <w:shd w:val="clear" w:color="auto" w:fill="F2F6FA"/>
          </w:tcPr>
          <w:p w14:paraId="49ABFD9D" w14:textId="77777777" w:rsidR="00B92BEA" w:rsidRDefault="00000000">
            <w:pPr>
              <w:spacing w:before="20" w:after="20" w:line="240" w:lineRule="auto"/>
            </w:pPr>
            <w:r>
              <w:rPr>
                <w:rFonts w:cs="Roboto"/>
                <w:color w:val="1A1A1A"/>
                <w:sz w:val="18"/>
              </w:rPr>
              <w:t>M? 3%</w:t>
            </w:r>
          </w:p>
        </w:tc>
        <w:tc>
          <w:tcPr>
            <w:tcW w:w="673" w:type="pct"/>
            <w:shd w:val="clear" w:color="auto" w:fill="F2F6FA"/>
          </w:tcPr>
          <w:p w14:paraId="662D4813" w14:textId="77777777" w:rsidR="00B92BEA" w:rsidRDefault="00000000">
            <w:pPr>
              <w:spacing w:before="20" w:after="20" w:line="240" w:lineRule="auto"/>
            </w:pPr>
            <w:r>
              <w:rPr>
                <w:rFonts w:cs="Roboto"/>
                <w:color w:val="1A1A1A"/>
                <w:sz w:val="18"/>
              </w:rPr>
              <w:t>G 3%</w:t>
            </w:r>
          </w:p>
        </w:tc>
      </w:tr>
      <w:tr w:rsidR="00B92BEA" w14:paraId="65BECF94" w14:textId="77777777">
        <w:trPr>
          <w:jc w:val="center"/>
        </w:trPr>
        <w:tc>
          <w:tcPr>
            <w:tcW w:w="743" w:type="pct"/>
          </w:tcPr>
          <w:p w14:paraId="26740060" w14:textId="77777777" w:rsidR="00B92BEA" w:rsidRDefault="00000000">
            <w:pPr>
              <w:spacing w:before="20" w:after="20" w:line="240" w:lineRule="auto"/>
            </w:pPr>
            <w:r>
              <w:rPr>
                <w:rFonts w:cs="Roboto"/>
                <w:b/>
                <w:color w:val="1A1A1A"/>
                <w:sz w:val="18"/>
              </w:rPr>
              <w:t>HHV</w:t>
            </w:r>
          </w:p>
        </w:tc>
        <w:tc>
          <w:tcPr>
            <w:tcW w:w="385" w:type="pct"/>
          </w:tcPr>
          <w:p w14:paraId="4B3F282F" w14:textId="77777777" w:rsidR="00B92BEA" w:rsidRDefault="00000000">
            <w:pPr>
              <w:spacing w:before="20" w:after="20" w:line="240" w:lineRule="auto"/>
            </w:pPr>
            <w:r>
              <w:rPr>
                <w:rFonts w:cs="Roboto"/>
                <w:color w:val="1A1A1A"/>
                <w:sz w:val="18"/>
              </w:rPr>
              <w:t>4</w:t>
            </w:r>
          </w:p>
        </w:tc>
        <w:tc>
          <w:tcPr>
            <w:tcW w:w="641" w:type="pct"/>
          </w:tcPr>
          <w:p w14:paraId="50F56D96" w14:textId="77777777" w:rsidR="00B92BEA" w:rsidRDefault="00000000">
            <w:pPr>
              <w:spacing w:before="20" w:after="20" w:line="240" w:lineRule="auto"/>
            </w:pPr>
            <w:r>
              <w:rPr>
                <w:rFonts w:cs="Roboto"/>
                <w:color w:val="1A1A1A"/>
                <w:sz w:val="18"/>
              </w:rPr>
              <w:t>—</w:t>
            </w:r>
          </w:p>
        </w:tc>
        <w:tc>
          <w:tcPr>
            <w:tcW w:w="649" w:type="pct"/>
          </w:tcPr>
          <w:p w14:paraId="7279FD83" w14:textId="77777777" w:rsidR="00B92BEA" w:rsidRDefault="00000000">
            <w:pPr>
              <w:spacing w:before="20" w:after="20" w:line="240" w:lineRule="auto"/>
            </w:pPr>
            <w:r>
              <w:rPr>
                <w:rFonts w:cs="Roboto"/>
                <w:color w:val="1A1A1A"/>
                <w:sz w:val="18"/>
              </w:rPr>
              <w:t>—</w:t>
            </w:r>
          </w:p>
        </w:tc>
        <w:tc>
          <w:tcPr>
            <w:tcW w:w="872" w:type="pct"/>
          </w:tcPr>
          <w:p w14:paraId="4CFF8B9E" w14:textId="77777777" w:rsidR="00B92BEA" w:rsidRDefault="00000000">
            <w:pPr>
              <w:spacing w:before="20" w:after="20" w:line="240" w:lineRule="auto"/>
            </w:pPr>
            <w:r>
              <w:rPr>
                <w:rFonts w:cs="Roboto"/>
                <w:color w:val="1A1A1A"/>
                <w:sz w:val="18"/>
              </w:rPr>
              <w:t>—</w:t>
            </w:r>
          </w:p>
        </w:tc>
        <w:tc>
          <w:tcPr>
            <w:tcW w:w="1037" w:type="pct"/>
          </w:tcPr>
          <w:p w14:paraId="029BFE26" w14:textId="77777777" w:rsidR="00B92BEA" w:rsidRDefault="00000000">
            <w:pPr>
              <w:spacing w:before="20" w:after="20" w:line="240" w:lineRule="auto"/>
            </w:pPr>
            <w:r>
              <w:rPr>
                <w:rFonts w:cs="Roboto"/>
                <w:color w:val="1A1A1A"/>
                <w:sz w:val="18"/>
              </w:rPr>
              <w:t>Có điều kiện</w:t>
            </w:r>
          </w:p>
        </w:tc>
        <w:tc>
          <w:tcPr>
            <w:tcW w:w="673" w:type="pct"/>
          </w:tcPr>
          <w:p w14:paraId="3571B1CD" w14:textId="77777777" w:rsidR="00B92BEA" w:rsidRDefault="00000000">
            <w:pPr>
              <w:spacing w:before="20" w:after="20" w:line="240" w:lineRule="auto"/>
            </w:pPr>
            <w:r>
              <w:rPr>
                <w:rFonts w:cs="Roboto"/>
                <w:color w:val="1A1A1A"/>
                <w:sz w:val="18"/>
              </w:rPr>
              <w:t>—</w:t>
            </w:r>
          </w:p>
        </w:tc>
      </w:tr>
      <w:tr w:rsidR="00B92BEA" w14:paraId="51E89396" w14:textId="77777777">
        <w:trPr>
          <w:jc w:val="center"/>
        </w:trPr>
        <w:tc>
          <w:tcPr>
            <w:tcW w:w="743" w:type="pct"/>
            <w:shd w:val="clear" w:color="auto" w:fill="F2F6FA"/>
          </w:tcPr>
          <w:p w14:paraId="642E43E5" w14:textId="77777777" w:rsidR="00B92BEA" w:rsidRDefault="00000000">
            <w:pPr>
              <w:spacing w:before="20" w:after="20" w:line="240" w:lineRule="auto"/>
            </w:pPr>
            <w:r>
              <w:rPr>
                <w:rFonts w:cs="Roboto"/>
                <w:b/>
                <w:color w:val="1A1A1A"/>
                <w:sz w:val="18"/>
              </w:rPr>
              <w:t>TỔNG</w:t>
            </w:r>
          </w:p>
        </w:tc>
        <w:tc>
          <w:tcPr>
            <w:tcW w:w="385" w:type="pct"/>
            <w:shd w:val="clear" w:color="auto" w:fill="F2F6FA"/>
          </w:tcPr>
          <w:p w14:paraId="5DEF8DF1" w14:textId="77777777" w:rsidR="00B92BEA" w:rsidRDefault="00B92BEA">
            <w:pPr>
              <w:spacing w:before="20" w:after="20" w:line="240" w:lineRule="auto"/>
            </w:pPr>
          </w:p>
        </w:tc>
        <w:tc>
          <w:tcPr>
            <w:tcW w:w="641" w:type="pct"/>
            <w:shd w:val="clear" w:color="auto" w:fill="F2F6FA"/>
          </w:tcPr>
          <w:p w14:paraId="4A254A04" w14:textId="77777777" w:rsidR="00B92BEA" w:rsidRDefault="00000000">
            <w:pPr>
              <w:spacing w:before="20" w:after="20" w:line="240" w:lineRule="auto"/>
            </w:pPr>
            <w:r>
              <w:rPr>
                <w:rFonts w:cs="Roboto"/>
                <w:b/>
                <w:color w:val="1A1A1A"/>
                <w:sz w:val="18"/>
              </w:rPr>
              <w:t>30%</w:t>
            </w:r>
          </w:p>
        </w:tc>
        <w:tc>
          <w:tcPr>
            <w:tcW w:w="649" w:type="pct"/>
            <w:shd w:val="clear" w:color="auto" w:fill="F2F6FA"/>
          </w:tcPr>
          <w:p w14:paraId="139551C6" w14:textId="77777777" w:rsidR="00B92BEA" w:rsidRDefault="00000000">
            <w:pPr>
              <w:spacing w:before="20" w:after="20" w:line="240" w:lineRule="auto"/>
            </w:pPr>
            <w:r>
              <w:rPr>
                <w:rFonts w:cs="Roboto"/>
                <w:b/>
                <w:color w:val="1A1A1A"/>
                <w:sz w:val="18"/>
              </w:rPr>
              <w:t>44%</w:t>
            </w:r>
          </w:p>
        </w:tc>
        <w:tc>
          <w:tcPr>
            <w:tcW w:w="872" w:type="pct"/>
            <w:shd w:val="clear" w:color="auto" w:fill="F2F6FA"/>
          </w:tcPr>
          <w:p w14:paraId="626ED5FF" w14:textId="77777777" w:rsidR="00B92BEA" w:rsidRDefault="00000000">
            <w:pPr>
              <w:spacing w:before="20" w:after="20" w:line="240" w:lineRule="auto"/>
            </w:pPr>
            <w:r>
              <w:rPr>
                <w:rFonts w:cs="Roboto"/>
                <w:b/>
                <w:color w:val="1A1A1A"/>
                <w:sz w:val="18"/>
              </w:rPr>
              <w:t>62%</w:t>
            </w:r>
          </w:p>
        </w:tc>
        <w:tc>
          <w:tcPr>
            <w:tcW w:w="1037" w:type="pct"/>
            <w:shd w:val="clear" w:color="auto" w:fill="F2F6FA"/>
          </w:tcPr>
          <w:p w14:paraId="511472E6" w14:textId="77777777" w:rsidR="00B92BEA" w:rsidRDefault="00000000">
            <w:pPr>
              <w:spacing w:before="20" w:after="20" w:line="240" w:lineRule="auto"/>
            </w:pPr>
            <w:r>
              <w:rPr>
                <w:rFonts w:cs="Roboto"/>
                <w:b/>
                <w:color w:val="1A1A1A"/>
                <w:sz w:val="18"/>
              </w:rPr>
              <w:t>65–70%</w:t>
            </w:r>
          </w:p>
        </w:tc>
        <w:tc>
          <w:tcPr>
            <w:tcW w:w="673" w:type="pct"/>
            <w:shd w:val="clear" w:color="auto" w:fill="F2F6FA"/>
          </w:tcPr>
          <w:p w14:paraId="1888C48A" w14:textId="77777777" w:rsidR="00B92BEA" w:rsidRDefault="00000000">
            <w:pPr>
              <w:spacing w:before="20" w:after="20" w:line="240" w:lineRule="auto"/>
            </w:pPr>
            <w:r>
              <w:rPr>
                <w:rFonts w:cs="Roboto"/>
                <w:b/>
                <w:color w:val="1A1A1A"/>
                <w:sz w:val="18"/>
              </w:rPr>
              <w:t>50–56%</w:t>
            </w:r>
          </w:p>
        </w:tc>
      </w:tr>
    </w:tbl>
    <w:p w14:paraId="6272B6D5" w14:textId="77777777" w:rsidR="00B92BEA" w:rsidRDefault="00B92BEA">
      <w:pPr>
        <w:spacing w:after="160"/>
      </w:pPr>
    </w:p>
    <w:p w14:paraId="65DD054F" w14:textId="77777777" w:rsidR="00B92BEA" w:rsidRDefault="00000000">
      <w:pPr>
        <w:spacing w:after="140"/>
        <w:jc w:val="both"/>
      </w:pPr>
      <w:r>
        <w:rPr>
          <w:rFonts w:cs="Roboto"/>
          <w:b/>
          <w:color w:val="1A1A1A"/>
        </w:rPr>
        <w:t>Ba nhóm bị loại khỏi kế hoạch dù nằm trong danh sách 24 mã:</w:t>
      </w:r>
      <w:r>
        <w:rPr>
          <w:rFonts w:cs="Roboto"/>
          <w:color w:val="1A1A1A"/>
        </w:rPr>
        <w:t xml:space="preserve"> SSI do khối ngoại bán ròng 403 tỷ trong tuần và 892 tỷ trong tháng, mức nặng nhất danh sách, cộng pha loãng 20% không hạn chế chuyển nhượng; ACB do bán ròng trong tuần 295 tỷ vượt cả số ròng tháng, cộng nợ nhóm 2 tăng 93,4% và R:R 0,58; và nhóm 3 giao dịch thuần gồm VIX, STB, TAL do không đủ chất lượng để chiếm tỷ trọng đáng kể trong danh mục.</w:t>
      </w:r>
    </w:p>
    <w:p w14:paraId="6B21922C" w14:textId="77777777" w:rsidR="00B92BEA" w:rsidRDefault="00000000">
      <w:pPr>
        <w:spacing w:after="140"/>
        <w:jc w:val="both"/>
      </w:pPr>
      <w:r>
        <w:rPr>
          <w:rFonts w:cs="Roboto"/>
          <w:b/>
          <w:color w:val="1A1A1A"/>
        </w:rPr>
        <w:t>Nguyên tắc khi nâng tỷ trọng: tập trung vào mã có chất lượng cao hơn thay vì rải sang mã kém hơn.</w:t>
      </w:r>
      <w:r>
        <w:rPr>
          <w:rFonts w:cs="Roboto"/>
          <w:color w:val="1A1A1A"/>
        </w:rPr>
        <w:t xml:space="preserve"> Trần 70% được lấp bằng cách nâng quy mô các mã nhóm 1 lên 5–6,5% mỗi mã, không phải bằng cách bổ sung mã thứ 20. Đây là lý do kế hoạch chỉ sử dụng 13–14 mã cho tỷ trọng 70% thay vì trải đủ 24 mã: với tỷ trọng 3% mỗi mã, một mã tăng 30% chỉ đóng góp 0,9% cho danh mục.</w:t>
      </w:r>
    </w:p>
    <w:p w14:paraId="01F18019" w14:textId="77777777" w:rsidR="00B92BEA" w:rsidRDefault="00000000">
      <w:pPr>
        <w:pStyle w:val="Heading2"/>
        <w:spacing w:before="320" w:after="120"/>
      </w:pPr>
      <w:bookmarkStart w:id="124" w:name="_Toc236208665"/>
      <w:r>
        <w:rPr>
          <w:rFonts w:ascii="Roboto" w:eastAsia="Roboto" w:hAnsi="Roboto" w:cs="Roboto"/>
          <w:color w:val="0E548F"/>
        </w:rPr>
        <w:t>6.10. Kịch bản xử lý nếu kịch bản C xảy ra</w:t>
      </w:r>
      <w:bookmarkEnd w:id="124"/>
    </w:p>
    <w:p w14:paraId="28CBF7F4" w14:textId="77777777" w:rsidR="00B92BEA" w:rsidRDefault="00000000">
      <w:pPr>
        <w:spacing w:after="140"/>
        <w:jc w:val="both"/>
      </w:pPr>
      <w:r>
        <w:rPr>
          <w:rFonts w:cs="Roboto"/>
          <w:b/>
          <w:color w:val="1A1A1A"/>
        </w:rPr>
        <w:t>Điều kiện kích hoạt:</w:t>
      </w:r>
      <w:r>
        <w:rPr>
          <w:rFonts w:cs="Roboto"/>
          <w:color w:val="1A1A1A"/>
        </w:rPr>
        <w:t xml:space="preserve"> VNINDEX đóng cửa dưới 1.651,20 điểm trong hai phiên liên tiếp, hoặc một phiên dưới 1.651 điểm kèm khối lượng vượt 1,3 lần bình quân 20 phiên.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783"/>
        <w:gridCol w:w="5611"/>
        <w:gridCol w:w="1698"/>
        <w:gridCol w:w="1646"/>
      </w:tblGrid>
      <w:tr w:rsidR="00B92BEA" w14:paraId="65C586E7" w14:textId="77777777">
        <w:trPr>
          <w:tblHeader/>
          <w:jc w:val="center"/>
        </w:trPr>
        <w:tc>
          <w:tcPr>
            <w:tcW w:w="402" w:type="pct"/>
            <w:shd w:val="clear" w:color="auto" w:fill="0E548F"/>
          </w:tcPr>
          <w:p w14:paraId="33F42050" w14:textId="77777777" w:rsidR="00B92BEA" w:rsidRDefault="00000000">
            <w:pPr>
              <w:spacing w:before="20" w:after="20" w:line="240" w:lineRule="auto"/>
            </w:pPr>
            <w:r>
              <w:rPr>
                <w:rFonts w:cs="Roboto"/>
                <w:b/>
                <w:color w:val="FFFFFF"/>
                <w:sz w:val="19"/>
              </w:rPr>
              <w:t>Bước</w:t>
            </w:r>
          </w:p>
        </w:tc>
        <w:tc>
          <w:tcPr>
            <w:tcW w:w="2881" w:type="pct"/>
            <w:shd w:val="clear" w:color="auto" w:fill="0E548F"/>
          </w:tcPr>
          <w:p w14:paraId="37887148" w14:textId="77777777" w:rsidR="00B92BEA" w:rsidRDefault="00000000">
            <w:pPr>
              <w:spacing w:before="20" w:after="20" w:line="240" w:lineRule="auto"/>
            </w:pPr>
            <w:r>
              <w:rPr>
                <w:rFonts w:cs="Roboto"/>
                <w:b/>
                <w:color w:val="FFFFFF"/>
                <w:sz w:val="19"/>
              </w:rPr>
              <w:t>Hành động</w:t>
            </w:r>
          </w:p>
        </w:tc>
        <w:tc>
          <w:tcPr>
            <w:tcW w:w="872" w:type="pct"/>
            <w:shd w:val="clear" w:color="auto" w:fill="0E548F"/>
          </w:tcPr>
          <w:p w14:paraId="086EB74B" w14:textId="77777777" w:rsidR="00B92BEA" w:rsidRDefault="00000000">
            <w:pPr>
              <w:spacing w:before="20" w:after="20" w:line="240" w:lineRule="auto"/>
            </w:pPr>
            <w:r>
              <w:rPr>
                <w:rFonts w:cs="Roboto"/>
                <w:b/>
                <w:color w:val="FFFFFF"/>
                <w:sz w:val="19"/>
              </w:rPr>
              <w:t>Tỷ trọng sau bước</w:t>
            </w:r>
          </w:p>
        </w:tc>
        <w:tc>
          <w:tcPr>
            <w:tcW w:w="845" w:type="pct"/>
            <w:shd w:val="clear" w:color="auto" w:fill="0E548F"/>
          </w:tcPr>
          <w:p w14:paraId="1A7A6D73" w14:textId="77777777" w:rsidR="00B92BEA" w:rsidRDefault="00000000">
            <w:pPr>
              <w:spacing w:before="20" w:after="20" w:line="240" w:lineRule="auto"/>
            </w:pPr>
            <w:r>
              <w:rPr>
                <w:rFonts w:cs="Roboto"/>
                <w:b/>
                <w:color w:val="FFFFFF"/>
                <w:sz w:val="19"/>
              </w:rPr>
              <w:t>Thời điểm</w:t>
            </w:r>
          </w:p>
        </w:tc>
      </w:tr>
      <w:tr w:rsidR="00B92BEA" w14:paraId="2B4820DE" w14:textId="77777777">
        <w:trPr>
          <w:jc w:val="center"/>
        </w:trPr>
        <w:tc>
          <w:tcPr>
            <w:tcW w:w="402" w:type="pct"/>
          </w:tcPr>
          <w:p w14:paraId="65D5399C" w14:textId="77777777" w:rsidR="00B92BEA" w:rsidRDefault="00000000">
            <w:pPr>
              <w:spacing w:before="20" w:after="20" w:line="240" w:lineRule="auto"/>
            </w:pPr>
            <w:r>
              <w:rPr>
                <w:rFonts w:cs="Roboto"/>
                <w:color w:val="1A1A1A"/>
                <w:sz w:val="19"/>
              </w:rPr>
              <w:t>1</w:t>
            </w:r>
          </w:p>
        </w:tc>
        <w:tc>
          <w:tcPr>
            <w:tcW w:w="2881" w:type="pct"/>
          </w:tcPr>
          <w:p w14:paraId="401012E1" w14:textId="77777777" w:rsidR="00B92BEA" w:rsidRDefault="00000000">
            <w:pPr>
              <w:spacing w:before="20" w:after="20" w:line="240" w:lineRule="auto"/>
            </w:pPr>
            <w:r>
              <w:rPr>
                <w:rFonts w:cs="Roboto"/>
                <w:color w:val="1A1A1A"/>
                <w:sz w:val="19"/>
              </w:rPr>
              <w:t>Dừng toàn bộ giải ngân mới. Không bình quân giá xuống với bất kỳ mã nào</w:t>
            </w:r>
          </w:p>
        </w:tc>
        <w:tc>
          <w:tcPr>
            <w:tcW w:w="872" w:type="pct"/>
          </w:tcPr>
          <w:p w14:paraId="43B10938" w14:textId="77777777" w:rsidR="00B92BEA" w:rsidRDefault="00000000">
            <w:pPr>
              <w:spacing w:before="20" w:after="20" w:line="240" w:lineRule="auto"/>
            </w:pPr>
            <w:r>
              <w:rPr>
                <w:rFonts w:cs="Roboto"/>
                <w:color w:val="1A1A1A"/>
                <w:sz w:val="19"/>
              </w:rPr>
              <w:t>Giữ nguyên</w:t>
            </w:r>
          </w:p>
        </w:tc>
        <w:tc>
          <w:tcPr>
            <w:tcW w:w="845" w:type="pct"/>
          </w:tcPr>
          <w:p w14:paraId="79BB8E1E" w14:textId="77777777" w:rsidR="00B92BEA" w:rsidRDefault="00000000">
            <w:pPr>
              <w:spacing w:before="20" w:after="20" w:line="240" w:lineRule="auto"/>
            </w:pPr>
            <w:r>
              <w:rPr>
                <w:rFonts w:cs="Roboto"/>
                <w:color w:val="1A1A1A"/>
                <w:sz w:val="19"/>
              </w:rPr>
              <w:t>Ngay lập tức</w:t>
            </w:r>
          </w:p>
        </w:tc>
      </w:tr>
      <w:tr w:rsidR="00B92BEA" w14:paraId="36F99E63" w14:textId="77777777">
        <w:trPr>
          <w:jc w:val="center"/>
        </w:trPr>
        <w:tc>
          <w:tcPr>
            <w:tcW w:w="402" w:type="pct"/>
            <w:shd w:val="clear" w:color="auto" w:fill="F2F6FA"/>
          </w:tcPr>
          <w:p w14:paraId="0921A3D1" w14:textId="77777777" w:rsidR="00B92BEA" w:rsidRDefault="00000000">
            <w:pPr>
              <w:spacing w:before="20" w:after="20" w:line="240" w:lineRule="auto"/>
            </w:pPr>
            <w:r>
              <w:rPr>
                <w:rFonts w:cs="Roboto"/>
                <w:color w:val="1A1A1A"/>
                <w:sz w:val="19"/>
              </w:rPr>
              <w:t>2</w:t>
            </w:r>
          </w:p>
        </w:tc>
        <w:tc>
          <w:tcPr>
            <w:tcW w:w="2881" w:type="pct"/>
            <w:shd w:val="clear" w:color="auto" w:fill="F2F6FA"/>
          </w:tcPr>
          <w:p w14:paraId="6A96411F" w14:textId="77777777" w:rsidR="00B92BEA" w:rsidRDefault="00000000">
            <w:pPr>
              <w:spacing w:before="20" w:after="20" w:line="240" w:lineRule="auto"/>
            </w:pPr>
            <w:r>
              <w:rPr>
                <w:rFonts w:cs="Roboto"/>
                <w:color w:val="1A1A1A"/>
                <w:sz w:val="19"/>
              </w:rPr>
              <w:t>Đóng toàn bộ nhóm mức tin cậy Thấp gồm CEO, DXG, HDG và nhóm 3 nếu đã giải ngân</w:t>
            </w:r>
          </w:p>
        </w:tc>
        <w:tc>
          <w:tcPr>
            <w:tcW w:w="872" w:type="pct"/>
            <w:shd w:val="clear" w:color="auto" w:fill="F2F6FA"/>
          </w:tcPr>
          <w:p w14:paraId="214D24F2" w14:textId="77777777" w:rsidR="00B92BEA" w:rsidRDefault="00000000">
            <w:pPr>
              <w:spacing w:before="20" w:after="20" w:line="240" w:lineRule="auto"/>
            </w:pPr>
            <w:r>
              <w:rPr>
                <w:rFonts w:cs="Roboto"/>
                <w:color w:val="1A1A1A"/>
                <w:sz w:val="19"/>
              </w:rPr>
              <w:t>−9 điểm %</w:t>
            </w:r>
          </w:p>
        </w:tc>
        <w:tc>
          <w:tcPr>
            <w:tcW w:w="845" w:type="pct"/>
            <w:shd w:val="clear" w:color="auto" w:fill="F2F6FA"/>
          </w:tcPr>
          <w:p w14:paraId="278F13DC" w14:textId="77777777" w:rsidR="00B92BEA" w:rsidRDefault="00000000">
            <w:pPr>
              <w:spacing w:before="20" w:after="20" w:line="240" w:lineRule="auto"/>
            </w:pPr>
            <w:r>
              <w:rPr>
                <w:rFonts w:cs="Roboto"/>
                <w:color w:val="1A1A1A"/>
                <w:sz w:val="19"/>
              </w:rPr>
              <w:t>Trong 2 phiên</w:t>
            </w:r>
          </w:p>
        </w:tc>
      </w:tr>
      <w:tr w:rsidR="00B92BEA" w14:paraId="31293677" w14:textId="77777777">
        <w:trPr>
          <w:jc w:val="center"/>
        </w:trPr>
        <w:tc>
          <w:tcPr>
            <w:tcW w:w="402" w:type="pct"/>
          </w:tcPr>
          <w:p w14:paraId="213E1009" w14:textId="77777777" w:rsidR="00B92BEA" w:rsidRDefault="00000000">
            <w:pPr>
              <w:spacing w:before="20" w:after="20" w:line="240" w:lineRule="auto"/>
            </w:pPr>
            <w:r>
              <w:rPr>
                <w:rFonts w:cs="Roboto"/>
                <w:color w:val="1A1A1A"/>
                <w:sz w:val="19"/>
              </w:rPr>
              <w:t>3</w:t>
            </w:r>
          </w:p>
        </w:tc>
        <w:tc>
          <w:tcPr>
            <w:tcW w:w="2881" w:type="pct"/>
          </w:tcPr>
          <w:p w14:paraId="64F9FB77" w14:textId="77777777" w:rsidR="00B92BEA" w:rsidRDefault="00000000">
            <w:pPr>
              <w:spacing w:before="20" w:after="20" w:line="240" w:lineRule="auto"/>
            </w:pPr>
            <w:r>
              <w:rPr>
                <w:rFonts w:cs="Roboto"/>
                <w:color w:val="1A1A1A"/>
                <w:sz w:val="19"/>
              </w:rPr>
              <w:t>Hạ nhóm Chứng khoán xuống 1/3, tức VND, MBS, VCI, SHS từ khoảng 18% về 6%, do ngành không có biên an toàn định giá và sẽ giảm mạnh nhất</w:t>
            </w:r>
          </w:p>
        </w:tc>
        <w:tc>
          <w:tcPr>
            <w:tcW w:w="872" w:type="pct"/>
          </w:tcPr>
          <w:p w14:paraId="6530E808" w14:textId="77777777" w:rsidR="00B92BEA" w:rsidRDefault="00000000">
            <w:pPr>
              <w:spacing w:before="20" w:after="20" w:line="240" w:lineRule="auto"/>
            </w:pPr>
            <w:r>
              <w:rPr>
                <w:rFonts w:cs="Roboto"/>
                <w:color w:val="1A1A1A"/>
                <w:sz w:val="19"/>
              </w:rPr>
              <w:t>−12 điểm %</w:t>
            </w:r>
          </w:p>
        </w:tc>
        <w:tc>
          <w:tcPr>
            <w:tcW w:w="845" w:type="pct"/>
          </w:tcPr>
          <w:p w14:paraId="20427903" w14:textId="77777777" w:rsidR="00B92BEA" w:rsidRDefault="00000000">
            <w:pPr>
              <w:spacing w:before="20" w:after="20" w:line="240" w:lineRule="auto"/>
            </w:pPr>
            <w:r>
              <w:rPr>
                <w:rFonts w:cs="Roboto"/>
                <w:color w:val="1A1A1A"/>
                <w:sz w:val="19"/>
              </w:rPr>
              <w:t>Trong 2 phiên</w:t>
            </w:r>
          </w:p>
        </w:tc>
      </w:tr>
      <w:tr w:rsidR="00B92BEA" w14:paraId="259EC9A8" w14:textId="77777777">
        <w:trPr>
          <w:jc w:val="center"/>
        </w:trPr>
        <w:tc>
          <w:tcPr>
            <w:tcW w:w="402" w:type="pct"/>
            <w:shd w:val="clear" w:color="auto" w:fill="F2F6FA"/>
          </w:tcPr>
          <w:p w14:paraId="151B4CEC" w14:textId="77777777" w:rsidR="00B92BEA" w:rsidRDefault="00000000">
            <w:pPr>
              <w:spacing w:before="20" w:after="20" w:line="240" w:lineRule="auto"/>
            </w:pPr>
            <w:r>
              <w:rPr>
                <w:rFonts w:cs="Roboto"/>
                <w:color w:val="1A1A1A"/>
                <w:sz w:val="19"/>
              </w:rPr>
              <w:t>4</w:t>
            </w:r>
          </w:p>
        </w:tc>
        <w:tc>
          <w:tcPr>
            <w:tcW w:w="2881" w:type="pct"/>
            <w:shd w:val="clear" w:color="auto" w:fill="F2F6FA"/>
          </w:tcPr>
          <w:p w14:paraId="5362BD78" w14:textId="77777777" w:rsidR="00B92BEA" w:rsidRDefault="00000000">
            <w:pPr>
              <w:spacing w:before="20" w:after="20" w:line="240" w:lineRule="auto"/>
            </w:pPr>
            <w:r>
              <w:rPr>
                <w:rFonts w:cs="Roboto"/>
                <w:color w:val="1A1A1A"/>
                <w:sz w:val="19"/>
              </w:rPr>
              <w:t>Hạ nốt về sàn 30%, ưu tiên giữ MBB, CTG, KDH, LPB, SHB là nhóm có biên an toàn định giá thực chất hoặc dòng tiền khối ngoại xác nhận</w:t>
            </w:r>
          </w:p>
        </w:tc>
        <w:tc>
          <w:tcPr>
            <w:tcW w:w="872" w:type="pct"/>
            <w:shd w:val="clear" w:color="auto" w:fill="F2F6FA"/>
          </w:tcPr>
          <w:p w14:paraId="0E0B863B" w14:textId="77777777" w:rsidR="00B92BEA" w:rsidRDefault="00000000">
            <w:pPr>
              <w:spacing w:before="20" w:after="20" w:line="240" w:lineRule="auto"/>
            </w:pPr>
            <w:r>
              <w:rPr>
                <w:rFonts w:cs="Roboto"/>
                <w:color w:val="1A1A1A"/>
                <w:sz w:val="19"/>
              </w:rPr>
              <w:t>30%</w:t>
            </w:r>
          </w:p>
        </w:tc>
        <w:tc>
          <w:tcPr>
            <w:tcW w:w="845" w:type="pct"/>
            <w:shd w:val="clear" w:color="auto" w:fill="F2F6FA"/>
          </w:tcPr>
          <w:p w14:paraId="6B292C8B" w14:textId="77777777" w:rsidR="00B92BEA" w:rsidRDefault="00000000">
            <w:pPr>
              <w:spacing w:before="20" w:after="20" w:line="240" w:lineRule="auto"/>
            </w:pPr>
            <w:r>
              <w:rPr>
                <w:rFonts w:cs="Roboto"/>
                <w:color w:val="1A1A1A"/>
                <w:sz w:val="19"/>
              </w:rPr>
              <w:t>Trong 3 phiên</w:t>
            </w:r>
          </w:p>
        </w:tc>
      </w:tr>
      <w:tr w:rsidR="00B92BEA" w14:paraId="1064E4E3" w14:textId="77777777">
        <w:trPr>
          <w:jc w:val="center"/>
        </w:trPr>
        <w:tc>
          <w:tcPr>
            <w:tcW w:w="402" w:type="pct"/>
          </w:tcPr>
          <w:p w14:paraId="57AB00EE" w14:textId="77777777" w:rsidR="00B92BEA" w:rsidRDefault="00000000">
            <w:pPr>
              <w:spacing w:before="20" w:after="20" w:line="240" w:lineRule="auto"/>
            </w:pPr>
            <w:r>
              <w:rPr>
                <w:rFonts w:cs="Roboto"/>
                <w:color w:val="1A1A1A"/>
                <w:sz w:val="19"/>
              </w:rPr>
              <w:t>5</w:t>
            </w:r>
          </w:p>
        </w:tc>
        <w:tc>
          <w:tcPr>
            <w:tcW w:w="2881" w:type="pct"/>
          </w:tcPr>
          <w:p w14:paraId="564F8E90" w14:textId="77777777" w:rsidR="00B92BEA" w:rsidRDefault="00000000">
            <w:pPr>
              <w:spacing w:before="20" w:after="20" w:line="240" w:lineRule="auto"/>
            </w:pPr>
            <w:r>
              <w:rPr>
                <w:rFonts w:cs="Roboto"/>
                <w:color w:val="1A1A1A"/>
                <w:sz w:val="19"/>
              </w:rPr>
              <w:t>Nếu thủng 1.600 điểm kèm khối lượng tăng: chuyển sang khung phòng thủ, dải 30–70% hết hiệu lực, hạ tiếp về 15–20%. Toàn bộ khung kỳ vọng tại mục 2.2.7 phải tính lại từ mặt bằng đáy mới</w:t>
            </w:r>
          </w:p>
        </w:tc>
        <w:tc>
          <w:tcPr>
            <w:tcW w:w="872" w:type="pct"/>
          </w:tcPr>
          <w:p w14:paraId="451D1DED" w14:textId="77777777" w:rsidR="00B92BEA" w:rsidRDefault="00000000">
            <w:pPr>
              <w:spacing w:before="20" w:after="20" w:line="240" w:lineRule="auto"/>
            </w:pPr>
            <w:r>
              <w:rPr>
                <w:rFonts w:cs="Roboto"/>
                <w:color w:val="1A1A1A"/>
                <w:sz w:val="19"/>
              </w:rPr>
              <w:t>15–20%</w:t>
            </w:r>
          </w:p>
        </w:tc>
        <w:tc>
          <w:tcPr>
            <w:tcW w:w="845" w:type="pct"/>
          </w:tcPr>
          <w:p w14:paraId="0911F15B" w14:textId="77777777" w:rsidR="00B92BEA" w:rsidRDefault="00000000">
            <w:pPr>
              <w:spacing w:before="20" w:after="20" w:line="240" w:lineRule="auto"/>
            </w:pPr>
            <w:r>
              <w:rPr>
                <w:rFonts w:cs="Roboto"/>
                <w:color w:val="1A1A1A"/>
                <w:sz w:val="19"/>
              </w:rPr>
              <w:t>Ngay khi chạm</w:t>
            </w:r>
          </w:p>
        </w:tc>
      </w:tr>
    </w:tbl>
    <w:p w14:paraId="09AD8E1E" w14:textId="77777777" w:rsidR="00B92BEA" w:rsidRDefault="00B92BEA">
      <w:pPr>
        <w:spacing w:after="160"/>
      </w:pPr>
    </w:p>
    <w:p w14:paraId="6231CA78" w14:textId="77777777" w:rsidR="00B92BEA" w:rsidRDefault="00000000">
      <w:pPr>
        <w:spacing w:after="140"/>
        <w:jc w:val="both"/>
      </w:pPr>
      <w:r>
        <w:rPr>
          <w:rFonts w:cs="Roboto"/>
          <w:b/>
          <w:color w:val="1A1A1A"/>
        </w:rPr>
        <w:t>Lưu ý về mức sàn 30%.</w:t>
      </w:r>
      <w:r>
        <w:rPr>
          <w:rFonts w:cs="Roboto"/>
          <w:color w:val="1A1A1A"/>
        </w:rPr>
        <w:t xml:space="preserve"> Đây là sàn của khung phân bổ hiện hành, không phải sàn tuyệt đối. Chừng nào bốn điều kiện huỷ tại mục 7.1 chưa bị chạm thì không hạ dưới 30%, vì hạ dưới mức đó đồng nghĩa với việc đã từ bỏ khung phân bổ mà không thừa nhận. Khi một điều kiện huỷ bị chạm thì khung phân bổ thay đổi và mức sàn thay đổi theo. Không tồn tại trạng thái trung gian kiểu vẫn áp dụng khung Risk-on selective nhưng chỉ nắm 15% cổ phiếu.</w:t>
      </w:r>
    </w:p>
    <w:p w14:paraId="2B3158ED" w14:textId="77777777" w:rsidR="00B92BEA" w:rsidRDefault="00000000">
      <w:pPr>
        <w:spacing w:after="140"/>
        <w:jc w:val="both"/>
      </w:pPr>
      <w:r>
        <w:rPr>
          <w:rFonts w:cs="Roboto"/>
          <w:b/>
          <w:color w:val="1A1A1A"/>
        </w:rPr>
        <w:lastRenderedPageBreak/>
        <w:t>Điều kiện nối lại giải ngân:</w:t>
      </w:r>
      <w:r>
        <w:rPr>
          <w:rFonts w:cs="Roboto"/>
          <w:color w:val="1A1A1A"/>
        </w:rPr>
        <w:t xml:space="preserve"> không nâng tỷ trọng trên 30% cho tới khi đủ 2 trong 3 dấu hiệu xác nhận đáy tại mục 7.2, tính từ mặt bằng đáy mới.</w:t>
      </w:r>
    </w:p>
    <w:p w14:paraId="1F2D5531" w14:textId="77777777" w:rsidR="00B92BEA" w:rsidRDefault="00000000">
      <w:pPr>
        <w:pStyle w:val="Heading2"/>
        <w:spacing w:before="320" w:after="120"/>
      </w:pPr>
      <w:bookmarkStart w:id="125" w:name="_Toc236208666"/>
      <w:r>
        <w:rPr>
          <w:rFonts w:ascii="Roboto" w:eastAsia="Roboto" w:hAnsi="Roboto" w:cs="Roboto"/>
          <w:color w:val="0E548F"/>
        </w:rPr>
        <w:t>6.11. Kịch bản xử lý nếu kịch bản B xảy ra</w:t>
      </w:r>
      <w:bookmarkEnd w:id="125"/>
    </w:p>
    <w:p w14:paraId="2929EB28" w14:textId="77777777" w:rsidR="00B92BEA" w:rsidRDefault="00000000">
      <w:pPr>
        <w:spacing w:after="140"/>
        <w:jc w:val="both"/>
      </w:pPr>
      <w:r>
        <w:rPr>
          <w:rFonts w:cs="Roboto"/>
          <w:b/>
          <w:color w:val="1A1A1A"/>
        </w:rPr>
        <w:t>Điều kiện kích hoạt:</w:t>
      </w:r>
      <w:r>
        <w:rPr>
          <w:rFonts w:cs="Roboto"/>
          <w:color w:val="1A1A1A"/>
        </w:rPr>
        <w:t xml:space="preserve"> đủ 2 trong 3 dấu hiệu xác nhận đáy, và VNINDEX đóng cửa trên MA20 khoảng 1.783 điểm kèm khối lượng vượt bình quân 20 phiên.</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143"/>
        <w:gridCol w:w="8595"/>
      </w:tblGrid>
      <w:tr w:rsidR="00B92BEA" w14:paraId="45A29DF2" w14:textId="77777777">
        <w:trPr>
          <w:tblHeader/>
          <w:jc w:val="center"/>
        </w:trPr>
        <w:tc>
          <w:tcPr>
            <w:tcW w:w="587" w:type="pct"/>
            <w:shd w:val="clear" w:color="auto" w:fill="0E548F"/>
          </w:tcPr>
          <w:p w14:paraId="482F1368" w14:textId="77777777" w:rsidR="00B92BEA" w:rsidRDefault="00000000">
            <w:pPr>
              <w:spacing w:before="20" w:after="20" w:line="240" w:lineRule="auto"/>
            </w:pPr>
            <w:r>
              <w:rPr>
                <w:rFonts w:cs="Roboto"/>
                <w:b/>
                <w:color w:val="FFFFFF"/>
                <w:sz w:val="19"/>
              </w:rPr>
              <w:t>Bước</w:t>
            </w:r>
          </w:p>
        </w:tc>
        <w:tc>
          <w:tcPr>
            <w:tcW w:w="4413" w:type="pct"/>
            <w:shd w:val="clear" w:color="auto" w:fill="0E548F"/>
          </w:tcPr>
          <w:p w14:paraId="51084742" w14:textId="77777777" w:rsidR="00B92BEA" w:rsidRDefault="00000000">
            <w:pPr>
              <w:spacing w:before="20" w:after="20" w:line="240" w:lineRule="auto"/>
            </w:pPr>
            <w:r>
              <w:rPr>
                <w:rFonts w:cs="Roboto"/>
                <w:b/>
                <w:color w:val="FFFFFF"/>
                <w:sz w:val="19"/>
              </w:rPr>
              <w:t>Hành động</w:t>
            </w:r>
          </w:p>
        </w:tc>
      </w:tr>
      <w:tr w:rsidR="00B92BEA" w14:paraId="5F9088DC" w14:textId="77777777">
        <w:trPr>
          <w:jc w:val="center"/>
        </w:trPr>
        <w:tc>
          <w:tcPr>
            <w:tcW w:w="587" w:type="pct"/>
          </w:tcPr>
          <w:p w14:paraId="0A922722" w14:textId="77777777" w:rsidR="00B92BEA" w:rsidRDefault="00000000">
            <w:pPr>
              <w:spacing w:before="20" w:after="20" w:line="240" w:lineRule="auto"/>
            </w:pPr>
            <w:r>
              <w:rPr>
                <w:rFonts w:cs="Roboto"/>
                <w:color w:val="1A1A1A"/>
                <w:sz w:val="19"/>
              </w:rPr>
              <w:t>1</w:t>
            </w:r>
          </w:p>
        </w:tc>
        <w:tc>
          <w:tcPr>
            <w:tcW w:w="4413" w:type="pct"/>
          </w:tcPr>
          <w:p w14:paraId="23F3EB24" w14:textId="77777777" w:rsidR="00B92BEA" w:rsidRDefault="00000000">
            <w:pPr>
              <w:spacing w:before="20" w:after="20" w:line="240" w:lineRule="auto"/>
            </w:pPr>
            <w:r>
              <w:rPr>
                <w:rFonts w:cs="Roboto"/>
                <w:color w:val="1A1A1A"/>
                <w:sz w:val="19"/>
              </w:rPr>
              <w:t>Đạt trần 70% sớm hơn lịch, kéo mốc 60–70% từ tuần 4 về tuần 3. Không vượt 70%: đây là mức tối đa của khung phân bổ, và vượt mức này đồng nghĩa với việc đổi khung phân bổ mà chưa đánh giá lại</w:t>
            </w:r>
          </w:p>
        </w:tc>
      </w:tr>
      <w:tr w:rsidR="00B92BEA" w14:paraId="3D4CE037" w14:textId="77777777">
        <w:trPr>
          <w:jc w:val="center"/>
        </w:trPr>
        <w:tc>
          <w:tcPr>
            <w:tcW w:w="587" w:type="pct"/>
            <w:shd w:val="clear" w:color="auto" w:fill="F2F6FA"/>
          </w:tcPr>
          <w:p w14:paraId="46DF5662" w14:textId="77777777" w:rsidR="00B92BEA" w:rsidRDefault="00000000">
            <w:pPr>
              <w:spacing w:before="20" w:after="20" w:line="240" w:lineRule="auto"/>
            </w:pPr>
            <w:r>
              <w:rPr>
                <w:rFonts w:cs="Roboto"/>
                <w:color w:val="1A1A1A"/>
                <w:sz w:val="19"/>
              </w:rPr>
              <w:t>2</w:t>
            </w:r>
          </w:p>
        </w:tc>
        <w:tc>
          <w:tcPr>
            <w:tcW w:w="4413" w:type="pct"/>
            <w:shd w:val="clear" w:color="auto" w:fill="F2F6FA"/>
          </w:tcPr>
          <w:p w14:paraId="0101CE1D" w14:textId="77777777" w:rsidR="00B92BEA" w:rsidRDefault="00000000">
            <w:pPr>
              <w:spacing w:before="20" w:after="20" w:line="240" w:lineRule="auto"/>
            </w:pPr>
            <w:r>
              <w:rPr>
                <w:rFonts w:cs="Roboto"/>
                <w:color w:val="1A1A1A"/>
                <w:sz w:val="19"/>
              </w:rPr>
              <w:t>Ưu tiên nâng nhóm đã nén trước nhóm chưa nén, gồm SHB, CTG, MBB, KDH, NLG, DXG, do nhóm này có dư địa hồi phục lớn hơn. Nhóm chưa nén gồm LPB và MSB giữ nguyên, không nâng</w:t>
            </w:r>
          </w:p>
        </w:tc>
      </w:tr>
      <w:tr w:rsidR="00B92BEA" w14:paraId="38494502" w14:textId="77777777">
        <w:trPr>
          <w:jc w:val="center"/>
        </w:trPr>
        <w:tc>
          <w:tcPr>
            <w:tcW w:w="587" w:type="pct"/>
          </w:tcPr>
          <w:p w14:paraId="494261DE" w14:textId="77777777" w:rsidR="00B92BEA" w:rsidRDefault="00000000">
            <w:pPr>
              <w:spacing w:before="20" w:after="20" w:line="240" w:lineRule="auto"/>
            </w:pPr>
            <w:r>
              <w:rPr>
                <w:rFonts w:cs="Roboto"/>
                <w:color w:val="1A1A1A"/>
                <w:sz w:val="19"/>
              </w:rPr>
              <w:t>3</w:t>
            </w:r>
          </w:p>
        </w:tc>
        <w:tc>
          <w:tcPr>
            <w:tcW w:w="4413" w:type="pct"/>
          </w:tcPr>
          <w:p w14:paraId="12B15652" w14:textId="77777777" w:rsidR="00B92BEA" w:rsidRDefault="00000000">
            <w:pPr>
              <w:spacing w:before="20" w:after="20" w:line="240" w:lineRule="auto"/>
            </w:pPr>
            <w:r>
              <w:rPr>
                <w:rFonts w:cs="Roboto"/>
                <w:color w:val="1A1A1A"/>
                <w:sz w:val="19"/>
              </w:rPr>
              <w:t>Nâng nhóm Chứng khoán lên quy mô đầy đủ chỉ khi trung bình 5 phiên thanh khoản HOSE vượt 15.000 tỷ đồng mà không có phiên nào giảm quá 2%</w:t>
            </w:r>
          </w:p>
        </w:tc>
      </w:tr>
      <w:tr w:rsidR="00B92BEA" w14:paraId="5BB53E5D" w14:textId="77777777">
        <w:trPr>
          <w:jc w:val="center"/>
        </w:trPr>
        <w:tc>
          <w:tcPr>
            <w:tcW w:w="587" w:type="pct"/>
            <w:shd w:val="clear" w:color="auto" w:fill="F2F6FA"/>
          </w:tcPr>
          <w:p w14:paraId="6DE9208F" w14:textId="77777777" w:rsidR="00B92BEA" w:rsidRDefault="00000000">
            <w:pPr>
              <w:spacing w:before="20" w:after="20" w:line="240" w:lineRule="auto"/>
            </w:pPr>
            <w:r>
              <w:rPr>
                <w:rFonts w:cs="Roboto"/>
                <w:color w:val="1A1A1A"/>
                <w:sz w:val="19"/>
              </w:rPr>
              <w:t>4</w:t>
            </w:r>
          </w:p>
        </w:tc>
        <w:tc>
          <w:tcPr>
            <w:tcW w:w="4413" w:type="pct"/>
            <w:shd w:val="clear" w:color="auto" w:fill="F2F6FA"/>
          </w:tcPr>
          <w:p w14:paraId="23930F0D" w14:textId="77777777" w:rsidR="00B92BEA" w:rsidRDefault="00000000">
            <w:pPr>
              <w:spacing w:before="20" w:after="20" w:line="240" w:lineRule="auto"/>
            </w:pPr>
            <w:r>
              <w:rPr>
                <w:rFonts w:cs="Roboto"/>
                <w:color w:val="1A1A1A"/>
                <w:sz w:val="19"/>
              </w:rPr>
              <w:t>Kích hoạt đầy đủ hai ngành dự bị: nâng CTD và VGC lên quy mô trần theo thanh khoản, bổ sung IDC và HHV</w:t>
            </w:r>
          </w:p>
        </w:tc>
      </w:tr>
      <w:tr w:rsidR="00B92BEA" w14:paraId="294AF62C" w14:textId="77777777">
        <w:trPr>
          <w:jc w:val="center"/>
        </w:trPr>
        <w:tc>
          <w:tcPr>
            <w:tcW w:w="587" w:type="pct"/>
          </w:tcPr>
          <w:p w14:paraId="53264B0D" w14:textId="77777777" w:rsidR="00B92BEA" w:rsidRDefault="00000000">
            <w:pPr>
              <w:spacing w:before="20" w:after="20" w:line="240" w:lineRule="auto"/>
            </w:pPr>
            <w:r>
              <w:rPr>
                <w:rFonts w:cs="Roboto"/>
                <w:color w:val="1A1A1A"/>
                <w:sz w:val="19"/>
              </w:rPr>
              <w:t>5</w:t>
            </w:r>
          </w:p>
        </w:tc>
        <w:tc>
          <w:tcPr>
            <w:tcW w:w="4413" w:type="pct"/>
          </w:tcPr>
          <w:p w14:paraId="7F1A26AF" w14:textId="77777777" w:rsidR="00B92BEA" w:rsidRDefault="00000000">
            <w:pPr>
              <w:spacing w:before="20" w:after="20" w:line="240" w:lineRule="auto"/>
            </w:pPr>
            <w:r>
              <w:rPr>
                <w:rFonts w:cs="Roboto"/>
                <w:color w:val="1A1A1A"/>
                <w:sz w:val="19"/>
              </w:rPr>
              <w:t>Vẫn giữ nguyên kỷ luật hạ tỷ trọng ở tuần 5, do kỳ nghỉ 5 ngày là rủi ro độc lập với xu hướng thị trường. Trong kịch bản này, hạ từ 70% về 55–60% thay vì về 50%</w:t>
            </w:r>
          </w:p>
        </w:tc>
      </w:tr>
    </w:tbl>
    <w:p w14:paraId="3BD2AD5B" w14:textId="77777777" w:rsidR="00B92BEA" w:rsidRDefault="00B92BEA">
      <w:pPr>
        <w:spacing w:after="160"/>
      </w:pPr>
    </w:p>
    <w:p w14:paraId="1C515ED1" w14:textId="77777777" w:rsidR="00B92BEA" w:rsidRDefault="00000000">
      <w:r>
        <w:br w:type="page"/>
      </w:r>
    </w:p>
    <w:p w14:paraId="78AF3AD5" w14:textId="77777777" w:rsidR="00B92BEA" w:rsidRDefault="00000000">
      <w:pPr>
        <w:pStyle w:val="Heading1"/>
        <w:pBdr>
          <w:bottom w:val="single" w:sz="12" w:space="6" w:color="0E548F"/>
        </w:pBdr>
        <w:spacing w:before="80" w:after="240"/>
      </w:pPr>
      <w:bookmarkStart w:id="126" w:name="_Toc236208667"/>
      <w:r>
        <w:rPr>
          <w:rFonts w:ascii="Roboto" w:eastAsia="Roboto" w:hAnsi="Roboto" w:cs="Roboto"/>
          <w:color w:val="0E548F"/>
          <w:sz w:val="34"/>
        </w:rPr>
        <w:lastRenderedPageBreak/>
        <w:t>PHẦN VII — QUẢN TRỊ RỦI RO</w:t>
      </w:r>
      <w:bookmarkEnd w:id="126"/>
    </w:p>
    <w:p w14:paraId="75710572" w14:textId="77777777" w:rsidR="00B92BEA" w:rsidRDefault="00000000">
      <w:pPr>
        <w:pStyle w:val="Heading2"/>
        <w:spacing w:before="320" w:after="120"/>
      </w:pPr>
      <w:bookmarkStart w:id="127" w:name="_Toc236208668"/>
      <w:r>
        <w:rPr>
          <w:rFonts w:ascii="Roboto" w:eastAsia="Roboto" w:hAnsi="Roboto" w:cs="Roboto"/>
          <w:color w:val="0E548F"/>
        </w:rPr>
        <w:t>7.1. Bốn điều kiện huỷ, kiểm tra cuối mỗi tuần</w:t>
      </w:r>
      <w:bookmarkEnd w:id="127"/>
    </w:p>
    <w:p w14:paraId="0BEAE13A" w14:textId="77777777" w:rsidR="00B92BEA" w:rsidRDefault="00000000">
      <w:pPr>
        <w:spacing w:after="140"/>
        <w:jc w:val="both"/>
      </w:pPr>
      <w:r>
        <w:rPr>
          <w:rFonts w:cs="Roboto"/>
          <w:color w:val="1A1A1A"/>
        </w:rPr>
        <w:t>Khi chạm bất kỳ điều kiện nào, dừng giải ngân mới và đánh giá lại toàn bộ danh sách thay vì xử lý từng mã riêng lẻ.</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728"/>
        <w:gridCol w:w="4462"/>
        <w:gridCol w:w="2096"/>
        <w:gridCol w:w="2452"/>
      </w:tblGrid>
      <w:tr w:rsidR="00B92BEA" w14:paraId="6E718361" w14:textId="77777777">
        <w:trPr>
          <w:tblHeader/>
          <w:jc w:val="center"/>
        </w:trPr>
        <w:tc>
          <w:tcPr>
            <w:tcW w:w="374" w:type="pct"/>
            <w:shd w:val="clear" w:color="auto" w:fill="0E548F"/>
          </w:tcPr>
          <w:p w14:paraId="4CCF1675" w14:textId="77777777" w:rsidR="00B92BEA" w:rsidRDefault="00000000">
            <w:pPr>
              <w:spacing w:before="20" w:after="20" w:line="240" w:lineRule="auto"/>
            </w:pPr>
            <w:r>
              <w:rPr>
                <w:rFonts w:cs="Roboto"/>
                <w:b/>
                <w:color w:val="FFFFFF"/>
                <w:sz w:val="19"/>
              </w:rPr>
              <w:t>#</w:t>
            </w:r>
          </w:p>
        </w:tc>
        <w:tc>
          <w:tcPr>
            <w:tcW w:w="2291" w:type="pct"/>
            <w:shd w:val="clear" w:color="auto" w:fill="0E548F"/>
          </w:tcPr>
          <w:p w14:paraId="3F9D5CAC" w14:textId="77777777" w:rsidR="00B92BEA" w:rsidRDefault="00000000">
            <w:pPr>
              <w:spacing w:before="20" w:after="20" w:line="240" w:lineRule="auto"/>
            </w:pPr>
            <w:r>
              <w:rPr>
                <w:rFonts w:cs="Roboto"/>
                <w:b/>
                <w:color w:val="FFFFFF"/>
                <w:sz w:val="19"/>
              </w:rPr>
              <w:t>Điều kiện</w:t>
            </w:r>
          </w:p>
        </w:tc>
        <w:tc>
          <w:tcPr>
            <w:tcW w:w="1076" w:type="pct"/>
            <w:shd w:val="clear" w:color="auto" w:fill="0E548F"/>
          </w:tcPr>
          <w:p w14:paraId="12F907FB" w14:textId="77777777" w:rsidR="00B92BEA" w:rsidRDefault="00000000">
            <w:pPr>
              <w:spacing w:before="20" w:after="20" w:line="240" w:lineRule="auto"/>
            </w:pPr>
            <w:r>
              <w:rPr>
                <w:rFonts w:cs="Roboto"/>
                <w:b/>
                <w:color w:val="FFFFFF"/>
                <w:sz w:val="19"/>
              </w:rPr>
              <w:t>Mức hiện tại</w:t>
            </w:r>
          </w:p>
        </w:tc>
        <w:tc>
          <w:tcPr>
            <w:tcW w:w="1259" w:type="pct"/>
            <w:shd w:val="clear" w:color="auto" w:fill="0E548F"/>
          </w:tcPr>
          <w:p w14:paraId="76B3E552" w14:textId="77777777" w:rsidR="00B92BEA" w:rsidRDefault="00000000">
            <w:pPr>
              <w:spacing w:before="20" w:after="20" w:line="240" w:lineRule="auto"/>
            </w:pPr>
            <w:r>
              <w:rPr>
                <w:rFonts w:cs="Roboto"/>
                <w:b/>
                <w:color w:val="FFFFFF"/>
                <w:sz w:val="19"/>
              </w:rPr>
              <w:t>Đệm còn lại</w:t>
            </w:r>
          </w:p>
        </w:tc>
      </w:tr>
      <w:tr w:rsidR="00B92BEA" w14:paraId="400BC73F" w14:textId="77777777">
        <w:trPr>
          <w:jc w:val="center"/>
        </w:trPr>
        <w:tc>
          <w:tcPr>
            <w:tcW w:w="374" w:type="pct"/>
          </w:tcPr>
          <w:p w14:paraId="13CA258A" w14:textId="77777777" w:rsidR="00B92BEA" w:rsidRDefault="00000000">
            <w:pPr>
              <w:spacing w:before="20" w:after="20" w:line="240" w:lineRule="auto"/>
            </w:pPr>
            <w:r>
              <w:rPr>
                <w:rFonts w:cs="Roboto"/>
                <w:color w:val="1A1A1A"/>
                <w:sz w:val="19"/>
              </w:rPr>
              <w:t>1</w:t>
            </w:r>
          </w:p>
        </w:tc>
        <w:tc>
          <w:tcPr>
            <w:tcW w:w="2291" w:type="pct"/>
          </w:tcPr>
          <w:p w14:paraId="4D0ED801" w14:textId="77777777" w:rsidR="00B92BEA" w:rsidRDefault="00000000">
            <w:pPr>
              <w:spacing w:before="20" w:after="20" w:line="240" w:lineRule="auto"/>
            </w:pPr>
            <w:r>
              <w:rPr>
                <w:rFonts w:cs="Roboto"/>
                <w:color w:val="1A1A1A"/>
                <w:sz w:val="19"/>
              </w:rPr>
              <w:t>VNINDEX mất mốc 1.600 điểm kèm khối lượng tăng</w:t>
            </w:r>
          </w:p>
        </w:tc>
        <w:tc>
          <w:tcPr>
            <w:tcW w:w="1076" w:type="pct"/>
          </w:tcPr>
          <w:p w14:paraId="4D817308" w14:textId="77777777" w:rsidR="00B92BEA" w:rsidRDefault="00000000">
            <w:pPr>
              <w:spacing w:before="20" w:after="20" w:line="240" w:lineRule="auto"/>
            </w:pPr>
            <w:r>
              <w:rPr>
                <w:rFonts w:cs="Roboto"/>
                <w:color w:val="1A1A1A"/>
                <w:sz w:val="19"/>
              </w:rPr>
              <w:t>1.680,62</w:t>
            </w:r>
          </w:p>
        </w:tc>
        <w:tc>
          <w:tcPr>
            <w:tcW w:w="1259" w:type="pct"/>
          </w:tcPr>
          <w:p w14:paraId="7A26DD7C" w14:textId="77777777" w:rsidR="00B92BEA" w:rsidRDefault="00000000">
            <w:pPr>
              <w:spacing w:before="20" w:after="20" w:line="240" w:lineRule="auto"/>
            </w:pPr>
            <w:r>
              <w:rPr>
                <w:rFonts w:cs="Roboto"/>
                <w:color w:val="1A1A1A"/>
                <w:sz w:val="19"/>
              </w:rPr>
              <w:t>4,8%</w:t>
            </w:r>
          </w:p>
        </w:tc>
      </w:tr>
      <w:tr w:rsidR="00B92BEA" w14:paraId="5C6D79FA" w14:textId="77777777">
        <w:trPr>
          <w:jc w:val="center"/>
        </w:trPr>
        <w:tc>
          <w:tcPr>
            <w:tcW w:w="374" w:type="pct"/>
            <w:shd w:val="clear" w:color="auto" w:fill="F2F6FA"/>
          </w:tcPr>
          <w:p w14:paraId="1EE796A1" w14:textId="77777777" w:rsidR="00B92BEA" w:rsidRDefault="00000000">
            <w:pPr>
              <w:spacing w:before="20" w:after="20" w:line="240" w:lineRule="auto"/>
            </w:pPr>
            <w:r>
              <w:rPr>
                <w:rFonts w:cs="Roboto"/>
                <w:color w:val="1A1A1A"/>
                <w:sz w:val="19"/>
              </w:rPr>
              <w:t>2</w:t>
            </w:r>
          </w:p>
        </w:tc>
        <w:tc>
          <w:tcPr>
            <w:tcW w:w="2291" w:type="pct"/>
            <w:shd w:val="clear" w:color="auto" w:fill="F2F6FA"/>
          </w:tcPr>
          <w:p w14:paraId="358A50B1" w14:textId="77777777" w:rsidR="00B92BEA" w:rsidRDefault="00000000">
            <w:pPr>
              <w:spacing w:before="20" w:after="20" w:line="240" w:lineRule="auto"/>
            </w:pPr>
            <w:r>
              <w:rPr>
                <w:rFonts w:cs="Roboto"/>
                <w:color w:val="1A1A1A"/>
                <w:sz w:val="19"/>
              </w:rPr>
              <w:t>Tỷ giá bán vượt trần biên độ 26.557 đồng</w:t>
            </w:r>
          </w:p>
        </w:tc>
        <w:tc>
          <w:tcPr>
            <w:tcW w:w="1076" w:type="pct"/>
            <w:shd w:val="clear" w:color="auto" w:fill="F2F6FA"/>
          </w:tcPr>
          <w:p w14:paraId="1646649B" w14:textId="77777777" w:rsidR="00B92BEA" w:rsidRDefault="00000000">
            <w:pPr>
              <w:spacing w:before="20" w:after="20" w:line="240" w:lineRule="auto"/>
            </w:pPr>
            <w:r>
              <w:rPr>
                <w:rFonts w:cs="Roboto"/>
                <w:color w:val="1A1A1A"/>
                <w:sz w:val="19"/>
              </w:rPr>
              <w:t>26.520</w:t>
            </w:r>
          </w:p>
        </w:tc>
        <w:tc>
          <w:tcPr>
            <w:tcW w:w="1259" w:type="pct"/>
            <w:shd w:val="clear" w:color="auto" w:fill="F2F6FA"/>
          </w:tcPr>
          <w:p w14:paraId="258E3AAB" w14:textId="77777777" w:rsidR="00B92BEA" w:rsidRDefault="00000000">
            <w:pPr>
              <w:spacing w:before="20" w:after="20" w:line="240" w:lineRule="auto"/>
            </w:pPr>
            <w:r>
              <w:rPr>
                <w:rFonts w:cs="Roboto"/>
                <w:color w:val="1A1A1A"/>
                <w:sz w:val="19"/>
              </w:rPr>
              <w:t>37 đồng</w:t>
            </w:r>
          </w:p>
        </w:tc>
      </w:tr>
      <w:tr w:rsidR="00B92BEA" w14:paraId="072AE018" w14:textId="77777777">
        <w:trPr>
          <w:jc w:val="center"/>
        </w:trPr>
        <w:tc>
          <w:tcPr>
            <w:tcW w:w="374" w:type="pct"/>
          </w:tcPr>
          <w:p w14:paraId="6EED4D13" w14:textId="77777777" w:rsidR="00B92BEA" w:rsidRDefault="00000000">
            <w:pPr>
              <w:spacing w:before="20" w:after="20" w:line="240" w:lineRule="auto"/>
            </w:pPr>
            <w:r>
              <w:rPr>
                <w:rFonts w:cs="Roboto"/>
                <w:color w:val="1A1A1A"/>
                <w:sz w:val="19"/>
              </w:rPr>
              <w:t>3</w:t>
            </w:r>
          </w:p>
        </w:tc>
        <w:tc>
          <w:tcPr>
            <w:tcW w:w="2291" w:type="pct"/>
          </w:tcPr>
          <w:p w14:paraId="20B2C944" w14:textId="77777777" w:rsidR="00B92BEA" w:rsidRDefault="00000000">
            <w:pPr>
              <w:spacing w:before="20" w:after="20" w:line="240" w:lineRule="auto"/>
            </w:pPr>
            <w:r>
              <w:rPr>
                <w:rFonts w:cs="Roboto"/>
                <w:color w:val="1A1A1A"/>
                <w:sz w:val="19"/>
              </w:rPr>
              <w:t>Fed tăng lãi suất ngoài dự kiến, hoặc Hoa Kỳ mở rộng thuế Section 301 sang nhóm hàng chủ lực khác</w:t>
            </w:r>
          </w:p>
        </w:tc>
        <w:tc>
          <w:tcPr>
            <w:tcW w:w="1076" w:type="pct"/>
          </w:tcPr>
          <w:p w14:paraId="05DFF6D2" w14:textId="77777777" w:rsidR="00B92BEA" w:rsidRDefault="00000000">
            <w:pPr>
              <w:spacing w:before="20" w:after="20" w:line="240" w:lineRule="auto"/>
            </w:pPr>
            <w:r>
              <w:rPr>
                <w:rFonts w:cs="Roboto"/>
                <w:color w:val="1A1A1A"/>
                <w:sz w:val="19"/>
              </w:rPr>
              <w:t>—</w:t>
            </w:r>
          </w:p>
        </w:tc>
        <w:tc>
          <w:tcPr>
            <w:tcW w:w="1259" w:type="pct"/>
          </w:tcPr>
          <w:p w14:paraId="7C0C83D8" w14:textId="77777777" w:rsidR="00B92BEA" w:rsidRDefault="00000000">
            <w:pPr>
              <w:spacing w:before="20" w:after="20" w:line="240" w:lineRule="auto"/>
            </w:pPr>
            <w:r>
              <w:rPr>
                <w:rFonts w:cs="Roboto"/>
                <w:color w:val="1A1A1A"/>
                <w:sz w:val="19"/>
              </w:rPr>
              <w:t>Kiểm tra ngày 29/07 và 27–29/08</w:t>
            </w:r>
          </w:p>
        </w:tc>
      </w:tr>
      <w:tr w:rsidR="00B92BEA" w14:paraId="4709478E" w14:textId="77777777">
        <w:trPr>
          <w:jc w:val="center"/>
        </w:trPr>
        <w:tc>
          <w:tcPr>
            <w:tcW w:w="374" w:type="pct"/>
            <w:shd w:val="clear" w:color="auto" w:fill="F2F6FA"/>
          </w:tcPr>
          <w:p w14:paraId="12E3BE7B" w14:textId="77777777" w:rsidR="00B92BEA" w:rsidRDefault="00000000">
            <w:pPr>
              <w:spacing w:before="20" w:after="20" w:line="240" w:lineRule="auto"/>
            </w:pPr>
            <w:r>
              <w:rPr>
                <w:rFonts w:cs="Roboto"/>
                <w:color w:val="1A1A1A"/>
                <w:sz w:val="19"/>
              </w:rPr>
              <w:t>4</w:t>
            </w:r>
          </w:p>
        </w:tc>
        <w:tc>
          <w:tcPr>
            <w:tcW w:w="2291" w:type="pct"/>
            <w:shd w:val="clear" w:color="auto" w:fill="F2F6FA"/>
          </w:tcPr>
          <w:p w14:paraId="460F2C48" w14:textId="77777777" w:rsidR="00B92BEA" w:rsidRDefault="00000000">
            <w:pPr>
              <w:spacing w:before="20" w:after="20" w:line="240" w:lineRule="auto"/>
            </w:pPr>
            <w:r>
              <w:rPr>
                <w:rFonts w:cs="Roboto"/>
                <w:color w:val="1A1A1A"/>
                <w:sz w:val="19"/>
              </w:rPr>
              <w:t>Khối ngoại bán ròng một tuần vượt 8.000 tỷ đồng</w:t>
            </w:r>
          </w:p>
        </w:tc>
        <w:tc>
          <w:tcPr>
            <w:tcW w:w="1076" w:type="pct"/>
            <w:shd w:val="clear" w:color="auto" w:fill="F2F6FA"/>
          </w:tcPr>
          <w:p w14:paraId="4F229774" w14:textId="77777777" w:rsidR="00B92BEA" w:rsidRDefault="00000000">
            <w:pPr>
              <w:spacing w:before="20" w:after="20" w:line="240" w:lineRule="auto"/>
            </w:pPr>
            <w:r>
              <w:rPr>
                <w:rFonts w:cs="Roboto"/>
                <w:color w:val="1A1A1A"/>
                <w:sz w:val="19"/>
              </w:rPr>
              <w:t>Tuần gần nhất 6.472 tỷ</w:t>
            </w:r>
          </w:p>
        </w:tc>
        <w:tc>
          <w:tcPr>
            <w:tcW w:w="1259" w:type="pct"/>
            <w:shd w:val="clear" w:color="auto" w:fill="F2F6FA"/>
          </w:tcPr>
          <w:p w14:paraId="7D191A0C" w14:textId="77777777" w:rsidR="00B92BEA" w:rsidRDefault="00000000">
            <w:pPr>
              <w:spacing w:before="20" w:after="20" w:line="240" w:lineRule="auto"/>
            </w:pPr>
            <w:r>
              <w:rPr>
                <w:rFonts w:cs="Roboto"/>
                <w:color w:val="1A1A1A"/>
                <w:sz w:val="19"/>
              </w:rPr>
              <w:t>1.528 tỷ</w:t>
            </w:r>
          </w:p>
        </w:tc>
      </w:tr>
    </w:tbl>
    <w:p w14:paraId="4A0ADC8A" w14:textId="77777777" w:rsidR="00B92BEA" w:rsidRDefault="00B92BEA">
      <w:pPr>
        <w:spacing w:after="160"/>
      </w:pPr>
    </w:p>
    <w:p w14:paraId="1DBB7EB0" w14:textId="77777777" w:rsidR="00B92BEA" w:rsidRDefault="00000000">
      <w:pPr>
        <w:spacing w:after="140"/>
        <w:jc w:val="both"/>
      </w:pPr>
      <w:r>
        <w:rPr>
          <w:rFonts w:cs="Roboto"/>
          <w:b/>
          <w:color w:val="1A1A1A"/>
        </w:rPr>
        <w:t>Ngưỡng cảnh báo sớm bổ sung:</w:t>
      </w:r>
      <w:r>
        <w:rPr>
          <w:rFonts w:cs="Roboto"/>
          <w:color w:val="1A1A1A"/>
        </w:rPr>
        <w:t xml:space="preserve"> VNINDEX thủng 1.651,20 điểm, tức đáy 60 phiên, kích hoạt kịch bản xử lý tại mục 6.10 trước khi chạm ngưỡng huỷ chính thức 1.600 điểm.</w:t>
      </w:r>
    </w:p>
    <w:p w14:paraId="3CF7F6A3" w14:textId="77777777" w:rsidR="00B92BEA" w:rsidRDefault="00000000">
      <w:pPr>
        <w:pStyle w:val="Heading2"/>
        <w:spacing w:before="320" w:after="120"/>
      </w:pPr>
      <w:bookmarkStart w:id="128" w:name="_Toc236208669"/>
      <w:r>
        <w:rPr>
          <w:rFonts w:ascii="Roboto" w:eastAsia="Roboto" w:hAnsi="Roboto" w:cs="Roboto"/>
          <w:color w:val="0E548F"/>
        </w:rPr>
        <w:t>7.2. Ba dấu hiệu xác nhận đáy</w:t>
      </w:r>
      <w:bookmarkEnd w:id="128"/>
    </w:p>
    <w:p w14:paraId="0FBD96BF" w14:textId="77777777" w:rsidR="00B92BEA" w:rsidRDefault="00000000">
      <w:pPr>
        <w:spacing w:after="140"/>
        <w:jc w:val="both"/>
      </w:pPr>
      <w:r>
        <w:rPr>
          <w:rFonts w:cs="Roboto"/>
          <w:color w:val="1A1A1A"/>
        </w:rPr>
        <w:t>Khi đạt đủ hai trong ba dấu hiệu, tỷ trọng được nâng lên mức trần của kế hoạch:</w:t>
      </w:r>
    </w:p>
    <w:p w14:paraId="774CD475" w14:textId="77777777" w:rsidR="00B92BEA" w:rsidRDefault="00000000">
      <w:pPr>
        <w:spacing w:after="60"/>
        <w:ind w:left="624" w:hanging="369"/>
        <w:jc w:val="both"/>
      </w:pPr>
      <w:r>
        <w:rPr>
          <w:rFonts w:cs="Roboto"/>
          <w:color w:val="1A1A1A"/>
        </w:rPr>
        <w:t>1.</w:t>
      </w:r>
      <w:r>
        <w:rPr>
          <w:rFonts w:cs="Roboto"/>
          <w:color w:val="1A1A1A"/>
        </w:rPr>
        <w:tab/>
        <w:t>Khối ngoại bán ròng tuần dưới 2.000 tỷ đồng trong hai tuần liên tiếp, hoặc chuyển sang mua ròng.</w:t>
      </w:r>
    </w:p>
    <w:p w14:paraId="597F79C0" w14:textId="77777777" w:rsidR="00B92BEA" w:rsidRDefault="00000000">
      <w:pPr>
        <w:spacing w:after="60"/>
        <w:ind w:left="624" w:hanging="369"/>
        <w:jc w:val="both"/>
      </w:pPr>
      <w:r>
        <w:rPr>
          <w:rFonts w:cs="Roboto"/>
          <w:color w:val="1A1A1A"/>
        </w:rPr>
        <w:t>2.</w:t>
      </w:r>
      <w:r>
        <w:rPr>
          <w:rFonts w:cs="Roboto"/>
          <w:color w:val="1A1A1A"/>
        </w:rPr>
        <w:tab/>
        <w:t>Số mã tăng vượt số mã giảm trong 3 trên 5 phiên liên tiếp, và không còn hiện tượng giảm sàn theo cụm.</w:t>
      </w:r>
    </w:p>
    <w:p w14:paraId="0A6E8E4C" w14:textId="77777777" w:rsidR="00B92BEA" w:rsidRDefault="00000000">
      <w:pPr>
        <w:spacing w:after="60"/>
        <w:ind w:left="624" w:hanging="369"/>
        <w:jc w:val="both"/>
      </w:pPr>
      <w:r>
        <w:rPr>
          <w:rFonts w:cs="Roboto"/>
          <w:color w:val="1A1A1A"/>
        </w:rPr>
        <w:t>3.</w:t>
      </w:r>
      <w:r>
        <w:rPr>
          <w:rFonts w:cs="Roboto"/>
          <w:color w:val="1A1A1A"/>
        </w:rPr>
        <w:tab/>
        <w:t>Không xuất hiện phiên giảm quá 2% kèm khối lượng vượt bình quân 20 phiên, trong thời gian hai tuần.</w:t>
      </w:r>
    </w:p>
    <w:p w14:paraId="4E55C164" w14:textId="77777777" w:rsidR="00B92BEA" w:rsidRDefault="00000000">
      <w:pPr>
        <w:spacing w:after="140"/>
        <w:jc w:val="both"/>
      </w:pPr>
      <w:r>
        <w:rPr>
          <w:rFonts w:cs="Roboto"/>
          <w:b/>
          <w:color w:val="1A1A1A"/>
        </w:rPr>
        <w:t>Trạng thái hiện tại: 0 trên 3 dấu hiệu.</w:t>
      </w:r>
      <w:r>
        <w:rPr>
          <w:rFonts w:cs="Roboto"/>
          <w:color w:val="1A1A1A"/>
        </w:rPr>
        <w:t xml:space="preserve"> Tuần gần nhất bán ròng 6.472 tỷ đồng; phiên 27/07 có 19 mã giảm sàn; phiên 22/07 giảm 3,58% kèm khối lượng cao nhất 10 phiên.</w:t>
      </w:r>
    </w:p>
    <w:p w14:paraId="4AE8F39E" w14:textId="77777777" w:rsidR="00B92BEA" w:rsidRDefault="00000000">
      <w:pPr>
        <w:pStyle w:val="Heading2"/>
        <w:spacing w:before="320" w:after="120"/>
      </w:pPr>
      <w:bookmarkStart w:id="129" w:name="_Toc236208670"/>
      <w:r>
        <w:rPr>
          <w:rFonts w:ascii="Roboto" w:eastAsia="Roboto" w:hAnsi="Roboto" w:cs="Roboto"/>
          <w:color w:val="0E548F"/>
        </w:rPr>
        <w:t>7.3. Ba luận điểm có thời hạn xác định</w:t>
      </w:r>
      <w:bookmarkEnd w:id="129"/>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1924"/>
        <w:gridCol w:w="1763"/>
        <w:gridCol w:w="6051"/>
      </w:tblGrid>
      <w:tr w:rsidR="00B92BEA" w14:paraId="2CFE2E2B" w14:textId="77777777">
        <w:trPr>
          <w:tblHeader/>
          <w:jc w:val="center"/>
        </w:trPr>
        <w:tc>
          <w:tcPr>
            <w:tcW w:w="988" w:type="pct"/>
            <w:shd w:val="clear" w:color="auto" w:fill="0E548F"/>
          </w:tcPr>
          <w:p w14:paraId="65D6C984" w14:textId="77777777" w:rsidR="00B92BEA" w:rsidRDefault="00000000">
            <w:pPr>
              <w:spacing w:before="20" w:after="20" w:line="240" w:lineRule="auto"/>
            </w:pPr>
            <w:r>
              <w:rPr>
                <w:rFonts w:cs="Roboto"/>
                <w:b/>
                <w:color w:val="FFFFFF"/>
                <w:sz w:val="19"/>
              </w:rPr>
              <w:t>Mã</w:t>
            </w:r>
          </w:p>
        </w:tc>
        <w:tc>
          <w:tcPr>
            <w:tcW w:w="905" w:type="pct"/>
            <w:shd w:val="clear" w:color="auto" w:fill="0E548F"/>
          </w:tcPr>
          <w:p w14:paraId="7BFDB3FA" w14:textId="77777777" w:rsidR="00B92BEA" w:rsidRDefault="00000000">
            <w:pPr>
              <w:spacing w:before="20" w:after="20" w:line="240" w:lineRule="auto"/>
            </w:pPr>
            <w:r>
              <w:rPr>
                <w:rFonts w:cs="Roboto"/>
                <w:b/>
                <w:color w:val="FFFFFF"/>
                <w:sz w:val="19"/>
              </w:rPr>
              <w:t>Ngày</w:t>
            </w:r>
          </w:p>
        </w:tc>
        <w:tc>
          <w:tcPr>
            <w:tcW w:w="3107" w:type="pct"/>
            <w:shd w:val="clear" w:color="auto" w:fill="0E548F"/>
          </w:tcPr>
          <w:p w14:paraId="4EEE74A8" w14:textId="77777777" w:rsidR="00B92BEA" w:rsidRDefault="00000000">
            <w:pPr>
              <w:spacing w:before="20" w:after="20" w:line="240" w:lineRule="auto"/>
            </w:pPr>
            <w:r>
              <w:rPr>
                <w:rFonts w:cs="Roboto"/>
                <w:b/>
                <w:color w:val="FFFFFF"/>
                <w:sz w:val="19"/>
              </w:rPr>
              <w:t>Trạng thái sau ngày đó</w:t>
            </w:r>
          </w:p>
        </w:tc>
      </w:tr>
      <w:tr w:rsidR="00B92BEA" w14:paraId="761A0BFD" w14:textId="77777777">
        <w:trPr>
          <w:jc w:val="center"/>
        </w:trPr>
        <w:tc>
          <w:tcPr>
            <w:tcW w:w="988" w:type="pct"/>
          </w:tcPr>
          <w:p w14:paraId="2E3DF8FF" w14:textId="77777777" w:rsidR="00B92BEA" w:rsidRDefault="00000000">
            <w:pPr>
              <w:spacing w:before="20" w:after="20" w:line="240" w:lineRule="auto"/>
            </w:pPr>
            <w:r>
              <w:rPr>
                <w:rFonts w:cs="Roboto"/>
                <w:b/>
                <w:color w:val="1A1A1A"/>
                <w:sz w:val="19"/>
              </w:rPr>
              <w:t>VCI</w:t>
            </w:r>
          </w:p>
        </w:tc>
        <w:tc>
          <w:tcPr>
            <w:tcW w:w="905" w:type="pct"/>
          </w:tcPr>
          <w:p w14:paraId="1A860C28" w14:textId="77777777" w:rsidR="00B92BEA" w:rsidRDefault="00000000">
            <w:pPr>
              <w:spacing w:before="20" w:after="20" w:line="240" w:lineRule="auto"/>
            </w:pPr>
            <w:r>
              <w:rPr>
                <w:rFonts w:cs="Roboto"/>
                <w:color w:val="1A1A1A"/>
                <w:sz w:val="19"/>
              </w:rPr>
              <w:t>02/09/2026</w:t>
            </w:r>
          </w:p>
        </w:tc>
        <w:tc>
          <w:tcPr>
            <w:tcW w:w="3107" w:type="pct"/>
          </w:tcPr>
          <w:p w14:paraId="238D12E1" w14:textId="77777777" w:rsidR="00B92BEA" w:rsidRDefault="00000000">
            <w:pPr>
              <w:spacing w:before="20" w:after="20" w:line="240" w:lineRule="auto"/>
            </w:pPr>
            <w:r>
              <w:rPr>
                <w:rFonts w:cs="Roboto"/>
                <w:color w:val="1A1A1A"/>
                <w:sz w:val="19"/>
              </w:rPr>
              <w:t>Giao dịch của cổ đông lớn kết thúc, lực đỡ không còn và cần đánh giá lại từ đầu. Mốc này rơi ngay sau kỳ nghỉ lễ</w:t>
            </w:r>
          </w:p>
        </w:tc>
      </w:tr>
      <w:tr w:rsidR="00B92BEA" w14:paraId="231B358F" w14:textId="77777777">
        <w:trPr>
          <w:jc w:val="center"/>
        </w:trPr>
        <w:tc>
          <w:tcPr>
            <w:tcW w:w="988" w:type="pct"/>
            <w:shd w:val="clear" w:color="auto" w:fill="F2F6FA"/>
          </w:tcPr>
          <w:p w14:paraId="604AE956" w14:textId="77777777" w:rsidR="00B92BEA" w:rsidRDefault="00000000">
            <w:pPr>
              <w:spacing w:before="20" w:after="20" w:line="240" w:lineRule="auto"/>
            </w:pPr>
            <w:r>
              <w:rPr>
                <w:rFonts w:cs="Roboto"/>
                <w:b/>
                <w:color w:val="1A1A1A"/>
                <w:sz w:val="19"/>
              </w:rPr>
              <w:t>SHB</w:t>
            </w:r>
          </w:p>
        </w:tc>
        <w:tc>
          <w:tcPr>
            <w:tcW w:w="905" w:type="pct"/>
            <w:shd w:val="clear" w:color="auto" w:fill="F2F6FA"/>
          </w:tcPr>
          <w:p w14:paraId="34E66EF8" w14:textId="77777777" w:rsidR="00B92BEA" w:rsidRDefault="00000000">
            <w:pPr>
              <w:spacing w:before="20" w:after="20" w:line="240" w:lineRule="auto"/>
            </w:pPr>
            <w:r>
              <w:rPr>
                <w:rFonts w:cs="Roboto"/>
                <w:color w:val="1A1A1A"/>
                <w:sz w:val="19"/>
              </w:rPr>
              <w:t>Giữa quý 3/2026</w:t>
            </w:r>
          </w:p>
        </w:tc>
        <w:tc>
          <w:tcPr>
            <w:tcW w:w="3107" w:type="pct"/>
            <w:shd w:val="clear" w:color="auto" w:fill="F2F6FA"/>
          </w:tcPr>
          <w:p w14:paraId="073BFB0F" w14:textId="77777777" w:rsidR="00B92BEA" w:rsidRDefault="00000000">
            <w:pPr>
              <w:spacing w:before="20" w:after="20" w:line="240" w:lineRule="auto"/>
            </w:pPr>
            <w:r>
              <w:rPr>
                <w:rFonts w:cs="Roboto"/>
                <w:color w:val="1A1A1A"/>
                <w:sz w:val="19"/>
              </w:rPr>
              <w:t>Thương vụ Krungsri hoàn tất. Nếu chậm tiến độ hoặc thay đổi điều khoản, catalyst không còn hiệu lực</w:t>
            </w:r>
          </w:p>
        </w:tc>
      </w:tr>
      <w:tr w:rsidR="00B92BEA" w14:paraId="68DDC6DC" w14:textId="77777777">
        <w:trPr>
          <w:jc w:val="center"/>
        </w:trPr>
        <w:tc>
          <w:tcPr>
            <w:tcW w:w="988" w:type="pct"/>
          </w:tcPr>
          <w:p w14:paraId="65E270E2" w14:textId="77777777" w:rsidR="00B92BEA" w:rsidRDefault="00000000">
            <w:pPr>
              <w:spacing w:before="20" w:after="20" w:line="240" w:lineRule="auto"/>
            </w:pPr>
            <w:r>
              <w:rPr>
                <w:rFonts w:cs="Roboto"/>
                <w:color w:val="1A1A1A"/>
                <w:sz w:val="19"/>
              </w:rPr>
              <w:t>Toàn nhóm Chứng khoán</w:t>
            </w:r>
          </w:p>
        </w:tc>
        <w:tc>
          <w:tcPr>
            <w:tcW w:w="905" w:type="pct"/>
          </w:tcPr>
          <w:p w14:paraId="3B11884F" w14:textId="77777777" w:rsidR="00B92BEA" w:rsidRDefault="00000000">
            <w:pPr>
              <w:spacing w:before="20" w:after="20" w:line="240" w:lineRule="auto"/>
            </w:pPr>
            <w:r>
              <w:rPr>
                <w:rFonts w:cs="Roboto"/>
                <w:color w:val="1A1A1A"/>
                <w:sz w:val="19"/>
              </w:rPr>
              <w:t>Liên tục</w:t>
            </w:r>
          </w:p>
        </w:tc>
        <w:tc>
          <w:tcPr>
            <w:tcW w:w="3107" w:type="pct"/>
          </w:tcPr>
          <w:p w14:paraId="2AA7225B" w14:textId="77777777" w:rsidR="00B92BEA" w:rsidRDefault="00000000">
            <w:pPr>
              <w:spacing w:before="20" w:after="20" w:line="240" w:lineRule="auto"/>
            </w:pPr>
            <w:r>
              <w:rPr>
                <w:rFonts w:cs="Roboto"/>
                <w:color w:val="1A1A1A"/>
                <w:sz w:val="19"/>
              </w:rPr>
              <w:t>Thanh khoản khớp lệnh HOSE cần trung bình 5 phiên vượt 15.000 tỷ đồng mà không có phiên nào giảm quá 2% để xác nhận; nếu dưới 10.000 tỷ đồng trong hai tuần liên tiếp thì đóng vị thế</w:t>
            </w:r>
          </w:p>
        </w:tc>
      </w:tr>
    </w:tbl>
    <w:p w14:paraId="1F22E2E8" w14:textId="77777777" w:rsidR="00B92BEA" w:rsidRDefault="00B92BEA">
      <w:pPr>
        <w:spacing w:after="160"/>
      </w:pPr>
    </w:p>
    <w:p w14:paraId="186790DC" w14:textId="77777777" w:rsidR="00B92BEA" w:rsidRDefault="00000000">
      <w:pPr>
        <w:pStyle w:val="Heading2"/>
        <w:spacing w:before="320" w:after="120"/>
      </w:pPr>
      <w:bookmarkStart w:id="130" w:name="_Toc236208671"/>
      <w:r>
        <w:rPr>
          <w:rFonts w:ascii="Roboto" w:eastAsia="Roboto" w:hAnsi="Roboto" w:cs="Roboto"/>
          <w:color w:val="0E548F"/>
        </w:rPr>
        <w:t>7.4. Kỷ luật thoát cho sáu mã vào theo đường dòng tiền</w:t>
      </w:r>
      <w:bookmarkEnd w:id="130"/>
    </w:p>
    <w:p w14:paraId="582D12B3" w14:textId="77777777" w:rsidR="00B92BEA" w:rsidRDefault="00000000">
      <w:pPr>
        <w:spacing w:after="140"/>
        <w:jc w:val="both"/>
      </w:pPr>
      <w:r>
        <w:rPr>
          <w:rFonts w:cs="Roboto"/>
          <w:color w:val="1A1A1A"/>
        </w:rPr>
        <w:t>Sáu mã VIX, CEO, DXG, HDB, STB và LPB được mua vì yếu tố dòng tiền, do đó phải đóng vị thế khi dòng tiền rút, không chờ nền tảng cơ bản xác nhận.</w:t>
      </w:r>
    </w:p>
    <w:p w14:paraId="54334181" w14:textId="77777777" w:rsidR="00B92BEA" w:rsidRDefault="00000000">
      <w:pPr>
        <w:spacing w:after="140"/>
        <w:jc w:val="both"/>
      </w:pPr>
      <w:r>
        <w:rPr>
          <w:rFonts w:cs="Roboto"/>
          <w:b/>
          <w:color w:val="1A1A1A"/>
        </w:rPr>
        <w:lastRenderedPageBreak/>
        <w:t>Ngưỡng áp dụng:</w:t>
      </w:r>
      <w:r>
        <w:rPr>
          <w:rFonts w:cs="Roboto"/>
          <w:color w:val="1A1A1A"/>
        </w:rPr>
        <w:t xml:space="preserve"> vòng quay thanh khoản 5 phiên giảm dưới 60% mức bình quân 20 phiên thì đóng vị thế bất kể giá.</w:t>
      </w:r>
    </w:p>
    <w:p w14:paraId="4D64E1F5" w14:textId="77777777" w:rsidR="00B92BEA" w:rsidRDefault="00000000">
      <w:pPr>
        <w:spacing w:after="140"/>
        <w:jc w:val="both"/>
      </w:pPr>
      <w:r>
        <w:rPr>
          <w:rFonts w:cs="Roboto"/>
          <w:color w:val="1A1A1A"/>
        </w:rPr>
        <w:t>Đây không phải khuyến nghị mang tính tham khảo. Sáu mã này vào danh sách qua đường dòng tiền, tức không có biên an toàn từ nền tảng cơ bản để hạn chế mức lỗ khi giá giảm. Nếu không áp dụng kỷ luật này thì đường vào danh sách theo dòng tiền trở thành đường vào không điều kiện.</w:t>
      </w:r>
    </w:p>
    <w:p w14:paraId="323D43A7" w14:textId="77777777" w:rsidR="00B92BEA" w:rsidRDefault="00000000">
      <w:pPr>
        <w:pStyle w:val="Heading2"/>
        <w:spacing w:before="320" w:after="120"/>
      </w:pPr>
      <w:bookmarkStart w:id="131" w:name="_Toc236208672"/>
      <w:r>
        <w:rPr>
          <w:rFonts w:ascii="Roboto" w:eastAsia="Roboto" w:hAnsi="Roboto" w:cs="Roboto"/>
          <w:color w:val="0E548F"/>
        </w:rPr>
        <w:t>7.5. Sáu rủi ro lớn nhất của kế hoạch</w:t>
      </w:r>
      <w:bookmarkEnd w:id="131"/>
    </w:p>
    <w:p w14:paraId="73593ABA" w14:textId="77777777" w:rsidR="00B92BEA" w:rsidRDefault="00000000">
      <w:pPr>
        <w:spacing w:after="140"/>
        <w:jc w:val="both"/>
      </w:pPr>
      <w:r>
        <w:rPr>
          <w:rFonts w:cs="Roboto"/>
          <w:b/>
          <w:color w:val="1A1A1A"/>
        </w:rPr>
        <w:t>Thứ nhất, thị trường có thể chưa tạo đáy, trong khi toàn bộ khung kỳ vọng giả định điều ngược lại.</w:t>
      </w:r>
      <w:r>
        <w:rPr>
          <w:rFonts w:cs="Roboto"/>
          <w:color w:val="1A1A1A"/>
        </w:rPr>
        <w:t xml:space="preserve"> Mức giảm hiện tại mới 12,8%, nông hơn đáng kể so với hai tiền lệ 40,3% và 18,1%. Nếu đây mới là nửa đường của đợt điều chỉnh, mọi con số kỳ vọng tại mục 2.2.7 không còn giá trị. Đây là rủi ro gốc, không phòng vệ được bằng việc chọn mã mà chỉ phòng vệ được bằng tỷ trọng và kỷ luật cắt lỗ.</w:t>
      </w:r>
    </w:p>
    <w:p w14:paraId="412EE256" w14:textId="77777777" w:rsidR="00B92BEA" w:rsidRDefault="00000000">
      <w:pPr>
        <w:spacing w:after="140"/>
        <w:jc w:val="both"/>
      </w:pPr>
      <w:r>
        <w:rPr>
          <w:rFonts w:cs="Roboto"/>
          <w:b/>
          <w:color w:val="1A1A1A"/>
        </w:rPr>
        <w:t>Thứ hai, đợt giải chấp chưa có bằng chứng kết thúc.</w:t>
      </w:r>
      <w:r>
        <w:rPr>
          <w:rFonts w:cs="Roboto"/>
          <w:color w:val="1A1A1A"/>
        </w:rPr>
        <w:t xml:space="preserve"> Dư nợ margin toàn ngành ở mức 418.725 tỷ đồng, tăng 50,2% so với cùng kỳ, và số liệu này là của thời điểm cuối quý 1, đã cũ bốn tháng. Trạng thái hiện tại không xác định được. Trong một đợt giải chấp bắt buộc, mức định giá thấp không có tác dụng nâng đỡ giá.</w:t>
      </w:r>
    </w:p>
    <w:p w14:paraId="3EADE551" w14:textId="77777777" w:rsidR="00B92BEA" w:rsidRDefault="00000000">
      <w:pPr>
        <w:spacing w:after="140"/>
        <w:jc w:val="both"/>
      </w:pPr>
      <w:r>
        <w:rPr>
          <w:rFonts w:cs="Roboto"/>
          <w:b/>
          <w:color w:val="1A1A1A"/>
        </w:rPr>
        <w:t>Thứ ba, nhóm Chứng khoán không có biên an toàn định giá.</w:t>
      </w:r>
      <w:r>
        <w:rPr>
          <w:rFonts w:cs="Roboto"/>
          <w:color w:val="1A1A1A"/>
        </w:rPr>
        <w:t xml:space="preserve"> P/B 1,63 lần bằng đúng median 3 năm, cao hơn P/B tại hai đáy 43–46%, và dư địa hồi phục về median bằng 0,0%. Nhóm này chiếm khoảng 8–11% danh mục ở tuần 2 và có thể lên 12–15% ở tuần 4. Nếu luận điểm không đúng, đây là nhóm chịu tổn thất lớn nhất.</w:t>
      </w:r>
    </w:p>
    <w:p w14:paraId="304339BB" w14:textId="77777777" w:rsidR="00B92BEA" w:rsidRDefault="00000000">
      <w:pPr>
        <w:spacing w:after="140"/>
        <w:jc w:val="both"/>
      </w:pPr>
      <w:r>
        <w:rPr>
          <w:rFonts w:cs="Roboto"/>
          <w:b/>
          <w:color w:val="1A1A1A"/>
        </w:rPr>
        <w:t>Thứ tư, dữ liệu tài chính cũ ba tháng.</w:t>
      </w:r>
      <w:r>
        <w:rPr>
          <w:rFonts w:cs="Roboto"/>
          <w:color w:val="1A1A1A"/>
        </w:rPr>
        <w:t xml:space="preserve"> Toàn bộ đánh giá cơ bản đứng trên số liệu quý 1/2026, và nhiều số liệu quý 2 sử dụng trong báo cáo là dự phóng chứ không phải số công bố. Tuần 3 là thời điểm giải quyết rủi ro này, và kế hoạch chủ động đặt phần giải ngân lớn nhất sau ngày 14/08 vì lý do đó.</w:t>
      </w:r>
    </w:p>
    <w:p w14:paraId="1E0A8497" w14:textId="77777777" w:rsidR="00B92BEA" w:rsidRDefault="00000000">
      <w:pPr>
        <w:spacing w:after="140"/>
        <w:jc w:val="both"/>
      </w:pPr>
      <w:r>
        <w:rPr>
          <w:rFonts w:cs="Roboto"/>
          <w:b/>
          <w:color w:val="1A1A1A"/>
        </w:rPr>
        <w:t>Thứ năm, rủi ro sự kiện ngày 21/08 mang tính nhị phân và không quản trị được bằng cắt lỗ.</w:t>
      </w:r>
      <w:r>
        <w:rPr>
          <w:rFonts w:cs="Roboto"/>
          <w:color w:val="1A1A1A"/>
        </w:rPr>
        <w:t xml:space="preserve"> Sáu mã có liên quan tới danh sách FTSE. Nếu thông tin công bố ngoài giờ giao dịch hoặc tạo khoảng trống giá khi mở cửa, lệnh cắt lỗ không có tác dụng bảo vệ. Đây là lý do kế hoạch hạ quy mô trước sự kiện thay vì dựa vào cắt lỗ.</w:t>
      </w:r>
    </w:p>
    <w:p w14:paraId="148D5D8A" w14:textId="77777777" w:rsidR="00B92BEA" w:rsidRDefault="00000000">
      <w:pPr>
        <w:spacing w:after="140"/>
        <w:jc w:val="both"/>
      </w:pPr>
      <w:r>
        <w:rPr>
          <w:rFonts w:cs="Roboto"/>
          <w:b/>
          <w:color w:val="1A1A1A"/>
        </w:rPr>
        <w:t>Thứ sáu, khoảng trống 5 ngày cuối tháng 8.</w:t>
      </w:r>
      <w:r>
        <w:rPr>
          <w:rFonts w:cs="Roboto"/>
          <w:color w:val="1A1A1A"/>
        </w:rPr>
        <w:t xml:space="preserve"> Hội nghị Jackson Hole và ngày tái cơ cấu MSCI đều rơi vào khoảng thời gian thị trường Việt Nam đóng cửa. Không có công cụ nào phòng vệ được rủi ro này ngoài việc giảm tỷ trọng trước.</w:t>
      </w:r>
    </w:p>
    <w:p w14:paraId="0E4A31F4" w14:textId="77777777" w:rsidR="00B92BEA" w:rsidRDefault="00000000">
      <w:pPr>
        <w:pStyle w:val="Heading2"/>
        <w:spacing w:before="320" w:after="120"/>
      </w:pPr>
      <w:bookmarkStart w:id="132" w:name="_Toc236208673"/>
      <w:r>
        <w:rPr>
          <w:rFonts w:ascii="Roboto" w:eastAsia="Roboto" w:hAnsi="Roboto" w:cs="Roboto"/>
          <w:color w:val="0E548F"/>
        </w:rPr>
        <w:t>7.6. Bảng theo dõi hằng tuần</w:t>
      </w:r>
      <w:bookmarkEnd w:id="132"/>
    </w:p>
    <w:p w14:paraId="4F6B27AB" w14:textId="77777777" w:rsidR="00B92BEA" w:rsidRDefault="00000000">
      <w:pPr>
        <w:spacing w:after="140"/>
        <w:jc w:val="both"/>
      </w:pPr>
      <w:r>
        <w:rPr>
          <w:rFonts w:cs="Roboto"/>
          <w:color w:val="1A1A1A"/>
        </w:rPr>
        <w:t>Đề xuất ghi nhận vào cuối phiên thứ Sáu mỗi tuần. Mười chỉ tiêu dưới đây đủ để đánh giá kế hoạch còn hiệu lực hay không.</w:t>
      </w:r>
    </w:p>
    <w:tbl>
      <w:tblPr>
        <w:tblW w:w="5000" w:type="pct"/>
        <w:jc w:val="center"/>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CellMar>
          <w:top w:w="30" w:type="dxa"/>
          <w:left w:w="50" w:type="dxa"/>
          <w:bottom w:w="30" w:type="dxa"/>
          <w:right w:w="50" w:type="dxa"/>
        </w:tblCellMar>
        <w:tblLook w:val="04A0" w:firstRow="1" w:lastRow="0" w:firstColumn="1" w:lastColumn="0" w:noHBand="0" w:noVBand="1"/>
      </w:tblPr>
      <w:tblGrid>
        <w:gridCol w:w="649"/>
        <w:gridCol w:w="2890"/>
        <w:gridCol w:w="2384"/>
        <w:gridCol w:w="3815"/>
      </w:tblGrid>
      <w:tr w:rsidR="00B92BEA" w14:paraId="64AD809D" w14:textId="77777777">
        <w:trPr>
          <w:tblHeader/>
          <w:jc w:val="center"/>
        </w:trPr>
        <w:tc>
          <w:tcPr>
            <w:tcW w:w="333" w:type="pct"/>
            <w:shd w:val="clear" w:color="auto" w:fill="0E548F"/>
          </w:tcPr>
          <w:p w14:paraId="5CDDB6A4" w14:textId="77777777" w:rsidR="00B92BEA" w:rsidRDefault="00000000">
            <w:pPr>
              <w:spacing w:before="20" w:after="20" w:line="240" w:lineRule="auto"/>
            </w:pPr>
            <w:r>
              <w:rPr>
                <w:rFonts w:cs="Roboto"/>
                <w:b/>
                <w:color w:val="FFFFFF"/>
                <w:sz w:val="19"/>
              </w:rPr>
              <w:t>#</w:t>
            </w:r>
          </w:p>
        </w:tc>
        <w:tc>
          <w:tcPr>
            <w:tcW w:w="1484" w:type="pct"/>
            <w:shd w:val="clear" w:color="auto" w:fill="0E548F"/>
          </w:tcPr>
          <w:p w14:paraId="40B4A485" w14:textId="77777777" w:rsidR="00B92BEA" w:rsidRDefault="00000000">
            <w:pPr>
              <w:spacing w:before="20" w:after="20" w:line="240" w:lineRule="auto"/>
            </w:pPr>
            <w:r>
              <w:rPr>
                <w:rFonts w:cs="Roboto"/>
                <w:b/>
                <w:color w:val="FFFFFF"/>
                <w:sz w:val="19"/>
              </w:rPr>
              <w:t>Chỉ tiêu</w:t>
            </w:r>
          </w:p>
        </w:tc>
        <w:tc>
          <w:tcPr>
            <w:tcW w:w="1224" w:type="pct"/>
            <w:shd w:val="clear" w:color="auto" w:fill="0E548F"/>
          </w:tcPr>
          <w:p w14:paraId="6D184E37" w14:textId="77777777" w:rsidR="00B92BEA" w:rsidRDefault="00000000">
            <w:pPr>
              <w:spacing w:before="20" w:after="20" w:line="240" w:lineRule="auto"/>
            </w:pPr>
            <w:r>
              <w:rPr>
                <w:rFonts w:cs="Roboto"/>
                <w:b/>
                <w:color w:val="FFFFFF"/>
                <w:sz w:val="19"/>
              </w:rPr>
              <w:t>Mức ngày 28/07</w:t>
            </w:r>
          </w:p>
        </w:tc>
        <w:tc>
          <w:tcPr>
            <w:tcW w:w="1959" w:type="pct"/>
            <w:shd w:val="clear" w:color="auto" w:fill="0E548F"/>
          </w:tcPr>
          <w:p w14:paraId="587D9442" w14:textId="77777777" w:rsidR="00B92BEA" w:rsidRDefault="00000000">
            <w:pPr>
              <w:spacing w:before="20" w:after="20" w:line="240" w:lineRule="auto"/>
            </w:pPr>
            <w:r>
              <w:rPr>
                <w:rFonts w:cs="Roboto"/>
                <w:b/>
                <w:color w:val="FFFFFF"/>
                <w:sz w:val="19"/>
              </w:rPr>
              <w:t>Ngưỡng cần chú ý</w:t>
            </w:r>
          </w:p>
        </w:tc>
      </w:tr>
      <w:tr w:rsidR="00B92BEA" w14:paraId="3242DAE2" w14:textId="77777777">
        <w:trPr>
          <w:jc w:val="center"/>
        </w:trPr>
        <w:tc>
          <w:tcPr>
            <w:tcW w:w="333" w:type="pct"/>
          </w:tcPr>
          <w:p w14:paraId="6F2C02AA" w14:textId="77777777" w:rsidR="00B92BEA" w:rsidRDefault="00000000">
            <w:pPr>
              <w:spacing w:before="20" w:after="20" w:line="240" w:lineRule="auto"/>
            </w:pPr>
            <w:r>
              <w:rPr>
                <w:rFonts w:cs="Roboto"/>
                <w:color w:val="1A1A1A"/>
                <w:sz w:val="19"/>
              </w:rPr>
              <w:t>1</w:t>
            </w:r>
          </w:p>
        </w:tc>
        <w:tc>
          <w:tcPr>
            <w:tcW w:w="1484" w:type="pct"/>
          </w:tcPr>
          <w:p w14:paraId="066F28BA" w14:textId="77777777" w:rsidR="00B92BEA" w:rsidRDefault="00000000">
            <w:pPr>
              <w:spacing w:before="20" w:after="20" w:line="240" w:lineRule="auto"/>
            </w:pPr>
            <w:r>
              <w:rPr>
                <w:rFonts w:cs="Roboto"/>
                <w:color w:val="1A1A1A"/>
                <w:sz w:val="19"/>
              </w:rPr>
              <w:t>VNINDEX đóng cửa</w:t>
            </w:r>
          </w:p>
        </w:tc>
        <w:tc>
          <w:tcPr>
            <w:tcW w:w="1224" w:type="pct"/>
          </w:tcPr>
          <w:p w14:paraId="717A0983" w14:textId="77777777" w:rsidR="00B92BEA" w:rsidRDefault="00000000">
            <w:pPr>
              <w:spacing w:before="20" w:after="20" w:line="240" w:lineRule="auto"/>
            </w:pPr>
            <w:r>
              <w:rPr>
                <w:rFonts w:cs="Roboto"/>
                <w:color w:val="1A1A1A"/>
                <w:sz w:val="19"/>
              </w:rPr>
              <w:t>1.680,62</w:t>
            </w:r>
          </w:p>
        </w:tc>
        <w:tc>
          <w:tcPr>
            <w:tcW w:w="1959" w:type="pct"/>
          </w:tcPr>
          <w:p w14:paraId="71CBCB4A" w14:textId="77777777" w:rsidR="00B92BEA" w:rsidRDefault="00000000">
            <w:pPr>
              <w:spacing w:before="20" w:after="20" w:line="240" w:lineRule="auto"/>
            </w:pPr>
            <w:r>
              <w:rPr>
                <w:rFonts w:cs="Roboto"/>
                <w:color w:val="1A1A1A"/>
                <w:sz w:val="19"/>
              </w:rPr>
              <w:t>Dưới 1.651 là cảnh báo; dưới 1.600 là điều kiện huỷ</w:t>
            </w:r>
          </w:p>
        </w:tc>
      </w:tr>
      <w:tr w:rsidR="00B92BEA" w14:paraId="3399E0C1" w14:textId="77777777">
        <w:trPr>
          <w:jc w:val="center"/>
        </w:trPr>
        <w:tc>
          <w:tcPr>
            <w:tcW w:w="333" w:type="pct"/>
            <w:shd w:val="clear" w:color="auto" w:fill="F2F6FA"/>
          </w:tcPr>
          <w:p w14:paraId="49D3D376" w14:textId="77777777" w:rsidR="00B92BEA" w:rsidRDefault="00000000">
            <w:pPr>
              <w:spacing w:before="20" w:after="20" w:line="240" w:lineRule="auto"/>
            </w:pPr>
            <w:r>
              <w:rPr>
                <w:rFonts w:cs="Roboto"/>
                <w:color w:val="1A1A1A"/>
                <w:sz w:val="19"/>
              </w:rPr>
              <w:t>2</w:t>
            </w:r>
          </w:p>
        </w:tc>
        <w:tc>
          <w:tcPr>
            <w:tcW w:w="1484" w:type="pct"/>
            <w:shd w:val="clear" w:color="auto" w:fill="F2F6FA"/>
          </w:tcPr>
          <w:p w14:paraId="5E643B05" w14:textId="77777777" w:rsidR="00B92BEA" w:rsidRDefault="00000000">
            <w:pPr>
              <w:spacing w:before="20" w:after="20" w:line="240" w:lineRule="auto"/>
            </w:pPr>
            <w:r>
              <w:rPr>
                <w:rFonts w:cs="Roboto"/>
                <w:color w:val="1A1A1A"/>
                <w:sz w:val="19"/>
              </w:rPr>
              <w:t>VNINDEX so với MA10 và MA20</w:t>
            </w:r>
          </w:p>
        </w:tc>
        <w:tc>
          <w:tcPr>
            <w:tcW w:w="1224" w:type="pct"/>
            <w:shd w:val="clear" w:color="auto" w:fill="F2F6FA"/>
          </w:tcPr>
          <w:p w14:paraId="463910E6" w14:textId="77777777" w:rsidR="00B92BEA" w:rsidRDefault="00000000">
            <w:pPr>
              <w:spacing w:before="20" w:after="20" w:line="240" w:lineRule="auto"/>
            </w:pPr>
            <w:r>
              <w:rPr>
                <w:rFonts w:cs="Roboto"/>
                <w:color w:val="1A1A1A"/>
                <w:sz w:val="19"/>
              </w:rPr>
              <w:t>−2,6% và −5,8%</w:t>
            </w:r>
          </w:p>
        </w:tc>
        <w:tc>
          <w:tcPr>
            <w:tcW w:w="1959" w:type="pct"/>
            <w:shd w:val="clear" w:color="auto" w:fill="F2F6FA"/>
          </w:tcPr>
          <w:p w14:paraId="164A187B" w14:textId="77777777" w:rsidR="00B92BEA" w:rsidRDefault="00000000">
            <w:pPr>
              <w:spacing w:before="20" w:after="20" w:line="240" w:lineRule="auto"/>
            </w:pPr>
            <w:r>
              <w:rPr>
                <w:rFonts w:cs="Roboto"/>
                <w:color w:val="1A1A1A"/>
                <w:sz w:val="19"/>
              </w:rPr>
              <w:t>Trên MA10 cho phép giải ngân tuần 4; trên MA20 là kịch bản B</w:t>
            </w:r>
          </w:p>
        </w:tc>
      </w:tr>
      <w:tr w:rsidR="00B92BEA" w14:paraId="330608BB" w14:textId="77777777">
        <w:trPr>
          <w:jc w:val="center"/>
        </w:trPr>
        <w:tc>
          <w:tcPr>
            <w:tcW w:w="333" w:type="pct"/>
          </w:tcPr>
          <w:p w14:paraId="31501D30" w14:textId="77777777" w:rsidR="00B92BEA" w:rsidRDefault="00000000">
            <w:pPr>
              <w:spacing w:before="20" w:after="20" w:line="240" w:lineRule="auto"/>
            </w:pPr>
            <w:r>
              <w:rPr>
                <w:rFonts w:cs="Roboto"/>
                <w:color w:val="1A1A1A"/>
                <w:sz w:val="19"/>
              </w:rPr>
              <w:t>3</w:t>
            </w:r>
          </w:p>
        </w:tc>
        <w:tc>
          <w:tcPr>
            <w:tcW w:w="1484" w:type="pct"/>
          </w:tcPr>
          <w:p w14:paraId="697C8271" w14:textId="77777777" w:rsidR="00B92BEA" w:rsidRDefault="00000000">
            <w:pPr>
              <w:spacing w:before="20" w:after="20" w:line="240" w:lineRule="auto"/>
            </w:pPr>
            <w:r>
              <w:rPr>
                <w:rFonts w:cs="Roboto"/>
                <w:color w:val="1A1A1A"/>
                <w:sz w:val="19"/>
              </w:rPr>
              <w:t>Giá trị giao dịch HOSE, trung bình 5 phiên</w:t>
            </w:r>
          </w:p>
        </w:tc>
        <w:tc>
          <w:tcPr>
            <w:tcW w:w="1224" w:type="pct"/>
          </w:tcPr>
          <w:p w14:paraId="68A5183E" w14:textId="77777777" w:rsidR="00B92BEA" w:rsidRDefault="00000000">
            <w:pPr>
              <w:spacing w:before="20" w:after="20" w:line="240" w:lineRule="auto"/>
            </w:pPr>
            <w:r>
              <w:rPr>
                <w:rFonts w:cs="Roboto"/>
                <w:color w:val="1A1A1A"/>
                <w:sz w:val="19"/>
              </w:rPr>
              <w:t>15.269 tỷ, bị đẩy lên bởi phiên bán tháo</w:t>
            </w:r>
          </w:p>
        </w:tc>
        <w:tc>
          <w:tcPr>
            <w:tcW w:w="1959" w:type="pct"/>
          </w:tcPr>
          <w:p w14:paraId="209FF1A5" w14:textId="77777777" w:rsidR="00B92BEA" w:rsidRDefault="00000000">
            <w:pPr>
              <w:spacing w:before="20" w:after="20" w:line="240" w:lineRule="auto"/>
            </w:pPr>
            <w:r>
              <w:rPr>
                <w:rFonts w:cs="Roboto"/>
                <w:color w:val="1A1A1A"/>
                <w:sz w:val="19"/>
              </w:rPr>
              <w:t>Trên 15.000 tỷ mà không kèm phiên giảm quá 2% là xác nhận nhóm Chứng khoán</w:t>
            </w:r>
          </w:p>
        </w:tc>
      </w:tr>
      <w:tr w:rsidR="00B92BEA" w14:paraId="61D16032" w14:textId="77777777">
        <w:trPr>
          <w:jc w:val="center"/>
        </w:trPr>
        <w:tc>
          <w:tcPr>
            <w:tcW w:w="333" w:type="pct"/>
            <w:shd w:val="clear" w:color="auto" w:fill="F2F6FA"/>
          </w:tcPr>
          <w:p w14:paraId="0989B3D8" w14:textId="77777777" w:rsidR="00B92BEA" w:rsidRDefault="00000000">
            <w:pPr>
              <w:spacing w:before="20" w:after="20" w:line="240" w:lineRule="auto"/>
            </w:pPr>
            <w:r>
              <w:rPr>
                <w:rFonts w:cs="Roboto"/>
                <w:color w:val="1A1A1A"/>
                <w:sz w:val="19"/>
              </w:rPr>
              <w:t>4</w:t>
            </w:r>
          </w:p>
        </w:tc>
        <w:tc>
          <w:tcPr>
            <w:tcW w:w="1484" w:type="pct"/>
            <w:shd w:val="clear" w:color="auto" w:fill="F2F6FA"/>
          </w:tcPr>
          <w:p w14:paraId="02C52B02" w14:textId="77777777" w:rsidR="00B92BEA" w:rsidRDefault="00000000">
            <w:pPr>
              <w:spacing w:before="20" w:after="20" w:line="240" w:lineRule="auto"/>
            </w:pPr>
            <w:r>
              <w:rPr>
                <w:rFonts w:cs="Roboto"/>
                <w:color w:val="1A1A1A"/>
                <w:sz w:val="19"/>
              </w:rPr>
              <w:t>Số phiên trong 5 phiên có chỉ số giảm quá 2%</w:t>
            </w:r>
          </w:p>
        </w:tc>
        <w:tc>
          <w:tcPr>
            <w:tcW w:w="1224" w:type="pct"/>
            <w:shd w:val="clear" w:color="auto" w:fill="F2F6FA"/>
          </w:tcPr>
          <w:p w14:paraId="610F8E6B" w14:textId="77777777" w:rsidR="00B92BEA" w:rsidRDefault="00000000">
            <w:pPr>
              <w:spacing w:before="20" w:after="20" w:line="240" w:lineRule="auto"/>
            </w:pPr>
            <w:r>
              <w:rPr>
                <w:rFonts w:cs="Roboto"/>
                <w:color w:val="1A1A1A"/>
                <w:sz w:val="19"/>
              </w:rPr>
              <w:t>1</w:t>
            </w:r>
          </w:p>
        </w:tc>
        <w:tc>
          <w:tcPr>
            <w:tcW w:w="1959" w:type="pct"/>
            <w:shd w:val="clear" w:color="auto" w:fill="F2F6FA"/>
          </w:tcPr>
          <w:p w14:paraId="2CD77C89" w14:textId="77777777" w:rsidR="00B92BEA" w:rsidRDefault="00000000">
            <w:pPr>
              <w:spacing w:before="20" w:after="20" w:line="240" w:lineRule="auto"/>
            </w:pPr>
            <w:r>
              <w:rPr>
                <w:rFonts w:cs="Roboto"/>
                <w:color w:val="1A1A1A"/>
                <w:sz w:val="19"/>
              </w:rPr>
              <w:t>Bằng 0 tức thanh khoản là thực chất</w:t>
            </w:r>
          </w:p>
        </w:tc>
      </w:tr>
      <w:tr w:rsidR="00B92BEA" w14:paraId="3547160C" w14:textId="77777777">
        <w:trPr>
          <w:jc w:val="center"/>
        </w:trPr>
        <w:tc>
          <w:tcPr>
            <w:tcW w:w="333" w:type="pct"/>
          </w:tcPr>
          <w:p w14:paraId="3864427E" w14:textId="77777777" w:rsidR="00B92BEA" w:rsidRDefault="00000000">
            <w:pPr>
              <w:spacing w:before="20" w:after="20" w:line="240" w:lineRule="auto"/>
            </w:pPr>
            <w:r>
              <w:rPr>
                <w:rFonts w:cs="Roboto"/>
                <w:color w:val="1A1A1A"/>
                <w:sz w:val="19"/>
              </w:rPr>
              <w:t>5</w:t>
            </w:r>
          </w:p>
        </w:tc>
        <w:tc>
          <w:tcPr>
            <w:tcW w:w="1484" w:type="pct"/>
          </w:tcPr>
          <w:p w14:paraId="7957BDED" w14:textId="77777777" w:rsidR="00B92BEA" w:rsidRDefault="00000000">
            <w:pPr>
              <w:spacing w:before="20" w:after="20" w:line="240" w:lineRule="auto"/>
            </w:pPr>
            <w:r>
              <w:rPr>
                <w:rFonts w:cs="Roboto"/>
                <w:color w:val="1A1A1A"/>
                <w:sz w:val="19"/>
              </w:rPr>
              <w:t>Khối ngoại ròng toàn thị trường, theo tuần</w:t>
            </w:r>
          </w:p>
        </w:tc>
        <w:tc>
          <w:tcPr>
            <w:tcW w:w="1224" w:type="pct"/>
          </w:tcPr>
          <w:p w14:paraId="361E2B5A" w14:textId="77777777" w:rsidR="00B92BEA" w:rsidRDefault="00000000">
            <w:pPr>
              <w:spacing w:before="20" w:after="20" w:line="240" w:lineRule="auto"/>
            </w:pPr>
            <w:r>
              <w:rPr>
                <w:rFonts w:cs="Roboto"/>
                <w:color w:val="1A1A1A"/>
                <w:sz w:val="19"/>
              </w:rPr>
              <w:t>−6.472 tỷ</w:t>
            </w:r>
          </w:p>
        </w:tc>
        <w:tc>
          <w:tcPr>
            <w:tcW w:w="1959" w:type="pct"/>
          </w:tcPr>
          <w:p w14:paraId="3E71F815" w14:textId="77777777" w:rsidR="00B92BEA" w:rsidRDefault="00000000">
            <w:pPr>
              <w:spacing w:before="20" w:after="20" w:line="240" w:lineRule="auto"/>
            </w:pPr>
            <w:r>
              <w:rPr>
                <w:rFonts w:cs="Roboto"/>
                <w:color w:val="1A1A1A"/>
                <w:sz w:val="19"/>
              </w:rPr>
              <w:t>Vượt −8.000 tỷ là điều kiện huỷ; dưới −2.000 tỷ trong hai tuần là dấu hiệu xác nhận đáy</w:t>
            </w:r>
          </w:p>
        </w:tc>
      </w:tr>
      <w:tr w:rsidR="00B92BEA" w14:paraId="74D4502C" w14:textId="77777777">
        <w:trPr>
          <w:jc w:val="center"/>
        </w:trPr>
        <w:tc>
          <w:tcPr>
            <w:tcW w:w="333" w:type="pct"/>
            <w:shd w:val="clear" w:color="auto" w:fill="F2F6FA"/>
          </w:tcPr>
          <w:p w14:paraId="03258ABA" w14:textId="77777777" w:rsidR="00B92BEA" w:rsidRDefault="00000000">
            <w:pPr>
              <w:spacing w:before="20" w:after="20" w:line="240" w:lineRule="auto"/>
            </w:pPr>
            <w:r>
              <w:rPr>
                <w:rFonts w:cs="Roboto"/>
                <w:color w:val="1A1A1A"/>
                <w:sz w:val="19"/>
              </w:rPr>
              <w:lastRenderedPageBreak/>
              <w:t>6</w:t>
            </w:r>
          </w:p>
        </w:tc>
        <w:tc>
          <w:tcPr>
            <w:tcW w:w="1484" w:type="pct"/>
            <w:shd w:val="clear" w:color="auto" w:fill="F2F6FA"/>
          </w:tcPr>
          <w:p w14:paraId="5247B62B" w14:textId="77777777" w:rsidR="00B92BEA" w:rsidRDefault="00000000">
            <w:pPr>
              <w:spacing w:before="20" w:after="20" w:line="240" w:lineRule="auto"/>
            </w:pPr>
            <w:r>
              <w:rPr>
                <w:rFonts w:cs="Roboto"/>
                <w:color w:val="1A1A1A"/>
                <w:sz w:val="19"/>
              </w:rPr>
              <w:t>Tỷ giá bán tại ngân hàng thương mại</w:t>
            </w:r>
          </w:p>
        </w:tc>
        <w:tc>
          <w:tcPr>
            <w:tcW w:w="1224" w:type="pct"/>
            <w:shd w:val="clear" w:color="auto" w:fill="F2F6FA"/>
          </w:tcPr>
          <w:p w14:paraId="24247D18" w14:textId="77777777" w:rsidR="00B92BEA" w:rsidRDefault="00000000">
            <w:pPr>
              <w:spacing w:before="20" w:after="20" w:line="240" w:lineRule="auto"/>
            </w:pPr>
            <w:r>
              <w:rPr>
                <w:rFonts w:cs="Roboto"/>
                <w:color w:val="1A1A1A"/>
                <w:sz w:val="19"/>
              </w:rPr>
              <w:t>26.520</w:t>
            </w:r>
          </w:p>
        </w:tc>
        <w:tc>
          <w:tcPr>
            <w:tcW w:w="1959" w:type="pct"/>
            <w:shd w:val="clear" w:color="auto" w:fill="F2F6FA"/>
          </w:tcPr>
          <w:p w14:paraId="26DFDAA9" w14:textId="77777777" w:rsidR="00B92BEA" w:rsidRDefault="00000000">
            <w:pPr>
              <w:spacing w:before="20" w:after="20" w:line="240" w:lineRule="auto"/>
            </w:pPr>
            <w:r>
              <w:rPr>
                <w:rFonts w:cs="Roboto"/>
                <w:color w:val="1A1A1A"/>
                <w:sz w:val="19"/>
              </w:rPr>
              <w:t>Vượt 26.557 là điều kiện huỷ</w:t>
            </w:r>
          </w:p>
        </w:tc>
      </w:tr>
      <w:tr w:rsidR="00B92BEA" w14:paraId="1DB1F790" w14:textId="77777777">
        <w:trPr>
          <w:jc w:val="center"/>
        </w:trPr>
        <w:tc>
          <w:tcPr>
            <w:tcW w:w="333" w:type="pct"/>
          </w:tcPr>
          <w:p w14:paraId="10148C77" w14:textId="77777777" w:rsidR="00B92BEA" w:rsidRDefault="00000000">
            <w:pPr>
              <w:spacing w:before="20" w:after="20" w:line="240" w:lineRule="auto"/>
            </w:pPr>
            <w:r>
              <w:rPr>
                <w:rFonts w:cs="Roboto"/>
                <w:color w:val="1A1A1A"/>
                <w:sz w:val="19"/>
              </w:rPr>
              <w:t>7</w:t>
            </w:r>
          </w:p>
        </w:tc>
        <w:tc>
          <w:tcPr>
            <w:tcW w:w="1484" w:type="pct"/>
          </w:tcPr>
          <w:p w14:paraId="7F5D7B08" w14:textId="77777777" w:rsidR="00B92BEA" w:rsidRDefault="00000000">
            <w:pPr>
              <w:spacing w:before="20" w:after="20" w:line="240" w:lineRule="auto"/>
            </w:pPr>
            <w:r>
              <w:rPr>
                <w:rFonts w:cs="Roboto"/>
                <w:color w:val="1A1A1A"/>
                <w:sz w:val="19"/>
              </w:rPr>
              <w:t>Độ rộng: số phiên tăng vượt giảm trong 5 phiên</w:t>
            </w:r>
          </w:p>
        </w:tc>
        <w:tc>
          <w:tcPr>
            <w:tcW w:w="1224" w:type="pct"/>
          </w:tcPr>
          <w:p w14:paraId="4045DEE3" w14:textId="77777777" w:rsidR="00B92BEA" w:rsidRDefault="00000000">
            <w:pPr>
              <w:spacing w:before="20" w:after="20" w:line="240" w:lineRule="auto"/>
            </w:pPr>
            <w:r>
              <w:rPr>
                <w:rFonts w:cs="Roboto"/>
                <w:color w:val="1A1A1A"/>
                <w:sz w:val="19"/>
              </w:rPr>
              <w:t>—</w:t>
            </w:r>
          </w:p>
        </w:tc>
        <w:tc>
          <w:tcPr>
            <w:tcW w:w="1959" w:type="pct"/>
          </w:tcPr>
          <w:p w14:paraId="53848367" w14:textId="77777777" w:rsidR="00B92BEA" w:rsidRDefault="00000000">
            <w:pPr>
              <w:spacing w:before="20" w:after="20" w:line="240" w:lineRule="auto"/>
            </w:pPr>
            <w:r>
              <w:rPr>
                <w:rFonts w:cs="Roboto"/>
                <w:color w:val="1A1A1A"/>
                <w:sz w:val="19"/>
              </w:rPr>
              <w:t>Từ 3/5 trở lên là dấu hiệu xác nhận đáy</w:t>
            </w:r>
          </w:p>
        </w:tc>
      </w:tr>
      <w:tr w:rsidR="00B92BEA" w14:paraId="1ED05203" w14:textId="77777777">
        <w:trPr>
          <w:jc w:val="center"/>
        </w:trPr>
        <w:tc>
          <w:tcPr>
            <w:tcW w:w="333" w:type="pct"/>
            <w:shd w:val="clear" w:color="auto" w:fill="F2F6FA"/>
          </w:tcPr>
          <w:p w14:paraId="4F730D6D" w14:textId="77777777" w:rsidR="00B92BEA" w:rsidRDefault="00000000">
            <w:pPr>
              <w:spacing w:before="20" w:after="20" w:line="240" w:lineRule="auto"/>
            </w:pPr>
            <w:r>
              <w:rPr>
                <w:rFonts w:cs="Roboto"/>
                <w:color w:val="1A1A1A"/>
                <w:sz w:val="19"/>
              </w:rPr>
              <w:t>8</w:t>
            </w:r>
          </w:p>
        </w:tc>
        <w:tc>
          <w:tcPr>
            <w:tcW w:w="1484" w:type="pct"/>
            <w:shd w:val="clear" w:color="auto" w:fill="F2F6FA"/>
          </w:tcPr>
          <w:p w14:paraId="0BD6FEB2" w14:textId="77777777" w:rsidR="00B92BEA" w:rsidRDefault="00000000">
            <w:pPr>
              <w:spacing w:before="20" w:after="20" w:line="240" w:lineRule="auto"/>
            </w:pPr>
            <w:r>
              <w:rPr>
                <w:rFonts w:cs="Roboto"/>
                <w:color w:val="1A1A1A"/>
                <w:sz w:val="19"/>
              </w:rPr>
              <w:t>Số mã giảm sàn theo cụm</w:t>
            </w:r>
          </w:p>
        </w:tc>
        <w:tc>
          <w:tcPr>
            <w:tcW w:w="1224" w:type="pct"/>
            <w:shd w:val="clear" w:color="auto" w:fill="F2F6FA"/>
          </w:tcPr>
          <w:p w14:paraId="51F59BF3" w14:textId="77777777" w:rsidR="00B92BEA" w:rsidRDefault="00000000">
            <w:pPr>
              <w:spacing w:before="20" w:after="20" w:line="240" w:lineRule="auto"/>
            </w:pPr>
            <w:r>
              <w:rPr>
                <w:rFonts w:cs="Roboto"/>
                <w:color w:val="1A1A1A"/>
                <w:sz w:val="19"/>
              </w:rPr>
              <w:t>19 mã, phiên 27/07</w:t>
            </w:r>
          </w:p>
        </w:tc>
        <w:tc>
          <w:tcPr>
            <w:tcW w:w="1959" w:type="pct"/>
            <w:shd w:val="clear" w:color="auto" w:fill="F2F6FA"/>
          </w:tcPr>
          <w:p w14:paraId="566C9656" w14:textId="77777777" w:rsidR="00B92BEA" w:rsidRDefault="00000000">
            <w:pPr>
              <w:spacing w:before="20" w:after="20" w:line="240" w:lineRule="auto"/>
            </w:pPr>
            <w:r>
              <w:rPr>
                <w:rFonts w:cs="Roboto"/>
                <w:color w:val="1A1A1A"/>
                <w:sz w:val="19"/>
              </w:rPr>
              <w:t>Về 0 tức áp lực giải chấp hạ nhiệt</w:t>
            </w:r>
          </w:p>
        </w:tc>
      </w:tr>
      <w:tr w:rsidR="00B92BEA" w14:paraId="57080CD1" w14:textId="77777777">
        <w:trPr>
          <w:jc w:val="center"/>
        </w:trPr>
        <w:tc>
          <w:tcPr>
            <w:tcW w:w="333" w:type="pct"/>
          </w:tcPr>
          <w:p w14:paraId="38E6FEBA" w14:textId="77777777" w:rsidR="00B92BEA" w:rsidRDefault="00000000">
            <w:pPr>
              <w:spacing w:before="20" w:after="20" w:line="240" w:lineRule="auto"/>
            </w:pPr>
            <w:r>
              <w:rPr>
                <w:rFonts w:cs="Roboto"/>
                <w:color w:val="1A1A1A"/>
                <w:sz w:val="19"/>
              </w:rPr>
              <w:t>9</w:t>
            </w:r>
          </w:p>
        </w:tc>
        <w:tc>
          <w:tcPr>
            <w:tcW w:w="1484" w:type="pct"/>
          </w:tcPr>
          <w:p w14:paraId="10C703E9" w14:textId="77777777" w:rsidR="00B92BEA" w:rsidRDefault="00000000">
            <w:pPr>
              <w:spacing w:before="20" w:after="20" w:line="240" w:lineRule="auto"/>
            </w:pPr>
            <w:r>
              <w:rPr>
                <w:rFonts w:cs="Roboto"/>
                <w:color w:val="1A1A1A"/>
                <w:sz w:val="19"/>
              </w:rPr>
              <w:t>Khối ngoại ròng theo tuần của các mã đang nắm</w:t>
            </w:r>
          </w:p>
        </w:tc>
        <w:tc>
          <w:tcPr>
            <w:tcW w:w="1224" w:type="pct"/>
          </w:tcPr>
          <w:p w14:paraId="3DEDA90F" w14:textId="77777777" w:rsidR="00B92BEA" w:rsidRDefault="00000000">
            <w:pPr>
              <w:spacing w:before="20" w:after="20" w:line="240" w:lineRule="auto"/>
            </w:pPr>
            <w:r>
              <w:rPr>
                <w:rFonts w:cs="Roboto"/>
                <w:color w:val="1A1A1A"/>
                <w:sz w:val="19"/>
              </w:rPr>
              <w:t>Xem mục 4.4</w:t>
            </w:r>
          </w:p>
        </w:tc>
        <w:tc>
          <w:tcPr>
            <w:tcW w:w="1959" w:type="pct"/>
          </w:tcPr>
          <w:p w14:paraId="617B6CC1" w14:textId="77777777" w:rsidR="00B92BEA" w:rsidRDefault="00000000">
            <w:pPr>
              <w:spacing w:before="20" w:after="20" w:line="240" w:lineRule="auto"/>
            </w:pPr>
            <w:r>
              <w:rPr>
                <w:rFonts w:cs="Roboto"/>
                <w:color w:val="1A1A1A"/>
                <w:sz w:val="19"/>
              </w:rPr>
              <w:t>Đảo chiều bán với mã vào theo dòng tiền là tín hiệu đóng vị thế</w:t>
            </w:r>
          </w:p>
        </w:tc>
      </w:tr>
      <w:tr w:rsidR="00B92BEA" w14:paraId="7785AD1C" w14:textId="77777777">
        <w:trPr>
          <w:jc w:val="center"/>
        </w:trPr>
        <w:tc>
          <w:tcPr>
            <w:tcW w:w="333" w:type="pct"/>
            <w:shd w:val="clear" w:color="auto" w:fill="F2F6FA"/>
          </w:tcPr>
          <w:p w14:paraId="6AE08C8F" w14:textId="77777777" w:rsidR="00B92BEA" w:rsidRDefault="00000000">
            <w:pPr>
              <w:spacing w:before="20" w:after="20" w:line="240" w:lineRule="auto"/>
            </w:pPr>
            <w:r>
              <w:rPr>
                <w:rFonts w:cs="Roboto"/>
                <w:color w:val="1A1A1A"/>
                <w:sz w:val="19"/>
              </w:rPr>
              <w:t>10</w:t>
            </w:r>
          </w:p>
        </w:tc>
        <w:tc>
          <w:tcPr>
            <w:tcW w:w="1484" w:type="pct"/>
            <w:shd w:val="clear" w:color="auto" w:fill="F2F6FA"/>
          </w:tcPr>
          <w:p w14:paraId="437D3399" w14:textId="77777777" w:rsidR="00B92BEA" w:rsidRDefault="00000000">
            <w:pPr>
              <w:spacing w:before="20" w:after="20" w:line="240" w:lineRule="auto"/>
            </w:pPr>
            <w:r>
              <w:rPr>
                <w:rFonts w:cs="Roboto"/>
                <w:color w:val="1A1A1A"/>
                <w:sz w:val="19"/>
              </w:rPr>
              <w:t>Tỷ trọng cổ phiếu thực tế</w:t>
            </w:r>
          </w:p>
        </w:tc>
        <w:tc>
          <w:tcPr>
            <w:tcW w:w="1224" w:type="pct"/>
            <w:shd w:val="clear" w:color="auto" w:fill="F2F6FA"/>
          </w:tcPr>
          <w:p w14:paraId="353152EB" w14:textId="77777777" w:rsidR="00B92BEA" w:rsidRDefault="00000000">
            <w:pPr>
              <w:spacing w:before="20" w:after="20" w:line="240" w:lineRule="auto"/>
            </w:pPr>
            <w:r>
              <w:rPr>
                <w:rFonts w:cs="Roboto"/>
                <w:color w:val="1A1A1A"/>
                <w:sz w:val="19"/>
              </w:rPr>
              <w:t>—</w:t>
            </w:r>
          </w:p>
        </w:tc>
        <w:tc>
          <w:tcPr>
            <w:tcW w:w="1959" w:type="pct"/>
            <w:shd w:val="clear" w:color="auto" w:fill="F2F6FA"/>
          </w:tcPr>
          <w:p w14:paraId="4046CF26" w14:textId="77777777" w:rsidR="00B92BEA" w:rsidRDefault="00000000">
            <w:pPr>
              <w:spacing w:before="20" w:after="20" w:line="240" w:lineRule="auto"/>
            </w:pPr>
            <w:r>
              <w:rPr>
                <w:rFonts w:cs="Roboto"/>
                <w:color w:val="1A1A1A"/>
                <w:sz w:val="19"/>
              </w:rPr>
              <w:t>So sánh với lộ trình tại mục 6.2</w:t>
            </w:r>
          </w:p>
        </w:tc>
      </w:tr>
    </w:tbl>
    <w:p w14:paraId="5E4EEFE0" w14:textId="77777777" w:rsidR="00B92BEA" w:rsidRDefault="00B92BEA">
      <w:pPr>
        <w:spacing w:after="160"/>
      </w:pPr>
    </w:p>
    <w:p w14:paraId="15554303" w14:textId="77777777" w:rsidR="00B92BEA" w:rsidRDefault="00000000">
      <w:r>
        <w:br w:type="page"/>
      </w:r>
    </w:p>
    <w:p w14:paraId="02F88D61" w14:textId="77777777" w:rsidR="00B92BEA" w:rsidRDefault="00000000">
      <w:pPr>
        <w:pStyle w:val="Heading1"/>
        <w:pBdr>
          <w:bottom w:val="single" w:sz="12" w:space="6" w:color="0E548F"/>
        </w:pBdr>
        <w:spacing w:before="80" w:after="240"/>
      </w:pPr>
      <w:bookmarkStart w:id="133" w:name="_Toc236208674"/>
      <w:r>
        <w:rPr>
          <w:rFonts w:ascii="Roboto" w:eastAsia="Roboto" w:hAnsi="Roboto" w:cs="Roboto"/>
          <w:color w:val="0E548F"/>
          <w:sz w:val="34"/>
        </w:rPr>
        <w:lastRenderedPageBreak/>
        <w:t>PHẦN VIII — GIỚI HẠN CỦA BÁO CÁO</w:t>
      </w:r>
      <w:bookmarkEnd w:id="133"/>
    </w:p>
    <w:p w14:paraId="14547A10" w14:textId="77777777" w:rsidR="00B92BEA" w:rsidRDefault="00000000">
      <w:pPr>
        <w:spacing w:after="140"/>
        <w:jc w:val="both"/>
      </w:pPr>
      <w:r>
        <w:rPr>
          <w:rFonts w:cs="Roboto"/>
          <w:color w:val="1A1A1A"/>
        </w:rPr>
        <w:t>Phần này trình bày các giới hạn về phạm vi, dữ liệu và phương pháp của báo cáo. Nhà đầu tư nên tham khảo nội dung này trước khi ra quyết định phân bổ lớn, vì đây là điều kiện biên của mọi số liệu và khuyến nghị nêu ở các phần trước.</w:t>
      </w:r>
    </w:p>
    <w:p w14:paraId="07DB77A8" w14:textId="77777777" w:rsidR="00B92BEA" w:rsidRDefault="00000000">
      <w:pPr>
        <w:pStyle w:val="Heading2"/>
        <w:spacing w:before="320" w:after="120"/>
      </w:pPr>
      <w:bookmarkStart w:id="134" w:name="_Toc236208675"/>
      <w:r>
        <w:rPr>
          <w:rFonts w:ascii="Roboto" w:eastAsia="Roboto" w:hAnsi="Roboto" w:cs="Roboto"/>
          <w:color w:val="0E548F"/>
        </w:rPr>
        <w:t>8.1. Sáu nội dung chưa thực hiện</w:t>
      </w:r>
      <w:bookmarkEnd w:id="134"/>
    </w:p>
    <w:p w14:paraId="098A2939" w14:textId="77777777" w:rsidR="00B92BEA" w:rsidRDefault="00000000">
      <w:pPr>
        <w:spacing w:after="140"/>
        <w:jc w:val="both"/>
      </w:pPr>
      <w:r>
        <w:rPr>
          <w:rFonts w:cs="Roboto"/>
          <w:b/>
          <w:color w:val="1A1A1A"/>
        </w:rPr>
        <w:t>Thứ nhất, chưa có bản phân tích chuyên sâu cho từng mã.</w:t>
      </w:r>
      <w:r>
        <w:rPr>
          <w:rFonts w:cs="Roboto"/>
          <w:color w:val="1A1A1A"/>
        </w:rPr>
        <w:t xml:space="preserve"> Báo cáo dừng ở tầng sàng lọc và chấm điểm. Trước khi mở vị thế, mỗi mã cần một bản phân tích đầy đủ bao gồm luận điểm khác biệt so với đồng thuận thị trường, kịch bản bất lợi được lập luận nghiêm túc, và điều kiện thoát được xác định trước. Không mã nào trong 24 mã có đủ ba nội dung này.</w:t>
      </w:r>
    </w:p>
    <w:p w14:paraId="145C243C" w14:textId="77777777" w:rsidR="00B92BEA" w:rsidRDefault="00000000">
      <w:pPr>
        <w:spacing w:after="140"/>
        <w:jc w:val="both"/>
      </w:pPr>
      <w:r>
        <w:rPr>
          <w:rFonts w:cs="Roboto"/>
          <w:color w:val="1A1A1A"/>
        </w:rPr>
        <w:t>Hệ quả cụ thể là báo cáo chưa trả lời được câu hỏi vì sao thị trường chưa nhận ra cơ hội. Đó chính là câu hỏi phân biệt một luận điểm đầu tư với một quan sát về định giá. Phần VI của báo cáo là kỷ luật vào lệnh tối thiểu, không thay thế được bản phân tích chuyên sâu, do đó rủi ro thiên lệch xác nhận cao hơn thông thường.</w:t>
      </w:r>
    </w:p>
    <w:p w14:paraId="2DE6D1F0" w14:textId="77777777" w:rsidR="00B92BEA" w:rsidRDefault="00000000">
      <w:pPr>
        <w:spacing w:after="140"/>
        <w:jc w:val="both"/>
      </w:pPr>
      <w:r>
        <w:rPr>
          <w:rFonts w:cs="Roboto"/>
          <w:b/>
          <w:color w:val="1A1A1A"/>
        </w:rPr>
        <w:t>Thứ hai, chưa rà soát báo cáo tài chính bản gốc.</w:t>
      </w:r>
      <w:r>
        <w:rPr>
          <w:rFonts w:cs="Roboto"/>
          <w:color w:val="1A1A1A"/>
        </w:rPr>
        <w:t xml:space="preserve"> Toàn bộ đánh giá dựa trên dữ liệu tổng hợp và thông tin công bố, chưa thực hiện phân tích chi tiết báo cáo tài chính. Các dấu hiệu bất thường ẩn trong thuyết minh sẽ không được phát hiện.</w:t>
      </w:r>
    </w:p>
    <w:p w14:paraId="0B10AA40" w14:textId="77777777" w:rsidR="00B92BEA" w:rsidRDefault="00000000">
      <w:pPr>
        <w:spacing w:after="140"/>
        <w:jc w:val="both"/>
      </w:pPr>
      <w:r>
        <w:rPr>
          <w:rFonts w:cs="Roboto"/>
          <w:b/>
          <w:color w:val="1A1A1A"/>
        </w:rPr>
        <w:t>Thứ ba, chưa thực hiện định giá độc lập.</w:t>
      </w:r>
      <w:r>
        <w:rPr>
          <w:rFonts w:cs="Roboto"/>
          <w:color w:val="1A1A1A"/>
        </w:rPr>
        <w:t xml:space="preserve"> Báo cáo không đưa ra giá mục tiêu theo kịch bản cơ sở, lạc quan và bi quan, không sử dụng mô hình chiết khấu dòng tiền hay so sánh bội số với doanh nghiệp cùng ngành. Mọi giá mục tiêu nêu trong báo cáo là của các công ty chứng khoán khác và chưa được kiểm chứng giả định. Trường hợp đáng lưu ý nhất là KDH với dải giá mục tiêu 32.800–42.600 đồng so với thị giá 16.950 đồng, tương ứng kỳ vọng tăng 94–151%. Chênh lệch lớn bất thường như vậy không nên sử dụng trực tiếp.</w:t>
      </w:r>
    </w:p>
    <w:p w14:paraId="1960065C" w14:textId="77777777" w:rsidR="00B92BEA" w:rsidRDefault="00000000">
      <w:pPr>
        <w:spacing w:after="140"/>
        <w:jc w:val="both"/>
      </w:pPr>
      <w:r>
        <w:rPr>
          <w:rFonts w:cs="Roboto"/>
          <w:b/>
          <w:color w:val="1A1A1A"/>
        </w:rPr>
        <w:t>Thứ tư, dữ liệu tài chính cơ sở dừng ở quý 1/2026.</w:t>
      </w:r>
      <w:r>
        <w:rPr>
          <w:rFonts w:cs="Roboto"/>
          <w:color w:val="1A1A1A"/>
        </w:rPr>
        <w:t xml:space="preserve"> Nhiều số liệu quý 2 được lấy từ thông tin công bố và một phần là dự phóng chứ không phải số chính thức, đặc biệt với MBB, CTG, MSB, HDB và toàn bộ nhóm bất động sản.</w:t>
      </w:r>
    </w:p>
    <w:p w14:paraId="13E0B83D" w14:textId="77777777" w:rsidR="00B92BEA" w:rsidRDefault="00000000">
      <w:pPr>
        <w:spacing w:after="140"/>
        <w:jc w:val="both"/>
      </w:pPr>
      <w:r>
        <w:rPr>
          <w:rFonts w:cs="Roboto"/>
          <w:b/>
          <w:color w:val="1A1A1A"/>
        </w:rPr>
        <w:t>Thứ năm, chưa đo lường được tâm lý nhà đầu tư cá nhân.</w:t>
      </w:r>
      <w:r>
        <w:rPr>
          <w:rFonts w:cs="Roboto"/>
          <w:color w:val="1A1A1A"/>
        </w:rPr>
        <w:t xml:space="preserve"> Diễn đàn f319.com ngừng hoạt động từ ngày 11/06/2026 và các nguồn thay thế không truy cập được. Mọi đánh giá về mức độ quan tâm của thị trường đều là suy luận gián tiếp từ tần suất xuất hiện trên báo chí, danh sách dòng tiền và khối lượng khớp lệnh.</w:t>
      </w:r>
    </w:p>
    <w:p w14:paraId="2F08B435" w14:textId="77777777" w:rsidR="00B92BEA" w:rsidRDefault="00000000">
      <w:pPr>
        <w:spacing w:after="140"/>
        <w:jc w:val="both"/>
      </w:pPr>
      <w:r>
        <w:rPr>
          <w:rFonts w:cs="Roboto"/>
          <w:b/>
          <w:color w:val="1A1A1A"/>
        </w:rPr>
        <w:t>Thứ sáu, chưa thực hiện kiểm định thống kê cho bất kỳ mẫu hình nào.</w:t>
      </w:r>
      <w:r>
        <w:rPr>
          <w:rFonts w:cs="Roboto"/>
          <w:color w:val="1A1A1A"/>
        </w:rPr>
        <w:t xml:space="preserve"> Yếu tố mùa vụ tháng 8 có 6 quan sát; lợi suất sau đáy có 2 quan sát. Cả hai đều là thống kê mô tả và không đủ cơ sở cho suy luận xác suất.</w:t>
      </w:r>
    </w:p>
    <w:p w14:paraId="7BF629FF" w14:textId="77777777" w:rsidR="00B92BEA" w:rsidRDefault="00000000">
      <w:pPr>
        <w:pStyle w:val="Heading2"/>
        <w:spacing w:before="320" w:after="120"/>
      </w:pPr>
      <w:bookmarkStart w:id="135" w:name="_Toc236208676"/>
      <w:r>
        <w:rPr>
          <w:rFonts w:ascii="Roboto" w:eastAsia="Roboto" w:hAnsi="Roboto" w:cs="Roboto"/>
          <w:color w:val="0E548F"/>
        </w:rPr>
        <w:t>8.2. Năm mâu thuẫn nguồn chưa giải quyết</w:t>
      </w:r>
      <w:bookmarkEnd w:id="135"/>
    </w:p>
    <w:p w14:paraId="2DB60630"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Danh sách ngân hàng trong rổ FTSE</w:t>
      </w:r>
      <w:r>
        <w:rPr>
          <w:rFonts w:cs="Roboto"/>
          <w:color w:val="1A1A1A"/>
        </w:rPr>
        <w:t xml:space="preserve"> — SSB theo một nguồn so với EIB theo nguồn mới hơn. Vấn đề sẽ được giải quyết vào ngày 21/08.</w:t>
      </w:r>
    </w:p>
    <w:p w14:paraId="3B181E4E"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Số nền kinh tế chịu thuế Section 301</w:t>
      </w:r>
      <w:r>
        <w:rPr>
          <w:rFonts w:cs="Roboto"/>
          <w:color w:val="1A1A1A"/>
        </w:rPr>
        <w:t xml:space="preserve"> — 60 theo một nguồn, 42 theo nguồn khác.</w:t>
      </w:r>
    </w:p>
    <w:p w14:paraId="274F5906"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Backlog của VCG</w:t>
      </w:r>
      <w:r>
        <w:rPr>
          <w:rFonts w:cs="Roboto"/>
          <w:color w:val="1A1A1A"/>
        </w:rPr>
        <w:t xml:space="preserve"> — 16.753 tỷ so với 26.000 tỷ. Mã này đã bị loại khỏi danh sách, nhưng chênh lệch cho thấy mức độ tin cậy của thông tin ngành xây dựng.</w:t>
      </w:r>
    </w:p>
    <w:p w14:paraId="2A1707FC" w14:textId="77777777" w:rsidR="00B92BEA" w:rsidRDefault="00000000">
      <w:pPr>
        <w:spacing w:after="60"/>
        <w:ind w:left="624" w:hanging="369"/>
        <w:jc w:val="both"/>
      </w:pPr>
      <w:r>
        <w:rPr>
          <w:rFonts w:cs="Roboto"/>
          <w:color w:val="1A1A1A"/>
        </w:rPr>
        <w:t>4.</w:t>
      </w:r>
      <w:r>
        <w:rPr>
          <w:rFonts w:cs="Roboto"/>
          <w:color w:val="1A1A1A"/>
        </w:rPr>
        <w:tab/>
      </w:r>
      <w:r>
        <w:rPr>
          <w:rFonts w:cs="Roboto"/>
          <w:b/>
          <w:color w:val="1A1A1A"/>
        </w:rPr>
        <w:t>Bốn mốc thời gian FTSE trong tháng 8–9</w:t>
      </w:r>
      <w:r>
        <w:rPr>
          <w:rFonts w:cs="Roboto"/>
          <w:color w:val="1A1A1A"/>
        </w:rPr>
        <w:t xml:space="preserve"> — các mốc 10/08, 24/08–04/09, 04/09 và 18/09 không xác minh được bằng nguồn sơ cấp. Chỉ hai mốc 21/08 và 21/09 là chắc chắn.</w:t>
      </w:r>
    </w:p>
    <w:p w14:paraId="509A08FE" w14:textId="77777777" w:rsidR="00B92BEA" w:rsidRDefault="00000000">
      <w:pPr>
        <w:spacing w:after="60"/>
        <w:ind w:left="624" w:hanging="369"/>
        <w:jc w:val="both"/>
      </w:pPr>
      <w:r>
        <w:rPr>
          <w:rFonts w:cs="Roboto"/>
          <w:color w:val="1A1A1A"/>
        </w:rPr>
        <w:lastRenderedPageBreak/>
        <w:t>5.</w:t>
      </w:r>
      <w:r>
        <w:rPr>
          <w:rFonts w:cs="Roboto"/>
          <w:color w:val="1A1A1A"/>
        </w:rPr>
        <w:tab/>
      </w:r>
      <w:r>
        <w:rPr>
          <w:rFonts w:cs="Roboto"/>
          <w:b/>
          <w:color w:val="1A1A1A"/>
        </w:rPr>
        <w:t>Ngày phát biểu tại Jackson Hole</w:t>
      </w:r>
      <w:r>
        <w:rPr>
          <w:rFonts w:cs="Roboto"/>
          <w:color w:val="1A1A1A"/>
        </w:rPr>
        <w:t xml:space="preserve"> — chương trình chi tiết thường chỉ được công bố vào chiều ngày 27/08.</w:t>
      </w:r>
    </w:p>
    <w:p w14:paraId="4057C5D3" w14:textId="77777777" w:rsidR="00B92BEA" w:rsidRDefault="00000000">
      <w:pPr>
        <w:pStyle w:val="Heading2"/>
        <w:spacing w:before="320" w:after="120"/>
      </w:pPr>
      <w:bookmarkStart w:id="136" w:name="_Toc236208677"/>
      <w:r>
        <w:rPr>
          <w:rFonts w:ascii="Roboto" w:eastAsia="Roboto" w:hAnsi="Roboto" w:cs="Roboto"/>
          <w:color w:val="0E548F"/>
        </w:rPr>
        <w:t>8.3. Sáu sai lệch đã biết trong dữ liệu</w:t>
      </w:r>
      <w:bookmarkEnd w:id="136"/>
    </w:p>
    <w:p w14:paraId="024D096C" w14:textId="77777777" w:rsidR="00B92BEA" w:rsidRDefault="00000000">
      <w:pPr>
        <w:spacing w:after="60"/>
        <w:ind w:left="624" w:hanging="369"/>
        <w:jc w:val="both"/>
      </w:pPr>
      <w:r>
        <w:rPr>
          <w:rFonts w:cs="Roboto"/>
          <w:color w:val="1A1A1A"/>
        </w:rPr>
        <w:t>1.</w:t>
      </w:r>
      <w:r>
        <w:rPr>
          <w:rFonts w:cs="Roboto"/>
          <w:color w:val="1A1A1A"/>
        </w:rPr>
        <w:tab/>
      </w:r>
      <w:r>
        <w:rPr>
          <w:rFonts w:cs="Roboto"/>
          <w:b/>
          <w:color w:val="1A1A1A"/>
        </w:rPr>
        <w:t>Lệch thời gian 1–2 tháng</w:t>
      </w:r>
      <w:r>
        <w:rPr>
          <w:rFonts w:cs="Roboto"/>
          <w:color w:val="1A1A1A"/>
        </w:rPr>
        <w:t xml:space="preserve"> ở chuỗi định giá lịch sử, do báo cáo tài chính được gán vào ngày kết thúc kỳ thay vì ngày công bố. Chuỗi này dùng để định vị mức hiện tại, không dùng làm tín hiệu kiểm định quá khứ.</w:t>
      </w:r>
    </w:p>
    <w:p w14:paraId="606F1893" w14:textId="77777777" w:rsidR="00B92BEA" w:rsidRDefault="00000000">
      <w:pPr>
        <w:spacing w:after="60"/>
        <w:ind w:left="624" w:hanging="369"/>
        <w:jc w:val="both"/>
      </w:pPr>
      <w:r>
        <w:rPr>
          <w:rFonts w:cs="Roboto"/>
          <w:color w:val="1A1A1A"/>
        </w:rPr>
        <w:t>2.</w:t>
      </w:r>
      <w:r>
        <w:rPr>
          <w:rFonts w:cs="Roboto"/>
          <w:color w:val="1A1A1A"/>
        </w:rPr>
        <w:tab/>
      </w:r>
      <w:r>
        <w:rPr>
          <w:rFonts w:cs="Roboto"/>
          <w:b/>
          <w:color w:val="1A1A1A"/>
        </w:rPr>
        <w:t>Thiên lệch sống sót:</w:t>
      </w:r>
      <w:r>
        <w:rPr>
          <w:rFonts w:cs="Roboto"/>
          <w:color w:val="1A1A1A"/>
        </w:rPr>
        <w:t xml:space="preserve"> giá được điền ngược cho các mã niêm yết sau năm 2020, khiến số lượng mã trong rổ không đổi suốt lịch sử. Thống kê rổ giai đoạn 2020–2022 vì vậy bị lệch có hệ thống.</w:t>
      </w:r>
    </w:p>
    <w:p w14:paraId="210E9CEB" w14:textId="77777777" w:rsidR="00B92BEA" w:rsidRDefault="00000000">
      <w:pPr>
        <w:spacing w:after="60"/>
        <w:ind w:left="624" w:hanging="369"/>
        <w:jc w:val="both"/>
      </w:pPr>
      <w:r>
        <w:rPr>
          <w:rFonts w:cs="Roboto"/>
          <w:color w:val="1A1A1A"/>
        </w:rPr>
        <w:t>3.</w:t>
      </w:r>
      <w:r>
        <w:rPr>
          <w:rFonts w:cs="Roboto"/>
          <w:color w:val="1A1A1A"/>
        </w:rPr>
        <w:tab/>
      </w:r>
      <w:r>
        <w:rPr>
          <w:rFonts w:cs="Roboto"/>
          <w:b/>
          <w:color w:val="1A1A1A"/>
        </w:rPr>
        <w:t>Chuỗi định giá có tần suất tuần</w:t>
      </w:r>
      <w:r>
        <w:rPr>
          <w:rFonts w:cs="Roboto"/>
          <w:color w:val="1A1A1A"/>
        </w:rPr>
        <w:t>, không phải theo phiên. Không nên mô tả biến động của chuỗi này bằng đơn vị phiên.</w:t>
      </w:r>
    </w:p>
    <w:p w14:paraId="48A6A1DC" w14:textId="77777777" w:rsidR="00B92BEA" w:rsidRDefault="00000000">
      <w:pPr>
        <w:spacing w:after="60"/>
        <w:ind w:left="624" w:hanging="369"/>
        <w:jc w:val="both"/>
      </w:pPr>
      <w:r>
        <w:rPr>
          <w:rFonts w:cs="Roboto"/>
          <w:color w:val="1A1A1A"/>
        </w:rPr>
        <w:t>4.</w:t>
      </w:r>
      <w:r>
        <w:rPr>
          <w:rFonts w:cs="Roboto"/>
          <w:color w:val="1A1A1A"/>
        </w:rPr>
        <w:tab/>
      </w:r>
      <w:r>
        <w:rPr>
          <w:rFonts w:cs="Roboto"/>
          <w:b/>
          <w:color w:val="1A1A1A"/>
        </w:rPr>
        <w:t>P/E ngành là bình quân gia quyền theo vốn hoá</w:t>
      </w:r>
      <w:r>
        <w:rPr>
          <w:rFonts w:cs="Roboto"/>
          <w:color w:val="1A1A1A"/>
        </w:rPr>
        <w:t>, không phải trung bình cộng P/E của các mã. Đây chính là lý do một mã như VIC có thể làm méo chỉ tiêu của cả ngành.</w:t>
      </w:r>
    </w:p>
    <w:p w14:paraId="3B9C617E" w14:textId="77777777" w:rsidR="00B92BEA" w:rsidRDefault="00000000">
      <w:pPr>
        <w:spacing w:after="60"/>
        <w:ind w:left="624" w:hanging="369"/>
        <w:jc w:val="both"/>
      </w:pPr>
      <w:r>
        <w:rPr>
          <w:rFonts w:cs="Roboto"/>
          <w:color w:val="1A1A1A"/>
        </w:rPr>
        <w:t>5.</w:t>
      </w:r>
      <w:r>
        <w:rPr>
          <w:rFonts w:cs="Roboto"/>
          <w:color w:val="1A1A1A"/>
        </w:rPr>
        <w:tab/>
      </w:r>
      <w:r>
        <w:rPr>
          <w:rFonts w:cs="Roboto"/>
          <w:b/>
          <w:color w:val="1A1A1A"/>
        </w:rPr>
        <w:t>Hai hệ định giá chênh nhau khoảng 5%</w:t>
      </w:r>
      <w:r>
        <w:rPr>
          <w:rFonts w:cs="Roboto"/>
          <w:color w:val="1A1A1A"/>
        </w:rPr>
        <w:t xml:space="preserve"> giữa chuỗi tự tính từ cấp mã và hệ chỉ tiêu tổng hợp. Không trộn hai hệ trong cùng một bảng.</w:t>
      </w:r>
    </w:p>
    <w:p w14:paraId="7955002D" w14:textId="77777777" w:rsidR="00B92BEA" w:rsidRDefault="00000000">
      <w:pPr>
        <w:spacing w:after="60"/>
        <w:ind w:left="624" w:hanging="369"/>
        <w:jc w:val="both"/>
      </w:pPr>
      <w:r>
        <w:rPr>
          <w:rFonts w:cs="Roboto"/>
          <w:color w:val="1A1A1A"/>
        </w:rPr>
        <w:t>6.</w:t>
      </w:r>
      <w:r>
        <w:rPr>
          <w:rFonts w:cs="Roboto"/>
          <w:color w:val="1A1A1A"/>
        </w:rPr>
        <w:tab/>
      </w:r>
      <w:r>
        <w:rPr>
          <w:rFonts w:cs="Roboto"/>
          <w:b/>
          <w:color w:val="1A1A1A"/>
        </w:rPr>
        <w:t>RSI được tính trên cửa sổ 30 phiên</w:t>
      </w:r>
      <w:r>
        <w:rPr>
          <w:rFonts w:cs="Roboto"/>
          <w:color w:val="1A1A1A"/>
        </w:rPr>
        <w:t xml:space="preserve"> thay vì chuỗi dài hơn, do đó dùng để phân nhóm trạng thái, không dùng làm ngưỡng chính xác.</w:t>
      </w:r>
    </w:p>
    <w:p w14:paraId="4CF4C3A5" w14:textId="77777777" w:rsidR="00B92BEA" w:rsidRDefault="00000000">
      <w:pPr>
        <w:pStyle w:val="Heading2"/>
        <w:spacing w:before="320" w:after="120"/>
      </w:pPr>
      <w:bookmarkStart w:id="137" w:name="_Toc236208678"/>
      <w:r>
        <w:rPr>
          <w:rFonts w:ascii="Roboto" w:eastAsia="Roboto" w:hAnsi="Roboto" w:cs="Roboto"/>
          <w:color w:val="0E548F"/>
        </w:rPr>
        <w:t>8.4. Cách đánh giá lại báo cáo</w:t>
      </w:r>
      <w:bookmarkEnd w:id="137"/>
    </w:p>
    <w:p w14:paraId="6502702C" w14:textId="77777777" w:rsidR="00B92BEA" w:rsidRDefault="00000000">
      <w:pPr>
        <w:spacing w:after="140"/>
        <w:jc w:val="both"/>
      </w:pPr>
      <w:r>
        <w:rPr>
          <w:rFonts w:cs="Roboto"/>
          <w:color w:val="1A1A1A"/>
        </w:rPr>
        <w:t>Đề xuất rà soát lại tại hai mốc: ngày 30/09/2026 và ngày 31/12/2026. Sáu câu hỏi cần được trả lời bằng số liệu:</w:t>
      </w:r>
    </w:p>
    <w:p w14:paraId="29964305" w14:textId="77777777" w:rsidR="00B92BEA" w:rsidRDefault="00000000">
      <w:pPr>
        <w:spacing w:after="60"/>
        <w:ind w:left="624" w:hanging="369"/>
        <w:jc w:val="both"/>
      </w:pPr>
      <w:r>
        <w:rPr>
          <w:rFonts w:cs="Roboto"/>
          <w:color w:val="1A1A1A"/>
        </w:rPr>
        <w:t>1.</w:t>
      </w:r>
      <w:r>
        <w:rPr>
          <w:rFonts w:cs="Roboto"/>
          <w:color w:val="1A1A1A"/>
        </w:rPr>
        <w:tab/>
        <w:t>VNINDEX ngày 28/07 là 1.680,62 điểm. Mức chỉ số tại hai mốc rà soát là bao nhiêu, và khung phân bổ có chọn lọc có phù hợp không?</w:t>
      </w:r>
    </w:p>
    <w:p w14:paraId="0495D409" w14:textId="77777777" w:rsidR="00B92BEA" w:rsidRDefault="00000000">
      <w:pPr>
        <w:spacing w:after="60"/>
        <w:ind w:left="624" w:hanging="369"/>
        <w:jc w:val="both"/>
      </w:pPr>
      <w:r>
        <w:rPr>
          <w:rFonts w:cs="Roboto"/>
          <w:color w:val="1A1A1A"/>
        </w:rPr>
        <w:t>2.</w:t>
      </w:r>
      <w:r>
        <w:rPr>
          <w:rFonts w:cs="Roboto"/>
          <w:color w:val="1A1A1A"/>
        </w:rPr>
        <w:tab/>
        <w:t>Cash buffer 30% có hợp lý không, và có phiên nào thủng 1.600 điểm để cần đến dư địa đó không?</w:t>
      </w:r>
    </w:p>
    <w:p w14:paraId="02F4201C" w14:textId="77777777" w:rsidR="00B92BEA" w:rsidRDefault="00000000">
      <w:pPr>
        <w:spacing w:after="60"/>
        <w:ind w:left="624" w:hanging="369"/>
        <w:jc w:val="both"/>
      </w:pPr>
      <w:r>
        <w:rPr>
          <w:rFonts w:cs="Roboto"/>
          <w:color w:val="1A1A1A"/>
        </w:rPr>
        <w:t>3.</w:t>
      </w:r>
      <w:r>
        <w:rPr>
          <w:rFonts w:cs="Roboto"/>
          <w:color w:val="1A1A1A"/>
        </w:rPr>
        <w:tab/>
        <w:t>Ngành Chứng khoán có dẫn đầu như hai tiền lệ sau đáy không? Việc thiếu biên an toàn định giá có làm mức sụt giảm lớn hơn hai ngành còn lại trong kịch bản thị trường giảm không?</w:t>
      </w:r>
    </w:p>
    <w:p w14:paraId="6A80868B" w14:textId="77777777" w:rsidR="00B92BEA" w:rsidRDefault="00000000">
      <w:pPr>
        <w:spacing w:after="60"/>
        <w:ind w:left="624" w:hanging="369"/>
        <w:jc w:val="both"/>
      </w:pPr>
      <w:r>
        <w:rPr>
          <w:rFonts w:cs="Roboto"/>
          <w:color w:val="1A1A1A"/>
        </w:rPr>
        <w:t>4.</w:t>
      </w:r>
      <w:r>
        <w:rPr>
          <w:rFonts w:cs="Roboto"/>
          <w:color w:val="1A1A1A"/>
        </w:rPr>
        <w:tab/>
        <w:t>So sánh hiệu suất nhóm 1 gồm 9 mã với nhóm 2 gồm 8 mã và nhóm 3 gồm 3 mã: nhóm nào có kết quả tốt hơn? Nếu nhóm 2 vượt nhóm 1, bảng chấm điểm sáu tiêu chí đang thiếu một biến quan trọng, và ứng viên rõ nhất là chất lượng dòng tiền kinh doanh.</w:t>
      </w:r>
    </w:p>
    <w:p w14:paraId="5FB6816D" w14:textId="77777777" w:rsidR="00B92BEA" w:rsidRDefault="00000000">
      <w:pPr>
        <w:spacing w:after="60"/>
        <w:ind w:left="624" w:hanging="369"/>
        <w:jc w:val="both"/>
      </w:pPr>
      <w:r>
        <w:rPr>
          <w:rFonts w:cs="Roboto"/>
          <w:color w:val="1A1A1A"/>
        </w:rPr>
        <w:t>5.</w:t>
      </w:r>
      <w:r>
        <w:rPr>
          <w:rFonts w:cs="Roboto"/>
          <w:color w:val="1A1A1A"/>
        </w:rPr>
        <w:tab/>
        <w:t>So sánh nhóm vào danh sách theo dòng tiền gồm CEO và DXG với nhóm vào theo nền tảng cơ bản gồm HDG và KDH: biên an toàn định giá có giá trị thực tế hay không?</w:t>
      </w:r>
    </w:p>
    <w:p w14:paraId="779017E6" w14:textId="77777777" w:rsidR="00B92BEA" w:rsidRDefault="00000000">
      <w:pPr>
        <w:spacing w:after="60"/>
        <w:ind w:left="624" w:hanging="369"/>
        <w:jc w:val="both"/>
      </w:pPr>
      <w:r>
        <w:rPr>
          <w:rFonts w:cs="Roboto"/>
          <w:color w:val="1A1A1A"/>
        </w:rPr>
        <w:t>6.</w:t>
      </w:r>
      <w:r>
        <w:rPr>
          <w:rFonts w:cs="Roboto"/>
          <w:color w:val="1A1A1A"/>
        </w:rPr>
        <w:tab/>
        <w:t>Bốn mã bị loại theo nhận định định tính gồm DIG, IJC, HDC và NVL diễn biến ra sao so với bốn mã thay thế?</w:t>
      </w:r>
    </w:p>
    <w:p w14:paraId="6DF1C292" w14:textId="77777777" w:rsidR="00B92BEA" w:rsidRDefault="00000000">
      <w:pPr>
        <w:pStyle w:val="Heading2"/>
        <w:spacing w:before="320" w:after="120"/>
      </w:pPr>
      <w:bookmarkStart w:id="138" w:name="_Toc236208679"/>
      <w:r>
        <w:rPr>
          <w:rFonts w:ascii="Roboto" w:eastAsia="Roboto" w:hAnsi="Roboto" w:cs="Roboto"/>
          <w:color w:val="0E548F"/>
        </w:rPr>
        <w:t>KHUYẾN CÁO</w:t>
      </w:r>
      <w:bookmarkEnd w:id="138"/>
    </w:p>
    <w:p w14:paraId="6EC24A28" w14:textId="77777777" w:rsidR="00B92BEA" w:rsidRDefault="00000000">
      <w:pPr>
        <w:spacing w:after="140"/>
        <w:jc w:val="both"/>
      </w:pPr>
      <w:r>
        <w:rPr>
          <w:rFonts w:cs="Roboto"/>
          <w:color w:val="1A1A1A"/>
        </w:rPr>
        <w:t>Báo cáo này được lập cho mục đích tham khảo, dựa trên dữ liệu và thông tin có được đến hết phiên giao dịch ngày 28/07/2026. Các nhận định, dự phóng và mức giá nêu trong báo cáo phản ánh quan điểm của bộ phận phân tích tại thời điểm lập và có thể thay đổi mà không cần báo trước.</w:t>
      </w:r>
    </w:p>
    <w:p w14:paraId="2EA3C8C2" w14:textId="77777777" w:rsidR="00B92BEA" w:rsidRDefault="00000000">
      <w:pPr>
        <w:spacing w:after="140"/>
        <w:jc w:val="both"/>
      </w:pPr>
      <w:r>
        <w:rPr>
          <w:rFonts w:cs="Roboto"/>
          <w:color w:val="1A1A1A"/>
        </w:rPr>
        <w:t>Báo cáo không phải là lời chào mua hay chào bán bất kỳ chứng khoán nào, và không tính đến mục tiêu đầu tư, tình hình tài chính hay nhu cầu riêng của từng nhà đầu tư cụ thể. Nhà đầu tư cần tự đánh giá mức độ phù hợp và chịu trách nhiệm với quyết định của mình.</w:t>
      </w:r>
    </w:p>
    <w:p w14:paraId="5C59876D" w14:textId="77777777" w:rsidR="00B92BEA" w:rsidRDefault="00000000">
      <w:pPr>
        <w:spacing w:after="140"/>
        <w:jc w:val="both"/>
      </w:pPr>
      <w:r>
        <w:rPr>
          <w:rFonts w:cs="Roboto"/>
          <w:color w:val="1A1A1A"/>
        </w:rPr>
        <w:t>Đặc biệt lưu ý ba điểm đã nêu tại Phần VIII:</w:t>
      </w:r>
    </w:p>
    <w:p w14:paraId="71AD4F57" w14:textId="77777777" w:rsidR="00B92BEA" w:rsidRDefault="00000000">
      <w:pPr>
        <w:pStyle w:val="ListBullet"/>
        <w:spacing w:after="60"/>
        <w:ind w:left="369"/>
      </w:pPr>
      <w:r>
        <w:rPr>
          <w:rFonts w:cs="Roboto"/>
          <w:color w:val="1A1A1A"/>
        </w:rPr>
        <w:lastRenderedPageBreak/>
        <w:t>Danh sách cổ phiếu trong báo cáo chưa qua bước phân tích chuyên sâu từng mã.</w:t>
      </w:r>
    </w:p>
    <w:p w14:paraId="20C9A848" w14:textId="77777777" w:rsidR="00B92BEA" w:rsidRDefault="00000000">
      <w:pPr>
        <w:pStyle w:val="ListBullet"/>
        <w:spacing w:after="60"/>
        <w:ind w:left="369"/>
      </w:pPr>
      <w:r>
        <w:rPr>
          <w:rFonts w:cs="Roboto"/>
          <w:color w:val="1A1A1A"/>
        </w:rPr>
        <w:t>Dữ liệu tài chính cơ sở dừng ở quý 1/2026; nhiều số liệu quý 2 là dự phóng.</w:t>
      </w:r>
    </w:p>
    <w:p w14:paraId="73498661" w14:textId="77777777" w:rsidR="00B92BEA" w:rsidRDefault="00000000">
      <w:pPr>
        <w:pStyle w:val="ListBullet"/>
        <w:spacing w:after="60"/>
        <w:ind w:left="369"/>
      </w:pPr>
      <w:r>
        <w:rPr>
          <w:rFonts w:cs="Roboto"/>
          <w:color w:val="1A1A1A"/>
        </w:rPr>
        <w:t>Toàn bộ khung kỳ vọng giả định thị trường đã tạo đáy quanh vùng hiện tại, và giả định này chưa được xác nhận bởi bất kỳ dấu hiệu nào trong ba dấu hiệu nêu tại mục 7.2.</w:t>
      </w:r>
    </w:p>
    <w:p w14:paraId="66B5283A" w14:textId="77777777" w:rsidR="00B92BEA" w:rsidRDefault="00000000">
      <w:pPr>
        <w:spacing w:after="140"/>
        <w:jc w:val="both"/>
      </w:pPr>
      <w:r>
        <w:rPr>
          <w:rFonts w:cs="Roboto"/>
          <w:color w:val="1A1A1A"/>
        </w:rPr>
        <w:t>Hiệu suất trong quá khứ không đảm bảo cho kết quả trong tương lai. Các mẫu hình thống kê nêu trong báo cáo, gồm yếu tố mùa vụ tháng 8 với 6 quan sát và lợi suất sau đáy với 2 quan sát, có cỡ mẫu quá nhỏ để suy luận xác suất.</w:t>
      </w:r>
    </w:p>
    <w:p w14:paraId="4ED535FA" w14:textId="77777777" w:rsidR="00B92BEA" w:rsidRDefault="00000000">
      <w:pPr>
        <w:pStyle w:val="Heading2"/>
        <w:spacing w:before="320" w:after="120"/>
      </w:pPr>
      <w:bookmarkStart w:id="139" w:name="_Toc236208680"/>
      <w:r>
        <w:rPr>
          <w:rFonts w:ascii="Roboto" w:eastAsia="Roboto" w:hAnsi="Roboto" w:cs="Roboto"/>
          <w:color w:val="0E548F"/>
        </w:rPr>
        <w:t>PHỤ LỤC — NGUỒN DỮ LIỆU</w:t>
      </w:r>
      <w:bookmarkEnd w:id="139"/>
    </w:p>
    <w:p w14:paraId="648489CA" w14:textId="77777777" w:rsidR="00B92BEA" w:rsidRDefault="00000000">
      <w:pPr>
        <w:spacing w:after="140"/>
        <w:jc w:val="both"/>
      </w:pPr>
      <w:r>
        <w:rPr>
          <w:rFonts w:cs="Roboto"/>
          <w:b/>
          <w:color w:val="1A1A1A"/>
        </w:rPr>
        <w:t>Dữ liệu thị trường và tài chính:</w:t>
      </w:r>
      <w:r>
        <w:rPr>
          <w:rFonts w:cs="Roboto"/>
          <w:color w:val="1A1A1A"/>
        </w:rPr>
        <w:t xml:space="preserve"> cơ sở dữ liệu tổng hợp nội bộ, truy vấn ngày 28/07/2026, bao gồm giá và khối lượng theo phiên, chỉ tiêu định giá theo tuần, giao dịch của khối ngoại và tự doanh theo phiên, cùng các chỉ tiêu tài chính doanh nghiệp và ngành.</w:t>
      </w:r>
    </w:p>
    <w:p w14:paraId="4BA6FFA5" w14:textId="77777777" w:rsidR="00B92BEA" w:rsidRDefault="00000000">
      <w:pPr>
        <w:spacing w:after="140"/>
        <w:jc w:val="both"/>
      </w:pPr>
      <w:r>
        <w:rPr>
          <w:rFonts w:cs="Roboto"/>
          <w:b/>
          <w:color w:val="1A1A1A"/>
        </w:rPr>
        <w:t>Tài liệu nghiên cứu nội bộ:</w:t>
      </w:r>
      <w:r>
        <w:rPr>
          <w:rFonts w:cs="Roboto"/>
          <w:color w:val="1A1A1A"/>
        </w:rPr>
        <w:t xml:space="preserve"> bản định giá thị trường ngày 17/07/2026 và bản nghiên cứu nâng hạng FTSE ngày 22/07/2026.</w:t>
      </w:r>
    </w:p>
    <w:p w14:paraId="60AA410B" w14:textId="77777777" w:rsidR="00B92BEA" w:rsidRDefault="00000000">
      <w:pPr>
        <w:spacing w:after="140"/>
        <w:jc w:val="both"/>
      </w:pPr>
      <w:r>
        <w:rPr>
          <w:rFonts w:cs="Roboto"/>
          <w:b/>
          <w:color w:val="1A1A1A"/>
        </w:rPr>
        <w:t>Nguồn bên ngoài, truy cập ngày 28/07/2026:</w:t>
      </w:r>
    </w:p>
    <w:p w14:paraId="7E8E369B" w14:textId="77777777" w:rsidR="00B92BEA" w:rsidRDefault="00000000">
      <w:pPr>
        <w:pStyle w:val="ListBullet"/>
        <w:spacing w:after="60"/>
        <w:ind w:left="369"/>
      </w:pPr>
      <w:r>
        <w:rPr>
          <w:rFonts w:cs="Roboto"/>
          <w:color w:val="1A1A1A"/>
        </w:rPr>
        <w:t>Federal Reserve — biên bản cuộc họp FOMC ngày 17/06/2026 và lịch họp năm 2026</w:t>
      </w:r>
    </w:p>
    <w:p w14:paraId="30D1E2ED" w14:textId="77777777" w:rsidR="00B92BEA" w:rsidRDefault="00000000">
      <w:pPr>
        <w:pStyle w:val="ListBullet"/>
        <w:spacing w:after="60"/>
        <w:ind w:left="369"/>
      </w:pPr>
      <w:r>
        <w:rPr>
          <w:rFonts w:cs="Roboto"/>
          <w:color w:val="1A1A1A"/>
        </w:rPr>
        <w:t>Federal Reserve Bank of Kansas City — Jackson Hole Economic Symposium 2026</w:t>
      </w:r>
    </w:p>
    <w:p w14:paraId="7EFB796F" w14:textId="77777777" w:rsidR="00B92BEA" w:rsidRDefault="00000000">
      <w:pPr>
        <w:pStyle w:val="ListBullet"/>
        <w:spacing w:after="60"/>
        <w:ind w:left="369"/>
      </w:pPr>
      <w:r>
        <w:rPr>
          <w:rFonts w:cs="Roboto"/>
          <w:color w:val="1A1A1A"/>
        </w:rPr>
        <w:t>LSEG và FTSE Russell — kết quả rà soát phân loại quốc gia tháng 3/2026; tài liệu hỏi đáp Iceland phiên bản 1.5 và Kuwait phiên bản 2.0</w:t>
      </w:r>
    </w:p>
    <w:p w14:paraId="106E8147" w14:textId="77777777" w:rsidR="00B92BEA" w:rsidRDefault="00000000">
      <w:pPr>
        <w:pStyle w:val="ListBullet"/>
        <w:spacing w:after="60"/>
        <w:ind w:left="369"/>
      </w:pPr>
      <w:r>
        <w:rPr>
          <w:rFonts w:cs="Roboto"/>
          <w:color w:val="1A1A1A"/>
        </w:rPr>
        <w:t>MSCI — lịch công bố kết quả rà soát chỉ số năm 2026</w:t>
      </w:r>
    </w:p>
    <w:p w14:paraId="7A622E45" w14:textId="77777777" w:rsidR="00B92BEA" w:rsidRDefault="00000000">
      <w:pPr>
        <w:pStyle w:val="ListBullet"/>
        <w:spacing w:after="60"/>
        <w:ind w:left="369"/>
      </w:pPr>
      <w:r>
        <w:rPr>
          <w:rFonts w:cs="Roboto"/>
          <w:color w:val="1A1A1A"/>
        </w:rPr>
        <w:t>Cục Thống kê — lịch phổ biến thông tin thống kê</w:t>
      </w:r>
    </w:p>
    <w:p w14:paraId="23961716" w14:textId="77777777" w:rsidR="00B92BEA" w:rsidRDefault="00000000">
      <w:pPr>
        <w:pStyle w:val="ListBullet"/>
        <w:spacing w:after="60"/>
        <w:ind w:left="369"/>
      </w:pPr>
      <w:r>
        <w:rPr>
          <w:rFonts w:cs="Roboto"/>
          <w:color w:val="1A1A1A"/>
        </w:rPr>
        <w:t>Uỷ ban Chứng khoán Nhà nước — quy định công bố thông tin theo Thông tư 96/2020/TT-BTC</w:t>
      </w:r>
    </w:p>
    <w:p w14:paraId="500070F2" w14:textId="77777777" w:rsidR="00B92BEA" w:rsidRDefault="00000000">
      <w:pPr>
        <w:pStyle w:val="ListBullet"/>
        <w:spacing w:after="60"/>
        <w:ind w:left="369"/>
      </w:pPr>
      <w:r>
        <w:rPr>
          <w:rFonts w:cs="Roboto"/>
          <w:color w:val="1A1A1A"/>
        </w:rPr>
        <w:t>Burnham, Gakidis và Wurgler (2017), NBER Working Paper 23557</w:t>
      </w:r>
    </w:p>
    <w:p w14:paraId="3BF9D878" w14:textId="77777777" w:rsidR="00B92BEA" w:rsidRDefault="00000000">
      <w:pPr>
        <w:pStyle w:val="ListBullet"/>
        <w:spacing w:after="60"/>
        <w:ind w:left="369"/>
      </w:pPr>
      <w:r>
        <w:rPr>
          <w:rFonts w:cs="Roboto"/>
          <w:color w:val="1A1A1A"/>
        </w:rPr>
        <w:t>Nghiên cứu thực hiện cho Sở giao dịch chứng khoán Lima (2019)</w:t>
      </w:r>
    </w:p>
    <w:p w14:paraId="7AF2444A" w14:textId="77777777" w:rsidR="00B92BEA" w:rsidRDefault="00000000">
      <w:pPr>
        <w:pStyle w:val="ListBullet"/>
        <w:spacing w:after="60"/>
        <w:ind w:left="369"/>
      </w:pPr>
      <w:r>
        <w:rPr>
          <w:rFonts w:cs="Roboto"/>
          <w:color w:val="1A1A1A"/>
        </w:rPr>
        <w:t>Vietstock, CafeF, DNSE, ThuVienPhapLuat — tin tức thị trường và lịch giao dịch</w:t>
      </w:r>
    </w:p>
    <w:p w14:paraId="3B32BCC6" w14:textId="77777777" w:rsidR="00B92BEA" w:rsidRDefault="00000000">
      <w:pPr>
        <w:pStyle w:val="ListBullet"/>
        <w:spacing w:after="60"/>
        <w:ind w:left="369"/>
      </w:pPr>
      <w:r>
        <w:rPr>
          <w:rFonts w:cs="Roboto"/>
          <w:color w:val="1A1A1A"/>
        </w:rPr>
        <w:t>Báo cáo dự phóng dòng vốn nâng hạng của công ty chứng khoán, bản ngày 08/04/2026 và ngày 13/07/2026</w:t>
      </w:r>
    </w:p>
    <w:p w14:paraId="2480D55E" w14:textId="77777777" w:rsidR="00B92BEA" w:rsidRDefault="00000000">
      <w:pPr>
        <w:spacing w:after="140"/>
        <w:jc w:val="both"/>
      </w:pPr>
      <w:r>
        <w:rPr>
          <w:rFonts w:cs="Roboto"/>
          <w:i/>
          <w:color w:val="1A1A1A"/>
        </w:rPr>
        <w:t>Báo cáo lập ngày 28/07/2026.</w:t>
      </w:r>
    </w:p>
    <w:sectPr w:rsidR="00B92BEA" w:rsidSect="00034616">
      <w:headerReference w:type="default" r:id="rId9"/>
      <w:footerReference w:type="default" r:id="rId10"/>
      <w:pgSz w:w="11906" w:h="16838"/>
      <w:pgMar w:top="1247" w:right="1134" w:bottom="1134" w:left="1134" w:header="680" w:footer="62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C769D" w14:textId="77777777" w:rsidR="00C57B20" w:rsidRDefault="00C57B20">
      <w:pPr>
        <w:spacing w:after="0" w:line="240" w:lineRule="auto"/>
      </w:pPr>
      <w:r>
        <w:separator/>
      </w:r>
    </w:p>
  </w:endnote>
  <w:endnote w:type="continuationSeparator" w:id="0">
    <w:p w14:paraId="43F0A9E1" w14:textId="77777777" w:rsidR="00C57B20" w:rsidRDefault="00C57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BC66A" w14:textId="59F64EF3" w:rsidR="00B92BEA" w:rsidRDefault="00000000">
    <w:pPr>
      <w:pStyle w:val="Footer"/>
      <w:jc w:val="center"/>
    </w:pPr>
    <w:r>
      <w:fldChar w:fldCharType="begin"/>
    </w:r>
    <w:r>
      <w:instrText xml:space="preserve"> PAGE </w:instrText>
    </w:r>
    <w:r>
      <w:fldChar w:fldCharType="separate"/>
    </w:r>
    <w:r>
      <w:rPr>
        <w:rFonts w:cs="Roboto"/>
        <w:color w:val="595959"/>
        <w:sz w:val="17"/>
      </w:rP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84F75" w14:textId="77777777" w:rsidR="00C57B20" w:rsidRDefault="00C57B20">
      <w:pPr>
        <w:spacing w:after="0" w:line="240" w:lineRule="auto"/>
      </w:pPr>
      <w:r>
        <w:separator/>
      </w:r>
    </w:p>
  </w:footnote>
  <w:footnote w:type="continuationSeparator" w:id="0">
    <w:p w14:paraId="6C9E984B" w14:textId="77777777" w:rsidR="00C57B20" w:rsidRDefault="00C57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2A844" w14:textId="77777777" w:rsidR="00B92BEA" w:rsidRDefault="00000000">
    <w:pPr>
      <w:pStyle w:val="Header"/>
      <w:pBdr>
        <w:bottom w:val="single" w:sz="4" w:space="4" w:color="BFD3E6"/>
      </w:pBdr>
      <w:jc w:val="right"/>
    </w:pPr>
    <w:r>
      <w:rPr>
        <w:rFonts w:cs="Roboto"/>
        <w:color w:val="595959"/>
        <w:sz w:val="17"/>
      </w:rPr>
      <w:t>Báo cáo chiến lược đầu tư — Chu kỳ tháng 8/2026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3094640">
    <w:abstractNumId w:val="8"/>
  </w:num>
  <w:num w:numId="2" w16cid:durableId="900943728">
    <w:abstractNumId w:val="6"/>
  </w:num>
  <w:num w:numId="3" w16cid:durableId="879246802">
    <w:abstractNumId w:val="5"/>
  </w:num>
  <w:num w:numId="4" w16cid:durableId="277030085">
    <w:abstractNumId w:val="4"/>
  </w:num>
  <w:num w:numId="5" w16cid:durableId="1058437321">
    <w:abstractNumId w:val="7"/>
  </w:num>
  <w:num w:numId="6" w16cid:durableId="1052730274">
    <w:abstractNumId w:val="3"/>
  </w:num>
  <w:num w:numId="7" w16cid:durableId="787816037">
    <w:abstractNumId w:val="2"/>
  </w:num>
  <w:num w:numId="8" w16cid:durableId="146017181">
    <w:abstractNumId w:val="1"/>
  </w:num>
  <w:num w:numId="9" w16cid:durableId="103835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A6C"/>
    <w:rsid w:val="0015074B"/>
    <w:rsid w:val="001A5B44"/>
    <w:rsid w:val="0029639D"/>
    <w:rsid w:val="00326F90"/>
    <w:rsid w:val="004375AD"/>
    <w:rsid w:val="004442DC"/>
    <w:rsid w:val="00545FD3"/>
    <w:rsid w:val="00A70CC6"/>
    <w:rsid w:val="00A73D2A"/>
    <w:rsid w:val="00AA1D8D"/>
    <w:rsid w:val="00B47730"/>
    <w:rsid w:val="00B92BEA"/>
    <w:rsid w:val="00C57B20"/>
    <w:rsid w:val="00C807BE"/>
    <w:rsid w:val="00CB0664"/>
    <w:rsid w:val="00D7618D"/>
    <w:rsid w:val="00E233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AE32515-7475-4864-9E09-796D43ECA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Roboto" w:eastAsia="Roboto" w:hAnsi="Robo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4375AD"/>
    <w:pPr>
      <w:spacing w:after="100"/>
      <w:ind w:left="210"/>
    </w:pPr>
  </w:style>
  <w:style w:type="paragraph" w:styleId="TOC3">
    <w:name w:val="toc 3"/>
    <w:basedOn w:val="Normal"/>
    <w:next w:val="Normal"/>
    <w:autoRedefine/>
    <w:uiPriority w:val="39"/>
    <w:unhideWhenUsed/>
    <w:rsid w:val="004375AD"/>
    <w:pPr>
      <w:spacing w:after="100"/>
      <w:ind w:left="420"/>
    </w:pPr>
  </w:style>
  <w:style w:type="paragraph" w:styleId="TOC1">
    <w:name w:val="toc 1"/>
    <w:basedOn w:val="Normal"/>
    <w:next w:val="Normal"/>
    <w:autoRedefine/>
    <w:uiPriority w:val="39"/>
    <w:unhideWhenUsed/>
    <w:rsid w:val="004375AD"/>
    <w:pPr>
      <w:spacing w:after="100"/>
    </w:pPr>
  </w:style>
  <w:style w:type="paragraph" w:styleId="TOC4">
    <w:name w:val="toc 4"/>
    <w:basedOn w:val="Normal"/>
    <w:next w:val="Normal"/>
    <w:autoRedefine/>
    <w:uiPriority w:val="39"/>
    <w:unhideWhenUsed/>
    <w:rsid w:val="004375AD"/>
    <w:pPr>
      <w:spacing w:after="100" w:line="278" w:lineRule="auto"/>
      <w:ind w:left="720"/>
    </w:pPr>
    <w:rPr>
      <w:rFonts w:asciiTheme="minorHAnsi" w:eastAsiaTheme="minorEastAsia" w:hAnsiTheme="minorHAnsi"/>
      <w:kern w:val="2"/>
      <w:sz w:val="24"/>
      <w:szCs w:val="24"/>
      <w:lang w:val="en-001" w:eastAsia="zh-CN"/>
      <w14:ligatures w14:val="standardContextual"/>
    </w:rPr>
  </w:style>
  <w:style w:type="paragraph" w:styleId="TOC5">
    <w:name w:val="toc 5"/>
    <w:basedOn w:val="Normal"/>
    <w:next w:val="Normal"/>
    <w:autoRedefine/>
    <w:uiPriority w:val="39"/>
    <w:unhideWhenUsed/>
    <w:rsid w:val="004375AD"/>
    <w:pPr>
      <w:spacing w:after="100" w:line="278" w:lineRule="auto"/>
      <w:ind w:left="960"/>
    </w:pPr>
    <w:rPr>
      <w:rFonts w:asciiTheme="minorHAnsi" w:eastAsiaTheme="minorEastAsia" w:hAnsiTheme="minorHAnsi"/>
      <w:kern w:val="2"/>
      <w:sz w:val="24"/>
      <w:szCs w:val="24"/>
      <w:lang w:val="en-001" w:eastAsia="zh-CN"/>
      <w14:ligatures w14:val="standardContextual"/>
    </w:rPr>
  </w:style>
  <w:style w:type="paragraph" w:styleId="TOC6">
    <w:name w:val="toc 6"/>
    <w:basedOn w:val="Normal"/>
    <w:next w:val="Normal"/>
    <w:autoRedefine/>
    <w:uiPriority w:val="39"/>
    <w:unhideWhenUsed/>
    <w:rsid w:val="004375AD"/>
    <w:pPr>
      <w:spacing w:after="100" w:line="278" w:lineRule="auto"/>
      <w:ind w:left="1200"/>
    </w:pPr>
    <w:rPr>
      <w:rFonts w:asciiTheme="minorHAnsi" w:eastAsiaTheme="minorEastAsia" w:hAnsiTheme="minorHAnsi"/>
      <w:kern w:val="2"/>
      <w:sz w:val="24"/>
      <w:szCs w:val="24"/>
      <w:lang w:val="en-001" w:eastAsia="zh-CN"/>
      <w14:ligatures w14:val="standardContextual"/>
    </w:rPr>
  </w:style>
  <w:style w:type="paragraph" w:styleId="TOC7">
    <w:name w:val="toc 7"/>
    <w:basedOn w:val="Normal"/>
    <w:next w:val="Normal"/>
    <w:autoRedefine/>
    <w:uiPriority w:val="39"/>
    <w:unhideWhenUsed/>
    <w:rsid w:val="004375AD"/>
    <w:pPr>
      <w:spacing w:after="100" w:line="278" w:lineRule="auto"/>
      <w:ind w:left="1440"/>
    </w:pPr>
    <w:rPr>
      <w:rFonts w:asciiTheme="minorHAnsi" w:eastAsiaTheme="minorEastAsia" w:hAnsiTheme="minorHAnsi"/>
      <w:kern w:val="2"/>
      <w:sz w:val="24"/>
      <w:szCs w:val="24"/>
      <w:lang w:val="en-001" w:eastAsia="zh-CN"/>
      <w14:ligatures w14:val="standardContextual"/>
    </w:rPr>
  </w:style>
  <w:style w:type="paragraph" w:styleId="TOC8">
    <w:name w:val="toc 8"/>
    <w:basedOn w:val="Normal"/>
    <w:next w:val="Normal"/>
    <w:autoRedefine/>
    <w:uiPriority w:val="39"/>
    <w:unhideWhenUsed/>
    <w:rsid w:val="004375AD"/>
    <w:pPr>
      <w:spacing w:after="100" w:line="278" w:lineRule="auto"/>
      <w:ind w:left="1680"/>
    </w:pPr>
    <w:rPr>
      <w:rFonts w:asciiTheme="minorHAnsi" w:eastAsiaTheme="minorEastAsia" w:hAnsiTheme="minorHAnsi"/>
      <w:kern w:val="2"/>
      <w:sz w:val="24"/>
      <w:szCs w:val="24"/>
      <w:lang w:val="en-001" w:eastAsia="zh-CN"/>
      <w14:ligatures w14:val="standardContextual"/>
    </w:rPr>
  </w:style>
  <w:style w:type="paragraph" w:styleId="TOC9">
    <w:name w:val="toc 9"/>
    <w:basedOn w:val="Normal"/>
    <w:next w:val="Normal"/>
    <w:autoRedefine/>
    <w:uiPriority w:val="39"/>
    <w:unhideWhenUsed/>
    <w:rsid w:val="004375AD"/>
    <w:pPr>
      <w:spacing w:after="100" w:line="278" w:lineRule="auto"/>
      <w:ind w:left="1920"/>
    </w:pPr>
    <w:rPr>
      <w:rFonts w:asciiTheme="minorHAnsi" w:eastAsiaTheme="minorEastAsia" w:hAnsiTheme="minorHAnsi"/>
      <w:kern w:val="2"/>
      <w:sz w:val="24"/>
      <w:szCs w:val="24"/>
      <w:lang w:val="en-001" w:eastAsia="zh-CN"/>
      <w14:ligatures w14:val="standardContextual"/>
    </w:rPr>
  </w:style>
  <w:style w:type="character" w:styleId="Hyperlink">
    <w:name w:val="Hyperlink"/>
    <w:basedOn w:val="DefaultParagraphFont"/>
    <w:uiPriority w:val="99"/>
    <w:unhideWhenUsed/>
    <w:rsid w:val="004375AD"/>
    <w:rPr>
      <w:color w:val="0000FF" w:themeColor="hyperlink"/>
      <w:u w:val="single"/>
    </w:rPr>
  </w:style>
  <w:style w:type="character" w:styleId="UnresolvedMention">
    <w:name w:val="Unresolved Mention"/>
    <w:basedOn w:val="DefaultParagraphFont"/>
    <w:uiPriority w:val="99"/>
    <w:semiHidden/>
    <w:unhideWhenUsed/>
    <w:rsid w:val="004375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64</Pages>
  <Words>24293</Words>
  <Characters>138475</Characters>
  <Application>Microsoft Office Word</Application>
  <DocSecurity>0</DocSecurity>
  <Lines>1153</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Bùi</cp:lastModifiedBy>
  <cp:revision>10</cp:revision>
  <dcterms:created xsi:type="dcterms:W3CDTF">2013-12-23T23:15:00Z</dcterms:created>
  <dcterms:modified xsi:type="dcterms:W3CDTF">2026-07-29T02:10:00Z</dcterms:modified>
  <cp:category/>
</cp:coreProperties>
</file>