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E58" w:rsidRDefault="007F3A50" w:rsidP="001E0E58">
      <w:pPr>
        <w:pStyle w:val="Title"/>
      </w:pPr>
      <w:r>
        <w:rPr>
          <w:noProof/>
        </w:rPr>
        <mc:AlternateContent>
          <mc:Choice Requires="wps">
            <w:drawing>
              <wp:anchor distT="0" distB="0" distL="114300" distR="114300" simplePos="0" relativeHeight="251658240" behindDoc="0" locked="0" layoutInCell="1" allowOverlap="1">
                <wp:simplePos x="0" y="0"/>
                <wp:positionH relativeFrom="column">
                  <wp:posOffset>702310</wp:posOffset>
                </wp:positionH>
                <wp:positionV relativeFrom="paragraph">
                  <wp:posOffset>-62865</wp:posOffset>
                </wp:positionV>
                <wp:extent cx="4450715" cy="948690"/>
                <wp:effectExtent l="0" t="381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715"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7285" w:rsidRDefault="00957285">
                            <w:r>
                              <w:rPr>
                                <w:noProof/>
                              </w:rPr>
                              <w:drawing>
                                <wp:inline distT="0" distB="0" distL="0" distR="0">
                                  <wp:extent cx="4248150" cy="704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248150" cy="7048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5.3pt;margin-top:-4.95pt;width:350.45pt;height:74.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nDgAIAAA0FAAAOAAAAZHJzL2Uyb0RvYy54bWysVG1v2yAQ/j5p/wHxPbWdkRdbcaqmnadJ&#10;3YvU7gcQg2M0DAho7G7qf9+BkzTrNmma5g8YuOPh7p7nWF0OnUR7bp3QqsTZRYoRV7VmQu1K/OW+&#10;miwxcp4qRqVWvMSP3OHL9etXq94UfKpbLRm3CECUK3pT4tZ7UySJq1veUXehDVdgbLTtqIel3SXM&#10;0h7QO5lM03Se9NoyY3XNnYPdm9GI1xG/aXjtPzWN4x7JEkNsPo42jtswJusVLXaWmlbUhzDoP0TR&#10;UaHg0hPUDfUUPVjxC1QnaqudbvxFrbtEN42oecwBssnSF9nctdTwmAsUx5lTmdz/g60/7j9bJFiJ&#10;CUaKdkDRPR882ugBvQnV6Y0rwOnOgJsfYBtYjpk6c6vrrw4pfd1SteNX1uq+5ZRBdFk4mZwdHXFc&#10;ANn2HzSDa+iD1xFoaGwXSgfFQIAOLD2emAmh1LBJyCxdZDOMarDlZDnPI3UJLY6njXX+HdcdCpMS&#10;W2A+otP9rfMhGlocXcJlTkvBKiFlXNjd9lpatKegkip+MYEXblIFZ6XDsRFx3IEg4Y5gC+FG1r/n&#10;2ZSkm2k+qebLxYRUZDbJF+lykmb5Jp+nJCc31VMIMCNFKxjj6lYoflRgRv6O4UMvjNqJGkQ91Gc2&#10;nY0U/THJNH6/S7ITHhpSiq7Ey5MTLQKxbxWDtGnhqZDjPPk5/FhlqMHxH6sSZRCYHzXgh+0AKEEb&#10;W80eQRBWA1/AOrwiMGm1/YZRDx1ZYgVPBkbyvQJJ5RkhoYHjgswWU1jYc8v23EJVDUAl9hiN02s/&#10;Nv2DsWLXwj1HEV+BDCsRFfIc00G80HMxlcP7EJr6fB29nl+x9Q8AAAD//wMAUEsDBBQABgAIAAAA&#10;IQCQFtfx3wAAAAoBAAAPAAAAZHJzL2Rvd25yZXYueG1sTI/RSsNAEEXfBf9hGcG3dhNLYxOzKaII&#10;ilBo9QM2u9MkmJ2N2W0T/97xyT5e7uHOmXI7u16ccQydJwXpMgGBZLztqFHw+fGy2IAIUZPVvSdU&#10;8IMBttX1VakL6yfa4/kQG8EjFAqtoI1xKKQMpkWnw9IPSNwd/eh05Dg20o564nHXy7skyaTTHfGF&#10;Vg/41KL5OpycgudurL+NX71m9++52e3DcXrbSaVub+bHBxAR5/gPw58+q0PFTrU/kQ2i55wmGaMK&#10;FnkOgoFNmq5B1Nys8jXIqpSXL1S/AAAA//8DAFBLAQItABQABgAIAAAAIQC2gziS/gAAAOEBAAAT&#10;AAAAAAAAAAAAAAAAAAAAAABbQ29udGVudF9UeXBlc10ueG1sUEsBAi0AFAAGAAgAAAAhADj9If/W&#10;AAAAlAEAAAsAAAAAAAAAAAAAAAAALwEAAF9yZWxzLy5yZWxzUEsBAi0AFAAGAAgAAAAhAGAyGcOA&#10;AgAADQUAAA4AAAAAAAAAAAAAAAAALgIAAGRycy9lMm9Eb2MueG1sUEsBAi0AFAAGAAgAAAAhAJAW&#10;1/HfAAAACgEAAA8AAAAAAAAAAAAAAAAA2gQAAGRycy9kb3ducmV2LnhtbFBLBQYAAAAABAAEAPMA&#10;AADmBQAAAAA=&#10;" stroked="f">
                <v:textbox style="mso-fit-shape-to-text:t">
                  <w:txbxContent>
                    <w:p w:rsidR="00957285" w:rsidRDefault="00957285">
                      <w:r>
                        <w:rPr>
                          <w:noProof/>
                        </w:rPr>
                        <w:drawing>
                          <wp:inline distT="0" distB="0" distL="0" distR="0">
                            <wp:extent cx="4248150" cy="704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248150" cy="704850"/>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5370830</wp:posOffset>
                </wp:positionH>
                <wp:positionV relativeFrom="paragraph">
                  <wp:posOffset>-466725</wp:posOffset>
                </wp:positionV>
                <wp:extent cx="850265" cy="6997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69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7285" w:rsidRDefault="00957285"/>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left:0;text-align:left;margin-left:422.9pt;margin-top:-36.75pt;width:66.95pt;height:55.1pt;z-index:25165721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Y36gwIAABMFAAAOAAAAZHJzL2Uyb0RvYy54bWysVG1v2yAQ/j5p/wHxPfXLnBdbcaqmXaZJ&#10;3YvU7gcQwDEaBgQ0djf1v+/ASZp1mzRN8wcM3PFwd89zLC+HTqI9t05oVePsIsWIK6qZULsaf7nf&#10;TBYYOU8UI1IrXuNH7vDl6vWrZW8qnutWS8YtAhDlqt7UuPXeVEniaMs74i604QqMjbYd8bC0u4RZ&#10;0gN6J5M8TWdJry0zVlPuHOzejEa8ivhNw6n/1DSOeyRrDLH5ONo4bsOYrJak2lliWkEPYZB/iKIj&#10;QsGlJ6gb4gl6sOIXqE5Qq51u/AXVXaKbRlAec4BssvRFNnctMTzmAsVx5lQm9/9g6cf9Z4sEq/Eb&#10;jBTpgKJ7Pni01gPKQ3V64ypwujPg5gfYBpZjps7cavrVIaWvW6J2/Mpa3becMIguCyeTs6Mjjgsg&#10;2/6DZnANefA6Ag2N7ULpoBgI0IGlxxMzIRQKm4tpms+mGFEwzcpyPo/MJaQ6HjbW+XdcdyhMamyB&#10;+AhO9rfOh2BIdXQJdzktBdsIKePC7rbX0qI9AZFs4hfjf+EmVXBWOhwbEccdiBHuCLYQbST9e5nl&#10;RbrOy8lmtphPik0xnZTzdDFJs3JdztKiLG42TyHArKhawRhXt0LxowCz4u8IPrTCKJ0oQdTXuJzm&#10;05GhPyaZxu93SXbCQz9K0UHNT06kCry+VQzSJpUnQo7z5OfwY5WhBsd/rEpUQSB+lIAftkOUW5RI&#10;UMhWs0eQhdVAG3APbwlMWm2/YdRDX9ZYwcOBkXyvQFhlVhShjeOimM5zWNhzy/bcQhQFoBp7jMbp&#10;tR9b/8FYsWvhnlHKSl+BGBsRhfIc00HC0Hkxo8MrEVr7fB29nt+y1Q8AAAD//wMAUEsDBBQABgAI&#10;AAAAIQAPnhuv4QAAAAoBAAAPAAAAZHJzL2Rvd25yZXYueG1sTI/NTsMwEITvSLyDtUjcWgfa1Gma&#10;TVXxc0CIAy3i7CbbJBCvo9hp0rfHnOA4mtHMN9l2Mq04U+8aywh38wgEcWHLhiuEj8PzLAHhvOZS&#10;t5YJ4UIOtvn1VabT0o78Tue9r0QoYZdqhNr7LpXSFTUZ7ea2Iw7eyfZG+yD7Spa9HkO5aeV9FK2k&#10;0Q2HhVp39FBT8b0fDAIVZnx6fD0sLxS/JZ8vPA5faod4ezPtNiA8Tf4vDL/4AR3ywHS0A5dOtAjJ&#10;Mg7oHmGmFjGIkFirtQJxRFisFMg8k/8v5D8AAAD//wMAUEsBAi0AFAAGAAgAAAAhALaDOJL+AAAA&#10;4QEAABMAAAAAAAAAAAAAAAAAAAAAAFtDb250ZW50X1R5cGVzXS54bWxQSwECLQAUAAYACAAAACEA&#10;OP0h/9YAAACUAQAACwAAAAAAAAAAAAAAAAAvAQAAX3JlbHMvLnJlbHNQSwECLQAUAAYACAAAACEA&#10;+Q2N+oMCAAATBQAADgAAAAAAAAAAAAAAAAAuAgAAZHJzL2Uyb0RvYy54bWxQSwECLQAUAAYACAAA&#10;ACEAD54br+EAAAAKAQAADwAAAAAAAAAAAAAAAADdBAAAZHJzL2Rvd25yZXYueG1sUEsFBgAAAAAE&#10;AAQA8wAAAOsFAAAAAA==&#10;" stroked="f">
                <v:textbox>
                  <w:txbxContent>
                    <w:p w:rsidR="00957285" w:rsidRDefault="00957285"/>
                  </w:txbxContent>
                </v:textbox>
              </v:shape>
            </w:pict>
          </mc:Fallback>
        </mc:AlternateContent>
      </w:r>
    </w:p>
    <w:p w:rsidR="001E0E58" w:rsidRDefault="001E0E58" w:rsidP="004A4816">
      <w:pPr>
        <w:pStyle w:val="Heading1"/>
      </w:pPr>
    </w:p>
    <w:p w:rsidR="00504148" w:rsidRDefault="00504148" w:rsidP="004A4816">
      <w:pPr>
        <w:pStyle w:val="Heading1"/>
      </w:pPr>
      <w:r>
        <w:t xml:space="preserve">Web-I2MS: </w:t>
      </w:r>
      <w:r w:rsidR="001404F1">
        <w:t>5.0.</w:t>
      </w:r>
      <w:r w:rsidR="00B36B7C">
        <w:t>8</w:t>
      </w:r>
      <w:r w:rsidR="009B19EB">
        <w:t xml:space="preserve"> </w:t>
      </w:r>
      <w:r w:rsidR="009F2095">
        <w:t>Release Notes</w:t>
      </w:r>
    </w:p>
    <w:p w:rsidR="00504148" w:rsidRDefault="009F2095">
      <w:r>
        <w:t xml:space="preserve">These notes </w:t>
      </w:r>
      <w:r w:rsidR="00792894">
        <w:t>identify updates/changes from Change R</w:t>
      </w:r>
      <w:r w:rsidR="00F342AE">
        <w:t>equests for</w:t>
      </w:r>
      <w:r>
        <w:t xml:space="preserve"> WebI2MS.</w:t>
      </w:r>
    </w:p>
    <w:p w:rsidR="00CC10E5" w:rsidRDefault="00CC10E5" w:rsidP="00CC10E5">
      <w:pPr>
        <w:pStyle w:val="PlainText"/>
        <w:rPr>
          <w:rFonts w:ascii="Calibri" w:hAnsi="Calibri" w:cs="Calibri"/>
          <w:b/>
          <w:sz w:val="22"/>
          <w:szCs w:val="22"/>
        </w:rPr>
      </w:pPr>
      <w:r>
        <w:rPr>
          <w:rFonts w:ascii="Calibri" w:hAnsi="Calibri" w:cs="Calibri"/>
          <w:b/>
          <w:sz w:val="22"/>
          <w:szCs w:val="22"/>
        </w:rPr>
        <w:t>Activities:</w:t>
      </w:r>
    </w:p>
    <w:p w:rsidR="000327E6" w:rsidRDefault="009B13C9" w:rsidP="004B47E2">
      <w:pPr>
        <w:pStyle w:val="ListParagraph"/>
        <w:numPr>
          <w:ilvl w:val="0"/>
          <w:numId w:val="22"/>
        </w:numPr>
      </w:pPr>
      <w:r>
        <w:t>Agents can now delete their own activities (3806</w:t>
      </w:r>
      <w:proofErr w:type="gramStart"/>
      <w:r>
        <w:t>,4160</w:t>
      </w:r>
      <w:proofErr w:type="gramEnd"/>
      <w:r>
        <w:t>).</w:t>
      </w:r>
    </w:p>
    <w:p w:rsidR="0096522C" w:rsidRDefault="0096522C" w:rsidP="004B47E2">
      <w:pPr>
        <w:pStyle w:val="ListParagraph"/>
        <w:numPr>
          <w:ilvl w:val="0"/>
          <w:numId w:val="22"/>
        </w:numPr>
      </w:pPr>
      <w:r>
        <w:t xml:space="preserve">Surveillance Activity Data Review </w:t>
      </w:r>
      <w:r w:rsidR="004B6772">
        <w:t>t</w:t>
      </w:r>
      <w:r>
        <w:t>ype added to Document Review Activity (4026).</w:t>
      </w:r>
    </w:p>
    <w:p w:rsidR="004B6772" w:rsidRDefault="004B6772" w:rsidP="004B47E2">
      <w:pPr>
        <w:pStyle w:val="ListParagraph"/>
        <w:numPr>
          <w:ilvl w:val="0"/>
          <w:numId w:val="22"/>
        </w:numPr>
      </w:pPr>
      <w:r>
        <w:t>Unit Personnel Records Group (UPRG) type added to Document Review Activity (4159).</w:t>
      </w:r>
    </w:p>
    <w:p w:rsidR="00037BA9" w:rsidRDefault="00957285" w:rsidP="004B47E2">
      <w:pPr>
        <w:pStyle w:val="ListParagraph"/>
        <w:numPr>
          <w:ilvl w:val="0"/>
          <w:numId w:val="22"/>
        </w:numPr>
      </w:pPr>
      <w:r>
        <w:t xml:space="preserve">Surveillance Activity Changes </w:t>
      </w:r>
      <w:r w:rsidR="00037BA9">
        <w:t>(</w:t>
      </w:r>
      <w:r>
        <w:t xml:space="preserve">4098, </w:t>
      </w:r>
      <w:r w:rsidR="00037BA9">
        <w:t>4114).</w:t>
      </w:r>
    </w:p>
    <w:p w:rsidR="00957285" w:rsidRDefault="00957285" w:rsidP="00957285">
      <w:pPr>
        <w:pStyle w:val="ListParagraph"/>
        <w:numPr>
          <w:ilvl w:val="1"/>
          <w:numId w:val="22"/>
        </w:numPr>
      </w:pPr>
      <w:r>
        <w:t xml:space="preserve">Title defaults to Blank </w:t>
      </w:r>
      <w:r w:rsidR="00D805E2">
        <w:t>during</w:t>
      </w:r>
      <w:r>
        <w:t xml:space="preserve"> Creation.</w:t>
      </w:r>
    </w:p>
    <w:p w:rsidR="00957285" w:rsidRDefault="00957285" w:rsidP="00957285">
      <w:pPr>
        <w:pStyle w:val="ListParagraph"/>
        <w:numPr>
          <w:ilvl w:val="1"/>
          <w:numId w:val="22"/>
        </w:numPr>
      </w:pPr>
      <w:r>
        <w:t xml:space="preserve">? </w:t>
      </w:r>
      <w:proofErr w:type="gramStart"/>
      <w:r>
        <w:t>removed</w:t>
      </w:r>
      <w:proofErr w:type="gramEnd"/>
      <w:r>
        <w:t xml:space="preserve"> from Yes No Fields.</w:t>
      </w:r>
    </w:p>
    <w:p w:rsidR="00957285" w:rsidRDefault="00957285" w:rsidP="00957285">
      <w:pPr>
        <w:pStyle w:val="ListParagraph"/>
        <w:numPr>
          <w:ilvl w:val="1"/>
          <w:numId w:val="22"/>
        </w:numPr>
      </w:pPr>
      <w:r>
        <w:t>Address of Intercept removed from Creation Screen.</w:t>
      </w:r>
    </w:p>
    <w:p w:rsidR="00957285" w:rsidRDefault="00957285" w:rsidP="00957285">
      <w:pPr>
        <w:pStyle w:val="ListParagraph"/>
        <w:numPr>
          <w:ilvl w:val="1"/>
          <w:numId w:val="22"/>
        </w:numPr>
      </w:pPr>
      <w:r>
        <w:t>Narrative removed from the Creation Screen.</w:t>
      </w:r>
    </w:p>
    <w:p w:rsidR="00957285" w:rsidRDefault="00957285" w:rsidP="00957285">
      <w:pPr>
        <w:pStyle w:val="ListParagraph"/>
        <w:numPr>
          <w:ilvl w:val="1"/>
          <w:numId w:val="22"/>
        </w:numPr>
      </w:pPr>
      <w:r>
        <w:t>Works Hours Fields removed from the Creation Screen.</w:t>
      </w:r>
    </w:p>
    <w:p w:rsidR="00957285" w:rsidRDefault="00957285" w:rsidP="00957285">
      <w:pPr>
        <w:pStyle w:val="ListParagraph"/>
        <w:numPr>
          <w:ilvl w:val="1"/>
          <w:numId w:val="22"/>
        </w:numPr>
      </w:pPr>
      <w:r>
        <w:t>Complete Activity option removed from the Creation Screen.</w:t>
      </w:r>
    </w:p>
    <w:p w:rsidR="00957285" w:rsidRDefault="00957285" w:rsidP="00957285">
      <w:pPr>
        <w:pStyle w:val="ListParagraph"/>
        <w:numPr>
          <w:ilvl w:val="1"/>
          <w:numId w:val="22"/>
        </w:numPr>
      </w:pPr>
      <w:r>
        <w:t>Substantive option removed from the Creation Screen.</w:t>
      </w:r>
    </w:p>
    <w:p w:rsidR="00957285" w:rsidRDefault="00E9329E" w:rsidP="00957285">
      <w:pPr>
        <w:pStyle w:val="ListParagraph"/>
        <w:numPr>
          <w:ilvl w:val="1"/>
          <w:numId w:val="22"/>
        </w:numPr>
      </w:pPr>
      <w:r>
        <w:t>Address of Intercept Changed to Location of Intercept.</w:t>
      </w:r>
    </w:p>
    <w:p w:rsidR="00E9329E" w:rsidRDefault="00E9329E" w:rsidP="00957285">
      <w:pPr>
        <w:pStyle w:val="ListParagraph"/>
        <w:numPr>
          <w:ilvl w:val="1"/>
          <w:numId w:val="22"/>
        </w:numPr>
      </w:pPr>
      <w:r>
        <w:t>New Field “Surveillance Conducted”.</w:t>
      </w:r>
    </w:p>
    <w:p w:rsidR="00E9329E" w:rsidRDefault="00E9329E" w:rsidP="00957285">
      <w:pPr>
        <w:pStyle w:val="ListParagraph"/>
        <w:numPr>
          <w:ilvl w:val="1"/>
          <w:numId w:val="22"/>
        </w:numPr>
      </w:pPr>
      <w:r>
        <w:t>New Field “Location of Surveillance”.</w:t>
      </w:r>
    </w:p>
    <w:p w:rsidR="00E9329E" w:rsidRDefault="00E9329E" w:rsidP="00957285">
      <w:pPr>
        <w:pStyle w:val="ListParagraph"/>
        <w:numPr>
          <w:ilvl w:val="1"/>
          <w:numId w:val="22"/>
        </w:numPr>
      </w:pPr>
      <w:r>
        <w:t>“Other” removed from “Type of Equipment”.</w:t>
      </w:r>
    </w:p>
    <w:p w:rsidR="0030451F" w:rsidRDefault="0030451F" w:rsidP="00957285">
      <w:pPr>
        <w:pStyle w:val="ListParagraph"/>
        <w:numPr>
          <w:ilvl w:val="1"/>
          <w:numId w:val="22"/>
        </w:numPr>
      </w:pPr>
      <w:r>
        <w:t>Intercept Information tab changed to Surveillance/Intercept Information.</w:t>
      </w:r>
    </w:p>
    <w:p w:rsidR="00037BA9" w:rsidRDefault="00AD71A3" w:rsidP="004B47E2">
      <w:pPr>
        <w:pStyle w:val="ListParagraph"/>
        <w:numPr>
          <w:ilvl w:val="0"/>
          <w:numId w:val="22"/>
        </w:numPr>
      </w:pPr>
      <w:r>
        <w:t xml:space="preserve">Surveillance Activity changed “AFOSI Item Case” to “IG Report” </w:t>
      </w:r>
      <w:r w:rsidR="00037BA9">
        <w:t>(4117).</w:t>
      </w:r>
    </w:p>
    <w:p w:rsidR="00037BA9" w:rsidRDefault="00AD71A3" w:rsidP="004B47E2">
      <w:pPr>
        <w:pStyle w:val="ListParagraph"/>
        <w:numPr>
          <w:ilvl w:val="0"/>
          <w:numId w:val="22"/>
        </w:numPr>
      </w:pPr>
      <w:r>
        <w:t xml:space="preserve">Polygraph Exam Creation Screen “Monitor to Exam” now allows arrow keys to toggle through selections as well as the mouse </w:t>
      </w:r>
      <w:r w:rsidR="00037BA9">
        <w:t>(4127).</w:t>
      </w:r>
    </w:p>
    <w:p w:rsidR="00FD66E8" w:rsidRDefault="00FD66E8" w:rsidP="004B47E2">
      <w:pPr>
        <w:pStyle w:val="ListParagraph"/>
        <w:numPr>
          <w:ilvl w:val="0"/>
          <w:numId w:val="22"/>
        </w:numPr>
      </w:pPr>
      <w:r>
        <w:t>Coordination, Forensics (non-computer) has been removed (4132).</w:t>
      </w:r>
    </w:p>
    <w:p w:rsidR="0020721D" w:rsidRDefault="0020721D" w:rsidP="004B47E2">
      <w:pPr>
        <w:pStyle w:val="ListParagraph"/>
        <w:numPr>
          <w:ilvl w:val="0"/>
          <w:numId w:val="22"/>
        </w:numPr>
      </w:pPr>
      <w:r>
        <w:t>“Search of Cyber Device” added to the List of Search Activity Types (4133).</w:t>
      </w:r>
    </w:p>
    <w:p w:rsidR="00AD4E6A" w:rsidRDefault="00AD4E6A" w:rsidP="004B47E2">
      <w:pPr>
        <w:pStyle w:val="ListParagraph"/>
        <w:numPr>
          <w:ilvl w:val="0"/>
          <w:numId w:val="22"/>
        </w:numPr>
      </w:pPr>
      <w:r>
        <w:t xml:space="preserve">2701 choices for Interviews </w:t>
      </w:r>
      <w:r w:rsidR="00316F14">
        <w:t>have</w:t>
      </w:r>
      <w:r>
        <w:t xml:space="preserve"> been added to the Creation Screen (4135).</w:t>
      </w:r>
    </w:p>
    <w:p w:rsidR="008B322A" w:rsidRDefault="008B322A" w:rsidP="004B47E2">
      <w:pPr>
        <w:pStyle w:val="ListParagraph"/>
        <w:numPr>
          <w:ilvl w:val="0"/>
          <w:numId w:val="22"/>
        </w:numPr>
      </w:pPr>
      <w:r>
        <w:t>Time not saving during creation of Coordination/Consultation Activities (4187).</w:t>
      </w:r>
    </w:p>
    <w:p w:rsidR="00786F42" w:rsidRDefault="00786F42" w:rsidP="004B47E2">
      <w:pPr>
        <w:pStyle w:val="ListParagraph"/>
        <w:numPr>
          <w:ilvl w:val="0"/>
          <w:numId w:val="22"/>
        </w:numPr>
      </w:pPr>
      <w:r>
        <w:t>Coordination, Consultation, and Search Activity type changes not showing on the desktop view (4205).</w:t>
      </w:r>
    </w:p>
    <w:p w:rsidR="00786F42" w:rsidRDefault="00786F42" w:rsidP="004B47E2">
      <w:pPr>
        <w:pStyle w:val="ListParagraph"/>
        <w:numPr>
          <w:ilvl w:val="0"/>
          <w:numId w:val="22"/>
        </w:numPr>
      </w:pPr>
      <w:r>
        <w:t>New “Ready for Review” checkbox on the Summary tab and in the desktop view (4165).</w:t>
      </w:r>
    </w:p>
    <w:p w:rsidR="00786F42" w:rsidRPr="00870F77" w:rsidRDefault="00786F42" w:rsidP="004B47E2">
      <w:pPr>
        <w:pStyle w:val="ListParagraph"/>
        <w:numPr>
          <w:ilvl w:val="0"/>
          <w:numId w:val="22"/>
        </w:numPr>
      </w:pPr>
      <w:r>
        <w:t>Signed Form 40 Attached field now shows in Association screen of Files and in Desktop View (4185).</w:t>
      </w:r>
    </w:p>
    <w:p w:rsidR="008B322A" w:rsidRDefault="008B322A">
      <w:pPr>
        <w:spacing w:after="0" w:line="240" w:lineRule="auto"/>
        <w:rPr>
          <w:b/>
        </w:rPr>
      </w:pPr>
      <w:r>
        <w:rPr>
          <w:b/>
        </w:rPr>
        <w:br w:type="page"/>
      </w:r>
    </w:p>
    <w:p w:rsidR="00B03FB0" w:rsidRDefault="00B03FB0" w:rsidP="00792894">
      <w:pPr>
        <w:spacing w:after="0"/>
        <w:rPr>
          <w:b/>
        </w:rPr>
      </w:pPr>
      <w:r w:rsidRPr="00B03FB0">
        <w:rPr>
          <w:b/>
        </w:rPr>
        <w:lastRenderedPageBreak/>
        <w:t>Application</w:t>
      </w:r>
    </w:p>
    <w:p w:rsidR="004D4F35" w:rsidRDefault="004D4F35" w:rsidP="004D4F35">
      <w:pPr>
        <w:pStyle w:val="ListParagraph"/>
        <w:numPr>
          <w:ilvl w:val="0"/>
          <w:numId w:val="23"/>
        </w:numPr>
      </w:pPr>
      <w:r>
        <w:t>Many changes to stop the application from getting confused when more than one object is open at a time.</w:t>
      </w:r>
    </w:p>
    <w:p w:rsidR="004D4F35" w:rsidRDefault="004D4F35" w:rsidP="004D4F35">
      <w:pPr>
        <w:pStyle w:val="ListParagraph"/>
        <w:numPr>
          <w:ilvl w:val="0"/>
          <w:numId w:val="23"/>
        </w:numPr>
      </w:pPr>
      <w:r>
        <w:t>All screens that popped up in a new browser window/tab are now dialog boxes instead.</w:t>
      </w:r>
    </w:p>
    <w:p w:rsidR="004B47E2" w:rsidRDefault="00BB5DB4" w:rsidP="004B47E2">
      <w:pPr>
        <w:pStyle w:val="ListParagraph"/>
        <w:numPr>
          <w:ilvl w:val="0"/>
          <w:numId w:val="23"/>
        </w:numPr>
      </w:pPr>
      <w:r>
        <w:t>Work hours now allow</w:t>
      </w:r>
      <w:r w:rsidR="004B47E2">
        <w:t xml:space="preserve"> multiple entries at once before saving (4083).</w:t>
      </w:r>
    </w:p>
    <w:p w:rsidR="004B47E2" w:rsidRDefault="004B47E2" w:rsidP="004B47E2">
      <w:pPr>
        <w:pStyle w:val="ListParagraph"/>
        <w:numPr>
          <w:ilvl w:val="0"/>
          <w:numId w:val="23"/>
        </w:numPr>
      </w:pPr>
      <w:r>
        <w:t>Fixed more character problems with the Address pop-up (4104).</w:t>
      </w:r>
    </w:p>
    <w:p w:rsidR="002416D6" w:rsidRDefault="002416D6" w:rsidP="004B47E2">
      <w:pPr>
        <w:pStyle w:val="ListParagraph"/>
        <w:numPr>
          <w:ilvl w:val="0"/>
          <w:numId w:val="23"/>
        </w:numPr>
      </w:pPr>
      <w:r>
        <w:t xml:space="preserve">Rows in </w:t>
      </w:r>
      <w:r w:rsidR="00BB5DB4">
        <w:t>Data grids</w:t>
      </w:r>
      <w:r>
        <w:t xml:space="preserve"> would reset to 5 when sorted by clicking on the column (4111).</w:t>
      </w:r>
    </w:p>
    <w:p w:rsidR="004C72FE" w:rsidRDefault="004C72FE" w:rsidP="004B47E2">
      <w:pPr>
        <w:pStyle w:val="ListParagraph"/>
        <w:numPr>
          <w:ilvl w:val="0"/>
          <w:numId w:val="23"/>
        </w:numPr>
      </w:pPr>
      <w:r>
        <w:t>Assignments can now be ended without having to view/edit each assignment (4134).</w:t>
      </w:r>
    </w:p>
    <w:p w:rsidR="0048013E" w:rsidRDefault="0048013E" w:rsidP="0048013E">
      <w:pPr>
        <w:pStyle w:val="ListParagraph"/>
        <w:numPr>
          <w:ilvl w:val="0"/>
          <w:numId w:val="23"/>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All Menus (Create, Web Links, Actions etc…) now need the mouse to slow down a little bit before they appear, this is to avoid the menus opening inadvertently.</w:t>
      </w:r>
    </w:p>
    <w:p w:rsidR="0048013E" w:rsidRDefault="0048013E" w:rsidP="0048013E">
      <w:pPr>
        <w:pStyle w:val="ListParagraph"/>
        <w:numPr>
          <w:ilvl w:val="0"/>
          <w:numId w:val="23"/>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Fixed a problem where when the screen is resized the menus may disappear. </w:t>
      </w:r>
    </w:p>
    <w:p w:rsidR="00D520C1" w:rsidRDefault="00D520C1" w:rsidP="0048013E">
      <w:pPr>
        <w:pStyle w:val="ListParagraph"/>
        <w:numPr>
          <w:ilvl w:val="0"/>
          <w:numId w:val="23"/>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Double clicking during save can create multiple objects (4106).</w:t>
      </w:r>
    </w:p>
    <w:p w:rsidR="0048013E" w:rsidRPr="0048013E" w:rsidRDefault="0048013E" w:rsidP="0048013E">
      <w:pPr>
        <w:pStyle w:val="ListParagraph"/>
        <w:autoSpaceDE w:val="0"/>
        <w:autoSpaceDN w:val="0"/>
        <w:adjustRightInd w:val="0"/>
        <w:spacing w:after="0" w:line="240" w:lineRule="auto"/>
        <w:rPr>
          <w:rFonts w:asciiTheme="minorHAnsi" w:hAnsiTheme="minorHAnsi" w:cstheme="minorHAnsi"/>
        </w:rPr>
      </w:pPr>
    </w:p>
    <w:p w:rsidR="00CC10E5" w:rsidRPr="003D22AA" w:rsidRDefault="00CC10E5" w:rsidP="0052496D">
      <w:pPr>
        <w:rPr>
          <w:rFonts w:cs="Calibri"/>
          <w:b/>
        </w:rPr>
      </w:pPr>
      <w:r>
        <w:rPr>
          <w:rFonts w:cs="Calibri"/>
          <w:b/>
        </w:rPr>
        <w:t>Attachments</w:t>
      </w:r>
      <w:r w:rsidRPr="003D22AA">
        <w:rPr>
          <w:rFonts w:cs="Calibri"/>
          <w:b/>
        </w:rPr>
        <w:t xml:space="preserve"> Tab</w:t>
      </w:r>
    </w:p>
    <w:p w:rsidR="00CC10E5" w:rsidRPr="00AF5FC5" w:rsidRDefault="00270ACF" w:rsidP="00CC10E5">
      <w:pPr>
        <w:pStyle w:val="ListParagraph"/>
        <w:numPr>
          <w:ilvl w:val="0"/>
          <w:numId w:val="18"/>
        </w:numPr>
        <w:autoSpaceDE w:val="0"/>
        <w:autoSpaceDN w:val="0"/>
        <w:adjustRightInd w:val="0"/>
        <w:spacing w:after="0" w:line="240" w:lineRule="auto"/>
        <w:rPr>
          <w:rFonts w:asciiTheme="minorHAnsi" w:hAnsiTheme="minorHAnsi" w:cstheme="minorHAnsi"/>
        </w:rPr>
      </w:pPr>
      <w:r>
        <w:rPr>
          <w:rFonts w:cs="Calibri"/>
        </w:rPr>
        <w:t>Multiple Uploads at once are now allowed (3710,</w:t>
      </w:r>
      <w:r w:rsidR="007323ED">
        <w:rPr>
          <w:rFonts w:cs="Calibri"/>
        </w:rPr>
        <w:t xml:space="preserve"> </w:t>
      </w:r>
      <w:bookmarkStart w:id="0" w:name="_GoBack"/>
      <w:bookmarkEnd w:id="0"/>
      <w:r>
        <w:rPr>
          <w:rFonts w:cs="Calibri"/>
        </w:rPr>
        <w:t>3861).</w:t>
      </w:r>
    </w:p>
    <w:p w:rsidR="00CC10E5" w:rsidRPr="002B2F74" w:rsidRDefault="00CC10E5" w:rsidP="00CC10E5">
      <w:pPr>
        <w:pStyle w:val="ListParagraph"/>
        <w:autoSpaceDE w:val="0"/>
        <w:autoSpaceDN w:val="0"/>
        <w:adjustRightInd w:val="0"/>
        <w:spacing w:after="0" w:line="240" w:lineRule="auto"/>
        <w:rPr>
          <w:rFonts w:asciiTheme="minorHAnsi" w:hAnsiTheme="minorHAnsi" w:cstheme="minorHAnsi"/>
        </w:rPr>
      </w:pPr>
    </w:p>
    <w:p w:rsidR="00885E87" w:rsidRPr="003D22AA" w:rsidRDefault="00885E87" w:rsidP="00885E87">
      <w:pPr>
        <w:pStyle w:val="PlainText"/>
        <w:rPr>
          <w:rFonts w:ascii="Calibri" w:hAnsi="Calibri" w:cs="Calibri"/>
          <w:b/>
          <w:sz w:val="22"/>
          <w:szCs w:val="22"/>
        </w:rPr>
      </w:pPr>
      <w:r>
        <w:rPr>
          <w:rFonts w:ascii="Calibri" w:hAnsi="Calibri" w:cs="Calibri"/>
          <w:b/>
          <w:sz w:val="22"/>
          <w:szCs w:val="22"/>
        </w:rPr>
        <w:t>Desktop</w:t>
      </w:r>
    </w:p>
    <w:p w:rsidR="001F0F8A" w:rsidRDefault="00E67E47" w:rsidP="001F0F8A">
      <w:pPr>
        <w:pStyle w:val="ListParagraph"/>
        <w:numPr>
          <w:ilvl w:val="0"/>
          <w:numId w:val="12"/>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HQ</w:t>
      </w:r>
      <w:r w:rsidR="00F7257B">
        <w:rPr>
          <w:rFonts w:asciiTheme="minorHAnsi" w:hAnsiTheme="minorHAnsi" w:cstheme="minorHAnsi"/>
        </w:rPr>
        <w:t xml:space="preserve"> AFOSI</w:t>
      </w:r>
      <w:r>
        <w:rPr>
          <w:rFonts w:asciiTheme="minorHAnsi" w:hAnsiTheme="minorHAnsi" w:cstheme="minorHAnsi"/>
        </w:rPr>
        <w:t xml:space="preserve">/CC and </w:t>
      </w:r>
      <w:r w:rsidR="00F7257B">
        <w:t xml:space="preserve">DETACHED SERVICE UNIT </w:t>
      </w:r>
      <w:r>
        <w:rPr>
          <w:rFonts w:asciiTheme="minorHAnsi" w:hAnsiTheme="minorHAnsi" w:cstheme="minorHAnsi"/>
        </w:rPr>
        <w:t>not showing in Unit Listings (4129).</w:t>
      </w:r>
    </w:p>
    <w:p w:rsidR="003C39EB" w:rsidRDefault="003C39EB" w:rsidP="001F0F8A">
      <w:pPr>
        <w:pStyle w:val="ListParagraph"/>
        <w:numPr>
          <w:ilvl w:val="0"/>
          <w:numId w:val="12"/>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Sidebar has been re-designed to work on mouse over instead of using the left mouse button.  Sidebar can now be closed to maximize the space for the data.</w:t>
      </w:r>
    </w:p>
    <w:p w:rsidR="0048013E" w:rsidRDefault="003C39EB" w:rsidP="001F0F8A">
      <w:pPr>
        <w:pStyle w:val="ListParagraph"/>
        <w:numPr>
          <w:ilvl w:val="0"/>
          <w:numId w:val="12"/>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Welcome screen re-designed to look more like Legacy I2MS and Full-Text Search can now be done right from the Welcome Screen.</w:t>
      </w:r>
    </w:p>
    <w:p w:rsidR="000654F4" w:rsidRDefault="000654F4" w:rsidP="001F0F8A">
      <w:pPr>
        <w:pStyle w:val="ListParagraph"/>
        <w:numPr>
          <w:ilvl w:val="0"/>
          <w:numId w:val="12"/>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Files Desktop view now shows Full ID when possible (4197).</w:t>
      </w:r>
    </w:p>
    <w:p w:rsidR="00BB2A36" w:rsidRDefault="00BB2A36" w:rsidP="001F0F8A">
      <w:pPr>
        <w:pStyle w:val="ListParagraph"/>
        <w:numPr>
          <w:ilvl w:val="0"/>
          <w:numId w:val="12"/>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Right-Click on Evidence Desktop View issues (4118).</w:t>
      </w:r>
    </w:p>
    <w:p w:rsidR="00CC10E5" w:rsidRDefault="00CC10E5" w:rsidP="00CC10E5">
      <w:pPr>
        <w:spacing w:after="0"/>
        <w:rPr>
          <w:b/>
        </w:rPr>
      </w:pPr>
    </w:p>
    <w:p w:rsidR="00CC10E5" w:rsidRPr="007E1EA0" w:rsidRDefault="00CC10E5" w:rsidP="00CC10E5">
      <w:pPr>
        <w:spacing w:after="0" w:line="240" w:lineRule="auto"/>
        <w:rPr>
          <w:rFonts w:cs="Calibri"/>
          <w:b/>
        </w:rPr>
      </w:pPr>
      <w:r w:rsidRPr="007E1EA0">
        <w:rPr>
          <w:rFonts w:cs="Calibri"/>
          <w:b/>
        </w:rPr>
        <w:t>Evidence Management</w:t>
      </w:r>
      <w:r>
        <w:rPr>
          <w:rFonts w:cs="Calibri"/>
          <w:b/>
        </w:rPr>
        <w:t xml:space="preserve"> Module (EMM)</w:t>
      </w:r>
    </w:p>
    <w:p w:rsidR="00F25FEA" w:rsidRDefault="00F25FEA" w:rsidP="00F25FEA">
      <w:pPr>
        <w:pStyle w:val="PlainText"/>
        <w:numPr>
          <w:ilvl w:val="0"/>
          <w:numId w:val="6"/>
        </w:numPr>
        <w:rPr>
          <w:rFonts w:ascii="Calibri" w:hAnsi="Calibri" w:cs="Calibri"/>
          <w:sz w:val="22"/>
          <w:szCs w:val="22"/>
        </w:rPr>
      </w:pPr>
      <w:r>
        <w:rPr>
          <w:rFonts w:ascii="Calibri" w:hAnsi="Calibri" w:cs="Calibri"/>
          <w:sz w:val="22"/>
          <w:szCs w:val="22"/>
        </w:rPr>
        <w:t xml:space="preserve">Multiple </w:t>
      </w:r>
      <w:r w:rsidR="009A3A31">
        <w:rPr>
          <w:rFonts w:ascii="Calibri" w:hAnsi="Calibri" w:cs="Calibri"/>
          <w:sz w:val="22"/>
          <w:szCs w:val="22"/>
        </w:rPr>
        <w:t>Log-INS</w:t>
      </w:r>
      <w:r>
        <w:rPr>
          <w:rFonts w:ascii="Calibri" w:hAnsi="Calibri" w:cs="Calibri"/>
          <w:sz w:val="22"/>
          <w:szCs w:val="22"/>
        </w:rPr>
        <w:t xml:space="preserve"> at once </w:t>
      </w:r>
      <w:proofErr w:type="gramStart"/>
      <w:r>
        <w:rPr>
          <w:rFonts w:ascii="Calibri" w:hAnsi="Calibri" w:cs="Calibri"/>
          <w:sz w:val="22"/>
          <w:szCs w:val="22"/>
        </w:rPr>
        <w:t>are</w:t>
      </w:r>
      <w:proofErr w:type="gramEnd"/>
      <w:r>
        <w:rPr>
          <w:rFonts w:ascii="Calibri" w:hAnsi="Calibri" w:cs="Calibri"/>
          <w:sz w:val="22"/>
          <w:szCs w:val="22"/>
        </w:rPr>
        <w:t xml:space="preserve"> now allowed (4034).</w:t>
      </w:r>
    </w:p>
    <w:p w:rsidR="00F25FEA" w:rsidRDefault="00F25FEA" w:rsidP="00F25FEA">
      <w:pPr>
        <w:pStyle w:val="PlainText"/>
        <w:numPr>
          <w:ilvl w:val="0"/>
          <w:numId w:val="6"/>
        </w:numPr>
        <w:rPr>
          <w:rFonts w:ascii="Calibri" w:hAnsi="Calibri" w:cs="Calibri"/>
          <w:sz w:val="22"/>
          <w:szCs w:val="22"/>
        </w:rPr>
      </w:pPr>
      <w:r>
        <w:rPr>
          <w:rFonts w:ascii="Calibri" w:hAnsi="Calibri" w:cs="Calibri"/>
          <w:sz w:val="22"/>
          <w:szCs w:val="22"/>
        </w:rPr>
        <w:t>Received/Seized from Participant now prints on Tag correctly (4116).</w:t>
      </w:r>
    </w:p>
    <w:p w:rsidR="006B171C" w:rsidRDefault="006B171C" w:rsidP="00F25FEA">
      <w:pPr>
        <w:pStyle w:val="PlainText"/>
        <w:numPr>
          <w:ilvl w:val="0"/>
          <w:numId w:val="6"/>
        </w:numPr>
        <w:rPr>
          <w:rFonts w:ascii="Calibri" w:hAnsi="Calibri" w:cs="Calibri"/>
          <w:sz w:val="22"/>
          <w:szCs w:val="22"/>
        </w:rPr>
      </w:pPr>
      <w:r>
        <w:rPr>
          <w:rFonts w:ascii="Calibri" w:hAnsi="Calibri" w:cs="Calibri"/>
          <w:sz w:val="22"/>
          <w:szCs w:val="22"/>
        </w:rPr>
        <w:t>Reject Evidence Error has been fixed (3999).</w:t>
      </w:r>
    </w:p>
    <w:p w:rsidR="004B6772" w:rsidRDefault="004B6772" w:rsidP="00F25FEA">
      <w:pPr>
        <w:pStyle w:val="PlainText"/>
        <w:numPr>
          <w:ilvl w:val="0"/>
          <w:numId w:val="6"/>
        </w:numPr>
        <w:rPr>
          <w:rFonts w:ascii="Calibri" w:hAnsi="Calibri" w:cs="Calibri"/>
          <w:sz w:val="22"/>
          <w:szCs w:val="22"/>
        </w:rPr>
      </w:pPr>
      <w:r>
        <w:rPr>
          <w:rFonts w:ascii="Calibri" w:hAnsi="Calibri" w:cs="Calibri"/>
          <w:sz w:val="22"/>
          <w:szCs w:val="22"/>
        </w:rPr>
        <w:t>Received from not displaying correctly (4149).</w:t>
      </w:r>
    </w:p>
    <w:p w:rsidR="004E00E4" w:rsidRDefault="004E00E4" w:rsidP="004E00E4">
      <w:pPr>
        <w:pStyle w:val="PlainText"/>
        <w:ind w:left="720"/>
        <w:rPr>
          <w:rFonts w:ascii="Calibri" w:hAnsi="Calibri" w:cs="Calibri"/>
          <w:sz w:val="22"/>
          <w:szCs w:val="22"/>
        </w:rPr>
      </w:pPr>
    </w:p>
    <w:p w:rsidR="00CC6DAC" w:rsidRPr="009F2095" w:rsidRDefault="00CC6DAC" w:rsidP="00792894">
      <w:pPr>
        <w:spacing w:after="0"/>
        <w:rPr>
          <w:b/>
        </w:rPr>
      </w:pPr>
      <w:r>
        <w:rPr>
          <w:b/>
        </w:rPr>
        <w:t>Files</w:t>
      </w:r>
    </w:p>
    <w:p w:rsidR="002868E2" w:rsidRDefault="008C1CCC" w:rsidP="00682AA5">
      <w:pPr>
        <w:numPr>
          <w:ilvl w:val="0"/>
          <w:numId w:val="6"/>
        </w:numPr>
        <w:spacing w:after="0"/>
        <w:rPr>
          <w:rFonts w:asciiTheme="minorHAnsi" w:hAnsiTheme="minorHAnsi" w:cstheme="minorHAnsi"/>
          <w:color w:val="000000" w:themeColor="text1"/>
        </w:rPr>
      </w:pPr>
      <w:r>
        <w:rPr>
          <w:rFonts w:asciiTheme="minorHAnsi" w:hAnsiTheme="minorHAnsi" w:cstheme="minorHAnsi"/>
          <w:color w:val="000000" w:themeColor="text1"/>
        </w:rPr>
        <w:t>Narratives for Law Enforcement Records Check and Document Review Activities are now disabled for editing on the Activities Associations screen since they can only be edited via the Details tab of the Activity now (4147).</w:t>
      </w:r>
    </w:p>
    <w:p w:rsidR="000654F4" w:rsidRPr="007323ED" w:rsidRDefault="000654F4" w:rsidP="00682AA5">
      <w:pPr>
        <w:numPr>
          <w:ilvl w:val="0"/>
          <w:numId w:val="6"/>
        </w:numPr>
        <w:spacing w:after="0"/>
        <w:rPr>
          <w:rFonts w:asciiTheme="minorHAnsi" w:hAnsiTheme="minorHAnsi" w:cstheme="minorHAnsi"/>
          <w:color w:val="000000" w:themeColor="text1"/>
        </w:rPr>
      </w:pPr>
      <w:r>
        <w:rPr>
          <w:rFonts w:asciiTheme="minorHAnsi" w:hAnsiTheme="minorHAnsi" w:cstheme="minorHAnsi"/>
        </w:rPr>
        <w:t xml:space="preserve">Full ID </w:t>
      </w:r>
      <w:r>
        <w:rPr>
          <w:rFonts w:asciiTheme="minorHAnsi" w:hAnsiTheme="minorHAnsi" w:cstheme="minorHAnsi"/>
        </w:rPr>
        <w:t xml:space="preserve">now shows in gray bar </w:t>
      </w:r>
      <w:r>
        <w:rPr>
          <w:rFonts w:asciiTheme="minorHAnsi" w:hAnsiTheme="minorHAnsi" w:cstheme="minorHAnsi"/>
        </w:rPr>
        <w:t>when possible (4197).</w:t>
      </w:r>
    </w:p>
    <w:p w:rsidR="007323ED" w:rsidRDefault="007323ED" w:rsidP="007323ED">
      <w:pPr>
        <w:spacing w:after="0"/>
        <w:ind w:left="720"/>
        <w:rPr>
          <w:rFonts w:asciiTheme="minorHAnsi" w:hAnsiTheme="minorHAnsi" w:cstheme="minorHAnsi"/>
          <w:color w:val="000000" w:themeColor="text1"/>
        </w:rPr>
      </w:pPr>
    </w:p>
    <w:p w:rsidR="00CC10E5" w:rsidRPr="007323ED" w:rsidRDefault="009A3A31" w:rsidP="009A3A31">
      <w:pPr>
        <w:spacing w:after="0" w:line="240" w:lineRule="auto"/>
        <w:rPr>
          <w:rFonts w:asciiTheme="minorHAnsi" w:hAnsiTheme="minorHAnsi" w:cstheme="minorHAnsi"/>
          <w:color w:val="000000" w:themeColor="text1"/>
        </w:rPr>
      </w:pPr>
      <w:r>
        <w:rPr>
          <w:b/>
        </w:rPr>
        <w:t>In</w:t>
      </w:r>
      <w:r w:rsidR="00CC10E5" w:rsidRPr="00B03FB0">
        <w:rPr>
          <w:b/>
        </w:rPr>
        <w:t>vestigative Files</w:t>
      </w:r>
    </w:p>
    <w:p w:rsidR="007A785C" w:rsidRDefault="0058768F" w:rsidP="001F46E6">
      <w:pPr>
        <w:numPr>
          <w:ilvl w:val="0"/>
          <w:numId w:val="6"/>
        </w:numPr>
        <w:spacing w:after="0"/>
      </w:pPr>
      <w:r>
        <w:t>Only HQ can approve 106 and 106a Offenses (3327).</w:t>
      </w:r>
    </w:p>
    <w:p w:rsidR="007A7DD2" w:rsidRDefault="007A7DD2" w:rsidP="001F46E6">
      <w:pPr>
        <w:numPr>
          <w:ilvl w:val="0"/>
          <w:numId w:val="6"/>
        </w:numPr>
        <w:spacing w:after="0"/>
      </w:pPr>
      <w:r>
        <w:t>Shouldn’t have to check Reserve Affiliation for UNKNOWN Participants (checklist item) (3426).</w:t>
      </w:r>
    </w:p>
    <w:p w:rsidR="005A0DC2" w:rsidRDefault="005A0DC2" w:rsidP="001F46E6">
      <w:pPr>
        <w:numPr>
          <w:ilvl w:val="0"/>
          <w:numId w:val="6"/>
        </w:numPr>
        <w:spacing w:after="0"/>
      </w:pPr>
      <w:r>
        <w:t>New Offense Code 108641 – PUBLIC MONEY, PROPERTY OR RECORDS (</w:t>
      </w:r>
      <w:r w:rsidR="005F0A6A">
        <w:t>4122</w:t>
      </w:r>
      <w:r>
        <w:t>).</w:t>
      </w:r>
    </w:p>
    <w:p w:rsidR="005A0DC2" w:rsidRDefault="005A0DC2" w:rsidP="001F46E6">
      <w:pPr>
        <w:numPr>
          <w:ilvl w:val="0"/>
          <w:numId w:val="6"/>
        </w:numPr>
        <w:spacing w:after="0"/>
      </w:pPr>
      <w:r>
        <w:t>New Offense Code 181584 – SALE INTO INVOLUNTARY SERVITUDE (</w:t>
      </w:r>
      <w:r w:rsidR="00A4609B">
        <w:t>3970</w:t>
      </w:r>
      <w:r>
        <w:t>).</w:t>
      </w:r>
    </w:p>
    <w:p w:rsidR="00FF190B" w:rsidRDefault="00FF190B" w:rsidP="001F46E6">
      <w:pPr>
        <w:numPr>
          <w:ilvl w:val="0"/>
          <w:numId w:val="6"/>
        </w:numPr>
        <w:spacing w:after="0"/>
      </w:pPr>
      <w:r>
        <w:t>Some NIBRS 210 Offense Codes require Weapon and Injury types via a checklist but the items are grayed out on the screen (4255).</w:t>
      </w:r>
    </w:p>
    <w:p w:rsidR="00D30AF9" w:rsidRDefault="00D30AF9" w:rsidP="001F46E6">
      <w:pPr>
        <w:numPr>
          <w:ilvl w:val="0"/>
          <w:numId w:val="6"/>
        </w:numPr>
        <w:spacing w:after="0"/>
      </w:pPr>
      <w:r>
        <w:t>New Offense Code 180207 – RESTRICTIONS ON FORMER OFFICERS, EMPLOYEES, AND ELECTED OFFICIALS OF THE EXECUTIVE AND LEGISLATIVE BRANCHES (4088).</w:t>
      </w:r>
    </w:p>
    <w:p w:rsidR="00CF0674" w:rsidRDefault="00CF0674" w:rsidP="001F46E6">
      <w:pPr>
        <w:numPr>
          <w:ilvl w:val="0"/>
          <w:numId w:val="6"/>
        </w:numPr>
        <w:spacing w:after="0"/>
      </w:pPr>
      <w:r>
        <w:t>Type of Criminal Activity shows incorrect values (4112).</w:t>
      </w:r>
    </w:p>
    <w:p w:rsidR="001315F2" w:rsidRDefault="001315F2" w:rsidP="00CC10E5">
      <w:pPr>
        <w:pStyle w:val="PlainText"/>
        <w:rPr>
          <w:rFonts w:ascii="Calibri" w:hAnsi="Calibri" w:cs="Calibri"/>
          <w:b/>
          <w:sz w:val="22"/>
          <w:szCs w:val="22"/>
        </w:rPr>
      </w:pPr>
    </w:p>
    <w:p w:rsidR="00CC10E5" w:rsidRPr="003D22AA" w:rsidRDefault="00CC10E5" w:rsidP="00CC10E5">
      <w:pPr>
        <w:pStyle w:val="PlainText"/>
        <w:rPr>
          <w:rFonts w:ascii="Calibri" w:hAnsi="Calibri" w:cs="Calibri"/>
          <w:b/>
          <w:sz w:val="22"/>
          <w:szCs w:val="22"/>
        </w:rPr>
      </w:pPr>
      <w:r w:rsidRPr="003D22AA">
        <w:rPr>
          <w:rFonts w:ascii="Calibri" w:hAnsi="Calibri" w:cs="Calibri"/>
          <w:b/>
          <w:sz w:val="22"/>
          <w:szCs w:val="22"/>
        </w:rPr>
        <w:t>Notes Tab</w:t>
      </w:r>
    </w:p>
    <w:p w:rsidR="00CC10E5" w:rsidRPr="00A763EB" w:rsidRDefault="009A3A31" w:rsidP="00CC10E5">
      <w:pPr>
        <w:pStyle w:val="ListParagraph"/>
        <w:numPr>
          <w:ilvl w:val="0"/>
          <w:numId w:val="18"/>
        </w:numPr>
        <w:autoSpaceDE w:val="0"/>
        <w:autoSpaceDN w:val="0"/>
        <w:adjustRightInd w:val="0"/>
        <w:spacing w:after="0" w:line="240" w:lineRule="auto"/>
        <w:rPr>
          <w:rFonts w:asciiTheme="minorHAnsi" w:hAnsiTheme="minorHAnsi" w:cstheme="minorHAnsi"/>
        </w:rPr>
      </w:pPr>
      <w:r>
        <w:rPr>
          <w:rFonts w:cs="Calibri"/>
        </w:rPr>
        <w:t>Users can</w:t>
      </w:r>
      <w:r w:rsidR="00AD4E6A">
        <w:rPr>
          <w:rFonts w:cs="Calibri"/>
        </w:rPr>
        <w:t xml:space="preserve"> now Lock/Unlock </w:t>
      </w:r>
      <w:r>
        <w:rPr>
          <w:rFonts w:cs="Calibri"/>
        </w:rPr>
        <w:t>N</w:t>
      </w:r>
      <w:r w:rsidR="00AD4E6A">
        <w:rPr>
          <w:rFonts w:cs="Calibri"/>
        </w:rPr>
        <w:t>otes</w:t>
      </w:r>
      <w:r>
        <w:rPr>
          <w:rFonts w:cs="Calibri"/>
        </w:rPr>
        <w:t xml:space="preserve"> they created</w:t>
      </w:r>
      <w:r w:rsidR="00AD4E6A">
        <w:rPr>
          <w:rFonts w:cs="Calibri"/>
        </w:rPr>
        <w:t xml:space="preserve"> </w:t>
      </w:r>
      <w:r w:rsidR="008B6D3F">
        <w:rPr>
          <w:rFonts w:cs="Calibri"/>
        </w:rPr>
        <w:t xml:space="preserve">that don’t lock automatically </w:t>
      </w:r>
      <w:r w:rsidR="00AD4E6A">
        <w:rPr>
          <w:rFonts w:cs="Calibri"/>
        </w:rPr>
        <w:t>(4145).</w:t>
      </w:r>
    </w:p>
    <w:p w:rsidR="00A763EB" w:rsidRPr="003D22AA" w:rsidRDefault="00A763EB" w:rsidP="00A763EB">
      <w:pPr>
        <w:pStyle w:val="PlainText"/>
        <w:rPr>
          <w:rFonts w:ascii="Calibri" w:hAnsi="Calibri" w:cs="Calibri"/>
          <w:b/>
          <w:sz w:val="22"/>
          <w:szCs w:val="22"/>
        </w:rPr>
      </w:pPr>
      <w:r w:rsidRPr="003D22AA">
        <w:rPr>
          <w:rFonts w:ascii="Calibri" w:hAnsi="Calibri" w:cs="Calibri"/>
          <w:b/>
          <w:sz w:val="22"/>
          <w:szCs w:val="22"/>
        </w:rPr>
        <w:lastRenderedPageBreak/>
        <w:t>No</w:t>
      </w:r>
      <w:r>
        <w:rPr>
          <w:rFonts w:ascii="Calibri" w:hAnsi="Calibri" w:cs="Calibri"/>
          <w:b/>
          <w:sz w:val="22"/>
          <w:szCs w:val="22"/>
        </w:rPr>
        <w:t>tifications</w:t>
      </w:r>
    </w:p>
    <w:p w:rsidR="00CC10E5" w:rsidRPr="00D520C1" w:rsidRDefault="008B322A" w:rsidP="00CC10E5">
      <w:pPr>
        <w:numPr>
          <w:ilvl w:val="0"/>
          <w:numId w:val="18"/>
        </w:numPr>
        <w:spacing w:after="0"/>
        <w:rPr>
          <w:rFonts w:cs="Calibri"/>
          <w:b/>
        </w:rPr>
      </w:pPr>
      <w:r>
        <w:t>New Investigative Plan not attached in 5 days of case approval notification (3988).</w:t>
      </w:r>
    </w:p>
    <w:p w:rsidR="00D520C1" w:rsidRPr="00D520C1" w:rsidRDefault="00D520C1" w:rsidP="00D520C1">
      <w:pPr>
        <w:spacing w:after="0"/>
        <w:ind w:left="720"/>
        <w:rPr>
          <w:rFonts w:cs="Calibri"/>
          <w:b/>
        </w:rPr>
      </w:pPr>
    </w:p>
    <w:p w:rsidR="004B47E2" w:rsidRDefault="00CC10E5" w:rsidP="004B47E2">
      <w:pPr>
        <w:pStyle w:val="PlainText"/>
        <w:spacing w:line="276" w:lineRule="auto"/>
        <w:rPr>
          <w:rFonts w:ascii="Calibri" w:hAnsi="Calibri" w:cs="Calibri"/>
          <w:b/>
          <w:sz w:val="22"/>
          <w:szCs w:val="22"/>
        </w:rPr>
      </w:pPr>
      <w:r>
        <w:rPr>
          <w:rFonts w:ascii="Calibri" w:hAnsi="Calibri" w:cs="Calibri"/>
          <w:b/>
          <w:sz w:val="22"/>
          <w:szCs w:val="22"/>
        </w:rPr>
        <w:t>Participants</w:t>
      </w:r>
    </w:p>
    <w:p w:rsidR="001F46E6" w:rsidRDefault="002416D6" w:rsidP="004B47E2">
      <w:pPr>
        <w:pStyle w:val="PlainText"/>
        <w:numPr>
          <w:ilvl w:val="0"/>
          <w:numId w:val="18"/>
        </w:numPr>
        <w:spacing w:line="276" w:lineRule="auto"/>
        <w:rPr>
          <w:rFonts w:asciiTheme="minorHAnsi" w:hAnsiTheme="minorHAnsi" w:cstheme="minorHAnsi"/>
          <w:sz w:val="22"/>
          <w:szCs w:val="22"/>
        </w:rPr>
      </w:pPr>
      <w:r>
        <w:rPr>
          <w:rFonts w:asciiTheme="minorHAnsi" w:hAnsiTheme="minorHAnsi" w:cstheme="minorHAnsi"/>
          <w:sz w:val="22"/>
          <w:szCs w:val="22"/>
        </w:rPr>
        <w:t>New DIBRS race codes M for Mixed and U for Unknown (4108).</w:t>
      </w:r>
    </w:p>
    <w:p w:rsidR="00270ACF" w:rsidRDefault="00270ACF" w:rsidP="004B47E2">
      <w:pPr>
        <w:pStyle w:val="PlainText"/>
        <w:numPr>
          <w:ilvl w:val="0"/>
          <w:numId w:val="18"/>
        </w:numPr>
        <w:spacing w:line="276" w:lineRule="auto"/>
        <w:rPr>
          <w:rFonts w:asciiTheme="minorHAnsi" w:hAnsiTheme="minorHAnsi" w:cstheme="minorHAnsi"/>
          <w:sz w:val="22"/>
          <w:szCs w:val="22"/>
        </w:rPr>
      </w:pPr>
      <w:r>
        <w:rPr>
          <w:rFonts w:asciiTheme="minorHAnsi" w:hAnsiTheme="minorHAnsi" w:cstheme="minorHAnsi"/>
          <w:sz w:val="22"/>
          <w:szCs w:val="22"/>
        </w:rPr>
        <w:t>Reserve Data Items are disabled when Regular is Affiliation (3633).</w:t>
      </w:r>
    </w:p>
    <w:p w:rsidR="00270ACF" w:rsidRDefault="00270ACF" w:rsidP="004B47E2">
      <w:pPr>
        <w:pStyle w:val="PlainText"/>
        <w:numPr>
          <w:ilvl w:val="0"/>
          <w:numId w:val="18"/>
        </w:numPr>
        <w:spacing w:line="276" w:lineRule="auto"/>
        <w:rPr>
          <w:rFonts w:asciiTheme="minorHAnsi" w:hAnsiTheme="minorHAnsi" w:cstheme="minorHAnsi"/>
          <w:sz w:val="22"/>
          <w:szCs w:val="22"/>
        </w:rPr>
      </w:pPr>
      <w:r>
        <w:rPr>
          <w:rFonts w:asciiTheme="minorHAnsi" w:hAnsiTheme="minorHAnsi" w:cstheme="minorHAnsi"/>
          <w:sz w:val="22"/>
          <w:szCs w:val="22"/>
        </w:rPr>
        <w:t>Fixed some age validation problems (3671).</w:t>
      </w:r>
    </w:p>
    <w:p w:rsidR="00917B5B" w:rsidRPr="00B03210" w:rsidRDefault="00094156" w:rsidP="00917B5B">
      <w:pPr>
        <w:pStyle w:val="PlainText"/>
        <w:numPr>
          <w:ilvl w:val="0"/>
          <w:numId w:val="18"/>
        </w:numPr>
        <w:spacing w:line="276" w:lineRule="auto"/>
        <w:rPr>
          <w:rFonts w:ascii="Calibri" w:hAnsi="Calibri" w:cs="Calibri"/>
          <w:b/>
          <w:sz w:val="22"/>
          <w:szCs w:val="22"/>
        </w:rPr>
      </w:pPr>
      <w:r w:rsidRPr="00D520C1">
        <w:rPr>
          <w:rFonts w:asciiTheme="minorHAnsi" w:hAnsiTheme="minorHAnsi" w:cstheme="minorHAnsi"/>
          <w:sz w:val="22"/>
          <w:szCs w:val="22"/>
        </w:rPr>
        <w:t>The DoD ID number can now be used to search DEERS (in addition to either SSN or Foreign ID Number) (4171).</w:t>
      </w:r>
    </w:p>
    <w:p w:rsidR="00B03210" w:rsidRPr="00D520C1" w:rsidRDefault="00B03210" w:rsidP="00917B5B">
      <w:pPr>
        <w:pStyle w:val="PlainText"/>
        <w:numPr>
          <w:ilvl w:val="0"/>
          <w:numId w:val="18"/>
        </w:numPr>
        <w:spacing w:line="276" w:lineRule="auto"/>
        <w:rPr>
          <w:rFonts w:ascii="Calibri" w:hAnsi="Calibri" w:cs="Calibri"/>
          <w:b/>
          <w:sz w:val="22"/>
          <w:szCs w:val="22"/>
        </w:rPr>
      </w:pPr>
      <w:r>
        <w:rPr>
          <w:rFonts w:asciiTheme="minorHAnsi" w:hAnsiTheme="minorHAnsi" w:cstheme="minorHAnsi"/>
          <w:sz w:val="22"/>
          <w:szCs w:val="22"/>
        </w:rPr>
        <w:t>Add Participant Version button causes error (4224).</w:t>
      </w:r>
    </w:p>
    <w:p w:rsidR="00D520C1" w:rsidRPr="00D520C1" w:rsidRDefault="00D520C1" w:rsidP="00D520C1">
      <w:pPr>
        <w:pStyle w:val="PlainText"/>
        <w:spacing w:line="276" w:lineRule="auto"/>
        <w:ind w:left="720"/>
        <w:rPr>
          <w:rFonts w:ascii="Calibri" w:hAnsi="Calibri" w:cs="Calibri"/>
          <w:b/>
          <w:sz w:val="22"/>
          <w:szCs w:val="22"/>
        </w:rPr>
      </w:pPr>
    </w:p>
    <w:p w:rsidR="00917B5B" w:rsidRDefault="00917B5B" w:rsidP="00917B5B">
      <w:pPr>
        <w:pStyle w:val="PlainText"/>
        <w:spacing w:line="276" w:lineRule="auto"/>
        <w:rPr>
          <w:rFonts w:ascii="Calibri" w:hAnsi="Calibri" w:cs="Calibri"/>
          <w:b/>
          <w:sz w:val="22"/>
          <w:szCs w:val="22"/>
        </w:rPr>
      </w:pPr>
      <w:r>
        <w:rPr>
          <w:rFonts w:ascii="Calibri" w:hAnsi="Calibri" w:cs="Calibri"/>
          <w:b/>
          <w:sz w:val="22"/>
          <w:szCs w:val="22"/>
        </w:rPr>
        <w:t>Personnel Management Module</w:t>
      </w:r>
    </w:p>
    <w:p w:rsidR="00917B5B" w:rsidRDefault="00917B5B" w:rsidP="00917B5B">
      <w:pPr>
        <w:pStyle w:val="PlainText"/>
        <w:numPr>
          <w:ilvl w:val="0"/>
          <w:numId w:val="18"/>
        </w:numPr>
        <w:spacing w:line="276" w:lineRule="auto"/>
        <w:rPr>
          <w:rFonts w:asciiTheme="minorHAnsi" w:hAnsiTheme="minorHAnsi" w:cstheme="minorHAnsi"/>
          <w:sz w:val="22"/>
          <w:szCs w:val="22"/>
        </w:rPr>
      </w:pPr>
      <w:r>
        <w:rPr>
          <w:rFonts w:asciiTheme="minorHAnsi" w:hAnsiTheme="minorHAnsi" w:cstheme="minorHAnsi"/>
          <w:sz w:val="22"/>
          <w:szCs w:val="22"/>
        </w:rPr>
        <w:t>New Reviewer Notes Tab (4105).</w:t>
      </w:r>
    </w:p>
    <w:p w:rsidR="00A02F2E" w:rsidRDefault="00A02F2E" w:rsidP="00A02F2E">
      <w:pPr>
        <w:pStyle w:val="ListParagraph"/>
        <w:numPr>
          <w:ilvl w:val="0"/>
          <w:numId w:val="18"/>
        </w:numPr>
      </w:pPr>
      <w:r>
        <w:t xml:space="preserve">Region </w:t>
      </w:r>
      <w:proofErr w:type="gramStart"/>
      <w:r>
        <w:t>Vice</w:t>
      </w:r>
      <w:proofErr w:type="gramEnd"/>
      <w:r>
        <w:t xml:space="preserve"> Commander Role can now grant the Region IMA Commander Role (4057).</w:t>
      </w:r>
    </w:p>
    <w:p w:rsidR="001F46E6" w:rsidRPr="008B1D8E" w:rsidRDefault="00A02F2E" w:rsidP="00CC10E5">
      <w:pPr>
        <w:pStyle w:val="ListParagraph"/>
        <w:numPr>
          <w:ilvl w:val="0"/>
          <w:numId w:val="18"/>
        </w:numPr>
        <w:rPr>
          <w:rFonts w:cs="Calibri"/>
          <w:b/>
        </w:rPr>
      </w:pPr>
      <w:r>
        <w:t>New Squadron Analyst Role (3588).</w:t>
      </w:r>
    </w:p>
    <w:p w:rsidR="008B1D8E" w:rsidRPr="00E36AA8" w:rsidRDefault="008B1D8E" w:rsidP="00CC10E5">
      <w:pPr>
        <w:pStyle w:val="ListParagraph"/>
        <w:numPr>
          <w:ilvl w:val="0"/>
          <w:numId w:val="18"/>
        </w:numPr>
        <w:rPr>
          <w:rFonts w:cs="Calibri"/>
          <w:b/>
        </w:rPr>
      </w:pPr>
      <w:r>
        <w:t>Tech Agents and Managers can now create Consultations, Technical Services (4247).</w:t>
      </w:r>
    </w:p>
    <w:p w:rsidR="00CC10E5" w:rsidRPr="007323ED" w:rsidRDefault="00CC10E5" w:rsidP="007323ED">
      <w:pPr>
        <w:spacing w:after="0" w:line="240" w:lineRule="auto"/>
      </w:pPr>
      <w:r w:rsidRPr="00181F8E">
        <w:rPr>
          <w:rFonts w:cs="Calibri"/>
          <w:b/>
        </w:rPr>
        <w:t>Reports</w:t>
      </w:r>
    </w:p>
    <w:p w:rsidR="005D17C4" w:rsidRDefault="00186789" w:rsidP="00F617CD">
      <w:pPr>
        <w:numPr>
          <w:ilvl w:val="0"/>
          <w:numId w:val="10"/>
        </w:numPr>
        <w:spacing w:after="0"/>
      </w:pPr>
      <w:r>
        <w:t>Letter of Notification adjustments (3911,</w:t>
      </w:r>
      <w:r w:rsidR="00E36AA8">
        <w:t xml:space="preserve"> </w:t>
      </w:r>
      <w:r>
        <w:t>3943,</w:t>
      </w:r>
      <w:r w:rsidR="00E36AA8">
        <w:t xml:space="preserve"> </w:t>
      </w:r>
      <w:r>
        <w:t>3981).</w:t>
      </w:r>
    </w:p>
    <w:p w:rsidR="00CB6B5C" w:rsidRDefault="00CB6B5C" w:rsidP="00F617CD">
      <w:pPr>
        <w:numPr>
          <w:ilvl w:val="0"/>
          <w:numId w:val="10"/>
        </w:numPr>
        <w:spacing w:after="0"/>
      </w:pPr>
      <w:r>
        <w:t>ORI, Address, and Place of Birth State/Country wrong on FD-249 (3991).</w:t>
      </w:r>
    </w:p>
    <w:p w:rsidR="00A042A4" w:rsidRDefault="00A042A4" w:rsidP="00F617CD">
      <w:pPr>
        <w:numPr>
          <w:ilvl w:val="0"/>
          <w:numId w:val="10"/>
        </w:numPr>
        <w:spacing w:after="0"/>
      </w:pPr>
      <w:r>
        <w:t xml:space="preserve">(SUBJECT) removed from the Form 40 title block.  It now tries to figure out (SUBJECT), (VICTIM), or (WITNESS).  If it </w:t>
      </w:r>
      <w:r w:rsidR="00C05E13">
        <w:t>cannot</w:t>
      </w:r>
      <w:r>
        <w:t xml:space="preserve"> figure it out it doesn’</w:t>
      </w:r>
      <w:r w:rsidR="00C05E13">
        <w:t>t put anything (4162</w:t>
      </w:r>
      <w:r>
        <w:t>).</w:t>
      </w:r>
    </w:p>
    <w:p w:rsidR="00C05E13" w:rsidRDefault="00C05E13" w:rsidP="00F617CD">
      <w:pPr>
        <w:numPr>
          <w:ilvl w:val="0"/>
          <w:numId w:val="10"/>
        </w:numPr>
        <w:spacing w:after="0"/>
      </w:pPr>
      <w:r>
        <w:t>Form 40 ROI now only includes attachments that are marked to be printed in the ROI in the attachments listing (4163).</w:t>
      </w:r>
    </w:p>
    <w:p w:rsidR="00CC10E5" w:rsidRDefault="008B322A" w:rsidP="00682AA5">
      <w:pPr>
        <w:numPr>
          <w:ilvl w:val="0"/>
          <w:numId w:val="10"/>
        </w:numPr>
        <w:spacing w:after="0"/>
      </w:pPr>
      <w:r>
        <w:t>IDP Page has been removed from the Case Status Report (4173).</w:t>
      </w:r>
    </w:p>
    <w:p w:rsidR="00616C43" w:rsidRDefault="00616C43" w:rsidP="00682AA5">
      <w:pPr>
        <w:numPr>
          <w:ilvl w:val="0"/>
          <w:numId w:val="10"/>
        </w:numPr>
        <w:spacing w:after="0"/>
      </w:pPr>
      <w:r>
        <w:t>Form2 Location displaying incorrectly has been fixed (4248).</w:t>
      </w:r>
    </w:p>
    <w:p w:rsidR="006B4620" w:rsidRDefault="006B4620" w:rsidP="00682AA5">
      <w:pPr>
        <w:numPr>
          <w:ilvl w:val="0"/>
          <w:numId w:val="10"/>
        </w:numPr>
        <w:spacing w:after="0"/>
      </w:pPr>
      <w:r>
        <w:t>Subject-Victim-Witness List Report has incorrect SSN (4164).</w:t>
      </w:r>
    </w:p>
    <w:p w:rsidR="002E18B8" w:rsidRDefault="002E18B8" w:rsidP="00682AA5">
      <w:pPr>
        <w:numPr>
          <w:ilvl w:val="0"/>
          <w:numId w:val="10"/>
        </w:numPr>
        <w:spacing w:after="0"/>
      </w:pPr>
      <w:r>
        <w:t>Fixed a problem where SCR could be deleted (4186).</w:t>
      </w:r>
    </w:p>
    <w:p w:rsidR="008B1D8E" w:rsidRPr="008B322A" w:rsidRDefault="008B1D8E" w:rsidP="00682AA5">
      <w:pPr>
        <w:numPr>
          <w:ilvl w:val="0"/>
          <w:numId w:val="10"/>
        </w:numPr>
        <w:spacing w:after="0"/>
      </w:pPr>
      <w:r>
        <w:t>Certain characters causing problems in Form 40 (4233).</w:t>
      </w:r>
    </w:p>
    <w:sectPr w:rsidR="008B1D8E" w:rsidRPr="008B322A" w:rsidSect="009A3A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34D8"/>
    <w:multiLevelType w:val="hybridMultilevel"/>
    <w:tmpl w:val="EE5E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C4B01"/>
    <w:multiLevelType w:val="hybridMultilevel"/>
    <w:tmpl w:val="630C1D3A"/>
    <w:lvl w:ilvl="0" w:tplc="A482B8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51588B"/>
    <w:multiLevelType w:val="hybridMultilevel"/>
    <w:tmpl w:val="2860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E1132"/>
    <w:multiLevelType w:val="hybridMultilevel"/>
    <w:tmpl w:val="BEEE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817E6"/>
    <w:multiLevelType w:val="hybridMultilevel"/>
    <w:tmpl w:val="017A1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611EEE"/>
    <w:multiLevelType w:val="hybridMultilevel"/>
    <w:tmpl w:val="A9FC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349CB"/>
    <w:multiLevelType w:val="hybridMultilevel"/>
    <w:tmpl w:val="3B3E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9737EC"/>
    <w:multiLevelType w:val="hybridMultilevel"/>
    <w:tmpl w:val="2998F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B255C"/>
    <w:multiLevelType w:val="hybridMultilevel"/>
    <w:tmpl w:val="E72C0B5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22A9D"/>
    <w:multiLevelType w:val="hybridMultilevel"/>
    <w:tmpl w:val="84702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00854"/>
    <w:multiLevelType w:val="hybridMultilevel"/>
    <w:tmpl w:val="558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B4B90"/>
    <w:multiLevelType w:val="hybridMultilevel"/>
    <w:tmpl w:val="0646E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53E0C"/>
    <w:multiLevelType w:val="hybridMultilevel"/>
    <w:tmpl w:val="20D6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B1808"/>
    <w:multiLevelType w:val="hybridMultilevel"/>
    <w:tmpl w:val="6A48D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1510C"/>
    <w:multiLevelType w:val="hybridMultilevel"/>
    <w:tmpl w:val="0CC6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0152C"/>
    <w:multiLevelType w:val="hybridMultilevel"/>
    <w:tmpl w:val="BA0E6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713238"/>
    <w:multiLevelType w:val="hybridMultilevel"/>
    <w:tmpl w:val="824AF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C0F39"/>
    <w:multiLevelType w:val="hybridMultilevel"/>
    <w:tmpl w:val="5F9E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40751"/>
    <w:multiLevelType w:val="hybridMultilevel"/>
    <w:tmpl w:val="B05E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D7FED"/>
    <w:multiLevelType w:val="hybridMultilevel"/>
    <w:tmpl w:val="F000FA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E13108"/>
    <w:multiLevelType w:val="hybridMultilevel"/>
    <w:tmpl w:val="831A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638EC"/>
    <w:multiLevelType w:val="hybridMultilevel"/>
    <w:tmpl w:val="09A4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53191"/>
    <w:multiLevelType w:val="hybridMultilevel"/>
    <w:tmpl w:val="8C64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952BA1"/>
    <w:multiLevelType w:val="hybridMultilevel"/>
    <w:tmpl w:val="042C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D76D3B"/>
    <w:multiLevelType w:val="hybridMultilevel"/>
    <w:tmpl w:val="07EA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07D28"/>
    <w:multiLevelType w:val="hybridMultilevel"/>
    <w:tmpl w:val="F000FA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232F9"/>
    <w:multiLevelType w:val="hybridMultilevel"/>
    <w:tmpl w:val="7D8E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
  </w:num>
  <w:num w:numId="3">
    <w:abstractNumId w:val="19"/>
  </w:num>
  <w:num w:numId="4">
    <w:abstractNumId w:val="25"/>
  </w:num>
  <w:num w:numId="5">
    <w:abstractNumId w:val="2"/>
  </w:num>
  <w:num w:numId="6">
    <w:abstractNumId w:val="9"/>
  </w:num>
  <w:num w:numId="7">
    <w:abstractNumId w:val="21"/>
  </w:num>
  <w:num w:numId="8">
    <w:abstractNumId w:val="5"/>
  </w:num>
  <w:num w:numId="9">
    <w:abstractNumId w:val="18"/>
  </w:num>
  <w:num w:numId="10">
    <w:abstractNumId w:val="20"/>
  </w:num>
  <w:num w:numId="11">
    <w:abstractNumId w:val="24"/>
  </w:num>
  <w:num w:numId="12">
    <w:abstractNumId w:val="13"/>
  </w:num>
  <w:num w:numId="13">
    <w:abstractNumId w:val="4"/>
  </w:num>
  <w:num w:numId="14">
    <w:abstractNumId w:val="17"/>
  </w:num>
  <w:num w:numId="15">
    <w:abstractNumId w:val="23"/>
  </w:num>
  <w:num w:numId="16">
    <w:abstractNumId w:val="22"/>
  </w:num>
  <w:num w:numId="17">
    <w:abstractNumId w:val="12"/>
  </w:num>
  <w:num w:numId="18">
    <w:abstractNumId w:val="3"/>
  </w:num>
  <w:num w:numId="19">
    <w:abstractNumId w:val="14"/>
  </w:num>
  <w:num w:numId="20">
    <w:abstractNumId w:val="11"/>
  </w:num>
  <w:num w:numId="21">
    <w:abstractNumId w:val="0"/>
  </w:num>
  <w:num w:numId="22">
    <w:abstractNumId w:val="7"/>
  </w:num>
  <w:num w:numId="23">
    <w:abstractNumId w:val="15"/>
  </w:num>
  <w:num w:numId="24">
    <w:abstractNumId w:val="1"/>
  </w:num>
  <w:num w:numId="25">
    <w:abstractNumId w:val="10"/>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48"/>
    <w:rsid w:val="00006A5B"/>
    <w:rsid w:val="000277CB"/>
    <w:rsid w:val="00030093"/>
    <w:rsid w:val="000327E6"/>
    <w:rsid w:val="00037BA9"/>
    <w:rsid w:val="00054F20"/>
    <w:rsid w:val="000561C4"/>
    <w:rsid w:val="00057A19"/>
    <w:rsid w:val="000628A6"/>
    <w:rsid w:val="000654F4"/>
    <w:rsid w:val="00070B9E"/>
    <w:rsid w:val="000812BF"/>
    <w:rsid w:val="000835B7"/>
    <w:rsid w:val="00085855"/>
    <w:rsid w:val="000934AC"/>
    <w:rsid w:val="00094156"/>
    <w:rsid w:val="0009422C"/>
    <w:rsid w:val="000A4685"/>
    <w:rsid w:val="000A6FF7"/>
    <w:rsid w:val="000C4B5E"/>
    <w:rsid w:val="000D3667"/>
    <w:rsid w:val="00111CB0"/>
    <w:rsid w:val="00112C89"/>
    <w:rsid w:val="00123508"/>
    <w:rsid w:val="001269A7"/>
    <w:rsid w:val="001315F2"/>
    <w:rsid w:val="001357FC"/>
    <w:rsid w:val="001404F1"/>
    <w:rsid w:val="00141ABC"/>
    <w:rsid w:val="00142C00"/>
    <w:rsid w:val="00146716"/>
    <w:rsid w:val="00162169"/>
    <w:rsid w:val="00164EAA"/>
    <w:rsid w:val="001650ED"/>
    <w:rsid w:val="00177E7C"/>
    <w:rsid w:val="00181F8E"/>
    <w:rsid w:val="00186789"/>
    <w:rsid w:val="0019086B"/>
    <w:rsid w:val="00192651"/>
    <w:rsid w:val="00195839"/>
    <w:rsid w:val="00196DCE"/>
    <w:rsid w:val="001A03DC"/>
    <w:rsid w:val="001A17D7"/>
    <w:rsid w:val="001C172D"/>
    <w:rsid w:val="001C33AD"/>
    <w:rsid w:val="001D6AD7"/>
    <w:rsid w:val="001D7326"/>
    <w:rsid w:val="001E0E58"/>
    <w:rsid w:val="001E2238"/>
    <w:rsid w:val="001E3CBE"/>
    <w:rsid w:val="001E7E2C"/>
    <w:rsid w:val="001E7E75"/>
    <w:rsid w:val="001F0F8A"/>
    <w:rsid w:val="001F3E11"/>
    <w:rsid w:val="001F46E6"/>
    <w:rsid w:val="00201713"/>
    <w:rsid w:val="00202AA8"/>
    <w:rsid w:val="0020500D"/>
    <w:rsid w:val="002058E3"/>
    <w:rsid w:val="0020721D"/>
    <w:rsid w:val="00212261"/>
    <w:rsid w:val="002155A1"/>
    <w:rsid w:val="002163FE"/>
    <w:rsid w:val="002167B8"/>
    <w:rsid w:val="00216F68"/>
    <w:rsid w:val="00220D7E"/>
    <w:rsid w:val="00236E07"/>
    <w:rsid w:val="002416D6"/>
    <w:rsid w:val="0024178D"/>
    <w:rsid w:val="00270176"/>
    <w:rsid w:val="00270ACF"/>
    <w:rsid w:val="00272608"/>
    <w:rsid w:val="0027655A"/>
    <w:rsid w:val="002868E2"/>
    <w:rsid w:val="002A3660"/>
    <w:rsid w:val="002A5B63"/>
    <w:rsid w:val="002B107D"/>
    <w:rsid w:val="002B24EC"/>
    <w:rsid w:val="002B2F74"/>
    <w:rsid w:val="002B494E"/>
    <w:rsid w:val="002B4AF2"/>
    <w:rsid w:val="002B5B3F"/>
    <w:rsid w:val="002D526D"/>
    <w:rsid w:val="002E18B8"/>
    <w:rsid w:val="002E1C82"/>
    <w:rsid w:val="002E3695"/>
    <w:rsid w:val="002E6952"/>
    <w:rsid w:val="00302C78"/>
    <w:rsid w:val="00303827"/>
    <w:rsid w:val="0030451F"/>
    <w:rsid w:val="00314A15"/>
    <w:rsid w:val="00314A84"/>
    <w:rsid w:val="003157A0"/>
    <w:rsid w:val="00316F14"/>
    <w:rsid w:val="0032509A"/>
    <w:rsid w:val="00330CBC"/>
    <w:rsid w:val="00362ECF"/>
    <w:rsid w:val="00367363"/>
    <w:rsid w:val="00370A1D"/>
    <w:rsid w:val="00380C20"/>
    <w:rsid w:val="00384F75"/>
    <w:rsid w:val="0039064A"/>
    <w:rsid w:val="00391243"/>
    <w:rsid w:val="00391E06"/>
    <w:rsid w:val="0039458E"/>
    <w:rsid w:val="003A2F32"/>
    <w:rsid w:val="003A5885"/>
    <w:rsid w:val="003A5BAC"/>
    <w:rsid w:val="003C39EB"/>
    <w:rsid w:val="003C3A0D"/>
    <w:rsid w:val="003C4F3E"/>
    <w:rsid w:val="003C748E"/>
    <w:rsid w:val="003D19A3"/>
    <w:rsid w:val="003D22AA"/>
    <w:rsid w:val="003D23BC"/>
    <w:rsid w:val="003D2B8A"/>
    <w:rsid w:val="003D35DC"/>
    <w:rsid w:val="003D59A2"/>
    <w:rsid w:val="003E7CA7"/>
    <w:rsid w:val="003F0DAB"/>
    <w:rsid w:val="00400F7F"/>
    <w:rsid w:val="004105B1"/>
    <w:rsid w:val="00410ED4"/>
    <w:rsid w:val="00423C86"/>
    <w:rsid w:val="00433BA1"/>
    <w:rsid w:val="0044132B"/>
    <w:rsid w:val="00456C16"/>
    <w:rsid w:val="0046482D"/>
    <w:rsid w:val="00472C68"/>
    <w:rsid w:val="00473E2A"/>
    <w:rsid w:val="004800C5"/>
    <w:rsid w:val="0048013E"/>
    <w:rsid w:val="00492ADA"/>
    <w:rsid w:val="00496152"/>
    <w:rsid w:val="004A4816"/>
    <w:rsid w:val="004B40F6"/>
    <w:rsid w:val="004B47E2"/>
    <w:rsid w:val="004B6772"/>
    <w:rsid w:val="004C2670"/>
    <w:rsid w:val="004C618C"/>
    <w:rsid w:val="004C72FE"/>
    <w:rsid w:val="004D0249"/>
    <w:rsid w:val="004D30BA"/>
    <w:rsid w:val="004D4F35"/>
    <w:rsid w:val="004D5CBC"/>
    <w:rsid w:val="004D725F"/>
    <w:rsid w:val="004E00E4"/>
    <w:rsid w:val="004E0BC6"/>
    <w:rsid w:val="00504148"/>
    <w:rsid w:val="00511B95"/>
    <w:rsid w:val="005154D1"/>
    <w:rsid w:val="00516683"/>
    <w:rsid w:val="00517903"/>
    <w:rsid w:val="0052496D"/>
    <w:rsid w:val="005255FB"/>
    <w:rsid w:val="00526988"/>
    <w:rsid w:val="00531999"/>
    <w:rsid w:val="00534BAF"/>
    <w:rsid w:val="00544E69"/>
    <w:rsid w:val="00545618"/>
    <w:rsid w:val="0054729A"/>
    <w:rsid w:val="00555397"/>
    <w:rsid w:val="00563637"/>
    <w:rsid w:val="0056743A"/>
    <w:rsid w:val="00577B4A"/>
    <w:rsid w:val="00584427"/>
    <w:rsid w:val="0058768F"/>
    <w:rsid w:val="005A0DC2"/>
    <w:rsid w:val="005A2F86"/>
    <w:rsid w:val="005A3DE3"/>
    <w:rsid w:val="005A76F9"/>
    <w:rsid w:val="005B393B"/>
    <w:rsid w:val="005B6033"/>
    <w:rsid w:val="005C64F2"/>
    <w:rsid w:val="005D17C4"/>
    <w:rsid w:val="005E1F62"/>
    <w:rsid w:val="005F0A6A"/>
    <w:rsid w:val="005F4BE2"/>
    <w:rsid w:val="005F67CF"/>
    <w:rsid w:val="006067AF"/>
    <w:rsid w:val="00613EFE"/>
    <w:rsid w:val="00616C43"/>
    <w:rsid w:val="0061708C"/>
    <w:rsid w:val="00621E5B"/>
    <w:rsid w:val="00621E93"/>
    <w:rsid w:val="00624151"/>
    <w:rsid w:val="00650B38"/>
    <w:rsid w:val="00651F1F"/>
    <w:rsid w:val="006775B8"/>
    <w:rsid w:val="00682AA5"/>
    <w:rsid w:val="00684450"/>
    <w:rsid w:val="00685508"/>
    <w:rsid w:val="00686D0E"/>
    <w:rsid w:val="00694AED"/>
    <w:rsid w:val="0069548B"/>
    <w:rsid w:val="006A7F65"/>
    <w:rsid w:val="006B171C"/>
    <w:rsid w:val="006B4297"/>
    <w:rsid w:val="006B4620"/>
    <w:rsid w:val="006B79CA"/>
    <w:rsid w:val="006C1E5E"/>
    <w:rsid w:val="006C3BBE"/>
    <w:rsid w:val="006D6689"/>
    <w:rsid w:val="006E3E1A"/>
    <w:rsid w:val="006E3E1C"/>
    <w:rsid w:val="006E6E9B"/>
    <w:rsid w:val="00703B91"/>
    <w:rsid w:val="00710B4F"/>
    <w:rsid w:val="00722B6B"/>
    <w:rsid w:val="00722CC0"/>
    <w:rsid w:val="007266D1"/>
    <w:rsid w:val="007323ED"/>
    <w:rsid w:val="0075499B"/>
    <w:rsid w:val="00755CD1"/>
    <w:rsid w:val="007650A1"/>
    <w:rsid w:val="00770984"/>
    <w:rsid w:val="00786F42"/>
    <w:rsid w:val="00787F18"/>
    <w:rsid w:val="00792894"/>
    <w:rsid w:val="007A6439"/>
    <w:rsid w:val="007A712F"/>
    <w:rsid w:val="007A785C"/>
    <w:rsid w:val="007A7DD2"/>
    <w:rsid w:val="007B3182"/>
    <w:rsid w:val="007B4882"/>
    <w:rsid w:val="007B6875"/>
    <w:rsid w:val="007C156A"/>
    <w:rsid w:val="007D2DF9"/>
    <w:rsid w:val="007D319A"/>
    <w:rsid w:val="007D592F"/>
    <w:rsid w:val="007E01C1"/>
    <w:rsid w:val="007E1EA0"/>
    <w:rsid w:val="007E37FA"/>
    <w:rsid w:val="007F3A50"/>
    <w:rsid w:val="008025F2"/>
    <w:rsid w:val="0080279A"/>
    <w:rsid w:val="00820BF9"/>
    <w:rsid w:val="008368C9"/>
    <w:rsid w:val="00840855"/>
    <w:rsid w:val="00846E24"/>
    <w:rsid w:val="00855E65"/>
    <w:rsid w:val="008700BD"/>
    <w:rsid w:val="00870F77"/>
    <w:rsid w:val="008723A2"/>
    <w:rsid w:val="00881617"/>
    <w:rsid w:val="00885E87"/>
    <w:rsid w:val="00896F07"/>
    <w:rsid w:val="008B1D8E"/>
    <w:rsid w:val="008B322A"/>
    <w:rsid w:val="008B45DB"/>
    <w:rsid w:val="008B6D3F"/>
    <w:rsid w:val="008C16A3"/>
    <w:rsid w:val="008C1CCC"/>
    <w:rsid w:val="008C1F4F"/>
    <w:rsid w:val="008D1B4F"/>
    <w:rsid w:val="008D743F"/>
    <w:rsid w:val="008E0251"/>
    <w:rsid w:val="008E73BC"/>
    <w:rsid w:val="0090763A"/>
    <w:rsid w:val="0091122E"/>
    <w:rsid w:val="00917B5B"/>
    <w:rsid w:val="00922E5A"/>
    <w:rsid w:val="00925184"/>
    <w:rsid w:val="00933261"/>
    <w:rsid w:val="00941662"/>
    <w:rsid w:val="00944C4F"/>
    <w:rsid w:val="00956F9C"/>
    <w:rsid w:val="00957285"/>
    <w:rsid w:val="0096095F"/>
    <w:rsid w:val="0096118B"/>
    <w:rsid w:val="00964BB0"/>
    <w:rsid w:val="0096522C"/>
    <w:rsid w:val="00972179"/>
    <w:rsid w:val="00974FB4"/>
    <w:rsid w:val="00984463"/>
    <w:rsid w:val="009913B2"/>
    <w:rsid w:val="009A0DA0"/>
    <w:rsid w:val="009A3A31"/>
    <w:rsid w:val="009A5D60"/>
    <w:rsid w:val="009A6970"/>
    <w:rsid w:val="009B0DCF"/>
    <w:rsid w:val="009B13C9"/>
    <w:rsid w:val="009B19EB"/>
    <w:rsid w:val="009B4905"/>
    <w:rsid w:val="009B6E70"/>
    <w:rsid w:val="009C095D"/>
    <w:rsid w:val="009C24AD"/>
    <w:rsid w:val="009C32DF"/>
    <w:rsid w:val="009D5D0D"/>
    <w:rsid w:val="009E3AD5"/>
    <w:rsid w:val="009E5601"/>
    <w:rsid w:val="009F2095"/>
    <w:rsid w:val="00A02F2E"/>
    <w:rsid w:val="00A042A4"/>
    <w:rsid w:val="00A21F78"/>
    <w:rsid w:val="00A25DD4"/>
    <w:rsid w:val="00A31F46"/>
    <w:rsid w:val="00A410AA"/>
    <w:rsid w:val="00A4609B"/>
    <w:rsid w:val="00A47DD3"/>
    <w:rsid w:val="00A63F0E"/>
    <w:rsid w:val="00A7505F"/>
    <w:rsid w:val="00A763EB"/>
    <w:rsid w:val="00A8176C"/>
    <w:rsid w:val="00A838AC"/>
    <w:rsid w:val="00AA5A51"/>
    <w:rsid w:val="00AB30E7"/>
    <w:rsid w:val="00AD358F"/>
    <w:rsid w:val="00AD4E6A"/>
    <w:rsid w:val="00AD71A3"/>
    <w:rsid w:val="00AE649A"/>
    <w:rsid w:val="00AF1C0D"/>
    <w:rsid w:val="00AF4849"/>
    <w:rsid w:val="00AF5FC5"/>
    <w:rsid w:val="00B02CA6"/>
    <w:rsid w:val="00B03210"/>
    <w:rsid w:val="00B03FB0"/>
    <w:rsid w:val="00B11B6E"/>
    <w:rsid w:val="00B13BAC"/>
    <w:rsid w:val="00B206BA"/>
    <w:rsid w:val="00B21F60"/>
    <w:rsid w:val="00B2279C"/>
    <w:rsid w:val="00B26DD6"/>
    <w:rsid w:val="00B3654D"/>
    <w:rsid w:val="00B36B7C"/>
    <w:rsid w:val="00B37C3B"/>
    <w:rsid w:val="00B451B8"/>
    <w:rsid w:val="00B50228"/>
    <w:rsid w:val="00B74854"/>
    <w:rsid w:val="00B83042"/>
    <w:rsid w:val="00B83E98"/>
    <w:rsid w:val="00B84F1A"/>
    <w:rsid w:val="00B93BFF"/>
    <w:rsid w:val="00B942B9"/>
    <w:rsid w:val="00B95137"/>
    <w:rsid w:val="00B9774F"/>
    <w:rsid w:val="00BB1A99"/>
    <w:rsid w:val="00BB2A36"/>
    <w:rsid w:val="00BB5A08"/>
    <w:rsid w:val="00BB5DB4"/>
    <w:rsid w:val="00BB6931"/>
    <w:rsid w:val="00BC4956"/>
    <w:rsid w:val="00BC5DBB"/>
    <w:rsid w:val="00BD3F59"/>
    <w:rsid w:val="00BD706C"/>
    <w:rsid w:val="00BD7311"/>
    <w:rsid w:val="00BE45AF"/>
    <w:rsid w:val="00BE7408"/>
    <w:rsid w:val="00BF1D34"/>
    <w:rsid w:val="00BF3149"/>
    <w:rsid w:val="00C0176A"/>
    <w:rsid w:val="00C05E13"/>
    <w:rsid w:val="00C15FEE"/>
    <w:rsid w:val="00C23F24"/>
    <w:rsid w:val="00C272EC"/>
    <w:rsid w:val="00C31D11"/>
    <w:rsid w:val="00C459F9"/>
    <w:rsid w:val="00C569B2"/>
    <w:rsid w:val="00C81975"/>
    <w:rsid w:val="00C85602"/>
    <w:rsid w:val="00C908D6"/>
    <w:rsid w:val="00C953C5"/>
    <w:rsid w:val="00C9553F"/>
    <w:rsid w:val="00CA0C2B"/>
    <w:rsid w:val="00CA4D0D"/>
    <w:rsid w:val="00CA588E"/>
    <w:rsid w:val="00CB1609"/>
    <w:rsid w:val="00CB6B5C"/>
    <w:rsid w:val="00CC10E5"/>
    <w:rsid w:val="00CC6DAC"/>
    <w:rsid w:val="00CD164F"/>
    <w:rsid w:val="00CD5BFE"/>
    <w:rsid w:val="00CE559A"/>
    <w:rsid w:val="00CF0674"/>
    <w:rsid w:val="00D01170"/>
    <w:rsid w:val="00D017B8"/>
    <w:rsid w:val="00D018BD"/>
    <w:rsid w:val="00D04A03"/>
    <w:rsid w:val="00D12D5E"/>
    <w:rsid w:val="00D16B4C"/>
    <w:rsid w:val="00D17B4D"/>
    <w:rsid w:val="00D21A43"/>
    <w:rsid w:val="00D302FD"/>
    <w:rsid w:val="00D30AF9"/>
    <w:rsid w:val="00D314C6"/>
    <w:rsid w:val="00D400E0"/>
    <w:rsid w:val="00D42951"/>
    <w:rsid w:val="00D50FDC"/>
    <w:rsid w:val="00D520C1"/>
    <w:rsid w:val="00D53010"/>
    <w:rsid w:val="00D56E9E"/>
    <w:rsid w:val="00D60C7B"/>
    <w:rsid w:val="00D65811"/>
    <w:rsid w:val="00D71DCB"/>
    <w:rsid w:val="00D768A0"/>
    <w:rsid w:val="00D805E2"/>
    <w:rsid w:val="00D83A67"/>
    <w:rsid w:val="00D86209"/>
    <w:rsid w:val="00D93CD6"/>
    <w:rsid w:val="00D946AC"/>
    <w:rsid w:val="00DD7A28"/>
    <w:rsid w:val="00DE7298"/>
    <w:rsid w:val="00DF41C4"/>
    <w:rsid w:val="00DF586D"/>
    <w:rsid w:val="00DF764B"/>
    <w:rsid w:val="00E02188"/>
    <w:rsid w:val="00E12499"/>
    <w:rsid w:val="00E155C9"/>
    <w:rsid w:val="00E20904"/>
    <w:rsid w:val="00E238B3"/>
    <w:rsid w:val="00E24BB2"/>
    <w:rsid w:val="00E36AA8"/>
    <w:rsid w:val="00E43B62"/>
    <w:rsid w:val="00E4423C"/>
    <w:rsid w:val="00E61F15"/>
    <w:rsid w:val="00E6471E"/>
    <w:rsid w:val="00E67E47"/>
    <w:rsid w:val="00E77EAB"/>
    <w:rsid w:val="00E83DA8"/>
    <w:rsid w:val="00E9329E"/>
    <w:rsid w:val="00E964BF"/>
    <w:rsid w:val="00E97C17"/>
    <w:rsid w:val="00EA7B4B"/>
    <w:rsid w:val="00EB117B"/>
    <w:rsid w:val="00EB258A"/>
    <w:rsid w:val="00EC6880"/>
    <w:rsid w:val="00ED04BF"/>
    <w:rsid w:val="00ED2FA4"/>
    <w:rsid w:val="00EE09EE"/>
    <w:rsid w:val="00EF23DE"/>
    <w:rsid w:val="00EF6194"/>
    <w:rsid w:val="00F01E53"/>
    <w:rsid w:val="00F20762"/>
    <w:rsid w:val="00F20BF7"/>
    <w:rsid w:val="00F221E0"/>
    <w:rsid w:val="00F23C2E"/>
    <w:rsid w:val="00F25C72"/>
    <w:rsid w:val="00F25FEA"/>
    <w:rsid w:val="00F342AE"/>
    <w:rsid w:val="00F502DC"/>
    <w:rsid w:val="00F53826"/>
    <w:rsid w:val="00F617CD"/>
    <w:rsid w:val="00F63FF4"/>
    <w:rsid w:val="00F7026D"/>
    <w:rsid w:val="00F712B4"/>
    <w:rsid w:val="00F7257B"/>
    <w:rsid w:val="00F76C25"/>
    <w:rsid w:val="00F90F4C"/>
    <w:rsid w:val="00F94AE9"/>
    <w:rsid w:val="00F96D3D"/>
    <w:rsid w:val="00FA5B64"/>
    <w:rsid w:val="00FA768D"/>
    <w:rsid w:val="00FB025D"/>
    <w:rsid w:val="00FB03A0"/>
    <w:rsid w:val="00FB0853"/>
    <w:rsid w:val="00FB3915"/>
    <w:rsid w:val="00FB5B55"/>
    <w:rsid w:val="00FB6417"/>
    <w:rsid w:val="00FC3A3C"/>
    <w:rsid w:val="00FC552E"/>
    <w:rsid w:val="00FD66E8"/>
    <w:rsid w:val="00FE21C5"/>
    <w:rsid w:val="00FE6A20"/>
    <w:rsid w:val="00FE7E32"/>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7CB"/>
    <w:pPr>
      <w:spacing w:after="200" w:line="276" w:lineRule="auto"/>
    </w:pPr>
    <w:rPr>
      <w:sz w:val="22"/>
      <w:szCs w:val="22"/>
    </w:rPr>
  </w:style>
  <w:style w:type="paragraph" w:styleId="Heading1">
    <w:name w:val="heading 1"/>
    <w:basedOn w:val="Normal"/>
    <w:next w:val="Normal"/>
    <w:link w:val="Heading1Char"/>
    <w:uiPriority w:val="9"/>
    <w:qFormat/>
    <w:rsid w:val="004A481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D526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148"/>
    <w:pPr>
      <w:ind w:left="720"/>
      <w:contextualSpacing/>
    </w:pPr>
  </w:style>
  <w:style w:type="character" w:customStyle="1" w:styleId="Heading1Char">
    <w:name w:val="Heading 1 Char"/>
    <w:basedOn w:val="DefaultParagraphFont"/>
    <w:link w:val="Heading1"/>
    <w:uiPriority w:val="9"/>
    <w:rsid w:val="004A4816"/>
    <w:rPr>
      <w:rFonts w:ascii="Cambria" w:eastAsia="Times New Roman" w:hAnsi="Cambria" w:cs="Times New Roman"/>
      <w:b/>
      <w:bCs/>
      <w:kern w:val="32"/>
      <w:sz w:val="32"/>
      <w:szCs w:val="32"/>
    </w:rPr>
  </w:style>
  <w:style w:type="table" w:styleId="TableGrid">
    <w:name w:val="Table Grid"/>
    <w:basedOn w:val="TableNormal"/>
    <w:uiPriority w:val="59"/>
    <w:rsid w:val="004A48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D526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2D526D"/>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rsid w:val="002D526D"/>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D7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25F"/>
    <w:rPr>
      <w:rFonts w:ascii="Tahoma" w:hAnsi="Tahoma" w:cs="Tahoma"/>
      <w:sz w:val="16"/>
      <w:szCs w:val="16"/>
    </w:rPr>
  </w:style>
  <w:style w:type="paragraph" w:styleId="PlainText">
    <w:name w:val="Plain Text"/>
    <w:basedOn w:val="Normal"/>
    <w:link w:val="PlainTextChar"/>
    <w:uiPriority w:val="99"/>
    <w:unhideWhenUsed/>
    <w:rsid w:val="00651F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1F1F"/>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7CB"/>
    <w:pPr>
      <w:spacing w:after="200" w:line="276" w:lineRule="auto"/>
    </w:pPr>
    <w:rPr>
      <w:sz w:val="22"/>
      <w:szCs w:val="22"/>
    </w:rPr>
  </w:style>
  <w:style w:type="paragraph" w:styleId="Heading1">
    <w:name w:val="heading 1"/>
    <w:basedOn w:val="Normal"/>
    <w:next w:val="Normal"/>
    <w:link w:val="Heading1Char"/>
    <w:uiPriority w:val="9"/>
    <w:qFormat/>
    <w:rsid w:val="004A481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D526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148"/>
    <w:pPr>
      <w:ind w:left="720"/>
      <w:contextualSpacing/>
    </w:pPr>
  </w:style>
  <w:style w:type="character" w:customStyle="1" w:styleId="Heading1Char">
    <w:name w:val="Heading 1 Char"/>
    <w:basedOn w:val="DefaultParagraphFont"/>
    <w:link w:val="Heading1"/>
    <w:uiPriority w:val="9"/>
    <w:rsid w:val="004A4816"/>
    <w:rPr>
      <w:rFonts w:ascii="Cambria" w:eastAsia="Times New Roman" w:hAnsi="Cambria" w:cs="Times New Roman"/>
      <w:b/>
      <w:bCs/>
      <w:kern w:val="32"/>
      <w:sz w:val="32"/>
      <w:szCs w:val="32"/>
    </w:rPr>
  </w:style>
  <w:style w:type="table" w:styleId="TableGrid">
    <w:name w:val="Table Grid"/>
    <w:basedOn w:val="TableNormal"/>
    <w:uiPriority w:val="59"/>
    <w:rsid w:val="004A48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D526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2D526D"/>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rsid w:val="002D526D"/>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D7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25F"/>
    <w:rPr>
      <w:rFonts w:ascii="Tahoma" w:hAnsi="Tahoma" w:cs="Tahoma"/>
      <w:sz w:val="16"/>
      <w:szCs w:val="16"/>
    </w:rPr>
  </w:style>
  <w:style w:type="paragraph" w:styleId="PlainText">
    <w:name w:val="Plain Text"/>
    <w:basedOn w:val="Normal"/>
    <w:link w:val="PlainTextChar"/>
    <w:uiPriority w:val="99"/>
    <w:unhideWhenUsed/>
    <w:rsid w:val="00651F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1F1F"/>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269">
      <w:bodyDiv w:val="1"/>
      <w:marLeft w:val="0"/>
      <w:marRight w:val="0"/>
      <w:marTop w:val="0"/>
      <w:marBottom w:val="0"/>
      <w:divBdr>
        <w:top w:val="none" w:sz="0" w:space="0" w:color="auto"/>
        <w:left w:val="none" w:sz="0" w:space="0" w:color="auto"/>
        <w:bottom w:val="none" w:sz="0" w:space="0" w:color="auto"/>
        <w:right w:val="none" w:sz="0" w:space="0" w:color="auto"/>
      </w:divBdr>
    </w:div>
    <w:div w:id="539709639">
      <w:bodyDiv w:val="1"/>
      <w:marLeft w:val="0"/>
      <w:marRight w:val="0"/>
      <w:marTop w:val="0"/>
      <w:marBottom w:val="0"/>
      <w:divBdr>
        <w:top w:val="none" w:sz="0" w:space="0" w:color="auto"/>
        <w:left w:val="none" w:sz="0" w:space="0" w:color="auto"/>
        <w:bottom w:val="none" w:sz="0" w:space="0" w:color="auto"/>
        <w:right w:val="none" w:sz="0" w:space="0" w:color="auto"/>
      </w:divBdr>
    </w:div>
    <w:div w:id="661784263">
      <w:bodyDiv w:val="1"/>
      <w:marLeft w:val="0"/>
      <w:marRight w:val="0"/>
      <w:marTop w:val="0"/>
      <w:marBottom w:val="0"/>
      <w:divBdr>
        <w:top w:val="none" w:sz="0" w:space="0" w:color="auto"/>
        <w:left w:val="none" w:sz="0" w:space="0" w:color="auto"/>
        <w:bottom w:val="none" w:sz="0" w:space="0" w:color="auto"/>
        <w:right w:val="none" w:sz="0" w:space="0" w:color="auto"/>
      </w:divBdr>
    </w:div>
    <w:div w:id="727607945">
      <w:bodyDiv w:val="1"/>
      <w:marLeft w:val="0"/>
      <w:marRight w:val="0"/>
      <w:marTop w:val="0"/>
      <w:marBottom w:val="0"/>
      <w:divBdr>
        <w:top w:val="none" w:sz="0" w:space="0" w:color="auto"/>
        <w:left w:val="none" w:sz="0" w:space="0" w:color="auto"/>
        <w:bottom w:val="none" w:sz="0" w:space="0" w:color="auto"/>
        <w:right w:val="none" w:sz="0" w:space="0" w:color="auto"/>
      </w:divBdr>
    </w:div>
    <w:div w:id="1086918296">
      <w:bodyDiv w:val="1"/>
      <w:marLeft w:val="0"/>
      <w:marRight w:val="0"/>
      <w:marTop w:val="0"/>
      <w:marBottom w:val="0"/>
      <w:divBdr>
        <w:top w:val="none" w:sz="0" w:space="0" w:color="auto"/>
        <w:left w:val="none" w:sz="0" w:space="0" w:color="auto"/>
        <w:bottom w:val="none" w:sz="0" w:space="0" w:color="auto"/>
        <w:right w:val="none" w:sz="0" w:space="0" w:color="auto"/>
      </w:divBdr>
    </w:div>
    <w:div w:id="1167402969">
      <w:bodyDiv w:val="1"/>
      <w:marLeft w:val="0"/>
      <w:marRight w:val="0"/>
      <w:marTop w:val="0"/>
      <w:marBottom w:val="0"/>
      <w:divBdr>
        <w:top w:val="none" w:sz="0" w:space="0" w:color="auto"/>
        <w:left w:val="none" w:sz="0" w:space="0" w:color="auto"/>
        <w:bottom w:val="none" w:sz="0" w:space="0" w:color="auto"/>
        <w:right w:val="none" w:sz="0" w:space="0" w:color="auto"/>
      </w:divBdr>
    </w:div>
    <w:div w:id="1204709703">
      <w:bodyDiv w:val="1"/>
      <w:marLeft w:val="0"/>
      <w:marRight w:val="0"/>
      <w:marTop w:val="0"/>
      <w:marBottom w:val="0"/>
      <w:divBdr>
        <w:top w:val="none" w:sz="0" w:space="0" w:color="auto"/>
        <w:left w:val="none" w:sz="0" w:space="0" w:color="auto"/>
        <w:bottom w:val="none" w:sz="0" w:space="0" w:color="auto"/>
        <w:right w:val="none" w:sz="0" w:space="0" w:color="auto"/>
      </w:divBdr>
    </w:div>
    <w:div w:id="1217473321">
      <w:bodyDiv w:val="1"/>
      <w:marLeft w:val="0"/>
      <w:marRight w:val="0"/>
      <w:marTop w:val="0"/>
      <w:marBottom w:val="0"/>
      <w:divBdr>
        <w:top w:val="none" w:sz="0" w:space="0" w:color="auto"/>
        <w:left w:val="none" w:sz="0" w:space="0" w:color="auto"/>
        <w:bottom w:val="none" w:sz="0" w:space="0" w:color="auto"/>
        <w:right w:val="none" w:sz="0" w:space="0" w:color="auto"/>
      </w:divBdr>
    </w:div>
    <w:div w:id="1340304009">
      <w:bodyDiv w:val="1"/>
      <w:marLeft w:val="0"/>
      <w:marRight w:val="0"/>
      <w:marTop w:val="0"/>
      <w:marBottom w:val="0"/>
      <w:divBdr>
        <w:top w:val="none" w:sz="0" w:space="0" w:color="auto"/>
        <w:left w:val="none" w:sz="0" w:space="0" w:color="auto"/>
        <w:bottom w:val="none" w:sz="0" w:space="0" w:color="auto"/>
        <w:right w:val="none" w:sz="0" w:space="0" w:color="auto"/>
      </w:divBdr>
    </w:div>
    <w:div w:id="1581330337">
      <w:bodyDiv w:val="1"/>
      <w:marLeft w:val="0"/>
      <w:marRight w:val="0"/>
      <w:marTop w:val="0"/>
      <w:marBottom w:val="0"/>
      <w:divBdr>
        <w:top w:val="none" w:sz="0" w:space="0" w:color="auto"/>
        <w:left w:val="none" w:sz="0" w:space="0" w:color="auto"/>
        <w:bottom w:val="none" w:sz="0" w:space="0" w:color="auto"/>
        <w:right w:val="none" w:sz="0" w:space="0" w:color="auto"/>
      </w:divBdr>
    </w:div>
    <w:div w:id="1678653155">
      <w:bodyDiv w:val="1"/>
      <w:marLeft w:val="0"/>
      <w:marRight w:val="0"/>
      <w:marTop w:val="0"/>
      <w:marBottom w:val="0"/>
      <w:divBdr>
        <w:top w:val="none" w:sz="0" w:space="0" w:color="auto"/>
        <w:left w:val="none" w:sz="0" w:space="0" w:color="auto"/>
        <w:bottom w:val="none" w:sz="0" w:space="0" w:color="auto"/>
        <w:right w:val="none" w:sz="0" w:space="0" w:color="auto"/>
      </w:divBdr>
    </w:div>
    <w:div w:id="17901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CSC (I2MS &amp; I2G)</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Carolyn.Johnson</dc:creator>
  <cp:lastModifiedBy>Timothy Ward</cp:lastModifiedBy>
  <cp:revision>141</cp:revision>
  <dcterms:created xsi:type="dcterms:W3CDTF">2012-08-28T10:22:00Z</dcterms:created>
  <dcterms:modified xsi:type="dcterms:W3CDTF">2013-02-25T12:11:00Z</dcterms:modified>
</cp:coreProperties>
</file>