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B86" w:rsidRDefault="00C501D6">
      <w:pPr>
        <w:pStyle w:val="Title"/>
      </w:pPr>
      <w:r>
        <w:t>ORIENTATION DISCRIMINATION TASK WITH VISUAL GRATINGS</w:t>
      </w:r>
    </w:p>
    <w:p w:rsidR="004D6B86" w:rsidRDefault="00C501D6">
      <w:pPr>
        <w:pStyle w:val="Title2"/>
      </w:pPr>
      <w:r>
        <w:t>Twarita Shah</w:t>
      </w:r>
    </w:p>
    <w:p w:rsidR="004D6B86" w:rsidRDefault="00C501D6">
      <w:pPr>
        <w:pStyle w:val="Title2"/>
      </w:pPr>
      <w:r>
        <w:t>AU2020056</w:t>
      </w:r>
    </w:p>
    <w:p w:rsidR="00C501D6" w:rsidRDefault="00C501D6">
      <w:pPr>
        <w:pStyle w:val="Title2"/>
      </w:pPr>
      <w:r>
        <w:t>Ahmedabad University</w:t>
      </w:r>
    </w:p>
    <w:p w:rsidR="004D6B86" w:rsidRDefault="008F538F">
      <w:pPr>
        <w:pStyle w:val="Title"/>
      </w:pPr>
      <w:r>
        <w:t>Professor Nithin George</w:t>
      </w:r>
    </w:p>
    <w:p w:rsidR="008F538F" w:rsidRPr="008F538F" w:rsidRDefault="008F538F" w:rsidP="008F538F">
      <w:pPr>
        <w:ind w:firstLine="0"/>
        <w:jc w:val="center"/>
      </w:pPr>
      <w:r>
        <w:t>PSY310 Lab in Psychology</w:t>
      </w:r>
    </w:p>
    <w:p w:rsidR="006D7EE9" w:rsidRDefault="00C501D6" w:rsidP="006D7EE9">
      <w:pPr>
        <w:pStyle w:val="SectionTitle"/>
      </w:pPr>
      <w:r>
        <w:lastRenderedPageBreak/>
        <w:t>ORIENTATION DISCRIMINATION TASK WITH VISUAL GRATINGS</w:t>
      </w:r>
    </w:p>
    <w:p w:rsidR="004D6B86" w:rsidRDefault="006D7EE9" w:rsidP="008F538F">
      <w:pPr>
        <w:jc w:val="both"/>
      </w:pPr>
      <w:r>
        <w:t xml:space="preserve"> </w:t>
      </w:r>
      <w:r w:rsidR="00C501D6">
        <w:t xml:space="preserve">Signal Detection Theory or SDT, first described by Green and Swets (1966), can be applied to any area of psychology where two kinds of stimuli </w:t>
      </w:r>
      <w:r w:rsidR="007802D7">
        <w:t xml:space="preserve">are to be </w:t>
      </w:r>
      <w:r w:rsidR="001D3053">
        <w:t>differentiated</w:t>
      </w:r>
      <w:r w:rsidR="007802D7">
        <w:t>. In studies related to perception, the SDT is used to discriminate between signals (presence of stimuli) and noise (absence of stimuli). SDT includes yes/no tasks, divided into signal trials where the stimulus is present and noise trials where the stimulus is absent. The participants indicate on the basis of their judgement, through ‘yes’ or ‘no’, whether the stimulus is present or not.</w:t>
      </w:r>
    </w:p>
    <w:p w:rsidR="008F538F" w:rsidRDefault="007802D7" w:rsidP="008F538F">
      <w:pPr>
        <w:jc w:val="both"/>
      </w:pPr>
      <w:r>
        <w:t>The responses of the participants are judged on the basis of a criterion, which is defined by the value of a decision variable. If the subject responds ‘yes’, then the decision variable is high, or else, the subject responds ‘no’.</w:t>
      </w:r>
    </w:p>
    <w:p w:rsidR="007802D7" w:rsidRDefault="00722D1D" w:rsidP="008F538F">
      <w:pPr>
        <w:jc w:val="center"/>
        <w:rPr>
          <w:noProof/>
          <w:lang w:val="en-IN" w:eastAsia="en-IN"/>
        </w:rPr>
      </w:pPr>
      <w:r>
        <w:rPr>
          <w:noProof/>
          <w:lang w:val="en-IN" w:eastAsia="en-IN"/>
        </w:rPr>
        <w:drawing>
          <wp:inline distT="0" distB="0" distL="0" distR="0" wp14:anchorId="5843A27C" wp14:editId="35BD4956">
            <wp:extent cx="3737044" cy="2100020"/>
            <wp:effectExtent l="0" t="0" r="0" b="0"/>
            <wp:docPr id="4" name="Picture 4" descr="2 2 matrix of outcomes to stimulus events for traditional sign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 2 matrix of outcomes to stimulus events for traditional signal... |  Download Scientific Diagram"/>
                    <pic:cNvPicPr>
                      <a:picLocks noChangeAspect="1" noChangeArrowheads="1"/>
                    </pic:cNvPicPr>
                  </pic:nvPicPr>
                  <pic:blipFill rotWithShape="1">
                    <a:blip r:embed="rId9">
                      <a:extLst>
                        <a:ext uri="{28A0092B-C50C-407E-A947-70E740481C1C}">
                          <a14:useLocalDpi xmlns:a14="http://schemas.microsoft.com/office/drawing/2010/main" val="0"/>
                        </a:ext>
                      </a:extLst>
                    </a:blip>
                    <a:srcRect l="10431"/>
                    <a:stretch/>
                  </pic:blipFill>
                  <pic:spPr bwMode="auto">
                    <a:xfrm>
                      <a:off x="0" y="0"/>
                      <a:ext cx="3790099" cy="2129834"/>
                    </a:xfrm>
                    <a:prstGeom prst="rect">
                      <a:avLst/>
                    </a:prstGeom>
                    <a:noFill/>
                    <a:ln>
                      <a:noFill/>
                    </a:ln>
                    <a:extLst>
                      <a:ext uri="{53640926-AAD7-44D8-BBD7-CCE9431645EC}">
                        <a14:shadowObscured xmlns:a14="http://schemas.microsoft.com/office/drawing/2010/main"/>
                      </a:ext>
                    </a:extLst>
                  </pic:spPr>
                </pic:pic>
              </a:graphicData>
            </a:graphic>
          </wp:inline>
        </w:drawing>
      </w:r>
    </w:p>
    <w:p w:rsidR="00722D1D" w:rsidRDefault="00722D1D" w:rsidP="00722D1D">
      <w:pPr>
        <w:jc w:val="center"/>
      </w:pPr>
      <w:r>
        <w:rPr>
          <w:noProof/>
          <w:lang w:val="en-IN" w:eastAsia="en-IN"/>
        </w:rPr>
        <w:t>Image 1.</w:t>
      </w:r>
    </w:p>
    <w:p w:rsidR="007802D7" w:rsidRDefault="007802D7" w:rsidP="008F538F">
      <w:pPr>
        <w:jc w:val="both"/>
      </w:pPr>
      <w:r>
        <w:t>These responses are further characterized into 4 different categories: hits (signal trials where the response is ‘yes’), misses (signal trials where the response is ‘no’), false alarms (noise trials where the response is ‘yes’) and correct rejection (noise trials where the response is ‘no’).</w:t>
      </w:r>
      <w:r w:rsidR="00CA28BE">
        <w:t xml:space="preserve"> Furthermore, the hit rate (probability of saying ‘yes’ on trials) and false alarm rate (probability of saying ‘no’ on trials) are calculated to describe the performance of the participant.</w:t>
      </w:r>
    </w:p>
    <w:p w:rsidR="00722D1D" w:rsidRDefault="00722D1D" w:rsidP="00722D1D">
      <w:pPr>
        <w:jc w:val="center"/>
      </w:pPr>
    </w:p>
    <w:p w:rsidR="00722D1D" w:rsidRDefault="00722D1D" w:rsidP="00722D1D">
      <w:pPr>
        <w:jc w:val="center"/>
      </w:pPr>
      <w:r>
        <w:rPr>
          <w:noProof/>
          <w:lang w:val="en-IN" w:eastAsia="en-IN"/>
        </w:rPr>
        <w:drawing>
          <wp:inline distT="0" distB="0" distL="0" distR="0" wp14:anchorId="0EB3E141" wp14:editId="25D5313D">
            <wp:extent cx="3944319" cy="2584697"/>
            <wp:effectExtent l="0" t="0" r="0" b="6350"/>
            <wp:docPr id="2" name="Picture 2" descr="Noisy patients'—can signal detection theory help? | Nature Reviews Neur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isy patients'—can signal detection theory help? | Nature Reviews Neur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3178" cy="2610161"/>
                    </a:xfrm>
                    <a:prstGeom prst="rect">
                      <a:avLst/>
                    </a:prstGeom>
                    <a:noFill/>
                    <a:ln>
                      <a:noFill/>
                    </a:ln>
                  </pic:spPr>
                </pic:pic>
              </a:graphicData>
            </a:graphic>
          </wp:inline>
        </w:drawing>
      </w:r>
    </w:p>
    <w:p w:rsidR="00722D1D" w:rsidRDefault="00722D1D" w:rsidP="008F538F">
      <w:pPr>
        <w:jc w:val="center"/>
      </w:pPr>
      <w:r>
        <w:t>Image 2.</w:t>
      </w:r>
    </w:p>
    <w:p w:rsidR="00CA28BE" w:rsidRDefault="00CA28BE" w:rsidP="008F538F">
      <w:pPr>
        <w:jc w:val="both"/>
      </w:pPr>
      <w:r>
        <w:t>The distribution of these values across signal and noise trials, is called the signal and noise distribution, respectiv</w:t>
      </w:r>
      <w:r w:rsidR="001D3053">
        <w:t>ely, as shown in the image 2</w:t>
      </w:r>
      <w:r>
        <w:t>. It also shows through the value of the criterion whether the participant has the tendency to say ‘yes’ (liberal) or say ‘no’ (conservative).  Hence, SDT separates the response bias and the sensitivity of the partic</w:t>
      </w:r>
      <w:r w:rsidR="001D3053">
        <w:t>ipant through these variables and</w:t>
      </w:r>
      <w:r>
        <w:t xml:space="preserve"> help</w:t>
      </w:r>
      <w:r w:rsidR="001D3053">
        <w:t>s</w:t>
      </w:r>
      <w:r>
        <w:t xml:space="preserve"> us evaluate their performance.</w:t>
      </w:r>
    </w:p>
    <w:p w:rsidR="004D6B86" w:rsidRPr="00C5686B" w:rsidRDefault="00CA28BE">
      <w:pPr>
        <w:pStyle w:val="Heading1"/>
      </w:pPr>
      <w:r>
        <w:t>Method</w:t>
      </w:r>
    </w:p>
    <w:p w:rsidR="004D6B86" w:rsidRDefault="00722D1D" w:rsidP="008F538F">
      <w:pPr>
        <w:jc w:val="both"/>
      </w:pPr>
      <w:r>
        <w:rPr>
          <w:rFonts w:ascii="Times New Roman" w:hAnsi="Times New Roman" w:cs="Times New Roman"/>
        </w:rPr>
        <w:t>The aim of this experiment is to</w:t>
      </w:r>
      <w:r w:rsidRPr="00FF5DDB">
        <w:rPr>
          <w:rFonts w:ascii="Times New Roman" w:hAnsi="Times New Roman" w:cs="Times New Roman"/>
        </w:rPr>
        <w:t xml:space="preserve"> find the</w:t>
      </w:r>
      <w:r>
        <w:rPr>
          <w:rFonts w:ascii="Times New Roman" w:hAnsi="Times New Roman" w:cs="Times New Roman"/>
        </w:rPr>
        <w:t xml:space="preserve"> response bias (c) and sensitivity of the participant (d-prime) on an orientation discrimination task with visual gratings, through signal detection theory.</w:t>
      </w:r>
    </w:p>
    <w:p w:rsidR="00A24948" w:rsidRPr="00A84311" w:rsidRDefault="00A24948" w:rsidP="008F538F">
      <w:pPr>
        <w:jc w:val="both"/>
        <w:rPr>
          <w:rFonts w:ascii="Times New Roman" w:hAnsi="Times New Roman" w:cs="Times New Roman"/>
          <w:b/>
        </w:rPr>
      </w:pPr>
      <w:r w:rsidRPr="00A84311">
        <w:rPr>
          <w:rFonts w:ascii="Times New Roman" w:hAnsi="Times New Roman" w:cs="Times New Roman"/>
          <w:b/>
        </w:rPr>
        <w:t>Participant/s</w:t>
      </w:r>
    </w:p>
    <w:p w:rsidR="00A24948" w:rsidRPr="00FF5DDB" w:rsidRDefault="00A24948" w:rsidP="008F538F">
      <w:pPr>
        <w:jc w:val="both"/>
        <w:rPr>
          <w:rFonts w:ascii="Times New Roman" w:hAnsi="Times New Roman" w:cs="Times New Roman"/>
        </w:rPr>
      </w:pPr>
      <w:r w:rsidRPr="00FF5DDB">
        <w:rPr>
          <w:rFonts w:ascii="Times New Roman" w:hAnsi="Times New Roman" w:cs="Times New Roman"/>
        </w:rPr>
        <w:t>The test was performed by the experimenter herself as a part of the Lab in Psychology course at Ahmedabad University.</w:t>
      </w:r>
    </w:p>
    <w:p w:rsidR="00A24948" w:rsidRPr="00A84311" w:rsidRDefault="00A24948" w:rsidP="008F538F">
      <w:pPr>
        <w:jc w:val="both"/>
        <w:rPr>
          <w:rFonts w:ascii="Times New Roman" w:hAnsi="Times New Roman" w:cs="Times New Roman"/>
          <w:b/>
        </w:rPr>
      </w:pPr>
      <w:r w:rsidRPr="00A84311">
        <w:rPr>
          <w:rFonts w:ascii="Times New Roman" w:hAnsi="Times New Roman" w:cs="Times New Roman"/>
          <w:b/>
        </w:rPr>
        <w:t>Materials and Procedure</w:t>
      </w:r>
    </w:p>
    <w:p w:rsidR="00A24948" w:rsidRPr="00FF5DDB" w:rsidRDefault="00A24948" w:rsidP="008F538F">
      <w:pPr>
        <w:jc w:val="both"/>
        <w:rPr>
          <w:rFonts w:ascii="Times New Roman" w:hAnsi="Times New Roman" w:cs="Times New Roman"/>
        </w:rPr>
      </w:pPr>
      <w:r>
        <w:rPr>
          <w:rFonts w:ascii="Times New Roman" w:hAnsi="Times New Roman" w:cs="Times New Roman"/>
        </w:rPr>
        <w:t xml:space="preserve">             </w:t>
      </w:r>
      <w:r w:rsidRPr="00FF5DDB">
        <w:rPr>
          <w:rFonts w:ascii="Times New Roman" w:hAnsi="Times New Roman" w:cs="Times New Roman"/>
        </w:rPr>
        <w:t xml:space="preserve">The experimenter received the video explaining the study 24 hrs before it was created and performed. The material used during the creation of the experiment was the experimenter’s personal laptop equipped with the latest version of PsychoPy. </w:t>
      </w:r>
    </w:p>
    <w:p w:rsidR="004D6B86" w:rsidRDefault="00A24948" w:rsidP="008F538F">
      <w:pPr>
        <w:jc w:val="both"/>
        <w:rPr>
          <w:rFonts w:ascii="Times New Roman" w:hAnsi="Times New Roman" w:cs="Times New Roman"/>
        </w:rPr>
      </w:pPr>
      <w:r w:rsidRPr="00FF5DDB">
        <w:rPr>
          <w:rFonts w:ascii="Times New Roman" w:hAnsi="Times New Roman" w:cs="Times New Roman"/>
        </w:rPr>
        <w:t>The experimenter followed along the instructions of the professor to formulate the task on PsychoPy.</w:t>
      </w:r>
      <w:r>
        <w:rPr>
          <w:rFonts w:ascii="Times New Roman" w:hAnsi="Times New Roman" w:cs="Times New Roman"/>
        </w:rPr>
        <w:t xml:space="preserve"> Using the ‘stimuli’ option a polygon indicator was added for the duration of 1 second. Then a Gaussian, sinusoidal visual grating was added for a duration of 0.3 seconds, to be shown after the polygon had appeared. The orientation property of the grating was randomized by using ‘$tilt’ as a variable. </w:t>
      </w:r>
    </w:p>
    <w:p w:rsidR="00A24948" w:rsidRDefault="00A24948" w:rsidP="008F538F">
      <w:pPr>
        <w:jc w:val="both"/>
        <w:rPr>
          <w:rFonts w:ascii="Times New Roman" w:hAnsi="Times New Roman" w:cs="Times New Roman"/>
        </w:rPr>
      </w:pPr>
      <w:r>
        <w:rPr>
          <w:rFonts w:ascii="Times New Roman" w:hAnsi="Times New Roman" w:cs="Times New Roman"/>
        </w:rPr>
        <w:t>Furthermore, a keyboard response was set with the ‘up’ key indicating the presence of the stimuli and the ‘down’ key indicating the absence</w:t>
      </w:r>
      <w:r w:rsidR="007104CC">
        <w:rPr>
          <w:rFonts w:ascii="Times New Roman" w:hAnsi="Times New Roman" w:cs="Times New Roman"/>
        </w:rPr>
        <w:t xml:space="preserve"> i.e., the experiment used the yes/no task</w:t>
      </w:r>
      <w:r>
        <w:rPr>
          <w:rFonts w:ascii="Times New Roman" w:hAnsi="Times New Roman" w:cs="Times New Roman"/>
        </w:rPr>
        <w:t xml:space="preserve">. The, a </w:t>
      </w:r>
      <w:r w:rsidR="007104CC">
        <w:rPr>
          <w:rFonts w:ascii="Times New Roman" w:hAnsi="Times New Roman" w:cs="Times New Roman"/>
        </w:rPr>
        <w:t xml:space="preserve">Python </w:t>
      </w:r>
      <w:r>
        <w:rPr>
          <w:rFonts w:ascii="Times New Roman" w:hAnsi="Times New Roman" w:cs="Times New Roman"/>
        </w:rPr>
        <w:t>code was added at the beginning of the experiment</w:t>
      </w:r>
      <w:r w:rsidR="007104CC">
        <w:rPr>
          <w:rFonts w:ascii="Times New Roman" w:hAnsi="Times New Roman" w:cs="Times New Roman"/>
        </w:rPr>
        <w:t xml:space="preserve"> and at the end of the routine</w:t>
      </w:r>
      <w:r>
        <w:rPr>
          <w:rFonts w:ascii="Times New Roman" w:hAnsi="Times New Roman" w:cs="Times New Roman"/>
        </w:rPr>
        <w:t>.</w:t>
      </w:r>
    </w:p>
    <w:p w:rsidR="00662AAA" w:rsidRDefault="001D3053" w:rsidP="001D3053">
      <w:pPr>
        <w:jc w:val="center"/>
        <w:rPr>
          <w:rFonts w:ascii="Times New Roman" w:hAnsi="Times New Roman" w:cs="Times New Roman"/>
        </w:rPr>
      </w:pPr>
      <w:r w:rsidRPr="001D3053">
        <w:rPr>
          <w:rFonts w:ascii="Times New Roman" w:hAnsi="Times New Roman" w:cs="Times New Roman"/>
          <w:noProof/>
          <w:lang w:val="en-IN" w:eastAsia="en-IN"/>
        </w:rPr>
        <w:drawing>
          <wp:inline distT="0" distB="0" distL="0" distR="0" wp14:anchorId="762E1C9A" wp14:editId="5099D04A">
            <wp:extent cx="4145280" cy="1895491"/>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9886" cy="1920460"/>
                    </a:xfrm>
                    <a:prstGeom prst="rect">
                      <a:avLst/>
                    </a:prstGeom>
                  </pic:spPr>
                </pic:pic>
              </a:graphicData>
            </a:graphic>
          </wp:inline>
        </w:drawing>
      </w:r>
      <w:bookmarkStart w:id="0" w:name="_GoBack"/>
      <w:bookmarkEnd w:id="0"/>
    </w:p>
    <w:p w:rsidR="00CD11C7" w:rsidRDefault="00CD11C7" w:rsidP="001D3053">
      <w:pPr>
        <w:jc w:val="center"/>
        <w:rPr>
          <w:rFonts w:ascii="Times New Roman" w:hAnsi="Times New Roman" w:cs="Times New Roman"/>
        </w:rPr>
      </w:pPr>
      <w:r>
        <w:rPr>
          <w:rFonts w:ascii="Times New Roman" w:hAnsi="Times New Roman" w:cs="Times New Roman"/>
        </w:rPr>
        <w:t>Image 3.</w:t>
      </w:r>
    </w:p>
    <w:p w:rsidR="007104CC" w:rsidRDefault="007104CC" w:rsidP="008F538F">
      <w:pPr>
        <w:jc w:val="both"/>
        <w:rPr>
          <w:rFonts w:ascii="Times New Roman" w:hAnsi="Times New Roman" w:cs="Times New Roman"/>
        </w:rPr>
      </w:pPr>
      <w:r>
        <w:rPr>
          <w:rFonts w:ascii="Times New Roman" w:hAnsi="Times New Roman" w:cs="Times New Roman"/>
        </w:rPr>
        <w:t>The loop properties were kept as random with the number of trials as 100. The experiment. This experiment didn’t require an Excel file as the variables were defined within the code itself.</w:t>
      </w:r>
    </w:p>
    <w:p w:rsidR="007104CC" w:rsidRDefault="007104CC" w:rsidP="008F538F">
      <w:pPr>
        <w:jc w:val="both"/>
      </w:pPr>
      <w:r w:rsidRPr="00FF5DDB">
        <w:rPr>
          <w:rFonts w:ascii="Times New Roman" w:hAnsi="Times New Roman" w:cs="Times New Roman"/>
        </w:rPr>
        <w:t>Lastly, the experiment was given a test run to see whether it worked reliably before the actual trials started.</w:t>
      </w:r>
    </w:p>
    <w:p w:rsidR="007104CC" w:rsidRPr="00A84311" w:rsidRDefault="007104CC" w:rsidP="008F538F">
      <w:pPr>
        <w:jc w:val="both"/>
        <w:rPr>
          <w:rFonts w:ascii="Times New Roman" w:hAnsi="Times New Roman" w:cs="Times New Roman"/>
          <w:b/>
        </w:rPr>
      </w:pPr>
      <w:r w:rsidRPr="00A84311">
        <w:rPr>
          <w:rFonts w:ascii="Times New Roman" w:hAnsi="Times New Roman" w:cs="Times New Roman"/>
          <w:b/>
        </w:rPr>
        <w:t>Testing Conditions</w:t>
      </w:r>
    </w:p>
    <w:p w:rsidR="007104CC" w:rsidRDefault="007104CC" w:rsidP="008F538F">
      <w:pPr>
        <w:jc w:val="both"/>
        <w:rPr>
          <w:rFonts w:ascii="Times New Roman" w:hAnsi="Times New Roman" w:cs="Times New Roman"/>
        </w:rPr>
      </w:pPr>
      <w:r w:rsidRPr="00FF5DDB">
        <w:rPr>
          <w:rFonts w:ascii="Times New Roman" w:hAnsi="Times New Roman" w:cs="Times New Roman"/>
        </w:rPr>
        <w:t>The participant (in this case the experimenter, herself) was told to perform 100 trials in one session. Hence, she was told to ensure that she was not distracted or disturbed by her surroundings and could perform the task continuously without breaks. These conditions were met sufficiently.</w:t>
      </w:r>
    </w:p>
    <w:p w:rsidR="007104CC" w:rsidRPr="007104CC" w:rsidRDefault="007104CC" w:rsidP="008F538F">
      <w:pPr>
        <w:jc w:val="both"/>
        <w:rPr>
          <w:rFonts w:ascii="Times New Roman" w:hAnsi="Times New Roman" w:cs="Times New Roman"/>
          <w:b/>
        </w:rPr>
      </w:pPr>
      <w:r w:rsidRPr="007104CC">
        <w:rPr>
          <w:rFonts w:ascii="Times New Roman" w:hAnsi="Times New Roman" w:cs="Times New Roman"/>
          <w:b/>
        </w:rPr>
        <w:t>Data Collection</w:t>
      </w:r>
    </w:p>
    <w:p w:rsidR="007104CC" w:rsidRDefault="007104CC" w:rsidP="008F538F">
      <w:pPr>
        <w:jc w:val="both"/>
        <w:rPr>
          <w:rFonts w:ascii="Times New Roman" w:hAnsi="Times New Roman" w:cs="Times New Roman"/>
        </w:rPr>
      </w:pPr>
      <w:r w:rsidRPr="00FF5DDB">
        <w:rPr>
          <w:rFonts w:ascii="Times New Roman" w:hAnsi="Times New Roman" w:cs="Times New Roman"/>
        </w:rPr>
        <w:t xml:space="preserve">PsychoPy directly stores the data it gathers during the experiment in a new Excel file within a predefined folder. Hence, the data was stored reliably and then, cleaned to retain values related </w:t>
      </w:r>
      <w:r>
        <w:rPr>
          <w:rFonts w:ascii="Times New Roman" w:hAnsi="Times New Roman" w:cs="Times New Roman"/>
        </w:rPr>
        <w:t>to the yes/no task</w:t>
      </w:r>
      <w:r w:rsidRPr="00FF5DDB">
        <w:rPr>
          <w:rFonts w:ascii="Times New Roman" w:hAnsi="Times New Roman" w:cs="Times New Roman"/>
        </w:rPr>
        <w:t>.</w:t>
      </w:r>
      <w:r>
        <w:rPr>
          <w:rFonts w:ascii="Times New Roman" w:hAnsi="Times New Roman" w:cs="Times New Roman"/>
        </w:rPr>
        <w:t xml:space="preserve"> </w:t>
      </w:r>
      <w:r w:rsidR="00F178D0">
        <w:rPr>
          <w:rFonts w:ascii="Times New Roman" w:hAnsi="Times New Roman" w:cs="Times New Roman"/>
        </w:rPr>
        <w:t xml:space="preserve">The data was categorized by the experimenter into hits, misses, false alarms and correct rejections. </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0"/>
      </w:tblGrid>
      <w:tr w:rsidR="004B64E0" w:rsidRPr="004B64E0" w:rsidTr="00CD11C7">
        <w:trPr>
          <w:trHeight w:val="449"/>
          <w:jc w:val="center"/>
        </w:trPr>
        <w:tc>
          <w:tcPr>
            <w:tcW w:w="5240" w:type="dxa"/>
            <w:shd w:val="clear" w:color="auto" w:fill="auto"/>
            <w:noWrap/>
            <w:vAlign w:val="bottom"/>
            <w:hideMark/>
          </w:tcPr>
          <w:p w:rsidR="004B64E0" w:rsidRPr="00CD11C7" w:rsidRDefault="004B64E0" w:rsidP="004B64E0">
            <w:pPr>
              <w:spacing w:line="240" w:lineRule="auto"/>
              <w:ind w:firstLine="0"/>
              <w:rPr>
                <w:rFonts w:ascii="Times New Roman" w:eastAsia="Times New Roman" w:hAnsi="Times New Roman" w:cs="Times New Roman"/>
                <w:color w:val="000000"/>
                <w:lang w:val="en-IN" w:eastAsia="en-IN"/>
              </w:rPr>
            </w:pPr>
            <w:r w:rsidRPr="00CD11C7">
              <w:rPr>
                <w:rFonts w:ascii="Times New Roman" w:eastAsia="Times New Roman" w:hAnsi="Times New Roman" w:cs="Times New Roman"/>
                <w:color w:val="000000"/>
                <w:lang w:val="en-IN" w:eastAsia="en-IN"/>
              </w:rPr>
              <w:t>Hit Rate= Hit/Hit+Miss</w:t>
            </w:r>
          </w:p>
        </w:tc>
      </w:tr>
      <w:tr w:rsidR="004B64E0" w:rsidRPr="004B64E0" w:rsidTr="00CD11C7">
        <w:trPr>
          <w:trHeight w:val="449"/>
          <w:jc w:val="center"/>
        </w:trPr>
        <w:tc>
          <w:tcPr>
            <w:tcW w:w="5240" w:type="dxa"/>
            <w:tcBorders>
              <w:bottom w:val="single" w:sz="4" w:space="0" w:color="auto"/>
            </w:tcBorders>
            <w:shd w:val="clear" w:color="auto" w:fill="auto"/>
            <w:noWrap/>
            <w:vAlign w:val="bottom"/>
            <w:hideMark/>
          </w:tcPr>
          <w:p w:rsidR="004B64E0" w:rsidRPr="00CD11C7" w:rsidRDefault="004B64E0" w:rsidP="004B64E0">
            <w:pPr>
              <w:spacing w:line="240" w:lineRule="auto"/>
              <w:ind w:firstLine="0"/>
              <w:rPr>
                <w:rFonts w:ascii="Times New Roman" w:eastAsia="Times New Roman" w:hAnsi="Times New Roman" w:cs="Times New Roman"/>
                <w:color w:val="000000"/>
                <w:lang w:val="en-IN" w:eastAsia="en-IN"/>
              </w:rPr>
            </w:pPr>
            <w:r w:rsidRPr="00CD11C7">
              <w:rPr>
                <w:rFonts w:ascii="Times New Roman" w:eastAsia="Times New Roman" w:hAnsi="Times New Roman" w:cs="Times New Roman"/>
                <w:color w:val="000000"/>
                <w:lang w:val="en-IN" w:eastAsia="en-IN"/>
              </w:rPr>
              <w:t>False Alarm (FA rate) = FA/FA+Correct Rejection</w:t>
            </w:r>
          </w:p>
        </w:tc>
      </w:tr>
      <w:tr w:rsidR="004B64E0" w:rsidRPr="004B64E0" w:rsidTr="00CD11C7">
        <w:trPr>
          <w:trHeight w:val="449"/>
          <w:jc w:val="center"/>
        </w:trPr>
        <w:tc>
          <w:tcPr>
            <w:tcW w:w="5240" w:type="dxa"/>
            <w:shd w:val="clear" w:color="auto" w:fill="auto"/>
            <w:noWrap/>
            <w:vAlign w:val="bottom"/>
            <w:hideMark/>
          </w:tcPr>
          <w:p w:rsidR="004B64E0" w:rsidRPr="00CD11C7" w:rsidRDefault="004B64E0" w:rsidP="004B64E0">
            <w:pPr>
              <w:spacing w:line="240" w:lineRule="auto"/>
              <w:ind w:firstLine="0"/>
              <w:rPr>
                <w:rFonts w:ascii="Times New Roman" w:eastAsia="Times New Roman" w:hAnsi="Times New Roman" w:cs="Times New Roman"/>
                <w:color w:val="000000"/>
                <w:lang w:val="en-IN" w:eastAsia="en-IN"/>
              </w:rPr>
            </w:pPr>
            <w:r w:rsidRPr="00CD11C7">
              <w:rPr>
                <w:rFonts w:ascii="Times New Roman" w:eastAsia="Times New Roman" w:hAnsi="Times New Roman" w:cs="Times New Roman"/>
                <w:color w:val="000000"/>
                <w:lang w:val="en-IN" w:eastAsia="en-IN"/>
              </w:rPr>
              <w:t>d-prime = z(Prop Hit) -z(Prop FA)</w:t>
            </w:r>
          </w:p>
        </w:tc>
      </w:tr>
      <w:tr w:rsidR="004B64E0" w:rsidRPr="004B64E0" w:rsidTr="00CD11C7">
        <w:trPr>
          <w:trHeight w:val="449"/>
          <w:jc w:val="center"/>
        </w:trPr>
        <w:tc>
          <w:tcPr>
            <w:tcW w:w="5240" w:type="dxa"/>
            <w:shd w:val="clear" w:color="auto" w:fill="auto"/>
            <w:noWrap/>
            <w:vAlign w:val="bottom"/>
            <w:hideMark/>
          </w:tcPr>
          <w:p w:rsidR="004B64E0" w:rsidRPr="00CD11C7" w:rsidRDefault="004B64E0" w:rsidP="004B64E0">
            <w:pPr>
              <w:spacing w:line="240" w:lineRule="auto"/>
              <w:ind w:firstLine="0"/>
              <w:rPr>
                <w:rFonts w:ascii="Times New Roman" w:eastAsia="Times New Roman" w:hAnsi="Times New Roman" w:cs="Times New Roman"/>
                <w:color w:val="000000"/>
                <w:lang w:val="en-IN" w:eastAsia="en-IN"/>
              </w:rPr>
            </w:pPr>
            <w:r w:rsidRPr="00CD11C7">
              <w:rPr>
                <w:rFonts w:ascii="Times New Roman" w:eastAsia="Times New Roman" w:hAnsi="Times New Roman" w:cs="Times New Roman"/>
                <w:color w:val="000000"/>
                <w:lang w:val="en-IN" w:eastAsia="en-IN"/>
              </w:rPr>
              <w:t>c= -(z(Prop Hit) + z(Prop FA)/2))</w:t>
            </w:r>
          </w:p>
        </w:tc>
      </w:tr>
    </w:tbl>
    <w:p w:rsidR="004B64E0" w:rsidRDefault="004B64E0" w:rsidP="00CD11C7">
      <w:pPr>
        <w:jc w:val="center"/>
        <w:rPr>
          <w:rFonts w:ascii="Times New Roman" w:hAnsi="Times New Roman" w:cs="Times New Roman"/>
        </w:rPr>
      </w:pPr>
      <w:r>
        <w:rPr>
          <w:rFonts w:ascii="Times New Roman" w:hAnsi="Times New Roman" w:cs="Times New Roman"/>
        </w:rPr>
        <w:t>Table 1.</w:t>
      </w:r>
    </w:p>
    <w:p w:rsidR="004B64E0" w:rsidRPr="00FF5DDB" w:rsidRDefault="004B64E0" w:rsidP="008F538F">
      <w:pPr>
        <w:jc w:val="both"/>
        <w:rPr>
          <w:rFonts w:ascii="Times New Roman" w:hAnsi="Times New Roman" w:cs="Times New Roman"/>
        </w:rPr>
      </w:pPr>
      <w:r>
        <w:rPr>
          <w:rFonts w:ascii="Times New Roman" w:hAnsi="Times New Roman" w:cs="Times New Roman"/>
        </w:rPr>
        <w:t>These values were then used to calculate the hit and false alarm rate which were then used for evaluating the sensitivity and the bias of the participant.</w:t>
      </w:r>
    </w:p>
    <w:p w:rsidR="003F7CBD" w:rsidRDefault="004B64E0" w:rsidP="004B64E0">
      <w:pPr>
        <w:pStyle w:val="Heading3"/>
        <w:ind w:firstLine="0"/>
        <w:jc w:val="center"/>
      </w:pPr>
      <w:r>
        <w:t>Result</w:t>
      </w:r>
    </w:p>
    <w:p w:rsidR="004B64E0" w:rsidRPr="004B64E0" w:rsidRDefault="004B64E0" w:rsidP="008F538F">
      <w:pPr>
        <w:jc w:val="both"/>
      </w:pPr>
      <w:r>
        <w:t>The number hits, misses, false alarms and correct rejections found from the data of the participant are as follows.</w:t>
      </w:r>
    </w:p>
    <w:tbl>
      <w:tblPr>
        <w:tblW w:w="4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5"/>
        <w:gridCol w:w="1174"/>
        <w:gridCol w:w="1583"/>
      </w:tblGrid>
      <w:tr w:rsidR="00F735F4" w:rsidRPr="00CD11C7" w:rsidTr="00CD11C7">
        <w:trPr>
          <w:trHeight w:val="288"/>
          <w:jc w:val="center"/>
        </w:trPr>
        <w:tc>
          <w:tcPr>
            <w:tcW w:w="2005" w:type="dxa"/>
            <w:shd w:val="clear" w:color="auto" w:fill="auto"/>
            <w:noWrap/>
            <w:vAlign w:val="bottom"/>
            <w:hideMark/>
          </w:tcPr>
          <w:p w:rsidR="00F735F4" w:rsidRPr="00CD11C7" w:rsidRDefault="00F735F4" w:rsidP="00F735F4">
            <w:pPr>
              <w:spacing w:line="240" w:lineRule="auto"/>
              <w:ind w:firstLine="0"/>
              <w:rPr>
                <w:rFonts w:eastAsia="Times New Roman" w:cstheme="minorHAnsi"/>
                <w:color w:val="auto"/>
                <w:lang w:val="en-IN" w:eastAsia="en-IN"/>
              </w:rPr>
            </w:pPr>
          </w:p>
        </w:tc>
        <w:tc>
          <w:tcPr>
            <w:tcW w:w="1174" w:type="dxa"/>
            <w:shd w:val="clear" w:color="auto" w:fill="auto"/>
            <w:noWrap/>
            <w:vAlign w:val="bottom"/>
            <w:hideMark/>
          </w:tcPr>
          <w:p w:rsidR="00F735F4" w:rsidRPr="00CD11C7" w:rsidRDefault="00F735F4" w:rsidP="00F735F4">
            <w:pPr>
              <w:spacing w:line="240" w:lineRule="auto"/>
              <w:ind w:firstLine="0"/>
              <w:rPr>
                <w:rFonts w:eastAsia="Times New Roman" w:cstheme="minorHAnsi"/>
                <w:color w:val="000000"/>
                <w:lang w:val="en-IN" w:eastAsia="en-IN"/>
              </w:rPr>
            </w:pPr>
            <w:r w:rsidRPr="00CD11C7">
              <w:rPr>
                <w:rFonts w:eastAsia="Times New Roman" w:cstheme="minorHAnsi"/>
                <w:color w:val="000000"/>
                <w:lang w:val="en-IN" w:eastAsia="en-IN"/>
              </w:rPr>
              <w:t>Respond YES</w:t>
            </w:r>
          </w:p>
        </w:tc>
        <w:tc>
          <w:tcPr>
            <w:tcW w:w="1583" w:type="dxa"/>
            <w:shd w:val="clear" w:color="auto" w:fill="auto"/>
            <w:noWrap/>
            <w:vAlign w:val="bottom"/>
            <w:hideMark/>
          </w:tcPr>
          <w:p w:rsidR="00F735F4" w:rsidRPr="00CD11C7" w:rsidRDefault="00F735F4" w:rsidP="00F735F4">
            <w:pPr>
              <w:spacing w:line="240" w:lineRule="auto"/>
              <w:ind w:firstLine="0"/>
              <w:rPr>
                <w:rFonts w:eastAsia="Times New Roman" w:cstheme="minorHAnsi"/>
                <w:color w:val="000000"/>
                <w:lang w:val="en-IN" w:eastAsia="en-IN"/>
              </w:rPr>
            </w:pPr>
            <w:r w:rsidRPr="00CD11C7">
              <w:rPr>
                <w:rFonts w:eastAsia="Times New Roman" w:cstheme="minorHAnsi"/>
                <w:color w:val="000000"/>
                <w:lang w:val="en-IN" w:eastAsia="en-IN"/>
              </w:rPr>
              <w:t>Respond NO</w:t>
            </w:r>
          </w:p>
        </w:tc>
      </w:tr>
      <w:tr w:rsidR="00F735F4" w:rsidRPr="00CD11C7" w:rsidTr="00CD11C7">
        <w:trPr>
          <w:trHeight w:val="288"/>
          <w:jc w:val="center"/>
        </w:trPr>
        <w:tc>
          <w:tcPr>
            <w:tcW w:w="2005" w:type="dxa"/>
            <w:shd w:val="clear" w:color="auto" w:fill="auto"/>
            <w:noWrap/>
            <w:vAlign w:val="bottom"/>
            <w:hideMark/>
          </w:tcPr>
          <w:p w:rsidR="00F735F4" w:rsidRPr="00CD11C7" w:rsidRDefault="00F735F4" w:rsidP="00F735F4">
            <w:pPr>
              <w:spacing w:line="240" w:lineRule="auto"/>
              <w:ind w:firstLine="0"/>
              <w:rPr>
                <w:rFonts w:eastAsia="Times New Roman" w:cstheme="minorHAnsi"/>
                <w:color w:val="000000"/>
                <w:lang w:val="en-IN" w:eastAsia="en-IN"/>
              </w:rPr>
            </w:pPr>
            <w:r w:rsidRPr="00CD11C7">
              <w:rPr>
                <w:rFonts w:eastAsia="Times New Roman" w:cstheme="minorHAnsi"/>
                <w:color w:val="000000"/>
                <w:lang w:val="en-IN" w:eastAsia="en-IN"/>
              </w:rPr>
              <w:t>Signal Present</w:t>
            </w:r>
          </w:p>
        </w:tc>
        <w:tc>
          <w:tcPr>
            <w:tcW w:w="1174" w:type="dxa"/>
            <w:shd w:val="clear" w:color="auto" w:fill="auto"/>
            <w:noWrap/>
            <w:vAlign w:val="bottom"/>
            <w:hideMark/>
          </w:tcPr>
          <w:p w:rsidR="00F735F4" w:rsidRPr="00CD11C7" w:rsidRDefault="00F735F4" w:rsidP="00F735F4">
            <w:pPr>
              <w:spacing w:line="240" w:lineRule="auto"/>
              <w:ind w:firstLine="0"/>
              <w:rPr>
                <w:rFonts w:eastAsia="Times New Roman" w:cstheme="minorHAnsi"/>
                <w:color w:val="000000"/>
                <w:lang w:val="en-IN" w:eastAsia="en-IN"/>
              </w:rPr>
            </w:pPr>
            <w:r w:rsidRPr="00CD11C7">
              <w:rPr>
                <w:rFonts w:eastAsia="Times New Roman" w:cstheme="minorHAnsi"/>
                <w:color w:val="000000"/>
                <w:lang w:val="en-IN" w:eastAsia="en-IN"/>
              </w:rPr>
              <w:t>Hit</w:t>
            </w:r>
          </w:p>
        </w:tc>
        <w:tc>
          <w:tcPr>
            <w:tcW w:w="1583" w:type="dxa"/>
            <w:shd w:val="clear" w:color="auto" w:fill="auto"/>
            <w:noWrap/>
            <w:vAlign w:val="bottom"/>
            <w:hideMark/>
          </w:tcPr>
          <w:p w:rsidR="00F735F4" w:rsidRPr="00CD11C7" w:rsidRDefault="00F735F4" w:rsidP="00F735F4">
            <w:pPr>
              <w:spacing w:line="240" w:lineRule="auto"/>
              <w:ind w:firstLine="0"/>
              <w:rPr>
                <w:rFonts w:eastAsia="Times New Roman" w:cstheme="minorHAnsi"/>
                <w:color w:val="000000"/>
                <w:lang w:val="en-IN" w:eastAsia="en-IN"/>
              </w:rPr>
            </w:pPr>
            <w:r w:rsidRPr="00CD11C7">
              <w:rPr>
                <w:rFonts w:eastAsia="Times New Roman" w:cstheme="minorHAnsi"/>
                <w:color w:val="000000"/>
                <w:lang w:val="en-IN" w:eastAsia="en-IN"/>
              </w:rPr>
              <w:t>Miss</w:t>
            </w:r>
          </w:p>
        </w:tc>
      </w:tr>
      <w:tr w:rsidR="00F735F4" w:rsidRPr="00CD11C7" w:rsidTr="00CD11C7">
        <w:trPr>
          <w:trHeight w:val="288"/>
          <w:jc w:val="center"/>
        </w:trPr>
        <w:tc>
          <w:tcPr>
            <w:tcW w:w="2005" w:type="dxa"/>
            <w:tcBorders>
              <w:bottom w:val="single" w:sz="4" w:space="0" w:color="auto"/>
            </w:tcBorders>
            <w:shd w:val="clear" w:color="auto" w:fill="auto"/>
            <w:noWrap/>
            <w:vAlign w:val="bottom"/>
            <w:hideMark/>
          </w:tcPr>
          <w:p w:rsidR="00F735F4" w:rsidRPr="00CD11C7" w:rsidRDefault="00F735F4" w:rsidP="00F735F4">
            <w:pPr>
              <w:spacing w:line="240" w:lineRule="auto"/>
              <w:ind w:firstLine="0"/>
              <w:rPr>
                <w:rFonts w:eastAsia="Times New Roman" w:cstheme="minorHAnsi"/>
                <w:color w:val="000000"/>
                <w:lang w:val="en-IN" w:eastAsia="en-IN"/>
              </w:rPr>
            </w:pPr>
            <w:r w:rsidRPr="00CD11C7">
              <w:rPr>
                <w:rFonts w:eastAsia="Times New Roman" w:cstheme="minorHAnsi"/>
                <w:color w:val="000000"/>
                <w:lang w:val="en-IN" w:eastAsia="en-IN"/>
              </w:rPr>
              <w:t>Signal Absent</w:t>
            </w:r>
          </w:p>
        </w:tc>
        <w:tc>
          <w:tcPr>
            <w:tcW w:w="1174" w:type="dxa"/>
            <w:tcBorders>
              <w:bottom w:val="single" w:sz="4" w:space="0" w:color="auto"/>
            </w:tcBorders>
            <w:shd w:val="clear" w:color="auto" w:fill="auto"/>
            <w:noWrap/>
            <w:vAlign w:val="bottom"/>
            <w:hideMark/>
          </w:tcPr>
          <w:p w:rsidR="00F735F4" w:rsidRPr="00CD11C7" w:rsidRDefault="00F735F4" w:rsidP="00F735F4">
            <w:pPr>
              <w:spacing w:line="240" w:lineRule="auto"/>
              <w:ind w:firstLine="0"/>
              <w:rPr>
                <w:rFonts w:eastAsia="Times New Roman" w:cstheme="minorHAnsi"/>
                <w:color w:val="000000"/>
                <w:lang w:val="en-IN" w:eastAsia="en-IN"/>
              </w:rPr>
            </w:pPr>
            <w:r w:rsidRPr="00CD11C7">
              <w:rPr>
                <w:rFonts w:eastAsia="Times New Roman" w:cstheme="minorHAnsi"/>
                <w:color w:val="000000"/>
                <w:lang w:val="en-IN" w:eastAsia="en-IN"/>
              </w:rPr>
              <w:t>False Alarm</w:t>
            </w:r>
          </w:p>
        </w:tc>
        <w:tc>
          <w:tcPr>
            <w:tcW w:w="1583" w:type="dxa"/>
            <w:tcBorders>
              <w:bottom w:val="single" w:sz="4" w:space="0" w:color="auto"/>
            </w:tcBorders>
            <w:shd w:val="clear" w:color="auto" w:fill="auto"/>
            <w:noWrap/>
            <w:vAlign w:val="bottom"/>
            <w:hideMark/>
          </w:tcPr>
          <w:p w:rsidR="00F735F4" w:rsidRPr="00CD11C7" w:rsidRDefault="00F735F4" w:rsidP="00F735F4">
            <w:pPr>
              <w:spacing w:line="240" w:lineRule="auto"/>
              <w:ind w:firstLine="0"/>
              <w:rPr>
                <w:rFonts w:eastAsia="Times New Roman" w:cstheme="minorHAnsi"/>
                <w:color w:val="000000"/>
                <w:lang w:val="en-IN" w:eastAsia="en-IN"/>
              </w:rPr>
            </w:pPr>
            <w:r w:rsidRPr="00CD11C7">
              <w:rPr>
                <w:rFonts w:eastAsia="Times New Roman" w:cstheme="minorHAnsi"/>
                <w:color w:val="000000"/>
                <w:lang w:val="en-IN" w:eastAsia="en-IN"/>
              </w:rPr>
              <w:t>Correct Rejection</w:t>
            </w:r>
          </w:p>
        </w:tc>
      </w:tr>
      <w:tr w:rsidR="00F735F4" w:rsidRPr="00CD11C7" w:rsidTr="00CD11C7">
        <w:trPr>
          <w:trHeight w:val="288"/>
          <w:jc w:val="center"/>
        </w:trPr>
        <w:tc>
          <w:tcPr>
            <w:tcW w:w="2005" w:type="dxa"/>
            <w:tcBorders>
              <w:top w:val="single" w:sz="4" w:space="0" w:color="auto"/>
              <w:left w:val="nil"/>
              <w:bottom w:val="single" w:sz="4" w:space="0" w:color="auto"/>
              <w:right w:val="nil"/>
            </w:tcBorders>
            <w:shd w:val="clear" w:color="auto" w:fill="auto"/>
            <w:noWrap/>
            <w:vAlign w:val="bottom"/>
            <w:hideMark/>
          </w:tcPr>
          <w:p w:rsidR="00F735F4" w:rsidRPr="00CD11C7" w:rsidRDefault="00F735F4" w:rsidP="00F735F4">
            <w:pPr>
              <w:spacing w:line="240" w:lineRule="auto"/>
              <w:ind w:firstLine="0"/>
              <w:rPr>
                <w:rFonts w:eastAsia="Times New Roman" w:cstheme="minorHAnsi"/>
                <w:color w:val="000000"/>
                <w:lang w:val="en-IN" w:eastAsia="en-IN"/>
              </w:rPr>
            </w:pPr>
          </w:p>
        </w:tc>
        <w:tc>
          <w:tcPr>
            <w:tcW w:w="1174" w:type="dxa"/>
            <w:tcBorders>
              <w:top w:val="single" w:sz="4" w:space="0" w:color="auto"/>
              <w:left w:val="nil"/>
              <w:bottom w:val="single" w:sz="4" w:space="0" w:color="auto"/>
              <w:right w:val="nil"/>
            </w:tcBorders>
            <w:shd w:val="clear" w:color="auto" w:fill="auto"/>
            <w:noWrap/>
            <w:vAlign w:val="bottom"/>
            <w:hideMark/>
          </w:tcPr>
          <w:p w:rsidR="00F735F4" w:rsidRPr="00CD11C7" w:rsidRDefault="00F735F4" w:rsidP="00F735F4">
            <w:pPr>
              <w:spacing w:line="240" w:lineRule="auto"/>
              <w:ind w:firstLine="0"/>
              <w:rPr>
                <w:rFonts w:eastAsia="Times New Roman" w:cstheme="minorHAnsi"/>
                <w:color w:val="auto"/>
                <w:lang w:val="en-IN" w:eastAsia="en-IN"/>
              </w:rPr>
            </w:pPr>
          </w:p>
        </w:tc>
        <w:tc>
          <w:tcPr>
            <w:tcW w:w="1583" w:type="dxa"/>
            <w:tcBorders>
              <w:top w:val="single" w:sz="4" w:space="0" w:color="auto"/>
              <w:left w:val="nil"/>
              <w:bottom w:val="single" w:sz="4" w:space="0" w:color="auto"/>
              <w:right w:val="nil"/>
            </w:tcBorders>
            <w:shd w:val="clear" w:color="auto" w:fill="auto"/>
            <w:noWrap/>
            <w:vAlign w:val="bottom"/>
            <w:hideMark/>
          </w:tcPr>
          <w:p w:rsidR="00F735F4" w:rsidRPr="00CD11C7" w:rsidRDefault="00F735F4" w:rsidP="00F735F4">
            <w:pPr>
              <w:spacing w:line="240" w:lineRule="auto"/>
              <w:ind w:firstLine="0"/>
              <w:rPr>
                <w:rFonts w:eastAsia="Times New Roman" w:cstheme="minorHAnsi"/>
                <w:color w:val="auto"/>
                <w:lang w:val="en-IN" w:eastAsia="en-IN"/>
              </w:rPr>
            </w:pPr>
          </w:p>
        </w:tc>
      </w:tr>
      <w:tr w:rsidR="00F735F4" w:rsidRPr="00CD11C7" w:rsidTr="00CD11C7">
        <w:trPr>
          <w:trHeight w:val="288"/>
          <w:jc w:val="center"/>
        </w:trPr>
        <w:tc>
          <w:tcPr>
            <w:tcW w:w="2005" w:type="dxa"/>
            <w:tcBorders>
              <w:top w:val="single" w:sz="4" w:space="0" w:color="auto"/>
            </w:tcBorders>
            <w:shd w:val="clear" w:color="auto" w:fill="auto"/>
            <w:noWrap/>
            <w:vAlign w:val="bottom"/>
            <w:hideMark/>
          </w:tcPr>
          <w:p w:rsidR="00F735F4" w:rsidRPr="00CD11C7" w:rsidRDefault="00F735F4" w:rsidP="00F735F4">
            <w:pPr>
              <w:spacing w:line="240" w:lineRule="auto"/>
              <w:ind w:firstLine="0"/>
              <w:rPr>
                <w:rFonts w:eastAsia="Times New Roman" w:cstheme="minorHAnsi"/>
                <w:color w:val="auto"/>
                <w:lang w:val="en-IN" w:eastAsia="en-IN"/>
              </w:rPr>
            </w:pPr>
          </w:p>
        </w:tc>
        <w:tc>
          <w:tcPr>
            <w:tcW w:w="1174" w:type="dxa"/>
            <w:tcBorders>
              <w:top w:val="single" w:sz="4" w:space="0" w:color="auto"/>
            </w:tcBorders>
            <w:shd w:val="clear" w:color="auto" w:fill="auto"/>
            <w:noWrap/>
            <w:vAlign w:val="bottom"/>
            <w:hideMark/>
          </w:tcPr>
          <w:p w:rsidR="00F735F4" w:rsidRPr="00CD11C7" w:rsidRDefault="00F735F4" w:rsidP="00F735F4">
            <w:pPr>
              <w:spacing w:line="240" w:lineRule="auto"/>
              <w:ind w:firstLine="0"/>
              <w:rPr>
                <w:rFonts w:eastAsia="Times New Roman" w:cstheme="minorHAnsi"/>
                <w:color w:val="000000"/>
                <w:lang w:val="en-IN" w:eastAsia="en-IN"/>
              </w:rPr>
            </w:pPr>
            <w:r w:rsidRPr="00CD11C7">
              <w:rPr>
                <w:rFonts w:eastAsia="Times New Roman" w:cstheme="minorHAnsi"/>
                <w:color w:val="000000"/>
                <w:lang w:val="en-IN" w:eastAsia="en-IN"/>
              </w:rPr>
              <w:t>Respond YES</w:t>
            </w:r>
          </w:p>
        </w:tc>
        <w:tc>
          <w:tcPr>
            <w:tcW w:w="1583" w:type="dxa"/>
            <w:tcBorders>
              <w:top w:val="single" w:sz="4" w:space="0" w:color="auto"/>
            </w:tcBorders>
            <w:shd w:val="clear" w:color="auto" w:fill="auto"/>
            <w:noWrap/>
            <w:vAlign w:val="bottom"/>
            <w:hideMark/>
          </w:tcPr>
          <w:p w:rsidR="00F735F4" w:rsidRPr="00CD11C7" w:rsidRDefault="00F735F4" w:rsidP="00F735F4">
            <w:pPr>
              <w:spacing w:line="240" w:lineRule="auto"/>
              <w:ind w:firstLine="0"/>
              <w:rPr>
                <w:rFonts w:eastAsia="Times New Roman" w:cstheme="minorHAnsi"/>
                <w:color w:val="000000"/>
                <w:lang w:val="en-IN" w:eastAsia="en-IN"/>
              </w:rPr>
            </w:pPr>
            <w:r w:rsidRPr="00CD11C7">
              <w:rPr>
                <w:rFonts w:eastAsia="Times New Roman" w:cstheme="minorHAnsi"/>
                <w:color w:val="000000"/>
                <w:lang w:val="en-IN" w:eastAsia="en-IN"/>
              </w:rPr>
              <w:t>Respond NO</w:t>
            </w:r>
          </w:p>
        </w:tc>
      </w:tr>
      <w:tr w:rsidR="00F735F4" w:rsidRPr="00CD11C7" w:rsidTr="00CD11C7">
        <w:trPr>
          <w:trHeight w:val="288"/>
          <w:jc w:val="center"/>
        </w:trPr>
        <w:tc>
          <w:tcPr>
            <w:tcW w:w="2005" w:type="dxa"/>
            <w:shd w:val="clear" w:color="auto" w:fill="auto"/>
            <w:noWrap/>
            <w:vAlign w:val="bottom"/>
            <w:hideMark/>
          </w:tcPr>
          <w:p w:rsidR="00F735F4" w:rsidRPr="00CD11C7" w:rsidRDefault="00F735F4" w:rsidP="00F735F4">
            <w:pPr>
              <w:spacing w:line="240" w:lineRule="auto"/>
              <w:ind w:firstLine="0"/>
              <w:rPr>
                <w:rFonts w:eastAsia="Times New Roman" w:cstheme="minorHAnsi"/>
                <w:color w:val="000000"/>
                <w:lang w:val="en-IN" w:eastAsia="en-IN"/>
              </w:rPr>
            </w:pPr>
            <w:r w:rsidRPr="00CD11C7">
              <w:rPr>
                <w:rFonts w:eastAsia="Times New Roman" w:cstheme="minorHAnsi"/>
                <w:color w:val="000000"/>
                <w:lang w:val="en-IN" w:eastAsia="en-IN"/>
              </w:rPr>
              <w:t>Signal Present</w:t>
            </w:r>
          </w:p>
        </w:tc>
        <w:tc>
          <w:tcPr>
            <w:tcW w:w="1174" w:type="dxa"/>
            <w:shd w:val="clear" w:color="auto" w:fill="auto"/>
            <w:noWrap/>
            <w:vAlign w:val="bottom"/>
            <w:hideMark/>
          </w:tcPr>
          <w:p w:rsidR="00F735F4" w:rsidRPr="00CD11C7" w:rsidRDefault="00F735F4" w:rsidP="00F735F4">
            <w:pPr>
              <w:spacing w:line="240" w:lineRule="auto"/>
              <w:ind w:firstLine="0"/>
              <w:jc w:val="right"/>
              <w:rPr>
                <w:rFonts w:eastAsia="Times New Roman" w:cstheme="minorHAnsi"/>
                <w:color w:val="000000"/>
                <w:lang w:val="en-IN" w:eastAsia="en-IN"/>
              </w:rPr>
            </w:pPr>
            <w:r w:rsidRPr="00CD11C7">
              <w:rPr>
                <w:rFonts w:eastAsia="Times New Roman" w:cstheme="minorHAnsi"/>
                <w:color w:val="000000"/>
                <w:lang w:val="en-IN" w:eastAsia="en-IN"/>
              </w:rPr>
              <w:t>24</w:t>
            </w:r>
          </w:p>
        </w:tc>
        <w:tc>
          <w:tcPr>
            <w:tcW w:w="1583" w:type="dxa"/>
            <w:shd w:val="clear" w:color="auto" w:fill="auto"/>
            <w:noWrap/>
            <w:vAlign w:val="bottom"/>
            <w:hideMark/>
          </w:tcPr>
          <w:p w:rsidR="00F735F4" w:rsidRPr="00CD11C7" w:rsidRDefault="00F735F4" w:rsidP="00F735F4">
            <w:pPr>
              <w:spacing w:line="240" w:lineRule="auto"/>
              <w:ind w:firstLine="0"/>
              <w:jc w:val="right"/>
              <w:rPr>
                <w:rFonts w:eastAsia="Times New Roman" w:cstheme="minorHAnsi"/>
                <w:color w:val="000000"/>
                <w:lang w:val="en-IN" w:eastAsia="en-IN"/>
              </w:rPr>
            </w:pPr>
            <w:r w:rsidRPr="00CD11C7">
              <w:rPr>
                <w:rFonts w:eastAsia="Times New Roman" w:cstheme="minorHAnsi"/>
                <w:color w:val="000000"/>
                <w:lang w:val="en-IN" w:eastAsia="en-IN"/>
              </w:rPr>
              <w:t>30</w:t>
            </w:r>
          </w:p>
        </w:tc>
      </w:tr>
      <w:tr w:rsidR="00F735F4" w:rsidRPr="00CD11C7" w:rsidTr="00CD11C7">
        <w:trPr>
          <w:trHeight w:val="288"/>
          <w:jc w:val="center"/>
        </w:trPr>
        <w:tc>
          <w:tcPr>
            <w:tcW w:w="2005" w:type="dxa"/>
            <w:shd w:val="clear" w:color="auto" w:fill="auto"/>
            <w:noWrap/>
            <w:vAlign w:val="bottom"/>
            <w:hideMark/>
          </w:tcPr>
          <w:p w:rsidR="00F735F4" w:rsidRPr="00CD11C7" w:rsidRDefault="00F735F4" w:rsidP="00F735F4">
            <w:pPr>
              <w:spacing w:line="240" w:lineRule="auto"/>
              <w:ind w:firstLine="0"/>
              <w:rPr>
                <w:rFonts w:eastAsia="Times New Roman" w:cstheme="minorHAnsi"/>
                <w:color w:val="000000"/>
                <w:lang w:val="en-IN" w:eastAsia="en-IN"/>
              </w:rPr>
            </w:pPr>
            <w:r w:rsidRPr="00CD11C7">
              <w:rPr>
                <w:rFonts w:eastAsia="Times New Roman" w:cstheme="minorHAnsi"/>
                <w:color w:val="000000"/>
                <w:lang w:val="en-IN" w:eastAsia="en-IN"/>
              </w:rPr>
              <w:t>Signal Absent</w:t>
            </w:r>
          </w:p>
        </w:tc>
        <w:tc>
          <w:tcPr>
            <w:tcW w:w="1174" w:type="dxa"/>
            <w:shd w:val="clear" w:color="auto" w:fill="auto"/>
            <w:noWrap/>
            <w:vAlign w:val="bottom"/>
            <w:hideMark/>
          </w:tcPr>
          <w:p w:rsidR="00F735F4" w:rsidRPr="00CD11C7" w:rsidRDefault="001D3053" w:rsidP="00F735F4">
            <w:pPr>
              <w:spacing w:line="240" w:lineRule="auto"/>
              <w:ind w:firstLine="0"/>
              <w:jc w:val="right"/>
              <w:rPr>
                <w:rFonts w:eastAsia="Times New Roman" w:cstheme="minorHAnsi"/>
                <w:color w:val="000000"/>
                <w:lang w:val="en-IN" w:eastAsia="en-IN"/>
              </w:rPr>
            </w:pPr>
            <w:r w:rsidRPr="00CD11C7">
              <w:rPr>
                <w:rFonts w:eastAsia="Times New Roman" w:cstheme="minorHAnsi"/>
                <w:color w:val="000000"/>
                <w:lang w:val="en-IN" w:eastAsia="en-IN"/>
              </w:rPr>
              <w:t>11</w:t>
            </w:r>
          </w:p>
        </w:tc>
        <w:tc>
          <w:tcPr>
            <w:tcW w:w="1583" w:type="dxa"/>
            <w:shd w:val="clear" w:color="auto" w:fill="auto"/>
            <w:noWrap/>
            <w:vAlign w:val="bottom"/>
            <w:hideMark/>
          </w:tcPr>
          <w:p w:rsidR="00F735F4" w:rsidRPr="00CD11C7" w:rsidRDefault="001D3053" w:rsidP="00F735F4">
            <w:pPr>
              <w:spacing w:line="240" w:lineRule="auto"/>
              <w:ind w:firstLine="0"/>
              <w:jc w:val="right"/>
              <w:rPr>
                <w:rFonts w:eastAsia="Times New Roman" w:cstheme="minorHAnsi"/>
                <w:color w:val="000000"/>
                <w:lang w:val="en-IN" w:eastAsia="en-IN"/>
              </w:rPr>
            </w:pPr>
            <w:r w:rsidRPr="00CD11C7">
              <w:rPr>
                <w:rFonts w:eastAsia="Times New Roman" w:cstheme="minorHAnsi"/>
                <w:color w:val="000000"/>
                <w:lang w:val="en-IN" w:eastAsia="en-IN"/>
              </w:rPr>
              <w:t>35</w:t>
            </w:r>
          </w:p>
        </w:tc>
      </w:tr>
    </w:tbl>
    <w:p w:rsidR="004B64E0" w:rsidRPr="00CD11C7" w:rsidRDefault="003E3257" w:rsidP="004B64E0">
      <w:pPr>
        <w:ind w:firstLine="0"/>
        <w:jc w:val="center"/>
        <w:rPr>
          <w:rFonts w:cstheme="minorHAnsi"/>
        </w:rPr>
      </w:pPr>
      <w:r w:rsidRPr="00CD11C7">
        <w:rPr>
          <w:rFonts w:cstheme="minorHAnsi"/>
        </w:rPr>
        <w:t>Table 2</w:t>
      </w:r>
      <w:r w:rsidR="004B64E0" w:rsidRPr="00CD11C7">
        <w:rPr>
          <w:rFonts w:cstheme="minorHAnsi"/>
        </w:rPr>
        <w:t>.</w:t>
      </w:r>
    </w:p>
    <w:p w:rsidR="004B64E0" w:rsidRPr="00591B5B" w:rsidRDefault="004B64E0" w:rsidP="008F538F">
      <w:pPr>
        <w:jc w:val="both"/>
        <w:rPr>
          <w:rFonts w:eastAsia="Times New Roman" w:cstheme="minorHAnsi"/>
          <w:color w:val="000000"/>
          <w:lang w:eastAsia="en-IN"/>
        </w:rPr>
      </w:pPr>
      <w:r>
        <w:t>The criterion, denoted by ‘c’ of the participant is</w:t>
      </w:r>
      <w:r w:rsidR="00591B5B">
        <w:rPr>
          <w:rFonts w:eastAsia="Times New Roman" w:cstheme="minorHAnsi"/>
          <w:color w:val="000000"/>
          <w:lang w:val="en-IN" w:eastAsia="en-IN"/>
        </w:rPr>
        <w:t xml:space="preserve"> </w:t>
      </w:r>
      <w:r w:rsidR="00591B5B" w:rsidRPr="00591B5B">
        <w:rPr>
          <w:rFonts w:eastAsia="Times New Roman" w:cstheme="minorHAnsi"/>
          <w:color w:val="000000"/>
          <w:lang w:eastAsia="en-IN"/>
        </w:rPr>
        <w:t>0.494262</w:t>
      </w:r>
      <w:r>
        <w:rPr>
          <w:rFonts w:eastAsia="Times New Roman" w:cstheme="minorHAnsi"/>
          <w:color w:val="000000"/>
          <w:lang w:val="en-IN" w:eastAsia="en-IN"/>
        </w:rPr>
        <w:t>, while the d-prime</w:t>
      </w:r>
      <w:r w:rsidR="00FF5567">
        <w:rPr>
          <w:rFonts w:eastAsia="Times New Roman" w:cstheme="minorHAnsi"/>
          <w:color w:val="000000"/>
          <w:lang w:val="en-IN" w:eastAsia="en-IN"/>
        </w:rPr>
        <w:t xml:space="preserve"> or the d’</w:t>
      </w:r>
      <w:r>
        <w:rPr>
          <w:rFonts w:eastAsia="Times New Roman" w:cstheme="minorHAnsi"/>
          <w:color w:val="000000"/>
          <w:lang w:val="en-IN" w:eastAsia="en-IN"/>
        </w:rPr>
        <w:t xml:space="preserve"> is</w:t>
      </w:r>
      <w:r w:rsidR="00591B5B">
        <w:rPr>
          <w:rFonts w:eastAsia="Times New Roman" w:cstheme="minorHAnsi"/>
          <w:color w:val="000000"/>
          <w:lang w:val="en-IN" w:eastAsia="en-IN"/>
        </w:rPr>
        <w:t xml:space="preserve"> </w:t>
      </w:r>
      <w:r w:rsidR="00591B5B" w:rsidRPr="00591B5B">
        <w:rPr>
          <w:rFonts w:eastAsia="Times New Roman" w:cstheme="minorHAnsi"/>
          <w:color w:val="000000"/>
          <w:lang w:eastAsia="en-IN"/>
        </w:rPr>
        <w:t>0.569392</w:t>
      </w:r>
      <w:r>
        <w:rPr>
          <w:rFonts w:eastAsia="Times New Roman" w:cstheme="minorHAnsi"/>
          <w:color w:val="000000"/>
          <w:lang w:val="en-IN" w:eastAsia="en-IN"/>
        </w:rPr>
        <w:t>.</w:t>
      </w:r>
    </w:p>
    <w:p w:rsidR="004B64E0" w:rsidRPr="004B64E0" w:rsidRDefault="004B64E0" w:rsidP="004B64E0">
      <w:pPr>
        <w:jc w:val="center"/>
        <w:rPr>
          <w:rFonts w:ascii="Calibri" w:eastAsia="Times New Roman" w:hAnsi="Calibri" w:cs="Calibri"/>
          <w:b/>
          <w:color w:val="000000"/>
          <w:sz w:val="22"/>
          <w:szCs w:val="22"/>
          <w:lang w:val="en-IN" w:eastAsia="en-IN"/>
        </w:rPr>
      </w:pPr>
      <w:r w:rsidRPr="004B64E0">
        <w:rPr>
          <w:rFonts w:eastAsia="Times New Roman" w:cstheme="minorHAnsi"/>
          <w:b/>
          <w:color w:val="000000"/>
          <w:lang w:val="en-IN" w:eastAsia="en-IN"/>
        </w:rPr>
        <w:t>Discussion</w:t>
      </w:r>
    </w:p>
    <w:p w:rsidR="004B64E0" w:rsidRDefault="004B64E0" w:rsidP="008F538F">
      <w:pPr>
        <w:jc w:val="both"/>
        <w:rPr>
          <w:rFonts w:eastAsia="Times New Roman" w:cstheme="minorHAnsi"/>
          <w:color w:val="000000"/>
          <w:lang w:val="en-IN" w:eastAsia="en-IN"/>
        </w:rPr>
      </w:pPr>
      <w:r>
        <w:rPr>
          <w:rFonts w:eastAsia="Times New Roman" w:cstheme="minorHAnsi"/>
          <w:color w:val="000000"/>
          <w:lang w:val="en-IN" w:eastAsia="en-IN"/>
        </w:rPr>
        <w:t>The values of criterion and d-prime represent the response bias and the sensitivity of the</w:t>
      </w:r>
      <w:r w:rsidR="00FF5567">
        <w:rPr>
          <w:rFonts w:eastAsia="Times New Roman" w:cstheme="minorHAnsi"/>
          <w:color w:val="000000"/>
          <w:lang w:val="en-IN" w:eastAsia="en-IN"/>
        </w:rPr>
        <w:t xml:space="preserve"> participant, as mentioned in the introduction</w:t>
      </w:r>
      <w:r>
        <w:rPr>
          <w:rFonts w:eastAsia="Times New Roman" w:cstheme="minorHAnsi"/>
          <w:color w:val="000000"/>
          <w:lang w:val="en-IN" w:eastAsia="en-IN"/>
        </w:rPr>
        <w:t xml:space="preserve">. </w:t>
      </w:r>
      <w:r w:rsidR="00FF5567">
        <w:rPr>
          <w:rFonts w:eastAsia="Times New Roman" w:cstheme="minorHAnsi"/>
          <w:color w:val="000000"/>
          <w:lang w:val="en-IN" w:eastAsia="en-IN"/>
        </w:rPr>
        <w:t xml:space="preserve">Response bias shows the tendency of the participant to lean towards ‘yes’ or ‘no’. While the sensitivity shows whether the participant is able to distinguish between the noise and the signal. </w:t>
      </w:r>
      <w:r>
        <w:rPr>
          <w:rFonts w:eastAsia="Times New Roman" w:cstheme="minorHAnsi"/>
          <w:color w:val="000000"/>
          <w:lang w:val="en-IN" w:eastAsia="en-IN"/>
        </w:rPr>
        <w:t xml:space="preserve">Both of </w:t>
      </w:r>
      <w:r w:rsidR="00FF5567">
        <w:rPr>
          <w:rFonts w:eastAsia="Times New Roman" w:cstheme="minorHAnsi"/>
          <w:color w:val="000000"/>
          <w:lang w:val="en-IN" w:eastAsia="en-IN"/>
        </w:rPr>
        <w:t xml:space="preserve">these values came out as negative. </w:t>
      </w:r>
    </w:p>
    <w:p w:rsidR="00FF5567" w:rsidRPr="004B64E0" w:rsidRDefault="00591B5B" w:rsidP="008F538F">
      <w:pPr>
        <w:jc w:val="both"/>
        <w:rPr>
          <w:rFonts w:eastAsia="Times New Roman" w:cstheme="minorHAnsi"/>
          <w:color w:val="000000"/>
          <w:lang w:val="en-IN" w:eastAsia="en-IN"/>
        </w:rPr>
      </w:pPr>
      <w:r>
        <w:rPr>
          <w:rFonts w:eastAsia="Times New Roman" w:cstheme="minorHAnsi"/>
          <w:color w:val="000000"/>
          <w:lang w:val="en-IN" w:eastAsia="en-IN"/>
        </w:rPr>
        <w:t xml:space="preserve">Hence, since criterion is </w:t>
      </w:r>
      <w:r w:rsidRPr="00591B5B">
        <w:rPr>
          <w:rFonts w:eastAsia="Times New Roman" w:cstheme="minorHAnsi"/>
          <w:color w:val="000000"/>
          <w:lang w:eastAsia="en-IN"/>
        </w:rPr>
        <w:t>0.494262</w:t>
      </w:r>
      <w:r w:rsidR="00FF5567">
        <w:rPr>
          <w:rFonts w:eastAsia="Times New Roman" w:cstheme="minorHAnsi"/>
          <w:color w:val="000000"/>
          <w:lang w:val="en-IN" w:eastAsia="en-IN"/>
        </w:rPr>
        <w:t>, it means that partici</w:t>
      </w:r>
      <w:r>
        <w:rPr>
          <w:rFonts w:eastAsia="Times New Roman" w:cstheme="minorHAnsi"/>
          <w:color w:val="000000"/>
          <w:lang w:val="en-IN" w:eastAsia="en-IN"/>
        </w:rPr>
        <w:t>pant has the tendency to say ‘no’</w:t>
      </w:r>
      <w:r w:rsidR="00FF5567">
        <w:rPr>
          <w:rFonts w:eastAsia="Times New Roman" w:cstheme="minorHAnsi"/>
          <w:color w:val="000000"/>
          <w:lang w:val="en-IN" w:eastAsia="en-IN"/>
        </w:rPr>
        <w:t xml:space="preserve"> more often, denoting a </w:t>
      </w:r>
      <w:r>
        <w:rPr>
          <w:rFonts w:eastAsia="Times New Roman" w:cstheme="minorHAnsi"/>
          <w:color w:val="000000"/>
          <w:lang w:val="en-IN" w:eastAsia="en-IN"/>
        </w:rPr>
        <w:t xml:space="preserve">conservative </w:t>
      </w:r>
      <w:r w:rsidR="00FF5567">
        <w:rPr>
          <w:rFonts w:eastAsia="Times New Roman" w:cstheme="minorHAnsi"/>
          <w:color w:val="000000"/>
          <w:lang w:val="en-IN" w:eastAsia="en-IN"/>
        </w:rPr>
        <w:t xml:space="preserve">bias. While the d-prime value of </w:t>
      </w:r>
      <w:r w:rsidRPr="00591B5B">
        <w:rPr>
          <w:rFonts w:eastAsia="Times New Roman" w:cstheme="minorHAnsi"/>
          <w:color w:val="000000"/>
          <w:lang w:eastAsia="en-IN"/>
        </w:rPr>
        <w:t>0.569392</w:t>
      </w:r>
      <w:r>
        <w:rPr>
          <w:rFonts w:eastAsia="Times New Roman" w:cstheme="minorHAnsi"/>
          <w:color w:val="000000"/>
          <w:lang w:eastAsia="en-IN"/>
        </w:rPr>
        <w:t xml:space="preserve"> </w:t>
      </w:r>
      <w:r w:rsidR="00FF5567">
        <w:rPr>
          <w:rFonts w:eastAsia="Times New Roman" w:cstheme="minorHAnsi"/>
          <w:color w:val="000000"/>
          <w:lang w:val="en-IN" w:eastAsia="en-IN"/>
        </w:rPr>
        <w:t xml:space="preserve">shows </w:t>
      </w:r>
      <w:r>
        <w:rPr>
          <w:rFonts w:eastAsia="Times New Roman" w:cstheme="minorHAnsi"/>
          <w:color w:val="000000"/>
          <w:lang w:val="en-IN" w:eastAsia="en-IN"/>
        </w:rPr>
        <w:t>that the participant has a higher</w:t>
      </w:r>
      <w:r w:rsidR="00FF5567">
        <w:rPr>
          <w:rFonts w:eastAsia="Times New Roman" w:cstheme="minorHAnsi"/>
          <w:color w:val="000000"/>
          <w:lang w:val="en-IN" w:eastAsia="en-IN"/>
        </w:rPr>
        <w:t xml:space="preserve"> hit rate than the false alarm rate. It shows tha</w:t>
      </w:r>
      <w:r>
        <w:rPr>
          <w:rFonts w:eastAsia="Times New Roman" w:cstheme="minorHAnsi"/>
          <w:color w:val="000000"/>
          <w:lang w:val="en-IN" w:eastAsia="en-IN"/>
        </w:rPr>
        <w:t>t the participant responded ‘no</w:t>
      </w:r>
      <w:r w:rsidR="008F538F">
        <w:rPr>
          <w:rFonts w:eastAsia="Times New Roman" w:cstheme="minorHAnsi"/>
          <w:color w:val="000000"/>
          <w:lang w:val="en-IN" w:eastAsia="en-IN"/>
        </w:rPr>
        <w:t>’ in many</w:t>
      </w:r>
      <w:r>
        <w:rPr>
          <w:rFonts w:eastAsia="Times New Roman" w:cstheme="minorHAnsi"/>
          <w:color w:val="000000"/>
          <w:lang w:val="en-IN" w:eastAsia="en-IN"/>
        </w:rPr>
        <w:t xml:space="preserve"> trials, even if the signal was present</w:t>
      </w:r>
      <w:r w:rsidR="00FF5567">
        <w:rPr>
          <w:rFonts w:eastAsia="Times New Roman" w:cstheme="minorHAnsi"/>
          <w:color w:val="000000"/>
          <w:lang w:val="en-IN" w:eastAsia="en-IN"/>
        </w:rPr>
        <w:t>. Therefore, we can conclude th</w:t>
      </w:r>
      <w:r>
        <w:rPr>
          <w:rFonts w:eastAsia="Times New Roman" w:cstheme="minorHAnsi"/>
          <w:color w:val="000000"/>
          <w:lang w:val="en-IN" w:eastAsia="en-IN"/>
        </w:rPr>
        <w:t>at the participant can</w:t>
      </w:r>
      <w:r w:rsidR="00FF5567">
        <w:rPr>
          <w:rFonts w:eastAsia="Times New Roman" w:cstheme="minorHAnsi"/>
          <w:color w:val="000000"/>
          <w:lang w:val="en-IN" w:eastAsia="en-IN"/>
        </w:rPr>
        <w:t xml:space="preserve"> </w:t>
      </w:r>
      <w:r>
        <w:rPr>
          <w:rFonts w:eastAsia="Times New Roman" w:cstheme="minorHAnsi"/>
          <w:color w:val="000000"/>
          <w:lang w:val="en-IN" w:eastAsia="en-IN"/>
        </w:rPr>
        <w:t xml:space="preserve">adequately </w:t>
      </w:r>
      <w:r w:rsidR="00FF5567">
        <w:rPr>
          <w:rFonts w:eastAsia="Times New Roman" w:cstheme="minorHAnsi"/>
          <w:color w:val="000000"/>
          <w:lang w:val="en-IN" w:eastAsia="en-IN"/>
        </w:rPr>
        <w:t>differentiate between the noise and the stimulus</w:t>
      </w:r>
      <w:r>
        <w:rPr>
          <w:rFonts w:eastAsia="Times New Roman" w:cstheme="minorHAnsi"/>
          <w:color w:val="000000"/>
          <w:lang w:val="en-IN" w:eastAsia="en-IN"/>
        </w:rPr>
        <w:t>, despite having a bias</w:t>
      </w:r>
      <w:r w:rsidR="00FF5567">
        <w:rPr>
          <w:rFonts w:eastAsia="Times New Roman" w:cstheme="minorHAnsi"/>
          <w:color w:val="000000"/>
          <w:lang w:val="en-IN" w:eastAsia="en-IN"/>
        </w:rPr>
        <w:t>.</w:t>
      </w:r>
    </w:p>
    <w:p w:rsidR="00097169" w:rsidRDefault="00097169" w:rsidP="004B64E0">
      <w:pPr>
        <w:ind w:firstLine="0"/>
      </w:pPr>
    </w:p>
    <w:sectPr w:rsidR="00097169">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719" w:rsidRDefault="00826719">
      <w:pPr>
        <w:spacing w:line="240" w:lineRule="auto"/>
      </w:pPr>
      <w:r>
        <w:separator/>
      </w:r>
    </w:p>
    <w:p w:rsidR="00826719" w:rsidRDefault="00826719"/>
  </w:endnote>
  <w:endnote w:type="continuationSeparator" w:id="0">
    <w:p w:rsidR="00826719" w:rsidRDefault="00826719">
      <w:pPr>
        <w:spacing w:line="240" w:lineRule="auto"/>
      </w:pPr>
      <w:r>
        <w:continuationSeparator/>
      </w:r>
    </w:p>
    <w:p w:rsidR="00826719" w:rsidRDefault="008267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719" w:rsidRDefault="00826719">
      <w:pPr>
        <w:spacing w:line="240" w:lineRule="auto"/>
      </w:pPr>
      <w:r>
        <w:separator/>
      </w:r>
    </w:p>
    <w:p w:rsidR="00826719" w:rsidRDefault="00826719"/>
  </w:footnote>
  <w:footnote w:type="continuationSeparator" w:id="0">
    <w:p w:rsidR="00826719" w:rsidRDefault="00826719">
      <w:pPr>
        <w:spacing w:line="240" w:lineRule="auto"/>
      </w:pPr>
      <w:r>
        <w:continuationSeparator/>
      </w:r>
    </w:p>
    <w:p w:rsidR="00826719" w:rsidRDefault="0082671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170521" w:rsidRDefault="00826719" w:rsidP="00170521">
          <w:pPr>
            <w:pStyle w:val="Header"/>
          </w:pPr>
          <w:sdt>
            <w:sdtPr>
              <w:alias w:val="Enter shortened title:"/>
              <w:tag w:val="Enter shortened title:"/>
              <w:id w:val="-582528332"/>
              <w:showingPlcHdr/>
              <w15:dataBinding w:prefixMappings="xmlns:ns0='http://schemas.microsoft.com/temp/samples' " w:xpath="/ns0:employees[1]/ns0:employee[1]/ns0:CustomerName[1]" w:storeItemID="{B98E728A-96FF-4995-885C-5AF887AB0C35}"/>
              <w15:appearance w15:val="hidden"/>
            </w:sdtPr>
            <w:sdtEndPr/>
            <w:sdtContent>
              <w:r w:rsidR="00CD11C7">
                <w:t xml:space="preserve">     </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D11C7">
            <w:rPr>
              <w:noProof/>
            </w:rPr>
            <w:t>6</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9F0414" w:rsidRDefault="00961AE5" w:rsidP="00C501D6">
          <w:pPr>
            <w:pStyle w:val="Header"/>
          </w:pPr>
          <w:r>
            <w:t>Running head:</w:t>
          </w:r>
          <w:r w:rsidR="008F538F">
            <w:t xml:space="preserve"> Orientation Discrimination Task</w:t>
          </w:r>
          <w:r>
            <w:t xml:space="preserve"> </w:t>
          </w:r>
          <w:sdt>
            <w:sdtPr>
              <w:alias w:val="Enter shortened title:"/>
              <w:tag w:val="Enter shortened title:"/>
              <w:id w:val="-211583021"/>
              <w:showingPlcHdr/>
              <w15:dataBinding w:prefixMappings="xmlns:ns0='http://schemas.microsoft.com/temp/samples' " w:xpath="/ns0:employees[1]/ns0:employee[1]/ns0:CustomerName[1]" w:storeItemID="{B98E728A-96FF-4995-885C-5AF887AB0C35}"/>
              <w15:appearance w15:val="hidden"/>
            </w:sdtPr>
            <w:sdtEndPr/>
            <w:sdtContent>
              <w:r w:rsidR="00CD11C7">
                <w:t xml:space="preserve">     </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826719">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savePreviewPicture/>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1D6"/>
    <w:rsid w:val="00006BBA"/>
    <w:rsid w:val="0001010E"/>
    <w:rsid w:val="000217F5"/>
    <w:rsid w:val="00097169"/>
    <w:rsid w:val="000C14EA"/>
    <w:rsid w:val="00114BFA"/>
    <w:rsid w:val="001602E3"/>
    <w:rsid w:val="00160C0C"/>
    <w:rsid w:val="001664A2"/>
    <w:rsid w:val="00170521"/>
    <w:rsid w:val="001B4848"/>
    <w:rsid w:val="001D3053"/>
    <w:rsid w:val="001F447A"/>
    <w:rsid w:val="001F7399"/>
    <w:rsid w:val="00212319"/>
    <w:rsid w:val="00225BE3"/>
    <w:rsid w:val="00274E0A"/>
    <w:rsid w:val="002B6153"/>
    <w:rsid w:val="002C627C"/>
    <w:rsid w:val="00307586"/>
    <w:rsid w:val="00336906"/>
    <w:rsid w:val="00345333"/>
    <w:rsid w:val="003A06C6"/>
    <w:rsid w:val="003E3257"/>
    <w:rsid w:val="003E36B1"/>
    <w:rsid w:val="003E4162"/>
    <w:rsid w:val="003F7CBD"/>
    <w:rsid w:val="00481CF8"/>
    <w:rsid w:val="00492C2D"/>
    <w:rsid w:val="004A3D87"/>
    <w:rsid w:val="004B18A9"/>
    <w:rsid w:val="004B64E0"/>
    <w:rsid w:val="004D4F8C"/>
    <w:rsid w:val="004D6B86"/>
    <w:rsid w:val="00504F88"/>
    <w:rsid w:val="0055242C"/>
    <w:rsid w:val="00591B5B"/>
    <w:rsid w:val="00595412"/>
    <w:rsid w:val="0061747E"/>
    <w:rsid w:val="00641876"/>
    <w:rsid w:val="00645290"/>
    <w:rsid w:val="006619F4"/>
    <w:rsid w:val="00662AAA"/>
    <w:rsid w:val="00684C26"/>
    <w:rsid w:val="006B015B"/>
    <w:rsid w:val="006C162F"/>
    <w:rsid w:val="006D7EE9"/>
    <w:rsid w:val="007104CC"/>
    <w:rsid w:val="00722D1D"/>
    <w:rsid w:val="007244DE"/>
    <w:rsid w:val="007802D7"/>
    <w:rsid w:val="0081390C"/>
    <w:rsid w:val="00816831"/>
    <w:rsid w:val="00826719"/>
    <w:rsid w:val="00837D67"/>
    <w:rsid w:val="008747E8"/>
    <w:rsid w:val="008912D2"/>
    <w:rsid w:val="008A2A83"/>
    <w:rsid w:val="008A78F1"/>
    <w:rsid w:val="008F538F"/>
    <w:rsid w:val="00910F0E"/>
    <w:rsid w:val="00961AE5"/>
    <w:rsid w:val="009A2C38"/>
    <w:rsid w:val="009C638A"/>
    <w:rsid w:val="009F0414"/>
    <w:rsid w:val="00A24948"/>
    <w:rsid w:val="00A4757D"/>
    <w:rsid w:val="00A77F6B"/>
    <w:rsid w:val="00A81BB2"/>
    <w:rsid w:val="00AA5C05"/>
    <w:rsid w:val="00B03BA4"/>
    <w:rsid w:val="00B65D09"/>
    <w:rsid w:val="00C3438C"/>
    <w:rsid w:val="00C501D6"/>
    <w:rsid w:val="00C5686B"/>
    <w:rsid w:val="00C74024"/>
    <w:rsid w:val="00C83B15"/>
    <w:rsid w:val="00C925C8"/>
    <w:rsid w:val="00CA28BE"/>
    <w:rsid w:val="00CB7F84"/>
    <w:rsid w:val="00CD11C7"/>
    <w:rsid w:val="00CF1B55"/>
    <w:rsid w:val="00DB2E59"/>
    <w:rsid w:val="00DB358F"/>
    <w:rsid w:val="00DC44F1"/>
    <w:rsid w:val="00DF6D26"/>
    <w:rsid w:val="00E7305D"/>
    <w:rsid w:val="00EA780C"/>
    <w:rsid w:val="00EB69D3"/>
    <w:rsid w:val="00F178D0"/>
    <w:rsid w:val="00F31D66"/>
    <w:rsid w:val="00F363EC"/>
    <w:rsid w:val="00F3735F"/>
    <w:rsid w:val="00F413AC"/>
    <w:rsid w:val="00F735F4"/>
    <w:rsid w:val="00FE725C"/>
    <w:rsid w:val="00FF5567"/>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59C137"/>
  <w15:chartTrackingRefBased/>
  <w15:docId w15:val="{14680C3B-366C-4B26-8535-FC163E8F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623772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349651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12836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677621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146623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973636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522169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886908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sh\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w:rsidRDefault="00EB3C0B"/&gt;&lt;w:sectPr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BBE4DE89-B1CF-4958-8EAB-E38C1FAF9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127</TotalTime>
  <Pages>6</Pages>
  <Words>858</Words>
  <Characters>4892</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ORIENTATION DISCRIMINATION TASK WITH VISUAL GRATINGS</vt:lpstr>
      <vt:lpstr>Method</vt:lpstr>
      <vt:lpstr>        Result</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Twarita Shah</dc:creator>
  <cp:keywords/>
  <dc:description/>
  <cp:lastModifiedBy>Twarita Shah</cp:lastModifiedBy>
  <cp:revision>8</cp:revision>
  <dcterms:created xsi:type="dcterms:W3CDTF">2022-09-13T07:45:00Z</dcterms:created>
  <dcterms:modified xsi:type="dcterms:W3CDTF">2022-09-14T18:11:00Z</dcterms:modified>
</cp:coreProperties>
</file>