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39373F">
      <w:pPr>
        <w:pStyle w:val="Title"/>
      </w:pPr>
      <w:sdt>
        <w:sdtPr>
          <w:alias w:val="Title:"/>
          <w:tag w:val="Title:"/>
          <w:id w:val="726351117"/>
          <w:placeholder>
            <w:docPart w:val="4295F1CA91494454972CF9FB7F1BBA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3C4F">
            <w:t xml:space="preserve">VISUAL SEARCH EXPERIMENT TO DETERMINE </w:t>
          </w:r>
          <w:r w:rsidR="009E3C4F">
            <w:br/>
            <w:t>THE ACCURACY AND THE REACTION TIME OF THE TASK</w:t>
          </w:r>
        </w:sdtContent>
      </w:sdt>
    </w:p>
    <w:p w:rsidR="00B823AA" w:rsidRDefault="00CC74E8" w:rsidP="00B823AA">
      <w:pPr>
        <w:pStyle w:val="Title2"/>
      </w:pPr>
      <w:r>
        <w:t>Twarita Shah</w:t>
      </w:r>
    </w:p>
    <w:p w:rsidR="00E81978" w:rsidRDefault="00CC74E8" w:rsidP="00B823AA">
      <w:pPr>
        <w:pStyle w:val="Title2"/>
      </w:pPr>
      <w:r>
        <w:t>Ahmedabad University</w:t>
      </w:r>
    </w:p>
    <w:p w:rsidR="00CC74E8" w:rsidRDefault="009E3C4F" w:rsidP="00CC74E8">
      <w:pPr>
        <w:pStyle w:val="Title"/>
      </w:pPr>
      <w:r>
        <w:t>Professor Nithin George</w:t>
      </w:r>
    </w:p>
    <w:p w:rsidR="00CC74E8" w:rsidRDefault="009E3C4F" w:rsidP="00CC74E8">
      <w:pPr>
        <w:pStyle w:val="Title"/>
      </w:pPr>
      <w:r>
        <w:t>PSY310</w:t>
      </w:r>
    </w:p>
    <w:p w:rsidR="00E81978" w:rsidRDefault="009E3C4F" w:rsidP="00CC74E8">
      <w:pPr>
        <w:pStyle w:val="Title"/>
      </w:pPr>
      <w:r>
        <w:t xml:space="preserve">Lab in </w:t>
      </w:r>
      <w:r w:rsidR="00CC74E8">
        <w:t>Psychology</w:t>
      </w:r>
    </w:p>
    <w:p w:rsidR="00CC74E8" w:rsidRDefault="009E3C4F" w:rsidP="00CC74E8">
      <w:pPr>
        <w:pStyle w:val="Title"/>
      </w:pPr>
      <w:r>
        <w:t>REPORT</w:t>
      </w:r>
    </w:p>
    <w:p w:rsidR="00E81978" w:rsidRDefault="0039373F">
      <w:pPr>
        <w:pStyle w:val="SectionTitle"/>
      </w:pPr>
      <w:sdt>
        <w:sdtPr>
          <w:alias w:val="Section title:"/>
          <w:tag w:val="Section title:"/>
          <w:id w:val="984196707"/>
          <w:placeholder>
            <w:docPart w:val="7852907E1F824E97B4F0CCC278F8FD0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E3C4F">
            <w:rPr>
              <w:lang w:val="en-IN"/>
            </w:rPr>
            <w:t xml:space="preserve">VISUAL SEARCH EXPERIMENT TO DETERMINE </w:t>
          </w:r>
          <w:r w:rsidR="009E3C4F">
            <w:rPr>
              <w:lang w:val="en-IN"/>
            </w:rPr>
            <w:br/>
            <w:t>THE ACCURACY AND THE REACTION TIME OF THE TASK</w:t>
          </w:r>
        </w:sdtContent>
      </w:sdt>
    </w:p>
    <w:p w:rsidR="00E81978" w:rsidRDefault="009E3C4F" w:rsidP="00D32F5D">
      <w:pPr>
        <w:jc w:val="both"/>
      </w:pPr>
      <w:r w:rsidRPr="009E3C4F">
        <w:t xml:space="preserve">Visual search is a versatile paradigm that significantly contributes to </w:t>
      </w:r>
      <w:r w:rsidR="00F77852">
        <w:t>the study of attention,</w:t>
      </w:r>
      <w:r w:rsidRPr="009E3C4F">
        <w:t xml:space="preserve"> a vital topic in psychology.</w:t>
      </w:r>
      <w:r>
        <w:t xml:space="preserve"> </w:t>
      </w:r>
      <w:r w:rsidRPr="009E3C4F">
        <w:t>The demands on attention can be varied through modulating the search task, which in turn manipulates the visual search by limiting and selecting the amount of information available at different levels of processing. This intersection of visual search and attention provides a glimpse into the vast world of attentional phenomena. The effects of divided attention are illustrated by the effects of set size (the num</w:t>
      </w:r>
      <w:r w:rsidR="00F77852">
        <w:t>ber of stimuli in a display) while</w:t>
      </w:r>
      <w:r w:rsidRPr="009E3C4F">
        <w:t xml:space="preserve"> the effects of selective attention are illustrated by cueing subsets of stimuli within the display.</w:t>
      </w:r>
      <w:r w:rsidR="00F77852">
        <w:t xml:space="preserve"> </w:t>
      </w:r>
    </w:p>
    <w:p w:rsidR="00F77852" w:rsidRDefault="00F77852" w:rsidP="00D32F5D">
      <w:pPr>
        <w:jc w:val="both"/>
      </w:pPr>
      <w:r w:rsidRPr="00F77852">
        <w:t>The speed and the accuracy of the response through the visual system has been evaluated primarily by measuring performance through a several different visual search tasks. In these, the observer is tasked with searching for a predefined target that is present among a group of distractor items. In such studies, the primary manipulation is between the aspects of targets and distractors, and the number of distractors in the display. For example, certain associations (such as</w:t>
      </w:r>
      <w:r>
        <w:t>,</w:t>
      </w:r>
      <w:r w:rsidRPr="00F77852">
        <w:t xml:space="preserve"> finding only 'T' among a variety of 'L'-shaped distractors) result in faster RTs that do not show a huge change since very few additional distractors are added to the display.</w:t>
      </w:r>
      <w:r>
        <w:t xml:space="preserve"> There is a general consensus that the re</w:t>
      </w:r>
      <w:r w:rsidR="00366C2C">
        <w:t>sults from such experiments can help us</w:t>
      </w:r>
      <w:r>
        <w:t xml:space="preserve"> assess the efficiency of visual search.</w:t>
      </w:r>
      <w:r w:rsidR="00366C2C">
        <w:t xml:space="preserve"> Thus, holding a crucial role in the field of attention.</w:t>
      </w:r>
    </w:p>
    <w:p w:rsidR="00E81978" w:rsidRDefault="00366C2C" w:rsidP="00366C2C">
      <w:pPr>
        <w:pStyle w:val="Heading1"/>
      </w:pPr>
      <w:r>
        <w:t>Method</w:t>
      </w:r>
    </w:p>
    <w:p w:rsidR="00366C2C" w:rsidRDefault="00366C2C" w:rsidP="006E1F82">
      <w:pPr>
        <w:jc w:val="both"/>
      </w:pPr>
      <w:r>
        <w:t xml:space="preserve">The aim of this experiment is to determine the reaction time and accuracy of the participant through a visual search task. The task includes searching for ‘T’ among hosts of L-shaped distractors. </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Participant/s</w:t>
      </w:r>
    </w:p>
    <w:p w:rsidR="00366C2C" w:rsidRPr="00FF5DDB" w:rsidRDefault="00366C2C" w:rsidP="00366C2C">
      <w:pPr>
        <w:jc w:val="both"/>
        <w:rPr>
          <w:rFonts w:ascii="Times New Roman" w:hAnsi="Times New Roman" w:cs="Times New Roman"/>
        </w:rPr>
      </w:pPr>
      <w:r w:rsidRPr="00FF5DDB">
        <w:rPr>
          <w:rFonts w:ascii="Times New Roman" w:hAnsi="Times New Roman" w:cs="Times New Roman"/>
        </w:rPr>
        <w:t>The test was perfo</w:t>
      </w:r>
      <w:r>
        <w:rPr>
          <w:rFonts w:ascii="Times New Roman" w:hAnsi="Times New Roman" w:cs="Times New Roman"/>
        </w:rPr>
        <w:t>rmed by the experimenter and four of her classmates</w:t>
      </w:r>
      <w:r w:rsidRPr="00FF5DDB">
        <w:rPr>
          <w:rFonts w:ascii="Times New Roman" w:hAnsi="Times New Roman" w:cs="Times New Roman"/>
        </w:rPr>
        <w:t xml:space="preserve"> as a part of the Lab in Psychology course at Ahmedabad University.</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Materials and Procedure</w:t>
      </w:r>
    </w:p>
    <w:p w:rsidR="00366C2C" w:rsidRPr="00FF5DDB" w:rsidRDefault="00366C2C" w:rsidP="006E1F82">
      <w:pPr>
        <w:jc w:val="both"/>
        <w:rPr>
          <w:rFonts w:ascii="Times New Roman" w:hAnsi="Times New Roman" w:cs="Times New Roman"/>
        </w:rPr>
      </w:pPr>
      <w:r>
        <w:rPr>
          <w:rFonts w:ascii="Times New Roman" w:hAnsi="Times New Roman" w:cs="Times New Roman"/>
        </w:rPr>
        <w:t xml:space="preserve">             </w:t>
      </w:r>
      <w:r w:rsidRPr="00FF5DDB">
        <w:rPr>
          <w:rFonts w:ascii="Times New Roman" w:hAnsi="Times New Roman" w:cs="Times New Roman"/>
        </w:rPr>
        <w:t xml:space="preserve">The experimenter received the video explaining the study 24 hrs before it was created and performed. The material used during the creation of the experiment was the experimenter’s personal laptop equipped with the latest version of PsychoPy. </w:t>
      </w:r>
    </w:p>
    <w:p w:rsidR="006E1F82" w:rsidRDefault="00366C2C" w:rsidP="006E1F82">
      <w:pPr>
        <w:jc w:val="both"/>
        <w:rPr>
          <w:rFonts w:ascii="Times New Roman" w:hAnsi="Times New Roman" w:cs="Times New Roman"/>
        </w:rPr>
      </w:pPr>
      <w:r w:rsidRPr="00FF5DDB">
        <w:rPr>
          <w:rFonts w:ascii="Times New Roman" w:hAnsi="Times New Roman" w:cs="Times New Roman"/>
        </w:rPr>
        <w:t>The experimenter followed along the instructions of the professor to formulate the task on PsychoPy.</w:t>
      </w:r>
      <w:r w:rsidR="0061761B">
        <w:rPr>
          <w:rFonts w:ascii="Times New Roman" w:hAnsi="Times New Roman" w:cs="Times New Roman"/>
        </w:rPr>
        <w:t xml:space="preserve"> Using the ‘stimuli’ option a cross-shaped polygon indicator was added for the duration of 1 second. Then, a text component ‘T’</w:t>
      </w:r>
      <w:r w:rsidR="006E1F82">
        <w:rPr>
          <w:rFonts w:ascii="Times New Roman" w:hAnsi="Times New Roman" w:cs="Times New Roman"/>
        </w:rPr>
        <w:t xml:space="preserve"> was added for infinite duration, to be shown at a random place on the screen, after the polygon appeared. Similarly, the L-shaped distractor was also added through a text component. Furthermore, a mouse response was added, where the correct click was characterized by the location of target. Then, a Python code was added at the beginning and the end of the routine.</w:t>
      </w:r>
    </w:p>
    <w:p w:rsidR="006E1F82" w:rsidRDefault="006E1F82" w:rsidP="006E1F82">
      <w:pPr>
        <w:jc w:val="center"/>
        <w:rPr>
          <w:rFonts w:ascii="Times New Roman" w:hAnsi="Times New Roman" w:cs="Times New Roman"/>
        </w:rPr>
      </w:pPr>
      <w:r w:rsidRPr="006E1F82">
        <w:rPr>
          <w:rFonts w:ascii="Times New Roman" w:hAnsi="Times New Roman" w:cs="Times New Roman"/>
          <w:noProof/>
          <w:lang w:val="en-IN" w:eastAsia="en-IN"/>
        </w:rPr>
        <w:drawing>
          <wp:inline distT="0" distB="0" distL="0" distR="0" wp14:anchorId="6C8F9901" wp14:editId="35B79C6C">
            <wp:extent cx="4287795" cy="2269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525" cy="2275625"/>
                    </a:xfrm>
                    <a:prstGeom prst="rect">
                      <a:avLst/>
                    </a:prstGeom>
                  </pic:spPr>
                </pic:pic>
              </a:graphicData>
            </a:graphic>
          </wp:inline>
        </w:drawing>
      </w:r>
    </w:p>
    <w:p w:rsidR="006E1F82" w:rsidRPr="006E1F82" w:rsidRDefault="006E1F82" w:rsidP="006E1F82">
      <w:pPr>
        <w:jc w:val="center"/>
        <w:rPr>
          <w:rFonts w:ascii="Times New Roman" w:hAnsi="Times New Roman" w:cs="Times New Roman"/>
          <w:sz w:val="20"/>
          <w:szCs w:val="20"/>
        </w:rPr>
      </w:pPr>
      <w:r w:rsidRPr="006E1F82">
        <w:rPr>
          <w:rFonts w:ascii="Times New Roman" w:hAnsi="Times New Roman" w:cs="Times New Roman"/>
          <w:sz w:val="20"/>
          <w:szCs w:val="20"/>
        </w:rPr>
        <w:t>Image 1.</w:t>
      </w:r>
    </w:p>
    <w:p w:rsidR="006E1F82" w:rsidRDefault="006E1F82" w:rsidP="006E1F82">
      <w:pPr>
        <w:jc w:val="both"/>
        <w:rPr>
          <w:rFonts w:ascii="Times New Roman" w:hAnsi="Times New Roman" w:cs="Times New Roman"/>
        </w:rPr>
      </w:pPr>
      <w:r>
        <w:rPr>
          <w:rFonts w:ascii="Times New Roman" w:hAnsi="Times New Roman" w:cs="Times New Roman"/>
        </w:rPr>
        <w:t>The loop properties were kept as random with the number of trials as 200. This experiment didn’t require an Excel file as the variables were defined within the code itself.</w:t>
      </w:r>
    </w:p>
    <w:p w:rsidR="006E1F82" w:rsidRPr="006E1F82" w:rsidRDefault="006E1F82" w:rsidP="006E1F82">
      <w:pPr>
        <w:jc w:val="both"/>
      </w:pPr>
      <w:r w:rsidRPr="00FF5DDB">
        <w:rPr>
          <w:rFonts w:ascii="Times New Roman" w:hAnsi="Times New Roman" w:cs="Times New Roman"/>
        </w:rPr>
        <w:t>Lastly, the experiment was given a test run to see whether it worked reliably before the actual trials started.</w:t>
      </w:r>
    </w:p>
    <w:p w:rsidR="00366C2C" w:rsidRPr="00A84311" w:rsidRDefault="00366C2C" w:rsidP="00366C2C">
      <w:pPr>
        <w:jc w:val="both"/>
        <w:rPr>
          <w:rFonts w:ascii="Times New Roman" w:hAnsi="Times New Roman" w:cs="Times New Roman"/>
          <w:b/>
        </w:rPr>
      </w:pPr>
      <w:r w:rsidRPr="00A84311">
        <w:rPr>
          <w:rFonts w:ascii="Times New Roman" w:hAnsi="Times New Roman" w:cs="Times New Roman"/>
          <w:b/>
        </w:rPr>
        <w:t>Testing Conditions</w:t>
      </w:r>
    </w:p>
    <w:p w:rsidR="00366C2C" w:rsidRDefault="00366C2C" w:rsidP="00366C2C">
      <w:pPr>
        <w:jc w:val="both"/>
        <w:rPr>
          <w:rFonts w:ascii="Times New Roman" w:hAnsi="Times New Roman" w:cs="Times New Roman"/>
        </w:rPr>
      </w:pPr>
      <w:r>
        <w:rPr>
          <w:rFonts w:ascii="Times New Roman" w:hAnsi="Times New Roman" w:cs="Times New Roman"/>
        </w:rPr>
        <w:t>The participants were told to perform 2</w:t>
      </w:r>
      <w:r w:rsidRPr="00FF5DDB">
        <w:rPr>
          <w:rFonts w:ascii="Times New Roman" w:hAnsi="Times New Roman" w:cs="Times New Roman"/>
        </w:rPr>
        <w:t xml:space="preserve">00 trials in one session. Hence, </w:t>
      </w:r>
      <w:r>
        <w:rPr>
          <w:rFonts w:ascii="Times New Roman" w:hAnsi="Times New Roman" w:cs="Times New Roman"/>
        </w:rPr>
        <w:t>t</w:t>
      </w:r>
      <w:r w:rsidRPr="00FF5DDB">
        <w:rPr>
          <w:rFonts w:ascii="Times New Roman" w:hAnsi="Times New Roman" w:cs="Times New Roman"/>
        </w:rPr>
        <w:t>he</w:t>
      </w:r>
      <w:r>
        <w:rPr>
          <w:rFonts w:ascii="Times New Roman" w:hAnsi="Times New Roman" w:cs="Times New Roman"/>
        </w:rPr>
        <w:t>y were told to ensure that they were</w:t>
      </w:r>
      <w:r w:rsidRPr="00FF5DDB">
        <w:rPr>
          <w:rFonts w:ascii="Times New Roman" w:hAnsi="Times New Roman" w:cs="Times New Roman"/>
        </w:rPr>
        <w:t xml:space="preserve"> no</w:t>
      </w:r>
      <w:r>
        <w:rPr>
          <w:rFonts w:ascii="Times New Roman" w:hAnsi="Times New Roman" w:cs="Times New Roman"/>
        </w:rPr>
        <w:t>t distracted or disturbed by their</w:t>
      </w:r>
      <w:r w:rsidRPr="00FF5DDB">
        <w:rPr>
          <w:rFonts w:ascii="Times New Roman" w:hAnsi="Times New Roman" w:cs="Times New Roman"/>
        </w:rPr>
        <w:t xml:space="preserve"> surroundings and could perform the task continuously without breaks. These conditions were met sufficiently.</w:t>
      </w:r>
    </w:p>
    <w:p w:rsidR="00366C2C" w:rsidRPr="007104CC" w:rsidRDefault="00366C2C" w:rsidP="00366C2C">
      <w:pPr>
        <w:jc w:val="both"/>
        <w:rPr>
          <w:rFonts w:ascii="Times New Roman" w:hAnsi="Times New Roman" w:cs="Times New Roman"/>
          <w:b/>
        </w:rPr>
      </w:pPr>
      <w:r w:rsidRPr="007104CC">
        <w:rPr>
          <w:rFonts w:ascii="Times New Roman" w:hAnsi="Times New Roman" w:cs="Times New Roman"/>
          <w:b/>
        </w:rPr>
        <w:t>Data Collection</w:t>
      </w:r>
    </w:p>
    <w:p w:rsidR="00366C2C" w:rsidRDefault="00366C2C" w:rsidP="006E1F82">
      <w:pPr>
        <w:jc w:val="both"/>
        <w:rPr>
          <w:rFonts w:ascii="Times New Roman" w:hAnsi="Times New Roman" w:cs="Times New Roman"/>
        </w:rPr>
      </w:pPr>
      <w:r w:rsidRPr="00FF5DDB">
        <w:rPr>
          <w:rFonts w:ascii="Times New Roman" w:hAnsi="Times New Roman" w:cs="Times New Roman"/>
        </w:rPr>
        <w:t xml:space="preserve">PsychoPy directly stores the data it gathers during the experiment in a new Excel file within a predefined folder. Hence, the data was stored reliably and then, cleaned to retain values related </w:t>
      </w:r>
      <w:r>
        <w:rPr>
          <w:rFonts w:ascii="Times New Roman" w:hAnsi="Times New Roman" w:cs="Times New Roman"/>
        </w:rPr>
        <w:t>to the visual search task</w:t>
      </w:r>
      <w:r w:rsidRPr="00FF5DDB">
        <w:rPr>
          <w:rFonts w:ascii="Times New Roman" w:hAnsi="Times New Roman" w:cs="Times New Roman"/>
        </w:rPr>
        <w:t>.</w:t>
      </w:r>
      <w:r>
        <w:rPr>
          <w:rFonts w:ascii="Times New Roman" w:hAnsi="Times New Roman" w:cs="Times New Roman"/>
        </w:rPr>
        <w:t xml:space="preserve"> The data was categorized by the experimenter into reaction times, accuracy and set-sizes. </w:t>
      </w:r>
      <w:r w:rsidR="00D32F5D">
        <w:rPr>
          <w:rFonts w:ascii="Times New Roman" w:hAnsi="Times New Roman" w:cs="Times New Roman"/>
        </w:rPr>
        <w:t>All 200 trials of the 5 participants were considered as they had answered every trial correctly.</w:t>
      </w:r>
    </w:p>
    <w:p w:rsidR="0061761B" w:rsidRDefault="00366C2C" w:rsidP="006E1F82">
      <w:pPr>
        <w:jc w:val="both"/>
        <w:rPr>
          <w:rFonts w:ascii="Times New Roman" w:eastAsia="Times New Roman" w:hAnsi="Times New Roman" w:cs="Times New Roman"/>
          <w:kern w:val="0"/>
          <w:lang w:val="en-IN" w:eastAsia="en-IN"/>
        </w:rPr>
      </w:pPr>
      <w:r>
        <w:rPr>
          <w:rFonts w:ascii="Times New Roman" w:hAnsi="Times New Roman" w:cs="Times New Roman"/>
        </w:rPr>
        <w:t xml:space="preserve">These values were then used to calculate the slope of the set-size vs. RT curve </w:t>
      </w:r>
      <w:r w:rsidR="0061761B" w:rsidRPr="0061761B">
        <w:rPr>
          <w:rFonts w:ascii="Times New Roman" w:eastAsia="Times New Roman" w:hAnsi="Times New Roman" w:cs="Times New Roman"/>
          <w:kern w:val="0"/>
          <w:lang w:val="en-IN" w:eastAsia="en-IN"/>
        </w:rPr>
        <w:t>(y2-y1)/x2-x1</w:t>
      </w:r>
      <w:r w:rsidR="0061761B">
        <w:rPr>
          <w:rFonts w:ascii="Times New Roman" w:eastAsia="Times New Roman" w:hAnsi="Times New Roman" w:cs="Times New Roman"/>
          <w:kern w:val="0"/>
          <w:lang w:val="en-IN" w:eastAsia="en-IN"/>
        </w:rPr>
        <w:t xml:space="preserve">, where, </w:t>
      </w:r>
      <w:r w:rsidR="0061761B" w:rsidRPr="0061761B">
        <w:rPr>
          <w:rFonts w:ascii="Times New Roman" w:eastAsia="Times New Roman" w:hAnsi="Times New Roman" w:cs="Times New Roman"/>
          <w:kern w:val="0"/>
          <w:lang w:val="en-IN" w:eastAsia="en-IN"/>
        </w:rPr>
        <w:t>x i</w:t>
      </w:r>
      <w:r w:rsidR="0061761B">
        <w:rPr>
          <w:rFonts w:ascii="Times New Roman" w:eastAsia="Times New Roman" w:hAnsi="Times New Roman" w:cs="Times New Roman"/>
          <w:kern w:val="0"/>
          <w:lang w:val="en-IN" w:eastAsia="en-IN"/>
        </w:rPr>
        <w:t xml:space="preserve">s the set size and y is the RT) </w:t>
      </w:r>
      <w:r>
        <w:rPr>
          <w:rFonts w:ascii="Times New Roman" w:hAnsi="Times New Roman" w:cs="Times New Roman"/>
        </w:rPr>
        <w:t>as well as the mean RT taken by the participant. These values were then compared to the reaction times of other participants.</w:t>
      </w:r>
    </w:p>
    <w:p w:rsidR="006E1F82" w:rsidRDefault="006E1F82" w:rsidP="006E1F82">
      <w:pPr>
        <w:jc w:val="center"/>
        <w:rPr>
          <w:rFonts w:ascii="Times New Roman" w:eastAsia="Times New Roman" w:hAnsi="Times New Roman" w:cs="Times New Roman"/>
          <w:b/>
          <w:kern w:val="0"/>
          <w:lang w:val="en-IN" w:eastAsia="en-IN"/>
        </w:rPr>
      </w:pPr>
      <w:r w:rsidRPr="006E1F82">
        <w:rPr>
          <w:rFonts w:ascii="Times New Roman" w:eastAsia="Times New Roman" w:hAnsi="Times New Roman" w:cs="Times New Roman"/>
          <w:b/>
          <w:kern w:val="0"/>
          <w:lang w:val="en-IN" w:eastAsia="en-IN"/>
        </w:rPr>
        <w:t>Results</w:t>
      </w:r>
    </w:p>
    <w:p w:rsidR="00E53097" w:rsidRDefault="00D32F5D" w:rsidP="00E53097">
      <w:pPr>
        <w:jc w:val="both"/>
        <w:rPr>
          <w:rFonts w:ascii="Times New Roman" w:eastAsia="Times New Roman" w:hAnsi="Times New Roman" w:cs="Times New Roman"/>
          <w:color w:val="000000"/>
          <w:kern w:val="0"/>
          <w:lang w:val="en-IN" w:eastAsia="en-IN"/>
        </w:rPr>
      </w:pPr>
      <w:r w:rsidRPr="00E53097">
        <w:rPr>
          <w:rFonts w:ascii="Calibri" w:eastAsia="Times New Roman" w:hAnsi="Calibri" w:cs="Calibri"/>
          <w:color w:val="000000"/>
          <w:kern w:val="0"/>
          <w:sz w:val="22"/>
          <w:szCs w:val="22"/>
          <w:lang w:val="en-IN" w:eastAsia="en-IN"/>
        </w:rPr>
        <w:drawing>
          <wp:anchor distT="0" distB="0" distL="114300" distR="114300" simplePos="0" relativeHeight="251659264" behindDoc="0" locked="0" layoutInCell="1" allowOverlap="1" wp14:anchorId="5FF93635" wp14:editId="76A16D70">
            <wp:simplePos x="0" y="0"/>
            <wp:positionH relativeFrom="column">
              <wp:posOffset>3550810</wp:posOffset>
            </wp:positionH>
            <wp:positionV relativeFrom="paragraph">
              <wp:posOffset>942340</wp:posOffset>
            </wp:positionV>
            <wp:extent cx="2948305" cy="1672590"/>
            <wp:effectExtent l="0" t="0" r="444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8305" cy="1672590"/>
                    </a:xfrm>
                    <a:prstGeom prst="rect">
                      <a:avLst/>
                    </a:prstGeom>
                  </pic:spPr>
                </pic:pic>
              </a:graphicData>
            </a:graphic>
            <wp14:sizeRelH relativeFrom="margin">
              <wp14:pctWidth>0</wp14:pctWidth>
            </wp14:sizeRelH>
            <wp14:sizeRelV relativeFrom="margin">
              <wp14:pctHeight>0</wp14:pctHeight>
            </wp14:sizeRelV>
          </wp:anchor>
        </w:drawing>
      </w:r>
      <w:r w:rsidRPr="00E53097">
        <w:rPr>
          <w:rFonts w:ascii="Calibri" w:eastAsia="Times New Roman" w:hAnsi="Calibri" w:cs="Calibri"/>
          <w:color w:val="000000"/>
          <w:kern w:val="0"/>
          <w:sz w:val="22"/>
          <w:szCs w:val="22"/>
          <w:lang w:val="en-IN" w:eastAsia="en-IN"/>
        </w:rPr>
        <w:drawing>
          <wp:anchor distT="0" distB="0" distL="114300" distR="114300" simplePos="0" relativeHeight="251658240" behindDoc="0" locked="0" layoutInCell="1" allowOverlap="1" wp14:anchorId="6ABD2C3F" wp14:editId="76576884">
            <wp:simplePos x="0" y="0"/>
            <wp:positionH relativeFrom="margin">
              <wp:posOffset>-139700</wp:posOffset>
            </wp:positionH>
            <wp:positionV relativeFrom="paragraph">
              <wp:posOffset>938530</wp:posOffset>
            </wp:positionV>
            <wp:extent cx="2583815" cy="167957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815" cy="1679575"/>
                    </a:xfrm>
                    <a:prstGeom prst="rect">
                      <a:avLst/>
                    </a:prstGeom>
                  </pic:spPr>
                </pic:pic>
              </a:graphicData>
            </a:graphic>
            <wp14:sizeRelH relativeFrom="margin">
              <wp14:pctWidth>0</wp14:pctWidth>
            </wp14:sizeRelH>
            <wp14:sizeRelV relativeFrom="margin">
              <wp14:pctHeight>0</wp14:pctHeight>
            </wp14:sizeRelV>
          </wp:anchor>
        </w:drawing>
      </w:r>
      <w:r w:rsidR="00E53097">
        <w:rPr>
          <w:rFonts w:ascii="Times New Roman" w:eastAsia="Times New Roman" w:hAnsi="Times New Roman" w:cs="Times New Roman"/>
          <w:kern w:val="0"/>
          <w:lang w:val="en-IN" w:eastAsia="en-IN"/>
        </w:rPr>
        <w:t xml:space="preserve">The mean reaction time for the 200 trials of the 4 participants are </w:t>
      </w:r>
      <w:r w:rsidR="00E53097" w:rsidRPr="00E53097">
        <w:rPr>
          <w:rFonts w:ascii="Times New Roman" w:eastAsia="Times New Roman" w:hAnsi="Times New Roman" w:cs="Times New Roman"/>
          <w:color w:val="000000"/>
          <w:kern w:val="0"/>
          <w:lang w:val="en-IN" w:eastAsia="en-IN"/>
        </w:rPr>
        <w:t>1.428454516, 2.401438784, 1.790043986</w:t>
      </w:r>
      <w:r w:rsidR="00E53097">
        <w:rPr>
          <w:rFonts w:ascii="Times New Roman" w:eastAsia="Times New Roman" w:hAnsi="Times New Roman" w:cs="Times New Roman"/>
          <w:color w:val="000000"/>
          <w:kern w:val="0"/>
          <w:lang w:val="en-IN" w:eastAsia="en-IN"/>
        </w:rPr>
        <w:t xml:space="preserve">, </w:t>
      </w:r>
      <w:r w:rsidR="00E53097" w:rsidRPr="00E53097">
        <w:rPr>
          <w:rFonts w:ascii="Times New Roman" w:eastAsia="Times New Roman" w:hAnsi="Times New Roman" w:cs="Times New Roman"/>
          <w:color w:val="000000"/>
          <w:kern w:val="0"/>
          <w:lang w:val="en-IN" w:eastAsia="en-IN"/>
        </w:rPr>
        <w:t>1.72871032</w:t>
      </w:r>
      <w:r w:rsidR="00E53097">
        <w:rPr>
          <w:rFonts w:ascii="Times New Roman" w:eastAsia="Times New Roman" w:hAnsi="Times New Roman" w:cs="Times New Roman"/>
          <w:color w:val="000000"/>
          <w:kern w:val="0"/>
          <w:lang w:val="en-IN" w:eastAsia="en-IN"/>
        </w:rPr>
        <w:t xml:space="preserve"> and </w:t>
      </w:r>
      <w:r w:rsidR="00E53097" w:rsidRPr="00E53097">
        <w:rPr>
          <w:rFonts w:ascii="Times New Roman" w:eastAsia="Times New Roman" w:hAnsi="Times New Roman" w:cs="Times New Roman"/>
          <w:color w:val="000000"/>
          <w:kern w:val="0"/>
          <w:lang w:val="en-IN" w:eastAsia="en-IN"/>
        </w:rPr>
        <w:t>1.966535968</w:t>
      </w:r>
      <w:r w:rsidR="00E53097">
        <w:rPr>
          <w:rFonts w:ascii="Times New Roman" w:eastAsia="Times New Roman" w:hAnsi="Times New Roman" w:cs="Times New Roman"/>
          <w:color w:val="000000"/>
          <w:kern w:val="0"/>
          <w:lang w:val="en-IN" w:eastAsia="en-IN"/>
        </w:rPr>
        <w:t>, respectively</w:t>
      </w:r>
      <w:r w:rsidR="00E53097" w:rsidRPr="00E53097">
        <w:rPr>
          <w:rFonts w:ascii="Times New Roman" w:eastAsia="Times New Roman" w:hAnsi="Times New Roman" w:cs="Times New Roman"/>
          <w:color w:val="000000"/>
          <w:kern w:val="0"/>
          <w:lang w:val="en-IN" w:eastAsia="en-IN"/>
        </w:rPr>
        <w:t>.</w:t>
      </w:r>
      <w:r w:rsidR="00E53097">
        <w:rPr>
          <w:rFonts w:ascii="Times New Roman" w:eastAsia="Times New Roman" w:hAnsi="Times New Roman" w:cs="Times New Roman"/>
          <w:color w:val="000000"/>
          <w:kern w:val="0"/>
          <w:lang w:val="en-IN" w:eastAsia="en-IN"/>
        </w:rPr>
        <w:t xml:space="preserve"> </w:t>
      </w:r>
      <w:r w:rsidR="00A666EC">
        <w:rPr>
          <w:rFonts w:ascii="Times New Roman" w:eastAsia="Times New Roman" w:hAnsi="Times New Roman" w:cs="Times New Roman"/>
          <w:color w:val="000000"/>
          <w:kern w:val="0"/>
          <w:lang w:val="en-IN" w:eastAsia="en-IN"/>
        </w:rPr>
        <w:t>Moreover, the mean reaction times of different set-sizes are compared in the graphs and the tables below.</w:t>
      </w:r>
    </w:p>
    <w:p w:rsidR="00A666EC" w:rsidRPr="00A666EC" w:rsidRDefault="00A666EC" w:rsidP="00A666EC">
      <w:pPr>
        <w:ind w:firstLine="0"/>
        <w:jc w:val="center"/>
        <w:rPr>
          <w:rFonts w:ascii="Times New Roman" w:eastAsia="Times New Roman" w:hAnsi="Times New Roman" w:cs="Times New Roman"/>
          <w:color w:val="000000"/>
          <w:kern w:val="0"/>
          <w:sz w:val="22"/>
          <w:szCs w:val="22"/>
          <w:lang w:val="en-IN" w:eastAsia="en-IN"/>
        </w:rPr>
      </w:pPr>
      <w:r>
        <w:rPr>
          <w:rFonts w:ascii="Times New Roman" w:eastAsia="Times New Roman" w:hAnsi="Times New Roman" w:cs="Times New Roman"/>
          <w:color w:val="000000"/>
          <w:kern w:val="0"/>
          <w:sz w:val="22"/>
          <w:szCs w:val="22"/>
          <w:lang w:val="en-IN" w:eastAsia="en-IN"/>
        </w:rPr>
        <w:t>Graph 1 and 2.</w:t>
      </w:r>
    </w:p>
    <w:p w:rsidR="00A666EC" w:rsidRDefault="00A666EC" w:rsidP="00A666EC">
      <w:pPr>
        <w:ind w:firstLine="0"/>
        <w:rPr>
          <w:rFonts w:ascii="Times New Roman" w:eastAsia="Times New Roman" w:hAnsi="Times New Roman" w:cs="Times New Roman"/>
          <w:color w:val="000000"/>
          <w:kern w:val="0"/>
          <w:lang w:val="en-IN" w:eastAsia="en-IN"/>
        </w:rPr>
      </w:pPr>
      <w:r w:rsidRPr="00E53097">
        <w:rPr>
          <w:rFonts w:ascii="Calibri" w:eastAsia="Times New Roman" w:hAnsi="Calibri" w:cs="Calibri"/>
          <w:color w:val="000000"/>
          <w:kern w:val="0"/>
          <w:sz w:val="22"/>
          <w:szCs w:val="22"/>
          <w:lang w:val="en-IN" w:eastAsia="en-IN"/>
        </w:rPr>
        <w:drawing>
          <wp:anchor distT="0" distB="0" distL="114300" distR="114300" simplePos="0" relativeHeight="251660288" behindDoc="0" locked="0" layoutInCell="1" allowOverlap="1" wp14:anchorId="1018CD45" wp14:editId="22878425">
            <wp:simplePos x="0" y="0"/>
            <wp:positionH relativeFrom="margin">
              <wp:align>center</wp:align>
            </wp:positionH>
            <wp:positionV relativeFrom="paragraph">
              <wp:posOffset>25372</wp:posOffset>
            </wp:positionV>
            <wp:extent cx="3054350" cy="18446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4350" cy="1844675"/>
                    </a:xfrm>
                    <a:prstGeom prst="rect">
                      <a:avLst/>
                    </a:prstGeom>
                  </pic:spPr>
                </pic:pic>
              </a:graphicData>
            </a:graphic>
            <wp14:sizeRelH relativeFrom="margin">
              <wp14:pctWidth>0</wp14:pctWidth>
            </wp14:sizeRelH>
            <wp14:sizeRelV relativeFrom="margin">
              <wp14:pctHeight>0</wp14:pctHeight>
            </wp14:sizeRelV>
          </wp:anchor>
        </w:drawing>
      </w:r>
    </w:p>
    <w:p w:rsidR="00E53097" w:rsidRDefault="00A666EC" w:rsidP="00A666EC">
      <w:pPr>
        <w:ind w:firstLine="0"/>
        <w:jc w:val="both"/>
        <w:rPr>
          <w:rFonts w:ascii="Times New Roman" w:eastAsia="Times New Roman" w:hAnsi="Times New Roman" w:cs="Times New Roman"/>
          <w:color w:val="000000"/>
          <w:kern w:val="0"/>
          <w:sz w:val="22"/>
          <w:szCs w:val="22"/>
          <w:lang w:val="en-IN" w:eastAsia="en-IN"/>
        </w:rPr>
      </w:pPr>
      <w:r>
        <w:rPr>
          <w:rFonts w:ascii="Times New Roman" w:eastAsia="Times New Roman" w:hAnsi="Times New Roman" w:cs="Times New Roman"/>
          <w:color w:val="000000"/>
          <w:kern w:val="0"/>
          <w:lang w:val="en-IN" w:eastAsia="en-IN"/>
        </w:rPr>
        <w:t>G</w:t>
      </w:r>
      <w:r>
        <w:rPr>
          <w:rFonts w:ascii="Times New Roman" w:eastAsia="Times New Roman" w:hAnsi="Times New Roman" w:cs="Times New Roman"/>
          <w:color w:val="000000"/>
          <w:kern w:val="0"/>
          <w:sz w:val="22"/>
          <w:szCs w:val="22"/>
          <w:lang w:val="en-IN" w:eastAsia="en-IN"/>
        </w:rPr>
        <w:t>raph 3, 4 and 5</w:t>
      </w:r>
      <w:r w:rsidRPr="00A666EC">
        <w:rPr>
          <w:rFonts w:ascii="Times New Roman" w:eastAsia="Times New Roman" w:hAnsi="Times New Roman" w:cs="Times New Roman"/>
          <w:color w:val="000000"/>
          <w:kern w:val="0"/>
          <w:sz w:val="22"/>
          <w:szCs w:val="22"/>
          <w:lang w:val="en-IN" w:eastAsia="en-IN"/>
        </w:rPr>
        <w:t>.</w:t>
      </w: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r w:rsidRPr="00A666EC">
        <w:rPr>
          <w:rFonts w:ascii="Times New Roman" w:eastAsia="Times New Roman" w:hAnsi="Times New Roman" w:cs="Times New Roman"/>
          <w:color w:val="000000"/>
          <w:kern w:val="0"/>
          <w:lang w:val="en-IN" w:eastAsia="en-IN"/>
        </w:rPr>
        <w:drawing>
          <wp:anchor distT="0" distB="0" distL="114300" distR="114300" simplePos="0" relativeHeight="251662336" behindDoc="0" locked="0" layoutInCell="1" allowOverlap="1" wp14:anchorId="17287AC3" wp14:editId="06FA443D">
            <wp:simplePos x="0" y="0"/>
            <wp:positionH relativeFrom="column">
              <wp:posOffset>-556702</wp:posOffset>
            </wp:positionH>
            <wp:positionV relativeFrom="paragraph">
              <wp:posOffset>342348</wp:posOffset>
            </wp:positionV>
            <wp:extent cx="3338195" cy="19545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38195" cy="1954530"/>
                    </a:xfrm>
                    <a:prstGeom prst="rect">
                      <a:avLst/>
                    </a:prstGeom>
                  </pic:spPr>
                </pic:pic>
              </a:graphicData>
            </a:graphic>
          </wp:anchor>
        </w:drawing>
      </w: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r w:rsidRPr="00E53097">
        <w:rPr>
          <w:rFonts w:ascii="Calibri" w:eastAsia="Times New Roman" w:hAnsi="Calibri" w:cs="Calibri"/>
          <w:color w:val="000000"/>
          <w:kern w:val="0"/>
          <w:sz w:val="22"/>
          <w:szCs w:val="22"/>
          <w:lang w:val="en-IN" w:eastAsia="en-IN"/>
        </w:rPr>
        <w:drawing>
          <wp:anchor distT="0" distB="0" distL="114300" distR="114300" simplePos="0" relativeHeight="251661312" behindDoc="0" locked="0" layoutInCell="1" allowOverlap="1" wp14:anchorId="45ED700B" wp14:editId="40F0281E">
            <wp:simplePos x="0" y="0"/>
            <wp:positionH relativeFrom="column">
              <wp:posOffset>3286346</wp:posOffset>
            </wp:positionH>
            <wp:positionV relativeFrom="paragraph">
              <wp:posOffset>7620</wp:posOffset>
            </wp:positionV>
            <wp:extent cx="3103880" cy="2054225"/>
            <wp:effectExtent l="0" t="0" r="127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3880" cy="2054225"/>
                    </a:xfrm>
                    <a:prstGeom prst="rect">
                      <a:avLst/>
                    </a:prstGeom>
                  </pic:spPr>
                </pic:pic>
              </a:graphicData>
            </a:graphic>
            <wp14:sizeRelH relativeFrom="margin">
              <wp14:pctWidth>0</wp14:pctWidth>
            </wp14:sizeRelH>
            <wp14:sizeRelV relativeFrom="margin">
              <wp14:pctHeight>0</wp14:pctHeight>
            </wp14:sizeRelV>
          </wp:anchor>
        </w:drawing>
      </w: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p w:rsidR="00A666EC" w:rsidRPr="00A666EC" w:rsidRDefault="00A666EC" w:rsidP="00A666EC">
      <w:pPr>
        <w:ind w:firstLine="0"/>
        <w:jc w:val="both"/>
        <w:rPr>
          <w:rFonts w:ascii="Times New Roman" w:eastAsia="Times New Roman" w:hAnsi="Times New Roman" w:cs="Times New Roman"/>
          <w:color w:val="000000"/>
          <w:kern w:val="0"/>
          <w:sz w:val="22"/>
          <w:szCs w:val="22"/>
          <w:lang w:val="en-IN" w:eastAsia="en-IN"/>
        </w:rPr>
      </w:pPr>
    </w:p>
    <w:tbl>
      <w:tblPr>
        <w:tblW w:w="7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140"/>
        <w:gridCol w:w="960"/>
        <w:gridCol w:w="2076"/>
      </w:tblGrid>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kern w:val="0"/>
                <w:lang w:val="en-IN" w:eastAsia="en-IN"/>
              </w:rPr>
            </w:pPr>
          </w:p>
        </w:tc>
        <w:tc>
          <w:tcPr>
            <w:tcW w:w="314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Set-Size 5</w:t>
            </w:r>
          </w:p>
        </w:tc>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p>
        </w:tc>
        <w:tc>
          <w:tcPr>
            <w:tcW w:w="2076"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Set-Size 10</w:t>
            </w:r>
          </w:p>
        </w:tc>
      </w:tr>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1</w:t>
            </w:r>
          </w:p>
        </w:tc>
        <w:tc>
          <w:tcPr>
            <w:tcW w:w="314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1.39003260095515</w:t>
            </w:r>
          </w:p>
        </w:tc>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1</w:t>
            </w:r>
          </w:p>
        </w:tc>
        <w:tc>
          <w:tcPr>
            <w:tcW w:w="2076"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1.47092084210782</w:t>
            </w:r>
          </w:p>
        </w:tc>
      </w:tr>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2</w:t>
            </w:r>
          </w:p>
        </w:tc>
        <w:tc>
          <w:tcPr>
            <w:tcW w:w="314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2.24136891818577</w:t>
            </w:r>
          </w:p>
        </w:tc>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2</w:t>
            </w:r>
          </w:p>
        </w:tc>
        <w:tc>
          <w:tcPr>
            <w:tcW w:w="2076"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2.55833894950291</w:t>
            </w:r>
          </w:p>
        </w:tc>
      </w:tr>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3</w:t>
            </w:r>
          </w:p>
        </w:tc>
        <w:tc>
          <w:tcPr>
            <w:tcW w:w="314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1.67957778016942</w:t>
            </w:r>
          </w:p>
        </w:tc>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3</w:t>
            </w:r>
          </w:p>
        </w:tc>
        <w:tc>
          <w:tcPr>
            <w:tcW w:w="2076"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1.94259255595084</w:t>
            </w:r>
          </w:p>
        </w:tc>
      </w:tr>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4</w:t>
            </w:r>
          </w:p>
        </w:tc>
        <w:tc>
          <w:tcPr>
            <w:tcW w:w="314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1.692214698</w:t>
            </w:r>
          </w:p>
        </w:tc>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4</w:t>
            </w:r>
          </w:p>
        </w:tc>
        <w:tc>
          <w:tcPr>
            <w:tcW w:w="2076"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1.762398587</w:t>
            </w:r>
          </w:p>
        </w:tc>
      </w:tr>
      <w:tr w:rsidR="00A666EC" w:rsidRPr="00A666EC" w:rsidTr="00A666EC">
        <w:trPr>
          <w:trHeight w:val="288"/>
          <w:jc w:val="center"/>
        </w:trPr>
        <w:tc>
          <w:tcPr>
            <w:tcW w:w="960" w:type="dxa"/>
            <w:shd w:val="clear" w:color="auto" w:fill="auto"/>
            <w:noWrap/>
            <w:vAlign w:val="bottom"/>
            <w:hideMark/>
          </w:tcPr>
          <w:p w:rsidR="00A666EC" w:rsidRPr="00A666EC" w:rsidRDefault="00A666EC" w:rsidP="00A666EC">
            <w:pPr>
              <w:spacing w:line="240" w:lineRule="auto"/>
              <w:ind w:firstLine="0"/>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Mean 5</w:t>
            </w:r>
          </w:p>
        </w:tc>
        <w:tc>
          <w:tcPr>
            <w:tcW w:w="314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1.773290042</w:t>
            </w:r>
          </w:p>
        </w:tc>
        <w:tc>
          <w:tcPr>
            <w:tcW w:w="960"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Pr>
                <w:rFonts w:ascii="Times New Roman" w:eastAsia="Times New Roman" w:hAnsi="Times New Roman" w:cs="Times New Roman"/>
                <w:color w:val="000000"/>
                <w:kern w:val="0"/>
                <w:lang w:val="en-IN" w:eastAsia="en-IN"/>
              </w:rPr>
              <w:t>Mean 5</w:t>
            </w:r>
          </w:p>
        </w:tc>
        <w:tc>
          <w:tcPr>
            <w:tcW w:w="2076" w:type="dxa"/>
            <w:shd w:val="clear" w:color="auto" w:fill="auto"/>
            <w:noWrap/>
            <w:vAlign w:val="bottom"/>
            <w:hideMark/>
          </w:tcPr>
          <w:p w:rsidR="00A666EC" w:rsidRPr="00A666EC" w:rsidRDefault="00A666EC" w:rsidP="00A666EC">
            <w:pPr>
              <w:spacing w:line="240" w:lineRule="auto"/>
              <w:ind w:firstLine="0"/>
              <w:jc w:val="right"/>
              <w:rPr>
                <w:rFonts w:ascii="Times New Roman" w:eastAsia="Times New Roman" w:hAnsi="Times New Roman" w:cs="Times New Roman"/>
                <w:color w:val="000000"/>
                <w:kern w:val="0"/>
                <w:lang w:val="en-IN" w:eastAsia="en-IN"/>
              </w:rPr>
            </w:pPr>
            <w:r w:rsidRPr="00A666EC">
              <w:rPr>
                <w:rFonts w:ascii="Times New Roman" w:eastAsia="Times New Roman" w:hAnsi="Times New Roman" w:cs="Times New Roman"/>
                <w:color w:val="000000"/>
                <w:kern w:val="0"/>
                <w:lang w:val="en-IN" w:eastAsia="en-IN"/>
              </w:rPr>
              <w:t>2.19338988</w:t>
            </w:r>
          </w:p>
        </w:tc>
      </w:tr>
    </w:tbl>
    <w:p w:rsidR="00E53097" w:rsidRPr="00A666EC" w:rsidRDefault="00A666EC" w:rsidP="00A666EC">
      <w:pPr>
        <w:jc w:val="center"/>
        <w:rPr>
          <w:rFonts w:ascii="Times New Roman" w:eastAsia="Times New Roman" w:hAnsi="Times New Roman" w:cs="Times New Roman"/>
          <w:color w:val="000000"/>
          <w:kern w:val="0"/>
          <w:sz w:val="22"/>
          <w:szCs w:val="22"/>
          <w:lang w:val="en-IN" w:eastAsia="en-IN"/>
        </w:rPr>
      </w:pPr>
      <w:r w:rsidRPr="00A666EC">
        <w:rPr>
          <w:rFonts w:ascii="Times New Roman" w:eastAsia="Times New Roman" w:hAnsi="Times New Roman" w:cs="Times New Roman"/>
          <w:color w:val="000000"/>
          <w:kern w:val="0"/>
          <w:sz w:val="22"/>
          <w:szCs w:val="22"/>
          <w:lang w:val="en-IN" w:eastAsia="en-IN"/>
        </w:rPr>
        <w:t>Table 1.</w:t>
      </w:r>
    </w:p>
    <w:p w:rsidR="00E53097" w:rsidRPr="00A666EC" w:rsidRDefault="00A666EC" w:rsidP="00A666EC">
      <w:pPr>
        <w:jc w:val="both"/>
        <w:rPr>
          <w:rFonts w:ascii="Calibri" w:eastAsia="Times New Roman" w:hAnsi="Calibri" w:cs="Calibri"/>
          <w:color w:val="000000"/>
          <w:kern w:val="0"/>
          <w:sz w:val="22"/>
          <w:szCs w:val="22"/>
          <w:lang w:val="en-IN" w:eastAsia="en-IN"/>
        </w:rPr>
      </w:pPr>
      <w:r>
        <w:rPr>
          <w:rFonts w:ascii="Times New Roman" w:eastAsia="Times New Roman" w:hAnsi="Times New Roman" w:cs="Times New Roman"/>
          <w:color w:val="000000"/>
          <w:kern w:val="0"/>
          <w:lang w:val="en-IN" w:eastAsia="en-IN"/>
        </w:rPr>
        <w:t>Meanwhile, the slop</w:t>
      </w:r>
      <w:r w:rsidR="00D32F5D">
        <w:rPr>
          <w:rFonts w:ascii="Times New Roman" w:eastAsia="Times New Roman" w:hAnsi="Times New Roman" w:cs="Times New Roman"/>
          <w:color w:val="000000"/>
          <w:kern w:val="0"/>
          <w:lang w:val="en-IN" w:eastAsia="en-IN"/>
        </w:rPr>
        <w:t>e</w:t>
      </w:r>
      <w:r>
        <w:rPr>
          <w:rFonts w:ascii="Times New Roman" w:eastAsia="Times New Roman" w:hAnsi="Times New Roman" w:cs="Times New Roman"/>
          <w:color w:val="000000"/>
          <w:kern w:val="0"/>
          <w:lang w:val="en-IN" w:eastAsia="en-IN"/>
        </w:rPr>
        <w:t xml:space="preserve"> size for set-size vs. reaction time for each participant is </w:t>
      </w:r>
      <w:r w:rsidRPr="00A666EC">
        <w:rPr>
          <w:rFonts w:ascii="Times New Roman" w:eastAsia="Times New Roman" w:hAnsi="Times New Roman" w:cs="Times New Roman"/>
          <w:color w:val="000000"/>
          <w:kern w:val="0"/>
          <w:lang w:val="en-IN" w:eastAsia="en-IN"/>
        </w:rPr>
        <w:t>0.016177648, 0.063394, 0.052603, 0.014037 and 0.08402, respectively</w:t>
      </w:r>
      <w:r>
        <w:rPr>
          <w:rFonts w:ascii="Calibri" w:eastAsia="Times New Roman" w:hAnsi="Calibri" w:cs="Calibri"/>
          <w:color w:val="000000"/>
          <w:kern w:val="0"/>
          <w:sz w:val="22"/>
          <w:szCs w:val="22"/>
          <w:lang w:val="en-IN" w:eastAsia="en-IN"/>
        </w:rPr>
        <w:t>.</w:t>
      </w:r>
    </w:p>
    <w:p w:rsidR="00366C2C" w:rsidRDefault="000A2900" w:rsidP="000A2900">
      <w:pPr>
        <w:jc w:val="center"/>
        <w:rPr>
          <w:rFonts w:ascii="Times New Roman" w:hAnsi="Times New Roman" w:cs="Times New Roman"/>
          <w:b/>
        </w:rPr>
      </w:pPr>
      <w:r w:rsidRPr="000A2900">
        <w:rPr>
          <w:rFonts w:ascii="Times New Roman" w:hAnsi="Times New Roman" w:cs="Times New Roman"/>
          <w:b/>
        </w:rPr>
        <w:t>Discussion</w:t>
      </w:r>
    </w:p>
    <w:p w:rsidR="00D32F5D" w:rsidRDefault="000A2900" w:rsidP="00D32F5D">
      <w:pPr>
        <w:jc w:val="both"/>
        <w:rPr>
          <w:rFonts w:ascii="Times New Roman" w:eastAsia="Times New Roman" w:hAnsi="Times New Roman" w:cs="Times New Roman"/>
          <w:color w:val="000000"/>
          <w:kern w:val="0"/>
          <w:lang w:val="en-IN" w:eastAsia="en-IN"/>
        </w:rPr>
      </w:pPr>
      <w:r w:rsidRPr="00D32F5D">
        <w:rPr>
          <w:rFonts w:ascii="Times New Roman" w:hAnsi="Times New Roman" w:cs="Times New Roman"/>
        </w:rPr>
        <w:t xml:space="preserve">The slope of the reaction time x set-size function is a standard measure of search efficiency, since it gives an estimate of search </w:t>
      </w:r>
      <w:r w:rsidR="0061761B" w:rsidRPr="00D32F5D">
        <w:rPr>
          <w:rFonts w:ascii="Times New Roman" w:hAnsi="Times New Roman" w:cs="Times New Roman"/>
        </w:rPr>
        <w:t>output</w:t>
      </w:r>
      <w:r w:rsidRPr="00D32F5D">
        <w:rPr>
          <w:rFonts w:ascii="Times New Roman" w:hAnsi="Times New Roman" w:cs="Times New Roman"/>
        </w:rPr>
        <w:t xml:space="preserve"> in terms of items per unit time.</w:t>
      </w:r>
      <w:r w:rsidR="0061761B" w:rsidRPr="00D32F5D">
        <w:rPr>
          <w:rFonts w:ascii="Times New Roman" w:hAnsi="Times New Roman" w:cs="Times New Roman"/>
        </w:rPr>
        <w:t xml:space="preserve"> </w:t>
      </w:r>
      <w:r w:rsidR="0061761B" w:rsidRPr="00D32F5D">
        <w:rPr>
          <w:rFonts w:ascii="Times New Roman" w:hAnsi="Times New Roman" w:cs="Times New Roman"/>
          <w:color w:val="000000"/>
          <w:shd w:val="clear" w:color="auto" w:fill="FFFFFF"/>
        </w:rPr>
        <w:t xml:space="preserve">The visual searches with slopes that are close to zero are the most efficient. </w:t>
      </w:r>
      <w:r w:rsidR="00D32F5D">
        <w:rPr>
          <w:rFonts w:ascii="Times New Roman" w:hAnsi="Times New Roman" w:cs="Times New Roman"/>
          <w:color w:val="000000"/>
          <w:shd w:val="clear" w:color="auto" w:fill="FFFFFF"/>
        </w:rPr>
        <w:t>Therefore, if we compare the slopes of all the 5 participants, then we find t</w:t>
      </w:r>
      <w:r w:rsidR="00D32F5D">
        <w:rPr>
          <w:rFonts w:ascii="Times New Roman" w:eastAsia="Times New Roman" w:hAnsi="Times New Roman" w:cs="Times New Roman"/>
          <w:color w:val="000000"/>
          <w:kern w:val="0"/>
          <w:lang w:val="en-IN" w:eastAsia="en-IN"/>
        </w:rPr>
        <w:t>hat participant 4 (slope=</w:t>
      </w:r>
      <w:r w:rsidR="00D32F5D" w:rsidRPr="00A666EC">
        <w:rPr>
          <w:rFonts w:ascii="Times New Roman" w:eastAsia="Times New Roman" w:hAnsi="Times New Roman" w:cs="Times New Roman"/>
          <w:color w:val="000000"/>
          <w:kern w:val="0"/>
          <w:lang w:val="en-IN" w:eastAsia="en-IN"/>
        </w:rPr>
        <w:t>0.014037</w:t>
      </w:r>
      <w:r w:rsidR="00D32F5D">
        <w:rPr>
          <w:rFonts w:ascii="Times New Roman" w:eastAsia="Times New Roman" w:hAnsi="Times New Roman" w:cs="Times New Roman"/>
          <w:color w:val="000000"/>
          <w:kern w:val="0"/>
          <w:lang w:val="en-IN" w:eastAsia="en-IN"/>
        </w:rPr>
        <w:t>) is the most efficient out of all five participants while participant 5 (slope=</w:t>
      </w:r>
      <w:r w:rsidR="00D32F5D" w:rsidRPr="00A666EC">
        <w:rPr>
          <w:rFonts w:ascii="Times New Roman" w:eastAsia="Times New Roman" w:hAnsi="Times New Roman" w:cs="Times New Roman"/>
          <w:color w:val="000000"/>
          <w:kern w:val="0"/>
          <w:lang w:val="en-IN" w:eastAsia="en-IN"/>
        </w:rPr>
        <w:t>0.08402</w:t>
      </w:r>
      <w:r w:rsidR="00D32F5D">
        <w:rPr>
          <w:rFonts w:ascii="Times New Roman" w:eastAsia="Times New Roman" w:hAnsi="Times New Roman" w:cs="Times New Roman"/>
          <w:color w:val="000000"/>
          <w:kern w:val="0"/>
          <w:lang w:val="en-IN" w:eastAsia="en-IN"/>
        </w:rPr>
        <w:t>) is the least efficient. However, there is no drastic difference in the slope and therefore, the efficiencies of the 5 participants.</w:t>
      </w:r>
    </w:p>
    <w:p w:rsidR="00D32F5D" w:rsidRPr="00D32F5D" w:rsidRDefault="00D32F5D" w:rsidP="00D32F5D">
      <w:pPr>
        <w:jc w:val="both"/>
        <w:rPr>
          <w:rFonts w:ascii="Times New Roman" w:hAnsi="Times New Roman" w:cs="Times New Roman"/>
        </w:rPr>
      </w:pPr>
      <w:r>
        <w:rPr>
          <w:rFonts w:ascii="Times New Roman" w:eastAsia="Times New Roman" w:hAnsi="Times New Roman" w:cs="Times New Roman"/>
          <w:color w:val="000000"/>
          <w:kern w:val="0"/>
          <w:lang w:val="en-IN" w:eastAsia="en-IN"/>
        </w:rPr>
        <w:t>Moreover, after analysing the graph comparing the mean RTs of set-size 10 and set-size 5, we find that the reaction time is higher for set-size 10, which is consistent with the assumption that set-size can affect the efficiency of visual attention. In this case, it seems that a greater set-size leads to a higher reaction time.</w:t>
      </w:r>
    </w:p>
    <w:p w:rsidR="00366C2C" w:rsidRDefault="00366C2C" w:rsidP="00366C2C"/>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DA3725" w:rsidRDefault="00DA3725" w:rsidP="00DA3725"/>
    <w:p w:rsidR="00E81978" w:rsidRDefault="00DA3725" w:rsidP="00DA3725">
      <w:pPr>
        <w:jc w:val="center"/>
      </w:pPr>
      <w:r>
        <w:t>REFERENCES</w:t>
      </w:r>
    </w:p>
    <w:p w:rsidR="00DA3725" w:rsidRPr="00DA3725" w:rsidRDefault="00DA3725" w:rsidP="00DA3725">
      <w:pPr>
        <w:jc w:val="both"/>
        <w:rPr>
          <w:rFonts w:ascii="Times New Roman" w:hAnsi="Times New Roman" w:cs="Times New Roman"/>
          <w:color w:val="212121"/>
          <w:shd w:val="clear" w:color="auto" w:fill="FFFFFF"/>
        </w:rPr>
      </w:pPr>
      <w:r w:rsidRPr="00DA3725">
        <w:rPr>
          <w:rFonts w:ascii="Times New Roman" w:hAnsi="Times New Roman" w:cs="Times New Roman"/>
          <w:color w:val="212121"/>
          <w:shd w:val="clear" w:color="auto" w:fill="FFFFFF"/>
        </w:rPr>
        <w:t>Greenberg, A. S., Rosen, M., Cutrone, E., &amp; Behrmann, M. (2015). The effects of visual search efficiency on object-based attention. </w:t>
      </w:r>
      <w:r w:rsidRPr="00DA3725">
        <w:rPr>
          <w:rFonts w:ascii="Times New Roman" w:hAnsi="Times New Roman" w:cs="Times New Roman"/>
          <w:i/>
          <w:iCs/>
          <w:color w:val="212121"/>
          <w:shd w:val="clear" w:color="auto" w:fill="FFFFFF"/>
        </w:rPr>
        <w:t>Attention, perception &amp; psychophysics</w:t>
      </w:r>
      <w:r w:rsidRPr="00DA3725">
        <w:rPr>
          <w:rFonts w:ascii="Times New Roman" w:hAnsi="Times New Roman" w:cs="Times New Roman"/>
          <w:color w:val="212121"/>
          <w:shd w:val="clear" w:color="auto" w:fill="FFFFFF"/>
        </w:rPr>
        <w:t>, </w:t>
      </w:r>
      <w:r w:rsidRPr="00DA3725">
        <w:rPr>
          <w:rFonts w:ascii="Times New Roman" w:hAnsi="Times New Roman" w:cs="Times New Roman"/>
          <w:i/>
          <w:iCs/>
          <w:color w:val="212121"/>
          <w:shd w:val="clear" w:color="auto" w:fill="FFFFFF"/>
        </w:rPr>
        <w:t>77</w:t>
      </w:r>
      <w:r w:rsidRPr="00DA3725">
        <w:rPr>
          <w:rFonts w:ascii="Times New Roman" w:hAnsi="Times New Roman" w:cs="Times New Roman"/>
          <w:color w:val="212121"/>
          <w:shd w:val="clear" w:color="auto" w:fill="FFFFFF"/>
        </w:rPr>
        <w:t xml:space="preserve">(5), 1544–1557. </w:t>
      </w:r>
      <w:hyperlink r:id="rId15" w:history="1">
        <w:r w:rsidRPr="00DA3725">
          <w:rPr>
            <w:rStyle w:val="Hyperlink"/>
            <w:rFonts w:ascii="Times New Roman" w:hAnsi="Times New Roman" w:cs="Times New Roman"/>
            <w:shd w:val="clear" w:color="auto" w:fill="FFFFFF"/>
          </w:rPr>
          <w:t>https://doi.org/10.3758/s13414-015-0892-7</w:t>
        </w:r>
      </w:hyperlink>
    </w:p>
    <w:p w:rsidR="00DA3725" w:rsidRPr="00DA3725" w:rsidRDefault="00DA3725" w:rsidP="00DA3725">
      <w:pPr>
        <w:jc w:val="both"/>
        <w:rPr>
          <w:rFonts w:ascii="Times New Roman" w:hAnsi="Times New Roman" w:cs="Times New Roman"/>
          <w:color w:val="212121"/>
          <w:shd w:val="clear" w:color="auto" w:fill="FFFFFF"/>
        </w:rPr>
      </w:pPr>
      <w:r w:rsidRPr="00DA3725">
        <w:rPr>
          <w:rFonts w:ascii="Times New Roman" w:hAnsi="Times New Roman" w:cs="Times New Roman"/>
          <w:color w:val="212121"/>
          <w:shd w:val="clear" w:color="auto" w:fill="FFFFFF"/>
        </w:rPr>
        <w:t>Davis, E. T., &amp; Palmer, J. (2004). Visual search and attention: an overview. </w:t>
      </w:r>
      <w:r w:rsidRPr="00DA3725">
        <w:rPr>
          <w:rFonts w:ascii="Times New Roman" w:hAnsi="Times New Roman" w:cs="Times New Roman"/>
          <w:i/>
          <w:iCs/>
          <w:color w:val="212121"/>
          <w:shd w:val="clear" w:color="auto" w:fill="FFFFFF"/>
        </w:rPr>
        <w:t>Spatial vision</w:t>
      </w:r>
      <w:r w:rsidRPr="00DA3725">
        <w:rPr>
          <w:rFonts w:ascii="Times New Roman" w:hAnsi="Times New Roman" w:cs="Times New Roman"/>
          <w:color w:val="212121"/>
          <w:shd w:val="clear" w:color="auto" w:fill="FFFFFF"/>
        </w:rPr>
        <w:t>, </w:t>
      </w:r>
      <w:r w:rsidRPr="00DA3725">
        <w:rPr>
          <w:rFonts w:ascii="Times New Roman" w:hAnsi="Times New Roman" w:cs="Times New Roman"/>
          <w:i/>
          <w:iCs/>
          <w:color w:val="212121"/>
          <w:shd w:val="clear" w:color="auto" w:fill="FFFFFF"/>
        </w:rPr>
        <w:t>17</w:t>
      </w:r>
      <w:r w:rsidRPr="00DA3725">
        <w:rPr>
          <w:rFonts w:ascii="Times New Roman" w:hAnsi="Times New Roman" w:cs="Times New Roman"/>
          <w:color w:val="212121"/>
          <w:shd w:val="clear" w:color="auto" w:fill="FFFFFF"/>
        </w:rPr>
        <w:t xml:space="preserve">(4-5), 249–255. </w:t>
      </w:r>
      <w:hyperlink r:id="rId16" w:history="1">
        <w:r w:rsidRPr="00DA3725">
          <w:rPr>
            <w:rStyle w:val="Hyperlink"/>
            <w:rFonts w:ascii="Times New Roman" w:hAnsi="Times New Roman" w:cs="Times New Roman"/>
            <w:shd w:val="clear" w:color="auto" w:fill="FFFFFF"/>
          </w:rPr>
          <w:t>https://doi.org/10.1163/1568568041920168</w:t>
        </w:r>
      </w:hyperlink>
    </w:p>
    <w:p w:rsidR="00DA3725" w:rsidRDefault="00DA3725" w:rsidP="00DA3725">
      <w:pPr>
        <w:jc w:val="both"/>
        <w:rPr>
          <w:rFonts w:ascii="Times New Roman" w:hAnsi="Times New Roman" w:cs="Times New Roman"/>
        </w:rPr>
      </w:pPr>
      <w:r w:rsidRPr="00DA3725">
        <w:rPr>
          <w:rFonts w:ascii="Times New Roman" w:hAnsi="Times New Roman" w:cs="Times New Roman"/>
        </w:rPr>
        <w:t xml:space="preserve">Wolfe, J. M., Palmer, E. M., &amp; Horowitz, T. S. (2010). Reaction time distributions constrain models of visual search. </w:t>
      </w:r>
      <w:r w:rsidRPr="00DA3725">
        <w:rPr>
          <w:rFonts w:ascii="Times New Roman" w:hAnsi="Times New Roman" w:cs="Times New Roman"/>
          <w:i/>
          <w:iCs/>
        </w:rPr>
        <w:t>Vision research</w:t>
      </w:r>
      <w:r w:rsidRPr="00DA3725">
        <w:rPr>
          <w:rFonts w:ascii="Times New Roman" w:hAnsi="Times New Roman" w:cs="Times New Roman"/>
        </w:rPr>
        <w:t xml:space="preserve">, </w:t>
      </w:r>
      <w:r w:rsidRPr="00DA3725">
        <w:rPr>
          <w:rFonts w:ascii="Times New Roman" w:hAnsi="Times New Roman" w:cs="Times New Roman"/>
          <w:i/>
          <w:iCs/>
        </w:rPr>
        <w:t>50</w:t>
      </w:r>
      <w:r w:rsidRPr="00DA3725">
        <w:rPr>
          <w:rFonts w:ascii="Times New Roman" w:hAnsi="Times New Roman" w:cs="Times New Roman"/>
        </w:rPr>
        <w:t xml:space="preserve">(14), 1304. </w:t>
      </w:r>
      <w:bookmarkStart w:id="0" w:name="_GoBack"/>
      <w:bookmarkEnd w:id="0"/>
      <w:r>
        <w:rPr>
          <w:rFonts w:ascii="Times New Roman" w:hAnsi="Times New Roman" w:cs="Times New Roman"/>
        </w:rPr>
        <w:fldChar w:fldCharType="begin"/>
      </w:r>
      <w:r>
        <w:rPr>
          <w:rFonts w:ascii="Times New Roman" w:hAnsi="Times New Roman" w:cs="Times New Roman"/>
        </w:rPr>
        <w:instrText xml:space="preserve"> HYPERLINK "</w:instrText>
      </w:r>
      <w:r w:rsidRPr="00DA3725">
        <w:rPr>
          <w:rFonts w:ascii="Times New Roman" w:hAnsi="Times New Roman" w:cs="Times New Roman"/>
        </w:rPr>
        <w:instrText>https://doi.org/10.1016/j.visres.2009.11.002</w:instrText>
      </w:r>
      <w:r>
        <w:rPr>
          <w:rFonts w:ascii="Times New Roman" w:hAnsi="Times New Roman" w:cs="Times New Roman"/>
        </w:rPr>
        <w:instrText xml:space="preserve">" </w:instrText>
      </w:r>
      <w:r>
        <w:rPr>
          <w:rFonts w:ascii="Times New Roman" w:hAnsi="Times New Roman" w:cs="Times New Roman"/>
        </w:rPr>
        <w:fldChar w:fldCharType="separate"/>
      </w:r>
      <w:r w:rsidRPr="006634F1">
        <w:rPr>
          <w:rStyle w:val="Hyperlink"/>
          <w:rFonts w:ascii="Times New Roman" w:hAnsi="Times New Roman" w:cs="Times New Roman"/>
        </w:rPr>
        <w:t>https://doi.org/10.1016/j.visres.2009.11.002</w:t>
      </w:r>
      <w:r>
        <w:rPr>
          <w:rFonts w:ascii="Times New Roman" w:hAnsi="Times New Roman" w:cs="Times New Roman"/>
        </w:rPr>
        <w:fldChar w:fldCharType="end"/>
      </w:r>
    </w:p>
    <w:p w:rsidR="00DA3725" w:rsidRPr="00DA3725" w:rsidRDefault="00DA3725" w:rsidP="00DA3725">
      <w:pPr>
        <w:jc w:val="both"/>
        <w:rPr>
          <w:rFonts w:ascii="Times New Roman" w:hAnsi="Times New Roman" w:cs="Times New Roman"/>
        </w:rPr>
      </w:pPr>
      <w:r>
        <w:t>Wolfe, J., &amp; Horowitz, T. S. (2008, July 31). Visual search - Scholarpedia. Retrieved September 29, 2022, from http://www.scholarpedia.org/article/Visual_search</w:t>
      </w:r>
    </w:p>
    <w:sectPr w:rsidR="00DA3725" w:rsidRPr="00DA3725">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73F" w:rsidRDefault="0039373F">
      <w:pPr>
        <w:spacing w:line="240" w:lineRule="auto"/>
      </w:pPr>
      <w:r>
        <w:separator/>
      </w:r>
    </w:p>
    <w:p w:rsidR="0039373F" w:rsidRDefault="0039373F"/>
  </w:endnote>
  <w:endnote w:type="continuationSeparator" w:id="0">
    <w:p w:rsidR="0039373F" w:rsidRDefault="0039373F">
      <w:pPr>
        <w:spacing w:line="240" w:lineRule="auto"/>
      </w:pPr>
      <w:r>
        <w:continuationSeparator/>
      </w:r>
    </w:p>
    <w:p w:rsidR="0039373F" w:rsidRDefault="003937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73F" w:rsidRDefault="0039373F">
      <w:pPr>
        <w:spacing w:line="240" w:lineRule="auto"/>
      </w:pPr>
      <w:r>
        <w:separator/>
      </w:r>
    </w:p>
    <w:p w:rsidR="0039373F" w:rsidRDefault="0039373F"/>
  </w:footnote>
  <w:footnote w:type="continuationSeparator" w:id="0">
    <w:p w:rsidR="0039373F" w:rsidRDefault="0039373F">
      <w:pPr>
        <w:spacing w:line="240" w:lineRule="auto"/>
      </w:pPr>
      <w:r>
        <w:continuationSeparator/>
      </w:r>
    </w:p>
    <w:p w:rsidR="0039373F" w:rsidRDefault="0039373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39373F">
    <w:pPr>
      <w:pStyle w:val="Header"/>
    </w:pPr>
    <w:sdt>
      <w:sdtPr>
        <w:rPr>
          <w:rStyle w:val="Strong"/>
        </w:rPr>
        <w:alias w:val="Running head"/>
        <w:tag w:val=""/>
        <w:id w:val="12739865"/>
        <w:placeholder>
          <w:docPart w:val="724FE3AA2A794EF5AA4DF58E3F8FA8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3C4F">
          <w:rPr>
            <w:rStyle w:val="Strong"/>
            <w:lang w:val="en-IN"/>
          </w:rPr>
          <w:t>Visual search experiment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DA3725">
      <w:rPr>
        <w:rStyle w:val="Strong"/>
        <w:noProof/>
      </w:rPr>
      <w:t>7</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E3C4F">
          <w:rPr>
            <w:rStyle w:val="Strong"/>
          </w:rPr>
          <w:t>Visual search experiment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9373F">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ttachedTemplate r:id="rId1"/>
  <w:defaultTabStop w:val="720"/>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4F"/>
    <w:rsid w:val="000767A8"/>
    <w:rsid w:val="000A2900"/>
    <w:rsid w:val="000D3F41"/>
    <w:rsid w:val="00355DCA"/>
    <w:rsid w:val="0035792B"/>
    <w:rsid w:val="00366C2C"/>
    <w:rsid w:val="0039373F"/>
    <w:rsid w:val="003E5721"/>
    <w:rsid w:val="00430505"/>
    <w:rsid w:val="00446A64"/>
    <w:rsid w:val="00551A02"/>
    <w:rsid w:val="005534FA"/>
    <w:rsid w:val="005D3A03"/>
    <w:rsid w:val="0061761B"/>
    <w:rsid w:val="006E1F82"/>
    <w:rsid w:val="008002C0"/>
    <w:rsid w:val="008C5323"/>
    <w:rsid w:val="009A6A3B"/>
    <w:rsid w:val="009E3C4F"/>
    <w:rsid w:val="00A21DBB"/>
    <w:rsid w:val="00A666EC"/>
    <w:rsid w:val="00B607E4"/>
    <w:rsid w:val="00B823AA"/>
    <w:rsid w:val="00BA45DB"/>
    <w:rsid w:val="00BF4184"/>
    <w:rsid w:val="00C0601E"/>
    <w:rsid w:val="00C31D30"/>
    <w:rsid w:val="00C772C3"/>
    <w:rsid w:val="00CA3F79"/>
    <w:rsid w:val="00CC74E8"/>
    <w:rsid w:val="00CD6E39"/>
    <w:rsid w:val="00CE2C12"/>
    <w:rsid w:val="00CF6E91"/>
    <w:rsid w:val="00D32F5D"/>
    <w:rsid w:val="00D85B68"/>
    <w:rsid w:val="00DA3725"/>
    <w:rsid w:val="00E53097"/>
    <w:rsid w:val="00E6004D"/>
    <w:rsid w:val="00E81978"/>
    <w:rsid w:val="00F379B7"/>
    <w:rsid w:val="00F525FA"/>
    <w:rsid w:val="00F7785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2FDB4"/>
  <w15:chartTrackingRefBased/>
  <w15:docId w15:val="{E9DE09E2-1926-4723-B91F-CC23E5EF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DA3725"/>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6414">
      <w:bodyDiv w:val="1"/>
      <w:marLeft w:val="0"/>
      <w:marRight w:val="0"/>
      <w:marTop w:val="0"/>
      <w:marBottom w:val="0"/>
      <w:divBdr>
        <w:top w:val="none" w:sz="0" w:space="0" w:color="auto"/>
        <w:left w:val="none" w:sz="0" w:space="0" w:color="auto"/>
        <w:bottom w:val="none" w:sz="0" w:space="0" w:color="auto"/>
        <w:right w:val="none" w:sz="0" w:space="0" w:color="auto"/>
      </w:divBdr>
    </w:div>
    <w:div w:id="7840633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9154594">
      <w:bodyDiv w:val="1"/>
      <w:marLeft w:val="0"/>
      <w:marRight w:val="0"/>
      <w:marTop w:val="0"/>
      <w:marBottom w:val="0"/>
      <w:divBdr>
        <w:top w:val="none" w:sz="0" w:space="0" w:color="auto"/>
        <w:left w:val="none" w:sz="0" w:space="0" w:color="auto"/>
        <w:bottom w:val="none" w:sz="0" w:space="0" w:color="auto"/>
        <w:right w:val="none" w:sz="0" w:space="0" w:color="auto"/>
      </w:divBdr>
    </w:div>
    <w:div w:id="53196420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5007186">
      <w:bodyDiv w:val="1"/>
      <w:marLeft w:val="0"/>
      <w:marRight w:val="0"/>
      <w:marTop w:val="0"/>
      <w:marBottom w:val="0"/>
      <w:divBdr>
        <w:top w:val="none" w:sz="0" w:space="0" w:color="auto"/>
        <w:left w:val="none" w:sz="0" w:space="0" w:color="auto"/>
        <w:bottom w:val="none" w:sz="0" w:space="0" w:color="auto"/>
        <w:right w:val="none" w:sz="0" w:space="0" w:color="auto"/>
      </w:divBdr>
    </w:div>
    <w:div w:id="792361240">
      <w:bodyDiv w:val="1"/>
      <w:marLeft w:val="0"/>
      <w:marRight w:val="0"/>
      <w:marTop w:val="0"/>
      <w:marBottom w:val="0"/>
      <w:divBdr>
        <w:top w:val="none" w:sz="0" w:space="0" w:color="auto"/>
        <w:left w:val="none" w:sz="0" w:space="0" w:color="auto"/>
        <w:bottom w:val="none" w:sz="0" w:space="0" w:color="auto"/>
        <w:right w:val="none" w:sz="0" w:space="0" w:color="auto"/>
      </w:divBdr>
    </w:div>
    <w:div w:id="9494346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969136">
      <w:bodyDiv w:val="1"/>
      <w:marLeft w:val="0"/>
      <w:marRight w:val="0"/>
      <w:marTop w:val="0"/>
      <w:marBottom w:val="0"/>
      <w:divBdr>
        <w:top w:val="none" w:sz="0" w:space="0" w:color="auto"/>
        <w:left w:val="none" w:sz="0" w:space="0" w:color="auto"/>
        <w:bottom w:val="none" w:sz="0" w:space="0" w:color="auto"/>
        <w:right w:val="none" w:sz="0" w:space="0" w:color="auto"/>
      </w:divBdr>
      <w:divsChild>
        <w:div w:id="905187317">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075485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39079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753013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4492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163/1568568041920168"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3758/s13414-015-0892-7"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s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95F1CA91494454972CF9FB7F1BBA96"/>
        <w:category>
          <w:name w:val="General"/>
          <w:gallery w:val="placeholder"/>
        </w:category>
        <w:types>
          <w:type w:val="bbPlcHdr"/>
        </w:types>
        <w:behaviors>
          <w:behavior w:val="content"/>
        </w:behaviors>
        <w:guid w:val="{4EB0DB20-5C05-4AFF-A8EB-7873495C8D88}"/>
      </w:docPartPr>
      <w:docPartBody>
        <w:p w:rsidR="003F4609" w:rsidRDefault="00AD5CD0">
          <w:pPr>
            <w:pStyle w:val="4295F1CA91494454972CF9FB7F1BBA96"/>
          </w:pPr>
          <w:r>
            <w:t>[Title Here, up to 12 Words, on One to Two Lines]</w:t>
          </w:r>
        </w:p>
      </w:docPartBody>
    </w:docPart>
    <w:docPart>
      <w:docPartPr>
        <w:name w:val="7852907E1F824E97B4F0CCC278F8FD02"/>
        <w:category>
          <w:name w:val="General"/>
          <w:gallery w:val="placeholder"/>
        </w:category>
        <w:types>
          <w:type w:val="bbPlcHdr"/>
        </w:types>
        <w:behaviors>
          <w:behavior w:val="content"/>
        </w:behaviors>
        <w:guid w:val="{E2FC3DF3-1C9D-464F-8BDB-C15AFC54D2A8}"/>
      </w:docPartPr>
      <w:docPartBody>
        <w:p w:rsidR="003F4609" w:rsidRDefault="00AD5CD0">
          <w:pPr>
            <w:pStyle w:val="7852907E1F824E97B4F0CCC278F8FD02"/>
          </w:pPr>
          <w:r>
            <w:t>[Title Here, up to 12 Words, on One to Two Lines]</w:t>
          </w:r>
        </w:p>
      </w:docPartBody>
    </w:docPart>
    <w:docPart>
      <w:docPartPr>
        <w:name w:val="724FE3AA2A794EF5AA4DF58E3F8FA8A2"/>
        <w:category>
          <w:name w:val="General"/>
          <w:gallery w:val="placeholder"/>
        </w:category>
        <w:types>
          <w:type w:val="bbPlcHdr"/>
        </w:types>
        <w:behaviors>
          <w:behavior w:val="content"/>
        </w:behaviors>
        <w:guid w:val="{DC945CD3-F126-4B95-A0FE-A8BDEA6FD22E}"/>
      </w:docPartPr>
      <w:docPartBody>
        <w:p w:rsidR="003F4609" w:rsidRDefault="00AD5CD0">
          <w:pPr>
            <w:pStyle w:val="724FE3AA2A794EF5AA4DF58E3F8FA8A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0"/>
    <w:rsid w:val="003F4609"/>
    <w:rsid w:val="00774118"/>
    <w:rsid w:val="00AD5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95F1CA91494454972CF9FB7F1BBA96">
    <w:name w:val="4295F1CA91494454972CF9FB7F1BBA96"/>
  </w:style>
  <w:style w:type="paragraph" w:customStyle="1" w:styleId="49A569DC00E742D9A5B3FB2407353421">
    <w:name w:val="49A569DC00E742D9A5B3FB2407353421"/>
  </w:style>
  <w:style w:type="paragraph" w:customStyle="1" w:styleId="DA9DD53BEE504AA79A241BA8DF0BDC33">
    <w:name w:val="DA9DD53BEE504AA79A241BA8DF0BDC33"/>
  </w:style>
  <w:style w:type="paragraph" w:customStyle="1" w:styleId="7852907E1F824E97B4F0CCC278F8FD02">
    <w:name w:val="7852907E1F824E97B4F0CCC278F8FD02"/>
  </w:style>
  <w:style w:type="character" w:styleId="Emphasis">
    <w:name w:val="Emphasis"/>
    <w:basedOn w:val="DefaultParagraphFont"/>
    <w:uiPriority w:val="4"/>
    <w:unhideWhenUsed/>
    <w:qFormat/>
    <w:rPr>
      <w:i/>
      <w:iCs/>
    </w:rPr>
  </w:style>
  <w:style w:type="paragraph" w:customStyle="1" w:styleId="94E20BAEB4084509925E5892AF8E8AA2">
    <w:name w:val="94E20BAEB4084509925E5892AF8E8AA2"/>
  </w:style>
  <w:style w:type="paragraph" w:customStyle="1" w:styleId="0B7DC5DB523D4EC78BB3DC49B2C71DDC">
    <w:name w:val="0B7DC5DB523D4EC78BB3DC49B2C71DDC"/>
  </w:style>
  <w:style w:type="paragraph" w:customStyle="1" w:styleId="C594056B98CB4EAFAEB91432252D87DF">
    <w:name w:val="C594056B98CB4EAFAEB91432252D87DF"/>
  </w:style>
  <w:style w:type="paragraph" w:customStyle="1" w:styleId="C975C6943EA8410A9F64E795A0A5A041">
    <w:name w:val="C975C6943EA8410A9F64E795A0A5A041"/>
  </w:style>
  <w:style w:type="paragraph" w:customStyle="1" w:styleId="07D05AE2E5CE428391BEED502E43412A">
    <w:name w:val="07D05AE2E5CE428391BEED502E43412A"/>
  </w:style>
  <w:style w:type="paragraph" w:customStyle="1" w:styleId="0453B36C29834D75BBF91EAA4CBBA9FA">
    <w:name w:val="0453B36C29834D75BBF91EAA4CBBA9FA"/>
  </w:style>
  <w:style w:type="paragraph" w:customStyle="1" w:styleId="F17101497839408DB5D92E76020955A6">
    <w:name w:val="F17101497839408DB5D92E76020955A6"/>
  </w:style>
  <w:style w:type="paragraph" w:customStyle="1" w:styleId="7E2B18C98AB54C00A9EFDD6BCABE1A4D">
    <w:name w:val="7E2B18C98AB54C00A9EFDD6BCABE1A4D"/>
  </w:style>
  <w:style w:type="paragraph" w:customStyle="1" w:styleId="987B2A2F11434923B93D44DDD591A80F">
    <w:name w:val="987B2A2F11434923B93D44DDD591A80F"/>
  </w:style>
  <w:style w:type="paragraph" w:customStyle="1" w:styleId="E44C4EFB0BB2414E80C61E192069FAE3">
    <w:name w:val="E44C4EFB0BB2414E80C61E192069FAE3"/>
  </w:style>
  <w:style w:type="paragraph" w:customStyle="1" w:styleId="EA1B2EEBEDD44472B89A9F662614A5FA">
    <w:name w:val="EA1B2EEBEDD44472B89A9F662614A5FA"/>
  </w:style>
  <w:style w:type="paragraph" w:customStyle="1" w:styleId="73C23E3B183F40FFA6EA35776A44F81B">
    <w:name w:val="73C23E3B183F40FFA6EA35776A44F81B"/>
  </w:style>
  <w:style w:type="paragraph" w:customStyle="1" w:styleId="A669F68C88904154980F01BA9C98D271">
    <w:name w:val="A669F68C88904154980F01BA9C98D271"/>
  </w:style>
  <w:style w:type="paragraph" w:customStyle="1" w:styleId="E86485D2045A47D3BE35FAF2E43D1254">
    <w:name w:val="E86485D2045A47D3BE35FAF2E43D1254"/>
  </w:style>
  <w:style w:type="paragraph" w:customStyle="1" w:styleId="C4964FC84ED247A3B79DD23B4B777E7B">
    <w:name w:val="C4964FC84ED247A3B79DD23B4B777E7B"/>
  </w:style>
  <w:style w:type="paragraph" w:customStyle="1" w:styleId="F8BD252CBAAC40D0AA2F86DCAD0FC411">
    <w:name w:val="F8BD252CBAAC40D0AA2F86DCAD0FC411"/>
  </w:style>
  <w:style w:type="paragraph" w:customStyle="1" w:styleId="61BFB8299ACE437898AD1240C0EF8D0E">
    <w:name w:val="61BFB8299ACE437898AD1240C0EF8D0E"/>
  </w:style>
  <w:style w:type="paragraph" w:customStyle="1" w:styleId="D01AF7D7856143E7A9A43BF4253A3026">
    <w:name w:val="D01AF7D7856143E7A9A43BF4253A3026"/>
  </w:style>
  <w:style w:type="paragraph" w:customStyle="1" w:styleId="02AA0780EB9C4F14B007080E2CA27D40">
    <w:name w:val="02AA0780EB9C4F14B007080E2CA27D40"/>
  </w:style>
  <w:style w:type="paragraph" w:customStyle="1" w:styleId="89523D2D2D884893B7DFC009226385D5">
    <w:name w:val="89523D2D2D884893B7DFC009226385D5"/>
  </w:style>
  <w:style w:type="paragraph" w:customStyle="1" w:styleId="191C80A751254CC6BA4627DEF6D71A83">
    <w:name w:val="191C80A751254CC6BA4627DEF6D71A83"/>
  </w:style>
  <w:style w:type="paragraph" w:customStyle="1" w:styleId="DC0950EE7432425B98E1710CC142DE6C">
    <w:name w:val="DC0950EE7432425B98E1710CC142DE6C"/>
  </w:style>
  <w:style w:type="paragraph" w:customStyle="1" w:styleId="FED5EA90341048BF95FA6AF46D327D6E">
    <w:name w:val="FED5EA90341048BF95FA6AF46D327D6E"/>
  </w:style>
  <w:style w:type="paragraph" w:customStyle="1" w:styleId="D7B8581BBD334B98B55DE0D065AC34A9">
    <w:name w:val="D7B8581BBD334B98B55DE0D065AC34A9"/>
  </w:style>
  <w:style w:type="paragraph" w:customStyle="1" w:styleId="AF089DC4AE6B4079928674C455AB7E7F">
    <w:name w:val="AF089DC4AE6B4079928674C455AB7E7F"/>
  </w:style>
  <w:style w:type="paragraph" w:customStyle="1" w:styleId="6B3FF21E754E4CF485D3779500F911D3">
    <w:name w:val="6B3FF21E754E4CF485D3779500F911D3"/>
  </w:style>
  <w:style w:type="paragraph" w:customStyle="1" w:styleId="EACB6EC95996477B80385158B19BBCAF">
    <w:name w:val="EACB6EC95996477B80385158B19BBCAF"/>
  </w:style>
  <w:style w:type="paragraph" w:customStyle="1" w:styleId="107498A45FFE4BA7B517930DA89E0A5A">
    <w:name w:val="107498A45FFE4BA7B517930DA89E0A5A"/>
  </w:style>
  <w:style w:type="paragraph" w:customStyle="1" w:styleId="D5E13A1AEF9346F995CF956ADDCC20DA">
    <w:name w:val="D5E13A1AEF9346F995CF956ADDCC20DA"/>
  </w:style>
  <w:style w:type="paragraph" w:customStyle="1" w:styleId="11154139EAAE4F0C8A7B1BCA725A273A">
    <w:name w:val="11154139EAAE4F0C8A7B1BCA725A273A"/>
  </w:style>
  <w:style w:type="paragraph" w:customStyle="1" w:styleId="4810606F320044D1AEFC64305138615D">
    <w:name w:val="4810606F320044D1AEFC64305138615D"/>
  </w:style>
  <w:style w:type="paragraph" w:customStyle="1" w:styleId="DAFEB864D72545228B36697B44FF69D6">
    <w:name w:val="DAFEB864D72545228B36697B44FF69D6"/>
  </w:style>
  <w:style w:type="paragraph" w:customStyle="1" w:styleId="B5FF46A1334C45ECA93F55DE1C63C017">
    <w:name w:val="B5FF46A1334C45ECA93F55DE1C63C017"/>
  </w:style>
  <w:style w:type="paragraph" w:customStyle="1" w:styleId="A4CF8840B59B4F35B1F345F89CDAC110">
    <w:name w:val="A4CF8840B59B4F35B1F345F89CDAC110"/>
  </w:style>
  <w:style w:type="paragraph" w:customStyle="1" w:styleId="E938EEB5305447F69F138E716E226638">
    <w:name w:val="E938EEB5305447F69F138E716E226638"/>
  </w:style>
  <w:style w:type="paragraph" w:customStyle="1" w:styleId="CACBCE8C40B04E05BBB5F6C11D528565">
    <w:name w:val="CACBCE8C40B04E05BBB5F6C11D528565"/>
  </w:style>
  <w:style w:type="paragraph" w:customStyle="1" w:styleId="7FD2E2454A234EE5AAF5C43821796049">
    <w:name w:val="7FD2E2454A234EE5AAF5C43821796049"/>
  </w:style>
  <w:style w:type="paragraph" w:customStyle="1" w:styleId="93D295E2292847BAAD416CBCC6064670">
    <w:name w:val="93D295E2292847BAAD416CBCC6064670"/>
  </w:style>
  <w:style w:type="paragraph" w:customStyle="1" w:styleId="EA183498D8BE42DFAEF6FD306EC34406">
    <w:name w:val="EA183498D8BE42DFAEF6FD306EC34406"/>
  </w:style>
  <w:style w:type="paragraph" w:customStyle="1" w:styleId="00C822AF39BF41688A606869EC09884B">
    <w:name w:val="00C822AF39BF41688A606869EC09884B"/>
  </w:style>
  <w:style w:type="paragraph" w:customStyle="1" w:styleId="1B6AE46E82474D5E9840C41474F12945">
    <w:name w:val="1B6AE46E82474D5E9840C41474F12945"/>
  </w:style>
  <w:style w:type="paragraph" w:customStyle="1" w:styleId="FDEBE13227DA4D618316C2DE09DF0208">
    <w:name w:val="FDEBE13227DA4D618316C2DE09DF0208"/>
  </w:style>
  <w:style w:type="paragraph" w:customStyle="1" w:styleId="78FB5FE3E2A2415BB17BD59A7CA4C560">
    <w:name w:val="78FB5FE3E2A2415BB17BD59A7CA4C560"/>
  </w:style>
  <w:style w:type="paragraph" w:customStyle="1" w:styleId="73DD7C48A8FD41E0A6B91843C8899AA8">
    <w:name w:val="73DD7C48A8FD41E0A6B91843C8899AA8"/>
  </w:style>
  <w:style w:type="paragraph" w:customStyle="1" w:styleId="1ECDCF0FF2F44EB6952E63B34D693AF3">
    <w:name w:val="1ECDCF0FF2F44EB6952E63B34D693AF3"/>
  </w:style>
  <w:style w:type="paragraph" w:customStyle="1" w:styleId="F739786E7D284AEEB5D794E1FA9BDFF7">
    <w:name w:val="F739786E7D284AEEB5D794E1FA9BDFF7"/>
  </w:style>
  <w:style w:type="paragraph" w:customStyle="1" w:styleId="06005643884C49F9BE04B2A33FB4E24D">
    <w:name w:val="06005643884C49F9BE04B2A33FB4E24D"/>
  </w:style>
  <w:style w:type="paragraph" w:customStyle="1" w:styleId="17DC5A3B49134326AC3ED9779422427B">
    <w:name w:val="17DC5A3B49134326AC3ED9779422427B"/>
  </w:style>
  <w:style w:type="paragraph" w:customStyle="1" w:styleId="D1C3FC0686FA4F38BE4DEA979FA7BFC6">
    <w:name w:val="D1C3FC0686FA4F38BE4DEA979FA7BFC6"/>
  </w:style>
  <w:style w:type="paragraph" w:customStyle="1" w:styleId="0E2823BABA164B949E9FD80F50675D49">
    <w:name w:val="0E2823BABA164B949E9FD80F50675D49"/>
  </w:style>
  <w:style w:type="paragraph" w:customStyle="1" w:styleId="D9A6B7E6E85A4021BC9A1E7C667BA1A6">
    <w:name w:val="D9A6B7E6E85A4021BC9A1E7C667BA1A6"/>
  </w:style>
  <w:style w:type="paragraph" w:customStyle="1" w:styleId="16BA1050133C4027BAE518CDCFE0668E">
    <w:name w:val="16BA1050133C4027BAE518CDCFE0668E"/>
  </w:style>
  <w:style w:type="paragraph" w:customStyle="1" w:styleId="0298CC335F37425486E494C8CB5B100D">
    <w:name w:val="0298CC335F37425486E494C8CB5B100D"/>
  </w:style>
  <w:style w:type="paragraph" w:customStyle="1" w:styleId="724FE3AA2A794EF5AA4DF58E3F8FA8A2">
    <w:name w:val="724FE3AA2A794EF5AA4DF58E3F8FA8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Visual search experiment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918E3-6A0F-4926-9A81-3AEF7E898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167</TotalTime>
  <Pages>7</Pages>
  <Words>1021</Words>
  <Characters>5826</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VISUAL SEARCH EXPERIMENT TO DETERMINE 
THE ACCURACY AND THE REACTION TIME OF THE TASK</vt:lpstr>
      <vt:lpstr>&lt;VISUAL SEARCH EXPERIMENT TO DETERMINE  THE ACCURACY AND THE REACTION TIME OF TH</vt:lpstr>
      <vt:lpstr>Method</vt:lpstr>
      <vt:lpstr>REFGreenberg AS, Rosen M, Cutrone E, Behrmann M. The effects of visual search ef</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SEARCH EXPERIMENT TO DETERMINE 
THE ACCURACY AND THE REACTION TIME OF THE TASK</dc:title>
  <dc:subject/>
  <dc:creator>Twarita Shah</dc:creator>
  <cp:keywords/>
  <dc:description/>
  <cp:lastModifiedBy>Twarita Shah</cp:lastModifiedBy>
  <cp:revision>2</cp:revision>
  <dcterms:created xsi:type="dcterms:W3CDTF">2022-09-29T09:53:00Z</dcterms:created>
  <dcterms:modified xsi:type="dcterms:W3CDTF">2022-09-29T15:17:00Z</dcterms:modified>
</cp:coreProperties>
</file>