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EF2B" w14:textId="15E1E861" w:rsidR="00644A48"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r>
        <w:rPr>
          <w:rFonts w:ascii="Times New Roman" w:hAnsi="Times New Roman" w:cs="Times New Roman"/>
        </w:rPr>
        <w:t>FORMAL ANALYSIS #</w:t>
      </w:r>
      <w:r w:rsidR="006B02FB">
        <w:rPr>
          <w:rFonts w:ascii="Times New Roman" w:hAnsi="Times New Roman" w:cs="Times New Roman"/>
        </w:rPr>
        <w:t>2</w:t>
      </w:r>
      <w:r>
        <w:rPr>
          <w:rFonts w:ascii="Times New Roman" w:hAnsi="Times New Roman" w:cs="Times New Roman"/>
        </w:rPr>
        <w:t xml:space="preserve"> </w:t>
      </w:r>
    </w:p>
    <w:p w14:paraId="34B74A68" w14:textId="77777777" w:rsidR="00644A48" w:rsidRDefault="00644A48" w:rsidP="00644A48">
      <w:pPr>
        <w:shd w:val="clear" w:color="auto" w:fill="FFFFFF"/>
        <w:tabs>
          <w:tab w:val="num" w:pos="720"/>
        </w:tabs>
        <w:spacing w:before="100" w:beforeAutospacing="1" w:after="100" w:afterAutospacing="1" w:line="240" w:lineRule="auto"/>
        <w:rPr>
          <w:rFonts w:ascii="Times New Roman" w:hAnsi="Times New Roman" w:cs="Times New Roman"/>
        </w:rPr>
      </w:pPr>
    </w:p>
    <w:p w14:paraId="520C223E" w14:textId="5F89546A" w:rsidR="00644A48" w:rsidRDefault="00190EB2"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r>
        <w:rPr>
          <w:noProof/>
        </w:rPr>
        <w:drawing>
          <wp:inline distT="0" distB="0" distL="0" distR="0" wp14:anchorId="327852DB" wp14:editId="7E9B1AE9">
            <wp:extent cx="4476750" cy="59548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660" b="5863"/>
                    <a:stretch/>
                  </pic:blipFill>
                  <pic:spPr bwMode="auto">
                    <a:xfrm>
                      <a:off x="0" y="0"/>
                      <a:ext cx="4516204" cy="6007336"/>
                    </a:xfrm>
                    <a:prstGeom prst="rect">
                      <a:avLst/>
                    </a:prstGeom>
                    <a:noFill/>
                    <a:ln>
                      <a:noFill/>
                    </a:ln>
                    <a:extLst>
                      <a:ext uri="{53640926-AAD7-44D8-BBD7-CCE9431645EC}">
                        <a14:shadowObscured xmlns:a14="http://schemas.microsoft.com/office/drawing/2010/main"/>
                      </a:ext>
                    </a:extLst>
                  </pic:spPr>
                </pic:pic>
              </a:graphicData>
            </a:graphic>
          </wp:inline>
        </w:drawing>
      </w:r>
    </w:p>
    <w:p w14:paraId="64E29140" w14:textId="46417EB0" w:rsidR="00644A48" w:rsidRPr="00190EB2"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i/>
          <w:iCs/>
        </w:rPr>
      </w:pPr>
      <w:r w:rsidRPr="00190EB2">
        <w:rPr>
          <w:rFonts w:ascii="Times New Roman" w:hAnsi="Times New Roman" w:cs="Times New Roman"/>
          <w:i/>
          <w:iCs/>
        </w:rPr>
        <w:t xml:space="preserve">Fig. 1. </w:t>
      </w:r>
      <w:r w:rsidR="00190EB2" w:rsidRPr="00190EB2">
        <w:rPr>
          <w:rFonts w:ascii="Times New Roman" w:hAnsi="Times New Roman" w:cs="Times New Roman"/>
        </w:rPr>
        <w:t xml:space="preserve">Maurits Cornelis Escher, </w:t>
      </w:r>
      <w:r w:rsidR="00190EB2" w:rsidRPr="00190EB2">
        <w:rPr>
          <w:rFonts w:ascii="Times New Roman" w:hAnsi="Times New Roman" w:cs="Times New Roman"/>
          <w:i/>
          <w:iCs/>
        </w:rPr>
        <w:t>Ascending Descending</w:t>
      </w:r>
      <w:r w:rsidR="00190EB2" w:rsidRPr="00190EB2">
        <w:rPr>
          <w:rFonts w:ascii="Times New Roman" w:hAnsi="Times New Roman" w:cs="Times New Roman"/>
        </w:rPr>
        <w:t>, 1960, Lithograph, 35.5 cm × 28.5 cm, Davis Museum and Cultural Center, Wellesley College,</w:t>
      </w:r>
    </w:p>
    <w:p w14:paraId="5F59D176" w14:textId="13C59148" w:rsidR="00644A48"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p>
    <w:p w14:paraId="1D6342D6" w14:textId="3CB47325" w:rsidR="00644A48"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p>
    <w:p w14:paraId="71B21546" w14:textId="77777777" w:rsidR="00644A48"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p>
    <w:p w14:paraId="534DF2AF" w14:textId="70640D72" w:rsidR="00644A48" w:rsidRDefault="00644A48" w:rsidP="005B4FC6">
      <w:pPr>
        <w:shd w:val="clear" w:color="auto" w:fill="FFFFFF"/>
        <w:tabs>
          <w:tab w:val="num" w:pos="720"/>
        </w:tabs>
        <w:spacing w:before="100" w:beforeAutospacing="1" w:after="100" w:afterAutospacing="1" w:line="240" w:lineRule="auto"/>
        <w:ind w:left="375" w:hanging="360"/>
        <w:jc w:val="center"/>
        <w:rPr>
          <w:rFonts w:ascii="Times New Roman" w:hAnsi="Times New Roman" w:cs="Times New Roman"/>
        </w:rPr>
      </w:pPr>
    </w:p>
    <w:p w14:paraId="34B22611" w14:textId="2DBA766F" w:rsidR="006B02FB" w:rsidRPr="006B02FB" w:rsidRDefault="00301D6F" w:rsidP="00301D6F">
      <w:pPr>
        <w:spacing w:line="480" w:lineRule="auto"/>
        <w:ind w:firstLine="720"/>
        <w:rPr>
          <w:rFonts w:ascii="Times New Roman" w:hAnsi="Times New Roman" w:cs="Times New Roman"/>
        </w:rPr>
      </w:pPr>
      <w:r>
        <w:rPr>
          <w:rFonts w:ascii="Times New Roman" w:hAnsi="Times New Roman" w:cs="Times New Roman"/>
        </w:rPr>
        <w:t>I</w:t>
      </w:r>
      <w:r w:rsidR="006B02FB">
        <w:rPr>
          <w:rFonts w:ascii="Times New Roman" w:hAnsi="Times New Roman" w:cs="Times New Roman"/>
        </w:rPr>
        <w:t>n the twentieth century M. C. Escher</w:t>
      </w:r>
      <w:r w:rsidR="006B02FB">
        <w:rPr>
          <w:rFonts w:ascii="Times New Roman" w:hAnsi="Times New Roman" w:cs="Times New Roman"/>
        </w:rPr>
        <w:t xml:space="preserve"> rose in popularity throughout the artistic, mathematical, and popular world for his works of art. Escher’s work was primarily focused around lithographs, woodcuts and mezzotints. The lithograph, </w:t>
      </w:r>
      <w:r w:rsidR="006B02FB">
        <w:rPr>
          <w:rFonts w:ascii="Times New Roman" w:hAnsi="Times New Roman" w:cs="Times New Roman"/>
          <w:i/>
          <w:iCs/>
        </w:rPr>
        <w:t>Ascending Descending</w:t>
      </w:r>
      <w:r w:rsidR="006B02FB">
        <w:rPr>
          <w:rFonts w:ascii="Times New Roman" w:hAnsi="Times New Roman" w:cs="Times New Roman"/>
        </w:rPr>
        <w:t>, first printed in 1960 is one of his most popular, and my favorite pieces</w:t>
      </w:r>
      <w:r w:rsidR="003E6B73">
        <w:rPr>
          <w:rFonts w:ascii="Times New Roman" w:hAnsi="Times New Roman" w:cs="Times New Roman"/>
        </w:rPr>
        <w:t>. The Dutch graphic artists lived from the 17</w:t>
      </w:r>
      <w:r w:rsidR="006D6C2B" w:rsidRPr="003E6B73">
        <w:rPr>
          <w:rFonts w:ascii="Times New Roman" w:hAnsi="Times New Roman" w:cs="Times New Roman"/>
          <w:vertAlign w:val="superscript"/>
        </w:rPr>
        <w:t>th</w:t>
      </w:r>
      <w:r w:rsidR="006D6C2B">
        <w:rPr>
          <w:rFonts w:ascii="Times New Roman" w:hAnsi="Times New Roman" w:cs="Times New Roman"/>
        </w:rPr>
        <w:t xml:space="preserve"> of</w:t>
      </w:r>
      <w:r w:rsidR="003E6B73">
        <w:rPr>
          <w:rFonts w:ascii="Times New Roman" w:hAnsi="Times New Roman" w:cs="Times New Roman"/>
        </w:rPr>
        <w:t xml:space="preserve"> June 1898 to </w:t>
      </w:r>
      <w:r w:rsidR="007C1AAD">
        <w:rPr>
          <w:rFonts w:ascii="Times New Roman" w:hAnsi="Times New Roman" w:cs="Times New Roman"/>
        </w:rPr>
        <w:t>the 27</w:t>
      </w:r>
      <w:proofErr w:type="gramStart"/>
      <w:r w:rsidR="003E6B73" w:rsidRPr="003E6B73">
        <w:rPr>
          <w:rFonts w:ascii="Times New Roman" w:hAnsi="Times New Roman" w:cs="Times New Roman"/>
          <w:vertAlign w:val="superscript"/>
        </w:rPr>
        <w:t>th</w:t>
      </w:r>
      <w:r w:rsidR="003E6B73">
        <w:rPr>
          <w:rFonts w:ascii="Times New Roman" w:hAnsi="Times New Roman" w:cs="Times New Roman"/>
        </w:rPr>
        <w:t xml:space="preserve">  of</w:t>
      </w:r>
      <w:proofErr w:type="gramEnd"/>
      <w:r w:rsidR="003E6B73">
        <w:rPr>
          <w:rFonts w:ascii="Times New Roman" w:hAnsi="Times New Roman" w:cs="Times New Roman"/>
        </w:rPr>
        <w:t xml:space="preserve"> March 1972. During his </w:t>
      </w:r>
      <w:r w:rsidR="006D6C2B">
        <w:rPr>
          <w:rFonts w:ascii="Times New Roman" w:hAnsi="Times New Roman" w:cs="Times New Roman"/>
        </w:rPr>
        <w:t>time,</w:t>
      </w:r>
      <w:r w:rsidR="003E6B73">
        <w:rPr>
          <w:rFonts w:ascii="Times New Roman" w:hAnsi="Times New Roman" w:cs="Times New Roman"/>
        </w:rPr>
        <w:t xml:space="preserve"> he produced hundreds of pieces of modern art with the most notable being, </w:t>
      </w:r>
      <w:r w:rsidR="003E6B73">
        <w:rPr>
          <w:rFonts w:ascii="Times New Roman" w:hAnsi="Times New Roman" w:cs="Times New Roman"/>
          <w:i/>
          <w:iCs/>
        </w:rPr>
        <w:t xml:space="preserve">hand with Reflecting Sphere (1935), Relativity (1953), </w:t>
      </w:r>
      <w:r w:rsidR="003E6B73">
        <w:rPr>
          <w:rFonts w:ascii="Times New Roman" w:hAnsi="Times New Roman" w:cs="Times New Roman"/>
        </w:rPr>
        <w:t xml:space="preserve">and </w:t>
      </w:r>
      <w:r w:rsidR="003E6B73">
        <w:rPr>
          <w:rFonts w:ascii="Times New Roman" w:hAnsi="Times New Roman" w:cs="Times New Roman"/>
          <w:i/>
          <w:iCs/>
        </w:rPr>
        <w:t>Waterfall (1961)</w:t>
      </w:r>
      <w:r w:rsidR="003E6B73">
        <w:rPr>
          <w:rFonts w:ascii="Times New Roman" w:hAnsi="Times New Roman" w:cs="Times New Roman"/>
        </w:rPr>
        <w:t>. Escher was mathematically inspired yet he believed he had no mathematical ability</w:t>
      </w:r>
      <w:r w:rsidR="006D6C2B">
        <w:rPr>
          <w:rFonts w:ascii="Times New Roman" w:hAnsi="Times New Roman" w:cs="Times New Roman"/>
        </w:rPr>
        <w:t>.</w:t>
      </w:r>
      <w:r w:rsidR="003E6B73">
        <w:rPr>
          <w:rFonts w:ascii="Times New Roman" w:hAnsi="Times New Roman" w:cs="Times New Roman"/>
        </w:rPr>
        <w:t xml:space="preserve"> </w:t>
      </w:r>
      <w:r w:rsidR="006D6C2B">
        <w:rPr>
          <w:rFonts w:ascii="Times New Roman" w:hAnsi="Times New Roman" w:cs="Times New Roman"/>
        </w:rPr>
        <w:t>C</w:t>
      </w:r>
      <w:r w:rsidR="003E6B73">
        <w:rPr>
          <w:rFonts w:ascii="Times New Roman" w:hAnsi="Times New Roman" w:cs="Times New Roman"/>
        </w:rPr>
        <w:t xml:space="preserve">omplex geometry, explorations on infinity and symmetry are hallmarks of </w:t>
      </w:r>
      <w:r w:rsidR="006D6C2B">
        <w:rPr>
          <w:rFonts w:ascii="Times New Roman" w:hAnsi="Times New Roman" w:cs="Times New Roman"/>
        </w:rPr>
        <w:t>his</w:t>
      </w:r>
      <w:r w:rsidR="003E6B73">
        <w:rPr>
          <w:rFonts w:ascii="Times New Roman" w:hAnsi="Times New Roman" w:cs="Times New Roman"/>
        </w:rPr>
        <w:t xml:space="preserve"> work.  </w:t>
      </w:r>
      <w:r w:rsidR="003E6B73">
        <w:rPr>
          <w:rFonts w:ascii="Times New Roman" w:hAnsi="Times New Roman" w:cs="Times New Roman"/>
        </w:rPr>
        <w:t xml:space="preserve">M. C. Escher produced lithographs that neglected the physical limitations of realistic artworks by bending the world to his will. Mixing the impossible and possible, he produced mathematically inspired pieces with wide popularity only to be long neglected in his day in age. </w:t>
      </w:r>
    </w:p>
    <w:p w14:paraId="2A0B782F" w14:textId="62798B43" w:rsidR="00FB1A92" w:rsidRPr="007C1AAD" w:rsidRDefault="007C1AAD" w:rsidP="00301D6F">
      <w:pPr>
        <w:shd w:val="clear" w:color="auto" w:fill="FFFFFF"/>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i/>
          <w:iCs/>
          <w:color w:val="000000"/>
        </w:rPr>
        <w:t>Ascending Descending</w:t>
      </w:r>
      <w:r>
        <w:rPr>
          <w:rFonts w:ascii="Times New Roman" w:eastAsia="Times New Roman" w:hAnsi="Times New Roman" w:cs="Times New Roman"/>
          <w:color w:val="000000"/>
        </w:rPr>
        <w:t xml:space="preserve"> evokes a dreary reality with the monks locked in a never-ending cycle of </w:t>
      </w:r>
      <w:r w:rsidR="00C022A5">
        <w:rPr>
          <w:rFonts w:ascii="Times New Roman" w:eastAsia="Times New Roman" w:hAnsi="Times New Roman" w:cs="Times New Roman"/>
          <w:color w:val="000000"/>
        </w:rPr>
        <w:t xml:space="preserve">Repetition. </w:t>
      </w:r>
      <w:r w:rsidR="00C022A5" w:rsidRPr="007C1AAD">
        <w:rPr>
          <w:rFonts w:ascii="Times New Roman" w:eastAsia="Times New Roman" w:hAnsi="Times New Roman" w:cs="Times New Roman"/>
          <w:i/>
          <w:iCs/>
          <w:color w:val="000000"/>
        </w:rPr>
        <w:t>Repetition works with pattern to make the artwork seem active. The repetition of elements of design creates unity within the artwork.</w:t>
      </w:r>
      <w:r w:rsidR="00BA30A0">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The monks prominently embody this element of repetition, although you cannot analysis this piece without discussing the “unknown” sect’s own qualities. The colorless sect </w:t>
      </w:r>
      <w:r w:rsidR="00BA30A0">
        <w:rPr>
          <w:rFonts w:ascii="Times New Roman" w:eastAsia="Times New Roman" w:hAnsi="Times New Roman" w:cs="Times New Roman"/>
          <w:color w:val="000000"/>
        </w:rPr>
        <w:t>suggests a sturdy and strong foundation</w:t>
      </w:r>
      <w:r>
        <w:rPr>
          <w:rFonts w:ascii="Times New Roman" w:eastAsia="Times New Roman" w:hAnsi="Times New Roman" w:cs="Times New Roman"/>
          <w:color w:val="000000"/>
        </w:rPr>
        <w:t xml:space="preserve"> </w:t>
      </w:r>
      <w:r w:rsidR="00BA30A0">
        <w:rPr>
          <w:rFonts w:ascii="Times New Roman" w:eastAsia="Times New Roman" w:hAnsi="Times New Roman" w:cs="Times New Roman"/>
          <w:color w:val="000000"/>
        </w:rPr>
        <w:t xml:space="preserve">with sets of columns and arches. This foundation translates to the monks, creating unity and a feeling of order throughout.  </w:t>
      </w:r>
      <w:r>
        <w:rPr>
          <w:rFonts w:ascii="Times New Roman" w:eastAsia="Times New Roman" w:hAnsi="Times New Roman" w:cs="Times New Roman"/>
          <w:color w:val="000000"/>
        </w:rPr>
        <w:t xml:space="preserve"> </w:t>
      </w:r>
    </w:p>
    <w:p w14:paraId="3969C13A" w14:textId="0176C0DD" w:rsidR="001065E5" w:rsidRDefault="001065E5" w:rsidP="00301D6F">
      <w:pPr>
        <w:shd w:val="clear" w:color="auto" w:fill="FFFFFF"/>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Escher’s emphasis on the ascending and descending staircase highlights another element, Movement. </w:t>
      </w:r>
      <w:r w:rsidRPr="00572A46">
        <w:rPr>
          <w:rFonts w:ascii="Times New Roman" w:eastAsia="Times New Roman" w:hAnsi="Times New Roman" w:cs="Times New Roman"/>
          <w:i/>
          <w:iCs/>
          <w:color w:val="000000"/>
        </w:rPr>
        <w:t>The path the viewers eye takes through the artwork, often to focal areas. Such movement can be direct along lines edges, shape and color within the artwork</w:t>
      </w:r>
      <w:r>
        <w:rPr>
          <w:rFonts w:ascii="Times New Roman" w:eastAsia="Times New Roman" w:hAnsi="Times New Roman" w:cs="Times New Roman"/>
          <w:color w:val="000000"/>
        </w:rPr>
        <w:t xml:space="preserve">. The sense of energy within the lithograph </w:t>
      </w:r>
      <w:r w:rsidR="00572A46">
        <w:rPr>
          <w:rFonts w:ascii="Times New Roman" w:eastAsia="Times New Roman" w:hAnsi="Times New Roman" w:cs="Times New Roman"/>
          <w:color w:val="000000"/>
        </w:rPr>
        <w:t xml:space="preserve">is created by the cluster of monks in a droning, repetitive walk. The ascending monks posture convey a message contrary to that of the descending. With the slumped ascending figures passing on the left of the </w:t>
      </w:r>
      <w:r w:rsidR="00572A46">
        <w:rPr>
          <w:rFonts w:ascii="Times New Roman" w:eastAsia="Times New Roman" w:hAnsi="Times New Roman" w:cs="Times New Roman"/>
          <w:color w:val="000000"/>
        </w:rPr>
        <w:lastRenderedPageBreak/>
        <w:t xml:space="preserve">upright descending. </w:t>
      </w:r>
      <w:r w:rsidR="000C066A">
        <w:rPr>
          <w:rFonts w:ascii="Times New Roman" w:eastAsia="Times New Roman" w:hAnsi="Times New Roman" w:cs="Times New Roman"/>
          <w:color w:val="000000"/>
        </w:rPr>
        <w:t xml:space="preserve">The differential posture creates a sense of realism within the piece contrary to the impossible shape the figures are situated on. </w:t>
      </w:r>
    </w:p>
    <w:p w14:paraId="1F427B2B" w14:textId="61B61297" w:rsidR="001065E5" w:rsidRPr="000C066A" w:rsidRDefault="000C066A" w:rsidP="00301D6F">
      <w:pPr>
        <w:shd w:val="clear" w:color="auto" w:fill="FFFFFF"/>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Escher centers the piece around the impossible staircase but does not fail to include other features. The monks resting on the balcony and the staircase create Balance. </w:t>
      </w:r>
      <w:r w:rsidRPr="000C066A">
        <w:rPr>
          <w:rFonts w:ascii="Times New Roman" w:eastAsia="Times New Roman" w:hAnsi="Times New Roman" w:cs="Times New Roman"/>
          <w:i/>
          <w:iCs/>
          <w:color w:val="000000"/>
        </w:rPr>
        <w:t>The</w:t>
      </w:r>
      <w:r w:rsidR="001065E5" w:rsidRPr="000C066A">
        <w:rPr>
          <w:rFonts w:ascii="Times New Roman" w:eastAsia="Times New Roman" w:hAnsi="Times New Roman" w:cs="Times New Roman"/>
          <w:i/>
          <w:iCs/>
          <w:color w:val="000000"/>
        </w:rPr>
        <w:t xml:space="preserve"> distribution of the visual weight of objects, color, texture, and space. If the design was a scale these elements should be balanced to make a design, feel stable</w:t>
      </w:r>
      <w:r w:rsidRPr="000C066A">
        <w:rPr>
          <w:rFonts w:ascii="Times New Roman" w:eastAsia="Times New Roman" w:hAnsi="Times New Roman" w:cs="Times New Roman"/>
          <w:i/>
          <w:iCs/>
          <w:color w:val="000000"/>
        </w:rPr>
        <w:t>…</w:t>
      </w:r>
      <w:r>
        <w:rPr>
          <w:rFonts w:ascii="Times New Roman" w:eastAsia="Times New Roman" w:hAnsi="Times New Roman" w:cs="Times New Roman"/>
          <w:i/>
          <w:iCs/>
          <w:color w:val="000000"/>
        </w:rPr>
        <w:t xml:space="preserve"> </w:t>
      </w:r>
      <w:r w:rsidR="002533A0">
        <w:rPr>
          <w:rFonts w:ascii="Times New Roman" w:eastAsia="Times New Roman" w:hAnsi="Times New Roman" w:cs="Times New Roman"/>
          <w:color w:val="000000"/>
        </w:rPr>
        <w:t>Although</w:t>
      </w:r>
      <w:r>
        <w:rPr>
          <w:rFonts w:ascii="Times New Roman" w:eastAsia="Times New Roman" w:hAnsi="Times New Roman" w:cs="Times New Roman"/>
          <w:color w:val="000000"/>
        </w:rPr>
        <w:t xml:space="preserve"> </w:t>
      </w:r>
      <w:r>
        <w:rPr>
          <w:rFonts w:ascii="Times New Roman" w:eastAsia="Times New Roman" w:hAnsi="Times New Roman" w:cs="Times New Roman"/>
          <w:i/>
          <w:iCs/>
          <w:color w:val="000000"/>
        </w:rPr>
        <w:t xml:space="preserve">Ascending Descending </w:t>
      </w:r>
      <w:r>
        <w:rPr>
          <w:rFonts w:ascii="Times New Roman" w:eastAsia="Times New Roman" w:hAnsi="Times New Roman" w:cs="Times New Roman"/>
          <w:color w:val="000000"/>
        </w:rPr>
        <w:t>is positioned heavily towards the top of the lithograph, these two monks pull your attention to the visual perspective. T</w:t>
      </w:r>
      <w:r w:rsidR="002533A0">
        <w:rPr>
          <w:rFonts w:ascii="Times New Roman" w:eastAsia="Times New Roman" w:hAnsi="Times New Roman" w:cs="Times New Roman"/>
          <w:color w:val="000000"/>
        </w:rPr>
        <w:t>he piece strongly indicates perspective with the building’s sharp edges, long columns, and wide staircases. This</w:t>
      </w:r>
      <w:r w:rsidR="004C384A">
        <w:rPr>
          <w:rFonts w:ascii="Times New Roman" w:eastAsia="Times New Roman" w:hAnsi="Times New Roman" w:cs="Times New Roman"/>
          <w:color w:val="000000"/>
        </w:rPr>
        <w:t xml:space="preserve"> pull of the perspective and the movement discussed above create the balance between human activity and the “unknown” sect. </w:t>
      </w:r>
    </w:p>
    <w:p w14:paraId="1BA29DDE" w14:textId="74E2177F" w:rsidR="00BA30A0" w:rsidRPr="00BA30A0" w:rsidRDefault="00BA30A0" w:rsidP="00301D6F">
      <w:pPr>
        <w:shd w:val="clear" w:color="auto" w:fill="FFFFFF"/>
        <w:spacing w:before="180" w:after="180" w:line="480" w:lineRule="auto"/>
        <w:ind w:firstLine="720"/>
        <w:rPr>
          <w:rFonts w:ascii="Times New Roman" w:eastAsia="Times New Roman" w:hAnsi="Times New Roman" w:cs="Times New Roman"/>
          <w:color w:val="000000"/>
        </w:rPr>
      </w:pPr>
      <w:r w:rsidRPr="00190EB2">
        <w:rPr>
          <w:rFonts w:ascii="Times New Roman" w:hAnsi="Times New Roman" w:cs="Times New Roman"/>
        </w:rPr>
        <w:t>Maurits Cornelis Escher</w:t>
      </w:r>
      <w:r>
        <w:rPr>
          <w:rFonts w:ascii="Times New Roman" w:hAnsi="Times New Roman" w:cs="Times New Roman"/>
        </w:rPr>
        <w:t xml:space="preserve"> built an impressive and incredible portfolio over the course of his life. </w:t>
      </w:r>
      <w:r>
        <w:rPr>
          <w:rFonts w:ascii="Times New Roman" w:hAnsi="Times New Roman" w:cs="Times New Roman"/>
          <w:i/>
          <w:iCs/>
        </w:rPr>
        <w:t xml:space="preserve">Ascending Descending </w:t>
      </w:r>
      <w:r w:rsidR="00301D6F">
        <w:rPr>
          <w:rFonts w:ascii="Times New Roman" w:hAnsi="Times New Roman" w:cs="Times New Roman"/>
        </w:rPr>
        <w:t xml:space="preserve">holds its own place with its use of repetition, movement, balance, and much more. The dynamic nature of this piece coupled with its unrealistic features make it hard to turn away from. Following the monks going round and round the Penrose stairs on their determined path, the viewer if forced to think about their place in the piece. Are you watching from the balcony or gazing off into the blank background like the monk on the stairs? Regardless, it is difficult for us to interpret so we must simply marvel at </w:t>
      </w:r>
      <w:r w:rsidR="00301D6F" w:rsidRPr="00FE589B">
        <w:rPr>
          <w:rFonts w:ascii="Times New Roman" w:hAnsi="Times New Roman" w:cs="Times New Roman"/>
        </w:rPr>
        <w:t>Escher's utterly impossible world.</w:t>
      </w:r>
    </w:p>
    <w:p w14:paraId="25D7EA5E" w14:textId="5473EB36" w:rsidR="006F6A9C" w:rsidRDefault="006F6A9C" w:rsidP="006B02FB">
      <w:pPr>
        <w:pStyle w:val="ListParagraph"/>
        <w:ind w:left="1095"/>
        <w:rPr>
          <w:rFonts w:ascii="Times New Roman" w:hAnsi="Times New Roman" w:cs="Times New Roman"/>
        </w:rPr>
      </w:pPr>
    </w:p>
    <w:p w14:paraId="7E13516D" w14:textId="4627C87F" w:rsidR="006E3205" w:rsidRDefault="006E3205" w:rsidP="006B02FB">
      <w:pPr>
        <w:pStyle w:val="ListParagraph"/>
        <w:ind w:left="1095"/>
        <w:rPr>
          <w:rFonts w:ascii="Times New Roman" w:hAnsi="Times New Roman" w:cs="Times New Roman"/>
        </w:rPr>
      </w:pPr>
    </w:p>
    <w:p w14:paraId="7F437A63" w14:textId="5ABB2864" w:rsidR="006E3205" w:rsidRDefault="006E3205" w:rsidP="006B02FB">
      <w:pPr>
        <w:pStyle w:val="ListParagraph"/>
        <w:ind w:left="1095"/>
        <w:rPr>
          <w:rFonts w:ascii="Times New Roman" w:hAnsi="Times New Roman" w:cs="Times New Roman"/>
        </w:rPr>
      </w:pPr>
    </w:p>
    <w:p w14:paraId="59096B0E" w14:textId="595CD30C" w:rsidR="006E3205" w:rsidRDefault="006E3205" w:rsidP="006B02FB">
      <w:pPr>
        <w:pStyle w:val="ListParagraph"/>
        <w:ind w:left="1095"/>
        <w:rPr>
          <w:rFonts w:ascii="Times New Roman" w:hAnsi="Times New Roman" w:cs="Times New Roman"/>
        </w:rPr>
      </w:pPr>
    </w:p>
    <w:p w14:paraId="591960D4" w14:textId="3DA48D51" w:rsidR="006E3205" w:rsidRDefault="006E3205" w:rsidP="006B02FB">
      <w:pPr>
        <w:pStyle w:val="ListParagraph"/>
        <w:ind w:left="1095"/>
        <w:rPr>
          <w:rFonts w:ascii="Times New Roman" w:hAnsi="Times New Roman" w:cs="Times New Roman"/>
        </w:rPr>
      </w:pPr>
    </w:p>
    <w:p w14:paraId="6CCE3045" w14:textId="3D1EAAB9" w:rsidR="006E3205" w:rsidRDefault="006E3205" w:rsidP="006B02FB">
      <w:pPr>
        <w:pStyle w:val="ListParagraph"/>
        <w:ind w:left="1095"/>
        <w:rPr>
          <w:rFonts w:ascii="Times New Roman" w:hAnsi="Times New Roman" w:cs="Times New Roman"/>
        </w:rPr>
      </w:pPr>
    </w:p>
    <w:p w14:paraId="5C884529" w14:textId="72D21A72" w:rsidR="006E3205" w:rsidRDefault="006E3205" w:rsidP="006B02FB">
      <w:pPr>
        <w:pStyle w:val="ListParagraph"/>
        <w:ind w:left="1095"/>
        <w:rPr>
          <w:rFonts w:ascii="Times New Roman" w:hAnsi="Times New Roman" w:cs="Times New Roman"/>
        </w:rPr>
      </w:pPr>
    </w:p>
    <w:p w14:paraId="014D7E7B" w14:textId="14F9D9ED" w:rsidR="006E3205" w:rsidRDefault="006E3205" w:rsidP="006B02FB">
      <w:pPr>
        <w:pStyle w:val="ListParagraph"/>
        <w:ind w:left="1095"/>
        <w:rPr>
          <w:rFonts w:ascii="Times New Roman" w:hAnsi="Times New Roman" w:cs="Times New Roman"/>
        </w:rPr>
      </w:pPr>
    </w:p>
    <w:p w14:paraId="502A1724" w14:textId="79C68E56" w:rsidR="006E3205" w:rsidRDefault="006E3205" w:rsidP="006B02FB">
      <w:pPr>
        <w:pStyle w:val="ListParagraph"/>
        <w:ind w:left="1095"/>
        <w:rPr>
          <w:rFonts w:ascii="Times New Roman" w:hAnsi="Times New Roman" w:cs="Times New Roman"/>
        </w:rPr>
      </w:pPr>
    </w:p>
    <w:p w14:paraId="514F820F" w14:textId="723D6D5C" w:rsidR="006E3205" w:rsidRDefault="006E3205" w:rsidP="006B02FB">
      <w:pPr>
        <w:pStyle w:val="ListParagraph"/>
        <w:ind w:left="1095"/>
        <w:rPr>
          <w:rFonts w:ascii="Times New Roman" w:hAnsi="Times New Roman" w:cs="Times New Roman"/>
        </w:rPr>
      </w:pPr>
    </w:p>
    <w:p w14:paraId="3999628D" w14:textId="4C668613" w:rsidR="006E3205" w:rsidRDefault="006E3205" w:rsidP="006B02FB">
      <w:pPr>
        <w:pStyle w:val="ListParagraph"/>
        <w:ind w:left="1095"/>
        <w:rPr>
          <w:rFonts w:ascii="Times New Roman" w:hAnsi="Times New Roman" w:cs="Times New Roman"/>
        </w:rPr>
      </w:pPr>
    </w:p>
    <w:p w14:paraId="0133FC5D" w14:textId="42652EF6" w:rsidR="006E3205" w:rsidRDefault="006E3205" w:rsidP="006B02FB">
      <w:pPr>
        <w:pStyle w:val="ListParagraph"/>
        <w:ind w:left="1095"/>
        <w:rPr>
          <w:rFonts w:ascii="Times New Roman" w:hAnsi="Times New Roman" w:cs="Times New Roman"/>
        </w:rPr>
      </w:pPr>
    </w:p>
    <w:p w14:paraId="3EC76F88" w14:textId="063A9EBF" w:rsidR="006E3205" w:rsidRDefault="006E3205" w:rsidP="006B02FB">
      <w:pPr>
        <w:pStyle w:val="ListParagraph"/>
        <w:ind w:left="1095"/>
        <w:rPr>
          <w:rFonts w:ascii="Times New Roman" w:hAnsi="Times New Roman" w:cs="Times New Roman"/>
        </w:rPr>
      </w:pPr>
      <w:r>
        <w:rPr>
          <w:rFonts w:ascii="Times New Roman" w:hAnsi="Times New Roman" w:cs="Times New Roman"/>
        </w:rPr>
        <w:lastRenderedPageBreak/>
        <w:t xml:space="preserve">Work Cited. </w:t>
      </w:r>
    </w:p>
    <w:p w14:paraId="11E8A7C8" w14:textId="57C20114" w:rsidR="006E3205" w:rsidRDefault="006E3205" w:rsidP="006E3205">
      <w:pPr>
        <w:rPr>
          <w:rFonts w:ascii="Times New Roman" w:hAnsi="Times New Roman" w:cs="Times New Roman"/>
        </w:rPr>
      </w:pPr>
      <w:r w:rsidRPr="006E3205">
        <w:rPr>
          <w:rFonts w:ascii="Times New Roman" w:hAnsi="Times New Roman" w:cs="Times New Roman"/>
        </w:rPr>
        <w:t>“Ascending and Descending.” </w:t>
      </w:r>
      <w:r w:rsidRPr="006E3205">
        <w:rPr>
          <w:rFonts w:ascii="Times New Roman" w:hAnsi="Times New Roman" w:cs="Times New Roman"/>
          <w:i/>
          <w:iCs/>
        </w:rPr>
        <w:t xml:space="preserve">Escher in Het </w:t>
      </w:r>
      <w:proofErr w:type="spellStart"/>
      <w:r w:rsidRPr="006E3205">
        <w:rPr>
          <w:rFonts w:ascii="Times New Roman" w:hAnsi="Times New Roman" w:cs="Times New Roman"/>
          <w:i/>
          <w:iCs/>
        </w:rPr>
        <w:t>Paleis</w:t>
      </w:r>
      <w:proofErr w:type="spellEnd"/>
      <w:r w:rsidRPr="006E3205">
        <w:rPr>
          <w:rFonts w:ascii="Times New Roman" w:hAnsi="Times New Roman" w:cs="Times New Roman"/>
        </w:rPr>
        <w:t xml:space="preserve">, 2 Jan. 2020, </w:t>
      </w:r>
      <w:hyperlink r:id="rId8" w:history="1">
        <w:r w:rsidRPr="006E3205">
          <w:rPr>
            <w:rStyle w:val="Hyperlink"/>
            <w:rFonts w:ascii="Times New Roman" w:hAnsi="Times New Roman" w:cs="Times New Roman"/>
            <w:color w:val="auto"/>
            <w:u w:val="none"/>
          </w:rPr>
          <w:t>www.escherinhetpaleis.nl/escher-today/ascending-and-descending/?lang=en</w:t>
        </w:r>
      </w:hyperlink>
      <w:r w:rsidRPr="006E3205">
        <w:rPr>
          <w:rFonts w:ascii="Times New Roman" w:hAnsi="Times New Roman" w:cs="Times New Roman"/>
        </w:rPr>
        <w:t>.</w:t>
      </w:r>
    </w:p>
    <w:p w14:paraId="58564EC6" w14:textId="1799C489" w:rsidR="006E3205" w:rsidRPr="006E3205" w:rsidRDefault="006E3205" w:rsidP="006E3205">
      <w:pPr>
        <w:rPr>
          <w:rFonts w:ascii="Times New Roman" w:hAnsi="Times New Roman" w:cs="Times New Roman"/>
        </w:rPr>
      </w:pPr>
      <w:r w:rsidRPr="006E3205">
        <w:rPr>
          <w:rFonts w:ascii="Times New Roman" w:hAnsi="Times New Roman" w:cs="Times New Roman"/>
        </w:rPr>
        <w:t>“Ascending and Descending.” </w:t>
      </w:r>
      <w:r w:rsidRPr="006E3205">
        <w:rPr>
          <w:rFonts w:ascii="Times New Roman" w:hAnsi="Times New Roman" w:cs="Times New Roman"/>
          <w:i/>
          <w:iCs/>
        </w:rPr>
        <w:t>Wikipedia</w:t>
      </w:r>
      <w:r w:rsidRPr="006E3205">
        <w:rPr>
          <w:rFonts w:ascii="Times New Roman" w:hAnsi="Times New Roman" w:cs="Times New Roman"/>
        </w:rPr>
        <w:t>, Wikimedia Foundation, 6 Dec. 2019, en.wikipedia.org/wiki/</w:t>
      </w:r>
      <w:proofErr w:type="spellStart"/>
      <w:r w:rsidRPr="006E3205">
        <w:rPr>
          <w:rFonts w:ascii="Times New Roman" w:hAnsi="Times New Roman" w:cs="Times New Roman"/>
        </w:rPr>
        <w:t>Ascending_and_Descending</w:t>
      </w:r>
      <w:proofErr w:type="spellEnd"/>
      <w:r w:rsidRPr="006E3205">
        <w:rPr>
          <w:rFonts w:ascii="Times New Roman" w:hAnsi="Times New Roman" w:cs="Times New Roman"/>
        </w:rPr>
        <w:t>.</w:t>
      </w:r>
    </w:p>
    <w:sectPr w:rsidR="006E3205" w:rsidRPr="006E32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AFACF" w14:textId="77777777" w:rsidR="00B21F60" w:rsidRDefault="00B21F60" w:rsidP="005B4FC6">
      <w:pPr>
        <w:spacing w:after="0" w:line="240" w:lineRule="auto"/>
      </w:pPr>
      <w:r>
        <w:separator/>
      </w:r>
    </w:p>
  </w:endnote>
  <w:endnote w:type="continuationSeparator" w:id="0">
    <w:p w14:paraId="3251FAB0" w14:textId="77777777" w:rsidR="00B21F60" w:rsidRDefault="00B21F60" w:rsidP="005B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49F6" w14:textId="77777777" w:rsidR="00B21F60" w:rsidRDefault="00B21F60" w:rsidP="005B4FC6">
      <w:pPr>
        <w:spacing w:after="0" w:line="240" w:lineRule="auto"/>
      </w:pPr>
      <w:r>
        <w:separator/>
      </w:r>
    </w:p>
  </w:footnote>
  <w:footnote w:type="continuationSeparator" w:id="0">
    <w:p w14:paraId="49E37407" w14:textId="77777777" w:rsidR="00B21F60" w:rsidRDefault="00B21F60" w:rsidP="005B4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B1DA9" w14:textId="08FFF5AB" w:rsidR="005B4FC6" w:rsidRPr="00D265B7" w:rsidRDefault="005B4FC6" w:rsidP="005B4FC6">
    <w:pPr>
      <w:pStyle w:val="Header"/>
      <w:jc w:val="right"/>
      <w:rPr>
        <w:rFonts w:ascii="Times New Roman" w:hAnsi="Times New Roman" w:cs="Times New Roman"/>
      </w:rPr>
    </w:pPr>
    <w:r w:rsidRPr="00D265B7">
      <w:rPr>
        <w:rFonts w:ascii="Times New Roman" w:hAnsi="Times New Roman" w:cs="Times New Roman"/>
      </w:rPr>
      <w:t>Thomas Collins</w:t>
    </w:r>
  </w:p>
  <w:p w14:paraId="5E8049BB" w14:textId="6362FDE1" w:rsidR="005B4FC6" w:rsidRPr="00D265B7" w:rsidRDefault="005B4FC6" w:rsidP="005B4FC6">
    <w:pPr>
      <w:pStyle w:val="Header"/>
      <w:jc w:val="right"/>
      <w:rPr>
        <w:rFonts w:ascii="Times New Roman" w:hAnsi="Times New Roman" w:cs="Times New Roman"/>
      </w:rPr>
    </w:pPr>
    <w:r w:rsidRPr="00D265B7">
      <w:rPr>
        <w:rFonts w:ascii="Times New Roman" w:hAnsi="Times New Roman" w:cs="Times New Roman"/>
      </w:rPr>
      <w:t>ARTS 480-02</w:t>
    </w:r>
  </w:p>
  <w:p w14:paraId="67B27AE0" w14:textId="6F3D0208" w:rsidR="005B4FC6" w:rsidRPr="00D265B7" w:rsidRDefault="005B4FC6" w:rsidP="005B4FC6">
    <w:pPr>
      <w:pStyle w:val="Header"/>
      <w:jc w:val="right"/>
      <w:rPr>
        <w:rFonts w:ascii="Times New Roman" w:hAnsi="Times New Roman" w:cs="Times New Roman"/>
      </w:rPr>
    </w:pPr>
    <w:r w:rsidRPr="00D265B7">
      <w:rPr>
        <w:rFonts w:ascii="Times New Roman" w:hAnsi="Times New Roman" w:cs="Times New Roman"/>
      </w:rPr>
      <w:t>Due: 0</w:t>
    </w:r>
    <w:r w:rsidR="006B02FB">
      <w:rPr>
        <w:rFonts w:ascii="Times New Roman" w:hAnsi="Times New Roman" w:cs="Times New Roman"/>
      </w:rPr>
      <w:t>4</w:t>
    </w:r>
    <w:r w:rsidRPr="00D265B7">
      <w:rPr>
        <w:rFonts w:ascii="Times New Roman" w:hAnsi="Times New Roman" w:cs="Times New Roman"/>
      </w:rPr>
      <w:t>/</w:t>
    </w:r>
    <w:r w:rsidR="006B02FB">
      <w:rPr>
        <w:rFonts w:ascii="Times New Roman" w:hAnsi="Times New Roman" w:cs="Times New Roman"/>
      </w:rPr>
      <w:t>29</w:t>
    </w:r>
    <w:r w:rsidRPr="00D265B7">
      <w:rPr>
        <w:rFonts w:ascii="Times New Roman" w:hAnsi="Times New Roman" w:cs="Times New Roman"/>
      </w:rPr>
      <w:t>/2020</w:t>
    </w:r>
  </w:p>
  <w:p w14:paraId="3BC766A9" w14:textId="77777777" w:rsidR="005B4FC6" w:rsidRDefault="005B4FC6" w:rsidP="005B4FC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2A69"/>
    <w:multiLevelType w:val="hybridMultilevel"/>
    <w:tmpl w:val="6C86D1C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2B0A5BD1"/>
    <w:multiLevelType w:val="multilevel"/>
    <w:tmpl w:val="74209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E7B1E"/>
    <w:multiLevelType w:val="hybridMultilevel"/>
    <w:tmpl w:val="EE8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86A35"/>
    <w:multiLevelType w:val="multilevel"/>
    <w:tmpl w:val="89145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0091B"/>
    <w:multiLevelType w:val="hybridMultilevel"/>
    <w:tmpl w:val="E4D2F1A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7390193F"/>
    <w:multiLevelType w:val="multilevel"/>
    <w:tmpl w:val="5F46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C6"/>
    <w:rsid w:val="00011D0A"/>
    <w:rsid w:val="000C066A"/>
    <w:rsid w:val="001065E5"/>
    <w:rsid w:val="001848FE"/>
    <w:rsid w:val="00190EB2"/>
    <w:rsid w:val="002533A0"/>
    <w:rsid w:val="00301D6F"/>
    <w:rsid w:val="0036237F"/>
    <w:rsid w:val="003A6F8C"/>
    <w:rsid w:val="003E6B73"/>
    <w:rsid w:val="00447FC6"/>
    <w:rsid w:val="00494174"/>
    <w:rsid w:val="004C384A"/>
    <w:rsid w:val="00572A46"/>
    <w:rsid w:val="005A5C29"/>
    <w:rsid w:val="005B4FC6"/>
    <w:rsid w:val="00644A48"/>
    <w:rsid w:val="006B02FB"/>
    <w:rsid w:val="006D6C2B"/>
    <w:rsid w:val="006E3205"/>
    <w:rsid w:val="006F6A9C"/>
    <w:rsid w:val="007357B6"/>
    <w:rsid w:val="007653C3"/>
    <w:rsid w:val="007C1AAD"/>
    <w:rsid w:val="00B21F60"/>
    <w:rsid w:val="00BA30A0"/>
    <w:rsid w:val="00BE5900"/>
    <w:rsid w:val="00C022A5"/>
    <w:rsid w:val="00C526B9"/>
    <w:rsid w:val="00D265B7"/>
    <w:rsid w:val="00D36B4B"/>
    <w:rsid w:val="00DC4072"/>
    <w:rsid w:val="00E3512E"/>
    <w:rsid w:val="00F076A0"/>
    <w:rsid w:val="00F30D17"/>
    <w:rsid w:val="00FB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BF05"/>
  <w15:chartTrackingRefBased/>
  <w15:docId w15:val="{B2E5B837-F600-42D5-86D0-393DAA5B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5B4FC6"/>
  </w:style>
  <w:style w:type="character" w:styleId="Strong">
    <w:name w:val="Strong"/>
    <w:basedOn w:val="DefaultParagraphFont"/>
    <w:uiPriority w:val="22"/>
    <w:qFormat/>
    <w:rsid w:val="005B4FC6"/>
    <w:rPr>
      <w:b/>
      <w:bCs/>
    </w:rPr>
  </w:style>
  <w:style w:type="character" w:styleId="Emphasis">
    <w:name w:val="Emphasis"/>
    <w:basedOn w:val="DefaultParagraphFont"/>
    <w:uiPriority w:val="20"/>
    <w:qFormat/>
    <w:rsid w:val="005B4FC6"/>
    <w:rPr>
      <w:i/>
      <w:iCs/>
    </w:rPr>
  </w:style>
  <w:style w:type="paragraph" w:styleId="Header">
    <w:name w:val="header"/>
    <w:basedOn w:val="Normal"/>
    <w:link w:val="HeaderChar"/>
    <w:uiPriority w:val="99"/>
    <w:unhideWhenUsed/>
    <w:rsid w:val="005B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C6"/>
  </w:style>
  <w:style w:type="paragraph" w:styleId="Footer">
    <w:name w:val="footer"/>
    <w:basedOn w:val="Normal"/>
    <w:link w:val="FooterChar"/>
    <w:uiPriority w:val="99"/>
    <w:unhideWhenUsed/>
    <w:rsid w:val="005B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C6"/>
  </w:style>
  <w:style w:type="paragraph" w:styleId="ListParagraph">
    <w:name w:val="List Paragraph"/>
    <w:basedOn w:val="Normal"/>
    <w:uiPriority w:val="34"/>
    <w:qFormat/>
    <w:rsid w:val="005B4FC6"/>
    <w:pPr>
      <w:ind w:left="720"/>
      <w:contextualSpacing/>
    </w:pPr>
  </w:style>
  <w:style w:type="character" w:styleId="Hyperlink">
    <w:name w:val="Hyperlink"/>
    <w:basedOn w:val="DefaultParagraphFont"/>
    <w:uiPriority w:val="99"/>
    <w:unhideWhenUsed/>
    <w:rsid w:val="006E3205"/>
    <w:rPr>
      <w:color w:val="0563C1" w:themeColor="hyperlink"/>
      <w:u w:val="single"/>
    </w:rPr>
  </w:style>
  <w:style w:type="character" w:styleId="UnresolvedMention">
    <w:name w:val="Unresolved Mention"/>
    <w:basedOn w:val="DefaultParagraphFont"/>
    <w:uiPriority w:val="99"/>
    <w:semiHidden/>
    <w:unhideWhenUsed/>
    <w:rsid w:val="006E3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046372">
      <w:bodyDiv w:val="1"/>
      <w:marLeft w:val="0"/>
      <w:marRight w:val="0"/>
      <w:marTop w:val="0"/>
      <w:marBottom w:val="0"/>
      <w:divBdr>
        <w:top w:val="none" w:sz="0" w:space="0" w:color="auto"/>
        <w:left w:val="none" w:sz="0" w:space="0" w:color="auto"/>
        <w:bottom w:val="none" w:sz="0" w:space="0" w:color="auto"/>
        <w:right w:val="none" w:sz="0" w:space="0" w:color="auto"/>
      </w:divBdr>
    </w:div>
    <w:div w:id="1264993500">
      <w:bodyDiv w:val="1"/>
      <w:marLeft w:val="0"/>
      <w:marRight w:val="0"/>
      <w:marTop w:val="0"/>
      <w:marBottom w:val="0"/>
      <w:divBdr>
        <w:top w:val="none" w:sz="0" w:space="0" w:color="auto"/>
        <w:left w:val="none" w:sz="0" w:space="0" w:color="auto"/>
        <w:bottom w:val="none" w:sz="0" w:space="0" w:color="auto"/>
        <w:right w:val="none" w:sz="0" w:space="0" w:color="auto"/>
      </w:divBdr>
    </w:div>
    <w:div w:id="15406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cherinhetpaleis.nl/escher-today/ascending-and-descending/?lang=e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4</cp:revision>
  <cp:lastPrinted>2020-04-29T18:34:00Z</cp:lastPrinted>
  <dcterms:created xsi:type="dcterms:W3CDTF">2020-04-29T18:00:00Z</dcterms:created>
  <dcterms:modified xsi:type="dcterms:W3CDTF">2020-04-29T18:37:00Z</dcterms:modified>
</cp:coreProperties>
</file>