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0217D" w14:textId="77777777" w:rsidR="007466F1" w:rsidRPr="00C00DDB" w:rsidRDefault="007466F1" w:rsidP="002515B9">
      <w:pPr>
        <w:spacing w:after="0" w:line="480" w:lineRule="auto"/>
        <w:jc w:val="center"/>
        <w:rPr>
          <w:rFonts w:ascii="Times New Roman" w:hAnsi="Times New Roman" w:cs="Times New Roman"/>
          <w:b/>
          <w:bCs/>
          <w:sz w:val="24"/>
          <w:szCs w:val="24"/>
        </w:rPr>
      </w:pPr>
    </w:p>
    <w:p w14:paraId="5E0F67C0" w14:textId="699A0B6C" w:rsidR="002515B9" w:rsidRPr="00C00DDB" w:rsidRDefault="006832A7"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 SEARCH FOR SELF-SIMILARITIES IN BATSE GAMMA-RAY BURST EMISSIONS USING AGGLOMERATIVE CLUSTERING</w:t>
      </w:r>
    </w:p>
    <w:p w14:paraId="6A643BFE" w14:textId="4E6C48A5"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 thesis submitted in partial fulfillment of the requirements for the degree</w:t>
      </w:r>
    </w:p>
    <w:p w14:paraId="2B2BB56A" w14:textId="20B34A55"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MASTER OF SC</w:t>
      </w:r>
      <w:r w:rsidR="00B10F03">
        <w:rPr>
          <w:rFonts w:ascii="Times New Roman" w:hAnsi="Times New Roman" w:cs="Times New Roman"/>
          <w:b/>
          <w:bCs/>
          <w:sz w:val="24"/>
          <w:szCs w:val="24"/>
        </w:rPr>
        <w:t>I</w:t>
      </w:r>
      <w:r w:rsidRPr="00C00DDB">
        <w:rPr>
          <w:rFonts w:ascii="Times New Roman" w:hAnsi="Times New Roman" w:cs="Times New Roman"/>
          <w:b/>
          <w:bCs/>
          <w:sz w:val="24"/>
          <w:szCs w:val="24"/>
        </w:rPr>
        <w:t>ENCE</w:t>
      </w:r>
    </w:p>
    <w:p w14:paraId="0210A113" w14:textId="4E1D7F25"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in</w:t>
      </w:r>
    </w:p>
    <w:p w14:paraId="5CA37F10" w14:textId="341BE07A"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DATA SCIENCE AND ANALYTICS</w:t>
      </w:r>
    </w:p>
    <w:p w14:paraId="0C2C410B" w14:textId="29062F69"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by</w:t>
      </w:r>
    </w:p>
    <w:p w14:paraId="6D55A635" w14:textId="2C6F7908"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THOMAS CANNON</w:t>
      </w:r>
    </w:p>
    <w:p w14:paraId="4B82F53B" w14:textId="181599D3"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AUGUST 2020</w:t>
      </w:r>
    </w:p>
    <w:p w14:paraId="0FBAFF55" w14:textId="224AE2F4"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at</w:t>
      </w:r>
    </w:p>
    <w:p w14:paraId="4F91F8A7" w14:textId="0501E329" w:rsidR="002515B9" w:rsidRPr="00C00DDB" w:rsidRDefault="002515B9" w:rsidP="002515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THE GRADUATE SCHOOL OF THE UNIVERSITY OF CHARLESTON, SOUTH CAROLINA AT THE COLLEGE OF CHARLESTON</w:t>
      </w:r>
    </w:p>
    <w:p w14:paraId="4BC07CBF" w14:textId="327E7E2F" w:rsidR="002515B9" w:rsidRPr="00C00DDB" w:rsidRDefault="002515B9" w:rsidP="002515B9">
      <w:pPr>
        <w:spacing w:after="0" w:line="480" w:lineRule="auto"/>
        <w:rPr>
          <w:rFonts w:ascii="Times New Roman" w:hAnsi="Times New Roman" w:cs="Times New Roman"/>
          <w:b/>
          <w:bCs/>
          <w:sz w:val="24"/>
          <w:szCs w:val="24"/>
        </w:rPr>
      </w:pPr>
    </w:p>
    <w:p w14:paraId="7B83B2AB" w14:textId="5D08598B" w:rsidR="002515B9" w:rsidRPr="00C00DDB" w:rsidRDefault="002515B9" w:rsidP="002515B9">
      <w:pPr>
        <w:spacing w:after="0" w:line="480" w:lineRule="auto"/>
        <w:rPr>
          <w:rFonts w:ascii="Times New Roman" w:hAnsi="Times New Roman" w:cs="Times New Roman"/>
          <w:b/>
          <w:bCs/>
          <w:sz w:val="24"/>
          <w:szCs w:val="24"/>
        </w:rPr>
      </w:pPr>
    </w:p>
    <w:p w14:paraId="2460182B" w14:textId="77777777" w:rsidR="00D61314" w:rsidRPr="00C00DDB" w:rsidRDefault="00D61314" w:rsidP="002515B9">
      <w:pPr>
        <w:spacing w:after="0" w:line="480" w:lineRule="auto"/>
        <w:rPr>
          <w:rFonts w:ascii="Times New Roman" w:hAnsi="Times New Roman" w:cs="Times New Roman"/>
          <w:b/>
          <w:bCs/>
          <w:sz w:val="24"/>
          <w:szCs w:val="24"/>
        </w:rPr>
      </w:pPr>
    </w:p>
    <w:p w14:paraId="211FA33E" w14:textId="158BE7F7" w:rsidR="006832A7" w:rsidRPr="00C00DDB" w:rsidRDefault="002515B9" w:rsidP="002515B9">
      <w:pPr>
        <w:spacing w:after="0" w:line="480" w:lineRule="auto"/>
        <w:rPr>
          <w:rFonts w:ascii="Times New Roman" w:hAnsi="Times New Roman" w:cs="Times New Roman"/>
          <w:b/>
          <w:bCs/>
          <w:sz w:val="24"/>
          <w:szCs w:val="24"/>
        </w:rPr>
      </w:pPr>
      <w:r w:rsidRPr="00C00DDB">
        <w:rPr>
          <w:rFonts w:ascii="Times New Roman" w:hAnsi="Times New Roman" w:cs="Times New Roman"/>
          <w:b/>
          <w:bCs/>
          <w:sz w:val="24"/>
          <w:szCs w:val="24"/>
        </w:rPr>
        <w:t>Approved by:</w:t>
      </w:r>
    </w:p>
    <w:p w14:paraId="334EA701" w14:textId="77777777" w:rsidR="00D61314" w:rsidRPr="00C00DDB" w:rsidRDefault="00D61314" w:rsidP="002515B9">
      <w:pPr>
        <w:spacing w:after="0" w:line="480" w:lineRule="auto"/>
        <w:rPr>
          <w:rFonts w:ascii="Times New Roman" w:hAnsi="Times New Roman" w:cs="Times New Roman"/>
          <w:b/>
          <w:bCs/>
          <w:sz w:val="24"/>
          <w:szCs w:val="24"/>
        </w:rPr>
      </w:pPr>
    </w:p>
    <w:p w14:paraId="33C8E62F" w14:textId="10E9D624"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Dr. Jon Hakkila, Thesis Advisor</w:t>
      </w:r>
    </w:p>
    <w:p w14:paraId="75C8E011" w14:textId="32C8EEDB"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Dr. Ayman Hajja</w:t>
      </w:r>
    </w:p>
    <w:p w14:paraId="61800F43" w14:textId="588A2002"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Dr. Amy Langville</w:t>
      </w:r>
    </w:p>
    <w:p w14:paraId="45FACE0F" w14:textId="7993C7F1" w:rsidR="006832A7" w:rsidRPr="00C00DDB" w:rsidRDefault="006832A7" w:rsidP="002515B9">
      <w:pPr>
        <w:spacing w:after="0" w:line="480" w:lineRule="auto"/>
        <w:rPr>
          <w:rFonts w:ascii="Times New Roman" w:hAnsi="Times New Roman" w:cs="Times New Roman"/>
          <w:sz w:val="24"/>
          <w:szCs w:val="24"/>
        </w:rPr>
      </w:pPr>
      <w:r w:rsidRPr="00C00DDB">
        <w:rPr>
          <w:rFonts w:ascii="Times New Roman" w:hAnsi="Times New Roman" w:cs="Times New Roman"/>
          <w:sz w:val="24"/>
          <w:szCs w:val="24"/>
        </w:rPr>
        <w:t>Dr. Michael Larsen</w:t>
      </w:r>
    </w:p>
    <w:p w14:paraId="11D56A32" w14:textId="77777777" w:rsidR="008E288C" w:rsidRDefault="006832A7" w:rsidP="002515B9">
      <w:pPr>
        <w:spacing w:after="0" w:line="480" w:lineRule="auto"/>
        <w:rPr>
          <w:rFonts w:ascii="Times New Roman" w:hAnsi="Times New Roman" w:cs="Times New Roman"/>
          <w:sz w:val="24"/>
          <w:szCs w:val="24"/>
        </w:rPr>
        <w:sectPr w:rsidR="008E288C" w:rsidSect="00616AE2">
          <w:footerReference w:type="default" r:id="rId8"/>
          <w:footerReference w:type="first" r:id="rId9"/>
          <w:pgSz w:w="12240" w:h="15840"/>
          <w:pgMar w:top="1440" w:right="1440" w:bottom="1440" w:left="2160" w:header="720" w:footer="720" w:gutter="0"/>
          <w:pgNumType w:fmt="lowerRoman" w:start="1"/>
          <w:cols w:space="720"/>
          <w:titlePg/>
          <w:docGrid w:linePitch="360"/>
        </w:sectPr>
      </w:pPr>
      <w:r w:rsidRPr="00C00DDB">
        <w:rPr>
          <w:rFonts w:ascii="Times New Roman" w:hAnsi="Times New Roman" w:cs="Times New Roman"/>
          <w:sz w:val="24"/>
          <w:szCs w:val="24"/>
        </w:rPr>
        <w:t>Dr.</w:t>
      </w:r>
      <w:r w:rsidRPr="00C00DDB">
        <w:rPr>
          <w:rFonts w:ascii="Times New Roman" w:hAnsi="Times New Roman" w:cs="Times New Roman"/>
        </w:rPr>
        <w:t xml:space="preserve"> </w:t>
      </w:r>
      <w:r w:rsidRPr="00C00DDB">
        <w:rPr>
          <w:rFonts w:ascii="Times New Roman" w:hAnsi="Times New Roman" w:cs="Times New Roman"/>
          <w:sz w:val="24"/>
          <w:szCs w:val="24"/>
        </w:rPr>
        <w:t xml:space="preserve">Godfrey Gibbison,Interim Dean of the Graduate School  </w:t>
      </w:r>
    </w:p>
    <w:p w14:paraId="558894D8" w14:textId="77777777" w:rsidR="002515B9" w:rsidRPr="00C00DDB" w:rsidRDefault="002515B9" w:rsidP="002515B9">
      <w:pPr>
        <w:spacing w:after="0" w:line="240" w:lineRule="auto"/>
        <w:rPr>
          <w:rFonts w:ascii="Times New Roman" w:hAnsi="Times New Roman" w:cs="Times New Roman"/>
          <w:b/>
          <w:bCs/>
          <w:sz w:val="24"/>
          <w:szCs w:val="24"/>
        </w:rPr>
      </w:pPr>
    </w:p>
    <w:p w14:paraId="3D0991C8" w14:textId="1221B964" w:rsidR="00FB73B9" w:rsidRPr="00C00DDB" w:rsidRDefault="007466F1" w:rsidP="00FB73B9">
      <w:pPr>
        <w:pStyle w:val="ThesisHeading"/>
        <w:spacing w:line="480" w:lineRule="auto"/>
      </w:pPr>
      <w:bookmarkStart w:id="0" w:name="_Toc45924139"/>
      <w:r w:rsidRPr="00C00DDB">
        <w:t>ABSTRACT</w:t>
      </w:r>
      <w:bookmarkEnd w:id="0"/>
    </w:p>
    <w:p w14:paraId="54D192EC" w14:textId="46F2F09F" w:rsidR="007466F1" w:rsidRPr="00C00DDB" w:rsidRDefault="00390384" w:rsidP="00FB73B9">
      <w:pPr>
        <w:spacing w:line="480" w:lineRule="auto"/>
        <w:jc w:val="center"/>
        <w:rPr>
          <w:rFonts w:ascii="Times New Roman" w:hAnsi="Times New Roman" w:cs="Times New Roman"/>
          <w:sz w:val="24"/>
          <w:szCs w:val="24"/>
        </w:rPr>
      </w:pPr>
      <w:r w:rsidRPr="00C00DDB">
        <w:rPr>
          <w:rFonts w:ascii="Times New Roman" w:hAnsi="Times New Roman" w:cs="Times New Roman"/>
          <w:b/>
          <w:bCs/>
          <w:sz w:val="24"/>
          <w:szCs w:val="24"/>
        </w:rPr>
        <w:t xml:space="preserve">A SEARCH FOR SELF-SIMILARITIES IN BATSE GAMMA-RAY BURST EMISSIONS </w:t>
      </w:r>
      <w:r w:rsidR="006832A7" w:rsidRPr="00C00DDB">
        <w:rPr>
          <w:rFonts w:ascii="Times New Roman" w:hAnsi="Times New Roman" w:cs="Times New Roman"/>
          <w:b/>
          <w:bCs/>
          <w:sz w:val="24"/>
          <w:szCs w:val="24"/>
        </w:rPr>
        <w:t>USING</w:t>
      </w:r>
      <w:r w:rsidRPr="00C00DDB">
        <w:rPr>
          <w:rFonts w:ascii="Times New Roman" w:hAnsi="Times New Roman" w:cs="Times New Roman"/>
          <w:b/>
          <w:bCs/>
          <w:sz w:val="24"/>
          <w:szCs w:val="24"/>
        </w:rPr>
        <w:t xml:space="preserve"> AGGLOMER</w:t>
      </w:r>
      <w:r w:rsidR="006832A7" w:rsidRPr="00C00DDB">
        <w:rPr>
          <w:rFonts w:ascii="Times New Roman" w:hAnsi="Times New Roman" w:cs="Times New Roman"/>
          <w:b/>
          <w:bCs/>
          <w:sz w:val="24"/>
          <w:szCs w:val="24"/>
        </w:rPr>
        <w:t>A</w:t>
      </w:r>
      <w:r w:rsidRPr="00C00DDB">
        <w:rPr>
          <w:rFonts w:ascii="Times New Roman" w:hAnsi="Times New Roman" w:cs="Times New Roman"/>
          <w:b/>
          <w:bCs/>
          <w:sz w:val="24"/>
          <w:szCs w:val="24"/>
        </w:rPr>
        <w:t>TIVE CLUSTERING</w:t>
      </w:r>
    </w:p>
    <w:p w14:paraId="06FE51C3" w14:textId="77777777" w:rsidR="007466F1" w:rsidRPr="00C00DDB" w:rsidRDefault="007466F1" w:rsidP="00FB73B9">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 thesis submitted in partial fulfillment of the requirements for the degree</w:t>
      </w:r>
    </w:p>
    <w:p w14:paraId="65935A23" w14:textId="7A28A12F"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MASTER OF SC</w:t>
      </w:r>
      <w:r w:rsidR="00B10F03">
        <w:rPr>
          <w:rFonts w:ascii="Times New Roman" w:hAnsi="Times New Roman" w:cs="Times New Roman"/>
          <w:b/>
          <w:bCs/>
          <w:sz w:val="24"/>
          <w:szCs w:val="24"/>
        </w:rPr>
        <w:t>I</w:t>
      </w:r>
      <w:bookmarkStart w:id="1" w:name="_GoBack"/>
      <w:bookmarkEnd w:id="1"/>
      <w:r w:rsidRPr="00C00DDB">
        <w:rPr>
          <w:rFonts w:ascii="Times New Roman" w:hAnsi="Times New Roman" w:cs="Times New Roman"/>
          <w:b/>
          <w:bCs/>
          <w:sz w:val="24"/>
          <w:szCs w:val="24"/>
        </w:rPr>
        <w:t>ENCE</w:t>
      </w:r>
    </w:p>
    <w:p w14:paraId="60F5E8AC"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in</w:t>
      </w:r>
    </w:p>
    <w:p w14:paraId="54EC0745"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DATA SCIENCE AND ANALYTICS</w:t>
      </w:r>
    </w:p>
    <w:p w14:paraId="7DDFB469"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by</w:t>
      </w:r>
    </w:p>
    <w:p w14:paraId="0A1911E4"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THOMAS CANNON</w:t>
      </w:r>
    </w:p>
    <w:p w14:paraId="7ED0011C"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AUGUST 2020</w:t>
      </w:r>
    </w:p>
    <w:p w14:paraId="0CC79299"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at</w:t>
      </w:r>
    </w:p>
    <w:p w14:paraId="30757A97" w14:textId="77777777" w:rsidR="007466F1" w:rsidRPr="00C00DDB" w:rsidRDefault="007466F1" w:rsidP="007466F1">
      <w:pPr>
        <w:spacing w:after="0" w:line="480" w:lineRule="auto"/>
        <w:jc w:val="center"/>
        <w:rPr>
          <w:rFonts w:ascii="Times New Roman" w:hAnsi="Times New Roman" w:cs="Times New Roman"/>
          <w:b/>
          <w:bCs/>
          <w:sz w:val="24"/>
          <w:szCs w:val="24"/>
        </w:rPr>
      </w:pPr>
      <w:r w:rsidRPr="00C00DDB">
        <w:rPr>
          <w:rFonts w:ascii="Times New Roman" w:hAnsi="Times New Roman" w:cs="Times New Roman"/>
          <w:b/>
          <w:bCs/>
          <w:sz w:val="24"/>
          <w:szCs w:val="24"/>
        </w:rPr>
        <w:t>THE GRADUATE SCHOOL OF THE UNIVERSITY OF CHARLESTON, SOUTH CAROLINA AT THE COLLEGE OF CHARLESTON</w:t>
      </w:r>
    </w:p>
    <w:p w14:paraId="3BE36954" w14:textId="77777777" w:rsidR="007466F1" w:rsidRPr="00C00DDB" w:rsidRDefault="007466F1" w:rsidP="007466F1">
      <w:pPr>
        <w:spacing w:after="0" w:line="480" w:lineRule="auto"/>
        <w:rPr>
          <w:rFonts w:ascii="Times New Roman" w:hAnsi="Times New Roman" w:cs="Times New Roman"/>
          <w:sz w:val="24"/>
          <w:szCs w:val="24"/>
        </w:rPr>
      </w:pPr>
    </w:p>
    <w:p w14:paraId="2E828DA0" w14:textId="67810C43" w:rsidR="00104D08" w:rsidRPr="00C00DDB" w:rsidRDefault="007466F1" w:rsidP="00446FE6">
      <w:pPr>
        <w:spacing w:after="0" w:line="360" w:lineRule="auto"/>
        <w:rPr>
          <w:rFonts w:ascii="Times New Roman" w:hAnsi="Times New Roman" w:cs="Times New Roman"/>
          <w:sz w:val="24"/>
          <w:szCs w:val="24"/>
        </w:rPr>
      </w:pPr>
      <w:r w:rsidRPr="00C00DDB">
        <w:rPr>
          <w:rFonts w:ascii="Times New Roman" w:hAnsi="Times New Roman" w:cs="Times New Roman"/>
          <w:sz w:val="24"/>
          <w:szCs w:val="24"/>
        </w:rPr>
        <w:t xml:space="preserve">We present a new method for categorizing Gamma-Ray Burst (GRB) </w:t>
      </w:r>
      <w:r w:rsidR="004B1A63" w:rsidRPr="00C00DDB">
        <w:rPr>
          <w:rFonts w:ascii="Times New Roman" w:hAnsi="Times New Roman" w:cs="Times New Roman"/>
          <w:sz w:val="24"/>
          <w:szCs w:val="24"/>
        </w:rPr>
        <w:t xml:space="preserve">emission episodes </w:t>
      </w:r>
      <w:r w:rsidRPr="00C00DDB">
        <w:rPr>
          <w:rFonts w:ascii="Times New Roman" w:hAnsi="Times New Roman" w:cs="Times New Roman"/>
          <w:sz w:val="24"/>
          <w:szCs w:val="24"/>
        </w:rPr>
        <w:t xml:space="preserve">with similar light curves from the Burst and Transient Source Experiment (BATSE) onboard NASA’s Compton Gamma-Ray Observatory (CGRO). </w:t>
      </w:r>
      <w:r w:rsidR="004B1A63" w:rsidRPr="00C00DDB">
        <w:rPr>
          <w:rFonts w:ascii="Times New Roman" w:hAnsi="Times New Roman" w:cs="Times New Roman"/>
          <w:sz w:val="24"/>
          <w:szCs w:val="24"/>
        </w:rPr>
        <w:t xml:space="preserve">We compare normalized time-series data from </w:t>
      </w:r>
      <w:r w:rsidRPr="00C00DDB">
        <w:rPr>
          <w:rFonts w:ascii="Times New Roman" w:hAnsi="Times New Roman" w:cs="Times New Roman"/>
          <w:sz w:val="24"/>
          <w:szCs w:val="24"/>
        </w:rPr>
        <w:t>any two respective GRBs’ 64ms light curves</w:t>
      </w:r>
      <w:r w:rsidR="004B1A63" w:rsidRPr="00C00DDB">
        <w:rPr>
          <w:rFonts w:ascii="Times New Roman" w:hAnsi="Times New Roman" w:cs="Times New Roman"/>
          <w:sz w:val="24"/>
          <w:szCs w:val="24"/>
        </w:rPr>
        <w:t xml:space="preserve"> using several statistical tests. The comparisons are used in the construction of similarity matrices as input in a hierarchical clustering algorithm.</w:t>
      </w:r>
      <w:r w:rsidRPr="00C00DDB">
        <w:rPr>
          <w:rFonts w:ascii="Times New Roman" w:hAnsi="Times New Roman" w:cs="Times New Roman"/>
          <w:sz w:val="24"/>
          <w:szCs w:val="24"/>
        </w:rPr>
        <w:t xml:space="preserve"> With </w:t>
      </w:r>
      <w:r w:rsidR="009B3D35" w:rsidRPr="00C00DDB">
        <w:rPr>
          <w:rFonts w:ascii="Times New Roman" w:hAnsi="Times New Roman" w:cs="Times New Roman"/>
          <w:sz w:val="24"/>
          <w:szCs w:val="24"/>
        </w:rPr>
        <w:t xml:space="preserve">the new application of this data mining </w:t>
      </w:r>
      <w:r w:rsidRPr="00C00DDB">
        <w:rPr>
          <w:rFonts w:ascii="Times New Roman" w:hAnsi="Times New Roman" w:cs="Times New Roman"/>
          <w:sz w:val="24"/>
          <w:szCs w:val="24"/>
        </w:rPr>
        <w:t>tool, we begin to see similar GRB light</w:t>
      </w:r>
      <w:r w:rsidR="00D30107"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curves cluster together by </w:t>
      </w:r>
      <w:r w:rsidR="009B3D35" w:rsidRPr="00C00DDB">
        <w:rPr>
          <w:rFonts w:ascii="Times New Roman" w:hAnsi="Times New Roman" w:cs="Times New Roman"/>
          <w:sz w:val="24"/>
          <w:szCs w:val="24"/>
        </w:rPr>
        <w:t xml:space="preserve">emission </w:t>
      </w:r>
      <w:r w:rsidRPr="00C00DDB">
        <w:rPr>
          <w:rFonts w:ascii="Times New Roman" w:hAnsi="Times New Roman" w:cs="Times New Roman"/>
          <w:sz w:val="24"/>
          <w:szCs w:val="24"/>
        </w:rPr>
        <w:t>properties</w:t>
      </w:r>
      <w:r w:rsidR="004B1A63" w:rsidRPr="00C00DDB">
        <w:rPr>
          <w:rFonts w:ascii="Times New Roman" w:hAnsi="Times New Roman" w:cs="Times New Roman"/>
          <w:sz w:val="24"/>
          <w:szCs w:val="24"/>
        </w:rPr>
        <w:t xml:space="preserve"> that exist independent of their amplitude and time scales</w:t>
      </w:r>
      <w:r w:rsidR="00436428" w:rsidRPr="00C00DDB">
        <w:rPr>
          <w:rFonts w:ascii="Times New Roman" w:hAnsi="Times New Roman" w:cs="Times New Roman"/>
          <w:sz w:val="24"/>
          <w:szCs w:val="24"/>
        </w:rPr>
        <w:t>, leading to a unique understanding of GRB physics.</w:t>
      </w:r>
      <w:r w:rsidR="00104D08" w:rsidRPr="00C00DDB">
        <w:rPr>
          <w:rFonts w:ascii="Times New Roman" w:hAnsi="Times New Roman" w:cs="Times New Roman"/>
          <w:sz w:val="24"/>
          <w:szCs w:val="24"/>
        </w:rPr>
        <w:br w:type="page"/>
      </w:r>
    </w:p>
    <w:p w14:paraId="4677DA64" w14:textId="77777777" w:rsidR="00616AE2" w:rsidRPr="00C00DDB" w:rsidRDefault="00616AE2" w:rsidP="00104D08">
      <w:pPr>
        <w:jc w:val="center"/>
        <w:rPr>
          <w:rFonts w:ascii="Times New Roman" w:hAnsi="Times New Roman" w:cs="Times New Roman"/>
          <w:b/>
          <w:bCs/>
          <w:sz w:val="24"/>
          <w:szCs w:val="24"/>
        </w:rPr>
      </w:pPr>
    </w:p>
    <w:p w14:paraId="0B791160" w14:textId="77777777" w:rsidR="00616AE2" w:rsidRPr="00C00DDB" w:rsidRDefault="00616AE2">
      <w:pPr>
        <w:rPr>
          <w:rFonts w:ascii="Times New Roman" w:hAnsi="Times New Roman" w:cs="Times New Roman"/>
          <w:b/>
          <w:bCs/>
          <w:sz w:val="24"/>
          <w:szCs w:val="24"/>
        </w:rPr>
      </w:pPr>
      <w:r w:rsidRPr="00C00DDB">
        <w:rPr>
          <w:rFonts w:ascii="Times New Roman" w:hAnsi="Times New Roman" w:cs="Times New Roman"/>
          <w:b/>
          <w:bCs/>
          <w:sz w:val="24"/>
          <w:szCs w:val="24"/>
        </w:rPr>
        <w:br w:type="page"/>
      </w:r>
    </w:p>
    <w:p w14:paraId="2079587B" w14:textId="7F0204A4" w:rsidR="00A86EE4" w:rsidRPr="00C00DDB" w:rsidRDefault="00A86EE4" w:rsidP="00FB73B9">
      <w:pPr>
        <w:pStyle w:val="ThesisHeading"/>
        <w:spacing w:line="480" w:lineRule="auto"/>
      </w:pPr>
      <w:bookmarkStart w:id="2" w:name="_Toc45924140"/>
      <w:r w:rsidRPr="00C00DDB">
        <w:lastRenderedPageBreak/>
        <w:t>ACKNOWLEDGEMENTS</w:t>
      </w:r>
      <w:bookmarkEnd w:id="2"/>
    </w:p>
    <w:p w14:paraId="1E4A7EC2" w14:textId="4F8F5CF2" w:rsidR="00A86EE4" w:rsidRPr="00C00DDB" w:rsidRDefault="000C683B" w:rsidP="0045402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T</w:t>
      </w:r>
      <w:r w:rsidR="0045402A" w:rsidRPr="00C00DDB">
        <w:rPr>
          <w:rFonts w:ascii="Times New Roman" w:hAnsi="Times New Roman" w:cs="Times New Roman"/>
          <w:sz w:val="24"/>
          <w:szCs w:val="24"/>
        </w:rPr>
        <w:t>his thesis is the culmination of my experience in an incredible new program at the College of Charleston. Clearly, it is not possible to express the gratitude owed to everyone involved in my success, so I hope those not mentioned here know that they are appreciated.</w:t>
      </w:r>
    </w:p>
    <w:p w14:paraId="49ED93B8" w14:textId="69284B61" w:rsidR="0045402A" w:rsidRPr="00C00DDB" w:rsidRDefault="0045402A" w:rsidP="0045402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person </w:t>
      </w:r>
      <w:r w:rsidR="001E37B6" w:rsidRPr="00C00DDB">
        <w:rPr>
          <w:rFonts w:ascii="Times New Roman" w:hAnsi="Times New Roman" w:cs="Times New Roman"/>
          <w:sz w:val="24"/>
          <w:szCs w:val="24"/>
        </w:rPr>
        <w:t>most responsible for ensuring that I accomplish something</w:t>
      </w:r>
      <w:r w:rsidR="00B81980" w:rsidRPr="00C00DDB">
        <w:rPr>
          <w:rFonts w:ascii="Times New Roman" w:hAnsi="Times New Roman" w:cs="Times New Roman"/>
          <w:sz w:val="24"/>
          <w:szCs w:val="24"/>
        </w:rPr>
        <w:t xml:space="preserve"> in academics and for ensuring the existence of this work </w:t>
      </w:r>
      <w:r w:rsidR="001E37B6" w:rsidRPr="00C00DDB">
        <w:rPr>
          <w:rFonts w:ascii="Times New Roman" w:hAnsi="Times New Roman" w:cs="Times New Roman"/>
          <w:sz w:val="24"/>
          <w:szCs w:val="24"/>
        </w:rPr>
        <w:t xml:space="preserve">is my advisor, Jon Hakkila. </w:t>
      </w:r>
      <w:r w:rsidR="00B81980" w:rsidRPr="00C00DDB">
        <w:rPr>
          <w:rFonts w:ascii="Times New Roman" w:hAnsi="Times New Roman" w:cs="Times New Roman"/>
          <w:sz w:val="24"/>
          <w:szCs w:val="24"/>
        </w:rPr>
        <w:t>Since my first day as an undergrad at the College of Charleston, h</w:t>
      </w:r>
      <w:r w:rsidR="001E37B6" w:rsidRPr="00C00DDB">
        <w:rPr>
          <w:rFonts w:ascii="Times New Roman" w:hAnsi="Times New Roman" w:cs="Times New Roman"/>
          <w:sz w:val="24"/>
          <w:szCs w:val="24"/>
        </w:rPr>
        <w:t xml:space="preserve">is patience in teaching me </w:t>
      </w:r>
      <w:r w:rsidR="00B81980" w:rsidRPr="00C00DDB">
        <w:rPr>
          <w:rFonts w:ascii="Times New Roman" w:hAnsi="Times New Roman" w:cs="Times New Roman"/>
          <w:sz w:val="24"/>
          <w:szCs w:val="24"/>
        </w:rPr>
        <w:t xml:space="preserve">everything </w:t>
      </w:r>
      <w:r w:rsidR="001E37B6" w:rsidRPr="00C00DDB">
        <w:rPr>
          <w:rFonts w:ascii="Times New Roman" w:hAnsi="Times New Roman" w:cs="Times New Roman"/>
          <w:sz w:val="24"/>
          <w:szCs w:val="24"/>
        </w:rPr>
        <w:t>from first principals to</w:t>
      </w:r>
      <w:r w:rsidR="00320550" w:rsidRPr="00C00DDB">
        <w:rPr>
          <w:rFonts w:ascii="Times New Roman" w:hAnsi="Times New Roman" w:cs="Times New Roman"/>
          <w:sz w:val="24"/>
          <w:szCs w:val="24"/>
        </w:rPr>
        <w:t xml:space="preserve"> final</w:t>
      </w:r>
      <w:r w:rsidR="001E37B6" w:rsidRPr="00C00DDB">
        <w:rPr>
          <w:rFonts w:ascii="Times New Roman" w:hAnsi="Times New Roman" w:cs="Times New Roman"/>
          <w:sz w:val="24"/>
          <w:szCs w:val="24"/>
        </w:rPr>
        <w:t xml:space="preserve"> </w:t>
      </w:r>
      <w:r w:rsidR="00B81980" w:rsidRPr="00C00DDB">
        <w:rPr>
          <w:rFonts w:ascii="Times New Roman" w:hAnsi="Times New Roman" w:cs="Times New Roman"/>
          <w:sz w:val="24"/>
          <w:szCs w:val="24"/>
        </w:rPr>
        <w:t>presentation has been a</w:t>
      </w:r>
      <w:r w:rsidR="00D91C87" w:rsidRPr="00C00DDB">
        <w:rPr>
          <w:rFonts w:ascii="Times New Roman" w:hAnsi="Times New Roman" w:cs="Times New Roman"/>
          <w:sz w:val="24"/>
          <w:szCs w:val="24"/>
        </w:rPr>
        <w:t xml:space="preserve"> positive forming factor in my life. Also assisting in this endeavor were alumni of our undergraduate research group. Stephen Lesage and Eric Hofesmann routinely served as sounding boards for my strangest ideas.</w:t>
      </w:r>
    </w:p>
    <w:p w14:paraId="7EB14916" w14:textId="57172D63" w:rsidR="00D91C87" w:rsidRPr="00C00DDB" w:rsidRDefault="00D91C87" w:rsidP="0045402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This research and my success in the program would also not have been possible without my employer Tom Blazer, who </w:t>
      </w:r>
      <w:r w:rsidR="002D2ADE" w:rsidRPr="00C00DDB">
        <w:rPr>
          <w:rFonts w:ascii="Times New Roman" w:hAnsi="Times New Roman" w:cs="Times New Roman"/>
          <w:sz w:val="24"/>
          <w:szCs w:val="24"/>
        </w:rPr>
        <w:t xml:space="preserve">encouraged me to pursue this education while maintaining my career. I would also like to thank everyone at my company who picked </w:t>
      </w:r>
      <w:r w:rsidR="00320550" w:rsidRPr="00C00DDB">
        <w:rPr>
          <w:rFonts w:ascii="Times New Roman" w:hAnsi="Times New Roman" w:cs="Times New Roman"/>
          <w:sz w:val="24"/>
          <w:szCs w:val="24"/>
        </w:rPr>
        <w:t>the</w:t>
      </w:r>
      <w:r w:rsidR="002D2ADE" w:rsidRPr="00C00DDB">
        <w:rPr>
          <w:rFonts w:ascii="Times New Roman" w:hAnsi="Times New Roman" w:cs="Times New Roman"/>
          <w:sz w:val="24"/>
          <w:szCs w:val="24"/>
        </w:rPr>
        <w:t xml:space="preserve"> slack when I needed it. </w:t>
      </w:r>
    </w:p>
    <w:p w14:paraId="0DDF1347" w14:textId="0FD2147A" w:rsidR="002D2ADE" w:rsidRPr="00C00DDB" w:rsidRDefault="002D2ADE" w:rsidP="002D2ADE">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I’d like to thank Renée McCauley and the rest of the faculty and staff for their work in facilitating the first cohort and the first thesis of this program. My </w:t>
      </w:r>
      <w:r w:rsidR="003B1868" w:rsidRPr="00C00DDB">
        <w:rPr>
          <w:rFonts w:ascii="Times New Roman" w:hAnsi="Times New Roman" w:cs="Times New Roman"/>
          <w:sz w:val="24"/>
          <w:szCs w:val="24"/>
        </w:rPr>
        <w:t>classmates</w:t>
      </w:r>
      <w:r w:rsidRPr="00C00DDB">
        <w:rPr>
          <w:rFonts w:ascii="Times New Roman" w:hAnsi="Times New Roman" w:cs="Times New Roman"/>
          <w:sz w:val="24"/>
          <w:szCs w:val="24"/>
        </w:rPr>
        <w:t xml:space="preserve"> also deserve an acknowledgment for all the </w:t>
      </w:r>
      <w:r w:rsidR="00320550" w:rsidRPr="00C00DDB">
        <w:rPr>
          <w:rFonts w:ascii="Times New Roman" w:hAnsi="Times New Roman" w:cs="Times New Roman"/>
          <w:sz w:val="24"/>
          <w:szCs w:val="24"/>
        </w:rPr>
        <w:t xml:space="preserve">extra </w:t>
      </w:r>
      <w:r w:rsidRPr="00C00DDB">
        <w:rPr>
          <w:rFonts w:ascii="Times New Roman" w:hAnsi="Times New Roman" w:cs="Times New Roman"/>
          <w:sz w:val="24"/>
          <w:szCs w:val="24"/>
        </w:rPr>
        <w:t>help, late nights, and odd hours</w:t>
      </w:r>
      <w:r w:rsidR="003B1868" w:rsidRPr="00C00DDB">
        <w:rPr>
          <w:rFonts w:ascii="Times New Roman" w:hAnsi="Times New Roman" w:cs="Times New Roman"/>
          <w:sz w:val="24"/>
          <w:szCs w:val="24"/>
        </w:rPr>
        <w:t xml:space="preserve"> we all contributed towards this program together. </w:t>
      </w:r>
    </w:p>
    <w:p w14:paraId="272B9EC8" w14:textId="6F3F9156" w:rsidR="000F3043" w:rsidRPr="00C00DDB" w:rsidRDefault="000F3043" w:rsidP="002D2ADE">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I am grateful for the commitment and advice from my committee members, Amy Langville, Ayman Hajja, and Michael Larsen, who I have also had the privilege of having </w:t>
      </w:r>
      <w:r w:rsidRPr="00C00DDB">
        <w:rPr>
          <w:rFonts w:ascii="Times New Roman" w:hAnsi="Times New Roman" w:cs="Times New Roman"/>
          <w:sz w:val="24"/>
          <w:szCs w:val="24"/>
        </w:rPr>
        <w:lastRenderedPageBreak/>
        <w:t>each one as an instructor</w:t>
      </w:r>
      <w:r w:rsidR="00F66527" w:rsidRPr="00C00DDB">
        <w:rPr>
          <w:rFonts w:ascii="Times New Roman" w:hAnsi="Times New Roman" w:cs="Times New Roman"/>
          <w:sz w:val="24"/>
          <w:szCs w:val="24"/>
        </w:rPr>
        <w:t>. I</w:t>
      </w:r>
      <w:r w:rsidRPr="00C00DDB">
        <w:rPr>
          <w:rFonts w:ascii="Times New Roman" w:hAnsi="Times New Roman" w:cs="Times New Roman"/>
          <w:sz w:val="24"/>
          <w:szCs w:val="24"/>
        </w:rPr>
        <w:t xml:space="preserve"> admired the love of their profession</w:t>
      </w:r>
      <w:r w:rsidR="00DE2759" w:rsidRPr="00C00DDB">
        <w:rPr>
          <w:rFonts w:ascii="Times New Roman" w:hAnsi="Times New Roman" w:cs="Times New Roman"/>
          <w:sz w:val="24"/>
          <w:szCs w:val="24"/>
        </w:rPr>
        <w:t xml:space="preserve"> and enjoyed every course taught</w:t>
      </w:r>
      <w:r w:rsidRPr="00C00DDB">
        <w:rPr>
          <w:rFonts w:ascii="Times New Roman" w:hAnsi="Times New Roman" w:cs="Times New Roman"/>
          <w:sz w:val="24"/>
          <w:szCs w:val="24"/>
        </w:rPr>
        <w:t xml:space="preserve">. Other past instructors who have had a lasting impact on my work are Joe Carson </w:t>
      </w:r>
      <w:r w:rsidR="00413344" w:rsidRPr="00C00DDB">
        <w:rPr>
          <w:rFonts w:ascii="Times New Roman" w:hAnsi="Times New Roman" w:cs="Times New Roman"/>
          <w:sz w:val="24"/>
          <w:szCs w:val="24"/>
        </w:rPr>
        <w:t>whose</w:t>
      </w:r>
      <w:r w:rsidRPr="00C00DDB">
        <w:rPr>
          <w:rFonts w:ascii="Times New Roman" w:hAnsi="Times New Roman" w:cs="Times New Roman"/>
          <w:sz w:val="24"/>
          <w:szCs w:val="24"/>
        </w:rPr>
        <w:t xml:space="preserve"> expectation of quality work encouraged me to push the envelope</w:t>
      </w:r>
      <w:r w:rsidR="00413344" w:rsidRPr="00C00DDB">
        <w:rPr>
          <w:rFonts w:ascii="Times New Roman" w:hAnsi="Times New Roman" w:cs="Times New Roman"/>
          <w:sz w:val="24"/>
          <w:szCs w:val="24"/>
        </w:rPr>
        <w:t>,</w:t>
      </w:r>
      <w:r w:rsidRPr="00C00DDB">
        <w:rPr>
          <w:rFonts w:ascii="Times New Roman" w:hAnsi="Times New Roman" w:cs="Times New Roman"/>
          <w:sz w:val="24"/>
          <w:szCs w:val="24"/>
        </w:rPr>
        <w:t xml:space="preserve"> and Jeff Wragg who encouraged me to bend the rules when necessary. </w:t>
      </w:r>
    </w:p>
    <w:p w14:paraId="44CDDDF8" w14:textId="296C92BB" w:rsidR="00320550" w:rsidRPr="00C00DDB" w:rsidRDefault="00320550" w:rsidP="002D2ADE">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My family has always encouraged me to pursue an education. They may not have always understood what I was doing, but their support was unwaverin</w:t>
      </w:r>
      <w:r w:rsidR="00F66527" w:rsidRPr="00C00DDB">
        <w:rPr>
          <w:rFonts w:ascii="Times New Roman" w:hAnsi="Times New Roman" w:cs="Times New Roman"/>
          <w:sz w:val="24"/>
          <w:szCs w:val="24"/>
        </w:rPr>
        <w:t>g</w:t>
      </w:r>
      <w:r w:rsidRPr="00C00DDB">
        <w:rPr>
          <w:rFonts w:ascii="Times New Roman" w:hAnsi="Times New Roman" w:cs="Times New Roman"/>
          <w:sz w:val="24"/>
          <w:szCs w:val="24"/>
        </w:rPr>
        <w:t xml:space="preserve">.  Most importantly, I would like to thank my wife Jaime. There was never a time where she forgot how important this was to me. Even </w:t>
      </w:r>
      <w:r w:rsidR="00F66527" w:rsidRPr="00C00DDB">
        <w:rPr>
          <w:rFonts w:ascii="Times New Roman" w:hAnsi="Times New Roman" w:cs="Times New Roman"/>
          <w:sz w:val="24"/>
          <w:szCs w:val="24"/>
        </w:rPr>
        <w:t>at times when</w:t>
      </w:r>
      <w:r w:rsidRPr="00C00DDB">
        <w:rPr>
          <w:rFonts w:ascii="Times New Roman" w:hAnsi="Times New Roman" w:cs="Times New Roman"/>
          <w:sz w:val="24"/>
          <w:szCs w:val="24"/>
        </w:rPr>
        <w:t xml:space="preserve"> I forgot, she would remind me and </w:t>
      </w:r>
      <w:r w:rsidR="00B9086E">
        <w:rPr>
          <w:rFonts w:ascii="Times New Roman" w:hAnsi="Times New Roman" w:cs="Times New Roman"/>
          <w:sz w:val="24"/>
          <w:szCs w:val="24"/>
        </w:rPr>
        <w:t xml:space="preserve">still </w:t>
      </w:r>
      <w:r w:rsidRPr="00C00DDB">
        <w:rPr>
          <w:rFonts w:ascii="Times New Roman" w:hAnsi="Times New Roman" w:cs="Times New Roman"/>
          <w:sz w:val="24"/>
          <w:szCs w:val="24"/>
        </w:rPr>
        <w:t>remain a constant source of support and encouragemen</w:t>
      </w:r>
      <w:r w:rsidR="00AD531A" w:rsidRPr="00C00DDB">
        <w:rPr>
          <w:rFonts w:ascii="Times New Roman" w:hAnsi="Times New Roman" w:cs="Times New Roman"/>
          <w:sz w:val="24"/>
          <w:szCs w:val="24"/>
        </w:rPr>
        <w:t>t</w:t>
      </w:r>
      <w:r w:rsidRPr="00C00DDB">
        <w:rPr>
          <w:rFonts w:ascii="Times New Roman" w:hAnsi="Times New Roman" w:cs="Times New Roman"/>
          <w:sz w:val="24"/>
          <w:szCs w:val="24"/>
        </w:rPr>
        <w:t xml:space="preserve">. </w:t>
      </w:r>
    </w:p>
    <w:p w14:paraId="534A55F1" w14:textId="65CFEC52" w:rsidR="007466F1" w:rsidRPr="00C00DDB" w:rsidRDefault="00A86EE4" w:rsidP="00FB73B9">
      <w:pPr>
        <w:spacing w:line="480" w:lineRule="auto"/>
        <w:rPr>
          <w:rFonts w:ascii="Times New Roman" w:hAnsi="Times New Roman" w:cs="Times New Roman"/>
          <w:b/>
          <w:bCs/>
          <w:sz w:val="24"/>
          <w:szCs w:val="24"/>
        </w:rPr>
      </w:pPr>
      <w:r w:rsidRPr="00C00DDB">
        <w:rPr>
          <w:rFonts w:ascii="Times New Roman" w:hAnsi="Times New Roman" w:cs="Times New Roman"/>
          <w:b/>
          <w:bCs/>
          <w:sz w:val="24"/>
          <w:szCs w:val="24"/>
        </w:rPr>
        <w:br w:type="page"/>
      </w:r>
    </w:p>
    <w:bookmarkStart w:id="3" w:name="_Toc45924141" w:displacedByCustomXml="next"/>
    <w:sdt>
      <w:sdtPr>
        <w:rPr>
          <w:rFonts w:asciiTheme="minorHAnsi" w:eastAsiaTheme="minorHAnsi" w:hAnsiTheme="minorHAnsi" w:cstheme="minorBidi"/>
          <w:b w:val="0"/>
          <w:bCs w:val="0"/>
          <w:sz w:val="22"/>
          <w:szCs w:val="22"/>
        </w:rPr>
        <w:id w:val="-730916551"/>
        <w:docPartObj>
          <w:docPartGallery w:val="Table of Contents"/>
          <w:docPartUnique/>
        </w:docPartObj>
      </w:sdtPr>
      <w:sdtEndPr>
        <w:rPr>
          <w:noProof/>
        </w:rPr>
      </w:sdtEndPr>
      <w:sdtContent>
        <w:p w14:paraId="61A08EA1" w14:textId="6EC7A152" w:rsidR="008F04E0" w:rsidRPr="00C00DDB" w:rsidRDefault="00964BE8" w:rsidP="00840FDF">
          <w:pPr>
            <w:pStyle w:val="ThesisHeading"/>
            <w:spacing w:line="480" w:lineRule="auto"/>
          </w:pPr>
          <w:r w:rsidRPr="00C00DDB">
            <w:t>CONTENTS</w:t>
          </w:r>
          <w:bookmarkEnd w:id="3"/>
        </w:p>
        <w:p w14:paraId="7B84BED2" w14:textId="77777777" w:rsidR="00964BE8" w:rsidRPr="00C00DDB" w:rsidRDefault="00964BE8" w:rsidP="00840FDF">
          <w:pPr>
            <w:spacing w:line="480" w:lineRule="auto"/>
            <w:rPr>
              <w:rFonts w:ascii="Times New Roman" w:hAnsi="Times New Roman" w:cs="Times New Roman"/>
              <w:sz w:val="24"/>
              <w:szCs w:val="24"/>
            </w:rPr>
          </w:pPr>
        </w:p>
        <w:p w14:paraId="6562D1C1" w14:textId="66E16CC7" w:rsidR="00840FDF" w:rsidRPr="00840FDF" w:rsidRDefault="008F04E0" w:rsidP="00840FDF">
          <w:pPr>
            <w:pStyle w:val="TOC1"/>
            <w:rPr>
              <w:rFonts w:eastAsiaTheme="minorEastAsia"/>
              <w:noProof/>
            </w:rPr>
          </w:pPr>
          <w:r w:rsidRPr="00840FDF">
            <w:fldChar w:fldCharType="begin"/>
          </w:r>
          <w:r w:rsidRPr="00840FDF">
            <w:instrText xml:space="preserve"> TOC \o "1-3" \h \z \u </w:instrText>
          </w:r>
          <w:r w:rsidRPr="00840FDF">
            <w:fldChar w:fldCharType="separate"/>
          </w:r>
          <w:hyperlink w:anchor="_Toc45924139" w:history="1">
            <w:r w:rsidR="00840FDF" w:rsidRPr="00840FDF">
              <w:rPr>
                <w:rStyle w:val="Hyperlink"/>
                <w:rFonts w:ascii="Times New Roman" w:hAnsi="Times New Roman" w:cs="Times New Roman"/>
                <w:noProof/>
                <w:sz w:val="24"/>
                <w:szCs w:val="24"/>
              </w:rPr>
              <w:t>ABSTRACT</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_Toc45924139 \h </w:instrText>
            </w:r>
            <w:r w:rsidR="00840FDF" w:rsidRPr="00840FDF">
              <w:rPr>
                <w:noProof/>
                <w:webHidden/>
              </w:rPr>
            </w:r>
            <w:r w:rsidR="00840FDF" w:rsidRPr="00840FDF">
              <w:rPr>
                <w:noProof/>
                <w:webHidden/>
              </w:rPr>
              <w:fldChar w:fldCharType="separate"/>
            </w:r>
            <w:r w:rsidR="00840FDF" w:rsidRPr="00840FDF">
              <w:rPr>
                <w:noProof/>
                <w:webHidden/>
              </w:rPr>
              <w:t>i</w:t>
            </w:r>
            <w:r w:rsidR="00840FDF" w:rsidRPr="00840FDF">
              <w:rPr>
                <w:noProof/>
                <w:webHidden/>
              </w:rPr>
              <w:fldChar w:fldCharType="end"/>
            </w:r>
          </w:hyperlink>
        </w:p>
        <w:p w14:paraId="1B15D187" w14:textId="581F289A" w:rsidR="00840FDF" w:rsidRPr="00840FDF" w:rsidRDefault="007E160B" w:rsidP="00840FDF">
          <w:pPr>
            <w:pStyle w:val="TOC1"/>
            <w:rPr>
              <w:rFonts w:eastAsiaTheme="minorEastAsia"/>
              <w:noProof/>
            </w:rPr>
          </w:pPr>
          <w:hyperlink w:anchor="_Toc45924140" w:history="1">
            <w:r w:rsidR="00840FDF" w:rsidRPr="00840FDF">
              <w:rPr>
                <w:rStyle w:val="Hyperlink"/>
                <w:rFonts w:ascii="Times New Roman" w:hAnsi="Times New Roman" w:cs="Times New Roman"/>
                <w:noProof/>
                <w:sz w:val="24"/>
                <w:szCs w:val="24"/>
              </w:rPr>
              <w:t>ACKNOWLEDGEMENTS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_Toc45924140 \h </w:instrText>
            </w:r>
            <w:r w:rsidR="00840FDF" w:rsidRPr="00840FDF">
              <w:rPr>
                <w:noProof/>
                <w:webHidden/>
              </w:rPr>
            </w:r>
            <w:r w:rsidR="00840FDF" w:rsidRPr="00840FDF">
              <w:rPr>
                <w:noProof/>
                <w:webHidden/>
              </w:rPr>
              <w:fldChar w:fldCharType="separate"/>
            </w:r>
            <w:r w:rsidR="00840FDF" w:rsidRPr="00840FDF">
              <w:rPr>
                <w:noProof/>
                <w:webHidden/>
              </w:rPr>
              <w:t>iii</w:t>
            </w:r>
            <w:r w:rsidR="00840FDF" w:rsidRPr="00840FDF">
              <w:rPr>
                <w:noProof/>
                <w:webHidden/>
              </w:rPr>
              <w:fldChar w:fldCharType="end"/>
            </w:r>
          </w:hyperlink>
        </w:p>
        <w:p w14:paraId="2F13D78D" w14:textId="54C0786F" w:rsidR="00840FDF" w:rsidRPr="00840FDF" w:rsidRDefault="007E160B" w:rsidP="00840FDF">
          <w:pPr>
            <w:pStyle w:val="TOC1"/>
            <w:rPr>
              <w:rFonts w:eastAsiaTheme="minorEastAsia"/>
              <w:noProof/>
            </w:rPr>
          </w:pPr>
          <w:hyperlink w:anchor="_Toc45924141" w:history="1">
            <w:r w:rsidR="00840FDF" w:rsidRPr="00840FDF">
              <w:rPr>
                <w:rStyle w:val="Hyperlink"/>
                <w:rFonts w:ascii="Times New Roman" w:hAnsi="Times New Roman" w:cs="Times New Roman"/>
                <w:noProof/>
                <w:sz w:val="24"/>
                <w:szCs w:val="24"/>
              </w:rPr>
              <w:t>CONTENTS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_Toc45924141 \h </w:instrText>
            </w:r>
            <w:r w:rsidR="00840FDF" w:rsidRPr="00840FDF">
              <w:rPr>
                <w:noProof/>
                <w:webHidden/>
              </w:rPr>
            </w:r>
            <w:r w:rsidR="00840FDF" w:rsidRPr="00840FDF">
              <w:rPr>
                <w:noProof/>
                <w:webHidden/>
              </w:rPr>
              <w:fldChar w:fldCharType="separate"/>
            </w:r>
            <w:r w:rsidR="00840FDF" w:rsidRPr="00840FDF">
              <w:rPr>
                <w:noProof/>
                <w:webHidden/>
              </w:rPr>
              <w:t>v</w:t>
            </w:r>
            <w:r w:rsidR="00840FDF" w:rsidRPr="00840FDF">
              <w:rPr>
                <w:noProof/>
                <w:webHidden/>
              </w:rPr>
              <w:fldChar w:fldCharType="end"/>
            </w:r>
          </w:hyperlink>
        </w:p>
        <w:p w14:paraId="2740F5D8" w14:textId="62A9EFFF" w:rsidR="00840FDF" w:rsidRPr="00840FDF" w:rsidRDefault="007E160B" w:rsidP="00840FDF">
          <w:pPr>
            <w:pStyle w:val="TOC1"/>
            <w:rPr>
              <w:rFonts w:eastAsiaTheme="minorEastAsia"/>
              <w:noProof/>
            </w:rPr>
          </w:pPr>
          <w:hyperlink w:anchor="_Toc45924142" w:history="1">
            <w:r w:rsidR="00840FDF" w:rsidRPr="00840FDF">
              <w:rPr>
                <w:rStyle w:val="Hyperlink"/>
                <w:rFonts w:ascii="Times New Roman" w:hAnsi="Times New Roman" w:cs="Times New Roman"/>
                <w:noProof/>
                <w:sz w:val="24"/>
                <w:szCs w:val="24"/>
              </w:rPr>
              <w:t>LIST OF FIGURES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_Toc45924142 \h </w:instrText>
            </w:r>
            <w:r w:rsidR="00840FDF" w:rsidRPr="00840FDF">
              <w:rPr>
                <w:noProof/>
                <w:webHidden/>
              </w:rPr>
            </w:r>
            <w:r w:rsidR="00840FDF" w:rsidRPr="00840FDF">
              <w:rPr>
                <w:noProof/>
                <w:webHidden/>
              </w:rPr>
              <w:fldChar w:fldCharType="separate"/>
            </w:r>
            <w:r w:rsidR="00840FDF" w:rsidRPr="00840FDF">
              <w:rPr>
                <w:noProof/>
                <w:webHidden/>
              </w:rPr>
              <w:t>vi</w:t>
            </w:r>
            <w:r w:rsidR="00840FDF" w:rsidRPr="00840FDF">
              <w:rPr>
                <w:noProof/>
                <w:webHidden/>
              </w:rPr>
              <w:fldChar w:fldCharType="end"/>
            </w:r>
          </w:hyperlink>
        </w:p>
        <w:p w14:paraId="02242D19" w14:textId="0C2B0819" w:rsidR="00840FDF" w:rsidRPr="00840FDF" w:rsidRDefault="007E160B" w:rsidP="00840FDF">
          <w:pPr>
            <w:pStyle w:val="TOC1"/>
            <w:rPr>
              <w:rFonts w:eastAsiaTheme="minorEastAsia"/>
              <w:noProof/>
            </w:rPr>
          </w:pPr>
          <w:hyperlink w:anchor="_Toc45924143" w:history="1">
            <w:r w:rsidR="00840FDF" w:rsidRPr="00840FDF">
              <w:rPr>
                <w:rStyle w:val="Hyperlink"/>
                <w:rFonts w:ascii="Times New Roman" w:hAnsi="Times New Roman" w:cs="Times New Roman"/>
                <w:noProof/>
                <w:sz w:val="24"/>
                <w:szCs w:val="24"/>
              </w:rPr>
              <w:t>1.</w:t>
            </w:r>
            <w:r w:rsidR="00840FDF" w:rsidRPr="00840FDF">
              <w:rPr>
                <w:rFonts w:eastAsiaTheme="minorEastAsia"/>
                <w:noProof/>
              </w:rPr>
              <w:tab/>
            </w:r>
            <w:r w:rsidR="00840FDF" w:rsidRPr="00840FDF">
              <w:rPr>
                <w:rStyle w:val="Hyperlink"/>
                <w:rFonts w:ascii="Times New Roman" w:hAnsi="Times New Roman" w:cs="Times New Roman"/>
                <w:noProof/>
                <w:sz w:val="24"/>
                <w:szCs w:val="24"/>
              </w:rPr>
              <w:t>INTRODUCTION</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_Toc45924143 \h </w:instrText>
            </w:r>
            <w:r w:rsidR="00840FDF" w:rsidRPr="00840FDF">
              <w:rPr>
                <w:noProof/>
                <w:webHidden/>
              </w:rPr>
            </w:r>
            <w:r w:rsidR="00840FDF" w:rsidRPr="00840FDF">
              <w:rPr>
                <w:noProof/>
                <w:webHidden/>
              </w:rPr>
              <w:fldChar w:fldCharType="separate"/>
            </w:r>
            <w:r w:rsidR="00840FDF" w:rsidRPr="00840FDF">
              <w:rPr>
                <w:noProof/>
                <w:webHidden/>
              </w:rPr>
              <w:t>1</w:t>
            </w:r>
            <w:r w:rsidR="00840FDF" w:rsidRPr="00840FDF">
              <w:rPr>
                <w:noProof/>
                <w:webHidden/>
              </w:rPr>
              <w:fldChar w:fldCharType="end"/>
            </w:r>
          </w:hyperlink>
        </w:p>
        <w:p w14:paraId="40E2D274" w14:textId="77FAAE42"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4" w:history="1">
            <w:r w:rsidR="00840FDF" w:rsidRPr="00840FDF">
              <w:rPr>
                <w:rStyle w:val="Hyperlink"/>
                <w:rFonts w:ascii="Times New Roman" w:hAnsi="Times New Roman" w:cs="Times New Roman"/>
                <w:noProof/>
                <w:sz w:val="24"/>
                <w:szCs w:val="24"/>
              </w:rPr>
              <w:t>1.1 Historical Context</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_Toc45924144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w:t>
            </w:r>
            <w:r w:rsidR="00840FDF" w:rsidRPr="00840FDF">
              <w:rPr>
                <w:rFonts w:ascii="Times New Roman" w:hAnsi="Times New Roman" w:cs="Times New Roman"/>
                <w:noProof/>
                <w:webHidden/>
                <w:sz w:val="24"/>
                <w:szCs w:val="24"/>
              </w:rPr>
              <w:fldChar w:fldCharType="end"/>
            </w:r>
          </w:hyperlink>
        </w:p>
        <w:p w14:paraId="58B072B9" w14:textId="15E480F4"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5" w:history="1">
            <w:r w:rsidR="00840FDF" w:rsidRPr="00840FDF">
              <w:rPr>
                <w:rStyle w:val="Hyperlink"/>
                <w:rFonts w:ascii="Times New Roman" w:hAnsi="Times New Roman" w:cs="Times New Roman"/>
                <w:noProof/>
                <w:sz w:val="24"/>
                <w:szCs w:val="24"/>
              </w:rPr>
              <w:t>1.2 GRB Emissions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_Toc45924145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w:t>
            </w:r>
            <w:r w:rsidR="00840FDF" w:rsidRPr="00840FDF">
              <w:rPr>
                <w:rFonts w:ascii="Times New Roman" w:hAnsi="Times New Roman" w:cs="Times New Roman"/>
                <w:noProof/>
                <w:webHidden/>
                <w:sz w:val="24"/>
                <w:szCs w:val="24"/>
              </w:rPr>
              <w:fldChar w:fldCharType="end"/>
            </w:r>
          </w:hyperlink>
        </w:p>
        <w:p w14:paraId="042E1819" w14:textId="65C7F6FC"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6" w:history="1">
            <w:r w:rsidR="00840FDF" w:rsidRPr="00840FDF">
              <w:rPr>
                <w:rStyle w:val="Hyperlink"/>
                <w:rFonts w:ascii="Times New Roman" w:hAnsi="Times New Roman" w:cs="Times New Roman"/>
                <w:noProof/>
                <w:sz w:val="24"/>
                <w:szCs w:val="24"/>
              </w:rPr>
              <w:t>1.3 Objectives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_Toc45924146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4</w:t>
            </w:r>
            <w:r w:rsidR="00840FDF" w:rsidRPr="00840FDF">
              <w:rPr>
                <w:rFonts w:ascii="Times New Roman" w:hAnsi="Times New Roman" w:cs="Times New Roman"/>
                <w:noProof/>
                <w:webHidden/>
                <w:sz w:val="24"/>
                <w:szCs w:val="24"/>
              </w:rPr>
              <w:fldChar w:fldCharType="end"/>
            </w:r>
          </w:hyperlink>
        </w:p>
        <w:p w14:paraId="775F3857" w14:textId="19C2B5C3"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7" w:history="1">
            <w:r w:rsidR="00840FDF" w:rsidRPr="00840FDF">
              <w:rPr>
                <w:rStyle w:val="Hyperlink"/>
                <w:rFonts w:ascii="Times New Roman" w:hAnsi="Times New Roman" w:cs="Times New Roman"/>
                <w:noProof/>
                <w:sz w:val="24"/>
                <w:szCs w:val="24"/>
              </w:rPr>
              <w:t>1.4 BATSE 64ms Data</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_Toc45924147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5</w:t>
            </w:r>
            <w:r w:rsidR="00840FDF" w:rsidRPr="00840FDF">
              <w:rPr>
                <w:rFonts w:ascii="Times New Roman" w:hAnsi="Times New Roman" w:cs="Times New Roman"/>
                <w:noProof/>
                <w:webHidden/>
                <w:sz w:val="24"/>
                <w:szCs w:val="24"/>
              </w:rPr>
              <w:fldChar w:fldCharType="end"/>
            </w:r>
          </w:hyperlink>
        </w:p>
        <w:p w14:paraId="1B0169D4" w14:textId="54A45DD6"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48" w:history="1">
            <w:r w:rsidR="00840FDF" w:rsidRPr="00840FDF">
              <w:rPr>
                <w:rStyle w:val="Hyperlink"/>
                <w:rFonts w:ascii="Times New Roman" w:hAnsi="Times New Roman" w:cs="Times New Roman"/>
                <w:noProof/>
                <w:sz w:val="24"/>
                <w:szCs w:val="24"/>
              </w:rPr>
              <w:t>1.5 Summary</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_Toc45924148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7</w:t>
            </w:r>
            <w:r w:rsidR="00840FDF" w:rsidRPr="00840FDF">
              <w:rPr>
                <w:rFonts w:ascii="Times New Roman" w:hAnsi="Times New Roman" w:cs="Times New Roman"/>
                <w:noProof/>
                <w:webHidden/>
                <w:sz w:val="24"/>
                <w:szCs w:val="24"/>
              </w:rPr>
              <w:fldChar w:fldCharType="end"/>
            </w:r>
          </w:hyperlink>
        </w:p>
        <w:p w14:paraId="2045A62F" w14:textId="436B8677" w:rsidR="00840FDF" w:rsidRPr="00840FDF" w:rsidRDefault="007E160B" w:rsidP="00840FDF">
          <w:pPr>
            <w:pStyle w:val="TOC1"/>
            <w:rPr>
              <w:rFonts w:eastAsiaTheme="minorEastAsia"/>
              <w:noProof/>
            </w:rPr>
          </w:pPr>
          <w:hyperlink w:anchor="_Toc45924149" w:history="1">
            <w:r w:rsidR="00840FDF" w:rsidRPr="00840FDF">
              <w:rPr>
                <w:rStyle w:val="Hyperlink"/>
                <w:rFonts w:ascii="Times New Roman" w:hAnsi="Times New Roman" w:cs="Times New Roman"/>
                <w:noProof/>
                <w:sz w:val="24"/>
                <w:szCs w:val="24"/>
              </w:rPr>
              <w:t>2.</w:t>
            </w:r>
            <w:r w:rsidR="00840FDF" w:rsidRPr="00840FDF">
              <w:rPr>
                <w:rFonts w:eastAsiaTheme="minorEastAsia"/>
                <w:noProof/>
              </w:rPr>
              <w:tab/>
            </w:r>
            <w:r w:rsidR="00840FDF" w:rsidRPr="00840FDF">
              <w:rPr>
                <w:rStyle w:val="Hyperlink"/>
                <w:rFonts w:ascii="Times New Roman" w:hAnsi="Times New Roman" w:cs="Times New Roman"/>
                <w:noProof/>
                <w:sz w:val="24"/>
                <w:szCs w:val="24"/>
              </w:rPr>
              <w:t>SIMILARITY MEASURES FOR TIME SERIES DATA</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_Toc45924149 \h </w:instrText>
            </w:r>
            <w:r w:rsidR="00840FDF" w:rsidRPr="00840FDF">
              <w:rPr>
                <w:noProof/>
                <w:webHidden/>
              </w:rPr>
            </w:r>
            <w:r w:rsidR="00840FDF" w:rsidRPr="00840FDF">
              <w:rPr>
                <w:noProof/>
                <w:webHidden/>
              </w:rPr>
              <w:fldChar w:fldCharType="separate"/>
            </w:r>
            <w:r w:rsidR="00840FDF" w:rsidRPr="00840FDF">
              <w:rPr>
                <w:noProof/>
                <w:webHidden/>
              </w:rPr>
              <w:t>8</w:t>
            </w:r>
            <w:r w:rsidR="00840FDF" w:rsidRPr="00840FDF">
              <w:rPr>
                <w:noProof/>
                <w:webHidden/>
              </w:rPr>
              <w:fldChar w:fldCharType="end"/>
            </w:r>
          </w:hyperlink>
        </w:p>
        <w:p w14:paraId="2B052D72" w14:textId="5F8A73F4"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0" w:history="1">
            <w:r w:rsidR="00840FDF" w:rsidRPr="00840FDF">
              <w:rPr>
                <w:rStyle w:val="Hyperlink"/>
                <w:rFonts w:ascii="Times New Roman" w:hAnsi="Times New Roman" w:cs="Times New Roman"/>
                <w:noProof/>
                <w:sz w:val="24"/>
                <w:szCs w:val="24"/>
              </w:rPr>
              <w:t>2.1 Euclidean Distance</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_Toc45924150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9</w:t>
            </w:r>
            <w:r w:rsidR="00840FDF" w:rsidRPr="00840FDF">
              <w:rPr>
                <w:rFonts w:ascii="Times New Roman" w:hAnsi="Times New Roman" w:cs="Times New Roman"/>
                <w:noProof/>
                <w:webHidden/>
                <w:sz w:val="24"/>
                <w:szCs w:val="24"/>
              </w:rPr>
              <w:fldChar w:fldCharType="end"/>
            </w:r>
          </w:hyperlink>
        </w:p>
        <w:p w14:paraId="00AD3620" w14:textId="6900B3BA"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1" w:history="1">
            <w:r w:rsidR="00840FDF" w:rsidRPr="00840FDF">
              <w:rPr>
                <w:rStyle w:val="Hyperlink"/>
                <w:rFonts w:ascii="Times New Roman" w:hAnsi="Times New Roman" w:cs="Times New Roman"/>
                <w:noProof/>
                <w:sz w:val="24"/>
                <w:szCs w:val="24"/>
              </w:rPr>
              <w:t>2.2 Zero-Normalized Cross-Correlation</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_Toc45924151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10</w:t>
            </w:r>
            <w:r w:rsidR="00840FDF" w:rsidRPr="00840FDF">
              <w:rPr>
                <w:rFonts w:ascii="Times New Roman" w:hAnsi="Times New Roman" w:cs="Times New Roman"/>
                <w:noProof/>
                <w:webHidden/>
                <w:sz w:val="24"/>
                <w:szCs w:val="24"/>
              </w:rPr>
              <w:fldChar w:fldCharType="end"/>
            </w:r>
          </w:hyperlink>
        </w:p>
        <w:p w14:paraId="10021696" w14:textId="43A69377"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2" w:history="1">
            <w:r w:rsidR="00840FDF" w:rsidRPr="00840FDF">
              <w:rPr>
                <w:rStyle w:val="Hyperlink"/>
                <w:rFonts w:ascii="Times New Roman" w:hAnsi="Times New Roman" w:cs="Times New Roman"/>
                <w:noProof/>
                <w:sz w:val="24"/>
                <w:szCs w:val="24"/>
              </w:rPr>
              <w:t>2.3 Dynamic Time Warping</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_Toc45924152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11</w:t>
            </w:r>
            <w:r w:rsidR="00840FDF" w:rsidRPr="00840FDF">
              <w:rPr>
                <w:rFonts w:ascii="Times New Roman" w:hAnsi="Times New Roman" w:cs="Times New Roman"/>
                <w:noProof/>
                <w:webHidden/>
                <w:sz w:val="24"/>
                <w:szCs w:val="24"/>
              </w:rPr>
              <w:fldChar w:fldCharType="end"/>
            </w:r>
          </w:hyperlink>
        </w:p>
        <w:p w14:paraId="3B292B5F" w14:textId="2ECD5414"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3" w:history="1">
            <w:r w:rsidR="00840FDF" w:rsidRPr="00840FDF">
              <w:rPr>
                <w:rStyle w:val="Hyperlink"/>
                <w:rFonts w:ascii="Times New Roman" w:hAnsi="Times New Roman" w:cs="Times New Roman"/>
                <w:noProof/>
                <w:sz w:val="24"/>
                <w:szCs w:val="24"/>
              </w:rPr>
              <w:t>2.4 Normalized Manhattan</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_Toc45924153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12</w:t>
            </w:r>
            <w:r w:rsidR="00840FDF" w:rsidRPr="00840FDF">
              <w:rPr>
                <w:rFonts w:ascii="Times New Roman" w:hAnsi="Times New Roman" w:cs="Times New Roman"/>
                <w:noProof/>
                <w:webHidden/>
                <w:sz w:val="24"/>
                <w:szCs w:val="24"/>
              </w:rPr>
              <w:fldChar w:fldCharType="end"/>
            </w:r>
          </w:hyperlink>
        </w:p>
        <w:p w14:paraId="3571A74D" w14:textId="17548341" w:rsidR="00840FDF" w:rsidRPr="00840FDF" w:rsidRDefault="007E160B" w:rsidP="00840FDF">
          <w:pPr>
            <w:pStyle w:val="TOC1"/>
            <w:rPr>
              <w:rFonts w:eastAsiaTheme="minorEastAsia"/>
              <w:noProof/>
            </w:rPr>
          </w:pPr>
          <w:hyperlink w:anchor="_Toc45924154" w:history="1">
            <w:r w:rsidR="00840FDF" w:rsidRPr="00840FDF">
              <w:rPr>
                <w:rStyle w:val="Hyperlink"/>
                <w:rFonts w:ascii="Times New Roman" w:hAnsi="Times New Roman" w:cs="Times New Roman"/>
                <w:noProof/>
                <w:sz w:val="24"/>
                <w:szCs w:val="24"/>
              </w:rPr>
              <w:t>3.</w:t>
            </w:r>
            <w:r w:rsidR="00840FDF" w:rsidRPr="00840FDF">
              <w:rPr>
                <w:rFonts w:eastAsiaTheme="minorEastAsia"/>
                <w:noProof/>
              </w:rPr>
              <w:tab/>
            </w:r>
            <w:r w:rsidR="00840FDF" w:rsidRPr="00840FDF">
              <w:rPr>
                <w:rStyle w:val="Hyperlink"/>
                <w:rFonts w:ascii="Times New Roman" w:hAnsi="Times New Roman" w:cs="Times New Roman"/>
                <w:noProof/>
                <w:sz w:val="24"/>
                <w:szCs w:val="24"/>
              </w:rPr>
              <w:t>AGGLOMERATIVE HIERARCHICAL CLUSTERING</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_Toc45924154 \h </w:instrText>
            </w:r>
            <w:r w:rsidR="00840FDF" w:rsidRPr="00840FDF">
              <w:rPr>
                <w:noProof/>
                <w:webHidden/>
              </w:rPr>
            </w:r>
            <w:r w:rsidR="00840FDF" w:rsidRPr="00840FDF">
              <w:rPr>
                <w:noProof/>
                <w:webHidden/>
              </w:rPr>
              <w:fldChar w:fldCharType="separate"/>
            </w:r>
            <w:r w:rsidR="00840FDF" w:rsidRPr="00840FDF">
              <w:rPr>
                <w:noProof/>
                <w:webHidden/>
              </w:rPr>
              <w:t>14</w:t>
            </w:r>
            <w:r w:rsidR="00840FDF" w:rsidRPr="00840FDF">
              <w:rPr>
                <w:noProof/>
                <w:webHidden/>
              </w:rPr>
              <w:fldChar w:fldCharType="end"/>
            </w:r>
          </w:hyperlink>
        </w:p>
        <w:p w14:paraId="642C1794" w14:textId="07D21707" w:rsidR="00840FDF" w:rsidRPr="00840FDF" w:rsidRDefault="007E160B" w:rsidP="00840FDF">
          <w:pPr>
            <w:pStyle w:val="TOC1"/>
            <w:rPr>
              <w:rFonts w:eastAsiaTheme="minorEastAsia"/>
              <w:noProof/>
            </w:rPr>
          </w:pPr>
          <w:hyperlink w:anchor="_Toc45924155" w:history="1">
            <w:r w:rsidR="00840FDF" w:rsidRPr="00840FDF">
              <w:rPr>
                <w:rStyle w:val="Hyperlink"/>
                <w:rFonts w:ascii="Times New Roman" w:hAnsi="Times New Roman" w:cs="Times New Roman"/>
                <w:noProof/>
                <w:sz w:val="24"/>
                <w:szCs w:val="24"/>
              </w:rPr>
              <w:t>4.</w:t>
            </w:r>
            <w:r w:rsidR="00840FDF" w:rsidRPr="00840FDF">
              <w:rPr>
                <w:rFonts w:eastAsiaTheme="minorEastAsia"/>
                <w:noProof/>
              </w:rPr>
              <w:tab/>
            </w:r>
            <w:r w:rsidR="00840FDF" w:rsidRPr="00840FDF">
              <w:rPr>
                <w:rStyle w:val="Hyperlink"/>
                <w:rFonts w:ascii="Times New Roman" w:hAnsi="Times New Roman" w:cs="Times New Roman"/>
                <w:noProof/>
                <w:sz w:val="24"/>
                <w:szCs w:val="24"/>
              </w:rPr>
              <w:t>METHODS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_Toc45924155 \h </w:instrText>
            </w:r>
            <w:r w:rsidR="00840FDF" w:rsidRPr="00840FDF">
              <w:rPr>
                <w:noProof/>
                <w:webHidden/>
              </w:rPr>
            </w:r>
            <w:r w:rsidR="00840FDF" w:rsidRPr="00840FDF">
              <w:rPr>
                <w:noProof/>
                <w:webHidden/>
              </w:rPr>
              <w:fldChar w:fldCharType="separate"/>
            </w:r>
            <w:r w:rsidR="00840FDF" w:rsidRPr="00840FDF">
              <w:rPr>
                <w:noProof/>
                <w:webHidden/>
              </w:rPr>
              <w:t>16</w:t>
            </w:r>
            <w:r w:rsidR="00840FDF" w:rsidRPr="00840FDF">
              <w:rPr>
                <w:noProof/>
                <w:webHidden/>
              </w:rPr>
              <w:fldChar w:fldCharType="end"/>
            </w:r>
          </w:hyperlink>
        </w:p>
        <w:p w14:paraId="0A91641B" w14:textId="0E3874FA"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6" w:history="1">
            <w:r w:rsidR="00840FDF" w:rsidRPr="00840FDF">
              <w:rPr>
                <w:rStyle w:val="Hyperlink"/>
                <w:rFonts w:ascii="Times New Roman" w:hAnsi="Times New Roman" w:cs="Times New Roman"/>
                <w:noProof/>
                <w:sz w:val="24"/>
                <w:szCs w:val="24"/>
              </w:rPr>
              <w:t>4.1 Preprocessing</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_Toc45924156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16</w:t>
            </w:r>
            <w:r w:rsidR="00840FDF" w:rsidRPr="00840FDF">
              <w:rPr>
                <w:rFonts w:ascii="Times New Roman" w:hAnsi="Times New Roman" w:cs="Times New Roman"/>
                <w:noProof/>
                <w:webHidden/>
                <w:sz w:val="24"/>
                <w:szCs w:val="24"/>
              </w:rPr>
              <w:fldChar w:fldCharType="end"/>
            </w:r>
          </w:hyperlink>
        </w:p>
        <w:p w14:paraId="06BA2366" w14:textId="42F6C646"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7" w:history="1">
            <w:r w:rsidR="00840FDF" w:rsidRPr="00840FDF">
              <w:rPr>
                <w:rStyle w:val="Hyperlink"/>
                <w:rFonts w:ascii="Times New Roman" w:hAnsi="Times New Roman" w:cs="Times New Roman"/>
                <w:noProof/>
                <w:sz w:val="24"/>
                <w:szCs w:val="24"/>
              </w:rPr>
              <w:t>4.2 Constructing the Matrices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_Toc45924157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19</w:t>
            </w:r>
            <w:r w:rsidR="00840FDF" w:rsidRPr="00840FDF">
              <w:rPr>
                <w:rFonts w:ascii="Times New Roman" w:hAnsi="Times New Roman" w:cs="Times New Roman"/>
                <w:noProof/>
                <w:webHidden/>
                <w:sz w:val="24"/>
                <w:szCs w:val="24"/>
              </w:rPr>
              <w:fldChar w:fldCharType="end"/>
            </w:r>
          </w:hyperlink>
        </w:p>
        <w:p w14:paraId="2DECAD63" w14:textId="2CB36607"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58" w:history="1">
            <w:r w:rsidR="00840FDF" w:rsidRPr="00840FDF">
              <w:rPr>
                <w:rStyle w:val="Hyperlink"/>
                <w:rFonts w:ascii="Times New Roman" w:hAnsi="Times New Roman" w:cs="Times New Roman"/>
                <w:noProof/>
                <w:sz w:val="24"/>
                <w:szCs w:val="24"/>
              </w:rPr>
              <w:t>4.3 Clustering</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_Toc45924158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20</w:t>
            </w:r>
            <w:r w:rsidR="00840FDF" w:rsidRPr="00840FDF">
              <w:rPr>
                <w:rFonts w:ascii="Times New Roman" w:hAnsi="Times New Roman" w:cs="Times New Roman"/>
                <w:noProof/>
                <w:webHidden/>
                <w:sz w:val="24"/>
                <w:szCs w:val="24"/>
              </w:rPr>
              <w:fldChar w:fldCharType="end"/>
            </w:r>
          </w:hyperlink>
        </w:p>
        <w:p w14:paraId="6BC484AE" w14:textId="73CFA8DE" w:rsidR="00840FDF" w:rsidRPr="00840FDF" w:rsidRDefault="007E160B" w:rsidP="00840FDF">
          <w:pPr>
            <w:pStyle w:val="TOC1"/>
            <w:rPr>
              <w:rFonts w:eastAsiaTheme="minorEastAsia"/>
              <w:noProof/>
            </w:rPr>
          </w:pPr>
          <w:hyperlink w:anchor="_Toc45924159" w:history="1">
            <w:r w:rsidR="00840FDF" w:rsidRPr="00840FDF">
              <w:rPr>
                <w:rStyle w:val="Hyperlink"/>
                <w:rFonts w:ascii="Times New Roman" w:hAnsi="Times New Roman" w:cs="Times New Roman"/>
                <w:noProof/>
                <w:sz w:val="24"/>
                <w:szCs w:val="24"/>
              </w:rPr>
              <w:t>5.</w:t>
            </w:r>
            <w:r w:rsidR="00840FDF" w:rsidRPr="00840FDF">
              <w:rPr>
                <w:rFonts w:eastAsiaTheme="minorEastAsia"/>
                <w:noProof/>
              </w:rPr>
              <w:tab/>
            </w:r>
            <w:r w:rsidR="00840FDF" w:rsidRPr="00840FDF">
              <w:rPr>
                <w:rStyle w:val="Hyperlink"/>
                <w:rFonts w:ascii="Times New Roman" w:hAnsi="Times New Roman" w:cs="Times New Roman"/>
                <w:noProof/>
                <w:sz w:val="24"/>
                <w:szCs w:val="24"/>
              </w:rPr>
              <w:t>RESULTS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_Toc45924159 \h </w:instrText>
            </w:r>
            <w:r w:rsidR="00840FDF" w:rsidRPr="00840FDF">
              <w:rPr>
                <w:noProof/>
                <w:webHidden/>
              </w:rPr>
            </w:r>
            <w:r w:rsidR="00840FDF" w:rsidRPr="00840FDF">
              <w:rPr>
                <w:noProof/>
                <w:webHidden/>
              </w:rPr>
              <w:fldChar w:fldCharType="separate"/>
            </w:r>
            <w:r w:rsidR="00840FDF" w:rsidRPr="00840FDF">
              <w:rPr>
                <w:noProof/>
                <w:webHidden/>
              </w:rPr>
              <w:t>23</w:t>
            </w:r>
            <w:r w:rsidR="00840FDF" w:rsidRPr="00840FDF">
              <w:rPr>
                <w:noProof/>
                <w:webHidden/>
              </w:rPr>
              <w:fldChar w:fldCharType="end"/>
            </w:r>
          </w:hyperlink>
        </w:p>
        <w:p w14:paraId="6D22FF9E" w14:textId="66E31B73"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0" w:history="1">
            <w:r w:rsidR="00840FDF" w:rsidRPr="00840FDF">
              <w:rPr>
                <w:rStyle w:val="Hyperlink"/>
                <w:rFonts w:ascii="Times New Roman" w:hAnsi="Times New Roman" w:cs="Times New Roman"/>
                <w:noProof/>
                <w:sz w:val="24"/>
                <w:szCs w:val="24"/>
              </w:rPr>
              <w:t>5.1 Euclidean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_Toc45924160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23</w:t>
            </w:r>
            <w:r w:rsidR="00840FDF" w:rsidRPr="00840FDF">
              <w:rPr>
                <w:rFonts w:ascii="Times New Roman" w:hAnsi="Times New Roman" w:cs="Times New Roman"/>
                <w:noProof/>
                <w:webHidden/>
                <w:sz w:val="24"/>
                <w:szCs w:val="24"/>
              </w:rPr>
              <w:fldChar w:fldCharType="end"/>
            </w:r>
          </w:hyperlink>
        </w:p>
        <w:p w14:paraId="72B54CB4" w14:textId="5203B2CE"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1" w:history="1">
            <w:r w:rsidR="00840FDF" w:rsidRPr="00840FDF">
              <w:rPr>
                <w:rStyle w:val="Hyperlink"/>
                <w:rFonts w:ascii="Times New Roman" w:hAnsi="Times New Roman" w:cs="Times New Roman"/>
                <w:noProof/>
                <w:sz w:val="24"/>
                <w:szCs w:val="24"/>
              </w:rPr>
              <w:t>5.2 ZNCC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_Toc45924161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24</w:t>
            </w:r>
            <w:r w:rsidR="00840FDF" w:rsidRPr="00840FDF">
              <w:rPr>
                <w:rFonts w:ascii="Times New Roman" w:hAnsi="Times New Roman" w:cs="Times New Roman"/>
                <w:noProof/>
                <w:webHidden/>
                <w:sz w:val="24"/>
                <w:szCs w:val="24"/>
              </w:rPr>
              <w:fldChar w:fldCharType="end"/>
            </w:r>
          </w:hyperlink>
        </w:p>
        <w:p w14:paraId="304C7C6B" w14:textId="2FFEDA1C"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2" w:history="1">
            <w:r w:rsidR="00840FDF" w:rsidRPr="00840FDF">
              <w:rPr>
                <w:rStyle w:val="Hyperlink"/>
                <w:rFonts w:ascii="Times New Roman" w:hAnsi="Times New Roman" w:cs="Times New Roman"/>
                <w:noProof/>
                <w:sz w:val="24"/>
                <w:szCs w:val="24"/>
              </w:rPr>
              <w:t>5.3 Normalized Manhattan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_Toc45924162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24</w:t>
            </w:r>
            <w:r w:rsidR="00840FDF" w:rsidRPr="00840FDF">
              <w:rPr>
                <w:rFonts w:ascii="Times New Roman" w:hAnsi="Times New Roman" w:cs="Times New Roman"/>
                <w:noProof/>
                <w:webHidden/>
                <w:sz w:val="24"/>
                <w:szCs w:val="24"/>
              </w:rPr>
              <w:fldChar w:fldCharType="end"/>
            </w:r>
          </w:hyperlink>
        </w:p>
        <w:p w14:paraId="014DE56C" w14:textId="58370C06"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3" w:history="1">
            <w:r w:rsidR="00840FDF" w:rsidRPr="00840FDF">
              <w:rPr>
                <w:rStyle w:val="Hyperlink"/>
                <w:rFonts w:ascii="Times New Roman" w:hAnsi="Times New Roman" w:cs="Times New Roman"/>
                <w:noProof/>
                <w:sz w:val="24"/>
                <w:szCs w:val="24"/>
              </w:rPr>
              <w:t>5.4 DTW Matrix Cluster</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_Toc45924163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27</w:t>
            </w:r>
            <w:r w:rsidR="00840FDF" w:rsidRPr="00840FDF">
              <w:rPr>
                <w:rFonts w:ascii="Times New Roman" w:hAnsi="Times New Roman" w:cs="Times New Roman"/>
                <w:noProof/>
                <w:webHidden/>
                <w:sz w:val="24"/>
                <w:szCs w:val="24"/>
              </w:rPr>
              <w:fldChar w:fldCharType="end"/>
            </w:r>
          </w:hyperlink>
        </w:p>
        <w:p w14:paraId="24671DD4" w14:textId="6A887412" w:rsidR="00840FDF" w:rsidRPr="00840FDF" w:rsidRDefault="007E160B" w:rsidP="00840FDF">
          <w:pPr>
            <w:pStyle w:val="TOC2"/>
            <w:tabs>
              <w:tab w:val="right" w:leader="dot" w:pos="8630"/>
            </w:tabs>
            <w:spacing w:line="480" w:lineRule="auto"/>
            <w:rPr>
              <w:rFonts w:ascii="Times New Roman" w:eastAsiaTheme="minorEastAsia" w:hAnsi="Times New Roman" w:cs="Times New Roman"/>
              <w:noProof/>
              <w:sz w:val="24"/>
              <w:szCs w:val="24"/>
            </w:rPr>
          </w:pPr>
          <w:hyperlink w:anchor="_Toc45924164" w:history="1">
            <w:r w:rsidR="00840FDF" w:rsidRPr="00840FDF">
              <w:rPr>
                <w:rStyle w:val="Hyperlink"/>
                <w:rFonts w:ascii="Times New Roman" w:hAnsi="Times New Roman" w:cs="Times New Roman"/>
                <w:noProof/>
                <w:sz w:val="24"/>
                <w:szCs w:val="24"/>
              </w:rPr>
              <w:t>5.5 Matrix Robustness</w:t>
            </w:r>
            <w:r w:rsidR="00840FDF" w:rsidRPr="00840FDF">
              <w:rPr>
                <w:rFonts w:ascii="Times New Roman" w:hAnsi="Times New Roman" w:cs="Times New Roman"/>
                <w:noProof/>
                <w:webHidden/>
                <w:sz w:val="24"/>
                <w:szCs w:val="24"/>
              </w:rPr>
              <w:tab/>
            </w:r>
            <w:r w:rsidR="00840FDF" w:rsidRPr="00840FDF">
              <w:rPr>
                <w:rFonts w:ascii="Times New Roman" w:hAnsi="Times New Roman" w:cs="Times New Roman"/>
                <w:noProof/>
                <w:webHidden/>
                <w:sz w:val="24"/>
                <w:szCs w:val="24"/>
              </w:rPr>
              <w:fldChar w:fldCharType="begin"/>
            </w:r>
            <w:r w:rsidR="00840FDF" w:rsidRPr="00840FDF">
              <w:rPr>
                <w:rFonts w:ascii="Times New Roman" w:hAnsi="Times New Roman" w:cs="Times New Roman"/>
                <w:noProof/>
                <w:webHidden/>
                <w:sz w:val="24"/>
                <w:szCs w:val="24"/>
              </w:rPr>
              <w:instrText xml:space="preserve"> PAGEREF _Toc45924164 \h </w:instrText>
            </w:r>
            <w:r w:rsidR="00840FDF" w:rsidRPr="00840FDF">
              <w:rPr>
                <w:rFonts w:ascii="Times New Roman" w:hAnsi="Times New Roman" w:cs="Times New Roman"/>
                <w:noProof/>
                <w:webHidden/>
                <w:sz w:val="24"/>
                <w:szCs w:val="24"/>
              </w:rPr>
            </w:r>
            <w:r w:rsidR="00840FDF" w:rsidRPr="00840FDF">
              <w:rPr>
                <w:rFonts w:ascii="Times New Roman" w:hAnsi="Times New Roman" w:cs="Times New Roman"/>
                <w:noProof/>
                <w:webHidden/>
                <w:sz w:val="24"/>
                <w:szCs w:val="24"/>
              </w:rPr>
              <w:fldChar w:fldCharType="separate"/>
            </w:r>
            <w:r w:rsidR="00840FDF" w:rsidRPr="00840FDF">
              <w:rPr>
                <w:rFonts w:ascii="Times New Roman" w:hAnsi="Times New Roman" w:cs="Times New Roman"/>
                <w:noProof/>
                <w:webHidden/>
                <w:sz w:val="24"/>
                <w:szCs w:val="24"/>
              </w:rPr>
              <w:t>36</w:t>
            </w:r>
            <w:r w:rsidR="00840FDF" w:rsidRPr="00840FDF">
              <w:rPr>
                <w:rFonts w:ascii="Times New Roman" w:hAnsi="Times New Roman" w:cs="Times New Roman"/>
                <w:noProof/>
                <w:webHidden/>
                <w:sz w:val="24"/>
                <w:szCs w:val="24"/>
              </w:rPr>
              <w:fldChar w:fldCharType="end"/>
            </w:r>
          </w:hyperlink>
        </w:p>
        <w:p w14:paraId="22F00D55" w14:textId="2E4E3579" w:rsidR="00840FDF" w:rsidRPr="00840FDF" w:rsidRDefault="007E160B" w:rsidP="00840FDF">
          <w:pPr>
            <w:pStyle w:val="TOC1"/>
            <w:rPr>
              <w:rFonts w:eastAsiaTheme="minorEastAsia"/>
              <w:noProof/>
            </w:rPr>
          </w:pPr>
          <w:hyperlink w:anchor="_Toc45924165" w:history="1">
            <w:r w:rsidR="00840FDF" w:rsidRPr="00840FDF">
              <w:rPr>
                <w:rStyle w:val="Hyperlink"/>
                <w:rFonts w:ascii="Times New Roman" w:hAnsi="Times New Roman" w:cs="Times New Roman"/>
                <w:noProof/>
                <w:sz w:val="24"/>
                <w:szCs w:val="24"/>
              </w:rPr>
              <w:t>6.</w:t>
            </w:r>
            <w:r w:rsidR="00840FDF" w:rsidRPr="00840FDF">
              <w:rPr>
                <w:rFonts w:eastAsiaTheme="minorEastAsia"/>
                <w:noProof/>
              </w:rPr>
              <w:tab/>
            </w:r>
            <w:r w:rsidR="00840FDF" w:rsidRPr="00840FDF">
              <w:rPr>
                <w:rStyle w:val="Hyperlink"/>
                <w:rFonts w:ascii="Times New Roman" w:hAnsi="Times New Roman" w:cs="Times New Roman"/>
                <w:noProof/>
                <w:sz w:val="24"/>
                <w:szCs w:val="24"/>
              </w:rPr>
              <w:t>CONCLUSION</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_Toc45924165 \h </w:instrText>
            </w:r>
            <w:r w:rsidR="00840FDF" w:rsidRPr="00840FDF">
              <w:rPr>
                <w:noProof/>
                <w:webHidden/>
              </w:rPr>
            </w:r>
            <w:r w:rsidR="00840FDF" w:rsidRPr="00840FDF">
              <w:rPr>
                <w:noProof/>
                <w:webHidden/>
              </w:rPr>
              <w:fldChar w:fldCharType="separate"/>
            </w:r>
            <w:r w:rsidR="00840FDF" w:rsidRPr="00840FDF">
              <w:rPr>
                <w:noProof/>
                <w:webHidden/>
              </w:rPr>
              <w:t>37</w:t>
            </w:r>
            <w:r w:rsidR="00840FDF" w:rsidRPr="00840FDF">
              <w:rPr>
                <w:noProof/>
                <w:webHidden/>
              </w:rPr>
              <w:fldChar w:fldCharType="end"/>
            </w:r>
          </w:hyperlink>
        </w:p>
        <w:p w14:paraId="6E3C4783" w14:textId="12BE1835" w:rsidR="00840FDF" w:rsidRPr="00840FDF" w:rsidRDefault="007E160B" w:rsidP="00840FDF">
          <w:pPr>
            <w:pStyle w:val="TOC1"/>
            <w:rPr>
              <w:rFonts w:eastAsiaTheme="minorEastAsia"/>
              <w:noProof/>
            </w:rPr>
          </w:pPr>
          <w:hyperlink w:anchor="_Toc45924166" w:history="1">
            <w:r w:rsidR="00840FDF" w:rsidRPr="00840FDF">
              <w:rPr>
                <w:rStyle w:val="Hyperlink"/>
                <w:rFonts w:ascii="Times New Roman" w:hAnsi="Times New Roman" w:cs="Times New Roman"/>
                <w:noProof/>
                <w:sz w:val="24"/>
                <w:szCs w:val="24"/>
              </w:rPr>
              <w:t>7.</w:t>
            </w:r>
            <w:r w:rsidR="00840FDF" w:rsidRPr="00840FDF">
              <w:rPr>
                <w:rFonts w:eastAsiaTheme="minorEastAsia"/>
                <w:noProof/>
              </w:rPr>
              <w:tab/>
            </w:r>
            <w:r w:rsidR="00840FDF" w:rsidRPr="00840FDF">
              <w:rPr>
                <w:rStyle w:val="Hyperlink"/>
                <w:rFonts w:ascii="Times New Roman" w:hAnsi="Times New Roman" w:cs="Times New Roman"/>
                <w:noProof/>
                <w:sz w:val="24"/>
                <w:szCs w:val="24"/>
              </w:rPr>
              <w:t>FUTURE WORK</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_Toc45924166 \h </w:instrText>
            </w:r>
            <w:r w:rsidR="00840FDF" w:rsidRPr="00840FDF">
              <w:rPr>
                <w:noProof/>
                <w:webHidden/>
              </w:rPr>
            </w:r>
            <w:r w:rsidR="00840FDF" w:rsidRPr="00840FDF">
              <w:rPr>
                <w:noProof/>
                <w:webHidden/>
              </w:rPr>
              <w:fldChar w:fldCharType="separate"/>
            </w:r>
            <w:r w:rsidR="00840FDF" w:rsidRPr="00840FDF">
              <w:rPr>
                <w:noProof/>
                <w:webHidden/>
              </w:rPr>
              <w:t>38</w:t>
            </w:r>
            <w:r w:rsidR="00840FDF" w:rsidRPr="00840FDF">
              <w:rPr>
                <w:noProof/>
                <w:webHidden/>
              </w:rPr>
              <w:fldChar w:fldCharType="end"/>
            </w:r>
          </w:hyperlink>
        </w:p>
        <w:p w14:paraId="199055AE" w14:textId="7FFBDB43" w:rsidR="00840FDF" w:rsidRPr="00840FDF" w:rsidRDefault="007E160B" w:rsidP="00840FDF">
          <w:pPr>
            <w:pStyle w:val="TOC1"/>
            <w:rPr>
              <w:rFonts w:eastAsiaTheme="minorEastAsia"/>
              <w:noProof/>
            </w:rPr>
          </w:pPr>
          <w:hyperlink w:anchor="_Toc45924167" w:history="1">
            <w:r w:rsidR="00840FDF" w:rsidRPr="00840FDF">
              <w:rPr>
                <w:rStyle w:val="Hyperlink"/>
                <w:rFonts w:ascii="Times New Roman" w:hAnsi="Times New Roman" w:cs="Times New Roman"/>
                <w:noProof/>
                <w:sz w:val="24"/>
                <w:szCs w:val="24"/>
              </w:rPr>
              <w:t>REFERENCES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_Toc45924167 \h </w:instrText>
            </w:r>
            <w:r w:rsidR="00840FDF" w:rsidRPr="00840FDF">
              <w:rPr>
                <w:noProof/>
                <w:webHidden/>
              </w:rPr>
            </w:r>
            <w:r w:rsidR="00840FDF" w:rsidRPr="00840FDF">
              <w:rPr>
                <w:noProof/>
                <w:webHidden/>
              </w:rPr>
              <w:fldChar w:fldCharType="separate"/>
            </w:r>
            <w:r w:rsidR="00840FDF" w:rsidRPr="00840FDF">
              <w:rPr>
                <w:noProof/>
                <w:webHidden/>
              </w:rPr>
              <w:t>39</w:t>
            </w:r>
            <w:r w:rsidR="00840FDF" w:rsidRPr="00840FDF">
              <w:rPr>
                <w:noProof/>
                <w:webHidden/>
              </w:rPr>
              <w:fldChar w:fldCharType="end"/>
            </w:r>
          </w:hyperlink>
        </w:p>
        <w:p w14:paraId="5133B16D" w14:textId="27979C50" w:rsidR="00840FDF" w:rsidRPr="00840FDF" w:rsidRDefault="007E160B" w:rsidP="00840FDF">
          <w:pPr>
            <w:pStyle w:val="TOC1"/>
            <w:rPr>
              <w:rFonts w:eastAsiaTheme="minorEastAsia"/>
              <w:noProof/>
            </w:rPr>
          </w:pPr>
          <w:hyperlink w:anchor="_Toc45924168" w:history="1">
            <w:r w:rsidR="00840FDF" w:rsidRPr="00840FDF">
              <w:rPr>
                <w:rStyle w:val="Hyperlink"/>
                <w:rFonts w:ascii="Times New Roman" w:hAnsi="Times New Roman" w:cs="Times New Roman"/>
                <w:noProof/>
                <w:sz w:val="24"/>
                <w:szCs w:val="24"/>
              </w:rPr>
              <w:t>APPENDICES</w:t>
            </w:r>
            <w:r w:rsidR="00840FDF" w:rsidRPr="00840FDF">
              <w:rPr>
                <w:noProof/>
                <w:webHidden/>
              </w:rPr>
              <w:tab/>
            </w:r>
            <w:r w:rsidR="00840FDF" w:rsidRPr="00840FDF">
              <w:rPr>
                <w:noProof/>
                <w:webHidden/>
              </w:rPr>
              <w:fldChar w:fldCharType="begin"/>
            </w:r>
            <w:r w:rsidR="00840FDF" w:rsidRPr="00840FDF">
              <w:rPr>
                <w:noProof/>
                <w:webHidden/>
              </w:rPr>
              <w:instrText xml:space="preserve"> PAGEREF _Toc45924168 \h </w:instrText>
            </w:r>
            <w:r w:rsidR="00840FDF" w:rsidRPr="00840FDF">
              <w:rPr>
                <w:noProof/>
                <w:webHidden/>
              </w:rPr>
            </w:r>
            <w:r w:rsidR="00840FDF" w:rsidRPr="00840FDF">
              <w:rPr>
                <w:noProof/>
                <w:webHidden/>
              </w:rPr>
              <w:fldChar w:fldCharType="separate"/>
            </w:r>
            <w:r w:rsidR="00840FDF" w:rsidRPr="00840FDF">
              <w:rPr>
                <w:noProof/>
                <w:webHidden/>
              </w:rPr>
              <w:t>42</w:t>
            </w:r>
            <w:r w:rsidR="00840FDF" w:rsidRPr="00840FDF">
              <w:rPr>
                <w:noProof/>
                <w:webHidden/>
              </w:rPr>
              <w:fldChar w:fldCharType="end"/>
            </w:r>
          </w:hyperlink>
        </w:p>
        <w:p w14:paraId="678CB424" w14:textId="21A8D792" w:rsidR="008F04E0" w:rsidRPr="00C00DDB" w:rsidRDefault="008F04E0" w:rsidP="00840FDF">
          <w:pPr>
            <w:spacing w:line="480" w:lineRule="auto"/>
            <w:rPr>
              <w:rFonts w:ascii="Times New Roman" w:hAnsi="Times New Roman" w:cs="Times New Roman"/>
              <w:sz w:val="24"/>
              <w:szCs w:val="24"/>
            </w:rPr>
          </w:pPr>
          <w:r w:rsidRPr="00840FDF">
            <w:rPr>
              <w:rFonts w:ascii="Times New Roman" w:hAnsi="Times New Roman" w:cs="Times New Roman"/>
              <w:noProof/>
              <w:sz w:val="24"/>
              <w:szCs w:val="24"/>
            </w:rPr>
            <w:fldChar w:fldCharType="end"/>
          </w:r>
        </w:p>
      </w:sdtContent>
    </w:sdt>
    <w:p w14:paraId="0A8656DA" w14:textId="17EA7475" w:rsidR="00A45548" w:rsidRDefault="008F04E0" w:rsidP="00A45548">
      <w:pPr>
        <w:pStyle w:val="ThesisHeading"/>
        <w:spacing w:line="480" w:lineRule="auto"/>
      </w:pPr>
      <w:r w:rsidRPr="00C00DDB">
        <w:br w:type="page"/>
      </w:r>
      <w:bookmarkStart w:id="4" w:name="_Toc45924142"/>
      <w:r w:rsidRPr="00C00DDB">
        <w:t>LIST OF FIGURES</w:t>
      </w:r>
      <w:bookmarkEnd w:id="4"/>
    </w:p>
    <w:p w14:paraId="18826886" w14:textId="77777777" w:rsidR="00EC52B3" w:rsidRPr="00C00DDB" w:rsidRDefault="00EC52B3" w:rsidP="00A45548">
      <w:pPr>
        <w:pStyle w:val="ThesisHeading"/>
        <w:spacing w:line="480" w:lineRule="auto"/>
      </w:pPr>
    </w:p>
    <w:p w14:paraId="58516E74" w14:textId="45C79FE3" w:rsidR="008E288C" w:rsidRPr="008E288C" w:rsidRDefault="008E288C" w:rsidP="008E288C">
      <w:pPr>
        <w:pStyle w:val="TableofFigures"/>
        <w:tabs>
          <w:tab w:val="right" w:leader="dot" w:pos="8630"/>
        </w:tabs>
        <w:spacing w:line="480" w:lineRule="auto"/>
        <w:rPr>
          <w:rFonts w:ascii="Times New Roman" w:eastAsiaTheme="minorEastAsia" w:hAnsi="Times New Roman" w:cs="Times New Roman"/>
          <w:noProof/>
          <w:sz w:val="24"/>
          <w:szCs w:val="24"/>
        </w:rPr>
      </w:pPr>
      <w:r w:rsidRPr="008E288C">
        <w:rPr>
          <w:rFonts w:ascii="Times New Roman" w:hAnsi="Times New Roman" w:cs="Times New Roman"/>
          <w:b/>
          <w:bCs/>
          <w:sz w:val="24"/>
          <w:szCs w:val="24"/>
        </w:rPr>
        <w:fldChar w:fldCharType="begin"/>
      </w:r>
      <w:r w:rsidRPr="008E288C">
        <w:rPr>
          <w:rFonts w:ascii="Times New Roman" w:hAnsi="Times New Roman" w:cs="Times New Roman"/>
          <w:b/>
          <w:bCs/>
          <w:sz w:val="24"/>
          <w:szCs w:val="24"/>
        </w:rPr>
        <w:instrText xml:space="preserve"> TOC \h \z \c "Figure" </w:instrText>
      </w:r>
      <w:r w:rsidRPr="008E288C">
        <w:rPr>
          <w:rFonts w:ascii="Times New Roman" w:hAnsi="Times New Roman" w:cs="Times New Roman"/>
          <w:b/>
          <w:bCs/>
          <w:sz w:val="24"/>
          <w:szCs w:val="24"/>
        </w:rPr>
        <w:fldChar w:fldCharType="separate"/>
      </w:r>
      <w:hyperlink w:anchor="_Toc45923954" w:history="1">
        <w:r w:rsidRPr="008E288C">
          <w:rPr>
            <w:rStyle w:val="Hyperlink"/>
            <w:rFonts w:ascii="Times New Roman" w:hAnsi="Times New Roman" w:cs="Times New Roman"/>
            <w:noProof/>
            <w:sz w:val="24"/>
            <w:szCs w:val="24"/>
          </w:rPr>
          <w:t>Figure 1 – Examples of Raw Gamma-Ray Burst Data</w:t>
        </w:r>
        <w:r w:rsidRPr="008E288C">
          <w:rPr>
            <w:rFonts w:ascii="Times New Roman" w:hAnsi="Times New Roman" w:cs="Times New Roman"/>
            <w:noProof/>
            <w:webHidden/>
            <w:sz w:val="24"/>
            <w:szCs w:val="24"/>
          </w:rPr>
          <w:tab/>
        </w:r>
        <w:r w:rsidRPr="008E288C">
          <w:rPr>
            <w:rFonts w:ascii="Times New Roman" w:hAnsi="Times New Roman" w:cs="Times New Roman"/>
            <w:noProof/>
            <w:webHidden/>
            <w:sz w:val="24"/>
            <w:szCs w:val="24"/>
          </w:rPr>
          <w:fldChar w:fldCharType="begin"/>
        </w:r>
        <w:r w:rsidRPr="008E288C">
          <w:rPr>
            <w:rFonts w:ascii="Times New Roman" w:hAnsi="Times New Roman" w:cs="Times New Roman"/>
            <w:noProof/>
            <w:webHidden/>
            <w:sz w:val="24"/>
            <w:szCs w:val="24"/>
          </w:rPr>
          <w:instrText xml:space="preserve"> PAGEREF _Toc45923954 \h </w:instrText>
        </w:r>
        <w:r w:rsidRPr="008E288C">
          <w:rPr>
            <w:rFonts w:ascii="Times New Roman" w:hAnsi="Times New Roman" w:cs="Times New Roman"/>
            <w:noProof/>
            <w:webHidden/>
            <w:sz w:val="24"/>
            <w:szCs w:val="24"/>
          </w:rPr>
        </w:r>
        <w:r w:rsidRPr="008E288C">
          <w:rPr>
            <w:rFonts w:ascii="Times New Roman" w:hAnsi="Times New Roman" w:cs="Times New Roman"/>
            <w:noProof/>
            <w:webHidden/>
            <w:sz w:val="24"/>
            <w:szCs w:val="24"/>
          </w:rPr>
          <w:fldChar w:fldCharType="separate"/>
        </w:r>
        <w:r w:rsidRPr="008E288C">
          <w:rPr>
            <w:rFonts w:ascii="Times New Roman" w:hAnsi="Times New Roman" w:cs="Times New Roman"/>
            <w:noProof/>
            <w:webHidden/>
            <w:sz w:val="24"/>
            <w:szCs w:val="24"/>
          </w:rPr>
          <w:t>2</w:t>
        </w:r>
        <w:r w:rsidRPr="008E288C">
          <w:rPr>
            <w:rFonts w:ascii="Times New Roman" w:hAnsi="Times New Roman" w:cs="Times New Roman"/>
            <w:noProof/>
            <w:webHidden/>
            <w:sz w:val="24"/>
            <w:szCs w:val="24"/>
          </w:rPr>
          <w:fldChar w:fldCharType="end"/>
        </w:r>
      </w:hyperlink>
    </w:p>
    <w:p w14:paraId="47074B9B" w14:textId="333CF82F"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5" w:history="1">
        <w:r w:rsidR="008E288C" w:rsidRPr="008E288C">
          <w:rPr>
            <w:rStyle w:val="Hyperlink"/>
            <w:rFonts w:ascii="Times New Roman" w:hAnsi="Times New Roman" w:cs="Times New Roman"/>
            <w:noProof/>
            <w:sz w:val="24"/>
            <w:szCs w:val="24"/>
          </w:rPr>
          <w:t>Figure 2 – Histogram of GRB log(T90) Times</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_Toc45923955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4</w:t>
        </w:r>
        <w:r w:rsidR="008E288C" w:rsidRPr="008E288C">
          <w:rPr>
            <w:rFonts w:ascii="Times New Roman" w:hAnsi="Times New Roman" w:cs="Times New Roman"/>
            <w:noProof/>
            <w:webHidden/>
            <w:sz w:val="24"/>
            <w:szCs w:val="24"/>
          </w:rPr>
          <w:fldChar w:fldCharType="end"/>
        </w:r>
      </w:hyperlink>
    </w:p>
    <w:p w14:paraId="7DEC4F9F" w14:textId="303F0EE9"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6" w:history="1">
        <w:r w:rsidR="008E288C" w:rsidRPr="008E288C">
          <w:rPr>
            <w:rStyle w:val="Hyperlink"/>
            <w:rFonts w:ascii="Times New Roman" w:hAnsi="Times New Roman" w:cs="Times New Roman"/>
            <w:noProof/>
            <w:sz w:val="24"/>
            <w:szCs w:val="24"/>
          </w:rPr>
          <w:t>Figure 3 – Diagram of CGRO and BATSE LAD Detectors</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_Toc45923956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6</w:t>
        </w:r>
        <w:r w:rsidR="008E288C" w:rsidRPr="008E288C">
          <w:rPr>
            <w:rFonts w:ascii="Times New Roman" w:hAnsi="Times New Roman" w:cs="Times New Roman"/>
            <w:noProof/>
            <w:webHidden/>
            <w:sz w:val="24"/>
            <w:szCs w:val="24"/>
          </w:rPr>
          <w:fldChar w:fldCharType="end"/>
        </w:r>
      </w:hyperlink>
    </w:p>
    <w:p w14:paraId="6DB7908D" w14:textId="35F344B1"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7" w:history="1">
        <w:r w:rsidR="008E288C" w:rsidRPr="008E288C">
          <w:rPr>
            <w:rStyle w:val="Hyperlink"/>
            <w:rFonts w:ascii="Times New Roman" w:hAnsi="Times New Roman" w:cs="Times New Roman"/>
            <w:noProof/>
            <w:sz w:val="24"/>
            <w:szCs w:val="24"/>
          </w:rPr>
          <w:t>Figure 4 – Illustration of Distance Geometry in DTW</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_Toc45923957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12</w:t>
        </w:r>
        <w:r w:rsidR="008E288C" w:rsidRPr="008E288C">
          <w:rPr>
            <w:rFonts w:ascii="Times New Roman" w:hAnsi="Times New Roman" w:cs="Times New Roman"/>
            <w:noProof/>
            <w:webHidden/>
            <w:sz w:val="24"/>
            <w:szCs w:val="24"/>
          </w:rPr>
          <w:fldChar w:fldCharType="end"/>
        </w:r>
      </w:hyperlink>
    </w:p>
    <w:p w14:paraId="363172ED" w14:textId="51AA98DB"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8" w:history="1">
        <w:r w:rsidR="008E288C" w:rsidRPr="008E288C">
          <w:rPr>
            <w:rStyle w:val="Hyperlink"/>
            <w:rFonts w:ascii="Times New Roman" w:hAnsi="Times New Roman" w:cs="Times New Roman"/>
            <w:noProof/>
            <w:sz w:val="24"/>
            <w:szCs w:val="24"/>
          </w:rPr>
          <w:t>Figure 5 – Full Dendrogram Example</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_Toc45923958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21</w:t>
        </w:r>
        <w:r w:rsidR="008E288C" w:rsidRPr="008E288C">
          <w:rPr>
            <w:rFonts w:ascii="Times New Roman" w:hAnsi="Times New Roman" w:cs="Times New Roman"/>
            <w:noProof/>
            <w:webHidden/>
            <w:sz w:val="24"/>
            <w:szCs w:val="24"/>
          </w:rPr>
          <w:fldChar w:fldCharType="end"/>
        </w:r>
      </w:hyperlink>
    </w:p>
    <w:p w14:paraId="2212B1C3" w14:textId="23621EE3"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59" w:history="1">
        <w:r w:rsidR="008E288C" w:rsidRPr="008E288C">
          <w:rPr>
            <w:rStyle w:val="Hyperlink"/>
            <w:rFonts w:ascii="Times New Roman" w:hAnsi="Times New Roman" w:cs="Times New Roman"/>
            <w:noProof/>
            <w:sz w:val="24"/>
            <w:szCs w:val="24"/>
          </w:rPr>
          <w:t>Figure 6 – Partial Dendrogram Example</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_Toc45923959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21</w:t>
        </w:r>
        <w:r w:rsidR="008E288C" w:rsidRPr="008E288C">
          <w:rPr>
            <w:rFonts w:ascii="Times New Roman" w:hAnsi="Times New Roman" w:cs="Times New Roman"/>
            <w:noProof/>
            <w:webHidden/>
            <w:sz w:val="24"/>
            <w:szCs w:val="24"/>
          </w:rPr>
          <w:fldChar w:fldCharType="end"/>
        </w:r>
      </w:hyperlink>
    </w:p>
    <w:p w14:paraId="423A3A24" w14:textId="1A715C97"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0" w:history="1">
        <w:r w:rsidR="008E288C" w:rsidRPr="008E288C">
          <w:rPr>
            <w:rStyle w:val="Hyperlink"/>
            <w:rFonts w:ascii="Times New Roman" w:hAnsi="Times New Roman" w:cs="Times New Roman"/>
            <w:noProof/>
            <w:sz w:val="24"/>
            <w:szCs w:val="24"/>
          </w:rPr>
          <w:t>Figure 7 – Canonical Single Pulse GRBs</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_Toc45923960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25</w:t>
        </w:r>
        <w:r w:rsidR="008E288C" w:rsidRPr="008E288C">
          <w:rPr>
            <w:rFonts w:ascii="Times New Roman" w:hAnsi="Times New Roman" w:cs="Times New Roman"/>
            <w:noProof/>
            <w:webHidden/>
            <w:sz w:val="24"/>
            <w:szCs w:val="24"/>
          </w:rPr>
          <w:fldChar w:fldCharType="end"/>
        </w:r>
      </w:hyperlink>
    </w:p>
    <w:p w14:paraId="4ED548AD" w14:textId="579B8FCF"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1" w:history="1">
        <w:r w:rsidR="008E288C" w:rsidRPr="008E288C">
          <w:rPr>
            <w:rStyle w:val="Hyperlink"/>
            <w:rFonts w:ascii="Times New Roman" w:hAnsi="Times New Roman" w:cs="Times New Roman"/>
            <w:noProof/>
            <w:sz w:val="24"/>
            <w:szCs w:val="24"/>
          </w:rPr>
          <w:t>Figure 8 – Highly Structured GRB Emission</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_Toc45923961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26</w:t>
        </w:r>
        <w:r w:rsidR="008E288C" w:rsidRPr="008E288C">
          <w:rPr>
            <w:rFonts w:ascii="Times New Roman" w:hAnsi="Times New Roman" w:cs="Times New Roman"/>
            <w:noProof/>
            <w:webHidden/>
            <w:sz w:val="24"/>
            <w:szCs w:val="24"/>
          </w:rPr>
          <w:fldChar w:fldCharType="end"/>
        </w:r>
      </w:hyperlink>
    </w:p>
    <w:p w14:paraId="6751E744" w14:textId="6E5051F7"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2" w:history="1">
        <w:r w:rsidR="008E288C" w:rsidRPr="008E288C">
          <w:rPr>
            <w:rStyle w:val="Hyperlink"/>
            <w:rFonts w:ascii="Times New Roman" w:hAnsi="Times New Roman" w:cs="Times New Roman"/>
            <w:noProof/>
            <w:sz w:val="24"/>
            <w:szCs w:val="24"/>
          </w:rPr>
          <w:t>Figure 9 – DTW Adjacent Emissions - 1</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_Toc45923962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28</w:t>
        </w:r>
        <w:r w:rsidR="008E288C" w:rsidRPr="008E288C">
          <w:rPr>
            <w:rFonts w:ascii="Times New Roman" w:hAnsi="Times New Roman" w:cs="Times New Roman"/>
            <w:noProof/>
            <w:webHidden/>
            <w:sz w:val="24"/>
            <w:szCs w:val="24"/>
          </w:rPr>
          <w:fldChar w:fldCharType="end"/>
        </w:r>
      </w:hyperlink>
    </w:p>
    <w:p w14:paraId="4C22146A" w14:textId="009ED566"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3" w:history="1">
        <w:r w:rsidR="008E288C" w:rsidRPr="008E288C">
          <w:rPr>
            <w:rStyle w:val="Hyperlink"/>
            <w:rFonts w:ascii="Times New Roman" w:hAnsi="Times New Roman" w:cs="Times New Roman"/>
            <w:noProof/>
            <w:sz w:val="24"/>
            <w:szCs w:val="24"/>
          </w:rPr>
          <w:t>Figure 10 – DTW Adjacent Emissions - 2</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_Toc45923963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28</w:t>
        </w:r>
        <w:r w:rsidR="008E288C" w:rsidRPr="008E288C">
          <w:rPr>
            <w:rFonts w:ascii="Times New Roman" w:hAnsi="Times New Roman" w:cs="Times New Roman"/>
            <w:noProof/>
            <w:webHidden/>
            <w:sz w:val="24"/>
            <w:szCs w:val="24"/>
          </w:rPr>
          <w:fldChar w:fldCharType="end"/>
        </w:r>
      </w:hyperlink>
    </w:p>
    <w:p w14:paraId="5275F1E3" w14:textId="3FD9E815"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4" w:history="1">
        <w:r w:rsidR="008E288C" w:rsidRPr="008E288C">
          <w:rPr>
            <w:rStyle w:val="Hyperlink"/>
            <w:rFonts w:ascii="Times New Roman" w:hAnsi="Times New Roman" w:cs="Times New Roman"/>
            <w:noProof/>
            <w:sz w:val="24"/>
            <w:szCs w:val="24"/>
          </w:rPr>
          <w:t>Figure 11 – DTW Adjacent Emissions - 3</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_Toc45923964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29</w:t>
        </w:r>
        <w:r w:rsidR="008E288C" w:rsidRPr="008E288C">
          <w:rPr>
            <w:rFonts w:ascii="Times New Roman" w:hAnsi="Times New Roman" w:cs="Times New Roman"/>
            <w:noProof/>
            <w:webHidden/>
            <w:sz w:val="24"/>
            <w:szCs w:val="24"/>
          </w:rPr>
          <w:fldChar w:fldCharType="end"/>
        </w:r>
      </w:hyperlink>
    </w:p>
    <w:p w14:paraId="11CD60F8" w14:textId="5EED5662"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5" w:history="1">
        <w:r w:rsidR="008E288C" w:rsidRPr="008E288C">
          <w:rPr>
            <w:rStyle w:val="Hyperlink"/>
            <w:rFonts w:ascii="Times New Roman" w:hAnsi="Times New Roman" w:cs="Times New Roman"/>
            <w:noProof/>
            <w:sz w:val="24"/>
            <w:szCs w:val="24"/>
          </w:rPr>
          <w:t>Figure 12 – DTW Adjacent Emissions - 4</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_Toc45923965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29</w:t>
        </w:r>
        <w:r w:rsidR="008E288C" w:rsidRPr="008E288C">
          <w:rPr>
            <w:rFonts w:ascii="Times New Roman" w:hAnsi="Times New Roman" w:cs="Times New Roman"/>
            <w:noProof/>
            <w:webHidden/>
            <w:sz w:val="24"/>
            <w:szCs w:val="24"/>
          </w:rPr>
          <w:fldChar w:fldCharType="end"/>
        </w:r>
      </w:hyperlink>
    </w:p>
    <w:p w14:paraId="0F0DB2DC" w14:textId="584E75A6"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6" w:history="1">
        <w:r w:rsidR="008E288C" w:rsidRPr="008E288C">
          <w:rPr>
            <w:rStyle w:val="Hyperlink"/>
            <w:rFonts w:ascii="Times New Roman" w:hAnsi="Times New Roman" w:cs="Times New Roman"/>
            <w:noProof/>
            <w:sz w:val="24"/>
            <w:szCs w:val="24"/>
          </w:rPr>
          <w:t>Figure 13 – Emission Cluster Mapping - 1</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_Toc45923966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31</w:t>
        </w:r>
        <w:r w:rsidR="008E288C" w:rsidRPr="008E288C">
          <w:rPr>
            <w:rFonts w:ascii="Times New Roman" w:hAnsi="Times New Roman" w:cs="Times New Roman"/>
            <w:noProof/>
            <w:webHidden/>
            <w:sz w:val="24"/>
            <w:szCs w:val="24"/>
          </w:rPr>
          <w:fldChar w:fldCharType="end"/>
        </w:r>
      </w:hyperlink>
    </w:p>
    <w:p w14:paraId="1B934E35" w14:textId="17D1F4CD"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7" w:history="1">
        <w:r w:rsidR="008E288C" w:rsidRPr="008E288C">
          <w:rPr>
            <w:rStyle w:val="Hyperlink"/>
            <w:rFonts w:ascii="Times New Roman" w:hAnsi="Times New Roman" w:cs="Times New Roman"/>
            <w:noProof/>
            <w:sz w:val="24"/>
            <w:szCs w:val="24"/>
          </w:rPr>
          <w:t>Figure 14 – Emission Cluster Mapping - 2</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_Toc45923967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32</w:t>
        </w:r>
        <w:r w:rsidR="008E288C" w:rsidRPr="008E288C">
          <w:rPr>
            <w:rFonts w:ascii="Times New Roman" w:hAnsi="Times New Roman" w:cs="Times New Roman"/>
            <w:noProof/>
            <w:webHidden/>
            <w:sz w:val="24"/>
            <w:szCs w:val="24"/>
          </w:rPr>
          <w:fldChar w:fldCharType="end"/>
        </w:r>
      </w:hyperlink>
    </w:p>
    <w:p w14:paraId="7D2C0823" w14:textId="489D9C19"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8" w:history="1">
        <w:r w:rsidR="008E288C" w:rsidRPr="008E288C">
          <w:rPr>
            <w:rStyle w:val="Hyperlink"/>
            <w:rFonts w:ascii="Times New Roman" w:hAnsi="Times New Roman" w:cs="Times New Roman"/>
            <w:noProof/>
            <w:sz w:val="24"/>
            <w:szCs w:val="24"/>
          </w:rPr>
          <w:t>Figure 15 – Emission Cluster Mapping - 3</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_Toc45923968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33</w:t>
        </w:r>
        <w:r w:rsidR="008E288C" w:rsidRPr="008E288C">
          <w:rPr>
            <w:rFonts w:ascii="Times New Roman" w:hAnsi="Times New Roman" w:cs="Times New Roman"/>
            <w:noProof/>
            <w:webHidden/>
            <w:sz w:val="24"/>
            <w:szCs w:val="24"/>
          </w:rPr>
          <w:fldChar w:fldCharType="end"/>
        </w:r>
      </w:hyperlink>
    </w:p>
    <w:p w14:paraId="1D413275" w14:textId="62D9FD1A"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69" w:history="1">
        <w:r w:rsidR="008E288C" w:rsidRPr="008E288C">
          <w:rPr>
            <w:rStyle w:val="Hyperlink"/>
            <w:rFonts w:ascii="Times New Roman" w:hAnsi="Times New Roman" w:cs="Times New Roman"/>
            <w:noProof/>
            <w:sz w:val="24"/>
            <w:szCs w:val="24"/>
          </w:rPr>
          <w:t>Figure 16 – Emission Cluster Mapping - 4</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_Toc45923969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34</w:t>
        </w:r>
        <w:r w:rsidR="008E288C" w:rsidRPr="008E288C">
          <w:rPr>
            <w:rFonts w:ascii="Times New Roman" w:hAnsi="Times New Roman" w:cs="Times New Roman"/>
            <w:noProof/>
            <w:webHidden/>
            <w:sz w:val="24"/>
            <w:szCs w:val="24"/>
          </w:rPr>
          <w:fldChar w:fldCharType="end"/>
        </w:r>
      </w:hyperlink>
    </w:p>
    <w:p w14:paraId="69398333" w14:textId="45EDD479" w:rsidR="008E288C" w:rsidRPr="008E288C" w:rsidRDefault="007E160B" w:rsidP="008E288C">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45923970" w:history="1">
        <w:r w:rsidR="008E288C" w:rsidRPr="008E288C">
          <w:rPr>
            <w:rStyle w:val="Hyperlink"/>
            <w:rFonts w:ascii="Times New Roman" w:hAnsi="Times New Roman" w:cs="Times New Roman"/>
            <w:noProof/>
            <w:sz w:val="24"/>
            <w:szCs w:val="24"/>
          </w:rPr>
          <w:t>Figure 17 – Emission Cluster Mapping - 5</w:t>
        </w:r>
        <w:r w:rsidR="008E288C" w:rsidRPr="008E288C">
          <w:rPr>
            <w:rFonts w:ascii="Times New Roman" w:hAnsi="Times New Roman" w:cs="Times New Roman"/>
            <w:noProof/>
            <w:webHidden/>
            <w:sz w:val="24"/>
            <w:szCs w:val="24"/>
          </w:rPr>
          <w:tab/>
        </w:r>
        <w:r w:rsidR="008E288C" w:rsidRPr="008E288C">
          <w:rPr>
            <w:rFonts w:ascii="Times New Roman" w:hAnsi="Times New Roman" w:cs="Times New Roman"/>
            <w:noProof/>
            <w:webHidden/>
            <w:sz w:val="24"/>
            <w:szCs w:val="24"/>
          </w:rPr>
          <w:fldChar w:fldCharType="begin"/>
        </w:r>
        <w:r w:rsidR="008E288C" w:rsidRPr="008E288C">
          <w:rPr>
            <w:rFonts w:ascii="Times New Roman" w:hAnsi="Times New Roman" w:cs="Times New Roman"/>
            <w:noProof/>
            <w:webHidden/>
            <w:sz w:val="24"/>
            <w:szCs w:val="24"/>
          </w:rPr>
          <w:instrText xml:space="preserve"> PAGEREF _Toc45923970 \h </w:instrText>
        </w:r>
        <w:r w:rsidR="008E288C" w:rsidRPr="008E288C">
          <w:rPr>
            <w:rFonts w:ascii="Times New Roman" w:hAnsi="Times New Roman" w:cs="Times New Roman"/>
            <w:noProof/>
            <w:webHidden/>
            <w:sz w:val="24"/>
            <w:szCs w:val="24"/>
          </w:rPr>
        </w:r>
        <w:r w:rsidR="008E288C" w:rsidRPr="008E288C">
          <w:rPr>
            <w:rFonts w:ascii="Times New Roman" w:hAnsi="Times New Roman" w:cs="Times New Roman"/>
            <w:noProof/>
            <w:webHidden/>
            <w:sz w:val="24"/>
            <w:szCs w:val="24"/>
          </w:rPr>
          <w:fldChar w:fldCharType="separate"/>
        </w:r>
        <w:r w:rsidR="008E288C" w:rsidRPr="008E288C">
          <w:rPr>
            <w:rFonts w:ascii="Times New Roman" w:hAnsi="Times New Roman" w:cs="Times New Roman"/>
            <w:noProof/>
            <w:webHidden/>
            <w:sz w:val="24"/>
            <w:szCs w:val="24"/>
          </w:rPr>
          <w:t>35</w:t>
        </w:r>
        <w:r w:rsidR="008E288C" w:rsidRPr="008E288C">
          <w:rPr>
            <w:rFonts w:ascii="Times New Roman" w:hAnsi="Times New Roman" w:cs="Times New Roman"/>
            <w:noProof/>
            <w:webHidden/>
            <w:sz w:val="24"/>
            <w:szCs w:val="24"/>
          </w:rPr>
          <w:fldChar w:fldCharType="end"/>
        </w:r>
      </w:hyperlink>
    </w:p>
    <w:p w14:paraId="62592367" w14:textId="1371DD50" w:rsidR="00616AE2" w:rsidRPr="00C00DDB" w:rsidRDefault="008E288C" w:rsidP="008E288C">
      <w:pPr>
        <w:pStyle w:val="ThesisHeading"/>
        <w:spacing w:line="480" w:lineRule="auto"/>
        <w:sectPr w:rsidR="00616AE2" w:rsidRPr="00C00DDB" w:rsidSect="008E288C">
          <w:pgSz w:w="12240" w:h="15840"/>
          <w:pgMar w:top="1440" w:right="1440" w:bottom="1440" w:left="2160" w:header="720" w:footer="720" w:gutter="0"/>
          <w:pgNumType w:fmt="lowerRoman" w:start="1"/>
          <w:cols w:space="720"/>
          <w:docGrid w:linePitch="360"/>
        </w:sectPr>
      </w:pPr>
      <w:r w:rsidRPr="008E288C">
        <w:rPr>
          <w:rFonts w:eastAsiaTheme="minorHAnsi"/>
          <w:b w:val="0"/>
          <w:bCs w:val="0"/>
        </w:rPr>
        <w:fldChar w:fldCharType="end"/>
      </w:r>
    </w:p>
    <w:p w14:paraId="78121D61" w14:textId="0981CFEC" w:rsidR="00964BE8" w:rsidRPr="00C00DDB" w:rsidRDefault="00FB73B9" w:rsidP="00631070">
      <w:pPr>
        <w:pStyle w:val="ThesisHeading"/>
        <w:numPr>
          <w:ilvl w:val="0"/>
          <w:numId w:val="1"/>
        </w:numPr>
        <w:spacing w:line="480" w:lineRule="auto"/>
        <w:rPr>
          <w:rFonts w:eastAsiaTheme="minorHAnsi"/>
        </w:rPr>
      </w:pPr>
      <w:bookmarkStart w:id="5" w:name="_Toc45924143"/>
      <w:r w:rsidRPr="00C00DDB">
        <w:rPr>
          <w:rFonts w:eastAsiaTheme="minorHAnsi"/>
        </w:rPr>
        <w:t>INTRODUCTION</w:t>
      </w:r>
      <w:bookmarkEnd w:id="5"/>
    </w:p>
    <w:p w14:paraId="5E9E0865" w14:textId="77777777" w:rsidR="00564128" w:rsidRPr="00C00DDB" w:rsidRDefault="00564128" w:rsidP="00564128">
      <w:pPr>
        <w:pStyle w:val="ThesisHeading"/>
        <w:spacing w:line="480" w:lineRule="auto"/>
        <w:ind w:left="720"/>
        <w:jc w:val="left"/>
        <w:rPr>
          <w:rFonts w:eastAsiaTheme="minorHAnsi"/>
        </w:rPr>
      </w:pPr>
    </w:p>
    <w:p w14:paraId="0229F4D0" w14:textId="2055360B" w:rsidR="0052787E"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6" w:name="_Toc45924144"/>
      <w:r w:rsidRPr="00C00DDB">
        <w:rPr>
          <w:rFonts w:ascii="Times New Roman" w:hAnsi="Times New Roman" w:cs="Times New Roman"/>
          <w:color w:val="000000" w:themeColor="text1"/>
          <w:sz w:val="24"/>
          <w:szCs w:val="24"/>
        </w:rPr>
        <w:t xml:space="preserve">1.1 </w:t>
      </w:r>
      <w:r w:rsidR="00A44634" w:rsidRPr="00C00DDB">
        <w:rPr>
          <w:rFonts w:ascii="Times New Roman" w:hAnsi="Times New Roman" w:cs="Times New Roman"/>
          <w:color w:val="000000" w:themeColor="text1"/>
          <w:sz w:val="24"/>
          <w:szCs w:val="24"/>
        </w:rPr>
        <w:t>Historical Context</w:t>
      </w:r>
      <w:bookmarkEnd w:id="6"/>
    </w:p>
    <w:p w14:paraId="7415D2D8" w14:textId="6B135F39" w:rsidR="00AC608D" w:rsidRPr="00C00DDB" w:rsidRDefault="00AC608D" w:rsidP="00631070">
      <w:pPr>
        <w:spacing w:line="480" w:lineRule="auto"/>
        <w:ind w:firstLine="72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In 1963, the Partial Test Ban Treaty prompted the United States to launch the Vela satellites in order to monitor and enforce</w:t>
      </w:r>
      <w:r w:rsidR="003765A4" w:rsidRPr="00C00DDB">
        <w:rPr>
          <w:rFonts w:ascii="Times New Roman" w:hAnsi="Times New Roman" w:cs="Times New Roman"/>
          <w:color w:val="000000" w:themeColor="text1"/>
          <w:sz w:val="24"/>
          <w:szCs w:val="24"/>
        </w:rPr>
        <w:t xml:space="preserve"> a ban on</w:t>
      </w:r>
      <w:r w:rsidRPr="00C00DDB">
        <w:rPr>
          <w:rFonts w:ascii="Times New Roman" w:hAnsi="Times New Roman" w:cs="Times New Roman"/>
          <w:color w:val="000000" w:themeColor="text1"/>
          <w:sz w:val="24"/>
          <w:szCs w:val="24"/>
        </w:rPr>
        <w:t xml:space="preserve"> nuclear testing. The Vela satellites carried the ability to detect gamma</w:t>
      </w:r>
      <w:r w:rsidR="00687987" w:rsidRPr="00C00DDB">
        <w:rPr>
          <w:rFonts w:ascii="Times New Roman" w:hAnsi="Times New Roman" w:cs="Times New Roman"/>
          <w:color w:val="000000" w:themeColor="text1"/>
          <w:sz w:val="24"/>
          <w:szCs w:val="24"/>
        </w:rPr>
        <w:t>-</w:t>
      </w:r>
      <w:r w:rsidRPr="00C00DDB">
        <w:rPr>
          <w:rFonts w:ascii="Times New Roman" w:hAnsi="Times New Roman" w:cs="Times New Roman"/>
          <w:color w:val="000000" w:themeColor="text1"/>
          <w:sz w:val="24"/>
          <w:szCs w:val="24"/>
        </w:rPr>
        <w:t>ray radiation</w:t>
      </w:r>
      <w:r w:rsidR="00214545" w:rsidRPr="00C00DDB">
        <w:rPr>
          <w:rFonts w:ascii="Times New Roman" w:hAnsi="Times New Roman" w:cs="Times New Roman"/>
          <w:color w:val="000000" w:themeColor="text1"/>
          <w:sz w:val="24"/>
          <w:szCs w:val="24"/>
        </w:rPr>
        <w:t xml:space="preserve"> from nuclear explosions originating on earth</w:t>
      </w:r>
      <w:r w:rsidRPr="00C00DDB">
        <w:rPr>
          <w:rFonts w:ascii="Times New Roman" w:hAnsi="Times New Roman" w:cs="Times New Roman"/>
          <w:color w:val="000000" w:themeColor="text1"/>
          <w:sz w:val="24"/>
          <w:szCs w:val="24"/>
        </w:rPr>
        <w:t>, and in doing so, accidentally discovered energetic flashes of gamma ra</w:t>
      </w:r>
      <w:r w:rsidR="00214545" w:rsidRPr="00C00DDB">
        <w:rPr>
          <w:rFonts w:ascii="Times New Roman" w:hAnsi="Times New Roman" w:cs="Times New Roman"/>
          <w:color w:val="000000" w:themeColor="text1"/>
          <w:sz w:val="24"/>
          <w:szCs w:val="24"/>
        </w:rPr>
        <w:t>di</w:t>
      </w:r>
      <w:r w:rsidR="005F6C29" w:rsidRPr="00C00DDB">
        <w:rPr>
          <w:rFonts w:ascii="Times New Roman" w:hAnsi="Times New Roman" w:cs="Times New Roman"/>
          <w:color w:val="000000" w:themeColor="text1"/>
          <w:sz w:val="24"/>
          <w:szCs w:val="24"/>
        </w:rPr>
        <w:t>at</w:t>
      </w:r>
      <w:r w:rsidR="00214545" w:rsidRPr="00C00DDB">
        <w:rPr>
          <w:rFonts w:ascii="Times New Roman" w:hAnsi="Times New Roman" w:cs="Times New Roman"/>
          <w:color w:val="000000" w:themeColor="text1"/>
          <w:sz w:val="24"/>
          <w:szCs w:val="24"/>
        </w:rPr>
        <w:t>ion</w:t>
      </w:r>
      <w:r w:rsidRPr="00C00DDB">
        <w:rPr>
          <w:rFonts w:ascii="Times New Roman" w:hAnsi="Times New Roman" w:cs="Times New Roman"/>
          <w:color w:val="000000" w:themeColor="text1"/>
          <w:sz w:val="24"/>
          <w:szCs w:val="24"/>
        </w:rPr>
        <w:t xml:space="preserve"> out in space. (Klebesadel et al.</w:t>
      </w:r>
      <w:r w:rsidR="00460CC4" w:rsidRPr="00C00DDB">
        <w:rPr>
          <w:rFonts w:ascii="Times New Roman" w:hAnsi="Times New Roman" w:cs="Times New Roman"/>
          <w:color w:val="000000" w:themeColor="text1"/>
          <w:sz w:val="24"/>
          <w:szCs w:val="24"/>
        </w:rPr>
        <w:t xml:space="preserve"> </w:t>
      </w:r>
      <w:r w:rsidRPr="00C00DDB">
        <w:rPr>
          <w:rFonts w:ascii="Times New Roman" w:hAnsi="Times New Roman" w:cs="Times New Roman"/>
          <w:color w:val="000000" w:themeColor="text1"/>
          <w:sz w:val="24"/>
          <w:szCs w:val="24"/>
        </w:rPr>
        <w:t xml:space="preserve">1973). </w:t>
      </w:r>
      <w:r w:rsidR="00514E2C" w:rsidRPr="00C00DDB">
        <w:rPr>
          <w:rFonts w:ascii="Times New Roman" w:hAnsi="Times New Roman" w:cs="Times New Roman"/>
          <w:color w:val="000000" w:themeColor="text1"/>
          <w:sz w:val="24"/>
          <w:szCs w:val="24"/>
        </w:rPr>
        <w:t>Over</w:t>
      </w:r>
      <w:r w:rsidRPr="00C00DDB">
        <w:rPr>
          <w:rFonts w:ascii="Times New Roman" w:hAnsi="Times New Roman" w:cs="Times New Roman"/>
          <w:color w:val="000000" w:themeColor="text1"/>
          <w:sz w:val="24"/>
          <w:szCs w:val="24"/>
        </w:rPr>
        <w:t xml:space="preserve"> the next few decades, the debate over the origins of this phenomena had still not been settled</w:t>
      </w:r>
      <w:r w:rsidR="005F6C29" w:rsidRPr="00C00DDB">
        <w:rPr>
          <w:rFonts w:ascii="Times New Roman" w:hAnsi="Times New Roman" w:cs="Times New Roman"/>
          <w:color w:val="000000" w:themeColor="text1"/>
          <w:sz w:val="24"/>
          <w:szCs w:val="24"/>
        </w:rPr>
        <w:t xml:space="preserve"> when i</w:t>
      </w:r>
      <w:r w:rsidRPr="00C00DDB">
        <w:rPr>
          <w:rFonts w:ascii="Times New Roman" w:hAnsi="Times New Roman" w:cs="Times New Roman"/>
          <w:color w:val="000000" w:themeColor="text1"/>
          <w:sz w:val="24"/>
          <w:szCs w:val="24"/>
        </w:rPr>
        <w:t xml:space="preserve">n 1991, </w:t>
      </w:r>
      <w:r w:rsidR="005F6C29" w:rsidRPr="00C00DDB">
        <w:rPr>
          <w:rFonts w:ascii="Times New Roman" w:hAnsi="Times New Roman" w:cs="Times New Roman"/>
          <w:color w:val="000000" w:themeColor="text1"/>
          <w:sz w:val="24"/>
          <w:szCs w:val="24"/>
        </w:rPr>
        <w:t>t</w:t>
      </w:r>
      <w:r w:rsidRPr="00C00DDB">
        <w:rPr>
          <w:rFonts w:ascii="Times New Roman" w:hAnsi="Times New Roman" w:cs="Times New Roman"/>
          <w:color w:val="000000" w:themeColor="text1"/>
          <w:sz w:val="24"/>
          <w:szCs w:val="24"/>
        </w:rPr>
        <w:t xml:space="preserve">he Burst and Transient Source Experiment (BATSE) on board the Compton Gamma-Ray Observatory (CGRO) launched. The new data from BATSE </w:t>
      </w:r>
      <w:r w:rsidR="00C32E9B" w:rsidRPr="00C00DDB">
        <w:rPr>
          <w:rFonts w:ascii="Times New Roman" w:hAnsi="Times New Roman" w:cs="Times New Roman"/>
          <w:color w:val="000000" w:themeColor="text1"/>
          <w:sz w:val="24"/>
          <w:szCs w:val="24"/>
        </w:rPr>
        <w:t>showed</w:t>
      </w:r>
      <w:r w:rsidRPr="00C00DDB">
        <w:rPr>
          <w:rFonts w:ascii="Times New Roman" w:hAnsi="Times New Roman" w:cs="Times New Roman"/>
          <w:color w:val="000000" w:themeColor="text1"/>
          <w:sz w:val="24"/>
          <w:szCs w:val="24"/>
        </w:rPr>
        <w:t xml:space="preserve"> an isotropic distribution of these bursts occurring anywhere around the sky at a frequency of about one </w:t>
      </w:r>
      <w:r w:rsidR="00C96051" w:rsidRPr="00C00DDB">
        <w:rPr>
          <w:rFonts w:ascii="Times New Roman" w:hAnsi="Times New Roman" w:cs="Times New Roman"/>
          <w:color w:val="000000" w:themeColor="text1"/>
          <w:sz w:val="24"/>
          <w:szCs w:val="24"/>
        </w:rPr>
        <w:t xml:space="preserve">event </w:t>
      </w:r>
      <w:r w:rsidRPr="00C00DDB">
        <w:rPr>
          <w:rFonts w:ascii="Times New Roman" w:hAnsi="Times New Roman" w:cs="Times New Roman"/>
          <w:color w:val="000000" w:themeColor="text1"/>
          <w:sz w:val="24"/>
          <w:szCs w:val="24"/>
        </w:rPr>
        <w:t>per day. Th</w:t>
      </w:r>
      <w:r w:rsidR="00F4295B" w:rsidRPr="00C00DDB">
        <w:rPr>
          <w:rFonts w:ascii="Times New Roman" w:hAnsi="Times New Roman" w:cs="Times New Roman"/>
          <w:color w:val="000000" w:themeColor="text1"/>
          <w:sz w:val="24"/>
          <w:szCs w:val="24"/>
        </w:rPr>
        <w:t>is</w:t>
      </w:r>
      <w:r w:rsidR="0089095D" w:rsidRPr="00C00DDB">
        <w:rPr>
          <w:rFonts w:ascii="Times New Roman" w:hAnsi="Times New Roman" w:cs="Times New Roman"/>
          <w:color w:val="000000" w:themeColor="text1"/>
          <w:sz w:val="24"/>
          <w:szCs w:val="24"/>
        </w:rPr>
        <w:t xml:space="preserve"> distribution</w:t>
      </w:r>
      <w:r w:rsidRPr="00C00DDB">
        <w:rPr>
          <w:rFonts w:ascii="Times New Roman" w:hAnsi="Times New Roman" w:cs="Times New Roman"/>
          <w:color w:val="000000" w:themeColor="text1"/>
          <w:sz w:val="24"/>
          <w:szCs w:val="24"/>
        </w:rPr>
        <w:t xml:space="preserve"> indicate</w:t>
      </w:r>
      <w:r w:rsidR="00431674" w:rsidRPr="00C00DDB">
        <w:rPr>
          <w:rFonts w:ascii="Times New Roman" w:hAnsi="Times New Roman" w:cs="Times New Roman"/>
          <w:color w:val="000000" w:themeColor="text1"/>
          <w:sz w:val="24"/>
          <w:szCs w:val="24"/>
        </w:rPr>
        <w:t>d</w:t>
      </w:r>
      <w:r w:rsidRPr="00C00DDB">
        <w:rPr>
          <w:rFonts w:ascii="Times New Roman" w:hAnsi="Times New Roman" w:cs="Times New Roman"/>
          <w:color w:val="000000" w:themeColor="text1"/>
          <w:sz w:val="24"/>
          <w:szCs w:val="24"/>
        </w:rPr>
        <w:t xml:space="preserve"> that the</w:t>
      </w:r>
      <w:r w:rsidR="002264C3" w:rsidRPr="00C00DDB">
        <w:rPr>
          <w:rFonts w:ascii="Times New Roman" w:hAnsi="Times New Roman" w:cs="Times New Roman"/>
          <w:color w:val="000000" w:themeColor="text1"/>
          <w:sz w:val="24"/>
          <w:szCs w:val="24"/>
        </w:rPr>
        <w:t xml:space="preserve"> GRB</w:t>
      </w:r>
      <w:r w:rsidRPr="00C00DDB">
        <w:rPr>
          <w:rFonts w:ascii="Times New Roman" w:hAnsi="Times New Roman" w:cs="Times New Roman"/>
          <w:color w:val="000000" w:themeColor="text1"/>
          <w:sz w:val="24"/>
          <w:szCs w:val="24"/>
        </w:rPr>
        <w:t xml:space="preserve"> events originate</w:t>
      </w:r>
      <w:r w:rsidR="00C32E9B" w:rsidRPr="00C00DDB">
        <w:rPr>
          <w:rFonts w:ascii="Times New Roman" w:hAnsi="Times New Roman" w:cs="Times New Roman"/>
          <w:color w:val="000000" w:themeColor="text1"/>
          <w:sz w:val="24"/>
          <w:szCs w:val="24"/>
        </w:rPr>
        <w:t>d</w:t>
      </w:r>
      <w:r w:rsidRPr="00C00DDB">
        <w:rPr>
          <w:rFonts w:ascii="Times New Roman" w:hAnsi="Times New Roman" w:cs="Times New Roman"/>
          <w:color w:val="000000" w:themeColor="text1"/>
          <w:sz w:val="24"/>
          <w:szCs w:val="24"/>
        </w:rPr>
        <w:t xml:space="preserve"> beyond the Milky Way (Paczynski, 1991; Meegan et al. 1992). Years later, the cosmological origin of these events were confirmed when a redshift was obtained on an event named GRB 970228 (van Paradijs et al. 1997)</w:t>
      </w:r>
      <w:r w:rsidR="00C32E9B" w:rsidRPr="00C00DDB">
        <w:rPr>
          <w:rFonts w:ascii="Times New Roman" w:hAnsi="Times New Roman" w:cs="Times New Roman"/>
          <w:color w:val="000000" w:themeColor="text1"/>
          <w:sz w:val="24"/>
          <w:szCs w:val="24"/>
        </w:rPr>
        <w:t>, meaning that GRBs occur outside of our galaxy and far back in time.</w:t>
      </w:r>
      <w:r w:rsidR="007F3A04" w:rsidRPr="00C00DDB">
        <w:rPr>
          <w:rFonts w:ascii="Times New Roman" w:hAnsi="Times New Roman" w:cs="Times New Roman"/>
          <w:color w:val="000000" w:themeColor="text1"/>
          <w:sz w:val="24"/>
          <w:szCs w:val="24"/>
        </w:rPr>
        <w:t xml:space="preserve"> </w:t>
      </w:r>
      <w:r w:rsidR="00FB00F8" w:rsidRPr="00C00DDB">
        <w:rPr>
          <w:rFonts w:ascii="Times New Roman" w:hAnsi="Times New Roman" w:cs="Times New Roman"/>
          <w:color w:val="000000" w:themeColor="text1"/>
          <w:sz w:val="24"/>
          <w:szCs w:val="24"/>
        </w:rPr>
        <w:t>Models</w:t>
      </w:r>
      <w:r w:rsidR="007F3A04" w:rsidRPr="00C00DDB">
        <w:rPr>
          <w:rFonts w:ascii="Times New Roman" w:hAnsi="Times New Roman" w:cs="Times New Roman"/>
          <w:color w:val="000000" w:themeColor="text1"/>
          <w:sz w:val="24"/>
          <w:szCs w:val="24"/>
        </w:rPr>
        <w:t xml:space="preserve"> to describe the GRB prompt emissions have been proposed</w:t>
      </w:r>
      <w:r w:rsidR="00FB00F8" w:rsidRPr="00C00DDB">
        <w:rPr>
          <w:rFonts w:ascii="Times New Roman" w:hAnsi="Times New Roman" w:cs="Times New Roman"/>
          <w:color w:val="000000" w:themeColor="text1"/>
          <w:sz w:val="24"/>
          <w:szCs w:val="24"/>
        </w:rPr>
        <w:t>,</w:t>
      </w:r>
      <w:r w:rsidR="007F3A04" w:rsidRPr="00C00DDB">
        <w:rPr>
          <w:rFonts w:ascii="Times New Roman" w:hAnsi="Times New Roman" w:cs="Times New Roman"/>
          <w:color w:val="000000" w:themeColor="text1"/>
          <w:sz w:val="24"/>
          <w:szCs w:val="24"/>
        </w:rPr>
        <w:t xml:space="preserve"> but </w:t>
      </w:r>
      <w:r w:rsidR="00FB00F8" w:rsidRPr="00C00DDB">
        <w:rPr>
          <w:rFonts w:ascii="Times New Roman" w:hAnsi="Times New Roman" w:cs="Times New Roman"/>
          <w:color w:val="000000" w:themeColor="text1"/>
          <w:sz w:val="24"/>
          <w:szCs w:val="24"/>
        </w:rPr>
        <w:t>over almost half a century later, we still do not have a grasp on the mechanisms responsible for causing the prompt emission</w:t>
      </w:r>
      <w:r w:rsidR="007F3A04" w:rsidRPr="00C00DDB">
        <w:rPr>
          <w:rFonts w:ascii="Times New Roman" w:hAnsi="Times New Roman" w:cs="Times New Roman"/>
          <w:color w:val="000000" w:themeColor="text1"/>
          <w:sz w:val="24"/>
          <w:szCs w:val="24"/>
        </w:rPr>
        <w:t>.</w:t>
      </w:r>
    </w:p>
    <w:p w14:paraId="57C51957" w14:textId="77777777" w:rsidR="00564128" w:rsidRPr="00C00DDB" w:rsidRDefault="00564128" w:rsidP="00631070">
      <w:pPr>
        <w:spacing w:line="480" w:lineRule="auto"/>
        <w:ind w:firstLine="720"/>
        <w:rPr>
          <w:rFonts w:ascii="Times New Roman" w:hAnsi="Times New Roman" w:cs="Times New Roman"/>
          <w:sz w:val="24"/>
          <w:szCs w:val="24"/>
        </w:rPr>
      </w:pPr>
    </w:p>
    <w:p w14:paraId="78F7DAB7" w14:textId="04DB0AAA" w:rsidR="00A44634"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7" w:name="_Toc45924145"/>
      <w:r w:rsidRPr="00C00DDB">
        <w:rPr>
          <w:rFonts w:ascii="Times New Roman" w:hAnsi="Times New Roman" w:cs="Times New Roman"/>
          <w:color w:val="000000" w:themeColor="text1"/>
          <w:sz w:val="24"/>
          <w:szCs w:val="24"/>
        </w:rPr>
        <w:t xml:space="preserve">1.2 </w:t>
      </w:r>
      <w:r w:rsidR="00A44634" w:rsidRPr="00C00DDB">
        <w:rPr>
          <w:rFonts w:ascii="Times New Roman" w:hAnsi="Times New Roman" w:cs="Times New Roman"/>
          <w:color w:val="000000" w:themeColor="text1"/>
          <w:sz w:val="24"/>
          <w:szCs w:val="24"/>
        </w:rPr>
        <w:t>GRB Emissions</w:t>
      </w:r>
      <w:bookmarkEnd w:id="7"/>
    </w:p>
    <w:p w14:paraId="1F217054" w14:textId="5A1C06DA" w:rsidR="00814B23" w:rsidRPr="00C00DDB" w:rsidRDefault="00761E65" w:rsidP="007D7659">
      <w:pPr>
        <w:spacing w:line="480" w:lineRule="auto"/>
        <w:ind w:firstLine="720"/>
        <w:rPr>
          <w:rFonts w:ascii="Times New Roman" w:hAnsi="Times New Roman" w:cs="Times New Roman"/>
          <w:color w:val="FF0000"/>
          <w:sz w:val="24"/>
          <w:szCs w:val="24"/>
        </w:rPr>
      </w:pPr>
      <w:r w:rsidRPr="00C00DDB">
        <w:rPr>
          <w:rFonts w:ascii="Times New Roman" w:hAnsi="Times New Roman" w:cs="Times New Roman"/>
          <w:sz w:val="24"/>
          <w:szCs w:val="24"/>
        </w:rPr>
        <w:t>GRB emissions, while their complexities range, have a defined, non-random structure</w:t>
      </w:r>
      <w:r w:rsidR="00150DD9" w:rsidRPr="00C00DDB">
        <w:rPr>
          <w:rFonts w:ascii="Times New Roman" w:hAnsi="Times New Roman" w:cs="Times New Roman"/>
          <w:sz w:val="24"/>
          <w:szCs w:val="24"/>
        </w:rPr>
        <w:t>.</w:t>
      </w:r>
      <w:r w:rsidR="00FB00F8" w:rsidRPr="00C00DDB">
        <w:rPr>
          <w:rFonts w:ascii="Times New Roman" w:hAnsi="Times New Roman" w:cs="Times New Roman"/>
          <w:sz w:val="24"/>
          <w:szCs w:val="24"/>
        </w:rPr>
        <w:t xml:space="preserve"> </w:t>
      </w:r>
      <w:r w:rsidR="00150DD9" w:rsidRPr="00C00DDB">
        <w:rPr>
          <w:rFonts w:ascii="Times New Roman" w:hAnsi="Times New Roman" w:cs="Times New Roman"/>
          <w:sz w:val="24"/>
          <w:szCs w:val="24"/>
        </w:rPr>
        <w:t>T</w:t>
      </w:r>
      <w:r w:rsidRPr="00C00DDB">
        <w:rPr>
          <w:rFonts w:ascii="Times New Roman" w:hAnsi="Times New Roman" w:cs="Times New Roman"/>
          <w:sz w:val="24"/>
          <w:szCs w:val="24"/>
        </w:rPr>
        <w:t xml:space="preserve">he cause of </w:t>
      </w:r>
      <w:r w:rsidR="00FB00F8" w:rsidRPr="00C00DDB">
        <w:rPr>
          <w:rFonts w:ascii="Times New Roman" w:hAnsi="Times New Roman" w:cs="Times New Roman"/>
          <w:sz w:val="24"/>
          <w:szCs w:val="24"/>
        </w:rPr>
        <w:t xml:space="preserve">which </w:t>
      </w:r>
      <w:r w:rsidRPr="00C00DDB">
        <w:rPr>
          <w:rFonts w:ascii="Times New Roman" w:hAnsi="Times New Roman" w:cs="Times New Roman"/>
          <w:sz w:val="24"/>
          <w:szCs w:val="24"/>
        </w:rPr>
        <w:t>is still highly debated.</w:t>
      </w:r>
      <w:r w:rsidR="005274F2" w:rsidRPr="00C00DDB">
        <w:rPr>
          <w:rFonts w:ascii="Times New Roman" w:hAnsi="Times New Roman" w:cs="Times New Roman"/>
          <w:sz w:val="24"/>
          <w:szCs w:val="24"/>
        </w:rPr>
        <w:t xml:space="preserve"> </w:t>
      </w:r>
      <w:r w:rsidR="00565E88" w:rsidRPr="00C00DDB">
        <w:rPr>
          <w:rFonts w:ascii="Times New Roman" w:hAnsi="Times New Roman" w:cs="Times New Roman"/>
          <w:sz w:val="24"/>
          <w:szCs w:val="24"/>
        </w:rPr>
        <w:t xml:space="preserve">Examples of </w:t>
      </w:r>
      <w:r w:rsidR="00AE4328" w:rsidRPr="00C00DDB">
        <w:rPr>
          <w:rFonts w:ascii="Times New Roman" w:hAnsi="Times New Roman" w:cs="Times New Roman"/>
          <w:sz w:val="24"/>
          <w:szCs w:val="24"/>
        </w:rPr>
        <w:t>GRB emissions</w:t>
      </w:r>
      <w:r w:rsidR="00150DD9" w:rsidRPr="00C00DDB">
        <w:rPr>
          <w:rFonts w:ascii="Times New Roman" w:hAnsi="Times New Roman" w:cs="Times New Roman"/>
          <w:sz w:val="24"/>
          <w:szCs w:val="24"/>
        </w:rPr>
        <w:t xml:space="preserve"> and their diversity</w:t>
      </w:r>
      <w:r w:rsidR="00565E88" w:rsidRPr="00C00DDB">
        <w:rPr>
          <w:rFonts w:ascii="Times New Roman" w:hAnsi="Times New Roman" w:cs="Times New Roman"/>
          <w:sz w:val="24"/>
          <w:szCs w:val="24"/>
        </w:rPr>
        <w:t xml:space="preserve"> can be seen in Figure </w:t>
      </w:r>
      <w:r w:rsidR="00814B23" w:rsidRPr="00C00DDB">
        <w:rPr>
          <w:rFonts w:ascii="Times New Roman" w:hAnsi="Times New Roman" w:cs="Times New Roman"/>
          <w:sz w:val="24"/>
          <w:szCs w:val="24"/>
        </w:rPr>
        <w:t>1</w:t>
      </w:r>
      <w:r w:rsidR="00150DD9" w:rsidRPr="00C00DDB">
        <w:rPr>
          <w:rFonts w:ascii="Times New Roman" w:hAnsi="Times New Roman" w:cs="Times New Roman"/>
          <w:sz w:val="24"/>
          <w:szCs w:val="24"/>
        </w:rPr>
        <w:t>.</w:t>
      </w:r>
    </w:p>
    <w:p w14:paraId="217512D7" w14:textId="77777777" w:rsidR="00814B23" w:rsidRPr="00C00DDB" w:rsidRDefault="00814B23" w:rsidP="00814B23">
      <w:pPr>
        <w:keepNext/>
        <w:spacing w:line="480" w:lineRule="auto"/>
        <w:rPr>
          <w:rFonts w:ascii="Times New Roman" w:hAnsi="Times New Roman" w:cs="Times New Roman"/>
        </w:rPr>
      </w:pPr>
      <w:r w:rsidRPr="00C00DDB">
        <w:rPr>
          <w:rFonts w:ascii="Times New Roman" w:hAnsi="Times New Roman" w:cs="Times New Roman"/>
          <w:noProof/>
          <w:color w:val="FF0000"/>
          <w:sz w:val="24"/>
          <w:szCs w:val="24"/>
        </w:rPr>
        <w:drawing>
          <wp:inline distT="0" distB="0" distL="0" distR="0" wp14:anchorId="46BC5866" wp14:editId="767960B2">
            <wp:extent cx="5486400" cy="3895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895725"/>
                    </a:xfrm>
                    <a:prstGeom prst="rect">
                      <a:avLst/>
                    </a:prstGeom>
                    <a:noFill/>
                    <a:ln>
                      <a:noFill/>
                    </a:ln>
                  </pic:spPr>
                </pic:pic>
              </a:graphicData>
            </a:graphic>
          </wp:inline>
        </w:drawing>
      </w:r>
    </w:p>
    <w:p w14:paraId="66CFE3EF" w14:textId="03941FC0" w:rsidR="00814B23" w:rsidRPr="00C00DDB" w:rsidRDefault="00814B23" w:rsidP="00814B23">
      <w:pPr>
        <w:pStyle w:val="Caption"/>
        <w:jc w:val="center"/>
        <w:rPr>
          <w:rFonts w:ascii="Times New Roman" w:hAnsi="Times New Roman" w:cs="Times New Roman"/>
          <w:color w:val="FF0000"/>
          <w:sz w:val="24"/>
          <w:szCs w:val="24"/>
        </w:rPr>
      </w:pPr>
      <w:bookmarkStart w:id="8" w:name="_Toc45923954"/>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1</w:t>
      </w:r>
      <w:r w:rsidRPr="00C00DDB">
        <w:rPr>
          <w:rFonts w:ascii="Times New Roman" w:hAnsi="Times New Roman" w:cs="Times New Roman"/>
        </w:rPr>
        <w:fldChar w:fldCharType="end"/>
      </w:r>
      <w:r w:rsidR="00155542" w:rsidRPr="00C00DDB">
        <w:rPr>
          <w:rFonts w:ascii="Times New Roman" w:hAnsi="Times New Roman" w:cs="Times New Roman"/>
        </w:rPr>
        <w:t xml:space="preserve"> –</w:t>
      </w:r>
      <w:r w:rsidR="00DD102D" w:rsidRPr="00C00DDB">
        <w:rPr>
          <w:rFonts w:ascii="Times New Roman" w:hAnsi="Times New Roman" w:cs="Times New Roman"/>
        </w:rPr>
        <w:t xml:space="preserve"> Examples</w:t>
      </w:r>
      <w:r w:rsidR="00155542" w:rsidRPr="00C00DDB">
        <w:rPr>
          <w:rFonts w:ascii="Times New Roman" w:hAnsi="Times New Roman" w:cs="Times New Roman"/>
        </w:rPr>
        <w:t xml:space="preserve"> </w:t>
      </w:r>
      <w:r w:rsidR="00DD102D" w:rsidRPr="00C00DDB">
        <w:rPr>
          <w:rFonts w:ascii="Times New Roman" w:hAnsi="Times New Roman" w:cs="Times New Roman"/>
        </w:rPr>
        <w:t>of Raw Gamma</w:t>
      </w:r>
      <w:r w:rsidR="00687987" w:rsidRPr="00C00DDB">
        <w:rPr>
          <w:rFonts w:ascii="Times New Roman" w:hAnsi="Times New Roman" w:cs="Times New Roman"/>
        </w:rPr>
        <w:t>-</w:t>
      </w:r>
      <w:r w:rsidR="00DD102D" w:rsidRPr="00C00DDB">
        <w:rPr>
          <w:rFonts w:ascii="Times New Roman" w:hAnsi="Times New Roman" w:cs="Times New Roman"/>
        </w:rPr>
        <w:t>Ray Burst Data</w:t>
      </w:r>
      <w:bookmarkEnd w:id="8"/>
    </w:p>
    <w:p w14:paraId="1DE3395F" w14:textId="77777777" w:rsidR="00735801" w:rsidRPr="00C00DDB" w:rsidRDefault="0047541C" w:rsidP="0073580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G</w:t>
      </w:r>
      <w:r w:rsidR="00761E65" w:rsidRPr="00C00DDB">
        <w:rPr>
          <w:rFonts w:ascii="Times New Roman" w:hAnsi="Times New Roman" w:cs="Times New Roman"/>
          <w:sz w:val="24"/>
          <w:szCs w:val="24"/>
        </w:rPr>
        <w:t>RBs are made of pulsed radiation, and in recent years, have been studied thoroughly to give a greater understanding of the physics behind a GRB event.</w:t>
      </w:r>
      <w:r w:rsidR="00B44EEF" w:rsidRPr="00C00DDB">
        <w:rPr>
          <w:rFonts w:ascii="Times New Roman" w:hAnsi="Times New Roman" w:cs="Times New Roman"/>
          <w:sz w:val="24"/>
          <w:szCs w:val="24"/>
        </w:rPr>
        <w:t xml:space="preserve"> The basic units of a GRB are its pulses (Hakkila &amp; Preece 2011; Hakkila et al. 2015, 2018).</w:t>
      </w:r>
      <w:r w:rsidR="00761E65" w:rsidRPr="00C00DDB">
        <w:rPr>
          <w:rFonts w:ascii="Times New Roman" w:hAnsi="Times New Roman" w:cs="Times New Roman"/>
          <w:sz w:val="24"/>
          <w:szCs w:val="24"/>
        </w:rPr>
        <w:t xml:space="preserve"> </w:t>
      </w:r>
      <w:r w:rsidR="00B44EEF" w:rsidRPr="00C00DDB">
        <w:rPr>
          <w:rFonts w:ascii="Times New Roman" w:hAnsi="Times New Roman" w:cs="Times New Roman"/>
          <w:sz w:val="24"/>
          <w:szCs w:val="24"/>
        </w:rPr>
        <w:t>The properties of a single pulse have been thoroughly measured</w:t>
      </w:r>
      <w:r w:rsidR="00FB00F8" w:rsidRPr="00C00DDB">
        <w:rPr>
          <w:rFonts w:ascii="Times New Roman" w:hAnsi="Times New Roman" w:cs="Times New Roman"/>
          <w:sz w:val="24"/>
          <w:szCs w:val="24"/>
        </w:rPr>
        <w:t xml:space="preserve"> (Golenetskii et al.</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1983; Liang &amp; Kargatis</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1996; Norris et al.</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1996; Norris</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2002; Ramirez-Ruiz &amp; Fenimore</w:t>
      </w:r>
      <w:r w:rsidR="00460CC4" w:rsidRPr="00C00DDB">
        <w:rPr>
          <w:rFonts w:ascii="Times New Roman" w:hAnsi="Times New Roman" w:cs="Times New Roman"/>
          <w:sz w:val="24"/>
          <w:szCs w:val="24"/>
        </w:rPr>
        <w:t xml:space="preserve"> </w:t>
      </w:r>
      <w:r w:rsidR="00FB00F8" w:rsidRPr="00C00DDB">
        <w:rPr>
          <w:rFonts w:ascii="Times New Roman" w:hAnsi="Times New Roman" w:cs="Times New Roman"/>
          <w:sz w:val="24"/>
          <w:szCs w:val="24"/>
        </w:rPr>
        <w:t>2000)</w:t>
      </w:r>
      <w:r w:rsidR="00761E65" w:rsidRPr="00C00DDB">
        <w:rPr>
          <w:rFonts w:ascii="Times New Roman" w:hAnsi="Times New Roman" w:cs="Times New Roman"/>
          <w:sz w:val="24"/>
          <w:szCs w:val="24"/>
        </w:rPr>
        <w:t xml:space="preserve"> and can be fitted by a four-parameter empirical model </w:t>
      </w:r>
      <w:r w:rsidR="00134544" w:rsidRPr="00C00DDB">
        <w:rPr>
          <w:rFonts w:ascii="Times New Roman" w:hAnsi="Times New Roman" w:cs="Times New Roman"/>
          <w:sz w:val="24"/>
          <w:szCs w:val="24"/>
        </w:rPr>
        <w:t>(Norris et al.</w:t>
      </w:r>
      <w:r w:rsidR="00460CC4" w:rsidRPr="00C00DDB">
        <w:rPr>
          <w:rFonts w:ascii="Times New Roman" w:hAnsi="Times New Roman" w:cs="Times New Roman"/>
          <w:sz w:val="24"/>
          <w:szCs w:val="24"/>
        </w:rPr>
        <w:t xml:space="preserve"> </w:t>
      </w:r>
      <w:r w:rsidR="00134544" w:rsidRPr="00C00DDB">
        <w:rPr>
          <w:rFonts w:ascii="Times New Roman" w:hAnsi="Times New Roman" w:cs="Times New Roman"/>
          <w:sz w:val="24"/>
          <w:szCs w:val="24"/>
        </w:rPr>
        <w:t>1996)</w:t>
      </w:r>
      <w:r w:rsidR="00761E65" w:rsidRPr="00C00DDB">
        <w:rPr>
          <w:rFonts w:ascii="Times New Roman" w:hAnsi="Times New Roman" w:cs="Times New Roman"/>
          <w:sz w:val="24"/>
          <w:szCs w:val="24"/>
        </w:rPr>
        <w:t>. The</w:t>
      </w:r>
      <w:r w:rsidR="00152BC4" w:rsidRPr="00C00DDB">
        <w:rPr>
          <w:rFonts w:ascii="Times New Roman" w:hAnsi="Times New Roman" w:cs="Times New Roman"/>
          <w:sz w:val="24"/>
          <w:szCs w:val="24"/>
        </w:rPr>
        <w:t xml:space="preserve"> </w:t>
      </w:r>
      <w:r w:rsidR="00761E65" w:rsidRPr="00C00DDB">
        <w:rPr>
          <w:rFonts w:ascii="Times New Roman" w:hAnsi="Times New Roman" w:cs="Times New Roman"/>
          <w:sz w:val="24"/>
          <w:szCs w:val="24"/>
        </w:rPr>
        <w:t xml:space="preserve">Norris model </w:t>
      </w:r>
      <w:r w:rsidR="00152BC4" w:rsidRPr="00C00DDB">
        <w:rPr>
          <w:rFonts w:ascii="Times New Roman" w:hAnsi="Times New Roman" w:cs="Times New Roman"/>
          <w:sz w:val="24"/>
          <w:szCs w:val="24"/>
        </w:rPr>
        <w:t xml:space="preserve">is a monotonic function </w:t>
      </w:r>
      <w:r w:rsidR="00D632E0" w:rsidRPr="00C00DDB">
        <w:rPr>
          <w:rFonts w:ascii="Times New Roman" w:hAnsi="Times New Roman" w:cs="Times New Roman"/>
          <w:sz w:val="24"/>
          <w:szCs w:val="24"/>
        </w:rPr>
        <w:t xml:space="preserve">used </w:t>
      </w:r>
      <w:r w:rsidR="00761E65" w:rsidRPr="00C00DDB">
        <w:rPr>
          <w:rFonts w:ascii="Times New Roman" w:hAnsi="Times New Roman" w:cs="Times New Roman"/>
          <w:sz w:val="24"/>
          <w:szCs w:val="24"/>
        </w:rPr>
        <w:t>for extracting the shape of a single</w:t>
      </w:r>
      <w:r w:rsidR="004B6811" w:rsidRPr="00C00DDB">
        <w:rPr>
          <w:rFonts w:ascii="Times New Roman" w:hAnsi="Times New Roman" w:cs="Times New Roman"/>
          <w:sz w:val="24"/>
          <w:szCs w:val="24"/>
        </w:rPr>
        <w:t xml:space="preserve"> </w:t>
      </w:r>
      <w:r w:rsidR="00761E65" w:rsidRPr="00C00DDB">
        <w:rPr>
          <w:rFonts w:ascii="Times New Roman" w:hAnsi="Times New Roman" w:cs="Times New Roman"/>
          <w:sz w:val="24"/>
          <w:szCs w:val="24"/>
        </w:rPr>
        <w:t xml:space="preserve">pulse to several overlapping pulses in a </w:t>
      </w:r>
      <w:r w:rsidR="00D30107" w:rsidRPr="00C00DDB">
        <w:rPr>
          <w:rFonts w:ascii="Times New Roman" w:hAnsi="Times New Roman" w:cs="Times New Roman"/>
          <w:sz w:val="24"/>
          <w:szCs w:val="24"/>
        </w:rPr>
        <w:t xml:space="preserve">time-series </w:t>
      </w:r>
      <w:r w:rsidR="00761E65" w:rsidRPr="00C00DDB">
        <w:rPr>
          <w:rFonts w:ascii="Times New Roman" w:hAnsi="Times New Roman" w:cs="Times New Roman"/>
          <w:sz w:val="24"/>
          <w:szCs w:val="24"/>
        </w:rPr>
        <w:t>GRB light</w:t>
      </w:r>
      <w:r w:rsidR="00D30107" w:rsidRPr="00C00DDB">
        <w:rPr>
          <w:rFonts w:ascii="Times New Roman" w:hAnsi="Times New Roman" w:cs="Times New Roman"/>
          <w:sz w:val="24"/>
          <w:szCs w:val="24"/>
        </w:rPr>
        <w:t xml:space="preserve"> </w:t>
      </w:r>
      <w:r w:rsidR="00761E65" w:rsidRPr="00C00DDB">
        <w:rPr>
          <w:rFonts w:ascii="Times New Roman" w:hAnsi="Times New Roman" w:cs="Times New Roman"/>
          <w:sz w:val="24"/>
          <w:szCs w:val="24"/>
        </w:rPr>
        <w:t>curve</w:t>
      </w:r>
      <w:r w:rsidR="00733208" w:rsidRPr="00C00DDB">
        <w:rPr>
          <w:rFonts w:ascii="Times New Roman" w:hAnsi="Times New Roman" w:cs="Times New Roman"/>
          <w:sz w:val="24"/>
          <w:szCs w:val="24"/>
        </w:rPr>
        <w:t xml:space="preserve"> (Hakkila &amp; Cumbee</w:t>
      </w:r>
      <w:r w:rsidR="00460CC4" w:rsidRPr="00C00DDB">
        <w:rPr>
          <w:rFonts w:ascii="Times New Roman" w:hAnsi="Times New Roman" w:cs="Times New Roman"/>
          <w:sz w:val="24"/>
          <w:szCs w:val="24"/>
        </w:rPr>
        <w:t xml:space="preserve"> </w:t>
      </w:r>
      <w:r w:rsidR="00733208" w:rsidRPr="00C00DDB">
        <w:rPr>
          <w:rFonts w:ascii="Times New Roman" w:hAnsi="Times New Roman" w:cs="Times New Roman"/>
          <w:sz w:val="24"/>
          <w:szCs w:val="24"/>
        </w:rPr>
        <w:t>2009; Hakkila et al.</w:t>
      </w:r>
      <w:r w:rsidR="00460CC4" w:rsidRPr="00C00DDB">
        <w:rPr>
          <w:rFonts w:ascii="Times New Roman" w:hAnsi="Times New Roman" w:cs="Times New Roman"/>
          <w:sz w:val="24"/>
          <w:szCs w:val="24"/>
        </w:rPr>
        <w:t xml:space="preserve"> </w:t>
      </w:r>
      <w:r w:rsidR="00733208" w:rsidRPr="00C00DDB">
        <w:rPr>
          <w:rFonts w:ascii="Times New Roman" w:hAnsi="Times New Roman" w:cs="Times New Roman"/>
          <w:sz w:val="24"/>
          <w:szCs w:val="24"/>
        </w:rPr>
        <w:t>2008; Norris et al. 2005)</w:t>
      </w:r>
      <w:r w:rsidR="00761E65" w:rsidRPr="00C00DDB">
        <w:rPr>
          <w:rFonts w:ascii="Times New Roman" w:hAnsi="Times New Roman" w:cs="Times New Roman"/>
          <w:sz w:val="24"/>
          <w:szCs w:val="24"/>
        </w:rPr>
        <w:t xml:space="preserve">. </w:t>
      </w:r>
    </w:p>
    <w:p w14:paraId="3491BE77" w14:textId="77777777" w:rsidR="00516BFE" w:rsidRPr="00C00DDB" w:rsidRDefault="00735801" w:rsidP="0073580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We define an emission episode as an increase in the detected gamma-ray flux above the background noise where there is no discernable relationship to any other adjacent increase in flux above the background. Emission Episodes can be made up of a single pulse or what to the eye looks like many pulses. </w:t>
      </w:r>
      <w:r w:rsidR="00516BFE" w:rsidRPr="00C00DDB">
        <w:rPr>
          <w:rFonts w:ascii="Times New Roman" w:hAnsi="Times New Roman" w:cs="Times New Roman"/>
          <w:sz w:val="24"/>
          <w:szCs w:val="24"/>
        </w:rPr>
        <w:t xml:space="preserve">We call emission episodes of what looks like many pulses highly structured. </w:t>
      </w:r>
      <w:r w:rsidR="00835D30" w:rsidRPr="00C00DDB">
        <w:rPr>
          <w:rFonts w:ascii="Times New Roman" w:hAnsi="Times New Roman" w:cs="Times New Roman"/>
          <w:sz w:val="24"/>
          <w:szCs w:val="24"/>
        </w:rPr>
        <w:t>I</w:t>
      </w:r>
      <w:r w:rsidR="000A1E2C" w:rsidRPr="00C00DDB">
        <w:rPr>
          <w:rFonts w:ascii="Times New Roman" w:hAnsi="Times New Roman" w:cs="Times New Roman"/>
          <w:sz w:val="24"/>
          <w:szCs w:val="24"/>
        </w:rPr>
        <w:t>n a structured GRB emission episode</w:t>
      </w:r>
      <w:r w:rsidR="00761E65" w:rsidRPr="00C00DDB">
        <w:rPr>
          <w:rFonts w:ascii="Times New Roman" w:hAnsi="Times New Roman" w:cs="Times New Roman"/>
          <w:sz w:val="24"/>
          <w:szCs w:val="24"/>
        </w:rPr>
        <w:t xml:space="preserve"> it becomes difficult to </w:t>
      </w:r>
      <w:r w:rsidR="000A1E2C" w:rsidRPr="00C00DDB">
        <w:rPr>
          <w:rFonts w:ascii="Times New Roman" w:hAnsi="Times New Roman" w:cs="Times New Roman"/>
          <w:sz w:val="24"/>
          <w:szCs w:val="24"/>
        </w:rPr>
        <w:t xml:space="preserve">understand the emission structure </w:t>
      </w:r>
      <w:r w:rsidR="00761E65" w:rsidRPr="00C00DDB">
        <w:rPr>
          <w:rFonts w:ascii="Times New Roman" w:hAnsi="Times New Roman" w:cs="Times New Roman"/>
          <w:sz w:val="24"/>
          <w:szCs w:val="24"/>
        </w:rPr>
        <w:t xml:space="preserve">and accurately understand the processes of the GRB event </w:t>
      </w:r>
      <w:r w:rsidR="000A1E2C" w:rsidRPr="00C00DDB">
        <w:rPr>
          <w:rFonts w:ascii="Times New Roman" w:hAnsi="Times New Roman" w:cs="Times New Roman"/>
          <w:sz w:val="24"/>
          <w:szCs w:val="24"/>
        </w:rPr>
        <w:t>(Hakkila &amp; Cumbee</w:t>
      </w:r>
      <w:r w:rsidR="00460CC4" w:rsidRPr="00C00DDB">
        <w:rPr>
          <w:rFonts w:ascii="Times New Roman" w:hAnsi="Times New Roman" w:cs="Times New Roman"/>
          <w:sz w:val="24"/>
          <w:szCs w:val="24"/>
        </w:rPr>
        <w:t xml:space="preserve"> </w:t>
      </w:r>
      <w:r w:rsidR="000A1E2C" w:rsidRPr="00C00DDB">
        <w:rPr>
          <w:rFonts w:ascii="Times New Roman" w:hAnsi="Times New Roman" w:cs="Times New Roman"/>
          <w:sz w:val="24"/>
          <w:szCs w:val="24"/>
        </w:rPr>
        <w:t>2009)</w:t>
      </w:r>
      <w:r w:rsidR="00761E65" w:rsidRPr="00C00DDB">
        <w:rPr>
          <w:rFonts w:ascii="Times New Roman" w:hAnsi="Times New Roman" w:cs="Times New Roman"/>
          <w:sz w:val="24"/>
          <w:szCs w:val="24"/>
        </w:rPr>
        <w:t xml:space="preserve">. </w:t>
      </w:r>
      <w:r w:rsidR="002014FB" w:rsidRPr="00C00DDB">
        <w:rPr>
          <w:rFonts w:ascii="Times New Roman" w:hAnsi="Times New Roman" w:cs="Times New Roman"/>
          <w:sz w:val="24"/>
          <w:szCs w:val="24"/>
        </w:rPr>
        <w:t xml:space="preserve">This is because GRB pulses are actually non-monotonic (Hakkila &amp; Preece 2014; Hakkila et al. 2015, 2018). </w:t>
      </w:r>
    </w:p>
    <w:p w14:paraId="00BCFA1A" w14:textId="29843F22" w:rsidR="007D7659" w:rsidRPr="00C00DDB" w:rsidRDefault="002014FB" w:rsidP="0073580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On top of the monotonic Norris model, GBR pulses exhibit residual fluctuations in phase with the pulse above the background noise.</w:t>
      </w:r>
      <w:r w:rsidR="008618D8" w:rsidRPr="00C00DDB">
        <w:rPr>
          <w:rFonts w:ascii="Times New Roman" w:hAnsi="Times New Roman" w:cs="Times New Roman"/>
          <w:sz w:val="24"/>
          <w:szCs w:val="24"/>
        </w:rPr>
        <w:t xml:space="preserve"> The residuals most commonly appear on top of a pulse as a triple</w:t>
      </w:r>
      <w:r w:rsidR="008618D8" w:rsidRPr="00C00DDB">
        <w:rPr>
          <w:rFonts w:ascii="Times New Roman" w:hAnsi="Times New Roman" w:cs="Times New Roman"/>
          <w:color w:val="000000" w:themeColor="text1"/>
          <w:sz w:val="24"/>
          <w:szCs w:val="24"/>
        </w:rPr>
        <w:t>-peaked structure</w:t>
      </w:r>
      <w:r w:rsidR="00452012" w:rsidRPr="00C00DDB">
        <w:rPr>
          <w:rFonts w:ascii="Times New Roman" w:hAnsi="Times New Roman" w:cs="Times New Roman"/>
          <w:color w:val="000000" w:themeColor="text1"/>
          <w:sz w:val="24"/>
          <w:szCs w:val="24"/>
        </w:rPr>
        <w:t xml:space="preserve"> that is</w:t>
      </w:r>
      <w:r w:rsidR="008618D8" w:rsidRPr="00C00DDB">
        <w:rPr>
          <w:rFonts w:ascii="Times New Roman" w:hAnsi="Times New Roman" w:cs="Times New Roman"/>
          <w:color w:val="000000" w:themeColor="text1"/>
          <w:sz w:val="24"/>
          <w:szCs w:val="24"/>
        </w:rPr>
        <w:t xml:space="preserve"> approximately centered around the pulse peak</w:t>
      </w:r>
      <w:r w:rsidR="00786A4C" w:rsidRPr="00C00DDB">
        <w:rPr>
          <w:rFonts w:ascii="Times New Roman" w:hAnsi="Times New Roman" w:cs="Times New Roman"/>
          <w:color w:val="000000" w:themeColor="text1"/>
          <w:sz w:val="24"/>
          <w:szCs w:val="24"/>
        </w:rPr>
        <w:t xml:space="preserve">. The triple-peaked structure is not always the case. Pulse residuals </w:t>
      </w:r>
      <w:r w:rsidR="008618D8" w:rsidRPr="00C00DDB">
        <w:rPr>
          <w:rFonts w:ascii="Times New Roman" w:hAnsi="Times New Roman" w:cs="Times New Roman"/>
          <w:color w:val="000000" w:themeColor="text1"/>
          <w:sz w:val="24"/>
          <w:szCs w:val="24"/>
        </w:rPr>
        <w:t>can propagate more than three peaks and also exist out of phase with the pulse peak. This structure is important to note because it is difficult to understand the evolution of these peaks with respect to signal to noise</w:t>
      </w:r>
      <w:r w:rsidR="00543551" w:rsidRPr="00C00DDB">
        <w:rPr>
          <w:rFonts w:ascii="Times New Roman" w:hAnsi="Times New Roman" w:cs="Times New Roman"/>
          <w:color w:val="000000" w:themeColor="text1"/>
          <w:sz w:val="24"/>
          <w:szCs w:val="24"/>
        </w:rPr>
        <w:t xml:space="preserve"> (S/N)</w:t>
      </w:r>
      <w:r w:rsidR="008618D8" w:rsidRPr="00C00DDB">
        <w:rPr>
          <w:rFonts w:ascii="Times New Roman" w:hAnsi="Times New Roman" w:cs="Times New Roman"/>
          <w:color w:val="000000" w:themeColor="text1"/>
          <w:sz w:val="24"/>
          <w:szCs w:val="24"/>
        </w:rPr>
        <w:t xml:space="preserve">. This residual structure more often occurs in bursts with a high </w:t>
      </w:r>
      <w:r w:rsidR="00543551" w:rsidRPr="00C00DDB">
        <w:rPr>
          <w:rFonts w:ascii="Times New Roman" w:hAnsi="Times New Roman" w:cs="Times New Roman"/>
          <w:color w:val="000000" w:themeColor="text1"/>
          <w:sz w:val="24"/>
          <w:szCs w:val="24"/>
        </w:rPr>
        <w:t>S/N</w:t>
      </w:r>
      <w:r w:rsidR="008618D8" w:rsidRPr="00C00DDB">
        <w:rPr>
          <w:rFonts w:ascii="Times New Roman" w:hAnsi="Times New Roman" w:cs="Times New Roman"/>
          <w:color w:val="000000" w:themeColor="text1"/>
          <w:sz w:val="24"/>
          <w:szCs w:val="24"/>
        </w:rPr>
        <w:t xml:space="preserve">, and bursts with lower </w:t>
      </w:r>
      <w:r w:rsidR="00543551" w:rsidRPr="00C00DDB">
        <w:rPr>
          <w:rFonts w:ascii="Times New Roman" w:hAnsi="Times New Roman" w:cs="Times New Roman"/>
          <w:color w:val="000000" w:themeColor="text1"/>
          <w:sz w:val="24"/>
          <w:szCs w:val="24"/>
        </w:rPr>
        <w:t>S/N</w:t>
      </w:r>
      <w:r w:rsidR="008618D8" w:rsidRPr="00C00DDB">
        <w:rPr>
          <w:rFonts w:ascii="Times New Roman" w:hAnsi="Times New Roman" w:cs="Times New Roman"/>
          <w:color w:val="000000" w:themeColor="text1"/>
          <w:sz w:val="24"/>
          <w:szCs w:val="24"/>
        </w:rPr>
        <w:t xml:space="preserve"> will typically have this structure washed</w:t>
      </w:r>
      <w:r w:rsidR="00786A4C" w:rsidRPr="00C00DDB">
        <w:rPr>
          <w:rFonts w:ascii="Times New Roman" w:hAnsi="Times New Roman" w:cs="Times New Roman"/>
          <w:color w:val="000000" w:themeColor="text1"/>
          <w:sz w:val="24"/>
          <w:szCs w:val="24"/>
        </w:rPr>
        <w:t>-</w:t>
      </w:r>
      <w:r w:rsidR="008618D8" w:rsidRPr="00C00DDB">
        <w:rPr>
          <w:rFonts w:ascii="Times New Roman" w:hAnsi="Times New Roman" w:cs="Times New Roman"/>
          <w:color w:val="000000" w:themeColor="text1"/>
          <w:sz w:val="24"/>
          <w:szCs w:val="24"/>
        </w:rPr>
        <w:t>out.</w:t>
      </w:r>
      <w:r w:rsidR="008618D8" w:rsidRPr="00C00DDB">
        <w:rPr>
          <w:rFonts w:ascii="Times New Roman" w:hAnsi="Times New Roman" w:cs="Times New Roman"/>
          <w:sz w:val="24"/>
          <w:szCs w:val="24"/>
        </w:rPr>
        <w:t xml:space="preserve"> The washed</w:t>
      </w:r>
      <w:r w:rsidR="00786A4C" w:rsidRPr="00C00DDB">
        <w:rPr>
          <w:rFonts w:ascii="Times New Roman" w:hAnsi="Times New Roman" w:cs="Times New Roman"/>
          <w:sz w:val="24"/>
          <w:szCs w:val="24"/>
        </w:rPr>
        <w:t>-</w:t>
      </w:r>
      <w:r w:rsidR="008618D8" w:rsidRPr="00C00DDB">
        <w:rPr>
          <w:rFonts w:ascii="Times New Roman" w:hAnsi="Times New Roman" w:cs="Times New Roman"/>
          <w:sz w:val="24"/>
          <w:szCs w:val="24"/>
        </w:rPr>
        <w:t>out pulses fit the monotonic model well, while bursts with less noise have structure that requires more explanation.</w:t>
      </w:r>
    </w:p>
    <w:p w14:paraId="4F32BDD9" w14:textId="4D27B34B" w:rsidR="00761E65" w:rsidRPr="00C00DDB" w:rsidRDefault="00761E65" w:rsidP="000B2505">
      <w:pPr>
        <w:spacing w:line="480" w:lineRule="auto"/>
        <w:ind w:firstLine="720"/>
        <w:rPr>
          <w:rFonts w:ascii="Times New Roman" w:hAnsi="Times New Roman" w:cs="Times New Roman"/>
          <w:color w:val="FF0000"/>
          <w:sz w:val="24"/>
          <w:szCs w:val="24"/>
        </w:rPr>
      </w:pPr>
      <w:r w:rsidRPr="00C00DDB">
        <w:rPr>
          <w:rFonts w:ascii="Times New Roman" w:hAnsi="Times New Roman" w:cs="Times New Roman"/>
          <w:sz w:val="24"/>
          <w:szCs w:val="24"/>
        </w:rPr>
        <w:t>Many GRBs are classified into two different categories: Long and Short</w:t>
      </w:r>
      <w:r w:rsidR="008A22E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(Kouveliotou et al.</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1993; Mukherjee et al.</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1998; Hakkila et al.</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2003)</w:t>
      </w:r>
      <w:r w:rsidR="008A22E4" w:rsidRPr="00C00DDB">
        <w:rPr>
          <w:rFonts w:ascii="Times New Roman" w:hAnsi="Times New Roman" w:cs="Times New Roman"/>
          <w:sz w:val="24"/>
          <w:szCs w:val="24"/>
        </w:rPr>
        <w:t xml:space="preserve">, whose bimodal distribution can be seen in Figure </w:t>
      </w:r>
      <w:r w:rsidR="00DC4DF9" w:rsidRPr="00C00DDB">
        <w:rPr>
          <w:rFonts w:ascii="Times New Roman" w:hAnsi="Times New Roman" w:cs="Times New Roman"/>
          <w:sz w:val="24"/>
          <w:szCs w:val="24"/>
        </w:rPr>
        <w:t>2</w:t>
      </w:r>
      <w:r w:rsidRPr="00C00DDB">
        <w:rPr>
          <w:rFonts w:ascii="Times New Roman" w:hAnsi="Times New Roman" w:cs="Times New Roman"/>
          <w:sz w:val="24"/>
          <w:szCs w:val="24"/>
        </w:rPr>
        <w:t xml:space="preserve">. These categories were selected </w:t>
      </w:r>
      <w:r w:rsidR="000F714F" w:rsidRPr="00C00DDB">
        <w:rPr>
          <w:rFonts w:ascii="Times New Roman" w:hAnsi="Times New Roman" w:cs="Times New Roman"/>
          <w:sz w:val="24"/>
          <w:szCs w:val="24"/>
        </w:rPr>
        <w:t>primarily</w:t>
      </w:r>
      <w:r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based on</w:t>
      </w:r>
      <w:r w:rsidRPr="00C00DDB">
        <w:rPr>
          <w:rFonts w:ascii="Times New Roman" w:hAnsi="Times New Roman" w:cs="Times New Roman"/>
          <w:sz w:val="24"/>
          <w:szCs w:val="24"/>
        </w:rPr>
        <w:t xml:space="preserve"> duration. However, recent work has shown that similar correlative pulse properties not only exist in both Long and Short bursts </w:t>
      </w:r>
      <w:r w:rsidR="00AF6D45" w:rsidRPr="00C00DDB">
        <w:rPr>
          <w:rFonts w:ascii="Times New Roman" w:hAnsi="Times New Roman" w:cs="Times New Roman"/>
          <w:sz w:val="24"/>
          <w:szCs w:val="24"/>
        </w:rPr>
        <w:t>(Hakkila &amp; Cumbee</w:t>
      </w:r>
      <w:r w:rsidR="00460CC4" w:rsidRPr="00C00DDB">
        <w:rPr>
          <w:rFonts w:ascii="Times New Roman" w:hAnsi="Times New Roman" w:cs="Times New Roman"/>
          <w:sz w:val="24"/>
          <w:szCs w:val="24"/>
        </w:rPr>
        <w:t xml:space="preserve"> </w:t>
      </w:r>
      <w:r w:rsidR="00AF6D45" w:rsidRPr="00C00DDB">
        <w:rPr>
          <w:rFonts w:ascii="Times New Roman" w:hAnsi="Times New Roman" w:cs="Times New Roman"/>
          <w:sz w:val="24"/>
          <w:szCs w:val="24"/>
        </w:rPr>
        <w:t>2009)</w:t>
      </w:r>
      <w:r w:rsidRPr="00C00DDB">
        <w:rPr>
          <w:rFonts w:ascii="Times New Roman" w:hAnsi="Times New Roman" w:cs="Times New Roman"/>
          <w:sz w:val="24"/>
          <w:szCs w:val="24"/>
        </w:rPr>
        <w:t xml:space="preserve">, but that the Long and Short </w:t>
      </w:r>
      <w:r w:rsidR="00221B49" w:rsidRPr="00C00DDB">
        <w:rPr>
          <w:rFonts w:ascii="Times New Roman" w:hAnsi="Times New Roman" w:cs="Times New Roman"/>
          <w:sz w:val="24"/>
          <w:szCs w:val="24"/>
        </w:rPr>
        <w:t>pulses</w:t>
      </w:r>
      <w:r w:rsidRPr="00C00DDB">
        <w:rPr>
          <w:rFonts w:ascii="Times New Roman" w:hAnsi="Times New Roman" w:cs="Times New Roman"/>
          <w:sz w:val="24"/>
          <w:szCs w:val="24"/>
        </w:rPr>
        <w:t xml:space="preserve"> share common trends of these different property correlations</w:t>
      </w:r>
      <w:r w:rsidR="000F714F" w:rsidRPr="00C00DDB">
        <w:rPr>
          <w:rFonts w:ascii="Times New Roman" w:hAnsi="Times New Roman" w:cs="Times New Roman"/>
          <w:sz w:val="24"/>
          <w:szCs w:val="24"/>
        </w:rPr>
        <w:t xml:space="preserve"> </w:t>
      </w:r>
      <w:r w:rsidR="00BF3645" w:rsidRPr="00C00DDB">
        <w:rPr>
          <w:rFonts w:ascii="Times New Roman" w:hAnsi="Times New Roman" w:cs="Times New Roman"/>
          <w:sz w:val="24"/>
          <w:szCs w:val="24"/>
        </w:rPr>
        <w:t xml:space="preserve">such as duration, lag, peak flux, hardness ratio, asymmetry, and fluence </w:t>
      </w:r>
      <w:r w:rsidR="000F714F" w:rsidRPr="00C00DDB">
        <w:rPr>
          <w:rFonts w:ascii="Times New Roman" w:hAnsi="Times New Roman" w:cs="Times New Roman"/>
          <w:sz w:val="24"/>
          <w:szCs w:val="24"/>
        </w:rPr>
        <w:t>(Hakkila &amp; Preece</w:t>
      </w:r>
      <w:r w:rsidR="00460CC4" w:rsidRPr="00C00DDB">
        <w:rPr>
          <w:rFonts w:ascii="Times New Roman" w:hAnsi="Times New Roman" w:cs="Times New Roman"/>
          <w:sz w:val="24"/>
          <w:szCs w:val="24"/>
        </w:rPr>
        <w:t xml:space="preserve"> </w:t>
      </w:r>
      <w:r w:rsidR="000F714F" w:rsidRPr="00C00DDB">
        <w:rPr>
          <w:rFonts w:ascii="Times New Roman" w:hAnsi="Times New Roman" w:cs="Times New Roman"/>
          <w:sz w:val="24"/>
          <w:szCs w:val="24"/>
        </w:rPr>
        <w:t>2011)</w:t>
      </w:r>
      <w:r w:rsidRPr="00C00DDB">
        <w:rPr>
          <w:rFonts w:ascii="Times New Roman" w:hAnsi="Times New Roman" w:cs="Times New Roman"/>
          <w:sz w:val="24"/>
          <w:szCs w:val="24"/>
        </w:rPr>
        <w:t>. This suggests that the Long and Short bursts originate from similar physical processes</w:t>
      </w:r>
      <w:r w:rsidR="00452012" w:rsidRPr="00C00DDB">
        <w:rPr>
          <w:rFonts w:ascii="Times New Roman" w:hAnsi="Times New Roman" w:cs="Times New Roman"/>
          <w:sz w:val="24"/>
          <w:szCs w:val="24"/>
        </w:rPr>
        <w:t>, which is an important assumption that we are making.</w:t>
      </w:r>
      <w:r w:rsidR="00A94739" w:rsidRPr="00C00DDB">
        <w:rPr>
          <w:rFonts w:ascii="Times New Roman" w:hAnsi="Times New Roman" w:cs="Times New Roman"/>
          <w:color w:val="FF0000"/>
          <w:sz w:val="24"/>
          <w:szCs w:val="24"/>
        </w:rPr>
        <w:t xml:space="preserve"> </w:t>
      </w:r>
    </w:p>
    <w:p w14:paraId="32FFC95F" w14:textId="77777777" w:rsidR="008A22E4" w:rsidRPr="00C00DDB" w:rsidRDefault="008A22E4" w:rsidP="008A22E4">
      <w:pPr>
        <w:keepNext/>
        <w:spacing w:line="480" w:lineRule="auto"/>
        <w:ind w:firstLine="720"/>
        <w:jc w:val="center"/>
        <w:rPr>
          <w:rFonts w:ascii="Times New Roman" w:hAnsi="Times New Roman" w:cs="Times New Roman"/>
        </w:rPr>
      </w:pPr>
      <w:r w:rsidRPr="00C00DDB">
        <w:rPr>
          <w:rFonts w:ascii="Times New Roman" w:hAnsi="Times New Roman" w:cs="Times New Roman"/>
          <w:noProof/>
          <w:color w:val="FF0000"/>
          <w:sz w:val="24"/>
          <w:szCs w:val="24"/>
        </w:rPr>
        <w:drawing>
          <wp:inline distT="0" distB="0" distL="0" distR="0" wp14:anchorId="237E17C7" wp14:editId="6BE8DCA2">
            <wp:extent cx="3126740" cy="2345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4559" cy="2350919"/>
                    </a:xfrm>
                    <a:prstGeom prst="rect">
                      <a:avLst/>
                    </a:prstGeom>
                    <a:noFill/>
                    <a:ln>
                      <a:noFill/>
                    </a:ln>
                  </pic:spPr>
                </pic:pic>
              </a:graphicData>
            </a:graphic>
          </wp:inline>
        </w:drawing>
      </w:r>
    </w:p>
    <w:p w14:paraId="45616664" w14:textId="188CDE0C" w:rsidR="008A22E4" w:rsidRPr="00C00DDB" w:rsidRDefault="008A22E4" w:rsidP="008A22E4">
      <w:pPr>
        <w:pStyle w:val="Caption"/>
        <w:jc w:val="center"/>
        <w:rPr>
          <w:rFonts w:ascii="Times New Roman" w:hAnsi="Times New Roman" w:cs="Times New Roman"/>
          <w:sz w:val="24"/>
          <w:szCs w:val="24"/>
        </w:rPr>
      </w:pPr>
      <w:bookmarkStart w:id="9" w:name="_Toc45923955"/>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2</w:t>
      </w:r>
      <w:r w:rsidRPr="00C00DDB">
        <w:rPr>
          <w:rFonts w:ascii="Times New Roman" w:hAnsi="Times New Roman" w:cs="Times New Roman"/>
        </w:rPr>
        <w:fldChar w:fldCharType="end"/>
      </w:r>
      <w:r w:rsidR="005B0462" w:rsidRPr="00C00DDB">
        <w:rPr>
          <w:rFonts w:ascii="Times New Roman" w:hAnsi="Times New Roman" w:cs="Times New Roman"/>
        </w:rPr>
        <w:t xml:space="preserve"> – Histogram of GRB log(T90) Times</w:t>
      </w:r>
      <w:bookmarkEnd w:id="9"/>
    </w:p>
    <w:p w14:paraId="57A3DD47" w14:textId="77777777" w:rsidR="00564128" w:rsidRPr="00C00DDB" w:rsidRDefault="00564128" w:rsidP="00631070">
      <w:pPr>
        <w:pStyle w:val="Heading2"/>
        <w:spacing w:line="480" w:lineRule="auto"/>
        <w:jc w:val="center"/>
        <w:rPr>
          <w:rFonts w:ascii="Times New Roman" w:hAnsi="Times New Roman" w:cs="Times New Roman"/>
          <w:color w:val="000000" w:themeColor="text1"/>
          <w:sz w:val="24"/>
          <w:szCs w:val="24"/>
        </w:rPr>
      </w:pPr>
    </w:p>
    <w:p w14:paraId="7994BD4D" w14:textId="22D16F34" w:rsidR="007755CB"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10" w:name="_Toc45924146"/>
      <w:r w:rsidRPr="00C00DDB">
        <w:rPr>
          <w:rFonts w:ascii="Times New Roman" w:hAnsi="Times New Roman" w:cs="Times New Roman"/>
          <w:color w:val="000000" w:themeColor="text1"/>
          <w:sz w:val="24"/>
          <w:szCs w:val="24"/>
        </w:rPr>
        <w:t>1.</w:t>
      </w:r>
      <w:r w:rsidR="00462A6B" w:rsidRPr="00C00DDB">
        <w:rPr>
          <w:rFonts w:ascii="Times New Roman" w:hAnsi="Times New Roman" w:cs="Times New Roman"/>
          <w:color w:val="000000" w:themeColor="text1"/>
          <w:sz w:val="24"/>
          <w:szCs w:val="24"/>
        </w:rPr>
        <w:t>3</w:t>
      </w:r>
      <w:r w:rsidRPr="00C00DDB">
        <w:rPr>
          <w:rFonts w:ascii="Times New Roman" w:hAnsi="Times New Roman" w:cs="Times New Roman"/>
          <w:color w:val="000000" w:themeColor="text1"/>
          <w:sz w:val="24"/>
          <w:szCs w:val="24"/>
        </w:rPr>
        <w:t xml:space="preserve"> </w:t>
      </w:r>
      <w:r w:rsidR="007755CB" w:rsidRPr="00C00DDB">
        <w:rPr>
          <w:rFonts w:ascii="Times New Roman" w:hAnsi="Times New Roman" w:cs="Times New Roman"/>
          <w:color w:val="000000" w:themeColor="text1"/>
          <w:sz w:val="24"/>
          <w:szCs w:val="24"/>
        </w:rPr>
        <w:t>Objectives</w:t>
      </w:r>
      <w:bookmarkEnd w:id="10"/>
    </w:p>
    <w:p w14:paraId="1FE41A4C" w14:textId="2998DE08" w:rsidR="00564128" w:rsidRPr="00C00DDB" w:rsidRDefault="0010776B" w:rsidP="00BA10D6">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Astronomy has a long history of observing complex objects and events with no way to initially build a unified model to objectively explain what </w:t>
      </w:r>
      <w:r w:rsidR="00AA08C4" w:rsidRPr="00C00DDB">
        <w:rPr>
          <w:rFonts w:ascii="Times New Roman" w:hAnsi="Times New Roman" w:cs="Times New Roman"/>
          <w:sz w:val="24"/>
          <w:szCs w:val="24"/>
        </w:rPr>
        <w:t>intuitively</w:t>
      </w:r>
      <w:r w:rsidRPr="00C00DDB">
        <w:rPr>
          <w:rFonts w:ascii="Times New Roman" w:hAnsi="Times New Roman" w:cs="Times New Roman"/>
          <w:sz w:val="24"/>
          <w:szCs w:val="24"/>
        </w:rPr>
        <w:t xml:space="preserve"> looks to the observer as the same phenomena. One of the most well-known examples </w:t>
      </w:r>
      <w:r w:rsidR="003F6FAF" w:rsidRPr="00C00DDB">
        <w:rPr>
          <w:rFonts w:ascii="Times New Roman" w:hAnsi="Times New Roman" w:cs="Times New Roman"/>
          <w:sz w:val="24"/>
          <w:szCs w:val="24"/>
        </w:rPr>
        <w:t>is</w:t>
      </w:r>
      <w:r w:rsidRPr="00C00DDB">
        <w:rPr>
          <w:rFonts w:ascii="Times New Roman" w:hAnsi="Times New Roman" w:cs="Times New Roman"/>
          <w:sz w:val="24"/>
          <w:szCs w:val="24"/>
        </w:rPr>
        <w:t xml:space="preserve"> the life cycle of stars – with super giants, Sun-like stars, red dwarfs, neutron stars, etc. We began with an intuition that </w:t>
      </w:r>
      <w:r w:rsidR="003F6FAF" w:rsidRPr="00C00DDB">
        <w:rPr>
          <w:rFonts w:ascii="Times New Roman" w:hAnsi="Times New Roman" w:cs="Times New Roman"/>
          <w:sz w:val="24"/>
          <w:szCs w:val="24"/>
        </w:rPr>
        <w:t xml:space="preserve">all of these objects are somehow related and governed by the same physics, but it was not until after centuries of classification attempts and piecemeal </w:t>
      </w:r>
      <w:r w:rsidR="003F6FAF" w:rsidRPr="00C00DDB">
        <w:rPr>
          <w:rFonts w:ascii="Times New Roman" w:hAnsi="Times New Roman" w:cs="Times New Roman"/>
          <w:color w:val="000000" w:themeColor="text1"/>
          <w:sz w:val="24"/>
          <w:szCs w:val="24"/>
        </w:rPr>
        <w:t xml:space="preserve">understanding of the parts that we developed a more cohesive model to explain all of the avenues and evolution of the stellar lifecycle – which can be generally represented in the </w:t>
      </w:r>
      <w:r w:rsidR="003F6FAF" w:rsidRPr="00C00DDB">
        <w:rPr>
          <w:rFonts w:ascii="Times New Roman" w:hAnsi="Times New Roman" w:cs="Times New Roman"/>
          <w:color w:val="000000" w:themeColor="text1"/>
          <w:sz w:val="24"/>
          <w:szCs w:val="24"/>
          <w:shd w:val="clear" w:color="auto" w:fill="FFFFFF"/>
        </w:rPr>
        <w:t>Hertzsprung–Russell diagram</w:t>
      </w:r>
      <w:r w:rsidR="003F6FAF" w:rsidRPr="00C00DDB">
        <w:rPr>
          <w:rFonts w:ascii="Times New Roman" w:hAnsi="Times New Roman" w:cs="Times New Roman"/>
          <w:color w:val="000000" w:themeColor="text1"/>
          <w:sz w:val="24"/>
          <w:szCs w:val="24"/>
        </w:rPr>
        <w:t>.</w:t>
      </w:r>
      <w:r w:rsidR="00131B29" w:rsidRPr="00C00DDB">
        <w:rPr>
          <w:rFonts w:ascii="Times New Roman" w:hAnsi="Times New Roman" w:cs="Times New Roman"/>
          <w:sz w:val="24"/>
          <w:szCs w:val="24"/>
        </w:rPr>
        <w:t xml:space="preserve"> </w:t>
      </w:r>
      <w:r w:rsidR="003F6FAF" w:rsidRPr="00C00DDB">
        <w:rPr>
          <w:rFonts w:ascii="Times New Roman" w:hAnsi="Times New Roman" w:cs="Times New Roman"/>
          <w:sz w:val="24"/>
          <w:szCs w:val="24"/>
        </w:rPr>
        <w:t>Now, with modern computing and an adequate dataset, we have means and motivation to help sort through single GRB events</w:t>
      </w:r>
      <w:r w:rsidR="002F26B6" w:rsidRPr="00C00DDB">
        <w:rPr>
          <w:rFonts w:ascii="Times New Roman" w:hAnsi="Times New Roman" w:cs="Times New Roman"/>
          <w:sz w:val="24"/>
          <w:szCs w:val="24"/>
        </w:rPr>
        <w:t xml:space="preserve"> and</w:t>
      </w:r>
      <w:r w:rsidR="003F6FAF" w:rsidRPr="00C00DDB">
        <w:rPr>
          <w:rFonts w:ascii="Times New Roman" w:hAnsi="Times New Roman" w:cs="Times New Roman"/>
          <w:sz w:val="24"/>
          <w:szCs w:val="24"/>
        </w:rPr>
        <w:t xml:space="preserve"> attempt to explain </w:t>
      </w:r>
      <w:r w:rsidR="002F26B6" w:rsidRPr="00C00DDB">
        <w:rPr>
          <w:rFonts w:ascii="Times New Roman" w:hAnsi="Times New Roman" w:cs="Times New Roman"/>
          <w:sz w:val="24"/>
          <w:szCs w:val="24"/>
        </w:rPr>
        <w:t xml:space="preserve">the relationships between each GRB in order to </w:t>
      </w:r>
      <w:r w:rsidR="00401605" w:rsidRPr="00C00DDB">
        <w:rPr>
          <w:rFonts w:ascii="Times New Roman" w:hAnsi="Times New Roman" w:cs="Times New Roman"/>
          <w:sz w:val="24"/>
          <w:szCs w:val="24"/>
        </w:rPr>
        <w:t>understand</w:t>
      </w:r>
      <w:r w:rsidR="002F26B6" w:rsidRPr="00C00DDB">
        <w:rPr>
          <w:rFonts w:ascii="Times New Roman" w:hAnsi="Times New Roman" w:cs="Times New Roman"/>
          <w:sz w:val="24"/>
          <w:szCs w:val="24"/>
        </w:rPr>
        <w:t xml:space="preserve"> the </w:t>
      </w:r>
      <w:r w:rsidR="00401605" w:rsidRPr="00C00DDB">
        <w:rPr>
          <w:rFonts w:ascii="Times New Roman" w:hAnsi="Times New Roman" w:cs="Times New Roman"/>
          <w:sz w:val="24"/>
          <w:szCs w:val="24"/>
        </w:rPr>
        <w:t xml:space="preserve">physics that govern the </w:t>
      </w:r>
      <w:r w:rsidR="002F26B6" w:rsidRPr="00C00DDB">
        <w:rPr>
          <w:rFonts w:ascii="Times New Roman" w:hAnsi="Times New Roman" w:cs="Times New Roman"/>
          <w:sz w:val="24"/>
          <w:szCs w:val="24"/>
        </w:rPr>
        <w:t>population</w:t>
      </w:r>
      <w:r w:rsidR="00857C00" w:rsidRPr="00C00DDB">
        <w:rPr>
          <w:rFonts w:ascii="Times New Roman" w:hAnsi="Times New Roman" w:cs="Times New Roman"/>
          <w:sz w:val="24"/>
          <w:szCs w:val="24"/>
        </w:rPr>
        <w:t xml:space="preserve"> of GRBs</w:t>
      </w:r>
      <w:r w:rsidR="002F26B6" w:rsidRPr="00C00DDB">
        <w:rPr>
          <w:rFonts w:ascii="Times New Roman" w:hAnsi="Times New Roman" w:cs="Times New Roman"/>
          <w:sz w:val="24"/>
          <w:szCs w:val="24"/>
        </w:rPr>
        <w:t xml:space="preserve"> as a whole. </w:t>
      </w:r>
    </w:p>
    <w:p w14:paraId="1084D433" w14:textId="1A5F23A7" w:rsidR="00AE3A74" w:rsidRPr="00C00DDB" w:rsidRDefault="00AE3A74" w:rsidP="00BA10D6">
      <w:pPr>
        <w:spacing w:line="480" w:lineRule="auto"/>
        <w:ind w:firstLine="720"/>
        <w:rPr>
          <w:rFonts w:ascii="Times New Roman" w:hAnsi="Times New Roman" w:cs="Times New Roman"/>
          <w:sz w:val="24"/>
          <w:szCs w:val="24"/>
        </w:rPr>
      </w:pPr>
    </w:p>
    <w:p w14:paraId="4EE76F45" w14:textId="6AC33F31" w:rsidR="00BA10D6" w:rsidRPr="00C00DDB" w:rsidRDefault="00B33C0E" w:rsidP="00B33C0E">
      <w:pPr>
        <w:pStyle w:val="Heading2"/>
        <w:spacing w:line="480" w:lineRule="auto"/>
        <w:jc w:val="center"/>
        <w:rPr>
          <w:rFonts w:ascii="Times New Roman" w:hAnsi="Times New Roman" w:cs="Times New Roman"/>
          <w:color w:val="auto"/>
          <w:sz w:val="24"/>
          <w:szCs w:val="24"/>
        </w:rPr>
      </w:pPr>
      <w:bookmarkStart w:id="11" w:name="_Toc45924147"/>
      <w:r w:rsidRPr="00C00DDB">
        <w:rPr>
          <w:rFonts w:ascii="Times New Roman" w:hAnsi="Times New Roman" w:cs="Times New Roman"/>
          <w:color w:val="auto"/>
          <w:sz w:val="24"/>
          <w:szCs w:val="24"/>
        </w:rPr>
        <w:t xml:space="preserve">1.4 </w:t>
      </w:r>
      <w:r w:rsidR="006B390B" w:rsidRPr="00C00DDB">
        <w:rPr>
          <w:rFonts w:ascii="Times New Roman" w:hAnsi="Times New Roman" w:cs="Times New Roman"/>
          <w:color w:val="auto"/>
          <w:sz w:val="24"/>
          <w:szCs w:val="24"/>
        </w:rPr>
        <w:t xml:space="preserve">BATSE 64ms </w:t>
      </w:r>
      <w:r w:rsidR="00BA10D6" w:rsidRPr="00C00DDB">
        <w:rPr>
          <w:rFonts w:ascii="Times New Roman" w:hAnsi="Times New Roman" w:cs="Times New Roman"/>
          <w:color w:val="auto"/>
          <w:sz w:val="24"/>
          <w:szCs w:val="24"/>
        </w:rPr>
        <w:t>Data</w:t>
      </w:r>
      <w:bookmarkEnd w:id="11"/>
    </w:p>
    <w:p w14:paraId="24914D44" w14:textId="159F003C" w:rsidR="00543551" w:rsidRPr="00C00DDB" w:rsidRDefault="00A77C0B" w:rsidP="00BA10D6">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BATSE</w:t>
      </w:r>
      <w:r w:rsidR="00C03CB5" w:rsidRPr="00C00DDB">
        <w:rPr>
          <w:rFonts w:ascii="Times New Roman" w:hAnsi="Times New Roman" w:cs="Times New Roman"/>
          <w:color w:val="000000" w:themeColor="text1"/>
          <w:sz w:val="24"/>
          <w:szCs w:val="24"/>
        </w:rPr>
        <w:t xml:space="preserve"> (</w:t>
      </w:r>
      <w:r w:rsidR="00C03CB5" w:rsidRPr="00C00DDB">
        <w:rPr>
          <w:rFonts w:ascii="Times New Roman" w:hAnsi="Times New Roman" w:cs="Times New Roman"/>
          <w:sz w:val="24"/>
          <w:szCs w:val="24"/>
        </w:rPr>
        <w:t>Fishman</w:t>
      </w:r>
      <w:r w:rsidR="00460CC4" w:rsidRPr="00C00DDB">
        <w:rPr>
          <w:rFonts w:ascii="Times New Roman" w:hAnsi="Times New Roman" w:cs="Times New Roman"/>
          <w:sz w:val="24"/>
          <w:szCs w:val="24"/>
        </w:rPr>
        <w:t xml:space="preserve"> </w:t>
      </w:r>
      <w:r w:rsidR="00C03CB5" w:rsidRPr="00C00DDB">
        <w:rPr>
          <w:rFonts w:ascii="Times New Roman" w:hAnsi="Times New Roman" w:cs="Times New Roman"/>
          <w:sz w:val="24"/>
          <w:szCs w:val="24"/>
        </w:rPr>
        <w:t>1992</w:t>
      </w:r>
      <w:r w:rsidR="00C03CB5" w:rsidRPr="00C00DDB">
        <w:rPr>
          <w:rFonts w:ascii="Times New Roman" w:hAnsi="Times New Roman" w:cs="Times New Roman"/>
          <w:color w:val="000000" w:themeColor="text1"/>
          <w:sz w:val="24"/>
          <w:szCs w:val="24"/>
        </w:rPr>
        <w:t>)</w:t>
      </w:r>
      <w:r w:rsidR="00925030" w:rsidRPr="00C00DDB">
        <w:rPr>
          <w:rFonts w:ascii="Times New Roman" w:hAnsi="Times New Roman" w:cs="Times New Roman"/>
          <w:color w:val="000000" w:themeColor="text1"/>
          <w:sz w:val="24"/>
          <w:szCs w:val="24"/>
        </w:rPr>
        <w:t xml:space="preserve">, as seen </w:t>
      </w:r>
      <w:r w:rsidR="00925030" w:rsidRPr="00C00DDB">
        <w:rPr>
          <w:rFonts w:ascii="Times New Roman" w:hAnsi="Times New Roman" w:cs="Times New Roman"/>
          <w:sz w:val="24"/>
          <w:szCs w:val="24"/>
        </w:rPr>
        <w:t xml:space="preserve">in </w:t>
      </w:r>
      <w:r w:rsidR="00565E88" w:rsidRPr="00C00DDB">
        <w:rPr>
          <w:rFonts w:ascii="Times New Roman" w:hAnsi="Times New Roman" w:cs="Times New Roman"/>
          <w:sz w:val="24"/>
          <w:szCs w:val="24"/>
        </w:rPr>
        <w:t>Figure</w:t>
      </w:r>
      <w:r w:rsidR="00925030" w:rsidRPr="00C00DDB">
        <w:rPr>
          <w:rFonts w:ascii="Times New Roman" w:hAnsi="Times New Roman" w:cs="Times New Roman"/>
          <w:sz w:val="24"/>
          <w:szCs w:val="24"/>
        </w:rPr>
        <w:t xml:space="preserve"> 2</w:t>
      </w:r>
      <w:r w:rsidR="00373450" w:rsidRPr="00C00DDB">
        <w:rPr>
          <w:rFonts w:ascii="Times New Roman" w:hAnsi="Times New Roman" w:cs="Times New Roman"/>
          <w:sz w:val="24"/>
          <w:szCs w:val="24"/>
        </w:rPr>
        <w:t xml:space="preserve"> (Mallozzi, R. 2001)</w:t>
      </w:r>
      <w:r w:rsidR="00925030" w:rsidRPr="00C00DDB">
        <w:rPr>
          <w:rFonts w:ascii="Times New Roman" w:hAnsi="Times New Roman" w:cs="Times New Roman"/>
          <w:sz w:val="24"/>
          <w:szCs w:val="24"/>
        </w:rPr>
        <w:t>,</w:t>
      </w:r>
      <w:r w:rsidR="00173092" w:rsidRPr="00C00DDB">
        <w:rPr>
          <w:rFonts w:ascii="Times New Roman" w:hAnsi="Times New Roman" w:cs="Times New Roman"/>
          <w:sz w:val="24"/>
          <w:szCs w:val="24"/>
        </w:rPr>
        <w:t xml:space="preserve"> </w:t>
      </w:r>
      <w:r w:rsidR="00C03CB5" w:rsidRPr="00C00DDB">
        <w:rPr>
          <w:rFonts w:ascii="Times New Roman" w:hAnsi="Times New Roman" w:cs="Times New Roman"/>
          <w:sz w:val="24"/>
          <w:szCs w:val="24"/>
        </w:rPr>
        <w:t xml:space="preserve">was </w:t>
      </w:r>
      <w:r w:rsidR="00C03CB5" w:rsidRPr="00C00DDB">
        <w:rPr>
          <w:rFonts w:ascii="Times New Roman" w:hAnsi="Times New Roman" w:cs="Times New Roman"/>
          <w:color w:val="000000" w:themeColor="text1"/>
          <w:sz w:val="24"/>
          <w:szCs w:val="24"/>
        </w:rPr>
        <w:t>an experiment on board CGRO</w:t>
      </w:r>
      <w:r w:rsidR="00C876D4" w:rsidRPr="00C00DDB">
        <w:rPr>
          <w:rFonts w:ascii="Times New Roman" w:hAnsi="Times New Roman" w:cs="Times New Roman"/>
          <w:color w:val="000000" w:themeColor="text1"/>
          <w:sz w:val="24"/>
          <w:szCs w:val="24"/>
        </w:rPr>
        <w:t xml:space="preserve"> that launched in April 1991 and operated for over 9 years.</w:t>
      </w:r>
      <w:r w:rsidR="00C03CB5" w:rsidRPr="00C00DDB">
        <w:rPr>
          <w:rFonts w:ascii="Times New Roman" w:hAnsi="Times New Roman" w:cs="Times New Roman"/>
          <w:color w:val="000000" w:themeColor="text1"/>
          <w:sz w:val="24"/>
          <w:szCs w:val="24"/>
        </w:rPr>
        <w:t xml:space="preserve"> </w:t>
      </w:r>
      <w:r w:rsidR="00C876D4" w:rsidRPr="00C00DDB">
        <w:rPr>
          <w:rFonts w:ascii="Times New Roman" w:hAnsi="Times New Roman" w:cs="Times New Roman"/>
          <w:color w:val="000000" w:themeColor="text1"/>
          <w:sz w:val="24"/>
          <w:szCs w:val="24"/>
        </w:rPr>
        <w:t>It contained</w:t>
      </w:r>
      <w:r w:rsidR="00C03CB5" w:rsidRPr="00C00DDB">
        <w:rPr>
          <w:rFonts w:ascii="Times New Roman" w:hAnsi="Times New Roman" w:cs="Times New Roman"/>
          <w:color w:val="000000" w:themeColor="text1"/>
          <w:sz w:val="24"/>
          <w:szCs w:val="24"/>
        </w:rPr>
        <w:t xml:space="preserve"> 8 detectors on each of the satellite</w:t>
      </w:r>
      <w:r w:rsidR="001955EC" w:rsidRPr="00C00DDB">
        <w:rPr>
          <w:rFonts w:ascii="Times New Roman" w:hAnsi="Times New Roman" w:cs="Times New Roman"/>
          <w:color w:val="000000" w:themeColor="text1"/>
          <w:sz w:val="24"/>
          <w:szCs w:val="24"/>
        </w:rPr>
        <w:t>’</w:t>
      </w:r>
      <w:r w:rsidR="00C03CB5" w:rsidRPr="00C00DDB">
        <w:rPr>
          <w:rFonts w:ascii="Times New Roman" w:hAnsi="Times New Roman" w:cs="Times New Roman"/>
          <w:color w:val="000000" w:themeColor="text1"/>
          <w:sz w:val="24"/>
          <w:szCs w:val="24"/>
        </w:rPr>
        <w:t>s corners, creating an isotropic view of the gamma</w:t>
      </w:r>
      <w:r w:rsidR="00687987" w:rsidRPr="00C00DDB">
        <w:rPr>
          <w:rFonts w:ascii="Times New Roman" w:hAnsi="Times New Roman" w:cs="Times New Roman"/>
          <w:color w:val="000000" w:themeColor="text1"/>
          <w:sz w:val="24"/>
          <w:szCs w:val="24"/>
        </w:rPr>
        <w:t>-</w:t>
      </w:r>
      <w:r w:rsidR="00C03CB5" w:rsidRPr="00C00DDB">
        <w:rPr>
          <w:rFonts w:ascii="Times New Roman" w:hAnsi="Times New Roman" w:cs="Times New Roman"/>
          <w:color w:val="000000" w:themeColor="text1"/>
          <w:sz w:val="24"/>
          <w:szCs w:val="24"/>
        </w:rPr>
        <w:t>ray</w:t>
      </w:r>
      <w:r w:rsidR="00C876D4" w:rsidRPr="00C00DDB">
        <w:rPr>
          <w:rFonts w:ascii="Times New Roman" w:hAnsi="Times New Roman" w:cs="Times New Roman"/>
          <w:color w:val="000000" w:themeColor="text1"/>
          <w:sz w:val="24"/>
          <w:szCs w:val="24"/>
        </w:rPr>
        <w:t xml:space="preserve"> sky</w:t>
      </w:r>
      <w:r w:rsidR="00C03CB5" w:rsidRPr="00C00DDB">
        <w:rPr>
          <w:rFonts w:ascii="Times New Roman" w:hAnsi="Times New Roman" w:cs="Times New Roman"/>
          <w:color w:val="000000" w:themeColor="text1"/>
          <w:sz w:val="24"/>
          <w:szCs w:val="24"/>
        </w:rPr>
        <w:t>. When a significant change in the gamma</w:t>
      </w:r>
      <w:r w:rsidR="00687987" w:rsidRPr="00C00DDB">
        <w:rPr>
          <w:rFonts w:ascii="Times New Roman" w:hAnsi="Times New Roman" w:cs="Times New Roman"/>
          <w:color w:val="000000" w:themeColor="text1"/>
          <w:sz w:val="24"/>
          <w:szCs w:val="24"/>
        </w:rPr>
        <w:t>-</w:t>
      </w:r>
      <w:r w:rsidR="00C03CB5" w:rsidRPr="00C00DDB">
        <w:rPr>
          <w:rFonts w:ascii="Times New Roman" w:hAnsi="Times New Roman" w:cs="Times New Roman"/>
          <w:color w:val="000000" w:themeColor="text1"/>
          <w:sz w:val="24"/>
          <w:szCs w:val="24"/>
        </w:rPr>
        <w:t>ray background occurred in the detectors, it would begin recording an observation</w:t>
      </w:r>
      <w:r w:rsidR="00921018" w:rsidRPr="00C00DDB">
        <w:rPr>
          <w:rFonts w:ascii="Times New Roman" w:hAnsi="Times New Roman" w:cs="Times New Roman"/>
          <w:color w:val="000000" w:themeColor="text1"/>
          <w:sz w:val="24"/>
          <w:szCs w:val="24"/>
        </w:rPr>
        <w:t xml:space="preserve">, counting </w:t>
      </w:r>
      <w:r w:rsidR="001C3DD8" w:rsidRPr="00C00DDB">
        <w:rPr>
          <w:rFonts w:ascii="Times New Roman" w:hAnsi="Times New Roman" w:cs="Times New Roman"/>
          <w:color w:val="000000" w:themeColor="text1"/>
          <w:sz w:val="24"/>
          <w:szCs w:val="24"/>
        </w:rPr>
        <w:t xml:space="preserve">and binning </w:t>
      </w:r>
      <w:r w:rsidR="00921018" w:rsidRPr="00C00DDB">
        <w:rPr>
          <w:rFonts w:ascii="Times New Roman" w:hAnsi="Times New Roman" w:cs="Times New Roman"/>
          <w:color w:val="000000" w:themeColor="text1"/>
          <w:sz w:val="24"/>
          <w:szCs w:val="24"/>
        </w:rPr>
        <w:t>the number of photons detected from the interaction of gamma</w:t>
      </w:r>
      <w:r w:rsidR="00687987" w:rsidRPr="00C00DDB">
        <w:rPr>
          <w:rFonts w:ascii="Times New Roman" w:hAnsi="Times New Roman" w:cs="Times New Roman"/>
          <w:color w:val="000000" w:themeColor="text1"/>
          <w:sz w:val="24"/>
          <w:szCs w:val="24"/>
        </w:rPr>
        <w:t>-</w:t>
      </w:r>
      <w:r w:rsidR="00921018" w:rsidRPr="00C00DDB">
        <w:rPr>
          <w:rFonts w:ascii="Times New Roman" w:hAnsi="Times New Roman" w:cs="Times New Roman"/>
          <w:color w:val="000000" w:themeColor="text1"/>
          <w:sz w:val="24"/>
          <w:szCs w:val="24"/>
        </w:rPr>
        <w:t>rays with the detector’s sodium-iodide based crystals</w:t>
      </w:r>
      <w:r w:rsidR="00C03CB5" w:rsidRPr="00C00DDB">
        <w:rPr>
          <w:rFonts w:ascii="Times New Roman" w:hAnsi="Times New Roman" w:cs="Times New Roman"/>
          <w:color w:val="000000" w:themeColor="text1"/>
          <w:sz w:val="24"/>
          <w:szCs w:val="24"/>
        </w:rPr>
        <w:t xml:space="preserve">. </w:t>
      </w:r>
      <w:r w:rsidR="00543551" w:rsidRPr="00C00DDB">
        <w:rPr>
          <w:rFonts w:ascii="Times New Roman" w:hAnsi="Times New Roman" w:cs="Times New Roman"/>
          <w:color w:val="000000" w:themeColor="text1"/>
          <w:sz w:val="24"/>
          <w:szCs w:val="24"/>
        </w:rPr>
        <w:t xml:space="preserve">The data was collected in four different energy channels, ranging from highly energetic X-rays </w:t>
      </w:r>
      <w:r w:rsidR="00867BB4" w:rsidRPr="00C00DDB">
        <w:rPr>
          <w:rFonts w:ascii="Times New Roman" w:hAnsi="Times New Roman" w:cs="Times New Roman"/>
          <w:color w:val="000000" w:themeColor="text1"/>
          <w:sz w:val="24"/>
          <w:szCs w:val="24"/>
        </w:rPr>
        <w:t xml:space="preserve">at 20keV </w:t>
      </w:r>
      <w:r w:rsidR="00543551" w:rsidRPr="00C00DDB">
        <w:rPr>
          <w:rFonts w:ascii="Times New Roman" w:hAnsi="Times New Roman" w:cs="Times New Roman"/>
          <w:color w:val="000000" w:themeColor="text1"/>
          <w:sz w:val="24"/>
          <w:szCs w:val="24"/>
        </w:rPr>
        <w:t>to gamma</w:t>
      </w:r>
      <w:r w:rsidR="00687987" w:rsidRPr="00C00DDB">
        <w:rPr>
          <w:rFonts w:ascii="Times New Roman" w:hAnsi="Times New Roman" w:cs="Times New Roman"/>
          <w:color w:val="000000" w:themeColor="text1"/>
          <w:sz w:val="24"/>
          <w:szCs w:val="24"/>
        </w:rPr>
        <w:t>-</w:t>
      </w:r>
      <w:r w:rsidR="00543551" w:rsidRPr="00C00DDB">
        <w:rPr>
          <w:rFonts w:ascii="Times New Roman" w:hAnsi="Times New Roman" w:cs="Times New Roman"/>
          <w:color w:val="000000" w:themeColor="text1"/>
          <w:sz w:val="24"/>
          <w:szCs w:val="24"/>
        </w:rPr>
        <w:t>rays</w:t>
      </w:r>
      <w:r w:rsidR="00867BB4" w:rsidRPr="00C00DDB">
        <w:rPr>
          <w:rFonts w:ascii="Times New Roman" w:hAnsi="Times New Roman" w:cs="Times New Roman"/>
          <w:color w:val="000000" w:themeColor="text1"/>
          <w:sz w:val="24"/>
          <w:szCs w:val="24"/>
        </w:rPr>
        <w:t xml:space="preserve"> at 1MeV</w:t>
      </w:r>
      <w:r w:rsidR="00543551" w:rsidRPr="00C00DDB">
        <w:rPr>
          <w:rFonts w:ascii="Times New Roman" w:hAnsi="Times New Roman" w:cs="Times New Roman"/>
          <w:color w:val="000000" w:themeColor="text1"/>
          <w:sz w:val="24"/>
          <w:szCs w:val="24"/>
        </w:rPr>
        <w:t>. A GRB can vary in its emission throughout each channel, and in some cases</w:t>
      </w:r>
      <w:r w:rsidR="0041543C" w:rsidRPr="00C00DDB">
        <w:rPr>
          <w:rFonts w:ascii="Times New Roman" w:hAnsi="Times New Roman" w:cs="Times New Roman"/>
          <w:color w:val="000000" w:themeColor="text1"/>
          <w:sz w:val="24"/>
          <w:szCs w:val="24"/>
        </w:rPr>
        <w:t>, will</w:t>
      </w:r>
      <w:r w:rsidR="00543551" w:rsidRPr="00C00DDB">
        <w:rPr>
          <w:rFonts w:ascii="Times New Roman" w:hAnsi="Times New Roman" w:cs="Times New Roman"/>
          <w:color w:val="000000" w:themeColor="text1"/>
          <w:sz w:val="24"/>
          <w:szCs w:val="24"/>
        </w:rPr>
        <w:t xml:space="preserve"> not emit above the background enough in one channel to even be noticeable. For the scope of this analysis, we are going to sum the four channels into a single time-series array. </w:t>
      </w:r>
    </w:p>
    <w:p w14:paraId="3A047F7B" w14:textId="77777777" w:rsidR="00782F22" w:rsidRPr="00C00DDB" w:rsidRDefault="00782F22" w:rsidP="00782F22">
      <w:pPr>
        <w:keepNext/>
        <w:spacing w:line="480" w:lineRule="auto"/>
        <w:ind w:firstLine="360"/>
        <w:jc w:val="center"/>
        <w:rPr>
          <w:rFonts w:ascii="Times New Roman" w:hAnsi="Times New Roman" w:cs="Times New Roman"/>
        </w:rPr>
      </w:pPr>
      <w:r w:rsidRPr="00C00DDB">
        <w:rPr>
          <w:rFonts w:ascii="Times New Roman" w:hAnsi="Times New Roman" w:cs="Times New Roman"/>
          <w:noProof/>
        </w:rPr>
        <w:drawing>
          <wp:inline distT="0" distB="0" distL="0" distR="0" wp14:anchorId="51817D13" wp14:editId="6BC59D99">
            <wp:extent cx="2429966" cy="4107657"/>
            <wp:effectExtent l="0" t="635"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2468753" cy="4173224"/>
                    </a:xfrm>
                    <a:prstGeom prst="rect">
                      <a:avLst/>
                    </a:prstGeom>
                  </pic:spPr>
                </pic:pic>
              </a:graphicData>
            </a:graphic>
          </wp:inline>
        </w:drawing>
      </w:r>
    </w:p>
    <w:p w14:paraId="22D3B16B" w14:textId="1B9E11A2" w:rsidR="00782F22" w:rsidRPr="00C00DDB" w:rsidRDefault="00782F22" w:rsidP="00782F22">
      <w:pPr>
        <w:pStyle w:val="Caption"/>
        <w:jc w:val="center"/>
        <w:rPr>
          <w:rFonts w:ascii="Times New Roman" w:hAnsi="Times New Roman" w:cs="Times New Roman"/>
          <w:color w:val="000000" w:themeColor="text1"/>
          <w:sz w:val="24"/>
          <w:szCs w:val="24"/>
        </w:rPr>
      </w:pPr>
      <w:bookmarkStart w:id="12" w:name="_Toc45923956"/>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3</w:t>
      </w:r>
      <w:r w:rsidRPr="00C00DDB">
        <w:rPr>
          <w:rFonts w:ascii="Times New Roman" w:hAnsi="Times New Roman" w:cs="Times New Roman"/>
        </w:rPr>
        <w:fldChar w:fldCharType="end"/>
      </w:r>
      <w:r w:rsidR="00255A17" w:rsidRPr="00C00DDB">
        <w:rPr>
          <w:rFonts w:ascii="Times New Roman" w:hAnsi="Times New Roman" w:cs="Times New Roman"/>
        </w:rPr>
        <w:t xml:space="preserve"> – Diagram of CGRO and BATSE LAD Detectors</w:t>
      </w:r>
      <w:bookmarkEnd w:id="12"/>
    </w:p>
    <w:p w14:paraId="28862905" w14:textId="2529FEAC" w:rsidR="00BA10D6" w:rsidRPr="00C00DDB" w:rsidRDefault="00C03CB5" w:rsidP="00881E40">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The satellite orbited earth in an elliptical orbit, which plummeted the experiment in an</w:t>
      </w:r>
      <w:r w:rsidR="009A7C4A" w:rsidRPr="00C00DDB">
        <w:rPr>
          <w:rFonts w:ascii="Times New Roman" w:hAnsi="Times New Roman" w:cs="Times New Roman"/>
          <w:color w:val="000000" w:themeColor="text1"/>
          <w:sz w:val="24"/>
          <w:szCs w:val="24"/>
        </w:rPr>
        <w:t>d</w:t>
      </w:r>
      <w:r w:rsidRPr="00C00DDB">
        <w:rPr>
          <w:rFonts w:ascii="Times New Roman" w:hAnsi="Times New Roman" w:cs="Times New Roman"/>
          <w:color w:val="000000" w:themeColor="text1"/>
          <w:sz w:val="24"/>
          <w:szCs w:val="24"/>
        </w:rPr>
        <w:t xml:space="preserve"> out of earth</w:t>
      </w:r>
      <w:r w:rsidR="00543551" w:rsidRPr="00C00DDB">
        <w:rPr>
          <w:rFonts w:ascii="Times New Roman" w:hAnsi="Times New Roman" w:cs="Times New Roman"/>
          <w:color w:val="000000" w:themeColor="text1"/>
          <w:sz w:val="24"/>
          <w:szCs w:val="24"/>
        </w:rPr>
        <w:t>’</w:t>
      </w:r>
      <w:r w:rsidRPr="00C00DDB">
        <w:rPr>
          <w:rFonts w:ascii="Times New Roman" w:hAnsi="Times New Roman" w:cs="Times New Roman"/>
          <w:color w:val="000000" w:themeColor="text1"/>
          <w:sz w:val="24"/>
          <w:szCs w:val="24"/>
        </w:rPr>
        <w:t>s radiation belts. The radiation belts contributed to the background noise in the detectors, the</w:t>
      </w:r>
      <w:r w:rsidR="00093BF4" w:rsidRPr="00C00DDB">
        <w:rPr>
          <w:rFonts w:ascii="Times New Roman" w:hAnsi="Times New Roman" w:cs="Times New Roman"/>
          <w:color w:val="000000" w:themeColor="text1"/>
          <w:sz w:val="24"/>
          <w:szCs w:val="24"/>
        </w:rPr>
        <w:t xml:space="preserve"> varying</w:t>
      </w:r>
      <w:r w:rsidRPr="00C00DDB">
        <w:rPr>
          <w:rFonts w:ascii="Times New Roman" w:hAnsi="Times New Roman" w:cs="Times New Roman"/>
          <w:color w:val="000000" w:themeColor="text1"/>
          <w:sz w:val="24"/>
          <w:szCs w:val="24"/>
        </w:rPr>
        <w:t xml:space="preserve"> level of which can be seen between any two bursts. There were also other sources of background radiation that muddy the data such as solar flares</w:t>
      </w:r>
      <w:r w:rsidR="00253505" w:rsidRPr="00C00DDB">
        <w:rPr>
          <w:rFonts w:ascii="Times New Roman" w:hAnsi="Times New Roman" w:cs="Times New Roman"/>
          <w:color w:val="000000" w:themeColor="text1"/>
          <w:sz w:val="24"/>
          <w:szCs w:val="24"/>
        </w:rPr>
        <w:t>, X-</w:t>
      </w:r>
      <w:r w:rsidR="006D7DC5" w:rsidRPr="00C00DDB">
        <w:rPr>
          <w:rFonts w:ascii="Times New Roman" w:hAnsi="Times New Roman" w:cs="Times New Roman"/>
          <w:color w:val="000000" w:themeColor="text1"/>
          <w:sz w:val="24"/>
          <w:szCs w:val="24"/>
        </w:rPr>
        <w:t>r</w:t>
      </w:r>
      <w:r w:rsidR="00253505" w:rsidRPr="00C00DDB">
        <w:rPr>
          <w:rFonts w:ascii="Times New Roman" w:hAnsi="Times New Roman" w:cs="Times New Roman"/>
          <w:color w:val="000000" w:themeColor="text1"/>
          <w:sz w:val="24"/>
          <w:szCs w:val="24"/>
        </w:rPr>
        <w:t xml:space="preserve">ay </w:t>
      </w:r>
      <w:r w:rsidR="006D7DC5" w:rsidRPr="00C00DDB">
        <w:rPr>
          <w:rFonts w:ascii="Times New Roman" w:hAnsi="Times New Roman" w:cs="Times New Roman"/>
          <w:color w:val="000000" w:themeColor="text1"/>
          <w:sz w:val="24"/>
          <w:szCs w:val="24"/>
        </w:rPr>
        <w:t>b</w:t>
      </w:r>
      <w:r w:rsidR="00253505" w:rsidRPr="00C00DDB">
        <w:rPr>
          <w:rFonts w:ascii="Times New Roman" w:hAnsi="Times New Roman" w:cs="Times New Roman"/>
          <w:color w:val="000000" w:themeColor="text1"/>
          <w:sz w:val="24"/>
          <w:szCs w:val="24"/>
        </w:rPr>
        <w:t>inary systems (</w:t>
      </w:r>
      <w:r w:rsidR="007C4AC8" w:rsidRPr="00C00DDB">
        <w:rPr>
          <w:rFonts w:ascii="Times New Roman" w:hAnsi="Times New Roman" w:cs="Times New Roman"/>
          <w:color w:val="000000" w:themeColor="text1"/>
          <w:sz w:val="24"/>
          <w:szCs w:val="24"/>
        </w:rPr>
        <w:t>e.g.</w:t>
      </w:r>
      <w:r w:rsidR="006D7DC5" w:rsidRPr="00C00DDB">
        <w:rPr>
          <w:rFonts w:ascii="Times New Roman" w:hAnsi="Times New Roman" w:cs="Times New Roman"/>
          <w:color w:val="000000" w:themeColor="text1"/>
          <w:sz w:val="24"/>
          <w:szCs w:val="24"/>
        </w:rPr>
        <w:t xml:space="preserve"> </w:t>
      </w:r>
      <w:r w:rsidR="00253505" w:rsidRPr="00C00DDB">
        <w:rPr>
          <w:rFonts w:ascii="Times New Roman" w:hAnsi="Times New Roman" w:cs="Times New Roman"/>
          <w:color w:val="000000" w:themeColor="text1"/>
          <w:sz w:val="24"/>
          <w:szCs w:val="24"/>
        </w:rPr>
        <w:t>Vela X-1), and gamma</w:t>
      </w:r>
      <w:r w:rsidR="00687987" w:rsidRPr="00C00DDB">
        <w:rPr>
          <w:rFonts w:ascii="Times New Roman" w:hAnsi="Times New Roman" w:cs="Times New Roman"/>
          <w:color w:val="000000" w:themeColor="text1"/>
          <w:sz w:val="24"/>
          <w:szCs w:val="24"/>
        </w:rPr>
        <w:t>-</w:t>
      </w:r>
      <w:r w:rsidR="00253505" w:rsidRPr="00C00DDB">
        <w:rPr>
          <w:rFonts w:ascii="Times New Roman" w:hAnsi="Times New Roman" w:cs="Times New Roman"/>
          <w:color w:val="000000" w:themeColor="text1"/>
          <w:sz w:val="24"/>
          <w:szCs w:val="24"/>
        </w:rPr>
        <w:t>ray producing black holes (</w:t>
      </w:r>
      <w:r w:rsidR="007248BE" w:rsidRPr="00C00DDB">
        <w:rPr>
          <w:rFonts w:ascii="Times New Roman" w:hAnsi="Times New Roman" w:cs="Times New Roman"/>
          <w:color w:val="000000" w:themeColor="text1"/>
          <w:sz w:val="24"/>
          <w:szCs w:val="24"/>
        </w:rPr>
        <w:t>e.g.</w:t>
      </w:r>
      <w:r w:rsidR="006D7DC5" w:rsidRPr="00C00DDB">
        <w:rPr>
          <w:rFonts w:ascii="Times New Roman" w:hAnsi="Times New Roman" w:cs="Times New Roman"/>
          <w:color w:val="000000" w:themeColor="text1"/>
          <w:sz w:val="24"/>
          <w:szCs w:val="24"/>
        </w:rPr>
        <w:t xml:space="preserve"> </w:t>
      </w:r>
      <w:r w:rsidR="00253505" w:rsidRPr="00C00DDB">
        <w:rPr>
          <w:rFonts w:ascii="Times New Roman" w:hAnsi="Times New Roman" w:cs="Times New Roman"/>
          <w:color w:val="000000" w:themeColor="text1"/>
          <w:sz w:val="24"/>
          <w:szCs w:val="24"/>
        </w:rPr>
        <w:t>Cyg X-1).</w:t>
      </w:r>
      <w:r w:rsidR="00543551" w:rsidRPr="00C00DDB">
        <w:rPr>
          <w:rFonts w:ascii="Times New Roman" w:hAnsi="Times New Roman" w:cs="Times New Roman"/>
          <w:color w:val="000000" w:themeColor="text1"/>
          <w:sz w:val="24"/>
          <w:szCs w:val="24"/>
        </w:rPr>
        <w:t xml:space="preserve"> Besides </w:t>
      </w:r>
      <w:r w:rsidR="00A57A7F" w:rsidRPr="00C00DDB">
        <w:rPr>
          <w:rFonts w:ascii="Times New Roman" w:hAnsi="Times New Roman" w:cs="Times New Roman"/>
          <w:color w:val="000000" w:themeColor="text1"/>
          <w:sz w:val="24"/>
          <w:szCs w:val="24"/>
        </w:rPr>
        <w:t>these kinds of background</w:t>
      </w:r>
      <w:r w:rsidR="00543551" w:rsidRPr="00C00DDB">
        <w:rPr>
          <w:rFonts w:ascii="Times New Roman" w:hAnsi="Times New Roman" w:cs="Times New Roman"/>
          <w:color w:val="000000" w:themeColor="text1"/>
          <w:sz w:val="24"/>
          <w:szCs w:val="24"/>
        </w:rPr>
        <w:t xml:space="preserve"> noise</w:t>
      </w:r>
      <w:r w:rsidR="00043C1E" w:rsidRPr="00C00DDB">
        <w:rPr>
          <w:rFonts w:ascii="Times New Roman" w:hAnsi="Times New Roman" w:cs="Times New Roman"/>
          <w:color w:val="000000" w:themeColor="text1"/>
          <w:sz w:val="24"/>
          <w:szCs w:val="24"/>
        </w:rPr>
        <w:t xml:space="preserve"> sources </w:t>
      </w:r>
      <w:r w:rsidR="00042A9B" w:rsidRPr="00C00DDB">
        <w:rPr>
          <w:rFonts w:ascii="Times New Roman" w:hAnsi="Times New Roman" w:cs="Times New Roman"/>
          <w:color w:val="000000" w:themeColor="text1"/>
          <w:sz w:val="24"/>
          <w:szCs w:val="24"/>
        </w:rPr>
        <w:t>or</w:t>
      </w:r>
      <w:r w:rsidR="00043C1E" w:rsidRPr="00C00DDB">
        <w:rPr>
          <w:rFonts w:ascii="Times New Roman" w:hAnsi="Times New Roman" w:cs="Times New Roman"/>
          <w:color w:val="000000" w:themeColor="text1"/>
          <w:sz w:val="24"/>
          <w:szCs w:val="24"/>
        </w:rPr>
        <w:t xml:space="preserve"> a weak detection in one of the four energy channels</w:t>
      </w:r>
      <w:r w:rsidR="00543551" w:rsidRPr="00C00DDB">
        <w:rPr>
          <w:rFonts w:ascii="Times New Roman" w:hAnsi="Times New Roman" w:cs="Times New Roman"/>
          <w:color w:val="000000" w:themeColor="text1"/>
          <w:sz w:val="24"/>
          <w:szCs w:val="24"/>
        </w:rPr>
        <w:t xml:space="preserve">, S/N can </w:t>
      </w:r>
      <w:r w:rsidR="00043C1E" w:rsidRPr="00C00DDB">
        <w:rPr>
          <w:rFonts w:ascii="Times New Roman" w:hAnsi="Times New Roman" w:cs="Times New Roman"/>
          <w:color w:val="000000" w:themeColor="text1"/>
          <w:sz w:val="24"/>
          <w:szCs w:val="24"/>
        </w:rPr>
        <w:t>change for other reasons such as an occultation of the source or a failure in one of the detectors</w:t>
      </w:r>
      <w:r w:rsidR="004851A9" w:rsidRPr="00C00DDB">
        <w:rPr>
          <w:rFonts w:ascii="Times New Roman" w:hAnsi="Times New Roman" w:cs="Times New Roman"/>
          <w:color w:val="000000" w:themeColor="text1"/>
          <w:sz w:val="24"/>
          <w:szCs w:val="24"/>
        </w:rPr>
        <w:t xml:space="preserve"> or energy bands. </w:t>
      </w:r>
      <w:r w:rsidR="00A57A7F" w:rsidRPr="00C00DDB">
        <w:rPr>
          <w:rFonts w:ascii="Times New Roman" w:hAnsi="Times New Roman" w:cs="Times New Roman"/>
          <w:color w:val="000000" w:themeColor="text1"/>
          <w:sz w:val="24"/>
          <w:szCs w:val="24"/>
        </w:rPr>
        <w:t xml:space="preserve">This causes some of the data to be unusable for some analysis. </w:t>
      </w:r>
    </w:p>
    <w:p w14:paraId="3DE07524" w14:textId="0BDB6308" w:rsidR="00BA10D6" w:rsidRPr="00C00DDB" w:rsidRDefault="00881E40" w:rsidP="00BA10D6">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 xml:space="preserve">The data used for this study is archived from the life of the </w:t>
      </w:r>
      <w:r w:rsidR="00921018" w:rsidRPr="00C00DDB">
        <w:rPr>
          <w:rFonts w:ascii="Times New Roman" w:hAnsi="Times New Roman" w:cs="Times New Roman"/>
          <w:color w:val="000000" w:themeColor="text1"/>
          <w:sz w:val="24"/>
          <w:szCs w:val="24"/>
        </w:rPr>
        <w:t>experiment</w:t>
      </w:r>
      <w:r w:rsidR="00BA10D6" w:rsidRPr="00C00DDB">
        <w:rPr>
          <w:rFonts w:ascii="Times New Roman" w:hAnsi="Times New Roman" w:cs="Times New Roman"/>
          <w:color w:val="000000" w:themeColor="text1"/>
          <w:sz w:val="24"/>
          <w:szCs w:val="24"/>
        </w:rPr>
        <w:t xml:space="preserve">. The </w:t>
      </w:r>
      <w:r w:rsidR="00921018" w:rsidRPr="00C00DDB">
        <w:rPr>
          <w:rFonts w:ascii="Times New Roman" w:hAnsi="Times New Roman" w:cs="Times New Roman"/>
          <w:color w:val="000000" w:themeColor="text1"/>
          <w:sz w:val="24"/>
          <w:szCs w:val="24"/>
        </w:rPr>
        <w:t xml:space="preserve">summed four channel data has a </w:t>
      </w:r>
      <w:r w:rsidR="00BA10D6" w:rsidRPr="00C00DDB">
        <w:rPr>
          <w:rFonts w:ascii="Times New Roman" w:hAnsi="Times New Roman" w:cs="Times New Roman"/>
          <w:color w:val="000000" w:themeColor="text1"/>
          <w:sz w:val="24"/>
          <w:szCs w:val="24"/>
        </w:rPr>
        <w:t xml:space="preserve">time resolution of both 256ms and 64ms per burst. The BATSE experiment collected data at 256ms until a </w:t>
      </w:r>
      <w:r w:rsidR="001C3DD8" w:rsidRPr="00C00DDB">
        <w:rPr>
          <w:rFonts w:ascii="Times New Roman" w:hAnsi="Times New Roman" w:cs="Times New Roman"/>
          <w:color w:val="000000" w:themeColor="text1"/>
          <w:sz w:val="24"/>
          <w:szCs w:val="24"/>
        </w:rPr>
        <w:t>specified trigger criterion</w:t>
      </w:r>
      <w:r w:rsidR="00BA10D6" w:rsidRPr="00C00DDB">
        <w:rPr>
          <w:rFonts w:ascii="Times New Roman" w:hAnsi="Times New Roman" w:cs="Times New Roman"/>
          <w:color w:val="000000" w:themeColor="text1"/>
          <w:sz w:val="24"/>
          <w:szCs w:val="24"/>
        </w:rPr>
        <w:t xml:space="preserve"> was met. Once met, BATSE would then record the remainder of the burst in 64ms time resolution. Because of this</w:t>
      </w:r>
      <w:r w:rsidR="00A57A7F" w:rsidRPr="00C00DDB">
        <w:rPr>
          <w:rFonts w:ascii="Times New Roman" w:hAnsi="Times New Roman" w:cs="Times New Roman"/>
          <w:color w:val="000000" w:themeColor="text1"/>
          <w:sz w:val="24"/>
          <w:szCs w:val="24"/>
        </w:rPr>
        <w:t xml:space="preserve"> switch in time resolution</w:t>
      </w:r>
      <w:r w:rsidR="009D6177" w:rsidRPr="00C00DDB">
        <w:rPr>
          <w:rFonts w:ascii="Times New Roman" w:hAnsi="Times New Roman" w:cs="Times New Roman"/>
          <w:color w:val="000000" w:themeColor="text1"/>
          <w:sz w:val="24"/>
          <w:szCs w:val="24"/>
        </w:rPr>
        <w:t xml:space="preserve"> and a trigger criterion changing throughout the experiment</w:t>
      </w:r>
      <w:r w:rsidR="00BA10D6" w:rsidRPr="00C00DDB">
        <w:rPr>
          <w:rFonts w:ascii="Times New Roman" w:hAnsi="Times New Roman" w:cs="Times New Roman"/>
          <w:color w:val="000000" w:themeColor="text1"/>
          <w:sz w:val="24"/>
          <w:szCs w:val="24"/>
        </w:rPr>
        <w:t xml:space="preserve">, some GRB samples in our working dataset will have </w:t>
      </w:r>
      <w:r w:rsidR="00EF577D" w:rsidRPr="00C00DDB">
        <w:rPr>
          <w:rFonts w:ascii="Times New Roman" w:hAnsi="Times New Roman" w:cs="Times New Roman"/>
          <w:color w:val="000000" w:themeColor="text1"/>
          <w:sz w:val="24"/>
          <w:szCs w:val="24"/>
        </w:rPr>
        <w:t>both of the</w:t>
      </w:r>
      <w:r w:rsidR="00BA10D6" w:rsidRPr="00C00DDB">
        <w:rPr>
          <w:rFonts w:ascii="Times New Roman" w:hAnsi="Times New Roman" w:cs="Times New Roman"/>
          <w:color w:val="000000" w:themeColor="text1"/>
          <w:sz w:val="24"/>
          <w:szCs w:val="24"/>
        </w:rPr>
        <w:t xml:space="preserve"> time resolutions along their light curves.</w:t>
      </w:r>
    </w:p>
    <w:p w14:paraId="5F097841" w14:textId="03CF3C4B" w:rsidR="00581248" w:rsidRPr="00C00DDB" w:rsidRDefault="00581248" w:rsidP="00BA10D6">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 xml:space="preserve">The data is freely available to download as ASCII files. The files contain a few lines of meta-data with information such as the count of bins of the burst and the total number bins since the trigger time followed by four tall columns of count data with each column representing an energy channel and each row representing a time bin. </w:t>
      </w:r>
      <w:r w:rsidR="00EC266B" w:rsidRPr="00C00DDB">
        <w:rPr>
          <w:rFonts w:ascii="Times New Roman" w:hAnsi="Times New Roman" w:cs="Times New Roman"/>
          <w:color w:val="000000" w:themeColor="text1"/>
          <w:sz w:val="24"/>
          <w:szCs w:val="24"/>
        </w:rPr>
        <w:t>We sum each column together across the rows in order to produce the combined-four channel data, represented as one column of photon counts per 64ms time bin.</w:t>
      </w:r>
    </w:p>
    <w:p w14:paraId="68B82672" w14:textId="62F04597" w:rsidR="000A183A" w:rsidRPr="00C00DDB" w:rsidRDefault="000A183A" w:rsidP="00782F22">
      <w:pPr>
        <w:spacing w:line="480" w:lineRule="auto"/>
        <w:ind w:firstLine="360"/>
        <w:rPr>
          <w:rFonts w:ascii="Times New Roman" w:hAnsi="Times New Roman" w:cs="Times New Roman"/>
          <w:color w:val="000000" w:themeColor="text1"/>
          <w:sz w:val="24"/>
          <w:szCs w:val="24"/>
        </w:rPr>
      </w:pPr>
      <w:r w:rsidRPr="00C00DDB">
        <w:rPr>
          <w:rFonts w:ascii="Times New Roman" w:hAnsi="Times New Roman" w:cs="Times New Roman"/>
          <w:color w:val="000000" w:themeColor="text1"/>
          <w:sz w:val="24"/>
          <w:szCs w:val="24"/>
        </w:rPr>
        <w:t xml:space="preserve">We will also </w:t>
      </w:r>
      <w:r w:rsidR="006936DE" w:rsidRPr="00C00DDB">
        <w:rPr>
          <w:rFonts w:ascii="Times New Roman" w:hAnsi="Times New Roman" w:cs="Times New Roman"/>
          <w:color w:val="000000" w:themeColor="text1"/>
          <w:sz w:val="24"/>
          <w:szCs w:val="24"/>
        </w:rPr>
        <w:t xml:space="preserve">use </w:t>
      </w:r>
      <w:r w:rsidRPr="00C00DDB">
        <w:rPr>
          <w:rFonts w:ascii="Times New Roman" w:hAnsi="Times New Roman" w:cs="Times New Roman"/>
          <w:color w:val="000000" w:themeColor="text1"/>
          <w:sz w:val="24"/>
          <w:szCs w:val="24"/>
        </w:rPr>
        <w:t>the duration table from the BATSE 4B Catalog (</w:t>
      </w:r>
      <w:r w:rsidRPr="00C00DDB">
        <w:rPr>
          <w:rFonts w:ascii="Times New Roman" w:hAnsi="Times New Roman" w:cs="Times New Roman"/>
          <w:sz w:val="24"/>
          <w:szCs w:val="24"/>
        </w:rPr>
        <w:t>Paciesas et al. 1999</w:t>
      </w:r>
      <w:r w:rsidRPr="00C00DDB">
        <w:rPr>
          <w:rFonts w:ascii="Times New Roman" w:hAnsi="Times New Roman" w:cs="Times New Roman"/>
          <w:color w:val="000000" w:themeColor="text1"/>
          <w:sz w:val="24"/>
          <w:szCs w:val="24"/>
        </w:rPr>
        <w:t xml:space="preserve">). This table contains the </w:t>
      </w:r>
      <w:r w:rsidR="00B378CC" w:rsidRPr="00C00DDB">
        <w:rPr>
          <w:rFonts w:ascii="Times New Roman" w:hAnsi="Times New Roman" w:cs="Times New Roman"/>
          <w:color w:val="000000" w:themeColor="text1"/>
          <w:sz w:val="24"/>
          <w:szCs w:val="24"/>
        </w:rPr>
        <w:t>T90 times, which is defined as the time in which the middle 90% of the flux i</w:t>
      </w:r>
      <w:r w:rsidR="006E5AD9" w:rsidRPr="00C00DDB">
        <w:rPr>
          <w:rFonts w:ascii="Times New Roman" w:hAnsi="Times New Roman" w:cs="Times New Roman"/>
          <w:color w:val="000000" w:themeColor="text1"/>
          <w:sz w:val="24"/>
          <w:szCs w:val="24"/>
        </w:rPr>
        <w:t>n</w:t>
      </w:r>
      <w:r w:rsidR="00B378CC" w:rsidRPr="00C00DDB">
        <w:rPr>
          <w:rFonts w:ascii="Times New Roman" w:hAnsi="Times New Roman" w:cs="Times New Roman"/>
          <w:color w:val="000000" w:themeColor="text1"/>
          <w:sz w:val="24"/>
          <w:szCs w:val="24"/>
        </w:rPr>
        <w:t xml:space="preserve"> the burst is observed. We use the time</w:t>
      </w:r>
      <w:r w:rsidR="00FF4A2C" w:rsidRPr="00C00DDB">
        <w:rPr>
          <w:rFonts w:ascii="Times New Roman" w:hAnsi="Times New Roman" w:cs="Times New Roman"/>
          <w:color w:val="000000" w:themeColor="text1"/>
          <w:sz w:val="24"/>
          <w:szCs w:val="24"/>
        </w:rPr>
        <w:t>-</w:t>
      </w:r>
      <w:r w:rsidR="00B378CC" w:rsidRPr="00C00DDB">
        <w:rPr>
          <w:rFonts w:ascii="Times New Roman" w:hAnsi="Times New Roman" w:cs="Times New Roman"/>
          <w:color w:val="000000" w:themeColor="text1"/>
          <w:sz w:val="24"/>
          <w:szCs w:val="24"/>
        </w:rPr>
        <w:t xml:space="preserve">frames </w:t>
      </w:r>
      <w:r w:rsidR="004C13D8" w:rsidRPr="00C00DDB">
        <w:rPr>
          <w:rFonts w:ascii="Times New Roman" w:hAnsi="Times New Roman" w:cs="Times New Roman"/>
          <w:color w:val="000000" w:themeColor="text1"/>
          <w:sz w:val="24"/>
          <w:szCs w:val="24"/>
        </w:rPr>
        <w:t xml:space="preserve">from 90% </w:t>
      </w:r>
      <w:r w:rsidR="00190123" w:rsidRPr="00C00DDB">
        <w:rPr>
          <w:rFonts w:ascii="Times New Roman" w:hAnsi="Times New Roman" w:cs="Times New Roman"/>
          <w:color w:val="000000" w:themeColor="text1"/>
          <w:sz w:val="24"/>
          <w:szCs w:val="24"/>
        </w:rPr>
        <w:t xml:space="preserve">flux </w:t>
      </w:r>
      <w:r w:rsidR="004C13D8" w:rsidRPr="00C00DDB">
        <w:rPr>
          <w:rFonts w:ascii="Times New Roman" w:hAnsi="Times New Roman" w:cs="Times New Roman"/>
          <w:color w:val="000000" w:themeColor="text1"/>
          <w:sz w:val="24"/>
          <w:szCs w:val="24"/>
        </w:rPr>
        <w:t xml:space="preserve">window </w:t>
      </w:r>
      <w:r w:rsidR="00B378CC" w:rsidRPr="00C00DDB">
        <w:rPr>
          <w:rFonts w:ascii="Times New Roman" w:hAnsi="Times New Roman" w:cs="Times New Roman"/>
          <w:color w:val="000000" w:themeColor="text1"/>
          <w:sz w:val="24"/>
          <w:szCs w:val="24"/>
        </w:rPr>
        <w:t>to help put boundaries on the emission episodes for use in preprocessing</w:t>
      </w:r>
      <w:r w:rsidR="00EF577D" w:rsidRPr="00C00DDB">
        <w:rPr>
          <w:rFonts w:ascii="Times New Roman" w:hAnsi="Times New Roman" w:cs="Times New Roman"/>
          <w:color w:val="000000" w:themeColor="text1"/>
          <w:sz w:val="24"/>
          <w:szCs w:val="24"/>
        </w:rPr>
        <w:t xml:space="preserve"> and normalization</w:t>
      </w:r>
      <w:r w:rsidR="00B378CC" w:rsidRPr="00C00DDB">
        <w:rPr>
          <w:rFonts w:ascii="Times New Roman" w:hAnsi="Times New Roman" w:cs="Times New Roman"/>
          <w:color w:val="000000" w:themeColor="text1"/>
          <w:sz w:val="24"/>
          <w:szCs w:val="24"/>
        </w:rPr>
        <w:t>.</w:t>
      </w:r>
    </w:p>
    <w:p w14:paraId="2FFBF22A" w14:textId="77777777" w:rsidR="00BA10D6" w:rsidRPr="00C00DDB" w:rsidRDefault="00BA10D6" w:rsidP="00BA10D6">
      <w:pPr>
        <w:rPr>
          <w:rFonts w:ascii="Times New Roman" w:hAnsi="Times New Roman" w:cs="Times New Roman"/>
          <w:sz w:val="24"/>
          <w:szCs w:val="24"/>
        </w:rPr>
      </w:pPr>
    </w:p>
    <w:p w14:paraId="20618EAD" w14:textId="013FE6FE" w:rsidR="007755CB" w:rsidRPr="00C00DDB" w:rsidRDefault="001E6423" w:rsidP="00631070">
      <w:pPr>
        <w:pStyle w:val="Heading2"/>
        <w:spacing w:line="480" w:lineRule="auto"/>
        <w:jc w:val="center"/>
        <w:rPr>
          <w:rFonts w:ascii="Times New Roman" w:hAnsi="Times New Roman" w:cs="Times New Roman"/>
          <w:color w:val="000000" w:themeColor="text1"/>
          <w:sz w:val="24"/>
          <w:szCs w:val="24"/>
        </w:rPr>
      </w:pPr>
      <w:bookmarkStart w:id="13" w:name="_Toc45924148"/>
      <w:r w:rsidRPr="00C00DDB">
        <w:rPr>
          <w:rFonts w:ascii="Times New Roman" w:hAnsi="Times New Roman" w:cs="Times New Roman"/>
          <w:color w:val="000000" w:themeColor="text1"/>
          <w:sz w:val="24"/>
          <w:szCs w:val="24"/>
        </w:rPr>
        <w:t>1.</w:t>
      </w:r>
      <w:r w:rsidR="00BA10D6" w:rsidRPr="00C00DDB">
        <w:rPr>
          <w:rFonts w:ascii="Times New Roman" w:hAnsi="Times New Roman" w:cs="Times New Roman"/>
          <w:color w:val="000000" w:themeColor="text1"/>
          <w:sz w:val="24"/>
          <w:szCs w:val="24"/>
        </w:rPr>
        <w:t>5</w:t>
      </w:r>
      <w:r w:rsidRPr="00C00DDB">
        <w:rPr>
          <w:rFonts w:ascii="Times New Roman" w:hAnsi="Times New Roman" w:cs="Times New Roman"/>
          <w:color w:val="000000" w:themeColor="text1"/>
          <w:sz w:val="24"/>
          <w:szCs w:val="24"/>
        </w:rPr>
        <w:t xml:space="preserve"> </w:t>
      </w:r>
      <w:r w:rsidR="007755CB" w:rsidRPr="00C00DDB">
        <w:rPr>
          <w:rFonts w:ascii="Times New Roman" w:hAnsi="Times New Roman" w:cs="Times New Roman"/>
          <w:color w:val="000000" w:themeColor="text1"/>
          <w:sz w:val="24"/>
          <w:szCs w:val="24"/>
        </w:rPr>
        <w:t>Summary</w:t>
      </w:r>
      <w:bookmarkEnd w:id="13"/>
    </w:p>
    <w:p w14:paraId="508D3356" w14:textId="03582F98" w:rsidR="00A77C0B" w:rsidRPr="00C00DDB" w:rsidRDefault="00B64530" w:rsidP="00782F22">
      <w:pPr>
        <w:spacing w:line="480" w:lineRule="auto"/>
        <w:ind w:firstLine="720"/>
        <w:rPr>
          <w:rFonts w:ascii="Times New Roman" w:hAnsi="Times New Roman" w:cs="Times New Roman"/>
          <w:sz w:val="24"/>
          <w:szCs w:val="24"/>
        </w:rPr>
      </w:pPr>
      <w:r w:rsidRPr="00C00DDB">
        <w:rPr>
          <w:rFonts w:ascii="Times New Roman" w:hAnsi="Times New Roman" w:cs="Times New Roman"/>
          <w:color w:val="FF0000"/>
          <w:sz w:val="24"/>
          <w:szCs w:val="24"/>
        </w:rPr>
        <w:t xml:space="preserve"> </w:t>
      </w:r>
      <w:r w:rsidR="00AE3A74" w:rsidRPr="00C00DDB">
        <w:rPr>
          <w:rFonts w:ascii="Times New Roman" w:hAnsi="Times New Roman" w:cs="Times New Roman"/>
          <w:sz w:val="24"/>
          <w:szCs w:val="24"/>
        </w:rPr>
        <w:t xml:space="preserve">As mentioned above, since GRB emission episodes – which are comprised of pulses – have correlated properties to their duration, fluence, and spectral properties, we have an argument supporting a normalized comparison of the time-series emission data of every emission to every other emission with the intent of uncovering classifications of bursts that are clustered to one another. </w:t>
      </w:r>
      <w:r w:rsidR="0055630B" w:rsidRPr="00C00DDB">
        <w:rPr>
          <w:rFonts w:ascii="Times New Roman" w:hAnsi="Times New Roman" w:cs="Times New Roman"/>
          <w:sz w:val="24"/>
          <w:szCs w:val="24"/>
        </w:rPr>
        <w:t xml:space="preserve">Despite the data being normalized, there are still biases we carry over into the analysis from the raw data. These biases </w:t>
      </w:r>
      <w:r w:rsidR="00D47DF3" w:rsidRPr="00C00DDB">
        <w:rPr>
          <w:rFonts w:ascii="Times New Roman" w:hAnsi="Times New Roman" w:cs="Times New Roman"/>
          <w:sz w:val="24"/>
          <w:szCs w:val="24"/>
        </w:rPr>
        <w:t>are</w:t>
      </w:r>
      <w:r w:rsidR="0055630B" w:rsidRPr="00C00DDB">
        <w:rPr>
          <w:rFonts w:ascii="Times New Roman" w:hAnsi="Times New Roman" w:cs="Times New Roman"/>
          <w:sz w:val="24"/>
          <w:szCs w:val="24"/>
        </w:rPr>
        <w:t xml:space="preserve"> mitigated through the steps of the clustering process. Th</w:t>
      </w:r>
      <w:r w:rsidR="00A54DCB" w:rsidRPr="00C00DDB">
        <w:rPr>
          <w:rFonts w:ascii="Times New Roman" w:hAnsi="Times New Roman" w:cs="Times New Roman"/>
          <w:sz w:val="24"/>
          <w:szCs w:val="24"/>
        </w:rPr>
        <w:t xml:space="preserve">e three mains </w:t>
      </w:r>
      <w:r w:rsidR="0055630B" w:rsidRPr="00C00DDB">
        <w:rPr>
          <w:rFonts w:ascii="Times New Roman" w:hAnsi="Times New Roman" w:cs="Times New Roman"/>
          <w:sz w:val="24"/>
          <w:szCs w:val="24"/>
        </w:rPr>
        <w:t>steps are data preprocessing, building an adequate similarity matrix, and choosing the proper clustering routine.</w:t>
      </w:r>
      <w:r w:rsidR="00206853" w:rsidRPr="00C00DDB">
        <w:rPr>
          <w:rFonts w:ascii="Times New Roman" w:hAnsi="Times New Roman" w:cs="Times New Roman"/>
          <w:sz w:val="24"/>
          <w:szCs w:val="24"/>
        </w:rPr>
        <w:t xml:space="preserve"> </w:t>
      </w:r>
      <w:r w:rsidR="00CA59BD" w:rsidRPr="00C00DDB">
        <w:rPr>
          <w:rFonts w:ascii="Times New Roman" w:hAnsi="Times New Roman" w:cs="Times New Roman"/>
          <w:sz w:val="24"/>
          <w:szCs w:val="24"/>
        </w:rPr>
        <w:t xml:space="preserve">We </w:t>
      </w:r>
      <w:r w:rsidR="006936DE" w:rsidRPr="00C00DDB">
        <w:rPr>
          <w:rFonts w:ascii="Times New Roman" w:hAnsi="Times New Roman" w:cs="Times New Roman"/>
          <w:sz w:val="24"/>
          <w:szCs w:val="24"/>
        </w:rPr>
        <w:t>attempt</w:t>
      </w:r>
      <w:r w:rsidR="00CA59BD" w:rsidRPr="00C00DDB">
        <w:rPr>
          <w:rFonts w:ascii="Times New Roman" w:hAnsi="Times New Roman" w:cs="Times New Roman"/>
          <w:sz w:val="24"/>
          <w:szCs w:val="24"/>
        </w:rPr>
        <w:t xml:space="preserve"> s</w:t>
      </w:r>
      <w:r w:rsidR="00206853" w:rsidRPr="00C00DDB">
        <w:rPr>
          <w:rFonts w:ascii="Times New Roman" w:hAnsi="Times New Roman" w:cs="Times New Roman"/>
          <w:sz w:val="24"/>
          <w:szCs w:val="24"/>
        </w:rPr>
        <w:t>everal different methods between preprocessing and building matrices, leading to multiple pipelines to draw results from.</w:t>
      </w:r>
      <w:r w:rsidR="0055630B" w:rsidRPr="00C00DDB">
        <w:rPr>
          <w:rFonts w:ascii="Times New Roman" w:hAnsi="Times New Roman" w:cs="Times New Roman"/>
          <w:sz w:val="24"/>
          <w:szCs w:val="24"/>
        </w:rPr>
        <w:t xml:space="preserve"> Building similarity matrices from time</w:t>
      </w:r>
      <w:r w:rsidR="008B50B1" w:rsidRPr="00C00DDB">
        <w:rPr>
          <w:rFonts w:ascii="Times New Roman" w:hAnsi="Times New Roman" w:cs="Times New Roman"/>
          <w:sz w:val="24"/>
          <w:szCs w:val="24"/>
        </w:rPr>
        <w:t>-</w:t>
      </w:r>
      <w:r w:rsidR="0055630B" w:rsidRPr="00C00DDB">
        <w:rPr>
          <w:rFonts w:ascii="Times New Roman" w:hAnsi="Times New Roman" w:cs="Times New Roman"/>
          <w:sz w:val="24"/>
          <w:szCs w:val="24"/>
        </w:rPr>
        <w:t xml:space="preserve">series data of different lengths is an area of active research where novel ideas are being tested. Therefore, the definitions of several different ways to build a similarity matrix will be given special attention in section 2. In section 3, we define agglomerative clustering. Section 4 </w:t>
      </w:r>
      <w:r w:rsidR="00F139BD" w:rsidRPr="00C00DDB">
        <w:rPr>
          <w:rFonts w:ascii="Times New Roman" w:hAnsi="Times New Roman" w:cs="Times New Roman"/>
          <w:sz w:val="24"/>
          <w:szCs w:val="24"/>
        </w:rPr>
        <w:t xml:space="preserve">describes </w:t>
      </w:r>
      <w:r w:rsidR="0055630B" w:rsidRPr="00C00DDB">
        <w:rPr>
          <w:rFonts w:ascii="Times New Roman" w:hAnsi="Times New Roman" w:cs="Times New Roman"/>
          <w:sz w:val="24"/>
          <w:szCs w:val="24"/>
        </w:rPr>
        <w:t>how</w:t>
      </w:r>
      <w:r w:rsidR="00206853" w:rsidRPr="00C00DDB">
        <w:rPr>
          <w:rFonts w:ascii="Times New Roman" w:hAnsi="Times New Roman" w:cs="Times New Roman"/>
          <w:sz w:val="24"/>
          <w:szCs w:val="24"/>
        </w:rPr>
        <w:t xml:space="preserve"> the steps of preprocessing the data and the application of the defined methods for producing the similarity matrices and clustering. Section 5 discuss</w:t>
      </w:r>
      <w:r w:rsidR="0067540F" w:rsidRPr="00C00DDB">
        <w:rPr>
          <w:rFonts w:ascii="Times New Roman" w:hAnsi="Times New Roman" w:cs="Times New Roman"/>
          <w:sz w:val="24"/>
          <w:szCs w:val="24"/>
        </w:rPr>
        <w:t>es</w:t>
      </w:r>
      <w:r w:rsidR="00206853" w:rsidRPr="00C00DDB">
        <w:rPr>
          <w:rFonts w:ascii="Times New Roman" w:hAnsi="Times New Roman" w:cs="Times New Roman"/>
          <w:sz w:val="24"/>
          <w:szCs w:val="24"/>
        </w:rPr>
        <w:t xml:space="preserve"> the biases, strengths, and weaknesses for select permutations of the pipelines from preprocessing to cluster results. It also discuss</w:t>
      </w:r>
      <w:r w:rsidR="0067540F" w:rsidRPr="00C00DDB">
        <w:rPr>
          <w:rFonts w:ascii="Times New Roman" w:hAnsi="Times New Roman" w:cs="Times New Roman"/>
          <w:sz w:val="24"/>
          <w:szCs w:val="24"/>
        </w:rPr>
        <w:t>es</w:t>
      </w:r>
      <w:r w:rsidR="00206853" w:rsidRPr="00C00DDB">
        <w:rPr>
          <w:rFonts w:ascii="Times New Roman" w:hAnsi="Times New Roman" w:cs="Times New Roman"/>
          <w:sz w:val="24"/>
          <w:szCs w:val="24"/>
        </w:rPr>
        <w:t xml:space="preserve"> the results themselves and what it means for GRB physics.  </w:t>
      </w:r>
    </w:p>
    <w:p w14:paraId="18B88290" w14:textId="72A5AA02" w:rsidR="00C5200C" w:rsidRPr="00C00DDB" w:rsidRDefault="00C5200C">
      <w:pPr>
        <w:rPr>
          <w:rFonts w:ascii="Times New Roman" w:hAnsi="Times New Roman" w:cs="Times New Roman"/>
          <w:b/>
          <w:bCs/>
          <w:sz w:val="24"/>
          <w:szCs w:val="24"/>
        </w:rPr>
      </w:pPr>
    </w:p>
    <w:p w14:paraId="6457DC40" w14:textId="0669DADA" w:rsidR="005B6CEA" w:rsidRPr="00C00DDB" w:rsidRDefault="00FB73B9" w:rsidP="005B6CEA">
      <w:pPr>
        <w:pStyle w:val="ThesisHeading"/>
        <w:numPr>
          <w:ilvl w:val="0"/>
          <w:numId w:val="1"/>
        </w:numPr>
        <w:spacing w:line="480" w:lineRule="auto"/>
        <w:rPr>
          <w:rFonts w:eastAsiaTheme="minorHAnsi"/>
        </w:rPr>
      </w:pPr>
      <w:bookmarkStart w:id="14" w:name="_Toc45924149"/>
      <w:r w:rsidRPr="00C00DDB">
        <w:rPr>
          <w:rFonts w:eastAsiaTheme="minorHAnsi"/>
        </w:rPr>
        <w:t>SIMILARITY MEASURES FOR TIME SERIES DATA</w:t>
      </w:r>
      <w:bookmarkEnd w:id="14"/>
    </w:p>
    <w:p w14:paraId="688B52B4" w14:textId="77777777" w:rsidR="00FB199E" w:rsidRPr="00C00DDB" w:rsidRDefault="00FB199E" w:rsidP="00FB199E">
      <w:pPr>
        <w:pStyle w:val="ThesisHeading"/>
        <w:spacing w:line="480" w:lineRule="auto"/>
        <w:ind w:left="360"/>
        <w:jc w:val="left"/>
        <w:rPr>
          <w:rFonts w:eastAsiaTheme="minorHAnsi"/>
        </w:rPr>
      </w:pPr>
    </w:p>
    <w:p w14:paraId="3B39F30A" w14:textId="43EDC3B8" w:rsidR="00711FFB" w:rsidRPr="00C00DDB" w:rsidRDefault="005B6CEA" w:rsidP="008B50B1">
      <w:pPr>
        <w:spacing w:line="480" w:lineRule="auto"/>
        <w:ind w:firstLine="360"/>
        <w:rPr>
          <w:rFonts w:ascii="Times New Roman" w:hAnsi="Times New Roman" w:cs="Times New Roman"/>
          <w:color w:val="FF0000"/>
          <w:sz w:val="24"/>
          <w:szCs w:val="24"/>
        </w:rPr>
      </w:pPr>
      <w:r w:rsidRPr="00C00DDB">
        <w:rPr>
          <w:rFonts w:ascii="Times New Roman" w:hAnsi="Times New Roman" w:cs="Times New Roman"/>
          <w:sz w:val="24"/>
          <w:szCs w:val="24"/>
        </w:rPr>
        <w:t>Binned Time-series data is a sequence of real numbers representing the total counts of an event per a given increment of time.</w:t>
      </w:r>
      <w:r w:rsidR="00225995" w:rsidRPr="00C00DDB">
        <w:rPr>
          <w:rFonts w:ascii="Times New Roman" w:hAnsi="Times New Roman" w:cs="Times New Roman"/>
          <w:sz w:val="24"/>
          <w:szCs w:val="24"/>
        </w:rPr>
        <w:t xml:space="preserve"> </w:t>
      </w:r>
      <w:r w:rsidR="00DF42F8" w:rsidRPr="00C00DDB">
        <w:rPr>
          <w:rFonts w:ascii="Times New Roman" w:hAnsi="Times New Roman" w:cs="Times New Roman"/>
          <w:sz w:val="24"/>
          <w:szCs w:val="24"/>
        </w:rPr>
        <w:t xml:space="preserve">We consider </w:t>
      </w:r>
      <w:r w:rsidR="005868E8" w:rsidRPr="00C00DDB">
        <w:rPr>
          <w:rFonts w:ascii="Times New Roman" w:hAnsi="Times New Roman" w:cs="Times New Roman"/>
          <w:sz w:val="24"/>
          <w:szCs w:val="24"/>
        </w:rPr>
        <w:t xml:space="preserve">a </w:t>
      </w:r>
      <w:r w:rsidR="00DF42F8" w:rsidRPr="00C00DDB">
        <w:rPr>
          <w:rFonts w:ascii="Times New Roman" w:hAnsi="Times New Roman" w:cs="Times New Roman"/>
          <w:sz w:val="24"/>
          <w:szCs w:val="24"/>
        </w:rPr>
        <w:t xml:space="preserve">similarity </w:t>
      </w:r>
      <w:r w:rsidR="005868E8" w:rsidRPr="00C00DDB">
        <w:rPr>
          <w:rFonts w:ascii="Times New Roman" w:hAnsi="Times New Roman" w:cs="Times New Roman"/>
          <w:sz w:val="24"/>
          <w:szCs w:val="24"/>
        </w:rPr>
        <w:t>measure as a resemblance value that is calculated between any two vectors and exists outside the influence of any other vectors.</w:t>
      </w:r>
      <w:r w:rsidR="008B50B1" w:rsidRPr="00C00DDB">
        <w:rPr>
          <w:rFonts w:ascii="Times New Roman" w:hAnsi="Times New Roman" w:cs="Times New Roman"/>
          <w:sz w:val="24"/>
          <w:szCs w:val="24"/>
        </w:rPr>
        <w:t xml:space="preserve"> </w:t>
      </w:r>
      <w:r w:rsidR="009066E9" w:rsidRPr="00C00DDB">
        <w:rPr>
          <w:rFonts w:ascii="Times New Roman" w:hAnsi="Times New Roman" w:cs="Times New Roman"/>
          <w:sz w:val="24"/>
          <w:szCs w:val="24"/>
        </w:rPr>
        <w:t>A good survey for similarity measures</w:t>
      </w:r>
      <w:r w:rsidR="00711FFB" w:rsidRPr="00C00DDB">
        <w:rPr>
          <w:rFonts w:ascii="Times New Roman" w:hAnsi="Times New Roman" w:cs="Times New Roman"/>
          <w:sz w:val="24"/>
          <w:szCs w:val="24"/>
        </w:rPr>
        <w:t xml:space="preserve"> </w:t>
      </w:r>
      <w:r w:rsidR="009066E9" w:rsidRPr="00C00DDB">
        <w:rPr>
          <w:rFonts w:ascii="Times New Roman" w:hAnsi="Times New Roman" w:cs="Times New Roman"/>
          <w:sz w:val="24"/>
          <w:szCs w:val="24"/>
        </w:rPr>
        <w:t xml:space="preserve">of time-series data was written by </w:t>
      </w:r>
      <w:r w:rsidR="00711FFB" w:rsidRPr="00C00DDB">
        <w:rPr>
          <w:rFonts w:ascii="Times New Roman" w:hAnsi="Times New Roman" w:cs="Times New Roman"/>
          <w:sz w:val="24"/>
          <w:szCs w:val="24"/>
        </w:rPr>
        <w:t>(Liao 2005)</w:t>
      </w:r>
      <w:r w:rsidR="00BF6C09" w:rsidRPr="00C00DDB">
        <w:rPr>
          <w:rFonts w:ascii="Times New Roman" w:hAnsi="Times New Roman" w:cs="Times New Roman"/>
          <w:sz w:val="24"/>
          <w:szCs w:val="24"/>
        </w:rPr>
        <w:t>, and an application and comments on some of these techniques described by (</w:t>
      </w:r>
      <w:r w:rsidR="00460CC4" w:rsidRPr="00C00DDB">
        <w:rPr>
          <w:rFonts w:ascii="Times New Roman" w:hAnsi="Times New Roman" w:cs="Times New Roman"/>
          <w:sz w:val="24"/>
          <w:szCs w:val="24"/>
        </w:rPr>
        <w:t>Iglesias</w:t>
      </w:r>
      <w:r w:rsidR="00BF6C09" w:rsidRPr="00C00DDB">
        <w:rPr>
          <w:rFonts w:ascii="Times New Roman" w:hAnsi="Times New Roman" w:cs="Times New Roman"/>
          <w:sz w:val="24"/>
          <w:szCs w:val="24"/>
        </w:rPr>
        <w:t xml:space="preserve"> 2013)</w:t>
      </w:r>
      <w:r w:rsidR="008B50B1" w:rsidRPr="00C00DDB">
        <w:rPr>
          <w:rFonts w:ascii="Times New Roman" w:hAnsi="Times New Roman" w:cs="Times New Roman"/>
          <w:sz w:val="24"/>
          <w:szCs w:val="24"/>
        </w:rPr>
        <w:t xml:space="preserve">. </w:t>
      </w:r>
    </w:p>
    <w:p w14:paraId="2D30A405" w14:textId="51A8F640" w:rsidR="008B50B1" w:rsidRPr="00C00DDB" w:rsidRDefault="008B50B1" w:rsidP="00087DCB">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In order to construct a similarity matrix, we need to </w:t>
      </w:r>
      <w:r w:rsidR="009A796E" w:rsidRPr="00C00DDB">
        <w:rPr>
          <w:rFonts w:ascii="Times New Roman" w:hAnsi="Times New Roman" w:cs="Times New Roman"/>
          <w:sz w:val="24"/>
          <w:szCs w:val="24"/>
        </w:rPr>
        <w:t>generate a</w:t>
      </w:r>
      <w:r w:rsidR="00366033" w:rsidRPr="00C00DDB">
        <w:rPr>
          <w:rFonts w:ascii="Times New Roman" w:hAnsi="Times New Roman" w:cs="Times New Roman"/>
          <w:sz w:val="24"/>
          <w:szCs w:val="24"/>
        </w:rPr>
        <w:t xml:space="preserve"> </w:t>
      </w:r>
      <w:r w:rsidR="009A796E" w:rsidRPr="00C00DDB">
        <w:rPr>
          <w:rFonts w:ascii="Times New Roman" w:hAnsi="Times New Roman" w:cs="Times New Roman"/>
          <w:sz w:val="24"/>
          <w:szCs w:val="24"/>
        </w:rPr>
        <w:t>value of resemblance between two vectors</w:t>
      </w:r>
      <w:r w:rsidRPr="00C00DDB">
        <w:rPr>
          <w:rFonts w:ascii="Times New Roman" w:hAnsi="Times New Roman" w:cs="Times New Roman"/>
          <w:sz w:val="24"/>
          <w:szCs w:val="24"/>
        </w:rPr>
        <w:t xml:space="preserve"> </w:t>
      </w:r>
      <w:r w:rsidR="009A796E" w:rsidRPr="00C00DDB">
        <w:rPr>
          <w:rFonts w:ascii="Times New Roman" w:hAnsi="Times New Roman" w:cs="Times New Roman"/>
          <w:sz w:val="24"/>
          <w:szCs w:val="24"/>
        </w:rPr>
        <w:t xml:space="preserve">of </w:t>
      </w:r>
      <w:r w:rsidRPr="00C00DDB">
        <w:rPr>
          <w:rFonts w:ascii="Times New Roman" w:hAnsi="Times New Roman" w:cs="Times New Roman"/>
          <w:sz w:val="24"/>
          <w:szCs w:val="24"/>
        </w:rPr>
        <w:t xml:space="preserve">every </w:t>
      </w:r>
      <w:r w:rsidR="00736C71" w:rsidRPr="00C00DDB">
        <w:rPr>
          <w:rFonts w:ascii="Times New Roman" w:hAnsi="Times New Roman" w:cs="Times New Roman"/>
          <w:sz w:val="24"/>
          <w:szCs w:val="24"/>
        </w:rPr>
        <w:t>emission</w:t>
      </w:r>
      <w:r w:rsidRPr="00C00DDB">
        <w:rPr>
          <w:rFonts w:ascii="Times New Roman" w:hAnsi="Times New Roman" w:cs="Times New Roman"/>
          <w:sz w:val="24"/>
          <w:szCs w:val="24"/>
        </w:rPr>
        <w:t xml:space="preserve"> to every other </w:t>
      </w:r>
      <w:r w:rsidR="00736C71" w:rsidRPr="00C00DDB">
        <w:rPr>
          <w:rFonts w:ascii="Times New Roman" w:hAnsi="Times New Roman" w:cs="Times New Roman"/>
          <w:sz w:val="24"/>
          <w:szCs w:val="24"/>
        </w:rPr>
        <w:t>emission</w:t>
      </w:r>
      <w:r w:rsidRPr="00C00DDB">
        <w:rPr>
          <w:rFonts w:ascii="Times New Roman" w:hAnsi="Times New Roman" w:cs="Times New Roman"/>
          <w:sz w:val="24"/>
          <w:szCs w:val="24"/>
        </w:rPr>
        <w:t>, creating an upper triangular matrix of values that are mean</w:t>
      </w:r>
      <w:r w:rsidR="009A796E" w:rsidRPr="00C00DDB">
        <w:rPr>
          <w:rFonts w:ascii="Times New Roman" w:hAnsi="Times New Roman" w:cs="Times New Roman"/>
          <w:sz w:val="24"/>
          <w:szCs w:val="24"/>
        </w:rPr>
        <w:t>t</w:t>
      </w:r>
      <w:r w:rsidRPr="00C00DDB">
        <w:rPr>
          <w:rFonts w:ascii="Times New Roman" w:hAnsi="Times New Roman" w:cs="Times New Roman"/>
          <w:sz w:val="24"/>
          <w:szCs w:val="24"/>
        </w:rPr>
        <w:t xml:space="preserve"> to represent how similar any two emission episodes are to each other. Given any two time-series sets of GRB data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C00DDB">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Pr="00C00DDB">
        <w:rPr>
          <w:rFonts w:ascii="Times New Roman" w:eastAsiaTheme="minorEastAsia" w:hAnsi="Times New Roman" w:cs="Times New Roman"/>
          <w:sz w:val="24"/>
          <w:szCs w:val="24"/>
        </w:rPr>
        <w:t xml:space="preserve"> </w:t>
      </w:r>
      <w:r w:rsidR="00EE2431" w:rsidRPr="00C00DDB">
        <w:rPr>
          <w:rFonts w:ascii="Times New Roman" w:eastAsiaTheme="minorEastAsia" w:hAnsi="Times New Roman" w:cs="Times New Roman"/>
          <w:sz w:val="24"/>
          <w:szCs w:val="24"/>
        </w:rPr>
        <w:t xml:space="preserve">of </w:t>
      </w:r>
      <w:r w:rsidR="00205FD6" w:rsidRPr="00C00DDB">
        <w:rPr>
          <w:rFonts w:ascii="Times New Roman" w:eastAsiaTheme="minorEastAsia" w:hAnsi="Times New Roman" w:cs="Times New Roman"/>
          <w:sz w:val="24"/>
          <w:szCs w:val="24"/>
        </w:rPr>
        <w:t xml:space="preserve">equal </w:t>
      </w:r>
      <w:r w:rsidR="00EE2431" w:rsidRPr="00C00DDB">
        <w:rPr>
          <w:rFonts w:ascii="Times New Roman" w:eastAsiaTheme="minorEastAsia" w:hAnsi="Times New Roman" w:cs="Times New Roman"/>
          <w:sz w:val="24"/>
          <w:szCs w:val="24"/>
        </w:rPr>
        <w:t xml:space="preserve">length </w:t>
      </w:r>
      <m:oMath>
        <m:r>
          <w:rPr>
            <w:rFonts w:ascii="Cambria Math" w:eastAsiaTheme="minorEastAsia" w:hAnsi="Cambria Math" w:cs="Times New Roman"/>
            <w:sz w:val="24"/>
            <w:szCs w:val="24"/>
          </w:rPr>
          <m:t>n</m:t>
        </m:r>
      </m:oMath>
      <w:r w:rsidR="00EE2431" w:rsidRPr="00C00DDB">
        <w:rPr>
          <w:rFonts w:ascii="Times New Roman" w:eastAsiaTheme="minorEastAsia" w:hAnsi="Times New Roman" w:cs="Times New Roman"/>
          <w:sz w:val="24"/>
          <w:szCs w:val="24"/>
        </w:rPr>
        <w:t xml:space="preserve">, </w:t>
      </w:r>
      <w:r w:rsidRPr="00C00DDB">
        <w:rPr>
          <w:rFonts w:ascii="Times New Roman" w:hAnsi="Times New Roman" w:cs="Times New Roman"/>
          <w:sz w:val="24"/>
          <w:szCs w:val="24"/>
        </w:rPr>
        <w:t>we present the following methods of calculating a similarity value.</w:t>
      </w:r>
    </w:p>
    <w:p w14:paraId="77CE1FEF" w14:textId="77777777" w:rsidR="00FD12C1" w:rsidRPr="00C00DDB" w:rsidRDefault="00FD12C1" w:rsidP="005B6CEA">
      <w:pPr>
        <w:spacing w:line="480" w:lineRule="auto"/>
        <w:rPr>
          <w:rFonts w:ascii="Times New Roman" w:hAnsi="Times New Roman" w:cs="Times New Roman"/>
          <w:sz w:val="24"/>
          <w:szCs w:val="24"/>
        </w:rPr>
      </w:pPr>
    </w:p>
    <w:p w14:paraId="5418CC46" w14:textId="12442B24" w:rsidR="00087DCB" w:rsidRPr="00C00DDB" w:rsidRDefault="00C5200C" w:rsidP="00C0783E">
      <w:pPr>
        <w:pStyle w:val="Heading2"/>
        <w:spacing w:line="480" w:lineRule="auto"/>
        <w:jc w:val="center"/>
        <w:rPr>
          <w:rFonts w:ascii="Times New Roman" w:hAnsi="Times New Roman" w:cs="Times New Roman"/>
          <w:color w:val="000000" w:themeColor="text1"/>
          <w:sz w:val="24"/>
          <w:szCs w:val="24"/>
        </w:rPr>
      </w:pPr>
      <w:bookmarkStart w:id="15" w:name="_Toc45924150"/>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.1 </w:t>
      </w:r>
      <w:r w:rsidR="00C7320F" w:rsidRPr="00C00DDB">
        <w:rPr>
          <w:rFonts w:ascii="Times New Roman" w:hAnsi="Times New Roman" w:cs="Times New Roman"/>
          <w:color w:val="000000" w:themeColor="text1"/>
          <w:sz w:val="24"/>
          <w:szCs w:val="24"/>
        </w:rPr>
        <w:t>Euclid</w:t>
      </w:r>
      <w:r w:rsidR="00C0783E" w:rsidRPr="00C00DDB">
        <w:rPr>
          <w:rFonts w:ascii="Times New Roman" w:hAnsi="Times New Roman" w:cs="Times New Roman"/>
          <w:color w:val="000000" w:themeColor="text1"/>
          <w:sz w:val="24"/>
          <w:szCs w:val="24"/>
        </w:rPr>
        <w:t>e</w:t>
      </w:r>
      <w:r w:rsidR="00C7320F" w:rsidRPr="00C00DDB">
        <w:rPr>
          <w:rFonts w:ascii="Times New Roman" w:hAnsi="Times New Roman" w:cs="Times New Roman"/>
          <w:color w:val="000000" w:themeColor="text1"/>
          <w:sz w:val="24"/>
          <w:szCs w:val="24"/>
        </w:rPr>
        <w:t>an</w:t>
      </w:r>
      <w:r w:rsidR="005B6CEA" w:rsidRPr="00C00DDB">
        <w:rPr>
          <w:rFonts w:ascii="Times New Roman" w:hAnsi="Times New Roman" w:cs="Times New Roman"/>
          <w:color w:val="000000" w:themeColor="text1"/>
          <w:sz w:val="24"/>
          <w:szCs w:val="24"/>
        </w:rPr>
        <w:t xml:space="preserve"> Distance</w:t>
      </w:r>
      <w:bookmarkEnd w:id="15"/>
    </w:p>
    <w:p w14:paraId="4BBD6D89" w14:textId="10AE66D4" w:rsidR="00C0783E" w:rsidRPr="00C00DDB" w:rsidRDefault="008B50B1" w:rsidP="00C0783E">
      <w:pPr>
        <w:spacing w:line="480" w:lineRule="auto"/>
        <w:ind w:firstLine="720"/>
        <w:rPr>
          <w:rFonts w:ascii="Times New Roman" w:eastAsiaTheme="minorEastAsia" w:hAnsi="Times New Roman" w:cs="Times New Roman"/>
          <w:sz w:val="24"/>
          <w:szCs w:val="24"/>
        </w:rPr>
      </w:pPr>
      <w:r w:rsidRPr="00C00DDB">
        <w:rPr>
          <w:rFonts w:ascii="Times New Roman" w:hAnsi="Times New Roman" w:cs="Times New Roman"/>
          <w:sz w:val="24"/>
          <w:szCs w:val="24"/>
        </w:rPr>
        <w:t xml:space="preserve">Euclidean distance has been used in time-series matching and </w:t>
      </w:r>
      <w:r w:rsidR="00C0783E" w:rsidRPr="00C00DDB">
        <w:rPr>
          <w:rFonts w:ascii="Times New Roman" w:hAnsi="Times New Roman" w:cs="Times New Roman"/>
          <w:sz w:val="24"/>
          <w:szCs w:val="24"/>
        </w:rPr>
        <w:t xml:space="preserve">similarity </w:t>
      </w:r>
      <w:r w:rsidRPr="00C00DDB">
        <w:rPr>
          <w:rFonts w:ascii="Times New Roman" w:hAnsi="Times New Roman" w:cs="Times New Roman"/>
          <w:sz w:val="24"/>
          <w:szCs w:val="24"/>
        </w:rPr>
        <w:t>distances for years (</w:t>
      </w:r>
      <w:r w:rsidR="009A2708" w:rsidRPr="00C00DDB">
        <w:rPr>
          <w:rFonts w:ascii="Times New Roman" w:hAnsi="Times New Roman" w:cs="Times New Roman"/>
          <w:sz w:val="24"/>
          <w:szCs w:val="24"/>
        </w:rPr>
        <w:t>Faloutsos et al. 1994</w:t>
      </w:r>
      <w:r w:rsidRPr="00C00DDB">
        <w:rPr>
          <w:rFonts w:ascii="Times New Roman" w:hAnsi="Times New Roman" w:cs="Times New Roman"/>
          <w:sz w:val="24"/>
          <w:szCs w:val="24"/>
        </w:rPr>
        <w:t xml:space="preserve">). </w:t>
      </w:r>
      <w:r w:rsidR="00C0783E" w:rsidRPr="00C00DDB">
        <w:rPr>
          <w:rFonts w:ascii="Times New Roman" w:hAnsi="Times New Roman" w:cs="Times New Roman"/>
          <w:sz w:val="24"/>
          <w:szCs w:val="24"/>
        </w:rPr>
        <w:t xml:space="preserve">For our purposes, we need to assess the Euclidean distance measure between the differences in the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0783E" w:rsidRPr="00C00DDB">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0783E" w:rsidRPr="00C00DDB">
        <w:rPr>
          <w:rFonts w:ascii="Times New Roman" w:eastAsiaTheme="minorEastAsia" w:hAnsi="Times New Roman" w:cs="Times New Roman"/>
          <w:sz w:val="24"/>
          <w:szCs w:val="24"/>
        </w:rPr>
        <w:t xml:space="preserve"> vectors to create our </w:t>
      </w:r>
      <w:r w:rsidR="0063737E" w:rsidRPr="00C00DDB">
        <w:rPr>
          <w:rFonts w:ascii="Times New Roman" w:eastAsiaTheme="minorEastAsia" w:hAnsi="Times New Roman" w:cs="Times New Roman"/>
          <w:sz w:val="24"/>
          <w:szCs w:val="24"/>
        </w:rPr>
        <w:t xml:space="preserve">Euclidean </w:t>
      </w:r>
      <w:r w:rsidR="00C0783E" w:rsidRPr="00C00DDB">
        <w:rPr>
          <w:rFonts w:ascii="Times New Roman" w:eastAsiaTheme="minorEastAsia" w:hAnsi="Times New Roman" w:cs="Times New Roman"/>
          <w:sz w:val="24"/>
          <w:szCs w:val="24"/>
        </w:rPr>
        <w:t xml:space="preserve">similarity measure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s</m:t>
            </m:r>
          </m:sub>
        </m:sSub>
      </m:oMath>
      <w:r w:rsidR="00C0783E" w:rsidRPr="00C00DDB">
        <w:rPr>
          <w:rFonts w:ascii="Times New Roman" w:eastAsiaTheme="minorEastAsia" w:hAnsi="Times New Roman" w:cs="Times New Roman"/>
          <w:sz w:val="24"/>
          <w:szCs w:val="24"/>
        </w:rPr>
        <w:t>. Thus, it is represented by</w:t>
      </w:r>
    </w:p>
    <w:p w14:paraId="165E0CB2" w14:textId="494D9E70" w:rsidR="00C0783E" w:rsidRPr="00C00DDB" w:rsidRDefault="007E160B" w:rsidP="00C0783E">
      <w:pPr>
        <w:spacing w:line="480" w:lineRule="auto"/>
        <w:ind w:firstLine="7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nary>
                <m:naryPr>
                  <m:chr m:val="∑"/>
                  <m:limLoc m:val="undOvr"/>
                  <m:grow m:val="1"/>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e>
                      </m:d>
                    </m:e>
                    <m:sup>
                      <m:r>
                        <w:rPr>
                          <w:rFonts w:ascii="Cambria Math" w:eastAsiaTheme="minorEastAsia" w:hAnsi="Cambria Math" w:cs="Times New Roman"/>
                          <w:sz w:val="24"/>
                          <w:szCs w:val="24"/>
                        </w:rPr>
                        <m:t>2</m:t>
                      </m:r>
                    </m:sup>
                  </m:sSup>
                </m:e>
              </m:nary>
            </m:e>
          </m:rad>
        </m:oMath>
      </m:oMathPara>
    </w:p>
    <w:p w14:paraId="3E995591" w14:textId="5D7FF562" w:rsidR="00087DCB" w:rsidRPr="00C00DDB" w:rsidRDefault="00FB199E" w:rsidP="00B513E2">
      <w:pPr>
        <w:spacing w:line="480" w:lineRule="auto"/>
        <w:rPr>
          <w:rFonts w:ascii="Times New Roman" w:hAnsi="Times New Roman" w:cs="Times New Roman"/>
          <w:sz w:val="24"/>
          <w:szCs w:val="24"/>
        </w:rPr>
      </w:pPr>
      <w:r w:rsidRPr="00C00DDB">
        <w:rPr>
          <w:rFonts w:ascii="Times New Roman" w:hAnsi="Times New Roman" w:cs="Times New Roman"/>
          <w:sz w:val="24"/>
          <w:szCs w:val="24"/>
        </w:rPr>
        <w:t>It is important to note that this measure will only work on vectors of equal length</w:t>
      </w:r>
      <w:r w:rsidR="004518FC" w:rsidRPr="00C00DDB">
        <w:rPr>
          <w:rFonts w:ascii="Times New Roman" w:hAnsi="Times New Roman" w:cs="Times New Roman"/>
          <w:sz w:val="24"/>
          <w:szCs w:val="24"/>
        </w:rPr>
        <w:t>, which can be solved by resampling the binned GRB data</w:t>
      </w:r>
      <w:r w:rsidRPr="00C00DDB">
        <w:rPr>
          <w:rFonts w:ascii="Times New Roman" w:hAnsi="Times New Roman" w:cs="Times New Roman"/>
          <w:sz w:val="24"/>
          <w:szCs w:val="24"/>
        </w:rPr>
        <w:t>. Euclidean distance is also invariant to time dependent features of a vector. As in, a novel structure in one emission episode can also appear in a different emission episode, but if these two structures are out of phase, the Euclidean distance will not be able to see it</w:t>
      </w:r>
      <w:r w:rsidR="00087DCB" w:rsidRPr="00C00DDB">
        <w:rPr>
          <w:rFonts w:ascii="Times New Roman" w:hAnsi="Times New Roman" w:cs="Times New Roman"/>
          <w:sz w:val="24"/>
          <w:szCs w:val="24"/>
        </w:rPr>
        <w:t>.</w:t>
      </w:r>
      <w:r w:rsidRPr="00C00DDB">
        <w:rPr>
          <w:rFonts w:ascii="Times New Roman" w:hAnsi="Times New Roman" w:cs="Times New Roman"/>
          <w:sz w:val="24"/>
          <w:szCs w:val="24"/>
        </w:rPr>
        <w:t xml:space="preserve"> It is blind to feature correlation unless the two features are in phase. Furthermore, while this metric is a good representation of how similar any two vectors are, </w:t>
      </w:r>
      <w:r w:rsidR="007B68DC" w:rsidRPr="00C00DDB">
        <w:rPr>
          <w:rFonts w:ascii="Times New Roman" w:hAnsi="Times New Roman" w:cs="Times New Roman"/>
          <w:sz w:val="24"/>
          <w:szCs w:val="24"/>
        </w:rPr>
        <w:t>its output is not normalized</w:t>
      </w:r>
      <w:r w:rsidRPr="00C00DDB">
        <w:rPr>
          <w:rFonts w:ascii="Times New Roman" w:hAnsi="Times New Roman" w:cs="Times New Roman"/>
          <w:sz w:val="24"/>
          <w:szCs w:val="24"/>
        </w:rPr>
        <w:t xml:space="preserve">, meaning that unless the values in the vectors are all on the same scale and the vectors themselves are all of a similar length, then the similarity values between each pair – even if the pairs are normalized to each other in time and scale – are not comparable. </w:t>
      </w:r>
      <w:r w:rsidR="005D187C" w:rsidRPr="00C00DDB">
        <w:rPr>
          <w:rFonts w:ascii="Times New Roman" w:hAnsi="Times New Roman" w:cs="Times New Roman"/>
          <w:sz w:val="24"/>
          <w:szCs w:val="24"/>
        </w:rPr>
        <w:t xml:space="preserve">In other words, the Euclidean distance values from larger dimensional vectors have the potential to be much greater than the values from smaller dimensional vectors. </w:t>
      </w:r>
    </w:p>
    <w:p w14:paraId="37A9C496" w14:textId="77777777" w:rsidR="00FD12C1" w:rsidRPr="00C00DDB" w:rsidRDefault="00FD12C1" w:rsidP="00BC7A14">
      <w:pPr>
        <w:rPr>
          <w:rFonts w:ascii="Times New Roman" w:hAnsi="Times New Roman" w:cs="Times New Roman"/>
          <w:sz w:val="24"/>
          <w:szCs w:val="24"/>
        </w:rPr>
      </w:pPr>
    </w:p>
    <w:p w14:paraId="6E0530B6" w14:textId="61E240BB" w:rsidR="007755CB" w:rsidRPr="00C00DDB" w:rsidRDefault="00C5200C" w:rsidP="00631070">
      <w:pPr>
        <w:pStyle w:val="Heading2"/>
        <w:spacing w:line="480" w:lineRule="auto"/>
        <w:jc w:val="center"/>
        <w:rPr>
          <w:rFonts w:ascii="Times New Roman" w:hAnsi="Times New Roman" w:cs="Times New Roman"/>
          <w:color w:val="000000" w:themeColor="text1"/>
          <w:sz w:val="24"/>
          <w:szCs w:val="24"/>
        </w:rPr>
      </w:pPr>
      <w:bookmarkStart w:id="16" w:name="_Toc45924151"/>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.2 </w:t>
      </w:r>
      <w:r w:rsidR="009F3F13" w:rsidRPr="00C00DDB">
        <w:rPr>
          <w:rFonts w:ascii="Times New Roman" w:hAnsi="Times New Roman" w:cs="Times New Roman"/>
          <w:color w:val="000000" w:themeColor="text1"/>
          <w:sz w:val="24"/>
          <w:szCs w:val="24"/>
        </w:rPr>
        <w:t>Zero-</w:t>
      </w:r>
      <w:r w:rsidR="005C2489" w:rsidRPr="00C00DDB">
        <w:rPr>
          <w:rFonts w:ascii="Times New Roman" w:hAnsi="Times New Roman" w:cs="Times New Roman"/>
          <w:color w:val="000000" w:themeColor="text1"/>
          <w:sz w:val="24"/>
          <w:szCs w:val="24"/>
        </w:rPr>
        <w:t>Normalized Cross</w:t>
      </w:r>
      <w:r w:rsidR="009F3F13" w:rsidRPr="00C00DDB">
        <w:rPr>
          <w:rFonts w:ascii="Times New Roman" w:hAnsi="Times New Roman" w:cs="Times New Roman"/>
          <w:color w:val="000000" w:themeColor="text1"/>
          <w:sz w:val="24"/>
          <w:szCs w:val="24"/>
        </w:rPr>
        <w:t>-</w:t>
      </w:r>
      <w:r w:rsidR="00225995" w:rsidRPr="00C00DDB">
        <w:rPr>
          <w:rFonts w:ascii="Times New Roman" w:hAnsi="Times New Roman" w:cs="Times New Roman"/>
          <w:color w:val="000000" w:themeColor="text1"/>
          <w:sz w:val="24"/>
          <w:szCs w:val="24"/>
        </w:rPr>
        <w:t>Correlation</w:t>
      </w:r>
      <w:bookmarkEnd w:id="16"/>
    </w:p>
    <w:p w14:paraId="0F71DCF3" w14:textId="3D8471A2" w:rsidR="00B00CA1" w:rsidRPr="00C00DDB" w:rsidRDefault="009F3F13" w:rsidP="004518FC">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As stated above, Euclidean distance is blind to the correlation between features</w:t>
      </w:r>
      <w:r w:rsidR="00EC56A8" w:rsidRPr="00C00DDB">
        <w:rPr>
          <w:rFonts w:ascii="Times New Roman" w:hAnsi="Times New Roman" w:cs="Times New Roman"/>
          <w:sz w:val="24"/>
          <w:szCs w:val="24"/>
        </w:rPr>
        <w:t xml:space="preserve"> due to prominent features being out of phase</w:t>
      </w:r>
      <w:r w:rsidRPr="00C00DDB">
        <w:rPr>
          <w:rFonts w:ascii="Times New Roman" w:hAnsi="Times New Roman" w:cs="Times New Roman"/>
          <w:sz w:val="24"/>
          <w:szCs w:val="24"/>
        </w:rPr>
        <w:t>. One potential way to mitigate that would be to line up two GRB vectors on their most prominent features using a standard cross correlation. While this method works well describing the correlation between any to vectors, it has the same problem as the Euclidean distance measure where, when working with a population of similarity measures between many vectors, the measures are not on a standard scale to make the</w:t>
      </w:r>
      <w:r w:rsidR="00ED642A" w:rsidRPr="00C00DDB">
        <w:rPr>
          <w:rFonts w:ascii="Times New Roman" w:hAnsi="Times New Roman" w:cs="Times New Roman"/>
          <w:sz w:val="24"/>
          <w:szCs w:val="24"/>
        </w:rPr>
        <w:t>m</w:t>
      </w:r>
      <w:r w:rsidRPr="00C00DDB">
        <w:rPr>
          <w:rFonts w:ascii="Times New Roman" w:hAnsi="Times New Roman" w:cs="Times New Roman"/>
          <w:sz w:val="24"/>
          <w:szCs w:val="24"/>
        </w:rPr>
        <w:t xml:space="preserve"> comparable. A Zero-Normalized Cross-Correlation (ZNCC) (Lewis 1994; Yoo 200</w:t>
      </w:r>
      <w:r w:rsidR="0088529F" w:rsidRPr="00C00DDB">
        <w:rPr>
          <w:rFonts w:ascii="Times New Roman" w:hAnsi="Times New Roman" w:cs="Times New Roman"/>
          <w:sz w:val="24"/>
          <w:szCs w:val="24"/>
        </w:rPr>
        <w:t>9</w:t>
      </w:r>
      <w:r w:rsidRPr="00C00DDB">
        <w:rPr>
          <w:rFonts w:ascii="Times New Roman" w:hAnsi="Times New Roman" w:cs="Times New Roman"/>
          <w:sz w:val="24"/>
          <w:szCs w:val="24"/>
        </w:rPr>
        <w:t>) does not have this problem.</w:t>
      </w:r>
      <w:r w:rsidR="00B00CA1" w:rsidRPr="00C00DDB">
        <w:rPr>
          <w:rFonts w:ascii="Times New Roman" w:hAnsi="Times New Roman" w:cs="Times New Roman"/>
          <w:sz w:val="24"/>
          <w:szCs w:val="24"/>
        </w:rPr>
        <w:t xml:space="preserve"> ZNCC is widely used in image processing and is used to normalize and measure the similarities between two images of different exposures. We can retool this method to work for one-dimensional vectors as well. </w:t>
      </w:r>
      <w:r w:rsidRPr="00C00DDB">
        <w:rPr>
          <w:rFonts w:ascii="Times New Roman" w:hAnsi="Times New Roman" w:cs="Times New Roman"/>
          <w:sz w:val="24"/>
          <w:szCs w:val="24"/>
        </w:rPr>
        <w:t xml:space="preserve"> </w:t>
      </w:r>
    </w:p>
    <w:p w14:paraId="562FF130" w14:textId="28F66448" w:rsidR="009F3F13" w:rsidRPr="00C00DDB" w:rsidRDefault="004518FC" w:rsidP="00B00CA1">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Assuming vectors of equal length, we select the max value from ZNCC as the distance measure, giving</w:t>
      </w:r>
    </w:p>
    <w:p w14:paraId="2F2DB58F" w14:textId="733833FC" w:rsidR="004518FC" w:rsidRPr="00C00DDB" w:rsidRDefault="007E160B" w:rsidP="004518FC">
      <w:pPr>
        <w:spacing w:line="48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ⅆ</m:t>
              </m:r>
            </m:e>
            <m:sub>
              <m:r>
                <w:rPr>
                  <w:rFonts w:ascii="Cambria Math" w:hAnsi="Cambria Math" w:cs="Times New Roman"/>
                  <w:sz w:val="24"/>
                  <w:szCs w:val="24"/>
                </w:rPr>
                <m:t>C</m:t>
              </m:r>
            </m:sub>
          </m:sSub>
          <m:r>
            <w:rPr>
              <w:rFonts w:ascii="Cambria Math" w:hAnsi="Cambria Math" w:cs="Times New Roman"/>
              <w:sz w:val="24"/>
              <w:szCs w:val="24"/>
            </w:rPr>
            <m:t>=</m:t>
          </m:r>
          <m:func>
            <m:funcPr>
              <m:ctrlPr>
                <w:rPr>
                  <w:rFonts w:ascii="Cambria Math" w:hAnsi="Cambria Math" w:cs="Times New Roman"/>
                  <w:i/>
                  <w:sz w:val="24"/>
                  <w:szCs w:val="24"/>
                </w:rPr>
              </m:ctrlPr>
            </m:funcPr>
            <m:fName>
              <m:r>
                <w:rPr>
                  <w:rFonts w:ascii="Cambria Math" w:hAnsi="Cambria Math" w:cs="Times New Roman"/>
                  <w:sz w:val="24"/>
                  <w:szCs w:val="24"/>
                </w:rPr>
                <m:t>max</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nary>
                </m:e>
              </m:d>
            </m:e>
          </m:func>
        </m:oMath>
      </m:oMathPara>
    </w:p>
    <w:p w14:paraId="635ABB1A" w14:textId="668FB4A8" w:rsidR="00913F6A" w:rsidRPr="00C00DDB" w:rsidRDefault="00913F6A" w:rsidP="00F037C7">
      <w:pPr>
        <w:spacing w:line="480" w:lineRule="auto"/>
        <w:rPr>
          <w:rFonts w:ascii="Times New Roman" w:hAnsi="Times New Roman" w:cs="Times New Roman"/>
          <w:sz w:val="24"/>
          <w:szCs w:val="24"/>
        </w:rPr>
      </w:pPr>
      <w:r w:rsidRPr="00C00DDB">
        <w:rPr>
          <w:rFonts w:ascii="Times New Roman" w:eastAsiaTheme="minorEastAsia" w:hAnsi="Times New Roman" w:cs="Times New Roman"/>
          <w:sz w:val="24"/>
          <w:szCs w:val="24"/>
        </w:rPr>
        <w:t>ZNCC attempts to fix the problem of blindness to feature correlation that the Euclidean method has as well as the problem o</w:t>
      </w:r>
      <w:r w:rsidR="00713010" w:rsidRPr="00C00DDB">
        <w:rPr>
          <w:rFonts w:ascii="Times New Roman" w:eastAsiaTheme="minorEastAsia" w:hAnsi="Times New Roman" w:cs="Times New Roman"/>
          <w:sz w:val="24"/>
          <w:szCs w:val="24"/>
        </w:rPr>
        <w:t>f</w:t>
      </w:r>
      <w:r w:rsidRPr="00C00DDB">
        <w:rPr>
          <w:rFonts w:ascii="Times New Roman" w:eastAsiaTheme="minorEastAsia" w:hAnsi="Times New Roman" w:cs="Times New Roman"/>
          <w:sz w:val="24"/>
          <w:szCs w:val="24"/>
        </w:rPr>
        <w:t xml:space="preserve"> normalization of similarity measures between multiple </w:t>
      </w:r>
      <w:r w:rsidR="0007245A" w:rsidRPr="00C00DDB">
        <w:rPr>
          <w:rFonts w:ascii="Times New Roman" w:eastAsiaTheme="minorEastAsia" w:hAnsi="Times New Roman" w:cs="Times New Roman"/>
          <w:sz w:val="24"/>
          <w:szCs w:val="24"/>
        </w:rPr>
        <w:t>ZNCC values</w:t>
      </w:r>
      <w:r w:rsidRPr="00C00DDB">
        <w:rPr>
          <w:rFonts w:ascii="Times New Roman" w:eastAsiaTheme="minorEastAsia" w:hAnsi="Times New Roman" w:cs="Times New Roman"/>
          <w:sz w:val="24"/>
          <w:szCs w:val="24"/>
        </w:rPr>
        <w:t>. While the normalization is fixed, the shifting around of vectors in search of the max cross-correlation could potentially yield chaotic results.</w:t>
      </w:r>
    </w:p>
    <w:p w14:paraId="7EAE37D3" w14:textId="77777777" w:rsidR="00087DCB" w:rsidRPr="00C00DDB" w:rsidRDefault="00087DCB" w:rsidP="00BC7A14">
      <w:pPr>
        <w:rPr>
          <w:rFonts w:ascii="Times New Roman" w:hAnsi="Times New Roman" w:cs="Times New Roman"/>
          <w:sz w:val="24"/>
          <w:szCs w:val="24"/>
        </w:rPr>
      </w:pPr>
    </w:p>
    <w:p w14:paraId="3C159A86" w14:textId="6AE302F1" w:rsidR="007755CB" w:rsidRPr="00C00DDB" w:rsidRDefault="00C5200C" w:rsidP="009354AA">
      <w:pPr>
        <w:pStyle w:val="Heading2"/>
        <w:spacing w:line="480" w:lineRule="auto"/>
        <w:jc w:val="center"/>
        <w:rPr>
          <w:rFonts w:ascii="Times New Roman" w:hAnsi="Times New Roman" w:cs="Times New Roman"/>
          <w:color w:val="000000" w:themeColor="text1"/>
          <w:sz w:val="24"/>
          <w:szCs w:val="24"/>
        </w:rPr>
      </w:pPr>
      <w:bookmarkStart w:id="17" w:name="_Toc45924152"/>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.3 </w:t>
      </w:r>
      <w:r w:rsidR="007755CB" w:rsidRPr="00C00DDB">
        <w:rPr>
          <w:rFonts w:ascii="Times New Roman" w:hAnsi="Times New Roman" w:cs="Times New Roman"/>
          <w:color w:val="000000" w:themeColor="text1"/>
          <w:sz w:val="24"/>
          <w:szCs w:val="24"/>
        </w:rPr>
        <w:t>Dynamic Time Warping</w:t>
      </w:r>
      <w:bookmarkEnd w:id="17"/>
    </w:p>
    <w:p w14:paraId="026EF893" w14:textId="09192C91" w:rsidR="00CC4352" w:rsidRPr="00C00DDB" w:rsidRDefault="00B00CA1" w:rsidP="009354A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Dynamic Time Warping (DTW) (</w:t>
      </w:r>
      <w:r w:rsidR="003B164B" w:rsidRPr="00C00DDB">
        <w:rPr>
          <w:rFonts w:ascii="Times New Roman" w:hAnsi="Times New Roman" w:cs="Times New Roman"/>
          <w:sz w:val="24"/>
          <w:szCs w:val="24"/>
        </w:rPr>
        <w:t>Berndt &amp; Clifford 1994</w:t>
      </w:r>
      <w:r w:rsidRPr="00C00DDB">
        <w:rPr>
          <w:rFonts w:ascii="Times New Roman" w:hAnsi="Times New Roman" w:cs="Times New Roman"/>
          <w:sz w:val="24"/>
          <w:szCs w:val="24"/>
        </w:rPr>
        <w:t>)</w:t>
      </w:r>
      <w:r w:rsidR="00711FFB"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has been used to generate similarity metrics (Keogh 2002), which have been used in clustering and classification (Łuczak M 2016). It does not need to be given vectors of the same length and is created to spot feature correlation. It is widely used </w:t>
      </w:r>
      <w:r w:rsidR="00727955" w:rsidRPr="00C00DDB">
        <w:rPr>
          <w:rFonts w:ascii="Times New Roman" w:hAnsi="Times New Roman" w:cs="Times New Roman"/>
          <w:sz w:val="24"/>
          <w:szCs w:val="24"/>
        </w:rPr>
        <w:t xml:space="preserve">in voice recognition to help machines </w:t>
      </w:r>
      <w:r w:rsidR="009354AA" w:rsidRPr="00C00DDB">
        <w:rPr>
          <w:rFonts w:ascii="Times New Roman" w:hAnsi="Times New Roman" w:cs="Times New Roman"/>
          <w:sz w:val="24"/>
          <w:szCs w:val="24"/>
        </w:rPr>
        <w:t>match</w:t>
      </w:r>
      <w:r w:rsidR="00727955" w:rsidRPr="00C00DDB">
        <w:rPr>
          <w:rFonts w:ascii="Times New Roman" w:hAnsi="Times New Roman" w:cs="Times New Roman"/>
          <w:sz w:val="24"/>
          <w:szCs w:val="24"/>
        </w:rPr>
        <w:t xml:space="preserve"> voice to words where two individuals </w:t>
      </w:r>
      <w:r w:rsidR="009354AA" w:rsidRPr="00C00DDB">
        <w:rPr>
          <w:rFonts w:ascii="Times New Roman" w:hAnsi="Times New Roman" w:cs="Times New Roman"/>
          <w:sz w:val="24"/>
          <w:szCs w:val="24"/>
        </w:rPr>
        <w:t xml:space="preserve">are </w:t>
      </w:r>
      <w:r w:rsidR="00727955" w:rsidRPr="00C00DDB">
        <w:rPr>
          <w:rFonts w:ascii="Times New Roman" w:hAnsi="Times New Roman" w:cs="Times New Roman"/>
          <w:sz w:val="24"/>
          <w:szCs w:val="24"/>
        </w:rPr>
        <w:t xml:space="preserve">speaking the same phrase at different cadences. It finds the best alignment between two sets of the peaks and valleys of speech data to determine their similarity. </w:t>
      </w:r>
    </w:p>
    <w:p w14:paraId="5ACB3BD3" w14:textId="55C34FC1" w:rsidR="008A23FC" w:rsidRPr="00C00DDB" w:rsidRDefault="00CF6D23" w:rsidP="009354A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DTW allows a non-linear mapping of two vectors by minimizing the distance between them for vectors of lengths that are the same or different, where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n</m:t>
            </m:r>
          </m:sub>
        </m:sSub>
      </m:oMath>
      <w:r w:rsidRPr="00C00DD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=y</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…,y</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…,y</m:t>
            </m:r>
          </m:e>
          <m:sub>
            <m:r>
              <w:rPr>
                <w:rFonts w:ascii="Cambria Math" w:hAnsi="Cambria Math" w:cs="Times New Roman"/>
                <w:sz w:val="24"/>
                <w:szCs w:val="24"/>
              </w:rPr>
              <m:t>m</m:t>
            </m:r>
          </m:sub>
        </m:sSub>
      </m:oMath>
      <w:r w:rsidRPr="00C00DDB">
        <w:rPr>
          <w:rFonts w:ascii="Times New Roman" w:eastAsiaTheme="minorEastAsia" w:hAnsi="Times New Roman" w:cs="Times New Roman"/>
          <w:sz w:val="24"/>
          <w:szCs w:val="24"/>
        </w:rPr>
        <w:t>.</w:t>
      </w:r>
      <w:r w:rsidR="00D5328E" w:rsidRPr="00C00DDB">
        <w:rPr>
          <w:rFonts w:ascii="Times New Roman" w:eastAsiaTheme="minorEastAsia" w:hAnsi="Times New Roman" w:cs="Times New Roman"/>
          <w:sz w:val="24"/>
          <w:szCs w:val="24"/>
        </w:rPr>
        <w:t xml:space="preserve"> </w:t>
      </w:r>
      <w:r w:rsidRPr="00C00DDB">
        <w:rPr>
          <w:rFonts w:ascii="Times New Roman" w:hAnsi="Times New Roman" w:cs="Times New Roman"/>
          <w:sz w:val="24"/>
          <w:szCs w:val="24"/>
        </w:rPr>
        <w:t xml:space="preserve">DTW </w:t>
      </w:r>
      <w:r w:rsidR="000B6DA3" w:rsidRPr="00C00DDB">
        <w:rPr>
          <w:rFonts w:ascii="Times New Roman" w:hAnsi="Times New Roman" w:cs="Times New Roman"/>
          <w:sz w:val="24"/>
          <w:szCs w:val="24"/>
        </w:rPr>
        <w:t>builds</w:t>
      </w:r>
      <w:r w:rsidRPr="00C00DDB">
        <w:rPr>
          <w:rFonts w:ascii="Times New Roman" w:hAnsi="Times New Roman" w:cs="Times New Roman"/>
          <w:sz w:val="24"/>
          <w:szCs w:val="24"/>
        </w:rPr>
        <w:t xml:space="preserve"> an </w:t>
      </w:r>
      <m:oMath>
        <m:r>
          <w:rPr>
            <w:rFonts w:ascii="Cambria Math" w:hAnsi="Cambria Math" w:cs="Times New Roman"/>
            <w:sz w:val="24"/>
            <w:szCs w:val="24"/>
          </w:rPr>
          <m:t>n</m:t>
        </m:r>
      </m:oMath>
      <w:r w:rsidRPr="00C00DDB">
        <w:rPr>
          <w:rFonts w:ascii="Times New Roman" w:hAnsi="Times New Roman" w:cs="Times New Roman"/>
          <w:sz w:val="24"/>
          <w:szCs w:val="24"/>
        </w:rPr>
        <w:t>-by-</w:t>
      </w:r>
      <m:oMath>
        <m:r>
          <w:rPr>
            <w:rFonts w:ascii="Cambria Math" w:hAnsi="Cambria Math" w:cs="Times New Roman"/>
            <w:sz w:val="24"/>
            <w:szCs w:val="24"/>
          </w:rPr>
          <m:t>m</m:t>
        </m:r>
      </m:oMath>
      <w:r w:rsidRPr="00C00DDB">
        <w:rPr>
          <w:rFonts w:ascii="Times New Roman" w:hAnsi="Times New Roman" w:cs="Times New Roman"/>
          <w:sz w:val="24"/>
          <w:szCs w:val="24"/>
        </w:rPr>
        <w:t xml:space="preserve"> cost matrix </w:t>
      </w:r>
      <m:oMath>
        <m:r>
          <w:rPr>
            <w:rFonts w:ascii="Cambria Math" w:hAnsi="Cambria Math" w:cs="Times New Roman"/>
            <w:sz w:val="24"/>
            <w:szCs w:val="24"/>
          </w:rPr>
          <m:t>C</m:t>
        </m:r>
      </m:oMath>
      <w:r w:rsidRPr="00C00DDB">
        <w:rPr>
          <w:rFonts w:ascii="Times New Roman" w:hAnsi="Times New Roman" w:cs="Times New Roman"/>
          <w:sz w:val="24"/>
          <w:szCs w:val="24"/>
        </w:rPr>
        <w:t xml:space="preserve"> </w:t>
      </w:r>
      <w:r w:rsidR="000B6DA3" w:rsidRPr="00C00DDB">
        <w:rPr>
          <w:rFonts w:ascii="Times New Roman" w:hAnsi="Times New Roman" w:cs="Times New Roman"/>
          <w:sz w:val="24"/>
          <w:szCs w:val="24"/>
        </w:rPr>
        <w:t xml:space="preserve">that </w:t>
      </w:r>
      <w:r w:rsidRPr="00C00DDB">
        <w:rPr>
          <w:rFonts w:ascii="Times New Roman" w:hAnsi="Times New Roman" w:cs="Times New Roman"/>
          <w:sz w:val="24"/>
          <w:szCs w:val="24"/>
        </w:rPr>
        <w:t xml:space="preserve">contains the distances between two points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C00DD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oMath>
      <w:r w:rsidRPr="00C00DDB">
        <w:rPr>
          <w:rFonts w:ascii="Times New Roman" w:hAnsi="Times New Roman" w:cs="Times New Roman"/>
          <w:sz w:val="24"/>
          <w:szCs w:val="24"/>
        </w:rPr>
        <w:t xml:space="preserve">. </w:t>
      </w:r>
      <w:r w:rsidR="008A23FC" w:rsidRPr="00C00DDB">
        <w:rPr>
          <w:rFonts w:ascii="Times New Roman" w:hAnsi="Times New Roman" w:cs="Times New Roman"/>
          <w:sz w:val="24"/>
          <w:szCs w:val="24"/>
        </w:rPr>
        <w:t>Then a</w:t>
      </w:r>
      <w:r w:rsidRPr="00C00DDB">
        <w:rPr>
          <w:rFonts w:ascii="Times New Roman" w:hAnsi="Times New Roman" w:cs="Times New Roman"/>
          <w:sz w:val="24"/>
          <w:szCs w:val="24"/>
        </w:rPr>
        <w:t xml:space="preserve"> warping path </w:t>
      </w:r>
      <m:oMath>
        <m:sSub>
          <m:sSubPr>
            <m:ctrlPr>
              <w:rPr>
                <w:rFonts w:ascii="Cambria Math" w:hAnsi="Cambria Math" w:cs="Times New Roman"/>
                <w:i/>
                <w:sz w:val="24"/>
                <w:szCs w:val="24"/>
              </w:rPr>
            </m:ctrlPr>
          </m:sSubPr>
          <m:e>
            <m:r>
              <w:rPr>
                <w:rFonts w:ascii="Cambria Math" w:hAnsi="Cambria Math" w:cs="Times New Roman"/>
                <w:sz w:val="24"/>
                <w:szCs w:val="24"/>
              </w:rPr>
              <m:t>W=w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K</m:t>
            </m:r>
          </m:sub>
        </m:sSub>
      </m:oMath>
      <w:r w:rsidR="008A23FC" w:rsidRPr="00C00DDB">
        <w:rPr>
          <w:rFonts w:ascii="Times New Roman" w:hAnsi="Times New Roman" w:cs="Times New Roman"/>
          <w:sz w:val="24"/>
          <w:szCs w:val="24"/>
        </w:rPr>
        <w:t xml:space="preserve"> is formed by </w:t>
      </w:r>
      <w:r w:rsidR="004B36B8" w:rsidRPr="00C00DDB">
        <w:rPr>
          <w:rFonts w:ascii="Times New Roman" w:hAnsi="Times New Roman" w:cs="Times New Roman"/>
          <w:sz w:val="24"/>
          <w:szCs w:val="24"/>
        </w:rPr>
        <w:t>the</w:t>
      </w:r>
      <w:r w:rsidR="008A23FC" w:rsidRPr="00C00DDB">
        <w:rPr>
          <w:rFonts w:ascii="Times New Roman" w:hAnsi="Times New Roman" w:cs="Times New Roman"/>
          <w:sz w:val="24"/>
          <w:szCs w:val="24"/>
        </w:rPr>
        <w:t xml:space="preserve"> set of matrix components</w:t>
      </w:r>
      <w:r w:rsidRPr="00C00DDB">
        <w:rPr>
          <w:rFonts w:ascii="Times New Roman" w:hAnsi="Times New Roman" w:cs="Times New Roman"/>
          <w:sz w:val="24"/>
          <w:szCs w:val="24"/>
        </w:rPr>
        <w:t>, where</w:t>
      </w:r>
      <w:r w:rsidR="008A23FC" w:rsidRPr="00C00DDB">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m,n</m:t>
                </m:r>
              </m:e>
            </m:d>
          </m:e>
        </m:func>
        <m:r>
          <m:rPr>
            <m:sty m:val="p"/>
          </m:rPr>
          <w:rPr>
            <w:rFonts w:ascii="Cambria Math" w:hAnsi="Cambria Math" w:cs="Times New Roman"/>
            <w:sz w:val="24"/>
            <w:szCs w:val="24"/>
          </w:rPr>
          <m:t>≤</m:t>
        </m:r>
        <m:r>
          <w:rPr>
            <w:rFonts w:ascii="Cambria Math" w:hAnsi="Cambria Math" w:cs="Times New Roman"/>
            <w:sz w:val="24"/>
            <w:szCs w:val="24"/>
          </w:rPr>
          <m:t xml:space="preserve"> K </m:t>
        </m:r>
        <m:r>
          <m:rPr>
            <m:sty m:val="p"/>
          </m:rPr>
          <w:rPr>
            <w:rFonts w:ascii="Cambria Math" w:hAnsi="Cambria Math" w:cs="Times New Roman"/>
            <w:sz w:val="24"/>
            <w:szCs w:val="24"/>
          </w:rPr>
          <m:t>&lt;</m:t>
        </m:r>
        <m:r>
          <w:rPr>
            <w:rFonts w:ascii="Cambria Math" w:hAnsi="Cambria Math" w:cs="Times New Roman"/>
            <w:sz w:val="24"/>
            <w:szCs w:val="24"/>
          </w:rPr>
          <m:t xml:space="preserve"> m+n-1</m:t>
        </m:r>
      </m:oMath>
      <w:r w:rsidR="008A23FC" w:rsidRPr="00C00DDB">
        <w:rPr>
          <w:rFonts w:ascii="Times New Roman" w:eastAsiaTheme="minorEastAsia" w:hAnsi="Times New Roman" w:cs="Times New Roman"/>
          <w:sz w:val="24"/>
          <w:szCs w:val="24"/>
        </w:rPr>
        <w:t xml:space="preserve">. </w:t>
      </w:r>
      <w:r w:rsidR="008A23FC" w:rsidRPr="00C00DDB">
        <w:rPr>
          <w:rFonts w:ascii="Times New Roman" w:hAnsi="Times New Roman" w:cs="Times New Roman"/>
          <w:sz w:val="24"/>
          <w:szCs w:val="24"/>
        </w:rPr>
        <w:t xml:space="preserve">In addition, the warping path </w:t>
      </w:r>
      <m:oMath>
        <m:r>
          <w:rPr>
            <w:rFonts w:ascii="Cambria Math" w:hAnsi="Cambria Math" w:cs="Times New Roman"/>
            <w:sz w:val="24"/>
            <w:szCs w:val="24"/>
          </w:rPr>
          <m:t>W</m:t>
        </m:r>
      </m:oMath>
      <w:r w:rsidR="008A23FC" w:rsidRPr="00C00DDB">
        <w:rPr>
          <w:rFonts w:ascii="Times New Roman" w:hAnsi="Times New Roman" w:cs="Times New Roman"/>
          <w:sz w:val="24"/>
          <w:szCs w:val="24"/>
        </w:rPr>
        <w:t xml:space="preserve"> should satisfy three local constraints:</w:t>
      </w:r>
    </w:p>
    <w:p w14:paraId="47BDF758" w14:textId="4E02157E" w:rsidR="008A23FC" w:rsidRPr="00C00DDB" w:rsidRDefault="008A23FC" w:rsidP="008A23FC">
      <w:pPr>
        <w:pStyle w:val="ListParagraph"/>
        <w:numPr>
          <w:ilvl w:val="0"/>
          <w:numId w:val="4"/>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Endpoint constraint: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1,1</m:t>
            </m:r>
          </m:e>
        </m:d>
      </m:oMath>
      <w:r w:rsidRPr="00C00DDB">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=C(n,m)</m:t>
        </m:r>
      </m:oMath>
    </w:p>
    <w:p w14:paraId="55E6E9AF" w14:textId="77777777" w:rsidR="005A0D2E" w:rsidRPr="00C00DDB" w:rsidRDefault="008A23FC" w:rsidP="008A23FC">
      <w:pPr>
        <w:pStyle w:val="ListParagraph"/>
        <w:numPr>
          <w:ilvl w:val="0"/>
          <w:numId w:val="4"/>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Monotonicity constraint: if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=C(a,b)</m:t>
        </m:r>
      </m:oMath>
      <w:r w:rsidR="0094446F" w:rsidRPr="00C00DDB">
        <w:rPr>
          <w:rFonts w:ascii="Times New Roman" w:eastAsiaTheme="minorEastAsia" w:hAnsi="Times New Roman" w:cs="Times New Roman"/>
          <w:sz w:val="24"/>
          <w:szCs w:val="24"/>
        </w:rPr>
        <w:t xml:space="preserve"> </w:t>
      </w:r>
      <w:r w:rsidRPr="00C00DDB">
        <w:rPr>
          <w:rFonts w:ascii="Times New Roman" w:hAnsi="Times New Roman" w:cs="Times New Roman"/>
          <w:sz w:val="24"/>
          <w:szCs w:val="24"/>
        </w:rPr>
        <w:t>and</w:t>
      </w:r>
      <w:r w:rsidR="0094446F" w:rsidRPr="00C00DD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k-1</m:t>
            </m:r>
          </m:sub>
        </m:sSub>
        <m:r>
          <w:rPr>
            <w:rFonts w:ascii="Cambria Math" w:hAnsi="Cambria Math" w:cs="Times New Roman"/>
            <w:sz w:val="24"/>
            <w:szCs w:val="24"/>
          </w:rPr>
          <m:t>=C</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r w:rsidR="0094446F" w:rsidRPr="00C00DDB">
        <w:rPr>
          <w:rFonts w:ascii="Times New Roman" w:hAnsi="Times New Roman" w:cs="Times New Roman"/>
          <w:sz w:val="24"/>
          <w:szCs w:val="24"/>
        </w:rPr>
        <w:t xml:space="preserve"> </w:t>
      </w:r>
    </w:p>
    <w:p w14:paraId="27275941" w14:textId="098F34BD" w:rsidR="008A23FC" w:rsidRPr="00C00DDB" w:rsidRDefault="008A23FC" w:rsidP="005A0D2E">
      <w:pPr>
        <w:pStyle w:val="ListParagraph"/>
        <w:spacing w:line="480" w:lineRule="auto"/>
        <w:ind w:left="1560"/>
        <w:rPr>
          <w:rFonts w:ascii="Times New Roman" w:hAnsi="Times New Roman" w:cs="Times New Roman"/>
          <w:sz w:val="24"/>
          <w:szCs w:val="24"/>
        </w:rPr>
      </w:pPr>
      <w:r w:rsidRPr="00C00DDB">
        <w:rPr>
          <w:rFonts w:ascii="Times New Roman" w:hAnsi="Times New Roman" w:cs="Times New Roman"/>
          <w:sz w:val="24"/>
          <w:szCs w:val="24"/>
        </w:rPr>
        <w:t xml:space="preserve">then </w:t>
      </w:r>
      <m:oMath>
        <m:r>
          <w:rPr>
            <w:rFonts w:ascii="Cambria Math" w:hAnsi="Cambria Math" w:cs="Times New Roman"/>
            <w:sz w:val="24"/>
            <w:szCs w:val="24"/>
          </w:rPr>
          <m:t>a</m:t>
        </m:r>
        <m:r>
          <m:rPr>
            <m:sty m:val="p"/>
          </m:rPr>
          <w:rPr>
            <w:rFonts w:ascii="Cambria Math" w:hAnsi="Cambria Math" w:cs="Times New Roman"/>
            <w:sz w:val="24"/>
            <w:szCs w:val="24"/>
          </w:rPr>
          <m:t>≥</m:t>
        </m:r>
        <m:r>
          <w:rPr>
            <w:rFonts w:ascii="Cambria Math" w:hAnsi="Cambria Math" w:cs="Times New Roman"/>
            <w:sz w:val="24"/>
            <w:szCs w:val="24"/>
          </w:rPr>
          <m:t>a'</m:t>
        </m:r>
      </m:oMath>
      <w:r w:rsidR="00C359B9" w:rsidRPr="00C00DDB">
        <w:rPr>
          <w:rFonts w:ascii="Times New Roman" w:eastAsiaTheme="minorEastAsia" w:hAnsi="Times New Roman" w:cs="Times New Roman"/>
          <w:sz w:val="24"/>
          <w:szCs w:val="24"/>
        </w:rPr>
        <w:t xml:space="preserve"> and </w:t>
      </w:r>
      <m:oMath>
        <m:r>
          <w:rPr>
            <w:rFonts w:ascii="Cambria Math" w:hAnsi="Cambria Math" w:cs="Times New Roman"/>
            <w:sz w:val="24"/>
            <w:szCs w:val="24"/>
          </w:rPr>
          <m:t>b</m:t>
        </m:r>
        <m:r>
          <m:rPr>
            <m:sty m:val="p"/>
          </m:rPr>
          <w:rPr>
            <w:rFonts w:ascii="Cambria Math" w:hAnsi="Cambria Math" w:cs="Times New Roman"/>
            <w:sz w:val="24"/>
            <w:szCs w:val="24"/>
          </w:rPr>
          <m:t>≥</m:t>
        </m:r>
        <m:r>
          <w:rPr>
            <w:rFonts w:ascii="Cambria Math" w:hAnsi="Cambria Math" w:cs="Times New Roman"/>
            <w:sz w:val="24"/>
            <w:szCs w:val="24"/>
          </w:rPr>
          <m:t>b'</m:t>
        </m:r>
      </m:oMath>
      <w:r w:rsidRPr="00C00DDB">
        <w:rPr>
          <w:rFonts w:ascii="Times New Roman" w:hAnsi="Times New Roman" w:cs="Times New Roman"/>
          <w:sz w:val="24"/>
          <w:szCs w:val="24"/>
        </w:rPr>
        <w:t>;</w:t>
      </w:r>
    </w:p>
    <w:p w14:paraId="7033AD60" w14:textId="77777777" w:rsidR="005A0D2E" w:rsidRPr="00C00DDB" w:rsidRDefault="008A23FC" w:rsidP="008A23FC">
      <w:pPr>
        <w:pStyle w:val="ListParagraph"/>
        <w:numPr>
          <w:ilvl w:val="0"/>
          <w:numId w:val="4"/>
        </w:numPr>
        <w:spacing w:line="480" w:lineRule="auto"/>
        <w:rPr>
          <w:rFonts w:ascii="Times New Roman" w:hAnsi="Times New Roman" w:cs="Times New Roman"/>
          <w:sz w:val="24"/>
          <w:szCs w:val="24"/>
        </w:rPr>
      </w:pPr>
      <w:r w:rsidRPr="00C00DDB">
        <w:rPr>
          <w:rFonts w:ascii="Times New Roman" w:hAnsi="Times New Roman" w:cs="Times New Roman"/>
          <w:sz w:val="24"/>
          <w:szCs w:val="24"/>
        </w:rPr>
        <w:t>Continuity constraint</w:t>
      </w:r>
      <w:r w:rsidR="005A0D2E" w:rsidRPr="00C00DDB">
        <w:rPr>
          <w:rFonts w:ascii="Times New Roman" w:hAnsi="Times New Roman" w:cs="Times New Roman"/>
          <w:sz w:val="24"/>
          <w:szCs w:val="24"/>
        </w:rPr>
        <w:t xml:space="preserve">: if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=C(a,b)</m:t>
        </m:r>
      </m:oMath>
      <w:r w:rsidR="005A0D2E" w:rsidRPr="00C00DDB">
        <w:rPr>
          <w:rFonts w:ascii="Times New Roman" w:eastAsiaTheme="minorEastAsia" w:hAnsi="Times New Roman" w:cs="Times New Roman"/>
          <w:sz w:val="24"/>
          <w:szCs w:val="24"/>
        </w:rPr>
        <w:t xml:space="preserve"> </w:t>
      </w:r>
      <w:r w:rsidR="005A0D2E" w:rsidRPr="00C00DDB">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k-1</m:t>
            </m:r>
          </m:sub>
        </m:sSub>
        <m:r>
          <w:rPr>
            <w:rFonts w:ascii="Cambria Math" w:hAnsi="Cambria Math" w:cs="Times New Roman"/>
            <w:sz w:val="24"/>
            <w:szCs w:val="24"/>
          </w:rPr>
          <m:t>=C</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r w:rsidR="005A0D2E" w:rsidRPr="00C00DDB">
        <w:rPr>
          <w:rFonts w:ascii="Times New Roman" w:hAnsi="Times New Roman" w:cs="Times New Roman"/>
          <w:sz w:val="24"/>
          <w:szCs w:val="24"/>
        </w:rPr>
        <w:t xml:space="preserve"> </w:t>
      </w:r>
    </w:p>
    <w:p w14:paraId="37D645FF" w14:textId="2FDDEF57" w:rsidR="008A23FC" w:rsidRPr="00C00DDB" w:rsidRDefault="005A0D2E" w:rsidP="005A0D2E">
      <w:pPr>
        <w:pStyle w:val="ListParagraph"/>
        <w:spacing w:line="480" w:lineRule="auto"/>
        <w:ind w:left="1560"/>
        <w:rPr>
          <w:rFonts w:ascii="Times New Roman" w:hAnsi="Times New Roman" w:cs="Times New Roman"/>
          <w:sz w:val="24"/>
          <w:szCs w:val="24"/>
        </w:rPr>
      </w:pPr>
      <w:r w:rsidRPr="00C00DDB">
        <w:rPr>
          <w:rFonts w:ascii="Times New Roman" w:hAnsi="Times New Roman" w:cs="Times New Roman"/>
          <w:sz w:val="24"/>
          <w:szCs w:val="24"/>
        </w:rPr>
        <w:t xml:space="preserve">then </w:t>
      </w:r>
      <m:oMath>
        <m:r>
          <w:rPr>
            <w:rFonts w:ascii="Cambria Math" w:hAnsi="Cambria Math" w:cs="Times New Roman"/>
            <w:sz w:val="24"/>
            <w:szCs w:val="24"/>
          </w:rPr>
          <m:t>a</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+1</m:t>
        </m:r>
      </m:oMath>
      <w:r w:rsidRPr="00C00DDB">
        <w:rPr>
          <w:rFonts w:ascii="Times New Roman" w:eastAsiaTheme="minorEastAsia" w:hAnsi="Times New Roman" w:cs="Times New Roman"/>
          <w:sz w:val="24"/>
          <w:szCs w:val="24"/>
        </w:rPr>
        <w:t xml:space="preserve"> and </w:t>
      </w:r>
      <m:oMath>
        <m:r>
          <w:rPr>
            <w:rFonts w:ascii="Cambria Math" w:hAnsi="Cambria Math" w:cs="Times New Roman"/>
            <w:sz w:val="24"/>
            <w:szCs w:val="24"/>
          </w:rPr>
          <m:t>b</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+1</m:t>
        </m:r>
      </m:oMath>
      <w:r w:rsidR="008A23FC" w:rsidRPr="00C00DDB">
        <w:rPr>
          <w:rFonts w:ascii="Times New Roman" w:hAnsi="Times New Roman" w:cs="Times New Roman"/>
          <w:sz w:val="24"/>
          <w:szCs w:val="24"/>
        </w:rPr>
        <w:t>.</w:t>
      </w:r>
    </w:p>
    <w:p w14:paraId="2DFA613E" w14:textId="181E1025" w:rsidR="00D5328E" w:rsidRPr="00C00DDB" w:rsidRDefault="004B36B8" w:rsidP="009354AA">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See Figur</w:t>
      </w:r>
      <w:r w:rsidR="003D6C7B" w:rsidRPr="00C00DDB">
        <w:rPr>
          <w:rFonts w:ascii="Times New Roman" w:hAnsi="Times New Roman" w:cs="Times New Roman"/>
          <w:sz w:val="24"/>
          <w:szCs w:val="24"/>
        </w:rPr>
        <w:t>e 4</w:t>
      </w:r>
      <w:r w:rsidRPr="00C00DDB">
        <w:rPr>
          <w:rFonts w:ascii="Times New Roman" w:hAnsi="Times New Roman" w:cs="Times New Roman"/>
          <w:sz w:val="24"/>
          <w:szCs w:val="24"/>
        </w:rPr>
        <w:t xml:space="preserve"> for an illustration of the distance geometry. </w:t>
      </w:r>
      <w:r w:rsidR="00CF6D23" w:rsidRPr="00C00DDB">
        <w:rPr>
          <w:rFonts w:ascii="Times New Roman" w:hAnsi="Times New Roman" w:cs="Times New Roman"/>
          <w:sz w:val="24"/>
          <w:szCs w:val="24"/>
        </w:rPr>
        <w:t xml:space="preserve">There are many </w:t>
      </w:r>
      <w:r w:rsidR="00D5328E" w:rsidRPr="00C00DDB">
        <w:rPr>
          <w:rFonts w:ascii="Times New Roman" w:hAnsi="Times New Roman" w:cs="Times New Roman"/>
          <w:sz w:val="24"/>
          <w:szCs w:val="24"/>
        </w:rPr>
        <w:t xml:space="preserve">warping </w:t>
      </w:r>
      <w:r w:rsidR="00CF6D23" w:rsidRPr="00C00DDB">
        <w:rPr>
          <w:rFonts w:ascii="Times New Roman" w:hAnsi="Times New Roman" w:cs="Times New Roman"/>
          <w:sz w:val="24"/>
          <w:szCs w:val="24"/>
        </w:rPr>
        <w:t xml:space="preserve">paths that </w:t>
      </w:r>
      <w:r w:rsidR="00D5328E" w:rsidRPr="00C00DDB">
        <w:rPr>
          <w:rFonts w:ascii="Times New Roman" w:hAnsi="Times New Roman" w:cs="Times New Roman"/>
          <w:sz w:val="24"/>
          <w:szCs w:val="24"/>
        </w:rPr>
        <w:t xml:space="preserve">satisfy these </w:t>
      </w:r>
      <w:r w:rsidR="00CF6D23" w:rsidRPr="00C00DDB">
        <w:rPr>
          <w:rFonts w:ascii="Times New Roman" w:hAnsi="Times New Roman" w:cs="Times New Roman"/>
          <w:sz w:val="24"/>
          <w:szCs w:val="24"/>
        </w:rPr>
        <w:t>conditions</w:t>
      </w:r>
      <w:r w:rsidR="00D5328E" w:rsidRPr="00C00DDB">
        <w:rPr>
          <w:rFonts w:ascii="Times New Roman" w:hAnsi="Times New Roman" w:cs="Times New Roman"/>
          <w:sz w:val="24"/>
          <w:szCs w:val="24"/>
        </w:rPr>
        <w:t>.</w:t>
      </w:r>
      <w:r w:rsidR="00CF6D23" w:rsidRPr="00C00DDB">
        <w:rPr>
          <w:rFonts w:ascii="Times New Roman" w:hAnsi="Times New Roman" w:cs="Times New Roman"/>
          <w:sz w:val="24"/>
          <w:szCs w:val="24"/>
        </w:rPr>
        <w:t xml:space="preserve"> </w:t>
      </w:r>
      <w:r w:rsidR="00D5328E" w:rsidRPr="00C00DDB">
        <w:rPr>
          <w:rFonts w:ascii="Times New Roman" w:hAnsi="Times New Roman" w:cs="Times New Roman"/>
          <w:sz w:val="24"/>
          <w:szCs w:val="24"/>
        </w:rPr>
        <w:t>T</w:t>
      </w:r>
      <w:r w:rsidR="00CF6D23" w:rsidRPr="00C00DDB">
        <w:rPr>
          <w:rFonts w:ascii="Times New Roman" w:hAnsi="Times New Roman" w:cs="Times New Roman"/>
          <w:sz w:val="24"/>
          <w:szCs w:val="24"/>
        </w:rPr>
        <w:t xml:space="preserve">he </w:t>
      </w:r>
      <w:r w:rsidR="00D5328E" w:rsidRPr="00C00DDB">
        <w:rPr>
          <w:rFonts w:ascii="Times New Roman" w:hAnsi="Times New Roman" w:cs="Times New Roman"/>
          <w:sz w:val="24"/>
          <w:szCs w:val="24"/>
        </w:rPr>
        <w:t xml:space="preserve">warping path </w:t>
      </w:r>
      <w:r w:rsidR="00CF6D23" w:rsidRPr="00C00DDB">
        <w:rPr>
          <w:rFonts w:ascii="Times New Roman" w:hAnsi="Times New Roman" w:cs="Times New Roman"/>
          <w:sz w:val="24"/>
          <w:szCs w:val="24"/>
        </w:rPr>
        <w:t>that minimizes the warping cost is considered the DTW distance</w:t>
      </w:r>
      <w:r w:rsidR="00D5328E" w:rsidRPr="00C00DDB">
        <w:rPr>
          <w:rFonts w:ascii="Times New Roman" w:hAnsi="Times New Roman" w:cs="Times New Roman"/>
          <w:sz w:val="24"/>
          <w:szCs w:val="24"/>
        </w:rPr>
        <w:t xml:space="preserve"> and is what we use as our similarity measure</w:t>
      </w:r>
      <w:r w:rsidR="005C4236" w:rsidRPr="00C00DDB">
        <w:rPr>
          <w:rFonts w:ascii="Times New Roman" w:hAnsi="Times New Roman" w:cs="Times New Roman"/>
          <w:sz w:val="24"/>
          <w:szCs w:val="24"/>
        </w:rPr>
        <w:t>.</w:t>
      </w:r>
    </w:p>
    <w:p w14:paraId="620716B3" w14:textId="53934E95" w:rsidR="002C209A" w:rsidRPr="00C00DDB" w:rsidRDefault="007E160B" w:rsidP="00BC7A1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w:rPr>
                  <w:rFonts w:ascii="Cambria Math" w:eastAsiaTheme="minorEastAsia" w:hAnsi="Cambria Math" w:cs="Times New Roman"/>
                  <w:sz w:val="24"/>
                  <w:szCs w:val="24"/>
                </w:rPr>
                <m:t>min</m:t>
              </m:r>
            </m:fName>
            <m:e>
              <m:d>
                <m:dPr>
                  <m:ctrlPr>
                    <w:rPr>
                      <w:rFonts w:ascii="Cambria Math" w:eastAsiaTheme="minorEastAsia" w:hAnsi="Cambria Math" w:cs="Times New Roman"/>
                      <w:i/>
                      <w:sz w:val="24"/>
                      <w:szCs w:val="24"/>
                    </w:rPr>
                  </m:ctrlPr>
                </m:dPr>
                <m:e>
                  <m:rad>
                    <m:radPr>
                      <m:degHide m:val="1"/>
                      <m:ctrlPr>
                        <w:rPr>
                          <w:rFonts w:ascii="Cambria Math" w:eastAsiaTheme="minorEastAsia" w:hAnsi="Cambria Math" w:cs="Times New Roman"/>
                          <w:i/>
                          <w:sz w:val="24"/>
                          <w:szCs w:val="24"/>
                        </w:rPr>
                      </m:ctrlPr>
                    </m:radPr>
                    <m:deg/>
                    <m:e>
                      <m:nary>
                        <m:naryPr>
                          <m:chr m:val="∑"/>
                          <m:limLoc m:val="undOvr"/>
                          <m:grow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e>
                      </m:nary>
                    </m:e>
                  </m:rad>
                </m:e>
              </m:d>
            </m:e>
          </m:func>
        </m:oMath>
      </m:oMathPara>
    </w:p>
    <w:p w14:paraId="553A7E59" w14:textId="77777777" w:rsidR="003A0C05" w:rsidRPr="00C00DDB" w:rsidRDefault="003A0C05" w:rsidP="00BC7A14">
      <w:pPr>
        <w:rPr>
          <w:rFonts w:ascii="Times New Roman" w:eastAsiaTheme="minorEastAsia" w:hAnsi="Times New Roman" w:cs="Times New Roman"/>
          <w:sz w:val="24"/>
          <w:szCs w:val="24"/>
        </w:rPr>
      </w:pPr>
    </w:p>
    <w:p w14:paraId="6E5E0C27" w14:textId="77777777" w:rsidR="006072D5" w:rsidRPr="00C00DDB" w:rsidRDefault="006072D5" w:rsidP="006072D5">
      <w:pPr>
        <w:keepNext/>
        <w:jc w:val="center"/>
        <w:rPr>
          <w:rFonts w:ascii="Times New Roman" w:hAnsi="Times New Roman" w:cs="Times New Roman"/>
        </w:rPr>
      </w:pPr>
      <w:r w:rsidRPr="00C00DDB">
        <w:rPr>
          <w:rFonts w:ascii="Times New Roman" w:hAnsi="Times New Roman" w:cs="Times New Roman"/>
          <w:noProof/>
        </w:rPr>
        <w:drawing>
          <wp:inline distT="0" distB="0" distL="0" distR="0" wp14:anchorId="5BA6B165" wp14:editId="5D3EB616">
            <wp:extent cx="3705225" cy="2357364"/>
            <wp:effectExtent l="19050" t="19050" r="952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3338" cy="2362526"/>
                    </a:xfrm>
                    <a:prstGeom prst="rect">
                      <a:avLst/>
                    </a:prstGeom>
                    <a:ln w="12700">
                      <a:solidFill>
                        <a:schemeClr val="tx1"/>
                      </a:solidFill>
                    </a:ln>
                  </pic:spPr>
                </pic:pic>
              </a:graphicData>
            </a:graphic>
          </wp:inline>
        </w:drawing>
      </w:r>
    </w:p>
    <w:p w14:paraId="25E73F6E" w14:textId="425DC7ED" w:rsidR="00D5328E" w:rsidRPr="00C00DDB" w:rsidRDefault="006072D5" w:rsidP="006072D5">
      <w:pPr>
        <w:pStyle w:val="Caption"/>
        <w:jc w:val="center"/>
        <w:rPr>
          <w:rFonts w:ascii="Times New Roman" w:eastAsiaTheme="minorEastAsia" w:hAnsi="Times New Roman" w:cs="Times New Roman"/>
          <w:sz w:val="24"/>
          <w:szCs w:val="24"/>
        </w:rPr>
      </w:pPr>
      <w:bookmarkStart w:id="18" w:name="_Toc45923957"/>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4</w:t>
      </w:r>
      <w:r w:rsidRPr="00C00DDB">
        <w:rPr>
          <w:rFonts w:ascii="Times New Roman" w:hAnsi="Times New Roman" w:cs="Times New Roman"/>
        </w:rPr>
        <w:fldChar w:fldCharType="end"/>
      </w:r>
      <w:r w:rsidR="006343F7" w:rsidRPr="00C00DDB">
        <w:rPr>
          <w:rFonts w:ascii="Times New Roman" w:hAnsi="Times New Roman" w:cs="Times New Roman"/>
        </w:rPr>
        <w:t xml:space="preserve"> – Illustration of Distance Geometry in DTW</w:t>
      </w:r>
      <w:bookmarkEnd w:id="18"/>
    </w:p>
    <w:p w14:paraId="0557E1C5" w14:textId="77777777" w:rsidR="0035335F" w:rsidRPr="00C00DDB" w:rsidRDefault="0035335F" w:rsidP="00BC7A14">
      <w:pPr>
        <w:rPr>
          <w:rFonts w:ascii="Times New Roman" w:eastAsiaTheme="minorEastAsia" w:hAnsi="Times New Roman" w:cs="Times New Roman"/>
          <w:sz w:val="24"/>
          <w:szCs w:val="24"/>
        </w:rPr>
      </w:pPr>
    </w:p>
    <w:p w14:paraId="7F590EF4" w14:textId="029C0A8B" w:rsidR="007755CB" w:rsidRPr="00C00DDB" w:rsidRDefault="00C5200C" w:rsidP="00631070">
      <w:pPr>
        <w:pStyle w:val="Heading2"/>
        <w:spacing w:line="480" w:lineRule="auto"/>
        <w:jc w:val="center"/>
        <w:rPr>
          <w:rFonts w:ascii="Times New Roman" w:hAnsi="Times New Roman" w:cs="Times New Roman"/>
          <w:color w:val="000000" w:themeColor="text1"/>
          <w:sz w:val="24"/>
          <w:szCs w:val="24"/>
        </w:rPr>
      </w:pPr>
      <w:bookmarkStart w:id="19" w:name="_Toc45924153"/>
      <w:r w:rsidRPr="00C00DDB">
        <w:rPr>
          <w:rFonts w:ascii="Times New Roman" w:hAnsi="Times New Roman" w:cs="Times New Roman"/>
          <w:color w:val="000000" w:themeColor="text1"/>
          <w:sz w:val="24"/>
          <w:szCs w:val="24"/>
        </w:rPr>
        <w:t>2</w:t>
      </w:r>
      <w:r w:rsidR="001E6423" w:rsidRPr="00C00DDB">
        <w:rPr>
          <w:rFonts w:ascii="Times New Roman" w:hAnsi="Times New Roman" w:cs="Times New Roman"/>
          <w:color w:val="000000" w:themeColor="text1"/>
          <w:sz w:val="24"/>
          <w:szCs w:val="24"/>
        </w:rPr>
        <w:t xml:space="preserve">.4 </w:t>
      </w:r>
      <w:r w:rsidR="000A740E" w:rsidRPr="00C00DDB">
        <w:rPr>
          <w:rFonts w:ascii="Times New Roman" w:hAnsi="Times New Roman" w:cs="Times New Roman"/>
          <w:color w:val="000000" w:themeColor="text1"/>
          <w:sz w:val="24"/>
          <w:szCs w:val="24"/>
        </w:rPr>
        <w:t>Normalized</w:t>
      </w:r>
      <w:r w:rsidR="0003617C" w:rsidRPr="00C00DDB">
        <w:rPr>
          <w:rFonts w:ascii="Times New Roman" w:hAnsi="Times New Roman" w:cs="Times New Roman"/>
          <w:color w:val="000000" w:themeColor="text1"/>
          <w:sz w:val="24"/>
          <w:szCs w:val="24"/>
        </w:rPr>
        <w:t xml:space="preserve"> Manhattan</w:t>
      </w:r>
      <w:bookmarkEnd w:id="19"/>
    </w:p>
    <w:p w14:paraId="294E8C9D" w14:textId="38667B09" w:rsidR="00CF3BE4" w:rsidRPr="00C00DDB" w:rsidRDefault="00EE2431" w:rsidP="0003617C">
      <w:pPr>
        <w:spacing w:line="480" w:lineRule="auto"/>
        <w:rPr>
          <w:rFonts w:ascii="Times New Roman" w:eastAsiaTheme="minorEastAsia" w:hAnsi="Times New Roman" w:cs="Times New Roman"/>
          <w:sz w:val="24"/>
          <w:szCs w:val="24"/>
        </w:rPr>
      </w:pPr>
      <w:r w:rsidRPr="00C00DDB">
        <w:rPr>
          <w:rFonts w:ascii="Times New Roman" w:hAnsi="Times New Roman" w:cs="Times New Roman"/>
          <w:sz w:val="24"/>
          <w:szCs w:val="24"/>
        </w:rPr>
        <w:tab/>
        <w:t>One last similarity test that is used as a simple calculation for compar</w:t>
      </w:r>
      <w:r w:rsidR="003F4440" w:rsidRPr="00C00DDB">
        <w:rPr>
          <w:rFonts w:ascii="Times New Roman" w:hAnsi="Times New Roman" w:cs="Times New Roman"/>
          <w:sz w:val="24"/>
          <w:szCs w:val="24"/>
        </w:rPr>
        <w:t>ing</w:t>
      </w:r>
      <w:r w:rsidRPr="00C00DDB">
        <w:rPr>
          <w:rFonts w:ascii="Times New Roman" w:hAnsi="Times New Roman" w:cs="Times New Roman"/>
          <w:sz w:val="24"/>
          <w:szCs w:val="24"/>
        </w:rPr>
        <w:t xml:space="preserve"> dataset is the Manhattan distance, also known as the taxi distance. It is like the Euclidean distance, but instead of measuring the distance by direct line of sight, it uses the total distance between the two points as if one were driving a taxi through city blocks. Under normal circumstances, Euclidean distance is the preferred method over Manhattan when building similarities for clustering. However, we have a unique case where the scale of our vectors will be normalized between 0 and 1. This will allow us to divide by the length of the vectors in order to effectively take an average Manhattan distance between any two vectors that we can guarantee that our similarity measure will fall between 0 to 1. This means that we can confidently compare the similarity</w:t>
      </w:r>
      <w:r w:rsidR="00F21CEA" w:rsidRPr="00C00DDB">
        <w:rPr>
          <w:rFonts w:ascii="Times New Roman" w:hAnsi="Times New Roman" w:cs="Times New Roman"/>
          <w:sz w:val="24"/>
          <w:szCs w:val="24"/>
        </w:rPr>
        <w:t xml:space="preserve"> distances calculated from any pairs of vectors.</w:t>
      </w:r>
      <w:r w:rsidR="00DF5D13" w:rsidRPr="00C00DDB">
        <w:rPr>
          <w:rFonts w:ascii="Times New Roman" w:hAnsi="Times New Roman" w:cs="Times New Roman"/>
          <w:sz w:val="24"/>
          <w:szCs w:val="24"/>
        </w:rPr>
        <w:t xml:space="preserve"> The metric is defined by the Manhattan distance divided by </w:t>
      </w:r>
      <m:oMath>
        <m:r>
          <w:rPr>
            <w:rFonts w:ascii="Cambria Math" w:hAnsi="Cambria Math" w:cs="Times New Roman"/>
            <w:sz w:val="24"/>
            <w:szCs w:val="24"/>
          </w:rPr>
          <m:t>n</m:t>
        </m:r>
      </m:oMath>
      <w:r w:rsidR="00DF5D13" w:rsidRPr="00C00DDB">
        <w:rPr>
          <w:rFonts w:ascii="Times New Roman" w:eastAsiaTheme="minorEastAsia" w:hAnsi="Times New Roman" w:cs="Times New Roman"/>
          <w:sz w:val="24"/>
          <w:szCs w:val="24"/>
        </w:rPr>
        <w:t>:</w:t>
      </w:r>
    </w:p>
    <w:p w14:paraId="3C06A781" w14:textId="01BD7CE4" w:rsidR="0003617C" w:rsidRPr="00C00DDB" w:rsidRDefault="007E160B" w:rsidP="0003617C">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e>
              </m:d>
            </m:e>
          </m:nary>
        </m:oMath>
      </m:oMathPara>
    </w:p>
    <w:p w14:paraId="2CF54910" w14:textId="77777777" w:rsidR="00C5200C" w:rsidRPr="00C00DDB" w:rsidRDefault="00C5200C">
      <w:pPr>
        <w:rPr>
          <w:rFonts w:ascii="Times New Roman" w:hAnsi="Times New Roman" w:cs="Times New Roman"/>
          <w:b/>
          <w:bCs/>
          <w:sz w:val="24"/>
          <w:szCs w:val="24"/>
        </w:rPr>
      </w:pPr>
      <w:r w:rsidRPr="00C00DDB">
        <w:rPr>
          <w:rFonts w:ascii="Times New Roman" w:hAnsi="Times New Roman" w:cs="Times New Roman"/>
          <w:sz w:val="24"/>
          <w:szCs w:val="24"/>
        </w:rPr>
        <w:br w:type="page"/>
      </w:r>
    </w:p>
    <w:p w14:paraId="252B7D57" w14:textId="7EFB24D7" w:rsidR="00964BE8" w:rsidRPr="00C00DDB" w:rsidRDefault="00FB73B9" w:rsidP="00631070">
      <w:pPr>
        <w:pStyle w:val="ThesisHeading"/>
        <w:numPr>
          <w:ilvl w:val="0"/>
          <w:numId w:val="1"/>
        </w:numPr>
        <w:spacing w:line="480" w:lineRule="auto"/>
        <w:rPr>
          <w:rFonts w:eastAsiaTheme="minorHAnsi"/>
        </w:rPr>
      </w:pPr>
      <w:bookmarkStart w:id="20" w:name="_Toc45924154"/>
      <w:r w:rsidRPr="00C00DDB">
        <w:rPr>
          <w:rFonts w:eastAsiaTheme="minorHAnsi"/>
        </w:rPr>
        <w:t>AGGL</w:t>
      </w:r>
      <w:r w:rsidR="002C44E6" w:rsidRPr="00C00DDB">
        <w:rPr>
          <w:rFonts w:eastAsiaTheme="minorHAnsi"/>
        </w:rPr>
        <w:t>O</w:t>
      </w:r>
      <w:r w:rsidRPr="00C00DDB">
        <w:rPr>
          <w:rFonts w:eastAsiaTheme="minorHAnsi"/>
        </w:rPr>
        <w:t xml:space="preserve">MERATIVE </w:t>
      </w:r>
      <w:r w:rsidRPr="00C00DDB">
        <w:t xml:space="preserve">HIERARCHICAL </w:t>
      </w:r>
      <w:r w:rsidRPr="00C00DDB">
        <w:rPr>
          <w:rFonts w:eastAsiaTheme="minorHAnsi"/>
        </w:rPr>
        <w:t>CLUSTERING</w:t>
      </w:r>
      <w:bookmarkEnd w:id="20"/>
    </w:p>
    <w:p w14:paraId="3C5427F5" w14:textId="77777777" w:rsidR="00093684" w:rsidRPr="00C00DDB" w:rsidRDefault="00093684" w:rsidP="00631070">
      <w:pPr>
        <w:spacing w:line="480" w:lineRule="auto"/>
        <w:rPr>
          <w:rFonts w:ascii="Times New Roman" w:hAnsi="Times New Roman" w:cs="Times New Roman"/>
          <w:sz w:val="24"/>
          <w:szCs w:val="24"/>
        </w:rPr>
      </w:pPr>
    </w:p>
    <w:p w14:paraId="3EF6E4F5" w14:textId="1C9523F0" w:rsidR="00B929CB" w:rsidRPr="00C00DDB" w:rsidRDefault="00B929CB" w:rsidP="00093684">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An Agglomerative Hierarchical Clustering algorithm works from the </w:t>
      </w:r>
      <w:r w:rsidR="00BF0F94" w:rsidRPr="00C00DDB">
        <w:rPr>
          <w:rFonts w:ascii="Times New Roman" w:hAnsi="Times New Roman" w:cs="Times New Roman"/>
          <w:sz w:val="24"/>
          <w:szCs w:val="24"/>
        </w:rPr>
        <w:t>‘</w:t>
      </w:r>
      <w:r w:rsidRPr="00C00DDB">
        <w:rPr>
          <w:rFonts w:ascii="Times New Roman" w:hAnsi="Times New Roman" w:cs="Times New Roman"/>
          <w:sz w:val="24"/>
          <w:szCs w:val="24"/>
        </w:rPr>
        <w:t>bottom up</w:t>
      </w:r>
      <w:r w:rsidR="00BF0F94" w:rsidRPr="00C00DDB">
        <w:rPr>
          <w:rFonts w:ascii="Times New Roman" w:hAnsi="Times New Roman" w:cs="Times New Roman"/>
          <w:sz w:val="24"/>
          <w:szCs w:val="24"/>
        </w:rPr>
        <w:t>”</w:t>
      </w:r>
      <w:r w:rsidRPr="00C00DDB">
        <w:rPr>
          <w:rFonts w:ascii="Times New Roman" w:hAnsi="Times New Roman" w:cs="Times New Roman"/>
          <w:sz w:val="24"/>
          <w:szCs w:val="24"/>
        </w:rPr>
        <w:t xml:space="preserve">; meaning it begins with every element in its own cluster. As described by </w:t>
      </w:r>
      <w:r w:rsidR="009F6F7D" w:rsidRPr="00C00DDB">
        <w:rPr>
          <w:rFonts w:ascii="Times New Roman" w:hAnsi="Times New Roman" w:cs="Times New Roman"/>
          <w:sz w:val="24"/>
          <w:szCs w:val="24"/>
        </w:rPr>
        <w:t>(</w:t>
      </w:r>
      <w:r w:rsidRPr="00C00DDB">
        <w:rPr>
          <w:rFonts w:ascii="Times New Roman" w:hAnsi="Times New Roman" w:cs="Times New Roman"/>
          <w:sz w:val="24"/>
          <w:szCs w:val="24"/>
        </w:rPr>
        <w:t>Jain, et. al.</w:t>
      </w:r>
      <w:r w:rsidR="009F6F7D" w:rsidRPr="00C00DDB">
        <w:rPr>
          <w:rFonts w:ascii="Times New Roman" w:hAnsi="Times New Roman" w:cs="Times New Roman"/>
          <w:sz w:val="24"/>
          <w:szCs w:val="24"/>
        </w:rPr>
        <w:t xml:space="preserve"> 1999)</w:t>
      </w:r>
      <w:r w:rsidRPr="00C00DDB">
        <w:rPr>
          <w:rFonts w:ascii="Times New Roman" w:hAnsi="Times New Roman" w:cs="Times New Roman"/>
          <w:sz w:val="24"/>
          <w:szCs w:val="24"/>
        </w:rPr>
        <w:t>, and modified to represent GRB light curves, the algorithm proceeds as follows:</w:t>
      </w:r>
    </w:p>
    <w:p w14:paraId="20BA5436" w14:textId="1292DCD9" w:rsidR="00B929CB" w:rsidRPr="00C00DDB" w:rsidRDefault="00B929CB" w:rsidP="009F6F7D">
      <w:pPr>
        <w:pStyle w:val="ListParagraph"/>
        <w:numPr>
          <w:ilvl w:val="0"/>
          <w:numId w:val="5"/>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 With a</w:t>
      </w:r>
      <w:r w:rsidR="009E5C28" w:rsidRPr="00C00DDB">
        <w:rPr>
          <w:rFonts w:ascii="Times New Roman" w:hAnsi="Times New Roman" w:cs="Times New Roman"/>
          <w:sz w:val="24"/>
          <w:szCs w:val="24"/>
        </w:rPr>
        <w:t xml:space="preserve">n upper triangular matrix, </w:t>
      </w:r>
      <w:r w:rsidR="00E87147" w:rsidRPr="00C00DDB">
        <w:rPr>
          <w:rFonts w:ascii="Times New Roman" w:hAnsi="Times New Roman" w:cs="Times New Roman"/>
          <w:sz w:val="24"/>
          <w:szCs w:val="24"/>
        </w:rPr>
        <w:t>where</w:t>
      </w:r>
      <w:r w:rsidR="009E5C28" w:rsidRPr="00C00DDB">
        <w:rPr>
          <w:rFonts w:ascii="Times New Roman" w:hAnsi="Times New Roman" w:cs="Times New Roman"/>
          <w:sz w:val="24"/>
          <w:szCs w:val="24"/>
        </w:rPr>
        <w:t xml:space="preserve"> each entry</w:t>
      </w:r>
      <w:r w:rsidR="00E87147" w:rsidRPr="00C00DDB">
        <w:rPr>
          <w:rFonts w:ascii="Times New Roman" w:hAnsi="Times New Roman" w:cs="Times New Roman"/>
          <w:sz w:val="24"/>
          <w:szCs w:val="24"/>
        </w:rPr>
        <w:t xml:space="preserve"> contains the</w:t>
      </w:r>
      <w:r w:rsidR="00184716" w:rsidRPr="00C00DDB">
        <w:rPr>
          <w:rFonts w:ascii="Times New Roman" w:hAnsi="Times New Roman" w:cs="Times New Roman"/>
          <w:sz w:val="24"/>
          <w:szCs w:val="24"/>
        </w:rPr>
        <w:t xml:space="preserve"> </w:t>
      </w:r>
      <w:r w:rsidR="009E5C28" w:rsidRPr="00C00DDB">
        <w:rPr>
          <w:rFonts w:ascii="Times New Roman" w:hAnsi="Times New Roman" w:cs="Times New Roman"/>
          <w:sz w:val="24"/>
          <w:szCs w:val="24"/>
        </w:rPr>
        <w:t>similarity distances between every unique pair of GRB emission episodes</w:t>
      </w:r>
      <w:r w:rsidRPr="00C00DDB">
        <w:rPr>
          <w:rFonts w:ascii="Times New Roman" w:hAnsi="Times New Roman" w:cs="Times New Roman"/>
          <w:sz w:val="24"/>
          <w:szCs w:val="24"/>
        </w:rPr>
        <w:t xml:space="preserve">, </w:t>
      </w:r>
      <w:r w:rsidR="009E5C28" w:rsidRPr="00C00DDB">
        <w:rPr>
          <w:rFonts w:ascii="Times New Roman" w:hAnsi="Times New Roman" w:cs="Times New Roman"/>
          <w:sz w:val="24"/>
          <w:szCs w:val="24"/>
        </w:rPr>
        <w:t>treat each entry as its own cluster</w:t>
      </w:r>
      <w:r w:rsidRPr="00C00DDB">
        <w:rPr>
          <w:rFonts w:ascii="Times New Roman" w:hAnsi="Times New Roman" w:cs="Times New Roman"/>
          <w:sz w:val="24"/>
          <w:szCs w:val="24"/>
        </w:rPr>
        <w:t>.</w:t>
      </w:r>
    </w:p>
    <w:p w14:paraId="273D60DA" w14:textId="21B1A56A" w:rsidR="00B929CB" w:rsidRPr="00C00DDB" w:rsidRDefault="00B929CB" w:rsidP="009F6F7D">
      <w:pPr>
        <w:pStyle w:val="ListParagraph"/>
        <w:numPr>
          <w:ilvl w:val="0"/>
          <w:numId w:val="5"/>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 </w:t>
      </w:r>
      <w:r w:rsidR="0012296E" w:rsidRPr="00C00DDB">
        <w:rPr>
          <w:rFonts w:ascii="Times New Roman" w:hAnsi="Times New Roman" w:cs="Times New Roman"/>
          <w:sz w:val="24"/>
          <w:szCs w:val="24"/>
        </w:rPr>
        <w:t>By the values in the matrix, t</w:t>
      </w:r>
      <w:r w:rsidRPr="00C00DDB">
        <w:rPr>
          <w:rFonts w:ascii="Times New Roman" w:hAnsi="Times New Roman" w:cs="Times New Roman"/>
          <w:sz w:val="24"/>
          <w:szCs w:val="24"/>
        </w:rPr>
        <w:t xml:space="preserve">he two </w:t>
      </w:r>
      <w:r w:rsidR="0012296E" w:rsidRPr="00C00DDB">
        <w:rPr>
          <w:rFonts w:ascii="Times New Roman" w:hAnsi="Times New Roman" w:cs="Times New Roman"/>
          <w:sz w:val="24"/>
          <w:szCs w:val="24"/>
        </w:rPr>
        <w:t>GRBs</w:t>
      </w:r>
      <w:r w:rsidRPr="00C00DDB">
        <w:rPr>
          <w:rFonts w:ascii="Times New Roman" w:hAnsi="Times New Roman" w:cs="Times New Roman"/>
          <w:sz w:val="24"/>
          <w:szCs w:val="24"/>
        </w:rPr>
        <w:t xml:space="preserve"> considered the most similar out of the entire matrix are then merged into one cluster. The matrix is then updated to reflect the merger by considering new position values that represent the combined cluster.</w:t>
      </w:r>
    </w:p>
    <w:p w14:paraId="7A7466CD" w14:textId="36A2F16F" w:rsidR="00B929CB" w:rsidRPr="00C00DDB" w:rsidRDefault="00B929CB" w:rsidP="009F6F7D">
      <w:pPr>
        <w:pStyle w:val="ListParagraph"/>
        <w:numPr>
          <w:ilvl w:val="0"/>
          <w:numId w:val="5"/>
        </w:numPr>
        <w:spacing w:line="480" w:lineRule="auto"/>
        <w:rPr>
          <w:rFonts w:ascii="Times New Roman" w:hAnsi="Times New Roman" w:cs="Times New Roman"/>
          <w:sz w:val="24"/>
          <w:szCs w:val="24"/>
        </w:rPr>
      </w:pPr>
      <w:r w:rsidRPr="00C00DDB">
        <w:rPr>
          <w:rFonts w:ascii="Times New Roman" w:hAnsi="Times New Roman" w:cs="Times New Roman"/>
          <w:sz w:val="24"/>
          <w:szCs w:val="24"/>
        </w:rPr>
        <w:t xml:space="preserve"> If every GRB</w:t>
      </w:r>
      <w:r w:rsidR="0012296E" w:rsidRPr="00C00DDB">
        <w:rPr>
          <w:rFonts w:ascii="Times New Roman" w:hAnsi="Times New Roman" w:cs="Times New Roman"/>
          <w:sz w:val="24"/>
          <w:szCs w:val="24"/>
        </w:rPr>
        <w:t xml:space="preserve"> emission episode</w:t>
      </w:r>
      <w:r w:rsidRPr="00C00DDB">
        <w:rPr>
          <w:rFonts w:ascii="Times New Roman" w:hAnsi="Times New Roman" w:cs="Times New Roman"/>
          <w:sz w:val="24"/>
          <w:szCs w:val="24"/>
        </w:rPr>
        <w:t xml:space="preserve"> is within the same cluster, then stop. Otherwise, return to step 2.</w:t>
      </w:r>
    </w:p>
    <w:p w14:paraId="71B6E900" w14:textId="0FF993AE" w:rsidR="007F062A" w:rsidRPr="00C00DDB" w:rsidRDefault="007F062A" w:rsidP="00CE2D2B">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There are several ways to calculate </w:t>
      </w:r>
      <w:r w:rsidR="00CE23FC" w:rsidRPr="00C00DDB">
        <w:rPr>
          <w:rFonts w:ascii="Times New Roman" w:hAnsi="Times New Roman" w:cs="Times New Roman"/>
          <w:sz w:val="24"/>
          <w:szCs w:val="24"/>
        </w:rPr>
        <w:t>a</w:t>
      </w:r>
      <w:r w:rsidRPr="00C00DDB">
        <w:rPr>
          <w:rFonts w:ascii="Times New Roman" w:hAnsi="Times New Roman" w:cs="Times New Roman"/>
          <w:sz w:val="24"/>
          <w:szCs w:val="24"/>
        </w:rPr>
        <w:t xml:space="preserve"> new cluster</w:t>
      </w:r>
      <w:r w:rsidR="00CE23FC" w:rsidRPr="00C00DDB">
        <w:rPr>
          <w:rFonts w:ascii="Times New Roman" w:hAnsi="Times New Roman" w:cs="Times New Roman"/>
          <w:sz w:val="24"/>
          <w:szCs w:val="24"/>
        </w:rPr>
        <w:t>’</w:t>
      </w:r>
      <w:r w:rsidRPr="00C00DDB">
        <w:rPr>
          <w:rFonts w:ascii="Times New Roman" w:hAnsi="Times New Roman" w:cs="Times New Roman"/>
          <w:sz w:val="24"/>
          <w:szCs w:val="24"/>
        </w:rPr>
        <w:t xml:space="preserve">s position. </w:t>
      </w:r>
      <w:r w:rsidR="005D6FD5" w:rsidRPr="00C00DDB">
        <w:rPr>
          <w:rFonts w:ascii="Times New Roman" w:hAnsi="Times New Roman" w:cs="Times New Roman"/>
          <w:sz w:val="24"/>
          <w:szCs w:val="24"/>
        </w:rPr>
        <w:t xml:space="preserve">Most commonly </w:t>
      </w:r>
      <w:r w:rsidR="005E30B1" w:rsidRPr="00C00DDB">
        <w:rPr>
          <w:rFonts w:ascii="Times New Roman" w:hAnsi="Times New Roman" w:cs="Times New Roman"/>
          <w:sz w:val="24"/>
          <w:szCs w:val="24"/>
        </w:rPr>
        <w:t>used</w:t>
      </w:r>
      <w:r w:rsidR="005D6FD5" w:rsidRPr="00C00DDB">
        <w:rPr>
          <w:rFonts w:ascii="Times New Roman" w:hAnsi="Times New Roman" w:cs="Times New Roman"/>
          <w:sz w:val="24"/>
          <w:szCs w:val="24"/>
        </w:rPr>
        <w:t xml:space="preserve"> </w:t>
      </w:r>
      <w:r w:rsidR="005E30B1" w:rsidRPr="00C00DDB">
        <w:rPr>
          <w:rFonts w:ascii="Times New Roman" w:hAnsi="Times New Roman" w:cs="Times New Roman"/>
          <w:sz w:val="24"/>
          <w:szCs w:val="24"/>
        </w:rPr>
        <w:t xml:space="preserve">are </w:t>
      </w:r>
      <w:r w:rsidR="005D6FD5" w:rsidRPr="00C00DDB">
        <w:rPr>
          <w:rFonts w:ascii="Times New Roman" w:hAnsi="Times New Roman" w:cs="Times New Roman"/>
          <w:sz w:val="24"/>
          <w:szCs w:val="24"/>
        </w:rPr>
        <w:t>the single, complete, and average methods.</w:t>
      </w:r>
      <w:r w:rsidR="00CE2D2B" w:rsidRPr="00C00DDB">
        <w:rPr>
          <w:rFonts w:ascii="Times New Roman" w:hAnsi="Times New Roman" w:cs="Times New Roman"/>
          <w:sz w:val="24"/>
          <w:szCs w:val="24"/>
        </w:rPr>
        <w:t xml:space="preserve"> We base our decision for which linkage process to use </w:t>
      </w:r>
      <w:r w:rsidR="003E5609" w:rsidRPr="00C00DDB">
        <w:rPr>
          <w:rFonts w:ascii="Times New Roman" w:hAnsi="Times New Roman" w:cs="Times New Roman"/>
          <w:sz w:val="24"/>
          <w:szCs w:val="24"/>
        </w:rPr>
        <w:t xml:space="preserve">on </w:t>
      </w:r>
      <w:r w:rsidR="00CE2D2B" w:rsidRPr="00C00DDB">
        <w:rPr>
          <w:rFonts w:ascii="Times New Roman" w:hAnsi="Times New Roman" w:cs="Times New Roman"/>
          <w:sz w:val="24"/>
          <w:szCs w:val="24"/>
        </w:rPr>
        <w:t xml:space="preserve">precedent set in previous GRB analysis (Hakkila &amp; Preece 2014). A set of GRB pulses were normalized based on their Norris </w:t>
      </w:r>
      <w:r w:rsidR="00584977" w:rsidRPr="00C00DDB">
        <w:rPr>
          <w:rFonts w:ascii="Times New Roman" w:hAnsi="Times New Roman" w:cs="Times New Roman"/>
          <w:sz w:val="24"/>
          <w:szCs w:val="24"/>
        </w:rPr>
        <w:t>f</w:t>
      </w:r>
      <w:r w:rsidR="00CE2D2B" w:rsidRPr="00C00DDB">
        <w:rPr>
          <w:rFonts w:ascii="Times New Roman" w:hAnsi="Times New Roman" w:cs="Times New Roman"/>
          <w:sz w:val="24"/>
          <w:szCs w:val="24"/>
        </w:rPr>
        <w:t xml:space="preserve">unction fit. These normalized pulses were then </w:t>
      </w:r>
      <w:r w:rsidR="003E5609" w:rsidRPr="00C00DDB">
        <w:rPr>
          <w:rFonts w:ascii="Times New Roman" w:hAnsi="Times New Roman" w:cs="Times New Roman"/>
          <w:sz w:val="24"/>
          <w:szCs w:val="24"/>
        </w:rPr>
        <w:t>averaged</w:t>
      </w:r>
      <w:r w:rsidR="00CE2D2B" w:rsidRPr="00C00DDB">
        <w:rPr>
          <w:rFonts w:ascii="Times New Roman" w:hAnsi="Times New Roman" w:cs="Times New Roman"/>
          <w:sz w:val="24"/>
          <w:szCs w:val="24"/>
        </w:rPr>
        <w:t xml:space="preserve"> into a single empirical GRB pulse. The motivation in doing so was to look for underlying residual structure that is common among all GRB pulses</w:t>
      </w:r>
      <w:r w:rsidR="003E5609" w:rsidRPr="00C00DDB">
        <w:rPr>
          <w:rFonts w:ascii="Times New Roman" w:hAnsi="Times New Roman" w:cs="Times New Roman"/>
          <w:sz w:val="24"/>
          <w:szCs w:val="24"/>
        </w:rPr>
        <w:t xml:space="preserve"> with the idea that if no underlying residual structure exists, then by averaging pulses together, one would not see any significant structure</w:t>
      </w:r>
      <w:r w:rsidR="00CE2D2B" w:rsidRPr="00C00DDB">
        <w:rPr>
          <w:rFonts w:ascii="Times New Roman" w:hAnsi="Times New Roman" w:cs="Times New Roman"/>
          <w:sz w:val="24"/>
          <w:szCs w:val="24"/>
        </w:rPr>
        <w:t>. The combination of these pulses showed residuals that could not be explained by Poisson noise. This discovery lead to a residual model that supplements the Norris model, improving the chi-squared fit. Since the method of combining these pulses resulted in newly discovered structure, we use the average linkage method when computing cluster</w:t>
      </w:r>
      <w:r w:rsidR="003E5609" w:rsidRPr="00C00DDB">
        <w:rPr>
          <w:rFonts w:ascii="Times New Roman" w:hAnsi="Times New Roman" w:cs="Times New Roman"/>
          <w:sz w:val="24"/>
          <w:szCs w:val="24"/>
        </w:rPr>
        <w:t>s’</w:t>
      </w:r>
      <w:r w:rsidR="00CE2D2B" w:rsidRPr="00C00DDB">
        <w:rPr>
          <w:rFonts w:ascii="Times New Roman" w:hAnsi="Times New Roman" w:cs="Times New Roman"/>
          <w:sz w:val="24"/>
          <w:szCs w:val="24"/>
        </w:rPr>
        <w:t xml:space="preserve"> centroid</w:t>
      </w:r>
      <w:r w:rsidR="003E5609" w:rsidRPr="00C00DDB">
        <w:rPr>
          <w:rFonts w:ascii="Times New Roman" w:hAnsi="Times New Roman" w:cs="Times New Roman"/>
          <w:sz w:val="24"/>
          <w:szCs w:val="24"/>
        </w:rPr>
        <w:t>s</w:t>
      </w:r>
      <w:r w:rsidR="00CE2D2B" w:rsidRPr="00C00DDB">
        <w:rPr>
          <w:rFonts w:ascii="Times New Roman" w:hAnsi="Times New Roman" w:cs="Times New Roman"/>
          <w:sz w:val="24"/>
          <w:szCs w:val="24"/>
        </w:rPr>
        <w:t xml:space="preserve">. The intent is to produce as many </w:t>
      </w:r>
      <w:r w:rsidR="006023D6" w:rsidRPr="00C00DDB">
        <w:rPr>
          <w:rFonts w:ascii="Times New Roman" w:hAnsi="Times New Roman" w:cs="Times New Roman"/>
          <w:sz w:val="24"/>
          <w:szCs w:val="24"/>
        </w:rPr>
        <w:t xml:space="preserve">stand-alone </w:t>
      </w:r>
      <w:r w:rsidR="00CE2D2B" w:rsidRPr="00C00DDB">
        <w:rPr>
          <w:rFonts w:ascii="Times New Roman" w:hAnsi="Times New Roman" w:cs="Times New Roman"/>
          <w:sz w:val="24"/>
          <w:szCs w:val="24"/>
        </w:rPr>
        <w:t>branches of GRB emission in the dendrogram that can considered to have unique characteristics as possible.</w:t>
      </w:r>
      <w:r w:rsidR="006174F7" w:rsidRPr="00C00DDB">
        <w:rPr>
          <w:rFonts w:ascii="Times New Roman" w:hAnsi="Times New Roman" w:cs="Times New Roman"/>
          <w:sz w:val="24"/>
          <w:szCs w:val="24"/>
        </w:rPr>
        <w:t xml:space="preserve"> In a sense, if </w:t>
      </w:r>
      <w:r w:rsidR="003B2768" w:rsidRPr="00C00DDB">
        <w:rPr>
          <w:rFonts w:ascii="Times New Roman" w:hAnsi="Times New Roman" w:cs="Times New Roman"/>
          <w:sz w:val="24"/>
          <w:szCs w:val="24"/>
        </w:rPr>
        <w:t xml:space="preserve">one was </w:t>
      </w:r>
      <w:r w:rsidR="006174F7" w:rsidRPr="00C00DDB">
        <w:rPr>
          <w:rFonts w:ascii="Times New Roman" w:hAnsi="Times New Roman" w:cs="Times New Roman"/>
          <w:sz w:val="24"/>
          <w:szCs w:val="24"/>
        </w:rPr>
        <w:t xml:space="preserve">to </w:t>
      </w:r>
      <w:r w:rsidR="002A3625" w:rsidRPr="00C00DDB">
        <w:rPr>
          <w:rFonts w:ascii="Times New Roman" w:hAnsi="Times New Roman" w:cs="Times New Roman"/>
          <w:sz w:val="24"/>
          <w:szCs w:val="24"/>
        </w:rPr>
        <w:t xml:space="preserve">align and </w:t>
      </w:r>
      <w:r w:rsidR="006174F7" w:rsidRPr="00C00DDB">
        <w:rPr>
          <w:rFonts w:ascii="Times New Roman" w:hAnsi="Times New Roman" w:cs="Times New Roman"/>
          <w:sz w:val="24"/>
          <w:szCs w:val="24"/>
        </w:rPr>
        <w:t xml:space="preserve">average </w:t>
      </w:r>
      <w:r w:rsidR="0080337F" w:rsidRPr="00C00DDB">
        <w:rPr>
          <w:rFonts w:ascii="Times New Roman" w:hAnsi="Times New Roman" w:cs="Times New Roman"/>
          <w:sz w:val="24"/>
          <w:szCs w:val="24"/>
        </w:rPr>
        <w:t>all</w:t>
      </w:r>
      <w:r w:rsidR="006174F7" w:rsidRPr="00C00DDB">
        <w:rPr>
          <w:rFonts w:ascii="Times New Roman" w:hAnsi="Times New Roman" w:cs="Times New Roman"/>
          <w:sz w:val="24"/>
          <w:szCs w:val="24"/>
        </w:rPr>
        <w:t xml:space="preserve"> the GRB emissions episodes in a given branch, </w:t>
      </w:r>
      <w:r w:rsidR="0074748D" w:rsidRPr="00C00DDB">
        <w:rPr>
          <w:rFonts w:ascii="Times New Roman" w:hAnsi="Times New Roman" w:cs="Times New Roman"/>
          <w:sz w:val="24"/>
          <w:szCs w:val="24"/>
        </w:rPr>
        <w:t>one</w:t>
      </w:r>
      <w:r w:rsidR="006174F7" w:rsidRPr="00C00DDB">
        <w:rPr>
          <w:rFonts w:ascii="Times New Roman" w:hAnsi="Times New Roman" w:cs="Times New Roman"/>
          <w:sz w:val="24"/>
          <w:szCs w:val="24"/>
        </w:rPr>
        <w:t xml:space="preserve"> would see a unique structure not apparent in any other averaged branch.</w:t>
      </w:r>
    </w:p>
    <w:p w14:paraId="0CB615A8" w14:textId="662ABB42" w:rsidR="00C5200C" w:rsidRPr="00C00DDB" w:rsidRDefault="00B76EBD" w:rsidP="006E1915">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T</w:t>
      </w:r>
      <w:r w:rsidR="00B929CB" w:rsidRPr="00C00DDB">
        <w:rPr>
          <w:rFonts w:ascii="Times New Roman" w:hAnsi="Times New Roman" w:cs="Times New Roman"/>
          <w:sz w:val="24"/>
          <w:szCs w:val="24"/>
        </w:rPr>
        <w:t xml:space="preserve">here are several </w:t>
      </w:r>
      <w:r w:rsidR="007F062A" w:rsidRPr="00C00DDB">
        <w:rPr>
          <w:rFonts w:ascii="Times New Roman" w:hAnsi="Times New Roman" w:cs="Times New Roman"/>
          <w:sz w:val="24"/>
          <w:szCs w:val="24"/>
        </w:rPr>
        <w:t xml:space="preserve">packages in </w:t>
      </w:r>
      <w:r w:rsidR="00B929CB" w:rsidRPr="00C00DDB">
        <w:rPr>
          <w:rFonts w:ascii="Times New Roman" w:hAnsi="Times New Roman" w:cs="Times New Roman"/>
          <w:sz w:val="24"/>
          <w:szCs w:val="24"/>
        </w:rPr>
        <w:t xml:space="preserve">programming languages that will </w:t>
      </w:r>
      <w:r w:rsidR="007F062A" w:rsidRPr="00C00DDB">
        <w:rPr>
          <w:rFonts w:ascii="Times New Roman" w:hAnsi="Times New Roman" w:cs="Times New Roman"/>
          <w:sz w:val="24"/>
          <w:szCs w:val="24"/>
        </w:rPr>
        <w:t>not only calculate these similarity distances but will also take the</w:t>
      </w:r>
      <w:r w:rsidR="00B929CB" w:rsidRPr="00C00DDB">
        <w:rPr>
          <w:rFonts w:ascii="Times New Roman" w:hAnsi="Times New Roman" w:cs="Times New Roman"/>
          <w:sz w:val="24"/>
          <w:szCs w:val="24"/>
        </w:rPr>
        <w:t xml:space="preserve"> </w:t>
      </w:r>
      <w:r w:rsidR="007F062A" w:rsidRPr="00C00DDB">
        <w:rPr>
          <w:rFonts w:ascii="Times New Roman" w:hAnsi="Times New Roman" w:cs="Times New Roman"/>
          <w:sz w:val="24"/>
          <w:szCs w:val="24"/>
        </w:rPr>
        <w:t xml:space="preserve">similarity </w:t>
      </w:r>
      <w:r w:rsidR="00B929CB" w:rsidRPr="00C00DDB">
        <w:rPr>
          <w:rFonts w:ascii="Times New Roman" w:hAnsi="Times New Roman" w:cs="Times New Roman"/>
          <w:sz w:val="24"/>
          <w:szCs w:val="24"/>
        </w:rPr>
        <w:t xml:space="preserve">matrix inputs and return clustering results. In our case, </w:t>
      </w:r>
      <w:r w:rsidR="007F062A" w:rsidRPr="00C00DDB">
        <w:rPr>
          <w:rFonts w:ascii="Times New Roman" w:hAnsi="Times New Roman" w:cs="Times New Roman"/>
          <w:sz w:val="24"/>
          <w:szCs w:val="24"/>
        </w:rPr>
        <w:t xml:space="preserve">we use the </w:t>
      </w:r>
      <w:r w:rsidR="00E2267D" w:rsidRPr="00C00DDB">
        <w:rPr>
          <w:rFonts w:ascii="Times New Roman" w:hAnsi="Times New Roman" w:cs="Times New Roman"/>
          <w:sz w:val="24"/>
          <w:szCs w:val="24"/>
        </w:rPr>
        <w:t>P</w:t>
      </w:r>
      <w:r w:rsidR="007F062A" w:rsidRPr="00C00DDB">
        <w:rPr>
          <w:rFonts w:ascii="Times New Roman" w:hAnsi="Times New Roman" w:cs="Times New Roman"/>
          <w:sz w:val="24"/>
          <w:szCs w:val="24"/>
        </w:rPr>
        <w:t xml:space="preserve">ython </w:t>
      </w:r>
      <w:r w:rsidR="0000165E" w:rsidRPr="00C00DDB">
        <w:rPr>
          <w:rFonts w:ascii="Times New Roman" w:hAnsi="Times New Roman" w:cs="Times New Roman"/>
          <w:sz w:val="24"/>
          <w:szCs w:val="24"/>
        </w:rPr>
        <w:t>SciPy</w:t>
      </w:r>
      <w:r w:rsidR="007F062A" w:rsidRPr="00C00DDB">
        <w:rPr>
          <w:rFonts w:ascii="Times New Roman" w:hAnsi="Times New Roman" w:cs="Times New Roman"/>
          <w:sz w:val="24"/>
          <w:szCs w:val="24"/>
        </w:rPr>
        <w:t xml:space="preserve"> </w:t>
      </w:r>
      <w:r w:rsidR="0068711A" w:rsidRPr="00C00DDB">
        <w:rPr>
          <w:rFonts w:ascii="Times New Roman" w:hAnsi="Times New Roman" w:cs="Times New Roman"/>
          <w:sz w:val="24"/>
          <w:szCs w:val="24"/>
        </w:rPr>
        <w:t>library (Virtanen, P. et al. 2020)</w:t>
      </w:r>
      <w:r w:rsidR="006E1915" w:rsidRPr="00C00DDB">
        <w:rPr>
          <w:rFonts w:ascii="Times New Roman" w:hAnsi="Times New Roman" w:cs="Times New Roman"/>
          <w:sz w:val="24"/>
          <w:szCs w:val="24"/>
        </w:rPr>
        <w:t>, supplemented by the NumPy library (Stéfan van der Walt, S. et al. 2011)</w:t>
      </w:r>
      <w:r w:rsidR="0068711A" w:rsidRPr="00C00DDB">
        <w:rPr>
          <w:rFonts w:ascii="Times New Roman" w:hAnsi="Times New Roman" w:cs="Times New Roman"/>
          <w:sz w:val="24"/>
          <w:szCs w:val="24"/>
        </w:rPr>
        <w:t xml:space="preserve"> </w:t>
      </w:r>
      <w:r w:rsidR="007F062A" w:rsidRPr="00C00DDB">
        <w:rPr>
          <w:rFonts w:ascii="Times New Roman" w:hAnsi="Times New Roman" w:cs="Times New Roman"/>
          <w:sz w:val="24"/>
          <w:szCs w:val="24"/>
        </w:rPr>
        <w:t xml:space="preserve">to conduct the </w:t>
      </w:r>
      <w:r w:rsidR="0068711A" w:rsidRPr="00C00DDB">
        <w:rPr>
          <w:rFonts w:ascii="Times New Roman" w:hAnsi="Times New Roman" w:cs="Times New Roman"/>
          <w:sz w:val="24"/>
          <w:szCs w:val="24"/>
        </w:rPr>
        <w:t xml:space="preserve">preprocessing and </w:t>
      </w:r>
      <w:r w:rsidR="007F062A" w:rsidRPr="00C00DDB">
        <w:rPr>
          <w:rFonts w:ascii="Times New Roman" w:hAnsi="Times New Roman" w:cs="Times New Roman"/>
          <w:sz w:val="24"/>
          <w:szCs w:val="24"/>
        </w:rPr>
        <w:t>clustering</w:t>
      </w:r>
      <w:r w:rsidR="00A12B04" w:rsidRPr="00C00DDB">
        <w:rPr>
          <w:rFonts w:ascii="Times New Roman" w:hAnsi="Times New Roman" w:cs="Times New Roman"/>
          <w:sz w:val="24"/>
          <w:szCs w:val="24"/>
        </w:rPr>
        <w:t>, written into several scripts for each step</w:t>
      </w:r>
      <w:r w:rsidR="004058F4">
        <w:rPr>
          <w:rFonts w:ascii="Times New Roman" w:hAnsi="Times New Roman" w:cs="Times New Roman"/>
          <w:sz w:val="24"/>
          <w:szCs w:val="24"/>
        </w:rPr>
        <w:t>.</w:t>
      </w:r>
      <w:r w:rsidR="004058F4" w:rsidRPr="00C00DDB">
        <w:rPr>
          <w:rFonts w:ascii="Times New Roman" w:hAnsi="Times New Roman" w:cs="Times New Roman"/>
          <w:sz w:val="24"/>
          <w:szCs w:val="24"/>
        </w:rPr>
        <w:t xml:space="preserve"> </w:t>
      </w:r>
      <w:r w:rsidR="00C5200C" w:rsidRPr="00C00DDB">
        <w:rPr>
          <w:rFonts w:ascii="Times New Roman" w:hAnsi="Times New Roman" w:cs="Times New Roman"/>
          <w:sz w:val="24"/>
          <w:szCs w:val="24"/>
        </w:rPr>
        <w:br w:type="page"/>
      </w:r>
    </w:p>
    <w:p w14:paraId="539DBD06" w14:textId="187750A0" w:rsidR="00964BE8" w:rsidRPr="00C00DDB" w:rsidRDefault="00FB73B9" w:rsidP="0055630B">
      <w:pPr>
        <w:pStyle w:val="ThesisHeading"/>
        <w:numPr>
          <w:ilvl w:val="0"/>
          <w:numId w:val="1"/>
        </w:numPr>
        <w:spacing w:line="480" w:lineRule="auto"/>
        <w:rPr>
          <w:rFonts w:eastAsiaTheme="minorHAnsi"/>
        </w:rPr>
      </w:pPr>
      <w:bookmarkStart w:id="21" w:name="_Toc45924155"/>
      <w:r w:rsidRPr="00C00DDB">
        <w:rPr>
          <w:rFonts w:eastAsiaTheme="minorHAnsi"/>
        </w:rPr>
        <w:t>METHODS</w:t>
      </w:r>
      <w:bookmarkEnd w:id="21"/>
    </w:p>
    <w:p w14:paraId="0CDABEE9" w14:textId="77777777" w:rsidR="00F636A4" w:rsidRPr="00C00DDB" w:rsidRDefault="00F636A4" w:rsidP="007C568F">
      <w:pPr>
        <w:pStyle w:val="Heading2"/>
        <w:spacing w:line="480" w:lineRule="auto"/>
        <w:jc w:val="center"/>
        <w:rPr>
          <w:rFonts w:ascii="Times New Roman" w:hAnsi="Times New Roman" w:cs="Times New Roman"/>
          <w:color w:val="000000" w:themeColor="text1"/>
          <w:sz w:val="24"/>
          <w:szCs w:val="24"/>
        </w:rPr>
      </w:pPr>
    </w:p>
    <w:p w14:paraId="06D0B90F" w14:textId="30971DF1" w:rsidR="007C568F" w:rsidRPr="00C00DDB" w:rsidRDefault="007C568F" w:rsidP="00F636A4">
      <w:pPr>
        <w:pStyle w:val="Heading2"/>
        <w:spacing w:line="480" w:lineRule="auto"/>
        <w:jc w:val="center"/>
        <w:rPr>
          <w:rFonts w:ascii="Times New Roman" w:hAnsi="Times New Roman" w:cs="Times New Roman"/>
          <w:color w:val="000000" w:themeColor="text1"/>
          <w:sz w:val="24"/>
          <w:szCs w:val="24"/>
        </w:rPr>
      </w:pPr>
      <w:bookmarkStart w:id="22" w:name="_Toc45924156"/>
      <w:r w:rsidRPr="00C00DDB">
        <w:rPr>
          <w:rFonts w:ascii="Times New Roman" w:hAnsi="Times New Roman" w:cs="Times New Roman"/>
          <w:color w:val="000000" w:themeColor="text1"/>
          <w:sz w:val="24"/>
          <w:szCs w:val="24"/>
        </w:rPr>
        <w:t>4.1 Preprocessing</w:t>
      </w:r>
      <w:bookmarkEnd w:id="22"/>
    </w:p>
    <w:p w14:paraId="306462A5" w14:textId="7A7D4316" w:rsidR="00F636A4" w:rsidRPr="00C00DDB" w:rsidRDefault="00F636A4" w:rsidP="00F636A4">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Before any similarity matrices could be created, we needed to sort through every GRB collected by BATSE and eliminate bursts with inadequate data. The BATSE 64ms ASCII data is a raw dataset and i</w:t>
      </w:r>
      <w:r w:rsidR="00887CDA" w:rsidRPr="00C00DDB">
        <w:rPr>
          <w:rFonts w:ascii="Times New Roman" w:hAnsi="Times New Roman" w:cs="Times New Roman"/>
          <w:sz w:val="24"/>
          <w:szCs w:val="24"/>
        </w:rPr>
        <w:t>s</w:t>
      </w:r>
      <w:r w:rsidRPr="00C00DDB">
        <w:rPr>
          <w:rFonts w:ascii="Times New Roman" w:hAnsi="Times New Roman" w:cs="Times New Roman"/>
          <w:sz w:val="24"/>
          <w:szCs w:val="24"/>
        </w:rPr>
        <w:t xml:space="preserve"> rife with irregularities that cause</w:t>
      </w:r>
      <w:r w:rsidR="00567BB5" w:rsidRPr="00C00DDB">
        <w:rPr>
          <w:rFonts w:ascii="Times New Roman" w:hAnsi="Times New Roman" w:cs="Times New Roman"/>
          <w:sz w:val="24"/>
          <w:szCs w:val="24"/>
        </w:rPr>
        <w:t>d</w:t>
      </w:r>
      <w:r w:rsidRPr="00C00DDB">
        <w:rPr>
          <w:rFonts w:ascii="Times New Roman" w:hAnsi="Times New Roman" w:cs="Times New Roman"/>
          <w:sz w:val="24"/>
          <w:szCs w:val="24"/>
        </w:rPr>
        <w:t xml:space="preserve"> some data to be unusable for our purposes and need</w:t>
      </w:r>
      <w:r w:rsidR="006409E1" w:rsidRPr="00C00DDB">
        <w:rPr>
          <w:rFonts w:ascii="Times New Roman" w:hAnsi="Times New Roman" w:cs="Times New Roman"/>
          <w:sz w:val="24"/>
          <w:szCs w:val="24"/>
        </w:rPr>
        <w:t>ed</w:t>
      </w:r>
      <w:r w:rsidRPr="00C00DDB">
        <w:rPr>
          <w:rFonts w:ascii="Times New Roman" w:hAnsi="Times New Roman" w:cs="Times New Roman"/>
          <w:sz w:val="24"/>
          <w:szCs w:val="24"/>
        </w:rPr>
        <w:t xml:space="preserve"> to be filtered out. There </w:t>
      </w:r>
      <w:r w:rsidR="005E30B1" w:rsidRPr="00C00DDB">
        <w:rPr>
          <w:rFonts w:ascii="Times New Roman" w:hAnsi="Times New Roman" w:cs="Times New Roman"/>
          <w:sz w:val="24"/>
          <w:szCs w:val="24"/>
        </w:rPr>
        <w:t>are</w:t>
      </w:r>
      <w:r w:rsidRPr="00C00DDB">
        <w:rPr>
          <w:rFonts w:ascii="Times New Roman" w:hAnsi="Times New Roman" w:cs="Times New Roman"/>
          <w:sz w:val="24"/>
          <w:szCs w:val="24"/>
        </w:rPr>
        <w:t xml:space="preserve"> three large filters that every burst </w:t>
      </w:r>
      <w:r w:rsidR="002A2041" w:rsidRPr="00C00DDB">
        <w:rPr>
          <w:rFonts w:ascii="Times New Roman" w:hAnsi="Times New Roman" w:cs="Times New Roman"/>
          <w:sz w:val="24"/>
          <w:szCs w:val="24"/>
        </w:rPr>
        <w:t>passe</w:t>
      </w:r>
      <w:r w:rsidR="00CB3B95" w:rsidRPr="00C00DDB">
        <w:rPr>
          <w:rFonts w:ascii="Times New Roman" w:hAnsi="Times New Roman" w:cs="Times New Roman"/>
          <w:sz w:val="24"/>
          <w:szCs w:val="24"/>
        </w:rPr>
        <w:t>d</w:t>
      </w:r>
      <w:r w:rsidR="002A2041" w:rsidRPr="00C00DDB">
        <w:rPr>
          <w:rFonts w:ascii="Times New Roman" w:hAnsi="Times New Roman" w:cs="Times New Roman"/>
          <w:sz w:val="24"/>
          <w:szCs w:val="24"/>
        </w:rPr>
        <w:t xml:space="preserve"> </w:t>
      </w:r>
      <w:r w:rsidRPr="00C00DDB">
        <w:rPr>
          <w:rFonts w:ascii="Times New Roman" w:hAnsi="Times New Roman" w:cs="Times New Roman"/>
          <w:sz w:val="24"/>
          <w:szCs w:val="24"/>
        </w:rPr>
        <w:t>through.</w:t>
      </w:r>
    </w:p>
    <w:p w14:paraId="0817517D" w14:textId="6BC1A71D" w:rsidR="00F636A4" w:rsidRPr="00C00DDB" w:rsidRDefault="00F636A4" w:rsidP="00F636A4">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first filter </w:t>
      </w:r>
      <w:r w:rsidR="007E268D" w:rsidRPr="00C00DDB">
        <w:rPr>
          <w:rFonts w:ascii="Times New Roman" w:hAnsi="Times New Roman" w:cs="Times New Roman"/>
          <w:sz w:val="24"/>
          <w:szCs w:val="24"/>
        </w:rPr>
        <w:t xml:space="preserve">ensured </w:t>
      </w:r>
      <w:r w:rsidRPr="00C00DDB">
        <w:rPr>
          <w:rFonts w:ascii="Times New Roman" w:hAnsi="Times New Roman" w:cs="Times New Roman"/>
          <w:sz w:val="24"/>
          <w:szCs w:val="24"/>
        </w:rPr>
        <w:t>that every burst had a proper T90 time in the duration table. Because we used the T90 times to help normalize our data, we needed to ensure that our data set began with a union of the bursts available in the T90 table and the bursts with proper ASCII files. There was only one burst found with a corrupt ASCII file, but several missing fr</w:t>
      </w:r>
      <w:r w:rsidR="00AD3D81" w:rsidRPr="00C00DDB">
        <w:rPr>
          <w:rFonts w:ascii="Times New Roman" w:hAnsi="Times New Roman" w:cs="Times New Roman"/>
          <w:sz w:val="24"/>
          <w:szCs w:val="24"/>
        </w:rPr>
        <w:t>o</w:t>
      </w:r>
      <w:r w:rsidRPr="00C00DDB">
        <w:rPr>
          <w:rFonts w:ascii="Times New Roman" w:hAnsi="Times New Roman" w:cs="Times New Roman"/>
          <w:sz w:val="24"/>
          <w:szCs w:val="24"/>
        </w:rPr>
        <w:t>m the duration table. After this union, the total number of useable files dropped from 2139 to 2041. The duration table was pulled from the BATSE website</w:t>
      </w:r>
      <w:r w:rsidR="00A32AC0" w:rsidRPr="00C00DDB">
        <w:rPr>
          <w:rFonts w:ascii="Times New Roman" w:hAnsi="Times New Roman" w:cs="Times New Roman"/>
          <w:sz w:val="24"/>
          <w:szCs w:val="24"/>
        </w:rPr>
        <w:t xml:space="preserve"> (Paciesas et al. 1996) a</w:t>
      </w:r>
      <w:r w:rsidRPr="00C00DDB">
        <w:rPr>
          <w:rFonts w:ascii="Times New Roman" w:hAnsi="Times New Roman" w:cs="Times New Roman"/>
          <w:sz w:val="24"/>
          <w:szCs w:val="24"/>
        </w:rPr>
        <w:t xml:space="preserve">nd condensed to a CSV file for ease of use in the file, </w:t>
      </w:r>
      <w:r w:rsidRPr="00C00DDB">
        <w:rPr>
          <w:rFonts w:ascii="Times New Roman" w:hAnsi="Times New Roman" w:cs="Times New Roman"/>
          <w:i/>
          <w:iCs/>
          <w:sz w:val="24"/>
          <w:szCs w:val="24"/>
        </w:rPr>
        <w:t>duration_table.csv</w:t>
      </w:r>
      <w:r w:rsidR="00017D8E" w:rsidRPr="00C00DDB">
        <w:rPr>
          <w:rFonts w:ascii="Times New Roman" w:hAnsi="Times New Roman" w:cs="Times New Roman"/>
          <w:i/>
          <w:iCs/>
          <w:sz w:val="24"/>
          <w:szCs w:val="24"/>
        </w:rPr>
        <w:t>.</w:t>
      </w:r>
    </w:p>
    <w:p w14:paraId="5B8441D2" w14:textId="2CDDBDDD" w:rsidR="00F636A4" w:rsidRPr="00C00DDB" w:rsidRDefault="00F636A4" w:rsidP="00F636A4">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The second filter was a manual check to see if every burst contained a single emission episode.</w:t>
      </w:r>
      <w:r w:rsidR="00ED152D" w:rsidRPr="00C00DDB">
        <w:rPr>
          <w:rFonts w:ascii="Times New Roman" w:hAnsi="Times New Roman" w:cs="Times New Roman"/>
          <w:sz w:val="24"/>
          <w:szCs w:val="24"/>
        </w:rPr>
        <w:t xml:space="preserve"> </w:t>
      </w:r>
      <w:r w:rsidR="0092114B" w:rsidRPr="00C00DDB">
        <w:rPr>
          <w:rFonts w:ascii="Times New Roman" w:hAnsi="Times New Roman" w:cs="Times New Roman"/>
          <w:sz w:val="24"/>
          <w:szCs w:val="24"/>
        </w:rPr>
        <w:t>We did this based on our assumption</w:t>
      </w:r>
      <w:r w:rsidR="00ED152D" w:rsidRPr="00C00DDB">
        <w:rPr>
          <w:rFonts w:ascii="Times New Roman" w:hAnsi="Times New Roman" w:cs="Times New Roman"/>
          <w:sz w:val="24"/>
          <w:szCs w:val="24"/>
        </w:rPr>
        <w:t xml:space="preserve"> that the mechanisms that produce the GRB prompt emission create a common structure in each emission. </w:t>
      </w:r>
      <w:r w:rsidR="00767027" w:rsidRPr="00C00DDB">
        <w:rPr>
          <w:rFonts w:ascii="Times New Roman" w:hAnsi="Times New Roman" w:cs="Times New Roman"/>
          <w:sz w:val="24"/>
          <w:szCs w:val="24"/>
        </w:rPr>
        <w:t>Even though</w:t>
      </w:r>
      <w:r w:rsidR="00ED152D" w:rsidRPr="00C00DDB">
        <w:rPr>
          <w:rFonts w:ascii="Times New Roman" w:hAnsi="Times New Roman" w:cs="Times New Roman"/>
          <w:sz w:val="24"/>
          <w:szCs w:val="24"/>
        </w:rPr>
        <w:t xml:space="preserve"> there are relationships between different emission within the same burst, we do not have the ability to programmatically analyze multiple emission</w:t>
      </w:r>
      <w:r w:rsidR="00767027" w:rsidRPr="00C00DDB">
        <w:rPr>
          <w:rFonts w:ascii="Times New Roman" w:hAnsi="Times New Roman" w:cs="Times New Roman"/>
          <w:sz w:val="24"/>
          <w:szCs w:val="24"/>
        </w:rPr>
        <w:t>s</w:t>
      </w:r>
      <w:r w:rsidR="00ED152D" w:rsidRPr="00C00DDB">
        <w:rPr>
          <w:rFonts w:ascii="Times New Roman" w:hAnsi="Times New Roman" w:cs="Times New Roman"/>
          <w:sz w:val="24"/>
          <w:szCs w:val="24"/>
        </w:rPr>
        <w:t xml:space="preserve"> because the T90 times were created on the entire burst, thus making it not possible to carve a window around a single emission.</w:t>
      </w:r>
      <w:r w:rsidRPr="00C00DDB">
        <w:rPr>
          <w:rFonts w:ascii="Times New Roman" w:hAnsi="Times New Roman" w:cs="Times New Roman"/>
          <w:sz w:val="24"/>
          <w:szCs w:val="24"/>
        </w:rPr>
        <w:t xml:space="preserve"> </w:t>
      </w:r>
      <w:r w:rsidR="008733B8" w:rsidRPr="00C00DDB">
        <w:rPr>
          <w:rFonts w:ascii="Times New Roman" w:hAnsi="Times New Roman" w:cs="Times New Roman"/>
          <w:sz w:val="24"/>
          <w:szCs w:val="24"/>
        </w:rPr>
        <w:t xml:space="preserve">There </w:t>
      </w:r>
      <w:r w:rsidR="0089326F" w:rsidRPr="00C00DDB">
        <w:rPr>
          <w:rFonts w:ascii="Times New Roman" w:hAnsi="Times New Roman" w:cs="Times New Roman"/>
          <w:sz w:val="24"/>
          <w:szCs w:val="24"/>
        </w:rPr>
        <w:t>was</w:t>
      </w:r>
      <w:r w:rsidR="008733B8" w:rsidRPr="00C00DDB">
        <w:rPr>
          <w:rFonts w:ascii="Times New Roman" w:hAnsi="Times New Roman" w:cs="Times New Roman"/>
          <w:sz w:val="24"/>
          <w:szCs w:val="24"/>
        </w:rPr>
        <w:t xml:space="preserve"> also no current database available with counts of the number of emissions, so we</w:t>
      </w:r>
      <w:r w:rsidRPr="00C00DDB">
        <w:rPr>
          <w:rFonts w:ascii="Times New Roman" w:hAnsi="Times New Roman" w:cs="Times New Roman"/>
          <w:sz w:val="24"/>
          <w:szCs w:val="24"/>
        </w:rPr>
        <w:t xml:space="preserve"> plotted and checked </w:t>
      </w:r>
      <w:r w:rsidR="008733B8" w:rsidRPr="00C00DDB">
        <w:rPr>
          <w:rFonts w:ascii="Times New Roman" w:hAnsi="Times New Roman" w:cs="Times New Roman"/>
          <w:sz w:val="24"/>
          <w:szCs w:val="24"/>
        </w:rPr>
        <w:t xml:space="preserve">every burst </w:t>
      </w:r>
      <w:r w:rsidRPr="00C00DDB">
        <w:rPr>
          <w:rFonts w:ascii="Times New Roman" w:hAnsi="Times New Roman" w:cs="Times New Roman"/>
          <w:sz w:val="24"/>
          <w:szCs w:val="24"/>
        </w:rPr>
        <w:t xml:space="preserve">by hand to see if there were multiple instances of an event rising above the background noise. While </w:t>
      </w:r>
      <w:r w:rsidR="00E334FE" w:rsidRPr="00C00DDB">
        <w:rPr>
          <w:rFonts w:ascii="Times New Roman" w:hAnsi="Times New Roman" w:cs="Times New Roman"/>
          <w:sz w:val="24"/>
          <w:szCs w:val="24"/>
        </w:rPr>
        <w:t>we searched for bursts of single emissions, we also paid attention to the quality of data and consulted the comments tabl</w:t>
      </w:r>
      <w:r w:rsidR="00A32AC0" w:rsidRPr="00C00DDB">
        <w:rPr>
          <w:rFonts w:ascii="Times New Roman" w:hAnsi="Times New Roman" w:cs="Times New Roman"/>
          <w:sz w:val="24"/>
          <w:szCs w:val="24"/>
        </w:rPr>
        <w:t xml:space="preserve">e (Paciesas et al. 1996) </w:t>
      </w:r>
      <w:r w:rsidR="00E334FE" w:rsidRPr="00C00DDB">
        <w:rPr>
          <w:rFonts w:ascii="Times New Roman" w:hAnsi="Times New Roman" w:cs="Times New Roman"/>
          <w:sz w:val="24"/>
          <w:szCs w:val="24"/>
        </w:rPr>
        <w:t xml:space="preserve">when necessary. </w:t>
      </w:r>
      <w:r w:rsidR="00584746" w:rsidRPr="00C00DDB">
        <w:rPr>
          <w:rFonts w:ascii="Times New Roman" w:hAnsi="Times New Roman" w:cs="Times New Roman"/>
          <w:sz w:val="24"/>
          <w:szCs w:val="24"/>
        </w:rPr>
        <w:t xml:space="preserve">There were several instances where the data would drop to zero in any given energy channel during the middle of an emission, a solar flare interrupted the emission, an occultation of the source occurred, the experiment failed, or another background source of gamma radiation would interrupt the emission. </w:t>
      </w:r>
      <w:r w:rsidR="007D2581" w:rsidRPr="00C00DDB">
        <w:rPr>
          <w:rFonts w:ascii="Times New Roman" w:hAnsi="Times New Roman" w:cs="Times New Roman"/>
          <w:sz w:val="24"/>
          <w:szCs w:val="24"/>
        </w:rPr>
        <w:t>All of</w:t>
      </w:r>
      <w:r w:rsidR="00584746" w:rsidRPr="00C00DDB">
        <w:rPr>
          <w:rFonts w:ascii="Times New Roman" w:hAnsi="Times New Roman" w:cs="Times New Roman"/>
          <w:sz w:val="24"/>
          <w:szCs w:val="24"/>
        </w:rPr>
        <w:t xml:space="preserve"> these reasons cause</w:t>
      </w:r>
      <w:r w:rsidR="00D62CBC" w:rsidRPr="00C00DDB">
        <w:rPr>
          <w:rFonts w:ascii="Times New Roman" w:hAnsi="Times New Roman" w:cs="Times New Roman"/>
          <w:sz w:val="24"/>
          <w:szCs w:val="24"/>
        </w:rPr>
        <w:t>d</w:t>
      </w:r>
      <w:r w:rsidR="00584746" w:rsidRPr="00C00DDB">
        <w:rPr>
          <w:rFonts w:ascii="Times New Roman" w:hAnsi="Times New Roman" w:cs="Times New Roman"/>
          <w:sz w:val="24"/>
          <w:szCs w:val="24"/>
        </w:rPr>
        <w:t xml:space="preserve"> the data to not be useful for our analysis</w:t>
      </w:r>
      <w:r w:rsidR="00663CAC" w:rsidRPr="00C00DDB">
        <w:rPr>
          <w:rFonts w:ascii="Times New Roman" w:hAnsi="Times New Roman" w:cs="Times New Roman"/>
          <w:sz w:val="24"/>
          <w:szCs w:val="24"/>
        </w:rPr>
        <w:t xml:space="preserve"> and would be discarded. After this filter, the remaining set of useable data files number</w:t>
      </w:r>
      <w:r w:rsidR="009D5038" w:rsidRPr="00C00DDB">
        <w:rPr>
          <w:rFonts w:ascii="Times New Roman" w:hAnsi="Times New Roman" w:cs="Times New Roman"/>
          <w:sz w:val="24"/>
          <w:szCs w:val="24"/>
        </w:rPr>
        <w:t>e</w:t>
      </w:r>
      <w:r w:rsidR="00663CAC" w:rsidRPr="00C00DDB">
        <w:rPr>
          <w:rFonts w:ascii="Times New Roman" w:hAnsi="Times New Roman" w:cs="Times New Roman"/>
          <w:sz w:val="24"/>
          <w:szCs w:val="24"/>
        </w:rPr>
        <w:t>d 190</w:t>
      </w:r>
      <w:r w:rsidR="009A3281" w:rsidRPr="00C00DDB">
        <w:rPr>
          <w:rFonts w:ascii="Times New Roman" w:hAnsi="Times New Roman" w:cs="Times New Roman"/>
          <w:sz w:val="24"/>
          <w:szCs w:val="24"/>
        </w:rPr>
        <w:t>2</w:t>
      </w:r>
      <w:r w:rsidR="00663CAC" w:rsidRPr="00C00DDB">
        <w:rPr>
          <w:rFonts w:ascii="Times New Roman" w:hAnsi="Times New Roman" w:cs="Times New Roman"/>
          <w:sz w:val="24"/>
          <w:szCs w:val="24"/>
        </w:rPr>
        <w:t xml:space="preserve">. </w:t>
      </w:r>
      <w:r w:rsidR="002F7A69" w:rsidRPr="00C00DDB">
        <w:rPr>
          <w:rFonts w:ascii="Times New Roman" w:hAnsi="Times New Roman" w:cs="Times New Roman"/>
          <w:sz w:val="24"/>
          <w:szCs w:val="24"/>
        </w:rPr>
        <w:t xml:space="preserve">A complete list of bursts that passed this filter can be found in the file </w:t>
      </w:r>
      <w:r w:rsidR="002F7A69" w:rsidRPr="00C00DDB">
        <w:rPr>
          <w:rFonts w:ascii="Times New Roman" w:hAnsi="Times New Roman" w:cs="Times New Roman"/>
          <w:i/>
          <w:iCs/>
          <w:sz w:val="24"/>
          <w:szCs w:val="24"/>
        </w:rPr>
        <w:t>burst_info.csv.</w:t>
      </w:r>
    </w:p>
    <w:p w14:paraId="7B95F19C" w14:textId="4E8D8094" w:rsidR="0014215C" w:rsidRPr="00C00DDB" w:rsidRDefault="008E4FA6" w:rsidP="00137E62">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third filter </w:t>
      </w:r>
      <w:r w:rsidR="00137E62" w:rsidRPr="00C00DDB">
        <w:rPr>
          <w:rFonts w:ascii="Times New Roman" w:hAnsi="Times New Roman" w:cs="Times New Roman"/>
          <w:sz w:val="24"/>
          <w:szCs w:val="24"/>
        </w:rPr>
        <w:t xml:space="preserve">was to eliminate the categorical short bursts. </w:t>
      </w:r>
      <w:r w:rsidR="00F27DB6" w:rsidRPr="00C00DDB">
        <w:rPr>
          <w:rFonts w:ascii="Times New Roman" w:hAnsi="Times New Roman" w:cs="Times New Roman"/>
          <w:sz w:val="24"/>
          <w:szCs w:val="24"/>
        </w:rPr>
        <w:t>I</w:t>
      </w:r>
      <w:r w:rsidR="00137E62" w:rsidRPr="00C00DDB">
        <w:rPr>
          <w:rFonts w:ascii="Times New Roman" w:hAnsi="Times New Roman" w:cs="Times New Roman"/>
          <w:sz w:val="24"/>
          <w:szCs w:val="24"/>
        </w:rPr>
        <w:t>n order to compare these time series data, the vectors need</w:t>
      </w:r>
      <w:r w:rsidR="00D41992" w:rsidRPr="00C00DDB">
        <w:rPr>
          <w:rFonts w:ascii="Times New Roman" w:hAnsi="Times New Roman" w:cs="Times New Roman"/>
          <w:sz w:val="24"/>
          <w:szCs w:val="24"/>
        </w:rPr>
        <w:t>ed</w:t>
      </w:r>
      <w:r w:rsidR="00137E62" w:rsidRPr="00C00DDB">
        <w:rPr>
          <w:rFonts w:ascii="Times New Roman" w:hAnsi="Times New Roman" w:cs="Times New Roman"/>
          <w:sz w:val="24"/>
          <w:szCs w:val="24"/>
        </w:rPr>
        <w:t xml:space="preserve"> to be of the same length. However, in almost every comparison, the two vectors were of unequal length and needed to be resampled to be comparable. Resampling an emission episode with fewer number of bins up to a larger amount would not work, because we would be creating data that d</w:t>
      </w:r>
      <w:r w:rsidR="002B3CA9" w:rsidRPr="00C00DDB">
        <w:rPr>
          <w:rFonts w:ascii="Times New Roman" w:hAnsi="Times New Roman" w:cs="Times New Roman"/>
          <w:sz w:val="24"/>
          <w:szCs w:val="24"/>
        </w:rPr>
        <w:t>id</w:t>
      </w:r>
      <w:r w:rsidR="00137E62" w:rsidRPr="00C00DDB">
        <w:rPr>
          <w:rFonts w:ascii="Times New Roman" w:hAnsi="Times New Roman" w:cs="Times New Roman"/>
          <w:sz w:val="24"/>
          <w:szCs w:val="24"/>
        </w:rPr>
        <w:t xml:space="preserve"> not necessarily exist. We therefore would resample emissions of a larger number of bins down to match the emission with a smaller number of bins. In order to prevent the resampling of hundreds of bursts down to a number of bins where the structure of the data gets washed out by resampling to a much smaller number of bins, we decide</w:t>
      </w:r>
      <w:r w:rsidR="00137A5F" w:rsidRPr="00C00DDB">
        <w:rPr>
          <w:rFonts w:ascii="Times New Roman" w:hAnsi="Times New Roman" w:cs="Times New Roman"/>
          <w:sz w:val="24"/>
          <w:szCs w:val="24"/>
        </w:rPr>
        <w:t>d</w:t>
      </w:r>
      <w:r w:rsidR="00137E62" w:rsidRPr="00C00DDB">
        <w:rPr>
          <w:rFonts w:ascii="Times New Roman" w:hAnsi="Times New Roman" w:cs="Times New Roman"/>
          <w:sz w:val="24"/>
          <w:szCs w:val="24"/>
        </w:rPr>
        <w:t xml:space="preserve"> to truncate our dataset to only include emissions with a duration of 2 seconds or longer. The 2 seconds is generally accepted to be the limit where short bursts categorically </w:t>
      </w:r>
      <w:r w:rsidR="004274C3" w:rsidRPr="00C00DDB">
        <w:rPr>
          <w:rFonts w:ascii="Times New Roman" w:hAnsi="Times New Roman" w:cs="Times New Roman"/>
          <w:sz w:val="24"/>
          <w:szCs w:val="24"/>
        </w:rPr>
        <w:t>begin,</w:t>
      </w:r>
      <w:r w:rsidR="00137E62" w:rsidRPr="00C00DDB">
        <w:rPr>
          <w:rFonts w:ascii="Times New Roman" w:hAnsi="Times New Roman" w:cs="Times New Roman"/>
          <w:sz w:val="24"/>
          <w:szCs w:val="24"/>
        </w:rPr>
        <w:t xml:space="preserve"> and it </w:t>
      </w:r>
      <w:r w:rsidR="00351E10" w:rsidRPr="00C00DDB">
        <w:rPr>
          <w:rFonts w:ascii="Times New Roman" w:hAnsi="Times New Roman" w:cs="Times New Roman"/>
          <w:sz w:val="24"/>
          <w:szCs w:val="24"/>
        </w:rPr>
        <w:t xml:space="preserve">is </w:t>
      </w:r>
      <w:r w:rsidR="00137E62" w:rsidRPr="00C00DDB">
        <w:rPr>
          <w:rFonts w:ascii="Times New Roman" w:hAnsi="Times New Roman" w:cs="Times New Roman"/>
          <w:sz w:val="24"/>
          <w:szCs w:val="24"/>
        </w:rPr>
        <w:t>familiar to the GRB community.</w:t>
      </w:r>
    </w:p>
    <w:p w14:paraId="3199535C" w14:textId="278382D5" w:rsidR="00587313" w:rsidRPr="00C00DDB" w:rsidRDefault="00587313" w:rsidP="00F31D05">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 xml:space="preserve">The </w:t>
      </w:r>
      <w:r w:rsidR="00E22307" w:rsidRPr="00C00DDB">
        <w:rPr>
          <w:rFonts w:ascii="Times New Roman" w:hAnsi="Times New Roman" w:cs="Times New Roman"/>
          <w:sz w:val="24"/>
          <w:szCs w:val="24"/>
        </w:rPr>
        <w:t>last</w:t>
      </w:r>
      <w:r w:rsidRPr="00C00DDB">
        <w:rPr>
          <w:rFonts w:ascii="Times New Roman" w:hAnsi="Times New Roman" w:cs="Times New Roman"/>
          <w:sz w:val="24"/>
          <w:szCs w:val="24"/>
        </w:rPr>
        <w:t xml:space="preserve"> step in </w:t>
      </w:r>
      <w:r w:rsidR="00E22307" w:rsidRPr="00C00DDB">
        <w:rPr>
          <w:rFonts w:ascii="Times New Roman" w:hAnsi="Times New Roman" w:cs="Times New Roman"/>
          <w:sz w:val="24"/>
          <w:szCs w:val="24"/>
        </w:rPr>
        <w:t>preprocessing the data was to calculate the background around each emission and subtract it. Since BATSE experienced continually changing background noise, almost every GRB ha</w:t>
      </w:r>
      <w:r w:rsidR="007C7D4E" w:rsidRPr="00C00DDB">
        <w:rPr>
          <w:rFonts w:ascii="Times New Roman" w:hAnsi="Times New Roman" w:cs="Times New Roman"/>
          <w:sz w:val="24"/>
          <w:szCs w:val="24"/>
        </w:rPr>
        <w:t>d</w:t>
      </w:r>
      <w:r w:rsidR="00E22307" w:rsidRPr="00C00DDB">
        <w:rPr>
          <w:rFonts w:ascii="Times New Roman" w:hAnsi="Times New Roman" w:cs="Times New Roman"/>
          <w:sz w:val="24"/>
          <w:szCs w:val="24"/>
        </w:rPr>
        <w:t xml:space="preserve"> a sloped or changing background</w:t>
      </w:r>
      <w:r w:rsidR="00B25902" w:rsidRPr="00C00DDB">
        <w:rPr>
          <w:rFonts w:ascii="Times New Roman" w:hAnsi="Times New Roman" w:cs="Times New Roman"/>
          <w:sz w:val="24"/>
          <w:szCs w:val="24"/>
        </w:rPr>
        <w:t xml:space="preserve"> that need</w:t>
      </w:r>
      <w:r w:rsidR="002B4988" w:rsidRPr="00C00DDB">
        <w:rPr>
          <w:rFonts w:ascii="Times New Roman" w:hAnsi="Times New Roman" w:cs="Times New Roman"/>
          <w:sz w:val="24"/>
          <w:szCs w:val="24"/>
        </w:rPr>
        <w:t>ed</w:t>
      </w:r>
      <w:r w:rsidR="00B25902" w:rsidRPr="00C00DDB">
        <w:rPr>
          <w:rFonts w:ascii="Times New Roman" w:hAnsi="Times New Roman" w:cs="Times New Roman"/>
          <w:sz w:val="24"/>
          <w:szCs w:val="24"/>
        </w:rPr>
        <w:t xml:space="preserve"> to be corrected to keep the data in order. A simple linear regression on the background works fine in an ideal situation. However, the background often change</w:t>
      </w:r>
      <w:r w:rsidR="00E40475" w:rsidRPr="00C00DDB">
        <w:rPr>
          <w:rFonts w:ascii="Times New Roman" w:hAnsi="Times New Roman" w:cs="Times New Roman"/>
          <w:sz w:val="24"/>
          <w:szCs w:val="24"/>
        </w:rPr>
        <w:t>d</w:t>
      </w:r>
      <w:r w:rsidR="00B25902" w:rsidRPr="00C00DDB">
        <w:rPr>
          <w:rFonts w:ascii="Times New Roman" w:hAnsi="Times New Roman" w:cs="Times New Roman"/>
          <w:sz w:val="24"/>
          <w:szCs w:val="24"/>
        </w:rPr>
        <w:t xml:space="preserve"> fast enough to be noticeable within a single burst and represents itself as non-linear. Because the background is caused by several different sources, there </w:t>
      </w:r>
      <w:r w:rsidR="00030543" w:rsidRPr="00C00DDB">
        <w:rPr>
          <w:rFonts w:ascii="Times New Roman" w:hAnsi="Times New Roman" w:cs="Times New Roman"/>
          <w:sz w:val="24"/>
          <w:szCs w:val="24"/>
        </w:rPr>
        <w:t>was</w:t>
      </w:r>
      <w:r w:rsidR="00B25902" w:rsidRPr="00C00DDB">
        <w:rPr>
          <w:rFonts w:ascii="Times New Roman" w:hAnsi="Times New Roman" w:cs="Times New Roman"/>
          <w:sz w:val="24"/>
          <w:szCs w:val="24"/>
        </w:rPr>
        <w:t xml:space="preserve"> no function that c</w:t>
      </w:r>
      <w:r w:rsidR="0002396C" w:rsidRPr="00C00DDB">
        <w:rPr>
          <w:rFonts w:ascii="Times New Roman" w:hAnsi="Times New Roman" w:cs="Times New Roman"/>
          <w:sz w:val="24"/>
          <w:szCs w:val="24"/>
        </w:rPr>
        <w:t>ould</w:t>
      </w:r>
      <w:r w:rsidR="00B25902" w:rsidRPr="00C00DDB">
        <w:rPr>
          <w:rFonts w:ascii="Times New Roman" w:hAnsi="Times New Roman" w:cs="Times New Roman"/>
          <w:sz w:val="24"/>
          <w:szCs w:val="24"/>
        </w:rPr>
        <w:t xml:space="preserve"> robustly fit </w:t>
      </w:r>
      <w:r w:rsidR="0002396C" w:rsidRPr="00C00DDB">
        <w:rPr>
          <w:rFonts w:ascii="Times New Roman" w:hAnsi="Times New Roman" w:cs="Times New Roman"/>
          <w:sz w:val="24"/>
          <w:szCs w:val="24"/>
        </w:rPr>
        <w:t>e</w:t>
      </w:r>
      <w:r w:rsidR="00CF445F" w:rsidRPr="00C00DDB">
        <w:rPr>
          <w:rFonts w:ascii="Times New Roman" w:hAnsi="Times New Roman" w:cs="Times New Roman"/>
          <w:sz w:val="24"/>
          <w:szCs w:val="24"/>
        </w:rPr>
        <w:t>ach</w:t>
      </w:r>
      <w:r w:rsidR="0002396C" w:rsidRPr="00C00DDB">
        <w:rPr>
          <w:rFonts w:ascii="Times New Roman" w:hAnsi="Times New Roman" w:cs="Times New Roman"/>
          <w:sz w:val="24"/>
          <w:szCs w:val="24"/>
        </w:rPr>
        <w:t xml:space="preserve"> one</w:t>
      </w:r>
      <w:r w:rsidR="00B25902" w:rsidRPr="00C00DDB">
        <w:rPr>
          <w:rFonts w:ascii="Times New Roman" w:hAnsi="Times New Roman" w:cs="Times New Roman"/>
          <w:sz w:val="24"/>
          <w:szCs w:val="24"/>
        </w:rPr>
        <w:t>. We therefore result</w:t>
      </w:r>
      <w:r w:rsidR="005D346F" w:rsidRPr="00C00DDB">
        <w:rPr>
          <w:rFonts w:ascii="Times New Roman" w:hAnsi="Times New Roman" w:cs="Times New Roman"/>
          <w:sz w:val="24"/>
          <w:szCs w:val="24"/>
        </w:rPr>
        <w:t>ed</w:t>
      </w:r>
      <w:r w:rsidR="00B25902" w:rsidRPr="00C00DDB">
        <w:rPr>
          <w:rFonts w:ascii="Times New Roman" w:hAnsi="Times New Roman" w:cs="Times New Roman"/>
          <w:sz w:val="24"/>
          <w:szCs w:val="24"/>
        </w:rPr>
        <w:t xml:space="preserve"> to using a simple linear model on the background noise located on the flanks of each emission. </w:t>
      </w:r>
    </w:p>
    <w:p w14:paraId="0C9ECFC6" w14:textId="7A10CF04" w:rsidR="00B25902" w:rsidRPr="00C00DDB" w:rsidRDefault="00B25902" w:rsidP="00F31D05">
      <w:pPr>
        <w:spacing w:line="480" w:lineRule="auto"/>
        <w:ind w:firstLine="720"/>
        <w:rPr>
          <w:rFonts w:ascii="Times New Roman" w:hAnsi="Times New Roman" w:cs="Times New Roman"/>
          <w:sz w:val="24"/>
          <w:szCs w:val="24"/>
        </w:rPr>
      </w:pPr>
      <w:r w:rsidRPr="00C00DDB">
        <w:rPr>
          <w:rFonts w:ascii="Times New Roman" w:hAnsi="Times New Roman" w:cs="Times New Roman"/>
          <w:sz w:val="24"/>
          <w:szCs w:val="24"/>
        </w:rPr>
        <w:t>Using the T90 times, we</w:t>
      </w:r>
      <w:r w:rsidR="00572DEE" w:rsidRPr="00C00DDB">
        <w:rPr>
          <w:rFonts w:ascii="Times New Roman" w:hAnsi="Times New Roman" w:cs="Times New Roman"/>
          <w:sz w:val="24"/>
          <w:szCs w:val="24"/>
        </w:rPr>
        <w:t xml:space="preserve"> found </w:t>
      </w:r>
      <w:r w:rsidRPr="00C00DDB">
        <w:rPr>
          <w:rFonts w:ascii="Times New Roman" w:hAnsi="Times New Roman" w:cs="Times New Roman"/>
          <w:sz w:val="24"/>
          <w:szCs w:val="24"/>
        </w:rPr>
        <w:t xml:space="preserve">the middle 90% of the emission. A buffer </w:t>
      </w:r>
      <w:r w:rsidR="00572DEE" w:rsidRPr="00C00DDB">
        <w:rPr>
          <w:rFonts w:ascii="Times New Roman" w:hAnsi="Times New Roman" w:cs="Times New Roman"/>
          <w:sz w:val="24"/>
          <w:szCs w:val="24"/>
        </w:rPr>
        <w:t>was</w:t>
      </w:r>
      <w:r w:rsidRPr="00C00DDB">
        <w:rPr>
          <w:rFonts w:ascii="Times New Roman" w:hAnsi="Times New Roman" w:cs="Times New Roman"/>
          <w:sz w:val="24"/>
          <w:szCs w:val="24"/>
        </w:rPr>
        <w:t xml:space="preserve"> added to either side of the middle 90% to mask the entire emission. A margin </w:t>
      </w:r>
      <w:r w:rsidR="00572DEE" w:rsidRPr="00C00DDB">
        <w:rPr>
          <w:rFonts w:ascii="Times New Roman" w:hAnsi="Times New Roman" w:cs="Times New Roman"/>
          <w:sz w:val="24"/>
          <w:szCs w:val="24"/>
        </w:rPr>
        <w:t>was</w:t>
      </w:r>
      <w:r w:rsidRPr="00C00DDB">
        <w:rPr>
          <w:rFonts w:ascii="Times New Roman" w:hAnsi="Times New Roman" w:cs="Times New Roman"/>
          <w:sz w:val="24"/>
          <w:szCs w:val="24"/>
        </w:rPr>
        <w:t xml:space="preserve"> then continued out from either side where the buffer left off. This margin </w:t>
      </w:r>
      <w:r w:rsidR="00085112" w:rsidRPr="00C00DDB">
        <w:rPr>
          <w:rFonts w:ascii="Times New Roman" w:hAnsi="Times New Roman" w:cs="Times New Roman"/>
          <w:sz w:val="24"/>
          <w:szCs w:val="24"/>
        </w:rPr>
        <w:t xml:space="preserve">created </w:t>
      </w:r>
      <w:r w:rsidRPr="00C00DDB">
        <w:rPr>
          <w:rFonts w:ascii="Times New Roman" w:hAnsi="Times New Roman" w:cs="Times New Roman"/>
          <w:sz w:val="24"/>
          <w:szCs w:val="24"/>
        </w:rPr>
        <w:t xml:space="preserve">two segments of data that </w:t>
      </w:r>
      <w:r w:rsidR="00DC5000" w:rsidRPr="00C00DDB">
        <w:rPr>
          <w:rFonts w:ascii="Times New Roman" w:hAnsi="Times New Roman" w:cs="Times New Roman"/>
          <w:sz w:val="24"/>
          <w:szCs w:val="24"/>
        </w:rPr>
        <w:t>were</w:t>
      </w:r>
      <w:r w:rsidRPr="00C00DDB">
        <w:rPr>
          <w:rFonts w:ascii="Times New Roman" w:hAnsi="Times New Roman" w:cs="Times New Roman"/>
          <w:sz w:val="24"/>
          <w:szCs w:val="24"/>
        </w:rPr>
        <w:t xml:space="preserve"> comprised solely of background noise surrounding the emission </w:t>
      </w:r>
      <w:r w:rsidR="00E41201" w:rsidRPr="00C00DDB">
        <w:rPr>
          <w:rFonts w:ascii="Times New Roman" w:hAnsi="Times New Roman" w:cs="Times New Roman"/>
          <w:sz w:val="24"/>
          <w:szCs w:val="24"/>
        </w:rPr>
        <w:t>were</w:t>
      </w:r>
      <w:r w:rsidRPr="00C00DDB">
        <w:rPr>
          <w:rFonts w:ascii="Times New Roman" w:hAnsi="Times New Roman" w:cs="Times New Roman"/>
          <w:sz w:val="24"/>
          <w:szCs w:val="24"/>
        </w:rPr>
        <w:t xml:space="preserve"> used to calculate the background slope. </w:t>
      </w:r>
    </w:p>
    <w:p w14:paraId="1C46CE97" w14:textId="51C99489" w:rsidR="00B25902" w:rsidRPr="00C00DDB" w:rsidRDefault="00B25902" w:rsidP="00F31D05">
      <w:pPr>
        <w:spacing w:line="480" w:lineRule="auto"/>
        <w:ind w:firstLine="720"/>
        <w:rPr>
          <w:rFonts w:ascii="Times New Roman" w:hAnsi="Times New Roman" w:cs="Times New Roman"/>
          <w:i/>
          <w:iCs/>
          <w:sz w:val="24"/>
          <w:szCs w:val="24"/>
        </w:rPr>
      </w:pPr>
      <w:r w:rsidRPr="00C00DDB">
        <w:rPr>
          <w:rFonts w:ascii="Times New Roman" w:hAnsi="Times New Roman" w:cs="Times New Roman"/>
          <w:sz w:val="24"/>
          <w:szCs w:val="24"/>
        </w:rPr>
        <w:t xml:space="preserve">The background is quickly calculated with </w:t>
      </w:r>
      <w:r w:rsidR="00587313" w:rsidRPr="00C00DDB">
        <w:rPr>
          <w:rFonts w:ascii="Times New Roman" w:hAnsi="Times New Roman" w:cs="Times New Roman"/>
          <w:i/>
          <w:iCs/>
          <w:sz w:val="24"/>
          <w:szCs w:val="24"/>
        </w:rPr>
        <w:t>scipy.stats.linregress</w:t>
      </w:r>
      <w:r w:rsidRPr="00C00DDB">
        <w:rPr>
          <w:rFonts w:ascii="Times New Roman" w:hAnsi="Times New Roman" w:cs="Times New Roman"/>
          <w:sz w:val="24"/>
          <w:szCs w:val="24"/>
        </w:rPr>
        <w:t>, which return</w:t>
      </w:r>
      <w:r w:rsidR="0018412B" w:rsidRPr="00C00DDB">
        <w:rPr>
          <w:rFonts w:ascii="Times New Roman" w:hAnsi="Times New Roman" w:cs="Times New Roman"/>
          <w:sz w:val="24"/>
          <w:szCs w:val="24"/>
        </w:rPr>
        <w:t>e</w:t>
      </w:r>
      <w:r w:rsidR="00970AAB"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coefficients needed to level and zero the background. A complete list of background calculations can be found in the file </w:t>
      </w:r>
      <w:r w:rsidRPr="00C00DDB">
        <w:rPr>
          <w:rFonts w:ascii="Times New Roman" w:hAnsi="Times New Roman" w:cs="Times New Roman"/>
          <w:i/>
          <w:iCs/>
          <w:sz w:val="24"/>
          <w:szCs w:val="24"/>
        </w:rPr>
        <w:t>background_table.csv.</w:t>
      </w:r>
      <w:r w:rsidR="00B3135B" w:rsidRPr="00C00DDB">
        <w:rPr>
          <w:rFonts w:ascii="Times New Roman" w:hAnsi="Times New Roman" w:cs="Times New Roman"/>
          <w:i/>
          <w:iCs/>
          <w:sz w:val="24"/>
          <w:szCs w:val="24"/>
        </w:rPr>
        <w:t xml:space="preserve"> </w:t>
      </w:r>
      <w:r w:rsidRPr="00C00DDB">
        <w:rPr>
          <w:rFonts w:ascii="Times New Roman" w:hAnsi="Times New Roman" w:cs="Times New Roman"/>
          <w:sz w:val="24"/>
          <w:szCs w:val="24"/>
        </w:rPr>
        <w:t xml:space="preserve">In some cases, it was not possible to include the result of the background in the similarity matrix calculations due to bad results from the linear regression or an inadequate amount of margin. The final filter plus the emissions with background that were not calculable </w:t>
      </w:r>
      <w:r w:rsidR="00F31D05" w:rsidRPr="00C00DDB">
        <w:rPr>
          <w:rFonts w:ascii="Times New Roman" w:hAnsi="Times New Roman" w:cs="Times New Roman"/>
          <w:sz w:val="24"/>
          <w:szCs w:val="24"/>
        </w:rPr>
        <w:t xml:space="preserve">or included in the matrix calculations </w:t>
      </w:r>
      <w:r w:rsidRPr="00C00DDB">
        <w:rPr>
          <w:rFonts w:ascii="Times New Roman" w:hAnsi="Times New Roman" w:cs="Times New Roman"/>
          <w:sz w:val="24"/>
          <w:szCs w:val="24"/>
        </w:rPr>
        <w:t>brought the total number of useable GRB emissions to 1310.</w:t>
      </w:r>
    </w:p>
    <w:p w14:paraId="64C302D5" w14:textId="77777777" w:rsidR="00F636A4" w:rsidRPr="00C00DDB" w:rsidRDefault="00F636A4" w:rsidP="00F636A4">
      <w:pPr>
        <w:spacing w:line="480" w:lineRule="auto"/>
        <w:rPr>
          <w:rFonts w:ascii="Times New Roman" w:hAnsi="Times New Roman" w:cs="Times New Roman"/>
          <w:sz w:val="24"/>
          <w:szCs w:val="24"/>
        </w:rPr>
      </w:pPr>
    </w:p>
    <w:p w14:paraId="1058235C" w14:textId="7E42939C" w:rsidR="007C568F" w:rsidRPr="00C00DDB" w:rsidRDefault="007C568F" w:rsidP="008F23D1">
      <w:pPr>
        <w:pStyle w:val="Heading2"/>
        <w:spacing w:line="480" w:lineRule="auto"/>
        <w:jc w:val="center"/>
        <w:rPr>
          <w:rFonts w:ascii="Times New Roman" w:hAnsi="Times New Roman" w:cs="Times New Roman"/>
          <w:color w:val="000000" w:themeColor="text1"/>
          <w:sz w:val="24"/>
          <w:szCs w:val="24"/>
        </w:rPr>
      </w:pPr>
      <w:bookmarkStart w:id="23" w:name="_Toc45924157"/>
      <w:r w:rsidRPr="00C00DDB">
        <w:rPr>
          <w:rFonts w:ascii="Times New Roman" w:hAnsi="Times New Roman" w:cs="Times New Roman"/>
          <w:color w:val="000000" w:themeColor="text1"/>
          <w:sz w:val="24"/>
          <w:szCs w:val="24"/>
        </w:rPr>
        <w:t>4.2 Constructing the Matrices</w:t>
      </w:r>
      <w:bookmarkEnd w:id="23"/>
    </w:p>
    <w:p w14:paraId="1C5D7F66" w14:textId="42AF74C1" w:rsidR="00275C90" w:rsidRPr="00C00DDB" w:rsidRDefault="00275C90" w:rsidP="008F23D1">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We beg</w:t>
      </w:r>
      <w:r w:rsidR="00702A64" w:rsidRPr="00C00DDB">
        <w:rPr>
          <w:rFonts w:ascii="Times New Roman" w:hAnsi="Times New Roman" w:cs="Times New Roman"/>
          <w:sz w:val="24"/>
          <w:szCs w:val="24"/>
        </w:rPr>
        <w:t>a</w:t>
      </w:r>
      <w:r w:rsidRPr="00C00DDB">
        <w:rPr>
          <w:rFonts w:ascii="Times New Roman" w:hAnsi="Times New Roman" w:cs="Times New Roman"/>
          <w:sz w:val="24"/>
          <w:szCs w:val="24"/>
        </w:rPr>
        <w:t>n creating the similarity matrices by using the data from emissions that have been zeroed and leveled. From here, the pipeline ha</w:t>
      </w:r>
      <w:r w:rsidR="00E21E10" w:rsidRPr="00C00DDB">
        <w:rPr>
          <w:rFonts w:ascii="Times New Roman" w:hAnsi="Times New Roman" w:cs="Times New Roman"/>
          <w:sz w:val="24"/>
          <w:szCs w:val="24"/>
        </w:rPr>
        <w:t>d</w:t>
      </w:r>
      <w:r w:rsidRPr="00C00DDB">
        <w:rPr>
          <w:rFonts w:ascii="Times New Roman" w:hAnsi="Times New Roman" w:cs="Times New Roman"/>
          <w:sz w:val="24"/>
          <w:szCs w:val="24"/>
        </w:rPr>
        <w:t xml:space="preserve"> two paths it c</w:t>
      </w:r>
      <w:r w:rsidR="00BF6435" w:rsidRPr="00C00DDB">
        <w:rPr>
          <w:rFonts w:ascii="Times New Roman" w:hAnsi="Times New Roman" w:cs="Times New Roman"/>
          <w:sz w:val="24"/>
          <w:szCs w:val="24"/>
        </w:rPr>
        <w:t>ould</w:t>
      </w:r>
      <w:r w:rsidRPr="00C00DDB">
        <w:rPr>
          <w:rFonts w:ascii="Times New Roman" w:hAnsi="Times New Roman" w:cs="Times New Roman"/>
          <w:sz w:val="24"/>
          <w:szCs w:val="24"/>
        </w:rPr>
        <w:t xml:space="preserve"> continue down. We need</w:t>
      </w:r>
      <w:r w:rsidR="00790333" w:rsidRPr="00C00DDB">
        <w:rPr>
          <w:rFonts w:ascii="Times New Roman" w:hAnsi="Times New Roman" w:cs="Times New Roman"/>
          <w:sz w:val="24"/>
          <w:szCs w:val="24"/>
        </w:rPr>
        <w:t>ed</w:t>
      </w:r>
      <w:r w:rsidRPr="00C00DDB">
        <w:rPr>
          <w:rFonts w:ascii="Times New Roman" w:hAnsi="Times New Roman" w:cs="Times New Roman"/>
          <w:sz w:val="24"/>
          <w:szCs w:val="24"/>
        </w:rPr>
        <w:t xml:space="preserve"> to compare only the emission episode, so the adjacent background </w:t>
      </w:r>
      <w:r w:rsidR="004310A7" w:rsidRPr="00C00DDB">
        <w:rPr>
          <w:rFonts w:ascii="Times New Roman" w:hAnsi="Times New Roman" w:cs="Times New Roman"/>
          <w:sz w:val="24"/>
          <w:szCs w:val="24"/>
        </w:rPr>
        <w:t>was</w:t>
      </w:r>
      <w:r w:rsidRPr="00C00DDB">
        <w:rPr>
          <w:rFonts w:ascii="Times New Roman" w:hAnsi="Times New Roman" w:cs="Times New Roman"/>
          <w:sz w:val="24"/>
          <w:szCs w:val="24"/>
        </w:rPr>
        <w:t xml:space="preserve"> trimmed away. However, trimming by the T90 times </w:t>
      </w:r>
      <w:r w:rsidR="007E0239" w:rsidRPr="00C00DDB">
        <w:rPr>
          <w:rFonts w:ascii="Times New Roman" w:hAnsi="Times New Roman" w:cs="Times New Roman"/>
          <w:sz w:val="24"/>
          <w:szCs w:val="24"/>
        </w:rPr>
        <w:t>truncated</w:t>
      </w:r>
      <w:r w:rsidRPr="00C00DDB">
        <w:rPr>
          <w:rFonts w:ascii="Times New Roman" w:hAnsi="Times New Roman" w:cs="Times New Roman"/>
          <w:sz w:val="24"/>
          <w:szCs w:val="24"/>
        </w:rPr>
        <w:t xml:space="preserve"> the emission since the T90 times only represent the middle 90%. If we assume that the middle 90% of the emission is an accurate representation of its whole, then using the T90 times will hold up. In other words, if we can show that between any two emissions with nearly identical T90 windows that the remaining emission outside of the T90 windows is also consistent between the two, then the use of T90 works. While we </w:t>
      </w:r>
      <w:r w:rsidR="00F343E0" w:rsidRPr="00C00DDB">
        <w:rPr>
          <w:rFonts w:ascii="Times New Roman" w:hAnsi="Times New Roman" w:cs="Times New Roman"/>
          <w:sz w:val="24"/>
          <w:szCs w:val="24"/>
        </w:rPr>
        <w:t>could not test</w:t>
      </w:r>
      <w:r w:rsidRPr="00C00DDB">
        <w:rPr>
          <w:rFonts w:ascii="Times New Roman" w:hAnsi="Times New Roman" w:cs="Times New Roman"/>
          <w:sz w:val="24"/>
          <w:szCs w:val="24"/>
        </w:rPr>
        <w:t xml:space="preserve"> this concept </w:t>
      </w:r>
      <w:r w:rsidR="00F343E0" w:rsidRPr="00C00DDB">
        <w:rPr>
          <w:rFonts w:ascii="Times New Roman" w:hAnsi="Times New Roman" w:cs="Times New Roman"/>
          <w:sz w:val="24"/>
          <w:szCs w:val="24"/>
        </w:rPr>
        <w:t>at the time</w:t>
      </w:r>
      <w:r w:rsidRPr="00C00DDB">
        <w:rPr>
          <w:rFonts w:ascii="Times New Roman" w:hAnsi="Times New Roman" w:cs="Times New Roman"/>
          <w:sz w:val="24"/>
          <w:szCs w:val="24"/>
        </w:rPr>
        <w:t xml:space="preserve">, we </w:t>
      </w:r>
      <w:r w:rsidR="001670E1" w:rsidRPr="00C00DDB">
        <w:rPr>
          <w:rFonts w:ascii="Times New Roman" w:hAnsi="Times New Roman" w:cs="Times New Roman"/>
          <w:sz w:val="24"/>
          <w:szCs w:val="24"/>
        </w:rPr>
        <w:t xml:space="preserve">used this concept </w:t>
      </w:r>
      <w:r w:rsidR="00F343E0" w:rsidRPr="00C00DDB">
        <w:rPr>
          <w:rFonts w:ascii="Times New Roman" w:hAnsi="Times New Roman" w:cs="Times New Roman"/>
          <w:sz w:val="24"/>
          <w:szCs w:val="24"/>
        </w:rPr>
        <w:t xml:space="preserve">of changing time windows </w:t>
      </w:r>
      <w:r w:rsidR="001670E1" w:rsidRPr="00C00DDB">
        <w:rPr>
          <w:rFonts w:ascii="Times New Roman" w:hAnsi="Times New Roman" w:cs="Times New Roman"/>
          <w:sz w:val="24"/>
          <w:szCs w:val="24"/>
        </w:rPr>
        <w:t>to tell how robust each of the similarity values was towards the introduction of new background noise and potential phase shifts between the emission episodes</w:t>
      </w:r>
      <w:r w:rsidR="00452012" w:rsidRPr="00C00DDB">
        <w:rPr>
          <w:rFonts w:ascii="Times New Roman" w:hAnsi="Times New Roman" w:cs="Times New Roman"/>
          <w:sz w:val="24"/>
          <w:szCs w:val="24"/>
        </w:rPr>
        <w:t xml:space="preserve">, as discussed later. </w:t>
      </w:r>
    </w:p>
    <w:p w14:paraId="3C883289" w14:textId="730F4E60" w:rsidR="00452012" w:rsidRPr="00C00DDB" w:rsidRDefault="00452012" w:rsidP="008F23D1">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 xml:space="preserve">The second path that the pipeline </w:t>
      </w:r>
      <w:r w:rsidR="009D3276" w:rsidRPr="00C00DDB">
        <w:rPr>
          <w:rFonts w:ascii="Times New Roman" w:hAnsi="Times New Roman" w:cs="Times New Roman"/>
          <w:sz w:val="24"/>
          <w:szCs w:val="24"/>
        </w:rPr>
        <w:t>could</w:t>
      </w:r>
      <w:r w:rsidRPr="00C00DDB">
        <w:rPr>
          <w:rFonts w:ascii="Times New Roman" w:hAnsi="Times New Roman" w:cs="Times New Roman"/>
          <w:sz w:val="24"/>
          <w:szCs w:val="24"/>
        </w:rPr>
        <w:t xml:space="preserve"> possibly take </w:t>
      </w:r>
      <w:r w:rsidR="009D3276" w:rsidRPr="00C00DDB">
        <w:rPr>
          <w:rFonts w:ascii="Times New Roman" w:hAnsi="Times New Roman" w:cs="Times New Roman"/>
          <w:sz w:val="24"/>
          <w:szCs w:val="24"/>
        </w:rPr>
        <w:t xml:space="preserve">was </w:t>
      </w:r>
      <w:r w:rsidRPr="00C00DDB">
        <w:rPr>
          <w:rFonts w:ascii="Times New Roman" w:hAnsi="Times New Roman" w:cs="Times New Roman"/>
          <w:sz w:val="24"/>
          <w:szCs w:val="24"/>
        </w:rPr>
        <w:t xml:space="preserve">to add a buffer to the T90 times to ensure that the entire emission </w:t>
      </w:r>
      <w:r w:rsidR="009D3276" w:rsidRPr="00C00DDB">
        <w:rPr>
          <w:rFonts w:ascii="Times New Roman" w:hAnsi="Times New Roman" w:cs="Times New Roman"/>
          <w:sz w:val="24"/>
          <w:szCs w:val="24"/>
        </w:rPr>
        <w:t xml:space="preserve">was </w:t>
      </w:r>
      <w:r w:rsidRPr="00C00DDB">
        <w:rPr>
          <w:rFonts w:ascii="Times New Roman" w:hAnsi="Times New Roman" w:cs="Times New Roman"/>
          <w:sz w:val="24"/>
          <w:szCs w:val="24"/>
        </w:rPr>
        <w:t>visible. Since we assum</w:t>
      </w:r>
      <w:r w:rsidR="00E11878" w:rsidRPr="00C00DDB">
        <w:rPr>
          <w:rFonts w:ascii="Times New Roman" w:hAnsi="Times New Roman" w:cs="Times New Roman"/>
          <w:sz w:val="24"/>
          <w:szCs w:val="24"/>
        </w:rPr>
        <w:t>ed</w:t>
      </w:r>
      <w:r w:rsidRPr="00C00DDB">
        <w:rPr>
          <w:rFonts w:ascii="Times New Roman" w:hAnsi="Times New Roman" w:cs="Times New Roman"/>
          <w:sz w:val="24"/>
          <w:szCs w:val="24"/>
        </w:rPr>
        <w:t xml:space="preserve"> that all GRBs originate from similar physical processes regardless of their duration, we construct</w:t>
      </w:r>
      <w:r w:rsidR="005561A4" w:rsidRPr="00C00DDB">
        <w:rPr>
          <w:rFonts w:ascii="Times New Roman" w:hAnsi="Times New Roman" w:cs="Times New Roman"/>
          <w:sz w:val="24"/>
          <w:szCs w:val="24"/>
        </w:rPr>
        <w:t>ed</w:t>
      </w:r>
      <w:r w:rsidRPr="00C00DDB">
        <w:rPr>
          <w:rFonts w:ascii="Times New Roman" w:hAnsi="Times New Roman" w:cs="Times New Roman"/>
          <w:sz w:val="24"/>
          <w:szCs w:val="24"/>
        </w:rPr>
        <w:t xml:space="preserve"> the buffer as a function of the T90 durations. To create the buffer, we simply extend</w:t>
      </w:r>
      <w:r w:rsidR="00E552B4" w:rsidRPr="00C00DDB">
        <w:rPr>
          <w:rFonts w:ascii="Times New Roman" w:hAnsi="Times New Roman" w:cs="Times New Roman"/>
          <w:sz w:val="24"/>
          <w:szCs w:val="24"/>
        </w:rPr>
        <w:t>ed</w:t>
      </w:r>
      <w:r w:rsidRPr="00C00DDB">
        <w:rPr>
          <w:rFonts w:ascii="Times New Roman" w:hAnsi="Times New Roman" w:cs="Times New Roman"/>
          <w:sz w:val="24"/>
          <w:szCs w:val="24"/>
        </w:rPr>
        <w:t xml:space="preserve"> the window on the start and end of the emission by a constant multiple of the T90 time of the burst. The buffer option and the strict T90 option g</w:t>
      </w:r>
      <w:r w:rsidR="00880D66" w:rsidRPr="00C00DDB">
        <w:rPr>
          <w:rFonts w:ascii="Times New Roman" w:hAnsi="Times New Roman" w:cs="Times New Roman"/>
          <w:sz w:val="24"/>
          <w:szCs w:val="24"/>
        </w:rPr>
        <w:t>av</w:t>
      </w:r>
      <w:r w:rsidRPr="00C00DDB">
        <w:rPr>
          <w:rFonts w:ascii="Times New Roman" w:hAnsi="Times New Roman" w:cs="Times New Roman"/>
          <w:sz w:val="24"/>
          <w:szCs w:val="24"/>
        </w:rPr>
        <w:t>e us two different windows to build similarity matrices from</w:t>
      </w:r>
      <w:r w:rsidR="00BB5B9D" w:rsidRPr="00C00DDB">
        <w:rPr>
          <w:rFonts w:ascii="Times New Roman" w:hAnsi="Times New Roman" w:cs="Times New Roman"/>
          <w:sz w:val="24"/>
          <w:szCs w:val="24"/>
        </w:rPr>
        <w:t xml:space="preserve"> to later test for robustness</w:t>
      </w:r>
      <w:r w:rsidRPr="00C00DDB">
        <w:rPr>
          <w:rFonts w:ascii="Times New Roman" w:hAnsi="Times New Roman" w:cs="Times New Roman"/>
          <w:sz w:val="24"/>
          <w:szCs w:val="24"/>
        </w:rPr>
        <w:t xml:space="preserve">. </w:t>
      </w:r>
    </w:p>
    <w:p w14:paraId="5B51324A" w14:textId="1B55D982" w:rsidR="00452012" w:rsidRPr="00C00DDB" w:rsidRDefault="00452012" w:rsidP="008F23D1">
      <w:pPr>
        <w:spacing w:line="480" w:lineRule="auto"/>
        <w:rPr>
          <w:rFonts w:ascii="Times New Roman" w:hAnsi="Times New Roman" w:cs="Times New Roman"/>
          <w:sz w:val="24"/>
          <w:szCs w:val="24"/>
        </w:rPr>
      </w:pPr>
      <w:r w:rsidRPr="00C00DDB">
        <w:rPr>
          <w:rFonts w:ascii="Times New Roman" w:hAnsi="Times New Roman" w:cs="Times New Roman"/>
          <w:sz w:val="24"/>
          <w:szCs w:val="24"/>
        </w:rPr>
        <w:tab/>
        <w:t xml:space="preserve">Now that the raw data </w:t>
      </w:r>
      <w:r w:rsidR="0042031E" w:rsidRPr="00C00DDB">
        <w:rPr>
          <w:rFonts w:ascii="Times New Roman" w:hAnsi="Times New Roman" w:cs="Times New Roman"/>
          <w:sz w:val="24"/>
          <w:szCs w:val="24"/>
        </w:rPr>
        <w:t>was</w:t>
      </w:r>
      <w:r w:rsidRPr="00C00DDB">
        <w:rPr>
          <w:rFonts w:ascii="Times New Roman" w:hAnsi="Times New Roman" w:cs="Times New Roman"/>
          <w:sz w:val="24"/>
          <w:szCs w:val="24"/>
        </w:rPr>
        <w:t xml:space="preserve"> zeroed, flattened, and had its windows defined, we ensure</w:t>
      </w:r>
      <w:r w:rsidR="008F5175" w:rsidRPr="00C00DDB">
        <w:rPr>
          <w:rFonts w:ascii="Times New Roman" w:hAnsi="Times New Roman" w:cs="Times New Roman"/>
          <w:sz w:val="24"/>
          <w:szCs w:val="24"/>
        </w:rPr>
        <w:t>d</w:t>
      </w:r>
      <w:r w:rsidRPr="00C00DDB">
        <w:rPr>
          <w:rFonts w:ascii="Times New Roman" w:hAnsi="Times New Roman" w:cs="Times New Roman"/>
          <w:sz w:val="24"/>
          <w:szCs w:val="24"/>
        </w:rPr>
        <w:t xml:space="preserve"> that the vectors are the same length and of comparable scale. We determine</w:t>
      </w:r>
      <w:r w:rsidR="00AD6424"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size of each emission window and resample the larger one down to the size of the smaller.</w:t>
      </w:r>
      <w:r w:rsidR="00F27DB6"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This </w:t>
      </w:r>
      <w:r w:rsidR="00F27DB6" w:rsidRPr="00C00DDB">
        <w:rPr>
          <w:rFonts w:ascii="Times New Roman" w:hAnsi="Times New Roman" w:cs="Times New Roman"/>
          <w:sz w:val="24"/>
          <w:szCs w:val="24"/>
        </w:rPr>
        <w:t xml:space="preserve">was done with the </w:t>
      </w:r>
      <w:r w:rsidR="00F27DB6" w:rsidRPr="00C00DDB">
        <w:rPr>
          <w:rFonts w:ascii="Times New Roman" w:hAnsi="Times New Roman" w:cs="Times New Roman"/>
          <w:i/>
          <w:iCs/>
          <w:sz w:val="24"/>
          <w:szCs w:val="24"/>
        </w:rPr>
        <w:t>scipy.signal.resample</w:t>
      </w:r>
      <w:r w:rsidR="00F27DB6" w:rsidRPr="00C00DDB">
        <w:rPr>
          <w:rFonts w:ascii="Times New Roman" w:hAnsi="Times New Roman" w:cs="Times New Roman"/>
          <w:sz w:val="24"/>
          <w:szCs w:val="24"/>
        </w:rPr>
        <w:t xml:space="preserve"> function.</w:t>
      </w:r>
      <w:r w:rsidRPr="00C00DDB">
        <w:rPr>
          <w:rFonts w:ascii="Times New Roman" w:hAnsi="Times New Roman" w:cs="Times New Roman"/>
          <w:sz w:val="24"/>
          <w:szCs w:val="24"/>
        </w:rPr>
        <w:t xml:space="preserve"> Then the scale of the vectors </w:t>
      </w:r>
      <w:r w:rsidR="00BD6714" w:rsidRPr="00C00DDB">
        <w:rPr>
          <w:rFonts w:ascii="Times New Roman" w:hAnsi="Times New Roman" w:cs="Times New Roman"/>
          <w:sz w:val="24"/>
          <w:szCs w:val="24"/>
        </w:rPr>
        <w:t>was</w:t>
      </w:r>
      <w:r w:rsidRPr="00C00DDB">
        <w:rPr>
          <w:rFonts w:ascii="Times New Roman" w:hAnsi="Times New Roman" w:cs="Times New Roman"/>
          <w:sz w:val="24"/>
          <w:szCs w:val="24"/>
        </w:rPr>
        <w:t xml:space="preserve"> normalized from 0 to 1 by simply dividing by the max of each vector. This g</w:t>
      </w:r>
      <w:r w:rsidR="0085359A" w:rsidRPr="00C00DDB">
        <w:rPr>
          <w:rFonts w:ascii="Times New Roman" w:hAnsi="Times New Roman" w:cs="Times New Roman"/>
          <w:sz w:val="24"/>
          <w:szCs w:val="24"/>
        </w:rPr>
        <w:t>a</w:t>
      </w:r>
      <w:r w:rsidRPr="00C00DDB">
        <w:rPr>
          <w:rFonts w:ascii="Times New Roman" w:hAnsi="Times New Roman" w:cs="Times New Roman"/>
          <w:sz w:val="24"/>
          <w:szCs w:val="24"/>
        </w:rPr>
        <w:t xml:space="preserve">ve us two vectors of equal length with values ranging from 0 to 1 for any pair of emissions no matter how long or energetic they originally were. </w:t>
      </w:r>
    </w:p>
    <w:p w14:paraId="24DA785F" w14:textId="15069832" w:rsidR="00452012" w:rsidRPr="00C00DDB" w:rsidRDefault="00452012" w:rsidP="008F23D1">
      <w:pPr>
        <w:spacing w:line="480" w:lineRule="auto"/>
        <w:rPr>
          <w:rFonts w:ascii="Times New Roman" w:hAnsi="Times New Roman" w:cs="Times New Roman"/>
        </w:rPr>
      </w:pPr>
      <w:r w:rsidRPr="00C00DDB">
        <w:rPr>
          <w:rFonts w:ascii="Times New Roman" w:hAnsi="Times New Roman" w:cs="Times New Roman"/>
          <w:sz w:val="24"/>
          <w:szCs w:val="24"/>
        </w:rPr>
        <w:tab/>
        <w:t>To calculate the distance between each set of emissions, we use</w:t>
      </w:r>
      <w:r w:rsidR="003919B7"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four </w:t>
      </w:r>
      <w:r w:rsidR="00415D7E" w:rsidRPr="00C00DDB">
        <w:rPr>
          <w:rFonts w:ascii="Times New Roman" w:hAnsi="Times New Roman" w:cs="Times New Roman"/>
          <w:sz w:val="24"/>
          <w:szCs w:val="24"/>
        </w:rPr>
        <w:t xml:space="preserve">similarity calculation </w:t>
      </w:r>
      <w:r w:rsidRPr="00C00DDB">
        <w:rPr>
          <w:rFonts w:ascii="Times New Roman" w:hAnsi="Times New Roman" w:cs="Times New Roman"/>
          <w:sz w:val="24"/>
          <w:szCs w:val="24"/>
        </w:rPr>
        <w:t>methods described above. These four methods plus the two options of using the T90 buffer or not g</w:t>
      </w:r>
      <w:r w:rsidR="005508EB" w:rsidRPr="00C00DDB">
        <w:rPr>
          <w:rFonts w:ascii="Times New Roman" w:hAnsi="Times New Roman" w:cs="Times New Roman"/>
          <w:sz w:val="24"/>
          <w:szCs w:val="24"/>
        </w:rPr>
        <w:t>a</w:t>
      </w:r>
      <w:r w:rsidRPr="00C00DDB">
        <w:rPr>
          <w:rFonts w:ascii="Times New Roman" w:hAnsi="Times New Roman" w:cs="Times New Roman"/>
          <w:sz w:val="24"/>
          <w:szCs w:val="24"/>
        </w:rPr>
        <w:t xml:space="preserve">ve us 8 possible matrices to choose from. </w:t>
      </w:r>
      <w:r w:rsidR="008F23D1" w:rsidRPr="00C00DDB">
        <w:rPr>
          <w:rFonts w:ascii="Times New Roman" w:hAnsi="Times New Roman" w:cs="Times New Roman"/>
          <w:sz w:val="24"/>
          <w:szCs w:val="24"/>
        </w:rPr>
        <w:t xml:space="preserve">For each method, every emission was compared to every other emission and recorded in a flattened upper triangular matrix. Each method was run on the available 1310 GRBs files. The matrices for each and a list of the bursts contained in them were all saved in pickled python files for easy consumption by the following cluster step. </w:t>
      </w:r>
    </w:p>
    <w:p w14:paraId="3A082BF3" w14:textId="77777777" w:rsidR="00587313" w:rsidRPr="00C00DDB" w:rsidRDefault="00587313" w:rsidP="00F636A4">
      <w:pPr>
        <w:rPr>
          <w:rFonts w:ascii="Times New Roman" w:hAnsi="Times New Roman" w:cs="Times New Roman"/>
        </w:rPr>
      </w:pPr>
    </w:p>
    <w:p w14:paraId="5CE9C6D0" w14:textId="0BDDF128" w:rsidR="00210012" w:rsidRPr="00C00DDB" w:rsidRDefault="007C568F" w:rsidP="00C72EF8">
      <w:pPr>
        <w:pStyle w:val="Heading2"/>
        <w:spacing w:line="480" w:lineRule="auto"/>
        <w:jc w:val="center"/>
        <w:rPr>
          <w:rFonts w:ascii="Times New Roman" w:hAnsi="Times New Roman" w:cs="Times New Roman"/>
          <w:color w:val="000000" w:themeColor="text1"/>
          <w:sz w:val="24"/>
          <w:szCs w:val="24"/>
        </w:rPr>
      </w:pPr>
      <w:bookmarkStart w:id="24" w:name="_Toc45924158"/>
      <w:r w:rsidRPr="00C00DDB">
        <w:rPr>
          <w:rFonts w:ascii="Times New Roman" w:hAnsi="Times New Roman" w:cs="Times New Roman"/>
          <w:color w:val="000000" w:themeColor="text1"/>
          <w:sz w:val="24"/>
          <w:szCs w:val="24"/>
        </w:rPr>
        <w:t>4.3 Clustering</w:t>
      </w:r>
      <w:bookmarkEnd w:id="24"/>
    </w:p>
    <w:p w14:paraId="2333AD4B" w14:textId="77298CFB" w:rsidR="00B929CB" w:rsidRPr="00C00DDB" w:rsidRDefault="00C72EF8" w:rsidP="00C72EF8">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We continue</w:t>
      </w:r>
      <w:r w:rsidR="000F531F" w:rsidRPr="00C00DDB">
        <w:rPr>
          <w:rFonts w:ascii="Times New Roman" w:hAnsi="Times New Roman" w:cs="Times New Roman"/>
          <w:sz w:val="24"/>
          <w:szCs w:val="24"/>
        </w:rPr>
        <w:t>d</w:t>
      </w:r>
      <w:r w:rsidRPr="00C00DDB">
        <w:rPr>
          <w:rFonts w:ascii="Times New Roman" w:hAnsi="Times New Roman" w:cs="Times New Roman"/>
          <w:sz w:val="24"/>
          <w:szCs w:val="24"/>
        </w:rPr>
        <w:t xml:space="preserve"> with the SciPy python package and use</w:t>
      </w:r>
      <w:r w:rsidR="00407745" w:rsidRPr="00C00DDB">
        <w:rPr>
          <w:rFonts w:ascii="Times New Roman" w:hAnsi="Times New Roman" w:cs="Times New Roman"/>
          <w:sz w:val="24"/>
          <w:szCs w:val="24"/>
        </w:rPr>
        <w:t>d</w:t>
      </w:r>
      <w:r w:rsidRPr="00C00DDB">
        <w:rPr>
          <w:rFonts w:ascii="Times New Roman" w:hAnsi="Times New Roman" w:cs="Times New Roman"/>
          <w:sz w:val="24"/>
          <w:szCs w:val="24"/>
        </w:rPr>
        <w:t xml:space="preserve"> </w:t>
      </w:r>
      <w:r w:rsidR="00F54CD1" w:rsidRPr="00C00DDB">
        <w:rPr>
          <w:rFonts w:ascii="Times New Roman" w:hAnsi="Times New Roman" w:cs="Times New Roman"/>
          <w:sz w:val="24"/>
          <w:szCs w:val="24"/>
        </w:rPr>
        <w:t xml:space="preserve">the </w:t>
      </w:r>
      <w:r w:rsidRPr="00C00DDB">
        <w:rPr>
          <w:rFonts w:ascii="Times New Roman" w:hAnsi="Times New Roman" w:cs="Times New Roman"/>
          <w:i/>
          <w:iCs/>
          <w:sz w:val="24"/>
          <w:szCs w:val="24"/>
        </w:rPr>
        <w:t>scipy.cluster.hierarchy.linkage</w:t>
      </w:r>
      <w:r w:rsidR="0068711A" w:rsidRPr="00C00DDB">
        <w:rPr>
          <w:rFonts w:ascii="Times New Roman" w:hAnsi="Times New Roman" w:cs="Times New Roman"/>
          <w:sz w:val="24"/>
          <w:szCs w:val="24"/>
        </w:rPr>
        <w:t xml:space="preserve"> </w:t>
      </w:r>
      <w:r w:rsidRPr="00C00DDB">
        <w:rPr>
          <w:rFonts w:ascii="Times New Roman" w:hAnsi="Times New Roman" w:cs="Times New Roman"/>
          <w:sz w:val="24"/>
          <w:szCs w:val="24"/>
        </w:rPr>
        <w:t>function on the data from the pickled python files. As described above, we use</w:t>
      </w:r>
      <w:r w:rsidR="008E0D25"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average linkage method. We also use</w:t>
      </w:r>
      <w:r w:rsidR="00654F33"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w:t>
      </w:r>
      <w:r w:rsidRPr="00C00DDB">
        <w:rPr>
          <w:rFonts w:ascii="Times New Roman" w:hAnsi="Times New Roman" w:cs="Times New Roman"/>
          <w:i/>
          <w:iCs/>
          <w:sz w:val="24"/>
          <w:szCs w:val="24"/>
        </w:rPr>
        <w:t>optimal_ordering</w:t>
      </w:r>
      <w:r w:rsidRPr="00C00DDB">
        <w:rPr>
          <w:rFonts w:ascii="Times New Roman" w:hAnsi="Times New Roman" w:cs="Times New Roman"/>
          <w:sz w:val="24"/>
          <w:szCs w:val="24"/>
        </w:rPr>
        <w:t xml:space="preserve"> flag, which for a few more seconds of processing time, organize</w:t>
      </w:r>
      <w:r w:rsidR="00654F33"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data so that any dendrogram</w:t>
      </w:r>
      <w:r w:rsidR="007926F9" w:rsidRPr="00C00DDB">
        <w:rPr>
          <w:rFonts w:ascii="Times New Roman" w:hAnsi="Times New Roman" w:cs="Times New Roman"/>
          <w:sz w:val="24"/>
          <w:szCs w:val="24"/>
        </w:rPr>
        <w:t>s</w:t>
      </w:r>
      <w:r w:rsidRPr="00C00DDB">
        <w:rPr>
          <w:rFonts w:ascii="Times New Roman" w:hAnsi="Times New Roman" w:cs="Times New Roman"/>
          <w:sz w:val="24"/>
          <w:szCs w:val="24"/>
        </w:rPr>
        <w:t xml:space="preserve"> produced from it exhibit</w:t>
      </w:r>
      <w:r w:rsidR="007926F9" w:rsidRPr="00C00DDB">
        <w:rPr>
          <w:rFonts w:ascii="Times New Roman" w:hAnsi="Times New Roman" w:cs="Times New Roman"/>
          <w:sz w:val="24"/>
          <w:szCs w:val="24"/>
        </w:rPr>
        <w:t>ed</w:t>
      </w:r>
      <w:r w:rsidRPr="00C00DDB">
        <w:rPr>
          <w:rFonts w:ascii="Times New Roman" w:hAnsi="Times New Roman" w:cs="Times New Roman"/>
          <w:sz w:val="24"/>
          <w:szCs w:val="24"/>
        </w:rPr>
        <w:t xml:space="preserve"> a more intuitive tree structure. The </w:t>
      </w:r>
      <w:r w:rsidRPr="00C00DDB">
        <w:rPr>
          <w:rFonts w:ascii="Times New Roman" w:hAnsi="Times New Roman" w:cs="Times New Roman"/>
          <w:i/>
          <w:iCs/>
          <w:sz w:val="24"/>
          <w:szCs w:val="24"/>
        </w:rPr>
        <w:t>optimal_ordering</w:t>
      </w:r>
      <w:r w:rsidRPr="00C00DDB">
        <w:rPr>
          <w:rFonts w:ascii="Times New Roman" w:hAnsi="Times New Roman" w:cs="Times New Roman"/>
          <w:sz w:val="24"/>
          <w:szCs w:val="24"/>
        </w:rPr>
        <w:t xml:space="preserve"> flag </w:t>
      </w:r>
      <w:r w:rsidR="00763860" w:rsidRPr="00C00DDB">
        <w:rPr>
          <w:rFonts w:ascii="Times New Roman" w:hAnsi="Times New Roman" w:cs="Times New Roman"/>
          <w:sz w:val="24"/>
          <w:szCs w:val="24"/>
        </w:rPr>
        <w:t xml:space="preserve">did </w:t>
      </w:r>
      <w:r w:rsidRPr="00C00DDB">
        <w:rPr>
          <w:rFonts w:ascii="Times New Roman" w:hAnsi="Times New Roman" w:cs="Times New Roman"/>
          <w:sz w:val="24"/>
          <w:szCs w:val="24"/>
        </w:rPr>
        <w:t xml:space="preserve">not </w:t>
      </w:r>
      <w:r w:rsidR="00763860" w:rsidRPr="00C00DDB">
        <w:rPr>
          <w:rFonts w:ascii="Times New Roman" w:hAnsi="Times New Roman" w:cs="Times New Roman"/>
          <w:sz w:val="24"/>
          <w:szCs w:val="24"/>
        </w:rPr>
        <w:t xml:space="preserve">change </w:t>
      </w:r>
      <w:r w:rsidRPr="00C00DDB">
        <w:rPr>
          <w:rFonts w:ascii="Times New Roman" w:hAnsi="Times New Roman" w:cs="Times New Roman"/>
          <w:sz w:val="24"/>
          <w:szCs w:val="24"/>
        </w:rPr>
        <w:t>any of the clustering process itself.</w:t>
      </w:r>
    </w:p>
    <w:p w14:paraId="2144A612" w14:textId="7DCCA3DA" w:rsidR="00EA0B17" w:rsidRPr="00C00DDB" w:rsidRDefault="00EA0B17" w:rsidP="00C72EF8">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We produce</w:t>
      </w:r>
      <w:r w:rsidR="00CC165B" w:rsidRPr="00C00DDB">
        <w:rPr>
          <w:rFonts w:ascii="Times New Roman" w:hAnsi="Times New Roman" w:cs="Times New Roman"/>
          <w:sz w:val="24"/>
          <w:szCs w:val="24"/>
        </w:rPr>
        <w:t>d</w:t>
      </w:r>
      <w:r w:rsidRPr="00C00DDB">
        <w:rPr>
          <w:rFonts w:ascii="Times New Roman" w:hAnsi="Times New Roman" w:cs="Times New Roman"/>
          <w:sz w:val="24"/>
          <w:szCs w:val="24"/>
        </w:rPr>
        <w:t xml:space="preserve"> a dendrogram with the </w:t>
      </w:r>
      <w:r w:rsidRPr="00C00DDB">
        <w:rPr>
          <w:rFonts w:ascii="Times New Roman" w:hAnsi="Times New Roman" w:cs="Times New Roman"/>
          <w:i/>
          <w:iCs/>
          <w:sz w:val="24"/>
          <w:szCs w:val="24"/>
        </w:rPr>
        <w:t>scipy.cluster.hierarchy.dendrogram</w:t>
      </w:r>
      <w:r w:rsidRPr="00C00DDB">
        <w:rPr>
          <w:rFonts w:ascii="Times New Roman" w:hAnsi="Times New Roman" w:cs="Times New Roman"/>
          <w:sz w:val="24"/>
          <w:szCs w:val="24"/>
        </w:rPr>
        <w:t xml:space="preserve"> function. The two necessary inputs </w:t>
      </w:r>
      <w:r w:rsidR="00446010" w:rsidRPr="00C00DDB">
        <w:rPr>
          <w:rFonts w:ascii="Times New Roman" w:hAnsi="Times New Roman" w:cs="Times New Roman"/>
          <w:sz w:val="24"/>
          <w:szCs w:val="24"/>
        </w:rPr>
        <w:t xml:space="preserve">were </w:t>
      </w:r>
      <w:r w:rsidRPr="00C00DDB">
        <w:rPr>
          <w:rFonts w:ascii="Times New Roman" w:hAnsi="Times New Roman" w:cs="Times New Roman"/>
          <w:sz w:val="24"/>
          <w:szCs w:val="24"/>
        </w:rPr>
        <w:t xml:space="preserve">the main output of the </w:t>
      </w:r>
      <w:r w:rsidRPr="00C00DDB">
        <w:rPr>
          <w:rFonts w:ascii="Times New Roman" w:hAnsi="Times New Roman" w:cs="Times New Roman"/>
          <w:i/>
          <w:iCs/>
          <w:sz w:val="24"/>
          <w:szCs w:val="24"/>
        </w:rPr>
        <w:t>linkage</w:t>
      </w:r>
      <w:r w:rsidRPr="00C00DDB">
        <w:rPr>
          <w:rFonts w:ascii="Times New Roman" w:hAnsi="Times New Roman" w:cs="Times New Roman"/>
          <w:sz w:val="24"/>
          <w:szCs w:val="24"/>
        </w:rPr>
        <w:t xml:space="preserve"> function and a list of the bursts that were contained in the original similarity matrices, which were saved in the pickled python files. </w:t>
      </w:r>
      <w:r w:rsidR="00F76BF8" w:rsidRPr="00C00DDB">
        <w:rPr>
          <w:rFonts w:ascii="Times New Roman" w:hAnsi="Times New Roman" w:cs="Times New Roman"/>
          <w:sz w:val="24"/>
          <w:szCs w:val="24"/>
        </w:rPr>
        <w:t>An example dendrogram for one of the matrices can be seen in Figure</w:t>
      </w:r>
      <w:r w:rsidR="008F34C7" w:rsidRPr="00C00DDB">
        <w:rPr>
          <w:rFonts w:ascii="Times New Roman" w:hAnsi="Times New Roman" w:cs="Times New Roman"/>
          <w:sz w:val="24"/>
          <w:szCs w:val="24"/>
        </w:rPr>
        <w:t xml:space="preserve"> </w:t>
      </w:r>
      <w:r w:rsidR="004E7367" w:rsidRPr="00C00DDB">
        <w:rPr>
          <w:rFonts w:ascii="Times New Roman" w:hAnsi="Times New Roman" w:cs="Times New Roman"/>
          <w:sz w:val="24"/>
          <w:szCs w:val="24"/>
        </w:rPr>
        <w:t>5</w:t>
      </w:r>
      <w:r w:rsidR="008F34C7" w:rsidRPr="00C00DDB">
        <w:rPr>
          <w:rFonts w:ascii="Times New Roman" w:hAnsi="Times New Roman" w:cs="Times New Roman"/>
          <w:sz w:val="24"/>
          <w:szCs w:val="24"/>
        </w:rPr>
        <w:t xml:space="preserve">. </w:t>
      </w:r>
      <w:r w:rsidR="00F76BF8" w:rsidRPr="00C00DDB">
        <w:rPr>
          <w:rFonts w:ascii="Times New Roman" w:hAnsi="Times New Roman" w:cs="Times New Roman"/>
          <w:sz w:val="24"/>
          <w:szCs w:val="24"/>
        </w:rPr>
        <w:t>It is immediately evident that the tree is too large to gain any sort of insight about the clusters, so we can zoom in the sub trees as seen in</w:t>
      </w:r>
      <w:r w:rsidR="008F34C7" w:rsidRPr="00C00DDB">
        <w:rPr>
          <w:rFonts w:ascii="Times New Roman" w:hAnsi="Times New Roman" w:cs="Times New Roman"/>
          <w:sz w:val="24"/>
          <w:szCs w:val="24"/>
        </w:rPr>
        <w:t xml:space="preserve"> Figure </w:t>
      </w:r>
      <w:r w:rsidR="004E7367" w:rsidRPr="00C00DDB">
        <w:rPr>
          <w:rFonts w:ascii="Times New Roman" w:hAnsi="Times New Roman" w:cs="Times New Roman"/>
          <w:sz w:val="24"/>
          <w:szCs w:val="24"/>
        </w:rPr>
        <w:t>6</w:t>
      </w:r>
      <w:r w:rsidR="00F76BF8" w:rsidRPr="00C00DDB">
        <w:rPr>
          <w:rFonts w:ascii="Times New Roman" w:hAnsi="Times New Roman" w:cs="Times New Roman"/>
          <w:sz w:val="24"/>
          <w:szCs w:val="24"/>
        </w:rPr>
        <w:t>.</w:t>
      </w:r>
    </w:p>
    <w:p w14:paraId="2DD220A5" w14:textId="77777777" w:rsidR="008A22E4" w:rsidRPr="00C00DDB" w:rsidRDefault="008A22E4" w:rsidP="008A22E4">
      <w:pPr>
        <w:keepNext/>
        <w:spacing w:line="480" w:lineRule="auto"/>
        <w:rPr>
          <w:rFonts w:ascii="Times New Roman" w:hAnsi="Times New Roman" w:cs="Times New Roman"/>
        </w:rPr>
      </w:pPr>
      <w:r w:rsidRPr="00C00DDB">
        <w:rPr>
          <w:rFonts w:ascii="Times New Roman" w:hAnsi="Times New Roman" w:cs="Times New Roman"/>
          <w:noProof/>
          <w:sz w:val="24"/>
          <w:szCs w:val="24"/>
        </w:rPr>
        <w:drawing>
          <wp:inline distT="0" distB="0" distL="0" distR="0" wp14:anchorId="24C7CDE9" wp14:editId="23AD15EF">
            <wp:extent cx="5476875" cy="2733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654324DC" w14:textId="3B76A173" w:rsidR="00E45386" w:rsidRPr="00C00DDB" w:rsidRDefault="008A22E4" w:rsidP="00686F44">
      <w:pPr>
        <w:pStyle w:val="Caption"/>
        <w:jc w:val="center"/>
        <w:rPr>
          <w:rFonts w:ascii="Times New Roman" w:hAnsi="Times New Roman" w:cs="Times New Roman"/>
          <w:sz w:val="24"/>
          <w:szCs w:val="24"/>
        </w:rPr>
      </w:pPr>
      <w:bookmarkStart w:id="25" w:name="_Toc45923958"/>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5</w:t>
      </w:r>
      <w:r w:rsidRPr="00C00DDB">
        <w:rPr>
          <w:rFonts w:ascii="Times New Roman" w:hAnsi="Times New Roman" w:cs="Times New Roman"/>
        </w:rPr>
        <w:fldChar w:fldCharType="end"/>
      </w:r>
      <w:r w:rsidR="0059330C" w:rsidRPr="00C00DDB">
        <w:rPr>
          <w:rFonts w:ascii="Times New Roman" w:hAnsi="Times New Roman" w:cs="Times New Roman"/>
        </w:rPr>
        <w:t xml:space="preserve"> – Full Dendrogram</w:t>
      </w:r>
      <w:r w:rsidR="008F42CA" w:rsidRPr="00C00DDB">
        <w:rPr>
          <w:rFonts w:ascii="Times New Roman" w:hAnsi="Times New Roman" w:cs="Times New Roman"/>
        </w:rPr>
        <w:t xml:space="preserve"> Example</w:t>
      </w:r>
      <w:bookmarkEnd w:id="25"/>
    </w:p>
    <w:p w14:paraId="1D885E7E" w14:textId="77777777" w:rsidR="008A22E4" w:rsidRPr="00C00DDB" w:rsidRDefault="008A22E4" w:rsidP="008A22E4">
      <w:pPr>
        <w:keepNext/>
        <w:rPr>
          <w:rFonts w:ascii="Times New Roman" w:hAnsi="Times New Roman" w:cs="Times New Roman"/>
        </w:rPr>
      </w:pPr>
      <w:r w:rsidRPr="00C00DDB">
        <w:rPr>
          <w:rFonts w:ascii="Times New Roman" w:hAnsi="Times New Roman" w:cs="Times New Roman"/>
          <w:noProof/>
          <w:sz w:val="24"/>
          <w:szCs w:val="24"/>
        </w:rPr>
        <w:drawing>
          <wp:inline distT="0" distB="0" distL="0" distR="0" wp14:anchorId="2D41119F" wp14:editId="55D3BD51">
            <wp:extent cx="54768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139DD960" w14:textId="7B35387B" w:rsidR="008A22E4" w:rsidRPr="00C00DDB" w:rsidRDefault="008A22E4" w:rsidP="00686F44">
      <w:pPr>
        <w:pStyle w:val="Caption"/>
        <w:jc w:val="center"/>
        <w:rPr>
          <w:rFonts w:ascii="Times New Roman" w:hAnsi="Times New Roman" w:cs="Times New Roman"/>
        </w:rPr>
      </w:pPr>
      <w:bookmarkStart w:id="26" w:name="_Toc45923959"/>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6</w:t>
      </w:r>
      <w:r w:rsidRPr="00C00DDB">
        <w:rPr>
          <w:rFonts w:ascii="Times New Roman" w:hAnsi="Times New Roman" w:cs="Times New Roman"/>
        </w:rPr>
        <w:fldChar w:fldCharType="end"/>
      </w:r>
      <w:r w:rsidR="0059330C" w:rsidRPr="00C00DDB">
        <w:rPr>
          <w:rFonts w:ascii="Times New Roman" w:hAnsi="Times New Roman" w:cs="Times New Roman"/>
        </w:rPr>
        <w:t xml:space="preserve"> – Partial Dendrogram</w:t>
      </w:r>
      <w:r w:rsidR="008F42CA" w:rsidRPr="00C00DDB">
        <w:rPr>
          <w:rFonts w:ascii="Times New Roman" w:hAnsi="Times New Roman" w:cs="Times New Roman"/>
        </w:rPr>
        <w:t xml:space="preserve"> Example</w:t>
      </w:r>
      <w:bookmarkEnd w:id="26"/>
    </w:p>
    <w:p w14:paraId="2901FC44" w14:textId="4FA77A1D" w:rsidR="00F215FC" w:rsidRPr="00C00DDB" w:rsidRDefault="00995D80" w:rsidP="00995D80">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In order to test for the robustness of our clusters we use the Pearson correlation on our similarity matrices. The script that outputs our similarity matrices conveniently does so in a flattened matrix. This created two long vectors for each similarity calculation. </w:t>
      </w:r>
      <w:r w:rsidR="00562C15" w:rsidRPr="00C00DDB">
        <w:rPr>
          <w:rFonts w:ascii="Times New Roman" w:hAnsi="Times New Roman" w:cs="Times New Roman"/>
          <w:sz w:val="24"/>
          <w:szCs w:val="24"/>
        </w:rPr>
        <w:t xml:space="preserve">Using Pearson, we found </w:t>
      </w:r>
      <w:r w:rsidR="00562C15" w:rsidRPr="00C00DDB">
        <w:rPr>
          <w:rFonts w:ascii="Times New Roman" w:hAnsi="Times New Roman" w:cs="Times New Roman"/>
          <w:i/>
          <w:iCs/>
          <w:sz w:val="24"/>
          <w:szCs w:val="24"/>
        </w:rPr>
        <w:t>R</w:t>
      </w:r>
      <w:r w:rsidR="00562C15" w:rsidRPr="00C00DDB">
        <w:rPr>
          <w:rFonts w:ascii="Times New Roman" w:hAnsi="Times New Roman" w:cs="Times New Roman"/>
          <w:sz w:val="24"/>
          <w:szCs w:val="24"/>
        </w:rPr>
        <w:t xml:space="preserve"> values for each pair, with the assumption that a lower </w:t>
      </w:r>
      <w:r w:rsidR="00562C15" w:rsidRPr="00C00DDB">
        <w:rPr>
          <w:rFonts w:ascii="Times New Roman" w:hAnsi="Times New Roman" w:cs="Times New Roman"/>
          <w:i/>
          <w:iCs/>
          <w:sz w:val="24"/>
          <w:szCs w:val="24"/>
        </w:rPr>
        <w:t>R</w:t>
      </w:r>
      <w:r w:rsidR="00562C15" w:rsidRPr="00C00DDB">
        <w:rPr>
          <w:rFonts w:ascii="Times New Roman" w:hAnsi="Times New Roman" w:cs="Times New Roman"/>
          <w:sz w:val="24"/>
          <w:szCs w:val="24"/>
        </w:rPr>
        <w:t xml:space="preserve"> value between two similarity matrices – where one strictly use the T90 times and the other used the T90 times plus a buffer – would indicate that the given measure was more robust to temporal</w:t>
      </w:r>
      <w:r w:rsidR="00912B3E" w:rsidRPr="00C00DDB">
        <w:rPr>
          <w:rFonts w:ascii="Times New Roman" w:hAnsi="Times New Roman" w:cs="Times New Roman"/>
          <w:sz w:val="24"/>
          <w:szCs w:val="24"/>
        </w:rPr>
        <w:t xml:space="preserve"> phase</w:t>
      </w:r>
      <w:r w:rsidR="00562C15" w:rsidRPr="00C00DDB">
        <w:rPr>
          <w:rFonts w:ascii="Times New Roman" w:hAnsi="Times New Roman" w:cs="Times New Roman"/>
          <w:sz w:val="24"/>
          <w:szCs w:val="24"/>
        </w:rPr>
        <w:t xml:space="preserve"> changes</w:t>
      </w:r>
      <w:r w:rsidR="005A3D69" w:rsidRPr="00C00DDB">
        <w:rPr>
          <w:rFonts w:ascii="Times New Roman" w:hAnsi="Times New Roman" w:cs="Times New Roman"/>
          <w:sz w:val="24"/>
          <w:szCs w:val="24"/>
        </w:rPr>
        <w:t xml:space="preserve">, T90 errors, and </w:t>
      </w:r>
      <w:r w:rsidR="00B80360" w:rsidRPr="00C00DDB">
        <w:rPr>
          <w:rFonts w:ascii="Times New Roman" w:hAnsi="Times New Roman" w:cs="Times New Roman"/>
          <w:sz w:val="24"/>
          <w:szCs w:val="24"/>
        </w:rPr>
        <w:t>emi</w:t>
      </w:r>
      <w:r w:rsidR="00456DA5" w:rsidRPr="00C00DDB">
        <w:rPr>
          <w:rFonts w:ascii="Times New Roman" w:hAnsi="Times New Roman" w:cs="Times New Roman"/>
          <w:sz w:val="24"/>
          <w:szCs w:val="24"/>
        </w:rPr>
        <w:t>s</w:t>
      </w:r>
      <w:r w:rsidR="00B80360" w:rsidRPr="00C00DDB">
        <w:rPr>
          <w:rFonts w:ascii="Times New Roman" w:hAnsi="Times New Roman" w:cs="Times New Roman"/>
          <w:sz w:val="24"/>
          <w:szCs w:val="24"/>
        </w:rPr>
        <w:t>s</w:t>
      </w:r>
      <w:r w:rsidR="00456DA5" w:rsidRPr="00C00DDB">
        <w:rPr>
          <w:rFonts w:ascii="Times New Roman" w:hAnsi="Times New Roman" w:cs="Times New Roman"/>
          <w:sz w:val="24"/>
          <w:szCs w:val="24"/>
        </w:rPr>
        <w:t>i</w:t>
      </w:r>
      <w:r w:rsidR="00B80360" w:rsidRPr="00C00DDB">
        <w:rPr>
          <w:rFonts w:ascii="Times New Roman" w:hAnsi="Times New Roman" w:cs="Times New Roman"/>
          <w:sz w:val="24"/>
          <w:szCs w:val="24"/>
        </w:rPr>
        <w:t xml:space="preserve">on </w:t>
      </w:r>
      <w:r w:rsidR="00562C15" w:rsidRPr="00C00DDB">
        <w:rPr>
          <w:rFonts w:ascii="Times New Roman" w:hAnsi="Times New Roman" w:cs="Times New Roman"/>
          <w:sz w:val="24"/>
          <w:szCs w:val="24"/>
        </w:rPr>
        <w:t>structural shifts.</w:t>
      </w:r>
    </w:p>
    <w:p w14:paraId="67047875" w14:textId="77777777" w:rsidR="00F215FC" w:rsidRPr="00C00DDB" w:rsidRDefault="00F215FC">
      <w:pPr>
        <w:rPr>
          <w:rFonts w:ascii="Times New Roman" w:hAnsi="Times New Roman" w:cs="Times New Roman"/>
          <w:sz w:val="24"/>
          <w:szCs w:val="24"/>
        </w:rPr>
      </w:pPr>
      <w:r w:rsidRPr="00C00DDB">
        <w:rPr>
          <w:rFonts w:ascii="Times New Roman" w:hAnsi="Times New Roman" w:cs="Times New Roman"/>
          <w:sz w:val="24"/>
          <w:szCs w:val="24"/>
        </w:rPr>
        <w:br w:type="page"/>
      </w:r>
    </w:p>
    <w:p w14:paraId="5F25C67D" w14:textId="732EDFD1" w:rsidR="00190709" w:rsidRPr="00C00DDB" w:rsidRDefault="00FB73B9" w:rsidP="00190709">
      <w:pPr>
        <w:pStyle w:val="ThesisHeading"/>
        <w:numPr>
          <w:ilvl w:val="0"/>
          <w:numId w:val="1"/>
        </w:numPr>
        <w:spacing w:line="480" w:lineRule="auto"/>
        <w:rPr>
          <w:rFonts w:eastAsiaTheme="minorHAnsi"/>
        </w:rPr>
      </w:pPr>
      <w:bookmarkStart w:id="27" w:name="_Toc45924159"/>
      <w:r w:rsidRPr="00C00DDB">
        <w:rPr>
          <w:rFonts w:eastAsiaTheme="minorHAnsi"/>
        </w:rPr>
        <w:t>RESULTS</w:t>
      </w:r>
      <w:bookmarkEnd w:id="27"/>
    </w:p>
    <w:p w14:paraId="684D405F" w14:textId="77777777" w:rsidR="00190709" w:rsidRPr="00C00DDB" w:rsidRDefault="00190709" w:rsidP="00190709">
      <w:pPr>
        <w:pStyle w:val="ThesisHeading"/>
        <w:spacing w:line="480" w:lineRule="auto"/>
        <w:ind w:left="720"/>
        <w:jc w:val="left"/>
        <w:rPr>
          <w:rFonts w:eastAsiaTheme="minorHAnsi"/>
        </w:rPr>
      </w:pPr>
    </w:p>
    <w:p w14:paraId="473C9B73" w14:textId="6CA1EE3A" w:rsidR="00190709" w:rsidRPr="00C00DDB" w:rsidRDefault="00190709" w:rsidP="00190709">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With the clustering completed, we move</w:t>
      </w:r>
      <w:r w:rsidR="008F5ECB" w:rsidRPr="00C00DDB">
        <w:rPr>
          <w:rFonts w:ascii="Times New Roman" w:hAnsi="Times New Roman" w:cs="Times New Roman"/>
          <w:sz w:val="24"/>
          <w:szCs w:val="24"/>
        </w:rPr>
        <w:t>d</w:t>
      </w:r>
      <w:r w:rsidRPr="00C00DDB">
        <w:rPr>
          <w:rFonts w:ascii="Times New Roman" w:hAnsi="Times New Roman" w:cs="Times New Roman"/>
          <w:sz w:val="24"/>
          <w:szCs w:val="24"/>
        </w:rPr>
        <w:t xml:space="preserve"> the data into a dendrogram for easy visualization. With our large dataset, the dendrogram becomes too large to visualize on a single page. The dendrogram visualizes different emissions as leaves in branches. Each branch represents a cluster of emissions that have similar characteristics. The vertical length of a branch is a measure of how similar an emission or cluster of emissions is to its connecting emissions or cluster of emissions. Sometimes, the tree will display several adjacent emissions in a tight cluster that show evidence for an evolving continuum of GRB properties. There are some emissions that are almost completely unique. These are displayed as branches on the tree whose nodes, common to the rest of the tree, break off very high up. In the algorithm, these emissions would have been selected last as a comparable relative to any other emissions or cluster.</w:t>
      </w:r>
    </w:p>
    <w:p w14:paraId="2AD073AE" w14:textId="77777777" w:rsidR="0026123D" w:rsidRPr="00C00DDB" w:rsidRDefault="0026123D" w:rsidP="00190709">
      <w:pPr>
        <w:spacing w:line="480" w:lineRule="auto"/>
        <w:ind w:firstLine="360"/>
        <w:rPr>
          <w:rFonts w:ascii="Times New Roman" w:hAnsi="Times New Roman" w:cs="Times New Roman"/>
          <w:sz w:val="24"/>
          <w:szCs w:val="24"/>
        </w:rPr>
      </w:pPr>
    </w:p>
    <w:p w14:paraId="78A5499F" w14:textId="3B630359" w:rsidR="0026123D" w:rsidRPr="00C00DDB" w:rsidRDefault="0026123D" w:rsidP="0026123D">
      <w:pPr>
        <w:pStyle w:val="Heading2"/>
        <w:spacing w:line="480" w:lineRule="auto"/>
        <w:jc w:val="center"/>
        <w:rPr>
          <w:rFonts w:ascii="Times New Roman" w:hAnsi="Times New Roman" w:cs="Times New Roman"/>
          <w:color w:val="000000" w:themeColor="text1"/>
          <w:sz w:val="24"/>
          <w:szCs w:val="24"/>
        </w:rPr>
      </w:pPr>
      <w:bookmarkStart w:id="28" w:name="_Toc45924160"/>
      <w:r w:rsidRPr="00C00DDB">
        <w:rPr>
          <w:rFonts w:ascii="Times New Roman" w:hAnsi="Times New Roman" w:cs="Times New Roman"/>
          <w:color w:val="000000" w:themeColor="text1"/>
          <w:sz w:val="24"/>
          <w:szCs w:val="24"/>
        </w:rPr>
        <w:t>5.1 Euclidean Matrix</w:t>
      </w:r>
      <w:r w:rsidR="00D561C2" w:rsidRPr="00C00DDB">
        <w:rPr>
          <w:rFonts w:ascii="Times New Roman" w:hAnsi="Times New Roman" w:cs="Times New Roman"/>
          <w:color w:val="000000" w:themeColor="text1"/>
          <w:sz w:val="24"/>
          <w:szCs w:val="24"/>
        </w:rPr>
        <w:t xml:space="preserve"> Cluster</w:t>
      </w:r>
      <w:bookmarkEnd w:id="28"/>
    </w:p>
    <w:p w14:paraId="277891C7" w14:textId="57F5CB30" w:rsidR="00C16179" w:rsidRPr="00C00DDB" w:rsidRDefault="00C16179" w:rsidP="00C16179">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Despite a Euclidean similarity being a commonly used method, in our analysis, the metric does not perform well.</w:t>
      </w:r>
      <w:r w:rsidR="00D851CC" w:rsidRPr="00C00DDB">
        <w:rPr>
          <w:rFonts w:ascii="Times New Roman" w:hAnsi="Times New Roman" w:cs="Times New Roman"/>
          <w:sz w:val="24"/>
          <w:szCs w:val="24"/>
        </w:rPr>
        <w:t xml:space="preserve"> The Euclidean distance works well on dataset</w:t>
      </w:r>
      <w:r w:rsidR="00E53EDE" w:rsidRPr="00C00DDB">
        <w:rPr>
          <w:rFonts w:ascii="Times New Roman" w:hAnsi="Times New Roman" w:cs="Times New Roman"/>
          <w:sz w:val="24"/>
          <w:szCs w:val="24"/>
        </w:rPr>
        <w:t>s</w:t>
      </w:r>
      <w:r w:rsidR="00D851CC" w:rsidRPr="00C00DDB">
        <w:rPr>
          <w:rFonts w:ascii="Times New Roman" w:hAnsi="Times New Roman" w:cs="Times New Roman"/>
          <w:sz w:val="24"/>
          <w:szCs w:val="24"/>
        </w:rPr>
        <w:t xml:space="preserve"> whose vectors are of the same length and each have a comparable scale of data. Raw GRB</w:t>
      </w:r>
      <w:r w:rsidRPr="00C00DDB">
        <w:rPr>
          <w:rFonts w:ascii="Times New Roman" w:hAnsi="Times New Roman" w:cs="Times New Roman"/>
          <w:sz w:val="24"/>
          <w:szCs w:val="24"/>
        </w:rPr>
        <w:t xml:space="preserve"> </w:t>
      </w:r>
      <w:r w:rsidR="00D851CC" w:rsidRPr="00C00DDB">
        <w:rPr>
          <w:rFonts w:ascii="Times New Roman" w:hAnsi="Times New Roman" w:cs="Times New Roman"/>
          <w:sz w:val="24"/>
          <w:szCs w:val="24"/>
        </w:rPr>
        <w:t xml:space="preserve">data has neither. </w:t>
      </w:r>
      <w:r w:rsidR="004F78FB" w:rsidRPr="00C00DDB">
        <w:rPr>
          <w:rFonts w:ascii="Times New Roman" w:hAnsi="Times New Roman" w:cs="Times New Roman"/>
          <w:sz w:val="24"/>
          <w:szCs w:val="24"/>
        </w:rPr>
        <w:t>Since</w:t>
      </w:r>
      <w:r w:rsidRPr="00C00DDB">
        <w:rPr>
          <w:rFonts w:ascii="Times New Roman" w:hAnsi="Times New Roman" w:cs="Times New Roman"/>
          <w:sz w:val="24"/>
          <w:szCs w:val="24"/>
        </w:rPr>
        <w:t xml:space="preserve"> </w:t>
      </w:r>
      <w:r w:rsidR="00D77042" w:rsidRPr="00C00DDB">
        <w:rPr>
          <w:rFonts w:ascii="Times New Roman" w:hAnsi="Times New Roman" w:cs="Times New Roman"/>
          <w:sz w:val="24"/>
          <w:szCs w:val="24"/>
        </w:rPr>
        <w:t>the metric</w:t>
      </w:r>
      <w:r w:rsidRPr="00C00DDB">
        <w:rPr>
          <w:rFonts w:ascii="Times New Roman" w:hAnsi="Times New Roman" w:cs="Times New Roman"/>
          <w:sz w:val="24"/>
          <w:szCs w:val="24"/>
        </w:rPr>
        <w:t xml:space="preserve"> </w:t>
      </w:r>
      <w:r w:rsidR="001711F9" w:rsidRPr="00C00DDB">
        <w:rPr>
          <w:rFonts w:ascii="Times New Roman" w:hAnsi="Times New Roman" w:cs="Times New Roman"/>
          <w:sz w:val="24"/>
          <w:szCs w:val="24"/>
        </w:rPr>
        <w:t>d</w:t>
      </w:r>
      <w:r w:rsidR="00783D05" w:rsidRPr="00C00DDB">
        <w:rPr>
          <w:rFonts w:ascii="Times New Roman" w:hAnsi="Times New Roman" w:cs="Times New Roman"/>
          <w:sz w:val="24"/>
          <w:szCs w:val="24"/>
        </w:rPr>
        <w:t>oes</w:t>
      </w:r>
      <w:r w:rsidR="001711F9" w:rsidRPr="00C00DDB">
        <w:rPr>
          <w:rFonts w:ascii="Times New Roman" w:hAnsi="Times New Roman" w:cs="Times New Roman"/>
          <w:sz w:val="24"/>
          <w:szCs w:val="24"/>
        </w:rPr>
        <w:t xml:space="preserve"> not contain a normalization</w:t>
      </w:r>
      <w:r w:rsidRPr="00C00DDB">
        <w:rPr>
          <w:rFonts w:ascii="Times New Roman" w:hAnsi="Times New Roman" w:cs="Times New Roman"/>
          <w:sz w:val="24"/>
          <w:szCs w:val="24"/>
        </w:rPr>
        <w:t>, it clusters together emissions that</w:t>
      </w:r>
      <w:r w:rsidR="00DD711E" w:rsidRPr="00C00DDB">
        <w:rPr>
          <w:rFonts w:ascii="Times New Roman" w:hAnsi="Times New Roman" w:cs="Times New Roman"/>
          <w:sz w:val="24"/>
          <w:szCs w:val="24"/>
        </w:rPr>
        <w:t xml:space="preserve"> </w:t>
      </w:r>
      <w:r w:rsidRPr="00C00DDB">
        <w:rPr>
          <w:rFonts w:ascii="Times New Roman" w:hAnsi="Times New Roman" w:cs="Times New Roman"/>
          <w:sz w:val="24"/>
          <w:szCs w:val="24"/>
        </w:rPr>
        <w:t xml:space="preserve">fit together well and have large vectors. If either </w:t>
      </w:r>
      <w:r w:rsidR="000938BD" w:rsidRPr="00C00DDB">
        <w:rPr>
          <w:rFonts w:ascii="Times New Roman" w:hAnsi="Times New Roman" w:cs="Times New Roman"/>
          <w:sz w:val="24"/>
          <w:szCs w:val="24"/>
        </w:rPr>
        <w:t>emission</w:t>
      </w:r>
      <w:r w:rsidRPr="00C00DDB">
        <w:rPr>
          <w:rFonts w:ascii="Times New Roman" w:hAnsi="Times New Roman" w:cs="Times New Roman"/>
          <w:sz w:val="24"/>
          <w:szCs w:val="24"/>
        </w:rPr>
        <w:t xml:space="preserve"> has a small initial vector, then the resulting Euclidean distance measure </w:t>
      </w:r>
      <w:r w:rsidR="00D5602E" w:rsidRPr="00C00DDB">
        <w:rPr>
          <w:rFonts w:ascii="Times New Roman" w:hAnsi="Times New Roman" w:cs="Times New Roman"/>
          <w:sz w:val="24"/>
          <w:szCs w:val="24"/>
        </w:rPr>
        <w:t xml:space="preserve">is </w:t>
      </w:r>
      <w:r w:rsidRPr="00C00DDB">
        <w:rPr>
          <w:rFonts w:ascii="Times New Roman" w:hAnsi="Times New Roman" w:cs="Times New Roman"/>
          <w:sz w:val="24"/>
          <w:szCs w:val="24"/>
        </w:rPr>
        <w:t>small</w:t>
      </w:r>
      <w:r w:rsidR="00B63F38" w:rsidRPr="00C00DDB">
        <w:rPr>
          <w:rFonts w:ascii="Times New Roman" w:hAnsi="Times New Roman" w:cs="Times New Roman"/>
          <w:sz w:val="24"/>
          <w:szCs w:val="24"/>
        </w:rPr>
        <w:t xml:space="preserve"> because the larger vector </w:t>
      </w:r>
      <w:r w:rsidR="00D5602E" w:rsidRPr="00C00DDB">
        <w:rPr>
          <w:rFonts w:ascii="Times New Roman" w:hAnsi="Times New Roman" w:cs="Times New Roman"/>
          <w:sz w:val="24"/>
          <w:szCs w:val="24"/>
        </w:rPr>
        <w:t xml:space="preserve">is </w:t>
      </w:r>
      <w:r w:rsidR="00B63F38" w:rsidRPr="00C00DDB">
        <w:rPr>
          <w:rFonts w:ascii="Times New Roman" w:hAnsi="Times New Roman" w:cs="Times New Roman"/>
          <w:sz w:val="24"/>
          <w:szCs w:val="24"/>
        </w:rPr>
        <w:t xml:space="preserve">resampled to the size of the smaller. </w:t>
      </w:r>
      <w:r w:rsidR="005C5A4E" w:rsidRPr="00C00DDB">
        <w:rPr>
          <w:rFonts w:ascii="Times New Roman" w:hAnsi="Times New Roman" w:cs="Times New Roman"/>
          <w:sz w:val="24"/>
          <w:szCs w:val="24"/>
        </w:rPr>
        <w:t>The higher dimensional space that a pair of long vectors exist in naturally give</w:t>
      </w:r>
      <w:r w:rsidR="0096320D" w:rsidRPr="00C00DDB">
        <w:rPr>
          <w:rFonts w:ascii="Times New Roman" w:hAnsi="Times New Roman" w:cs="Times New Roman"/>
          <w:sz w:val="24"/>
          <w:szCs w:val="24"/>
        </w:rPr>
        <w:t>s</w:t>
      </w:r>
      <w:r w:rsidR="005C5A4E" w:rsidRPr="00C00DDB">
        <w:rPr>
          <w:rFonts w:ascii="Times New Roman" w:hAnsi="Times New Roman" w:cs="Times New Roman"/>
          <w:sz w:val="24"/>
          <w:szCs w:val="24"/>
        </w:rPr>
        <w:t xml:space="preserve"> a larger Euclidean distance over a pair of vectors in a small dimensional space. This </w:t>
      </w:r>
      <w:r w:rsidR="00B67B0D" w:rsidRPr="00C00DDB">
        <w:rPr>
          <w:rFonts w:ascii="Times New Roman" w:hAnsi="Times New Roman" w:cs="Times New Roman"/>
          <w:sz w:val="24"/>
          <w:szCs w:val="24"/>
        </w:rPr>
        <w:t xml:space="preserve">is </w:t>
      </w:r>
      <w:r w:rsidR="005C5A4E" w:rsidRPr="00C00DDB">
        <w:rPr>
          <w:rFonts w:ascii="Times New Roman" w:hAnsi="Times New Roman" w:cs="Times New Roman"/>
          <w:sz w:val="24"/>
          <w:szCs w:val="24"/>
        </w:rPr>
        <w:t xml:space="preserve">evident during a qualitative inspection of the Euclidean dendrograms. </w:t>
      </w:r>
      <w:r w:rsidR="00506AC5" w:rsidRPr="00C00DDB">
        <w:rPr>
          <w:rFonts w:ascii="Times New Roman" w:hAnsi="Times New Roman" w:cs="Times New Roman"/>
          <w:sz w:val="24"/>
          <w:szCs w:val="24"/>
        </w:rPr>
        <w:t>Adding a buffer around the T90 window only exaggerate</w:t>
      </w:r>
      <w:r w:rsidR="00293A8D" w:rsidRPr="00C00DDB">
        <w:rPr>
          <w:rFonts w:ascii="Times New Roman" w:hAnsi="Times New Roman" w:cs="Times New Roman"/>
          <w:sz w:val="24"/>
          <w:szCs w:val="24"/>
        </w:rPr>
        <w:t>s</w:t>
      </w:r>
      <w:r w:rsidR="00506AC5" w:rsidRPr="00C00DDB">
        <w:rPr>
          <w:rFonts w:ascii="Times New Roman" w:hAnsi="Times New Roman" w:cs="Times New Roman"/>
          <w:sz w:val="24"/>
          <w:szCs w:val="24"/>
        </w:rPr>
        <w:t xml:space="preserve"> these effects. </w:t>
      </w:r>
    </w:p>
    <w:p w14:paraId="7415FEBC" w14:textId="77777777" w:rsidR="00A529FD" w:rsidRPr="00C00DDB" w:rsidRDefault="00A529FD" w:rsidP="00C16179">
      <w:pPr>
        <w:spacing w:line="480" w:lineRule="auto"/>
        <w:ind w:firstLine="360"/>
        <w:rPr>
          <w:rFonts w:ascii="Times New Roman" w:hAnsi="Times New Roman" w:cs="Times New Roman"/>
          <w:sz w:val="24"/>
          <w:szCs w:val="24"/>
        </w:rPr>
      </w:pPr>
    </w:p>
    <w:p w14:paraId="1E83C468" w14:textId="65E428CE" w:rsidR="00A529FD" w:rsidRPr="00C00DDB" w:rsidRDefault="00A529FD" w:rsidP="00A529FD">
      <w:pPr>
        <w:pStyle w:val="Heading2"/>
        <w:spacing w:line="480" w:lineRule="auto"/>
        <w:jc w:val="center"/>
        <w:rPr>
          <w:rFonts w:ascii="Times New Roman" w:hAnsi="Times New Roman" w:cs="Times New Roman"/>
          <w:color w:val="000000" w:themeColor="text1"/>
          <w:sz w:val="24"/>
          <w:szCs w:val="24"/>
        </w:rPr>
      </w:pPr>
      <w:bookmarkStart w:id="29" w:name="_Toc45924161"/>
      <w:r w:rsidRPr="00C00DDB">
        <w:rPr>
          <w:rFonts w:ascii="Times New Roman" w:hAnsi="Times New Roman" w:cs="Times New Roman"/>
          <w:color w:val="000000" w:themeColor="text1"/>
          <w:sz w:val="24"/>
          <w:szCs w:val="24"/>
        </w:rPr>
        <w:t>5.</w:t>
      </w:r>
      <w:r w:rsidR="00D97580" w:rsidRPr="00C00DDB">
        <w:rPr>
          <w:rFonts w:ascii="Times New Roman" w:hAnsi="Times New Roman" w:cs="Times New Roman"/>
          <w:color w:val="000000" w:themeColor="text1"/>
          <w:sz w:val="24"/>
          <w:szCs w:val="24"/>
        </w:rPr>
        <w:t>2</w:t>
      </w:r>
      <w:r w:rsidRPr="00C00DDB">
        <w:rPr>
          <w:rFonts w:ascii="Times New Roman" w:hAnsi="Times New Roman" w:cs="Times New Roman"/>
          <w:color w:val="000000" w:themeColor="text1"/>
          <w:sz w:val="24"/>
          <w:szCs w:val="24"/>
        </w:rPr>
        <w:t xml:space="preserve"> ZNCC Matrix</w:t>
      </w:r>
      <w:r w:rsidR="00D561C2" w:rsidRPr="00C00DDB">
        <w:rPr>
          <w:rFonts w:ascii="Times New Roman" w:hAnsi="Times New Roman" w:cs="Times New Roman"/>
          <w:color w:val="000000" w:themeColor="text1"/>
          <w:sz w:val="24"/>
          <w:szCs w:val="24"/>
        </w:rPr>
        <w:t xml:space="preserve"> Cluster</w:t>
      </w:r>
      <w:bookmarkEnd w:id="29"/>
    </w:p>
    <w:p w14:paraId="69D1B548" w14:textId="4BD4ADF2" w:rsidR="00735512" w:rsidRPr="00C00DDB" w:rsidRDefault="00735512" w:rsidP="00F201D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ZNCC </w:t>
      </w:r>
      <w:r w:rsidR="003B1731" w:rsidRPr="00C00DDB">
        <w:rPr>
          <w:rFonts w:ascii="Times New Roman" w:hAnsi="Times New Roman" w:cs="Times New Roman"/>
          <w:sz w:val="24"/>
          <w:szCs w:val="24"/>
        </w:rPr>
        <w:t>also perform</w:t>
      </w:r>
      <w:r w:rsidR="007F794C" w:rsidRPr="00C00DDB">
        <w:rPr>
          <w:rFonts w:ascii="Times New Roman" w:hAnsi="Times New Roman" w:cs="Times New Roman"/>
          <w:sz w:val="24"/>
          <w:szCs w:val="24"/>
        </w:rPr>
        <w:t>s</w:t>
      </w:r>
      <w:r w:rsidR="003B1731" w:rsidRPr="00C00DDB">
        <w:rPr>
          <w:rFonts w:ascii="Times New Roman" w:hAnsi="Times New Roman" w:cs="Times New Roman"/>
          <w:sz w:val="24"/>
          <w:szCs w:val="24"/>
        </w:rPr>
        <w:t xml:space="preserve"> worse than expected</w:t>
      </w:r>
      <w:r w:rsidRPr="00C00DDB">
        <w:rPr>
          <w:rFonts w:ascii="Times New Roman" w:hAnsi="Times New Roman" w:cs="Times New Roman"/>
          <w:sz w:val="24"/>
          <w:szCs w:val="24"/>
        </w:rPr>
        <w:t>.</w:t>
      </w:r>
      <w:r w:rsidR="003B1731" w:rsidRPr="00C00DDB">
        <w:rPr>
          <w:rFonts w:ascii="Times New Roman" w:hAnsi="Times New Roman" w:cs="Times New Roman"/>
          <w:sz w:val="24"/>
          <w:szCs w:val="24"/>
        </w:rPr>
        <w:t xml:space="preserve"> ZNCC </w:t>
      </w:r>
      <w:r w:rsidR="00163F14" w:rsidRPr="00C00DDB">
        <w:rPr>
          <w:rFonts w:ascii="Times New Roman" w:hAnsi="Times New Roman" w:cs="Times New Roman"/>
          <w:sz w:val="24"/>
          <w:szCs w:val="24"/>
        </w:rPr>
        <w:t xml:space="preserve">was </w:t>
      </w:r>
      <w:r w:rsidR="007A54A7" w:rsidRPr="00C00DDB">
        <w:rPr>
          <w:rFonts w:ascii="Times New Roman" w:hAnsi="Times New Roman" w:cs="Times New Roman"/>
          <w:sz w:val="24"/>
          <w:szCs w:val="24"/>
        </w:rPr>
        <w:t xml:space="preserve">initially </w:t>
      </w:r>
      <w:r w:rsidR="00163F14" w:rsidRPr="00C00DDB">
        <w:rPr>
          <w:rFonts w:ascii="Times New Roman" w:hAnsi="Times New Roman" w:cs="Times New Roman"/>
          <w:sz w:val="24"/>
          <w:szCs w:val="24"/>
        </w:rPr>
        <w:t xml:space="preserve">proposed to solve the potential temporal phase errors. It also </w:t>
      </w:r>
      <w:r w:rsidR="003B1731" w:rsidRPr="00C00DDB">
        <w:rPr>
          <w:rFonts w:ascii="Times New Roman" w:hAnsi="Times New Roman" w:cs="Times New Roman"/>
          <w:sz w:val="24"/>
          <w:szCs w:val="24"/>
        </w:rPr>
        <w:t>does not share the same normalization problem as Euclidean. The method has normalization built into it. However,</w:t>
      </w:r>
      <w:r w:rsidRPr="00C00DDB">
        <w:rPr>
          <w:rFonts w:ascii="Times New Roman" w:hAnsi="Times New Roman" w:cs="Times New Roman"/>
          <w:sz w:val="24"/>
          <w:szCs w:val="24"/>
        </w:rPr>
        <w:t xml:space="preserve"> </w:t>
      </w:r>
      <w:r w:rsidR="003B1731" w:rsidRPr="00C00DDB">
        <w:rPr>
          <w:rFonts w:ascii="Times New Roman" w:hAnsi="Times New Roman" w:cs="Times New Roman"/>
          <w:sz w:val="24"/>
          <w:szCs w:val="24"/>
        </w:rPr>
        <w:t>t</w:t>
      </w:r>
      <w:r w:rsidRPr="00C00DDB">
        <w:rPr>
          <w:rFonts w:ascii="Times New Roman" w:hAnsi="Times New Roman" w:cs="Times New Roman"/>
          <w:sz w:val="24"/>
          <w:szCs w:val="24"/>
        </w:rPr>
        <w:t xml:space="preserve">he </w:t>
      </w:r>
      <w:r w:rsidR="003B1731" w:rsidRPr="00C00DDB">
        <w:rPr>
          <w:rFonts w:ascii="Times New Roman" w:hAnsi="Times New Roman" w:cs="Times New Roman"/>
          <w:sz w:val="24"/>
          <w:szCs w:val="24"/>
        </w:rPr>
        <w:t>cross-correlation</w:t>
      </w:r>
      <w:r w:rsidRPr="00C00DDB">
        <w:rPr>
          <w:rFonts w:ascii="Times New Roman" w:hAnsi="Times New Roman" w:cs="Times New Roman"/>
          <w:sz w:val="24"/>
          <w:szCs w:val="24"/>
        </w:rPr>
        <w:t xml:space="preserve"> </w:t>
      </w:r>
      <w:r w:rsidR="003B1731" w:rsidRPr="00C00DDB">
        <w:rPr>
          <w:rFonts w:ascii="Times New Roman" w:hAnsi="Times New Roman" w:cs="Times New Roman"/>
          <w:sz w:val="24"/>
          <w:szCs w:val="24"/>
        </w:rPr>
        <w:t xml:space="preserve">component of ZNCC </w:t>
      </w:r>
      <w:r w:rsidRPr="00C00DDB">
        <w:rPr>
          <w:rFonts w:ascii="Times New Roman" w:hAnsi="Times New Roman" w:cs="Times New Roman"/>
          <w:sz w:val="24"/>
          <w:szCs w:val="24"/>
        </w:rPr>
        <w:t>allow</w:t>
      </w:r>
      <w:r w:rsidR="00290049" w:rsidRPr="00C00DDB">
        <w:rPr>
          <w:rFonts w:ascii="Times New Roman" w:hAnsi="Times New Roman" w:cs="Times New Roman"/>
          <w:sz w:val="24"/>
          <w:szCs w:val="24"/>
        </w:rPr>
        <w:t>s</w:t>
      </w:r>
      <w:r w:rsidRPr="00C00DDB">
        <w:rPr>
          <w:rFonts w:ascii="Times New Roman" w:hAnsi="Times New Roman" w:cs="Times New Roman"/>
          <w:sz w:val="24"/>
          <w:szCs w:val="24"/>
        </w:rPr>
        <w:t xml:space="preserve"> for overfitting</w:t>
      </w:r>
      <w:r w:rsidR="00660B1A" w:rsidRPr="00C00DDB">
        <w:rPr>
          <w:rFonts w:ascii="Times New Roman" w:hAnsi="Times New Roman" w:cs="Times New Roman"/>
          <w:sz w:val="24"/>
          <w:szCs w:val="24"/>
        </w:rPr>
        <w:t xml:space="preserve">, when it </w:t>
      </w:r>
      <w:r w:rsidR="000F697A" w:rsidRPr="00C00DDB">
        <w:rPr>
          <w:rFonts w:ascii="Times New Roman" w:hAnsi="Times New Roman" w:cs="Times New Roman"/>
          <w:sz w:val="24"/>
          <w:szCs w:val="24"/>
        </w:rPr>
        <w:t xml:space="preserve">is </w:t>
      </w:r>
      <w:r w:rsidR="00660B1A" w:rsidRPr="00C00DDB">
        <w:rPr>
          <w:rFonts w:ascii="Times New Roman" w:hAnsi="Times New Roman" w:cs="Times New Roman"/>
          <w:sz w:val="24"/>
          <w:szCs w:val="24"/>
        </w:rPr>
        <w:t>supposed to help</w:t>
      </w:r>
      <w:r w:rsidRPr="00C00DDB">
        <w:rPr>
          <w:rFonts w:ascii="Times New Roman" w:hAnsi="Times New Roman" w:cs="Times New Roman"/>
          <w:sz w:val="24"/>
          <w:szCs w:val="24"/>
        </w:rPr>
        <w:t xml:space="preserve">. </w:t>
      </w:r>
      <w:r w:rsidR="003B1731" w:rsidRPr="00C00DDB">
        <w:rPr>
          <w:rFonts w:ascii="Times New Roman" w:hAnsi="Times New Roman" w:cs="Times New Roman"/>
          <w:sz w:val="24"/>
          <w:szCs w:val="24"/>
        </w:rPr>
        <w:t xml:space="preserve">The hope was that a small lag adjustment from cross correlation would better align the emissions and produce a quality normalized similarity value. Instead what </w:t>
      </w:r>
      <w:r w:rsidR="000C465C" w:rsidRPr="00C00DDB">
        <w:rPr>
          <w:rFonts w:ascii="Times New Roman" w:hAnsi="Times New Roman" w:cs="Times New Roman"/>
          <w:sz w:val="24"/>
          <w:szCs w:val="24"/>
        </w:rPr>
        <w:t>is</w:t>
      </w:r>
      <w:r w:rsidR="003B1731" w:rsidRPr="00C00DDB">
        <w:rPr>
          <w:rFonts w:ascii="Times New Roman" w:hAnsi="Times New Roman" w:cs="Times New Roman"/>
          <w:sz w:val="24"/>
          <w:szCs w:val="24"/>
        </w:rPr>
        <w:t xml:space="preserve"> immediately evident under a qualitative inspection of the dendrograms was that t</w:t>
      </w:r>
      <w:r w:rsidRPr="00C00DDB">
        <w:rPr>
          <w:rFonts w:ascii="Times New Roman" w:hAnsi="Times New Roman" w:cs="Times New Roman"/>
          <w:sz w:val="24"/>
          <w:szCs w:val="24"/>
        </w:rPr>
        <w:t>he emissions’ correlations present strong values when lined up on background noise.</w:t>
      </w:r>
      <w:r w:rsidR="003B1731" w:rsidRPr="00C00DDB">
        <w:rPr>
          <w:rFonts w:ascii="Times New Roman" w:hAnsi="Times New Roman" w:cs="Times New Roman"/>
          <w:sz w:val="24"/>
          <w:szCs w:val="24"/>
        </w:rPr>
        <w:t xml:space="preserve"> In other words, the cross-correlation component often settle</w:t>
      </w:r>
      <w:r w:rsidR="00901513" w:rsidRPr="00C00DDB">
        <w:rPr>
          <w:rFonts w:ascii="Times New Roman" w:hAnsi="Times New Roman" w:cs="Times New Roman"/>
          <w:sz w:val="24"/>
          <w:szCs w:val="24"/>
        </w:rPr>
        <w:t>s</w:t>
      </w:r>
      <w:r w:rsidR="003B1731" w:rsidRPr="00C00DDB">
        <w:rPr>
          <w:rFonts w:ascii="Times New Roman" w:hAnsi="Times New Roman" w:cs="Times New Roman"/>
          <w:sz w:val="24"/>
          <w:szCs w:val="24"/>
        </w:rPr>
        <w:t xml:space="preserve"> on its answer off of an accidental alignment on the peaks and valleys of noise from one emission to the peaks and valleys of noise on another.</w:t>
      </w:r>
      <w:r w:rsidR="009F617C" w:rsidRPr="00C00DDB">
        <w:rPr>
          <w:rFonts w:ascii="Times New Roman" w:hAnsi="Times New Roman" w:cs="Times New Roman"/>
          <w:sz w:val="24"/>
          <w:szCs w:val="24"/>
        </w:rPr>
        <w:t xml:space="preserve"> Adding or removing </w:t>
      </w:r>
      <w:r w:rsidR="00D16628" w:rsidRPr="00C00DDB">
        <w:rPr>
          <w:rFonts w:ascii="Times New Roman" w:hAnsi="Times New Roman" w:cs="Times New Roman"/>
          <w:sz w:val="24"/>
          <w:szCs w:val="24"/>
        </w:rPr>
        <w:t>a</w:t>
      </w:r>
      <w:r w:rsidR="009F617C" w:rsidRPr="00C00DDB">
        <w:rPr>
          <w:rFonts w:ascii="Times New Roman" w:hAnsi="Times New Roman" w:cs="Times New Roman"/>
          <w:sz w:val="24"/>
          <w:szCs w:val="24"/>
        </w:rPr>
        <w:t xml:space="preserve"> buffer around </w:t>
      </w:r>
      <w:r w:rsidR="00AF22D0" w:rsidRPr="00C00DDB">
        <w:rPr>
          <w:rFonts w:ascii="Times New Roman" w:hAnsi="Times New Roman" w:cs="Times New Roman"/>
          <w:sz w:val="24"/>
          <w:szCs w:val="24"/>
        </w:rPr>
        <w:t xml:space="preserve">the </w:t>
      </w:r>
      <w:r w:rsidR="009F617C" w:rsidRPr="00C00DDB">
        <w:rPr>
          <w:rFonts w:ascii="Times New Roman" w:hAnsi="Times New Roman" w:cs="Times New Roman"/>
          <w:sz w:val="24"/>
          <w:szCs w:val="24"/>
        </w:rPr>
        <w:t xml:space="preserve">T90 </w:t>
      </w:r>
      <w:r w:rsidR="00AF22D0" w:rsidRPr="00C00DDB">
        <w:rPr>
          <w:rFonts w:ascii="Times New Roman" w:hAnsi="Times New Roman" w:cs="Times New Roman"/>
          <w:sz w:val="24"/>
          <w:szCs w:val="24"/>
        </w:rPr>
        <w:t xml:space="preserve">window </w:t>
      </w:r>
      <w:r w:rsidR="009F617C" w:rsidRPr="00C00DDB">
        <w:rPr>
          <w:rFonts w:ascii="Times New Roman" w:hAnsi="Times New Roman" w:cs="Times New Roman"/>
          <w:sz w:val="24"/>
          <w:szCs w:val="24"/>
        </w:rPr>
        <w:t>in attempts to add more data and wash out the noise ma</w:t>
      </w:r>
      <w:r w:rsidR="00480CA4" w:rsidRPr="00C00DDB">
        <w:rPr>
          <w:rFonts w:ascii="Times New Roman" w:hAnsi="Times New Roman" w:cs="Times New Roman"/>
          <w:sz w:val="24"/>
          <w:szCs w:val="24"/>
        </w:rPr>
        <w:t>kes</w:t>
      </w:r>
      <w:r w:rsidR="009F617C" w:rsidRPr="00C00DDB">
        <w:rPr>
          <w:rFonts w:ascii="Times New Roman" w:hAnsi="Times New Roman" w:cs="Times New Roman"/>
          <w:sz w:val="24"/>
          <w:szCs w:val="24"/>
        </w:rPr>
        <w:t xml:space="preserve"> no difference </w:t>
      </w:r>
    </w:p>
    <w:p w14:paraId="00589EF7" w14:textId="77777777" w:rsidR="00A06E42" w:rsidRPr="00C00DDB" w:rsidRDefault="00A06E42" w:rsidP="00F201DD">
      <w:pPr>
        <w:spacing w:line="480" w:lineRule="auto"/>
        <w:ind w:firstLine="360"/>
        <w:rPr>
          <w:rFonts w:ascii="Times New Roman" w:hAnsi="Times New Roman" w:cs="Times New Roman"/>
          <w:sz w:val="24"/>
          <w:szCs w:val="24"/>
        </w:rPr>
      </w:pPr>
    </w:p>
    <w:p w14:paraId="0C46A566" w14:textId="6FA561A7" w:rsidR="00A06E42" w:rsidRPr="00C00DDB" w:rsidRDefault="00A06E42" w:rsidP="00A06E42">
      <w:pPr>
        <w:pStyle w:val="Heading2"/>
        <w:spacing w:line="480" w:lineRule="auto"/>
        <w:jc w:val="center"/>
        <w:rPr>
          <w:rFonts w:ascii="Times New Roman" w:hAnsi="Times New Roman" w:cs="Times New Roman"/>
          <w:color w:val="000000" w:themeColor="text1"/>
          <w:sz w:val="24"/>
          <w:szCs w:val="24"/>
        </w:rPr>
      </w:pPr>
      <w:bookmarkStart w:id="30" w:name="_Toc45924162"/>
      <w:r w:rsidRPr="00C00DDB">
        <w:rPr>
          <w:rFonts w:ascii="Times New Roman" w:hAnsi="Times New Roman" w:cs="Times New Roman"/>
          <w:color w:val="000000" w:themeColor="text1"/>
          <w:sz w:val="24"/>
          <w:szCs w:val="24"/>
        </w:rPr>
        <w:t>5.3 Normalized Manhattan Matrix Cluster</w:t>
      </w:r>
      <w:bookmarkEnd w:id="30"/>
    </w:p>
    <w:p w14:paraId="4F92F63F" w14:textId="73DE82C5" w:rsidR="00E5026D" w:rsidRPr="00C00DDB" w:rsidRDefault="00A06E42" w:rsidP="00E5026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After a qualitative inspection of the tree, it </w:t>
      </w:r>
      <w:r w:rsidR="005B0A3E" w:rsidRPr="00C00DDB">
        <w:rPr>
          <w:rFonts w:ascii="Times New Roman" w:hAnsi="Times New Roman" w:cs="Times New Roman"/>
          <w:sz w:val="24"/>
          <w:szCs w:val="24"/>
        </w:rPr>
        <w:t xml:space="preserve">is </w:t>
      </w:r>
      <w:r w:rsidRPr="00C00DDB">
        <w:rPr>
          <w:rFonts w:ascii="Times New Roman" w:hAnsi="Times New Roman" w:cs="Times New Roman"/>
          <w:sz w:val="24"/>
          <w:szCs w:val="24"/>
        </w:rPr>
        <w:t>obvious that the Normalized Manhattan matrix work</w:t>
      </w:r>
      <w:r w:rsidR="005B0A3E" w:rsidRPr="00C00DDB">
        <w:rPr>
          <w:rFonts w:ascii="Times New Roman" w:hAnsi="Times New Roman" w:cs="Times New Roman"/>
          <w:sz w:val="24"/>
          <w:szCs w:val="24"/>
        </w:rPr>
        <w:t>s</w:t>
      </w:r>
      <w:r w:rsidRPr="00C00DDB">
        <w:rPr>
          <w:rFonts w:ascii="Times New Roman" w:hAnsi="Times New Roman" w:cs="Times New Roman"/>
          <w:sz w:val="24"/>
          <w:szCs w:val="24"/>
        </w:rPr>
        <w:t xml:space="preserve"> better than The Euclidean distance and ZNCC matrices. It perform</w:t>
      </w:r>
      <w:r w:rsidR="001C5A0B" w:rsidRPr="00C00DDB">
        <w:rPr>
          <w:rFonts w:ascii="Times New Roman" w:hAnsi="Times New Roman" w:cs="Times New Roman"/>
          <w:sz w:val="24"/>
          <w:szCs w:val="24"/>
        </w:rPr>
        <w:t>s</w:t>
      </w:r>
      <w:r w:rsidRPr="00C00DDB">
        <w:rPr>
          <w:rFonts w:ascii="Times New Roman" w:hAnsi="Times New Roman" w:cs="Times New Roman"/>
          <w:sz w:val="24"/>
          <w:szCs w:val="24"/>
        </w:rPr>
        <w:t xml:space="preserve"> well with emission episodes that most resemble the Norris function. We refer to these types of GRBs as canonical single pulses</w:t>
      </w:r>
      <w:r w:rsidR="00074ACA" w:rsidRPr="00C00DDB">
        <w:rPr>
          <w:rFonts w:ascii="Times New Roman" w:hAnsi="Times New Roman" w:cs="Times New Roman"/>
          <w:sz w:val="24"/>
          <w:szCs w:val="24"/>
        </w:rPr>
        <w:t>,</w:t>
      </w:r>
      <w:r w:rsidRPr="00C00DDB">
        <w:rPr>
          <w:rFonts w:ascii="Times New Roman" w:hAnsi="Times New Roman" w:cs="Times New Roman"/>
          <w:sz w:val="24"/>
          <w:szCs w:val="24"/>
        </w:rPr>
        <w:t xml:space="preserve"> as can be seen in Figure 7. </w:t>
      </w:r>
    </w:p>
    <w:p w14:paraId="692DE66D" w14:textId="77777777" w:rsidR="00364F48" w:rsidRPr="00C00DDB" w:rsidRDefault="00364F48" w:rsidP="00364F48">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drawing>
          <wp:inline distT="0" distB="0" distL="0" distR="0" wp14:anchorId="295FCEA0" wp14:editId="14C83A2A">
            <wp:extent cx="548640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4861"/>
                    <a:stretch/>
                  </pic:blipFill>
                  <pic:spPr bwMode="auto">
                    <a:xfrm>
                      <a:off x="0" y="0"/>
                      <a:ext cx="5486400"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2666471" w14:textId="01041D61" w:rsidR="00A06E42" w:rsidRPr="00C00DDB" w:rsidRDefault="00364F48" w:rsidP="00364F48">
      <w:pPr>
        <w:pStyle w:val="Caption"/>
        <w:jc w:val="center"/>
        <w:rPr>
          <w:rFonts w:ascii="Times New Roman" w:hAnsi="Times New Roman" w:cs="Times New Roman"/>
          <w:sz w:val="24"/>
          <w:szCs w:val="24"/>
        </w:rPr>
      </w:pPr>
      <w:bookmarkStart w:id="31" w:name="_Toc45923960"/>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7</w:t>
      </w:r>
      <w:r w:rsidRPr="00C00DDB">
        <w:rPr>
          <w:rFonts w:ascii="Times New Roman" w:hAnsi="Times New Roman" w:cs="Times New Roman"/>
        </w:rPr>
        <w:fldChar w:fldCharType="end"/>
      </w:r>
      <w:r w:rsidRPr="00C00DDB">
        <w:rPr>
          <w:rFonts w:ascii="Times New Roman" w:hAnsi="Times New Roman" w:cs="Times New Roman"/>
        </w:rPr>
        <w:t xml:space="preserve"> – Canonical Single Pulse GRBs</w:t>
      </w:r>
      <w:bookmarkEnd w:id="31"/>
    </w:p>
    <w:p w14:paraId="0DB904F5" w14:textId="1A7EF8B4" w:rsidR="009514EB" w:rsidRPr="00C00DDB" w:rsidRDefault="00E5026D" w:rsidP="00E5026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The reason that Normalized Manhattan distance works so well with these</w:t>
      </w:r>
      <w:r w:rsidR="003F03BF" w:rsidRPr="00C00DDB">
        <w:rPr>
          <w:rFonts w:ascii="Times New Roman" w:hAnsi="Times New Roman" w:cs="Times New Roman"/>
          <w:sz w:val="24"/>
          <w:szCs w:val="24"/>
        </w:rPr>
        <w:t xml:space="preserve"> kind of emissions and not others</w:t>
      </w:r>
      <w:r w:rsidRPr="00C00DDB">
        <w:rPr>
          <w:rFonts w:ascii="Times New Roman" w:hAnsi="Times New Roman" w:cs="Times New Roman"/>
          <w:sz w:val="24"/>
          <w:szCs w:val="24"/>
        </w:rPr>
        <w:t xml:space="preserve"> is because of two biases that are introduced. One bias, that also effects the Euclidean method, is the T90 error. Bursts that have especially low S/N will naturally have a higher error in the T90 times, causing the window that we select</w:t>
      </w:r>
      <w:r w:rsidR="00B249C0" w:rsidRPr="00C00DDB">
        <w:rPr>
          <w:rFonts w:ascii="Times New Roman" w:hAnsi="Times New Roman" w:cs="Times New Roman"/>
          <w:sz w:val="24"/>
          <w:szCs w:val="24"/>
        </w:rPr>
        <w:t>ed</w:t>
      </w:r>
      <w:r w:rsidRPr="00C00DDB">
        <w:rPr>
          <w:rFonts w:ascii="Times New Roman" w:hAnsi="Times New Roman" w:cs="Times New Roman"/>
          <w:sz w:val="24"/>
          <w:szCs w:val="24"/>
        </w:rPr>
        <w:t xml:space="preserve"> based on the T90 times to potentially set up emissions slightly out of phase. Any out of phase shift between two otherwise similar bursts could cause them to produce poor similarity results based on the Euclidean and Manhattan methods. The other bias that Manhattan has is one towards the level of structure in an emission, which is also shared by Euclidean. High levels of structure in GRBs usually present the emissions with high S/N, but a very spiky appearance</w:t>
      </w:r>
      <w:r w:rsidR="009514EB" w:rsidRPr="00C00DDB">
        <w:rPr>
          <w:rFonts w:ascii="Times New Roman" w:hAnsi="Times New Roman" w:cs="Times New Roman"/>
          <w:sz w:val="24"/>
          <w:szCs w:val="24"/>
        </w:rPr>
        <w:t xml:space="preserve"> – see Figure 8. As in, the higher the S/N the more structure we typically see (Hakkila 2020).</w:t>
      </w:r>
      <w:r w:rsidR="00335C68" w:rsidRPr="00C00DDB">
        <w:rPr>
          <w:rFonts w:ascii="Times New Roman" w:hAnsi="Times New Roman" w:cs="Times New Roman"/>
          <w:sz w:val="24"/>
          <w:szCs w:val="24"/>
        </w:rPr>
        <w:t xml:space="preserve"> This structure is often chaotic and unique, which creates many peaks and valleys in the light curve that produce po</w:t>
      </w:r>
      <w:r w:rsidR="00162C9B" w:rsidRPr="00C00DDB">
        <w:rPr>
          <w:rFonts w:ascii="Times New Roman" w:hAnsi="Times New Roman" w:cs="Times New Roman"/>
          <w:sz w:val="24"/>
          <w:szCs w:val="24"/>
        </w:rPr>
        <w:t xml:space="preserve">or similarity values between two emissions. </w:t>
      </w:r>
    </w:p>
    <w:p w14:paraId="557A6C26" w14:textId="77777777" w:rsidR="00162C9B" w:rsidRPr="00C00DDB" w:rsidRDefault="00162C9B" w:rsidP="00162C9B">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drawing>
          <wp:inline distT="0" distB="0" distL="0" distR="0" wp14:anchorId="3FC910A9" wp14:editId="5829EA0B">
            <wp:extent cx="54864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35F594F" w14:textId="1C76B81B" w:rsidR="00162C9B" w:rsidRPr="00C00DDB" w:rsidRDefault="00162C9B" w:rsidP="00162C9B">
      <w:pPr>
        <w:pStyle w:val="Caption"/>
        <w:jc w:val="center"/>
        <w:rPr>
          <w:rFonts w:ascii="Times New Roman" w:hAnsi="Times New Roman" w:cs="Times New Roman"/>
          <w:sz w:val="24"/>
          <w:szCs w:val="24"/>
        </w:rPr>
      </w:pPr>
      <w:bookmarkStart w:id="32" w:name="_Toc45923961"/>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8</w:t>
      </w:r>
      <w:r w:rsidRPr="00C00DDB">
        <w:rPr>
          <w:rFonts w:ascii="Times New Roman" w:hAnsi="Times New Roman" w:cs="Times New Roman"/>
        </w:rPr>
        <w:fldChar w:fldCharType="end"/>
      </w:r>
      <w:r w:rsidRPr="00C00DDB">
        <w:rPr>
          <w:rFonts w:ascii="Times New Roman" w:hAnsi="Times New Roman" w:cs="Times New Roman"/>
        </w:rPr>
        <w:t xml:space="preserve"> – Highly Structured GRB Emission</w:t>
      </w:r>
      <w:bookmarkEnd w:id="32"/>
    </w:p>
    <w:p w14:paraId="2C88110C" w14:textId="7DB1BB51" w:rsidR="00E5026D" w:rsidRPr="00C00DDB" w:rsidRDefault="009514EB" w:rsidP="00E5026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Manhattan distance is sensitive to the emissions in Figure 7 because the</w:t>
      </w:r>
      <w:r w:rsidR="00335C68" w:rsidRPr="00C00DDB">
        <w:rPr>
          <w:rFonts w:ascii="Times New Roman" w:hAnsi="Times New Roman" w:cs="Times New Roman"/>
          <w:sz w:val="24"/>
          <w:szCs w:val="24"/>
        </w:rPr>
        <w:t xml:space="preserve"> emissions</w:t>
      </w:r>
      <w:r w:rsidRPr="00C00DDB">
        <w:rPr>
          <w:rFonts w:ascii="Times New Roman" w:hAnsi="Times New Roman" w:cs="Times New Roman"/>
          <w:sz w:val="24"/>
          <w:szCs w:val="24"/>
        </w:rPr>
        <w:t xml:space="preserve"> exist </w:t>
      </w:r>
      <w:r w:rsidR="00335C68" w:rsidRPr="00C00DDB">
        <w:rPr>
          <w:rFonts w:ascii="Times New Roman" w:hAnsi="Times New Roman" w:cs="Times New Roman"/>
          <w:sz w:val="24"/>
          <w:szCs w:val="24"/>
        </w:rPr>
        <w:t xml:space="preserve">in a medium between the high S/N that produces high structure </w:t>
      </w:r>
      <w:r w:rsidR="00162C9B" w:rsidRPr="00C00DDB">
        <w:rPr>
          <w:rFonts w:ascii="Times New Roman" w:hAnsi="Times New Roman" w:cs="Times New Roman"/>
          <w:sz w:val="24"/>
          <w:szCs w:val="24"/>
        </w:rPr>
        <w:t>and the low S/N, where the jagged background causes poor results.</w:t>
      </w:r>
      <w:r w:rsidR="006E1B17" w:rsidRPr="00C00DDB">
        <w:rPr>
          <w:rFonts w:ascii="Times New Roman" w:hAnsi="Times New Roman" w:cs="Times New Roman"/>
          <w:sz w:val="24"/>
          <w:szCs w:val="24"/>
        </w:rPr>
        <w:t xml:space="preserve"> The clusters also spill over into one another. As in, an emission that </w:t>
      </w:r>
      <w:r w:rsidR="005E30B1" w:rsidRPr="00C00DDB">
        <w:rPr>
          <w:rFonts w:ascii="Times New Roman" w:hAnsi="Times New Roman" w:cs="Times New Roman"/>
          <w:sz w:val="24"/>
          <w:szCs w:val="24"/>
        </w:rPr>
        <w:t>one</w:t>
      </w:r>
      <w:r w:rsidR="006E1B17" w:rsidRPr="00C00DDB">
        <w:rPr>
          <w:rFonts w:ascii="Times New Roman" w:hAnsi="Times New Roman" w:cs="Times New Roman"/>
          <w:sz w:val="24"/>
          <w:szCs w:val="24"/>
        </w:rPr>
        <w:t xml:space="preserve"> would think would exist in one cluster exist</w:t>
      </w:r>
      <w:r w:rsidR="001B2289" w:rsidRPr="00C00DDB">
        <w:rPr>
          <w:rFonts w:ascii="Times New Roman" w:hAnsi="Times New Roman" w:cs="Times New Roman"/>
          <w:sz w:val="24"/>
          <w:szCs w:val="24"/>
        </w:rPr>
        <w:t>s</w:t>
      </w:r>
      <w:r w:rsidR="006E1B17" w:rsidRPr="00C00DDB">
        <w:rPr>
          <w:rFonts w:ascii="Times New Roman" w:hAnsi="Times New Roman" w:cs="Times New Roman"/>
          <w:sz w:val="24"/>
          <w:szCs w:val="24"/>
        </w:rPr>
        <w:t xml:space="preserve"> in the ones over and vice versa. This is probably due to the Manhattan block aspect of the distance measure, which does not give as accurate a representation of distance as a line-of-sight metric like Euclidean. </w:t>
      </w:r>
    </w:p>
    <w:p w14:paraId="1FFDA794" w14:textId="77777777" w:rsidR="00162C9B" w:rsidRPr="00C00DDB" w:rsidRDefault="00162C9B" w:rsidP="00E5026D">
      <w:pPr>
        <w:spacing w:line="480" w:lineRule="auto"/>
        <w:ind w:firstLine="360"/>
        <w:rPr>
          <w:rFonts w:ascii="Times New Roman" w:hAnsi="Times New Roman" w:cs="Times New Roman"/>
          <w:sz w:val="24"/>
          <w:szCs w:val="24"/>
        </w:rPr>
      </w:pPr>
    </w:p>
    <w:p w14:paraId="10E74DB1" w14:textId="77777777" w:rsidR="00A06E42" w:rsidRPr="00C00DDB" w:rsidRDefault="00A06E42" w:rsidP="00F201DD">
      <w:pPr>
        <w:spacing w:line="480" w:lineRule="auto"/>
        <w:ind w:firstLine="360"/>
        <w:rPr>
          <w:rFonts w:ascii="Times New Roman" w:hAnsi="Times New Roman" w:cs="Times New Roman"/>
          <w:sz w:val="24"/>
          <w:szCs w:val="24"/>
        </w:rPr>
      </w:pPr>
    </w:p>
    <w:p w14:paraId="7564CE9F" w14:textId="39F47AD1" w:rsidR="00A529FD" w:rsidRPr="00C00DDB" w:rsidRDefault="00A529FD" w:rsidP="00A529FD">
      <w:pPr>
        <w:pStyle w:val="Heading2"/>
        <w:spacing w:line="480" w:lineRule="auto"/>
        <w:jc w:val="center"/>
        <w:rPr>
          <w:rFonts w:ascii="Times New Roman" w:hAnsi="Times New Roman" w:cs="Times New Roman"/>
          <w:color w:val="000000" w:themeColor="text1"/>
          <w:sz w:val="24"/>
          <w:szCs w:val="24"/>
        </w:rPr>
      </w:pPr>
      <w:bookmarkStart w:id="33" w:name="_Toc45924163"/>
      <w:r w:rsidRPr="00C00DDB">
        <w:rPr>
          <w:rFonts w:ascii="Times New Roman" w:hAnsi="Times New Roman" w:cs="Times New Roman"/>
          <w:color w:val="000000" w:themeColor="text1"/>
          <w:sz w:val="24"/>
          <w:szCs w:val="24"/>
        </w:rPr>
        <w:t>5.</w:t>
      </w:r>
      <w:r w:rsidR="00A06E42" w:rsidRPr="00C00DDB">
        <w:rPr>
          <w:rFonts w:ascii="Times New Roman" w:hAnsi="Times New Roman" w:cs="Times New Roman"/>
          <w:color w:val="000000" w:themeColor="text1"/>
          <w:sz w:val="24"/>
          <w:szCs w:val="24"/>
        </w:rPr>
        <w:t>4</w:t>
      </w:r>
      <w:r w:rsidRPr="00C00DDB">
        <w:rPr>
          <w:rFonts w:ascii="Times New Roman" w:hAnsi="Times New Roman" w:cs="Times New Roman"/>
          <w:color w:val="000000" w:themeColor="text1"/>
          <w:sz w:val="24"/>
          <w:szCs w:val="24"/>
        </w:rPr>
        <w:t xml:space="preserve"> DTW Matrix</w:t>
      </w:r>
      <w:r w:rsidR="00D561C2" w:rsidRPr="00C00DDB">
        <w:rPr>
          <w:rFonts w:ascii="Times New Roman" w:hAnsi="Times New Roman" w:cs="Times New Roman"/>
          <w:color w:val="000000" w:themeColor="text1"/>
          <w:sz w:val="24"/>
          <w:szCs w:val="24"/>
        </w:rPr>
        <w:t xml:space="preserve"> Cluster</w:t>
      </w:r>
      <w:bookmarkEnd w:id="33"/>
    </w:p>
    <w:p w14:paraId="51765914" w14:textId="57A6D9CB" w:rsidR="008158FF" w:rsidRPr="00C00DDB" w:rsidRDefault="00695CCD" w:rsidP="00F26F0A">
      <w:pPr>
        <w:keepNext/>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DTW is qualitatively the best at clustering similar GRB emissions. </w:t>
      </w:r>
      <w:r w:rsidR="00ED3B8C" w:rsidRPr="00C00DDB">
        <w:rPr>
          <w:rFonts w:ascii="Times New Roman" w:hAnsi="Times New Roman" w:cs="Times New Roman"/>
          <w:sz w:val="24"/>
          <w:szCs w:val="24"/>
        </w:rPr>
        <w:t xml:space="preserve">A matrix clustered from </w:t>
      </w:r>
      <w:r w:rsidR="008A22E4" w:rsidRPr="00C00DDB">
        <w:rPr>
          <w:rFonts w:ascii="Times New Roman" w:hAnsi="Times New Roman" w:cs="Times New Roman"/>
          <w:sz w:val="24"/>
          <w:szCs w:val="24"/>
        </w:rPr>
        <w:t xml:space="preserve">DTW </w:t>
      </w:r>
      <w:r w:rsidR="00ED3B8C" w:rsidRPr="00C00DDB">
        <w:rPr>
          <w:rFonts w:ascii="Times New Roman" w:hAnsi="Times New Roman" w:cs="Times New Roman"/>
          <w:sz w:val="24"/>
          <w:szCs w:val="24"/>
        </w:rPr>
        <w:t xml:space="preserve">measures </w:t>
      </w:r>
      <w:r w:rsidR="008A22E4" w:rsidRPr="00C00DDB">
        <w:rPr>
          <w:rFonts w:ascii="Times New Roman" w:hAnsi="Times New Roman" w:cs="Times New Roman"/>
          <w:sz w:val="24"/>
          <w:szCs w:val="24"/>
        </w:rPr>
        <w:t xml:space="preserve">is more sensitive to emissions of simpler structure. When DTW is comparing two emissions with a large amount of structure, it easily warps the large number of random spikes within one emission onto another, which inflates the DTW value and is overfitted. </w:t>
      </w:r>
      <w:r w:rsidRPr="00C00DDB">
        <w:rPr>
          <w:rFonts w:ascii="Times New Roman" w:hAnsi="Times New Roman" w:cs="Times New Roman"/>
          <w:sz w:val="24"/>
          <w:szCs w:val="24"/>
        </w:rPr>
        <w:t xml:space="preserve">However, as mentioned above, bursts with incredibly high amounts of structure – Figure 8 – are rare and increasingly unique; so, its confusion </w:t>
      </w:r>
      <w:r w:rsidR="00353E00" w:rsidRPr="00C00DDB">
        <w:rPr>
          <w:rFonts w:ascii="Times New Roman" w:hAnsi="Times New Roman" w:cs="Times New Roman"/>
          <w:sz w:val="24"/>
          <w:szCs w:val="24"/>
        </w:rPr>
        <w:t xml:space="preserve">at these extremes </w:t>
      </w:r>
      <w:r w:rsidRPr="00C00DDB">
        <w:rPr>
          <w:rFonts w:ascii="Times New Roman" w:hAnsi="Times New Roman" w:cs="Times New Roman"/>
          <w:sz w:val="24"/>
          <w:szCs w:val="24"/>
        </w:rPr>
        <w:t xml:space="preserve">is forgivable with a smaller sample set from which to build clusters. </w:t>
      </w:r>
      <w:r w:rsidR="00ED3B8C" w:rsidRPr="00C00DDB">
        <w:rPr>
          <w:rFonts w:ascii="Times New Roman" w:hAnsi="Times New Roman" w:cs="Times New Roman"/>
          <w:sz w:val="24"/>
          <w:szCs w:val="24"/>
        </w:rPr>
        <w:t xml:space="preserve">For bursts of a simpler structure, it works surprisingly well. Figures </w:t>
      </w:r>
      <w:r w:rsidRPr="00C00DDB">
        <w:rPr>
          <w:rFonts w:ascii="Times New Roman" w:hAnsi="Times New Roman" w:cs="Times New Roman"/>
          <w:sz w:val="24"/>
          <w:szCs w:val="24"/>
        </w:rPr>
        <w:t>9</w:t>
      </w:r>
      <w:r w:rsidR="00ED3B8C" w:rsidRPr="00C00DDB">
        <w:rPr>
          <w:rFonts w:ascii="Times New Roman" w:hAnsi="Times New Roman" w:cs="Times New Roman"/>
          <w:sz w:val="24"/>
          <w:szCs w:val="24"/>
        </w:rPr>
        <w:t xml:space="preserve"> and </w:t>
      </w:r>
      <w:r w:rsidRPr="00C00DDB">
        <w:rPr>
          <w:rFonts w:ascii="Times New Roman" w:hAnsi="Times New Roman" w:cs="Times New Roman"/>
          <w:sz w:val="24"/>
          <w:szCs w:val="24"/>
        </w:rPr>
        <w:t>10</w:t>
      </w:r>
      <w:r w:rsidR="00ED3B8C" w:rsidRPr="00C00DDB">
        <w:rPr>
          <w:rFonts w:ascii="Times New Roman" w:hAnsi="Times New Roman" w:cs="Times New Roman"/>
          <w:sz w:val="24"/>
          <w:szCs w:val="24"/>
        </w:rPr>
        <w:t xml:space="preserve"> contain several plots of emissions whose leaves were directly adjacent to one another in the dendrogram. This means that they uniquely share more similarity to each other than any other emission or cluster in the matrix.</w:t>
      </w:r>
      <w:r w:rsidR="00F26F0A" w:rsidRPr="00C00DDB">
        <w:rPr>
          <w:rFonts w:ascii="Times New Roman" w:hAnsi="Times New Roman" w:cs="Times New Roman"/>
          <w:sz w:val="24"/>
          <w:szCs w:val="24"/>
        </w:rPr>
        <w:t xml:space="preserve"> It is apparent in these figures that DTW works well even when the normalized emissions do not line up perfectly correct based on the T90 windows. In Figure </w:t>
      </w:r>
      <w:r w:rsidRPr="00C00DDB">
        <w:rPr>
          <w:rFonts w:ascii="Times New Roman" w:hAnsi="Times New Roman" w:cs="Times New Roman"/>
          <w:sz w:val="24"/>
          <w:szCs w:val="24"/>
        </w:rPr>
        <w:t>9</w:t>
      </w:r>
      <w:r w:rsidR="00F26F0A" w:rsidRPr="00C00DDB">
        <w:rPr>
          <w:rFonts w:ascii="Times New Roman" w:hAnsi="Times New Roman" w:cs="Times New Roman"/>
          <w:sz w:val="24"/>
          <w:szCs w:val="24"/>
        </w:rPr>
        <w:t xml:space="preserve"> </w:t>
      </w:r>
      <w:r w:rsidR="005E30B1" w:rsidRPr="00C00DDB">
        <w:rPr>
          <w:rFonts w:ascii="Times New Roman" w:hAnsi="Times New Roman" w:cs="Times New Roman"/>
          <w:sz w:val="24"/>
          <w:szCs w:val="24"/>
        </w:rPr>
        <w:t xml:space="preserve">it is evident </w:t>
      </w:r>
      <w:r w:rsidR="00F26F0A" w:rsidRPr="00C00DDB">
        <w:rPr>
          <w:rFonts w:ascii="Times New Roman" w:hAnsi="Times New Roman" w:cs="Times New Roman"/>
          <w:sz w:val="24"/>
          <w:szCs w:val="24"/>
        </w:rPr>
        <w:t xml:space="preserve">how the start of the emission in each frame begins at a different time along the x axis, yet still is able to pick out the three-pulsed structure in each emission. The same can be seen in Figure </w:t>
      </w:r>
      <w:r w:rsidRPr="00C00DDB">
        <w:rPr>
          <w:rFonts w:ascii="Times New Roman" w:hAnsi="Times New Roman" w:cs="Times New Roman"/>
          <w:sz w:val="24"/>
          <w:szCs w:val="24"/>
        </w:rPr>
        <w:t>10</w:t>
      </w:r>
      <w:r w:rsidR="00F26F0A" w:rsidRPr="00C00DDB">
        <w:rPr>
          <w:rFonts w:ascii="Times New Roman" w:hAnsi="Times New Roman" w:cs="Times New Roman"/>
          <w:sz w:val="24"/>
          <w:szCs w:val="24"/>
        </w:rPr>
        <w:t>, where burst 1443 ends around 0.75 and burst 2728 ends around 0.85 while DTW still has picked out the prominent double peaks in each of the two pulses.</w:t>
      </w:r>
    </w:p>
    <w:p w14:paraId="2673B8A7" w14:textId="5474AA97" w:rsidR="00F26F0A" w:rsidRPr="00C00DDB" w:rsidRDefault="008158FF" w:rsidP="00353E00">
      <w:pPr>
        <w:jc w:val="center"/>
        <w:rPr>
          <w:rFonts w:ascii="Times New Roman" w:hAnsi="Times New Roman" w:cs="Times New Roman"/>
        </w:rPr>
      </w:pPr>
      <w:r w:rsidRPr="00C00DDB">
        <w:rPr>
          <w:rFonts w:ascii="Times New Roman" w:hAnsi="Times New Roman" w:cs="Times New Roman"/>
          <w:sz w:val="24"/>
          <w:szCs w:val="24"/>
        </w:rPr>
        <w:br w:type="page"/>
      </w:r>
      <w:r w:rsidR="00F26F0A" w:rsidRPr="00C00DDB">
        <w:rPr>
          <w:rFonts w:ascii="Times New Roman" w:hAnsi="Times New Roman" w:cs="Times New Roman"/>
          <w:noProof/>
          <w:sz w:val="24"/>
          <w:szCs w:val="24"/>
        </w:rPr>
        <w:drawing>
          <wp:inline distT="0" distB="0" distL="0" distR="0" wp14:anchorId="0AED04BD" wp14:editId="7BE9E1AE">
            <wp:extent cx="4648197" cy="34861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9380" cy="3494537"/>
                    </a:xfrm>
                    <a:prstGeom prst="rect">
                      <a:avLst/>
                    </a:prstGeom>
                    <a:noFill/>
                    <a:ln>
                      <a:noFill/>
                    </a:ln>
                  </pic:spPr>
                </pic:pic>
              </a:graphicData>
            </a:graphic>
          </wp:inline>
        </w:drawing>
      </w:r>
    </w:p>
    <w:p w14:paraId="241180B3" w14:textId="1ACF38DC" w:rsidR="00F26F0A" w:rsidRPr="00C00DDB" w:rsidRDefault="00F26F0A" w:rsidP="00F26F0A">
      <w:pPr>
        <w:pStyle w:val="Caption"/>
        <w:jc w:val="center"/>
        <w:rPr>
          <w:rFonts w:ascii="Times New Roman" w:hAnsi="Times New Roman" w:cs="Times New Roman"/>
          <w:sz w:val="24"/>
          <w:szCs w:val="24"/>
        </w:rPr>
      </w:pPr>
      <w:bookmarkStart w:id="34" w:name="_Toc45923962"/>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9</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- 1</w:t>
      </w:r>
      <w:bookmarkEnd w:id="34"/>
    </w:p>
    <w:p w14:paraId="13AD000F" w14:textId="77777777" w:rsidR="00F26F0A" w:rsidRPr="00C00DDB" w:rsidRDefault="00F26F0A" w:rsidP="00F26F0A">
      <w:pPr>
        <w:keepNext/>
        <w:spacing w:line="480" w:lineRule="auto"/>
        <w:ind w:firstLine="360"/>
        <w:jc w:val="center"/>
        <w:rPr>
          <w:rFonts w:ascii="Times New Roman" w:hAnsi="Times New Roman" w:cs="Times New Roman"/>
        </w:rPr>
      </w:pPr>
      <w:r w:rsidRPr="00C00DDB">
        <w:rPr>
          <w:rFonts w:ascii="Times New Roman" w:hAnsi="Times New Roman" w:cs="Times New Roman"/>
          <w:noProof/>
        </w:rPr>
        <w:drawing>
          <wp:inline distT="0" distB="0" distL="0" distR="0" wp14:anchorId="5CAA76CF" wp14:editId="2B9DB512">
            <wp:extent cx="4838696" cy="36290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013" cy="3654013"/>
                    </a:xfrm>
                    <a:prstGeom prst="rect">
                      <a:avLst/>
                    </a:prstGeom>
                    <a:noFill/>
                    <a:ln>
                      <a:noFill/>
                    </a:ln>
                  </pic:spPr>
                </pic:pic>
              </a:graphicData>
            </a:graphic>
          </wp:inline>
        </w:drawing>
      </w:r>
    </w:p>
    <w:p w14:paraId="6EE7EE47" w14:textId="72D62E02" w:rsidR="00F26F0A" w:rsidRPr="00C00DDB" w:rsidRDefault="00F26F0A" w:rsidP="00F26F0A">
      <w:pPr>
        <w:pStyle w:val="Caption"/>
        <w:jc w:val="center"/>
        <w:rPr>
          <w:rFonts w:ascii="Times New Roman" w:hAnsi="Times New Roman" w:cs="Times New Roman"/>
        </w:rPr>
      </w:pPr>
      <w:bookmarkStart w:id="35" w:name="_Toc45923963"/>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10</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- 2</w:t>
      </w:r>
      <w:bookmarkEnd w:id="35"/>
    </w:p>
    <w:p w14:paraId="7C2D9CA1" w14:textId="77777777" w:rsidR="00AF2F44" w:rsidRPr="00C00DDB" w:rsidRDefault="00AF2F44" w:rsidP="005F065F">
      <w:pPr>
        <w:spacing w:line="480" w:lineRule="auto"/>
        <w:ind w:firstLine="360"/>
        <w:rPr>
          <w:rFonts w:ascii="Times New Roman" w:hAnsi="Times New Roman" w:cs="Times New Roman"/>
          <w:sz w:val="24"/>
          <w:szCs w:val="24"/>
        </w:rPr>
      </w:pPr>
    </w:p>
    <w:p w14:paraId="54A35A9B" w14:textId="6D37ECF1" w:rsidR="008A22E4" w:rsidRPr="00C00DDB" w:rsidRDefault="00F26F0A" w:rsidP="005F065F">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Figures </w:t>
      </w:r>
      <w:r w:rsidR="00980FE0" w:rsidRPr="00C00DDB">
        <w:rPr>
          <w:rFonts w:ascii="Times New Roman" w:hAnsi="Times New Roman" w:cs="Times New Roman"/>
          <w:sz w:val="24"/>
          <w:szCs w:val="24"/>
        </w:rPr>
        <w:t>1</w:t>
      </w:r>
      <w:r w:rsidR="00695CCD" w:rsidRPr="00C00DDB">
        <w:rPr>
          <w:rFonts w:ascii="Times New Roman" w:hAnsi="Times New Roman" w:cs="Times New Roman"/>
          <w:sz w:val="24"/>
          <w:szCs w:val="24"/>
        </w:rPr>
        <w:t>1</w:t>
      </w:r>
      <w:r w:rsidRPr="00C00DDB">
        <w:rPr>
          <w:rFonts w:ascii="Times New Roman" w:hAnsi="Times New Roman" w:cs="Times New Roman"/>
          <w:sz w:val="24"/>
          <w:szCs w:val="24"/>
        </w:rPr>
        <w:t xml:space="preserve"> and 1</w:t>
      </w:r>
      <w:r w:rsidR="00695CCD" w:rsidRPr="00C00DDB">
        <w:rPr>
          <w:rFonts w:ascii="Times New Roman" w:hAnsi="Times New Roman" w:cs="Times New Roman"/>
          <w:sz w:val="24"/>
          <w:szCs w:val="24"/>
        </w:rPr>
        <w:t>2</w:t>
      </w:r>
      <w:r w:rsidRPr="00C00DDB">
        <w:rPr>
          <w:rFonts w:ascii="Times New Roman" w:hAnsi="Times New Roman" w:cs="Times New Roman"/>
          <w:sz w:val="24"/>
          <w:szCs w:val="24"/>
        </w:rPr>
        <w:t xml:space="preserve"> also are leaves of the dendrogram adjacent to one another, but we begin to see the </w:t>
      </w:r>
      <w:r w:rsidR="004E5578" w:rsidRPr="00C00DDB">
        <w:rPr>
          <w:rFonts w:ascii="Times New Roman" w:hAnsi="Times New Roman" w:cs="Times New Roman"/>
          <w:sz w:val="24"/>
          <w:szCs w:val="24"/>
        </w:rPr>
        <w:t>biases</w:t>
      </w:r>
      <w:r w:rsidRPr="00C00DDB">
        <w:rPr>
          <w:rFonts w:ascii="Times New Roman" w:hAnsi="Times New Roman" w:cs="Times New Roman"/>
          <w:sz w:val="24"/>
          <w:szCs w:val="24"/>
        </w:rPr>
        <w:t xml:space="preserve"> in DTW through these examples. </w:t>
      </w:r>
      <w:r w:rsidR="006D35E8" w:rsidRPr="00C00DDB">
        <w:rPr>
          <w:rFonts w:ascii="Times New Roman" w:hAnsi="Times New Roman" w:cs="Times New Roman"/>
          <w:sz w:val="24"/>
          <w:szCs w:val="24"/>
        </w:rPr>
        <w:t xml:space="preserve">In Figure </w:t>
      </w:r>
      <w:r w:rsidR="00695CCD" w:rsidRPr="00C00DDB">
        <w:rPr>
          <w:rFonts w:ascii="Times New Roman" w:hAnsi="Times New Roman" w:cs="Times New Roman"/>
          <w:sz w:val="24"/>
          <w:szCs w:val="24"/>
        </w:rPr>
        <w:t>11</w:t>
      </w:r>
      <w:r w:rsidR="006D35E8" w:rsidRPr="00C00DDB">
        <w:rPr>
          <w:rFonts w:ascii="Times New Roman" w:hAnsi="Times New Roman" w:cs="Times New Roman"/>
          <w:sz w:val="24"/>
          <w:szCs w:val="24"/>
        </w:rPr>
        <w:t xml:space="preserve">, we see four peaks of decreasing amplitude in each emission. </w:t>
      </w:r>
      <w:r w:rsidR="002C44E6" w:rsidRPr="00C00DDB">
        <w:rPr>
          <w:rFonts w:ascii="Times New Roman" w:hAnsi="Times New Roman" w:cs="Times New Roman"/>
          <w:sz w:val="24"/>
          <w:szCs w:val="24"/>
        </w:rPr>
        <w:t xml:space="preserve">While the shape of these two is likely a rare occurrence and they should rightfully be places net to one another, DTW </w:t>
      </w:r>
    </w:p>
    <w:p w14:paraId="7656A7AE" w14:textId="77777777" w:rsidR="00654213" w:rsidRPr="00C00DDB" w:rsidRDefault="00654213" w:rsidP="00654213">
      <w:pPr>
        <w:keepNext/>
        <w:spacing w:line="480" w:lineRule="auto"/>
        <w:ind w:firstLine="360"/>
        <w:jc w:val="center"/>
        <w:rPr>
          <w:rFonts w:ascii="Times New Roman" w:hAnsi="Times New Roman" w:cs="Times New Roman"/>
        </w:rPr>
      </w:pPr>
      <w:r w:rsidRPr="00C00DDB">
        <w:rPr>
          <w:rFonts w:ascii="Times New Roman" w:hAnsi="Times New Roman" w:cs="Times New Roman"/>
          <w:noProof/>
          <w:sz w:val="24"/>
          <w:szCs w:val="24"/>
        </w:rPr>
        <w:drawing>
          <wp:inline distT="0" distB="0" distL="0" distR="0" wp14:anchorId="3B62C072" wp14:editId="143D6BBF">
            <wp:extent cx="3886200"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7711" cy="2915783"/>
                    </a:xfrm>
                    <a:prstGeom prst="rect">
                      <a:avLst/>
                    </a:prstGeom>
                    <a:noFill/>
                    <a:ln>
                      <a:noFill/>
                    </a:ln>
                  </pic:spPr>
                </pic:pic>
              </a:graphicData>
            </a:graphic>
          </wp:inline>
        </w:drawing>
      </w:r>
    </w:p>
    <w:p w14:paraId="756BC634" w14:textId="4B207D04" w:rsidR="00654213" w:rsidRPr="00C00DDB" w:rsidRDefault="00654213" w:rsidP="00654213">
      <w:pPr>
        <w:pStyle w:val="Caption"/>
        <w:jc w:val="center"/>
        <w:rPr>
          <w:rFonts w:ascii="Times New Roman" w:hAnsi="Times New Roman" w:cs="Times New Roman"/>
        </w:rPr>
      </w:pPr>
      <w:bookmarkStart w:id="36" w:name="_Toc45923964"/>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11</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- 3</w:t>
      </w:r>
      <w:bookmarkEnd w:id="36"/>
    </w:p>
    <w:p w14:paraId="4B4E4183" w14:textId="77777777" w:rsidR="00654213" w:rsidRPr="00C00DDB" w:rsidRDefault="00654213" w:rsidP="00654213">
      <w:pPr>
        <w:keepNext/>
        <w:spacing w:line="480" w:lineRule="auto"/>
        <w:ind w:firstLine="360"/>
        <w:jc w:val="center"/>
        <w:rPr>
          <w:rFonts w:ascii="Times New Roman" w:hAnsi="Times New Roman" w:cs="Times New Roman"/>
        </w:rPr>
      </w:pPr>
      <w:r w:rsidRPr="00C00DDB">
        <w:rPr>
          <w:rFonts w:ascii="Times New Roman" w:hAnsi="Times New Roman" w:cs="Times New Roman"/>
          <w:noProof/>
          <w:sz w:val="24"/>
          <w:szCs w:val="24"/>
        </w:rPr>
        <w:drawing>
          <wp:inline distT="0" distB="0" distL="0" distR="0" wp14:anchorId="77346B3E" wp14:editId="5192CFAB">
            <wp:extent cx="4124325" cy="2835474"/>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6538" cy="2857621"/>
                    </a:xfrm>
                    <a:prstGeom prst="rect">
                      <a:avLst/>
                    </a:prstGeom>
                    <a:noFill/>
                    <a:ln>
                      <a:noFill/>
                    </a:ln>
                  </pic:spPr>
                </pic:pic>
              </a:graphicData>
            </a:graphic>
          </wp:inline>
        </w:drawing>
      </w:r>
    </w:p>
    <w:p w14:paraId="16C2EBDA" w14:textId="2E22FCA0" w:rsidR="006347FA" w:rsidRPr="00C00DDB" w:rsidRDefault="00654213" w:rsidP="00654213">
      <w:pPr>
        <w:pStyle w:val="Caption"/>
        <w:jc w:val="center"/>
        <w:rPr>
          <w:rFonts w:ascii="Times New Roman" w:hAnsi="Times New Roman" w:cs="Times New Roman"/>
          <w:sz w:val="24"/>
          <w:szCs w:val="24"/>
        </w:rPr>
      </w:pPr>
      <w:bookmarkStart w:id="37" w:name="_Toc45923965"/>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12</w:t>
      </w:r>
      <w:r w:rsidRPr="00C00DDB">
        <w:rPr>
          <w:rFonts w:ascii="Times New Roman" w:hAnsi="Times New Roman" w:cs="Times New Roman"/>
        </w:rPr>
        <w:fldChar w:fldCharType="end"/>
      </w:r>
      <w:r w:rsidRPr="00C00DDB">
        <w:rPr>
          <w:rFonts w:ascii="Times New Roman" w:hAnsi="Times New Roman" w:cs="Times New Roman"/>
        </w:rPr>
        <w:t xml:space="preserve"> – DTW Adjacent Emissions - 4</w:t>
      </w:r>
      <w:bookmarkEnd w:id="37"/>
    </w:p>
    <w:p w14:paraId="553E78C5" w14:textId="101C4E3B" w:rsidR="00D0468F" w:rsidRPr="00C00DDB" w:rsidRDefault="00C5069A" w:rsidP="00D0468F">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Not only are the leaves of the DTW cluster more representative of similar features despite temporal hang ups, but the organization of the DTW matrix was also qualitatively better than the organization </w:t>
      </w:r>
      <w:r w:rsidR="003A4848" w:rsidRPr="00C00DDB">
        <w:rPr>
          <w:rFonts w:ascii="Times New Roman" w:hAnsi="Times New Roman" w:cs="Times New Roman"/>
          <w:sz w:val="24"/>
          <w:szCs w:val="24"/>
        </w:rPr>
        <w:t xml:space="preserve">of other clusters from other matrices. </w:t>
      </w:r>
      <w:r w:rsidR="00D0468F" w:rsidRPr="00C00DDB">
        <w:rPr>
          <w:rFonts w:ascii="Times New Roman" w:hAnsi="Times New Roman" w:cs="Times New Roman"/>
          <w:sz w:val="24"/>
          <w:szCs w:val="24"/>
        </w:rPr>
        <w:t xml:space="preserve">Examples of its effectiveness can be seen in Figures 13 – 17. Each of these figures is a part of the large dendrogram exhibited in Figure 5. In successive order, the areas in Figures 13 – 17 are randomly chosen from left to right from the bottom of Figure 5. One interesting point to notice is how the S/N increases as we progress from left to right through the dendrogram </w:t>
      </w:r>
      <w:r w:rsidR="00444A6F" w:rsidRPr="00C00DDB">
        <w:rPr>
          <w:rFonts w:ascii="Times New Roman" w:hAnsi="Times New Roman" w:cs="Times New Roman"/>
          <w:sz w:val="24"/>
          <w:szCs w:val="24"/>
        </w:rPr>
        <w:t>with the exception of</w:t>
      </w:r>
      <w:r w:rsidR="00D0468F" w:rsidRPr="00C00DDB">
        <w:rPr>
          <w:rFonts w:ascii="Times New Roman" w:hAnsi="Times New Roman" w:cs="Times New Roman"/>
          <w:sz w:val="24"/>
          <w:szCs w:val="24"/>
        </w:rPr>
        <w:t xml:space="preserve"> Figure 17, which is located in the last major branch on the far right of the dendrogram. This makes sense when one thinks about it. DTW has a more difficult time with noisier data. If the data between two emissions is noisy, and DTW attempts to create a similarity measure, it will not perform well, and the resulting metric will isolate that point farther from the centroid of a more robust cluster. Hence the </w:t>
      </w:r>
      <w:r w:rsidR="00A11624" w:rsidRPr="00C00DDB">
        <w:rPr>
          <w:rFonts w:ascii="Times New Roman" w:hAnsi="Times New Roman" w:cs="Times New Roman"/>
          <w:sz w:val="24"/>
          <w:szCs w:val="24"/>
        </w:rPr>
        <w:t xml:space="preserve">visualization where the separation point of the cluster in Figure 13 is higher on the </w:t>
      </w:r>
      <w:r w:rsidR="00A11624" w:rsidRPr="00C00DDB">
        <w:rPr>
          <w:rFonts w:ascii="Times New Roman" w:hAnsi="Times New Roman" w:cs="Times New Roman"/>
          <w:i/>
          <w:iCs/>
          <w:sz w:val="24"/>
          <w:szCs w:val="24"/>
        </w:rPr>
        <w:t>y</w:t>
      </w:r>
      <w:r w:rsidR="00A11624" w:rsidRPr="00C00DDB">
        <w:rPr>
          <w:rFonts w:ascii="Times New Roman" w:hAnsi="Times New Roman" w:cs="Times New Roman"/>
          <w:sz w:val="24"/>
          <w:szCs w:val="24"/>
        </w:rPr>
        <w:t xml:space="preserve"> axis than other clusters. </w:t>
      </w:r>
    </w:p>
    <w:p w14:paraId="52FC56E7" w14:textId="77777777" w:rsidR="00A11624" w:rsidRPr="00C00DDB" w:rsidRDefault="00D0468F" w:rsidP="00A11624">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drawing>
          <wp:inline distT="0" distB="0" distL="0" distR="0" wp14:anchorId="43F8759C" wp14:editId="15FDC0A8">
            <wp:extent cx="7459150" cy="5827957"/>
            <wp:effectExtent l="0" t="3493" r="5398" b="539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9044" r="9044"/>
                    <a:stretch/>
                  </pic:blipFill>
                  <pic:spPr bwMode="auto">
                    <a:xfrm rot="5400000">
                      <a:off x="0" y="0"/>
                      <a:ext cx="7512150" cy="5869367"/>
                    </a:xfrm>
                    <a:prstGeom prst="rect">
                      <a:avLst/>
                    </a:prstGeom>
                    <a:noFill/>
                    <a:ln>
                      <a:noFill/>
                    </a:ln>
                    <a:extLst>
                      <a:ext uri="{53640926-AAD7-44D8-BBD7-CCE9431645EC}">
                        <a14:shadowObscured xmlns:a14="http://schemas.microsoft.com/office/drawing/2010/main"/>
                      </a:ext>
                    </a:extLst>
                  </pic:spPr>
                </pic:pic>
              </a:graphicData>
            </a:graphic>
          </wp:inline>
        </w:drawing>
      </w:r>
    </w:p>
    <w:p w14:paraId="359EBCE0" w14:textId="38CF3574" w:rsidR="00A11624" w:rsidRPr="00C00DDB" w:rsidRDefault="00A11624" w:rsidP="00A11624">
      <w:pPr>
        <w:pStyle w:val="Caption"/>
        <w:jc w:val="center"/>
        <w:rPr>
          <w:rFonts w:ascii="Times New Roman" w:hAnsi="Times New Roman" w:cs="Times New Roman"/>
        </w:rPr>
      </w:pPr>
      <w:bookmarkStart w:id="38" w:name="_Toc45923966"/>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13</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- 1</w:t>
      </w:r>
      <w:bookmarkEnd w:id="38"/>
    </w:p>
    <w:p w14:paraId="730A224A" w14:textId="33519ED8" w:rsidR="00A11624" w:rsidRPr="00C00DDB" w:rsidRDefault="00C5200C" w:rsidP="00A11624">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br w:type="page"/>
      </w:r>
    </w:p>
    <w:p w14:paraId="0BE0A4CA" w14:textId="77777777" w:rsidR="00984865" w:rsidRPr="00C00DDB" w:rsidRDefault="00984865" w:rsidP="00984865">
      <w:pPr>
        <w:keepNext/>
        <w:spacing w:line="480" w:lineRule="auto"/>
        <w:ind w:firstLine="360"/>
        <w:rPr>
          <w:rFonts w:ascii="Times New Roman" w:hAnsi="Times New Roman" w:cs="Times New Roman"/>
        </w:rPr>
      </w:pPr>
      <w:r w:rsidRPr="00C00DDB">
        <w:rPr>
          <w:rFonts w:ascii="Times New Roman" w:hAnsi="Times New Roman" w:cs="Times New Roman"/>
          <w:noProof/>
          <w:sz w:val="24"/>
          <w:szCs w:val="24"/>
        </w:rPr>
        <w:drawing>
          <wp:inline distT="0" distB="0" distL="0" distR="0" wp14:anchorId="5DC289D4" wp14:editId="07D806D1">
            <wp:extent cx="7506018" cy="5973017"/>
            <wp:effectExtent l="4445"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7566" r="7566"/>
                    <a:stretch/>
                  </pic:blipFill>
                  <pic:spPr bwMode="auto">
                    <a:xfrm rot="5400000">
                      <a:off x="0" y="0"/>
                      <a:ext cx="7578131" cy="6030402"/>
                    </a:xfrm>
                    <a:prstGeom prst="rect">
                      <a:avLst/>
                    </a:prstGeom>
                    <a:noFill/>
                    <a:ln>
                      <a:noFill/>
                    </a:ln>
                    <a:extLst>
                      <a:ext uri="{53640926-AAD7-44D8-BBD7-CCE9431645EC}">
                        <a14:shadowObscured xmlns:a14="http://schemas.microsoft.com/office/drawing/2010/main"/>
                      </a:ext>
                    </a:extLst>
                  </pic:spPr>
                </pic:pic>
              </a:graphicData>
            </a:graphic>
          </wp:inline>
        </w:drawing>
      </w:r>
    </w:p>
    <w:p w14:paraId="5D4782F5" w14:textId="1533E721" w:rsidR="00A11624" w:rsidRPr="00C00DDB" w:rsidRDefault="00984865" w:rsidP="00984865">
      <w:pPr>
        <w:pStyle w:val="Caption"/>
        <w:jc w:val="center"/>
        <w:rPr>
          <w:rFonts w:ascii="Times New Roman" w:hAnsi="Times New Roman" w:cs="Times New Roman"/>
        </w:rPr>
      </w:pPr>
      <w:bookmarkStart w:id="39" w:name="_Toc45923967"/>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14</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w:t>
      </w:r>
      <w:r w:rsidR="0016541B" w:rsidRPr="00C00DDB">
        <w:rPr>
          <w:rFonts w:ascii="Times New Roman" w:hAnsi="Times New Roman" w:cs="Times New Roman"/>
        </w:rPr>
        <w:t>-</w:t>
      </w:r>
      <w:r w:rsidRPr="00C00DDB">
        <w:rPr>
          <w:rFonts w:ascii="Times New Roman" w:hAnsi="Times New Roman" w:cs="Times New Roman"/>
        </w:rPr>
        <w:t xml:space="preserve"> 2</w:t>
      </w:r>
      <w:bookmarkEnd w:id="39"/>
    </w:p>
    <w:p w14:paraId="114A2B60" w14:textId="77777777" w:rsidR="00A82071" w:rsidRPr="00C00DDB" w:rsidRDefault="00A82071" w:rsidP="00A82071">
      <w:pPr>
        <w:keepNext/>
        <w:rPr>
          <w:rFonts w:ascii="Times New Roman" w:hAnsi="Times New Roman" w:cs="Times New Roman"/>
        </w:rPr>
      </w:pPr>
      <w:r w:rsidRPr="00C00DDB">
        <w:rPr>
          <w:rFonts w:ascii="Times New Roman" w:hAnsi="Times New Roman" w:cs="Times New Roman"/>
          <w:noProof/>
        </w:rPr>
        <w:drawing>
          <wp:inline distT="0" distB="0" distL="0" distR="0" wp14:anchorId="3608B57A" wp14:editId="0515A129">
            <wp:extent cx="7962586" cy="6143320"/>
            <wp:effectExtent l="0" t="476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7322" r="7322"/>
                    <a:stretch/>
                  </pic:blipFill>
                  <pic:spPr bwMode="auto">
                    <a:xfrm rot="5400000">
                      <a:off x="0" y="0"/>
                      <a:ext cx="7990099" cy="6164547"/>
                    </a:xfrm>
                    <a:prstGeom prst="rect">
                      <a:avLst/>
                    </a:prstGeom>
                    <a:noFill/>
                    <a:ln>
                      <a:noFill/>
                    </a:ln>
                    <a:extLst>
                      <a:ext uri="{53640926-AAD7-44D8-BBD7-CCE9431645EC}">
                        <a14:shadowObscured xmlns:a14="http://schemas.microsoft.com/office/drawing/2010/main"/>
                      </a:ext>
                    </a:extLst>
                  </pic:spPr>
                </pic:pic>
              </a:graphicData>
            </a:graphic>
          </wp:inline>
        </w:drawing>
      </w:r>
    </w:p>
    <w:p w14:paraId="73BA1806" w14:textId="75FDF82F" w:rsidR="00984865" w:rsidRPr="00C00DDB" w:rsidRDefault="00A82071" w:rsidP="00A14B38">
      <w:pPr>
        <w:pStyle w:val="Caption"/>
        <w:jc w:val="center"/>
        <w:rPr>
          <w:rFonts w:ascii="Times New Roman" w:hAnsi="Times New Roman" w:cs="Times New Roman"/>
        </w:rPr>
      </w:pPr>
      <w:bookmarkStart w:id="40" w:name="_Toc45923968"/>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15</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w:t>
      </w:r>
      <w:r w:rsidR="0016541B" w:rsidRPr="00C00DDB">
        <w:rPr>
          <w:rFonts w:ascii="Times New Roman" w:hAnsi="Times New Roman" w:cs="Times New Roman"/>
        </w:rPr>
        <w:t>-</w:t>
      </w:r>
      <w:r w:rsidRPr="00C00DDB">
        <w:rPr>
          <w:rFonts w:ascii="Times New Roman" w:hAnsi="Times New Roman" w:cs="Times New Roman"/>
        </w:rPr>
        <w:t xml:space="preserve"> 3</w:t>
      </w:r>
      <w:bookmarkEnd w:id="40"/>
    </w:p>
    <w:p w14:paraId="358FD7C6" w14:textId="77777777" w:rsidR="001E08A9" w:rsidRPr="00C00DDB" w:rsidRDefault="001E08A9" w:rsidP="001E08A9">
      <w:pPr>
        <w:keepNext/>
        <w:rPr>
          <w:rFonts w:ascii="Times New Roman" w:hAnsi="Times New Roman" w:cs="Times New Roman"/>
        </w:rPr>
      </w:pPr>
      <w:r w:rsidRPr="00C00DDB">
        <w:rPr>
          <w:rFonts w:ascii="Times New Roman" w:hAnsi="Times New Roman" w:cs="Times New Roman"/>
          <w:noProof/>
        </w:rPr>
        <w:drawing>
          <wp:inline distT="0" distB="0" distL="0" distR="0" wp14:anchorId="5DC30FFC" wp14:editId="51B080AB">
            <wp:extent cx="7653189" cy="6183267"/>
            <wp:effectExtent l="0" t="7938"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8348" r="8348"/>
                    <a:stretch/>
                  </pic:blipFill>
                  <pic:spPr bwMode="auto">
                    <a:xfrm rot="5400000">
                      <a:off x="0" y="0"/>
                      <a:ext cx="7678999" cy="6204120"/>
                    </a:xfrm>
                    <a:prstGeom prst="rect">
                      <a:avLst/>
                    </a:prstGeom>
                    <a:noFill/>
                    <a:ln>
                      <a:noFill/>
                    </a:ln>
                    <a:extLst>
                      <a:ext uri="{53640926-AAD7-44D8-BBD7-CCE9431645EC}">
                        <a14:shadowObscured xmlns:a14="http://schemas.microsoft.com/office/drawing/2010/main"/>
                      </a:ext>
                    </a:extLst>
                  </pic:spPr>
                </pic:pic>
              </a:graphicData>
            </a:graphic>
          </wp:inline>
        </w:drawing>
      </w:r>
    </w:p>
    <w:p w14:paraId="292F1B32" w14:textId="315DE83C" w:rsidR="00984865" w:rsidRPr="00C00DDB" w:rsidRDefault="001E08A9" w:rsidP="001E08A9">
      <w:pPr>
        <w:pStyle w:val="Caption"/>
        <w:jc w:val="center"/>
        <w:rPr>
          <w:rFonts w:ascii="Times New Roman" w:hAnsi="Times New Roman" w:cs="Times New Roman"/>
        </w:rPr>
      </w:pPr>
      <w:bookmarkStart w:id="41" w:name="_Toc45923969"/>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009D1646" w:rsidRPr="00C00DDB">
        <w:rPr>
          <w:rFonts w:ascii="Times New Roman" w:hAnsi="Times New Roman" w:cs="Times New Roman"/>
          <w:noProof/>
        </w:rPr>
        <w:t>16</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- 4</w:t>
      </w:r>
      <w:bookmarkEnd w:id="41"/>
    </w:p>
    <w:p w14:paraId="2BDFF64F" w14:textId="77777777" w:rsidR="00984865" w:rsidRPr="00C00DDB" w:rsidRDefault="00984865" w:rsidP="00984865">
      <w:pPr>
        <w:rPr>
          <w:rFonts w:ascii="Times New Roman" w:hAnsi="Times New Roman" w:cs="Times New Roman"/>
        </w:rPr>
      </w:pPr>
    </w:p>
    <w:p w14:paraId="6F87D8CA" w14:textId="77777777" w:rsidR="009D1646" w:rsidRPr="00C00DDB" w:rsidRDefault="009D1646" w:rsidP="005D1294">
      <w:pPr>
        <w:rPr>
          <w:rFonts w:ascii="Times New Roman" w:hAnsi="Times New Roman" w:cs="Times New Roman"/>
        </w:rPr>
      </w:pPr>
      <w:r w:rsidRPr="00C00DDB">
        <w:rPr>
          <w:rFonts w:ascii="Times New Roman" w:hAnsi="Times New Roman" w:cs="Times New Roman"/>
          <w:noProof/>
        </w:rPr>
        <w:drawing>
          <wp:inline distT="0" distB="0" distL="0" distR="0" wp14:anchorId="6AC39065" wp14:editId="37107BC9">
            <wp:extent cx="7442727" cy="5864435"/>
            <wp:effectExtent l="793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8174" r="8174"/>
                    <a:stretch/>
                  </pic:blipFill>
                  <pic:spPr bwMode="auto">
                    <a:xfrm rot="5400000">
                      <a:off x="0" y="0"/>
                      <a:ext cx="7455534" cy="5874526"/>
                    </a:xfrm>
                    <a:prstGeom prst="rect">
                      <a:avLst/>
                    </a:prstGeom>
                    <a:noFill/>
                    <a:ln>
                      <a:noFill/>
                    </a:ln>
                    <a:extLst>
                      <a:ext uri="{53640926-AAD7-44D8-BBD7-CCE9431645EC}">
                        <a14:shadowObscured xmlns:a14="http://schemas.microsoft.com/office/drawing/2010/main"/>
                      </a:ext>
                    </a:extLst>
                  </pic:spPr>
                </pic:pic>
              </a:graphicData>
            </a:graphic>
          </wp:inline>
        </w:drawing>
      </w:r>
    </w:p>
    <w:p w14:paraId="05F437D8" w14:textId="0E698D1D" w:rsidR="001E08A9" w:rsidRPr="00C00DDB" w:rsidRDefault="009D1646" w:rsidP="009D1646">
      <w:pPr>
        <w:pStyle w:val="Caption"/>
        <w:jc w:val="center"/>
        <w:rPr>
          <w:rFonts w:ascii="Times New Roman" w:hAnsi="Times New Roman" w:cs="Times New Roman"/>
        </w:rPr>
      </w:pPr>
      <w:bookmarkStart w:id="42" w:name="_Toc45923970"/>
      <w:r w:rsidRPr="00C00DDB">
        <w:rPr>
          <w:rFonts w:ascii="Times New Roman" w:hAnsi="Times New Roman" w:cs="Times New Roman"/>
        </w:rPr>
        <w:t xml:space="preserve">Figure </w:t>
      </w:r>
      <w:r w:rsidRPr="00C00DDB">
        <w:rPr>
          <w:rFonts w:ascii="Times New Roman" w:hAnsi="Times New Roman" w:cs="Times New Roman"/>
        </w:rPr>
        <w:fldChar w:fldCharType="begin"/>
      </w:r>
      <w:r w:rsidRPr="00C00DDB">
        <w:rPr>
          <w:rFonts w:ascii="Times New Roman" w:hAnsi="Times New Roman" w:cs="Times New Roman"/>
        </w:rPr>
        <w:instrText xml:space="preserve"> SEQ Figure \* ARABIC </w:instrText>
      </w:r>
      <w:r w:rsidRPr="00C00DDB">
        <w:rPr>
          <w:rFonts w:ascii="Times New Roman" w:hAnsi="Times New Roman" w:cs="Times New Roman"/>
        </w:rPr>
        <w:fldChar w:fldCharType="separate"/>
      </w:r>
      <w:r w:rsidRPr="00C00DDB">
        <w:rPr>
          <w:rFonts w:ascii="Times New Roman" w:hAnsi="Times New Roman" w:cs="Times New Roman"/>
          <w:noProof/>
        </w:rPr>
        <w:t>17</w:t>
      </w:r>
      <w:r w:rsidRPr="00C00DDB">
        <w:rPr>
          <w:rFonts w:ascii="Times New Roman" w:hAnsi="Times New Roman" w:cs="Times New Roman"/>
        </w:rPr>
        <w:fldChar w:fldCharType="end"/>
      </w:r>
      <w:r w:rsidRPr="00C00DDB">
        <w:rPr>
          <w:rFonts w:ascii="Times New Roman" w:hAnsi="Times New Roman" w:cs="Times New Roman"/>
        </w:rPr>
        <w:t xml:space="preserve"> – Emission Cluster Mapping - 5</w:t>
      </w:r>
      <w:bookmarkEnd w:id="42"/>
    </w:p>
    <w:p w14:paraId="6603CA33" w14:textId="77777777" w:rsidR="00B70161" w:rsidRPr="00C00DDB" w:rsidRDefault="00B70161">
      <w:pPr>
        <w:rPr>
          <w:rFonts w:ascii="Times New Roman" w:eastAsiaTheme="majorEastAsia" w:hAnsi="Times New Roman" w:cs="Times New Roman"/>
          <w:color w:val="000000" w:themeColor="text1"/>
          <w:sz w:val="24"/>
          <w:szCs w:val="24"/>
        </w:rPr>
      </w:pPr>
      <w:r w:rsidRPr="00C00DDB">
        <w:rPr>
          <w:rFonts w:ascii="Times New Roman" w:hAnsi="Times New Roman" w:cs="Times New Roman"/>
          <w:color w:val="000000" w:themeColor="text1"/>
          <w:sz w:val="24"/>
          <w:szCs w:val="24"/>
        </w:rPr>
        <w:br w:type="page"/>
      </w:r>
    </w:p>
    <w:p w14:paraId="74E39D43" w14:textId="071905E5" w:rsidR="002466D6" w:rsidRPr="00C00DDB" w:rsidRDefault="002466D6" w:rsidP="002466D6">
      <w:pPr>
        <w:pStyle w:val="Heading2"/>
        <w:spacing w:line="480" w:lineRule="auto"/>
        <w:jc w:val="center"/>
        <w:rPr>
          <w:rFonts w:ascii="Times New Roman" w:hAnsi="Times New Roman" w:cs="Times New Roman"/>
          <w:color w:val="000000" w:themeColor="text1"/>
          <w:sz w:val="24"/>
          <w:szCs w:val="24"/>
        </w:rPr>
      </w:pPr>
      <w:bookmarkStart w:id="43" w:name="_Toc45924164"/>
      <w:r w:rsidRPr="00C00DDB">
        <w:rPr>
          <w:rFonts w:ascii="Times New Roman" w:hAnsi="Times New Roman" w:cs="Times New Roman"/>
          <w:color w:val="000000" w:themeColor="text1"/>
          <w:sz w:val="24"/>
          <w:szCs w:val="24"/>
        </w:rPr>
        <w:t>5.</w:t>
      </w:r>
      <w:r w:rsidR="001152A7" w:rsidRPr="00C00DDB">
        <w:rPr>
          <w:rFonts w:ascii="Times New Roman" w:hAnsi="Times New Roman" w:cs="Times New Roman"/>
          <w:color w:val="000000" w:themeColor="text1"/>
          <w:sz w:val="24"/>
          <w:szCs w:val="24"/>
        </w:rPr>
        <w:t>5</w:t>
      </w:r>
      <w:r w:rsidRPr="00C00DDB">
        <w:rPr>
          <w:rFonts w:ascii="Times New Roman" w:hAnsi="Times New Roman" w:cs="Times New Roman"/>
          <w:color w:val="000000" w:themeColor="text1"/>
          <w:sz w:val="24"/>
          <w:szCs w:val="24"/>
        </w:rPr>
        <w:t xml:space="preserve"> </w:t>
      </w:r>
      <w:r w:rsidR="001152A7" w:rsidRPr="00C00DDB">
        <w:rPr>
          <w:rFonts w:ascii="Times New Roman" w:hAnsi="Times New Roman" w:cs="Times New Roman"/>
          <w:color w:val="000000" w:themeColor="text1"/>
          <w:sz w:val="24"/>
          <w:szCs w:val="24"/>
        </w:rPr>
        <w:t>Matrix Robustness</w:t>
      </w:r>
      <w:bookmarkEnd w:id="43"/>
    </w:p>
    <w:p w14:paraId="359CD0D6" w14:textId="77777777" w:rsidR="00562910" w:rsidRPr="00C00DDB" w:rsidRDefault="00B70161" w:rsidP="00B65C41">
      <w:pPr>
        <w:spacing w:line="480" w:lineRule="auto"/>
        <w:ind w:firstLine="360"/>
        <w:rPr>
          <w:rFonts w:ascii="Times New Roman" w:hAnsi="Times New Roman" w:cs="Times New Roman"/>
        </w:rPr>
      </w:pPr>
      <w:r w:rsidRPr="00C00DDB">
        <w:rPr>
          <w:rFonts w:ascii="Times New Roman" w:hAnsi="Times New Roman" w:cs="Times New Roman"/>
        </w:rPr>
        <w:t xml:space="preserve">Qualitatively, the cluster developed by DTW significantly outperforms the other methods. </w:t>
      </w:r>
      <w:r w:rsidR="00A13682" w:rsidRPr="00C00DDB">
        <w:rPr>
          <w:rFonts w:ascii="Times New Roman" w:hAnsi="Times New Roman" w:cs="Times New Roman"/>
        </w:rPr>
        <w:t xml:space="preserve">The main factor in that performance is its focus on feature correlation over a one-to-one comparison of every element in each vector. This allows the process to be more flexible to any sort of phase shifts that potentially occur between two vectors during preprocessing due to large T90 errors, and a poorly implemented buffer. </w:t>
      </w:r>
      <w:r w:rsidR="00562910" w:rsidRPr="00C00DDB">
        <w:rPr>
          <w:rFonts w:ascii="Times New Roman" w:hAnsi="Times New Roman" w:cs="Times New Roman"/>
        </w:rPr>
        <w:t xml:space="preserve">We do not have an absolute measure of robustness towards these biases; however, we can estimate one by creating two matrices for each measure – one based strictly off of T90 times, and the other with an arbitrary buffer. If a similarity metric is influenced by the addition of non-structural background, then we expect the two matrices to diverge. Since we believe DTW to not be affected as much by the temporal placement of features, we expect that its two matrices should be more similar than the others. </w:t>
      </w:r>
    </w:p>
    <w:p w14:paraId="6E9212AE" w14:textId="11F6FFCB" w:rsidR="002466D6" w:rsidRPr="00C00DDB" w:rsidRDefault="00562910" w:rsidP="00B65C41">
      <w:pPr>
        <w:spacing w:line="480" w:lineRule="auto"/>
        <w:ind w:firstLine="360"/>
        <w:rPr>
          <w:rFonts w:ascii="Times New Roman" w:hAnsi="Times New Roman" w:cs="Times New Roman"/>
          <w:b/>
          <w:bCs/>
          <w:sz w:val="24"/>
          <w:szCs w:val="24"/>
        </w:rPr>
      </w:pPr>
      <w:r w:rsidRPr="00C00DDB">
        <w:rPr>
          <w:rFonts w:ascii="Times New Roman" w:hAnsi="Times New Roman" w:cs="Times New Roman"/>
        </w:rPr>
        <w:t xml:space="preserve">To test for this, we use the </w:t>
      </w:r>
      <w:r w:rsidRPr="00C00DDB">
        <w:rPr>
          <w:rFonts w:ascii="Times New Roman" w:hAnsi="Times New Roman" w:cs="Times New Roman"/>
          <w:i/>
          <w:iCs/>
        </w:rPr>
        <w:t>R</w:t>
      </w:r>
      <w:r w:rsidRPr="00C00DDB">
        <w:rPr>
          <w:rFonts w:ascii="Times New Roman" w:hAnsi="Times New Roman" w:cs="Times New Roman"/>
        </w:rPr>
        <w:t xml:space="preserve"> values from a Pearson correlation. Of each one tested, ZNCC evaluated at 0.85, Manhattan at 0.56, and DTW at 0.46. With the lowest </w:t>
      </w:r>
      <w:r w:rsidRPr="00C00DDB">
        <w:rPr>
          <w:rFonts w:ascii="Times New Roman" w:hAnsi="Times New Roman" w:cs="Times New Roman"/>
          <w:i/>
          <w:iCs/>
        </w:rPr>
        <w:t>R</w:t>
      </w:r>
      <w:r w:rsidRPr="00C00DDB">
        <w:rPr>
          <w:rFonts w:ascii="Times New Roman" w:hAnsi="Times New Roman" w:cs="Times New Roman"/>
        </w:rPr>
        <w:t xml:space="preserve"> value, the changes to the DTW matrices due to adding an arbitrary buffer are the least, serving as a proxy that tells us that DTW </w:t>
      </w:r>
      <w:r w:rsidR="00B65C41" w:rsidRPr="00C00DDB">
        <w:rPr>
          <w:rFonts w:ascii="Times New Roman" w:hAnsi="Times New Roman" w:cs="Times New Roman"/>
        </w:rPr>
        <w:t xml:space="preserve">is more robust to and sort of temporal errors. </w:t>
      </w:r>
      <w:r w:rsidR="002466D6" w:rsidRPr="00C00DDB">
        <w:rPr>
          <w:rFonts w:ascii="Times New Roman" w:hAnsi="Times New Roman" w:cs="Times New Roman"/>
        </w:rPr>
        <w:br w:type="page"/>
      </w:r>
    </w:p>
    <w:p w14:paraId="18956EFD" w14:textId="7DC7A1AB" w:rsidR="00964BE8" w:rsidRPr="00C00DDB" w:rsidRDefault="00FB73B9" w:rsidP="0055630B">
      <w:pPr>
        <w:pStyle w:val="ThesisHeading"/>
        <w:numPr>
          <w:ilvl w:val="0"/>
          <w:numId w:val="1"/>
        </w:numPr>
        <w:spacing w:line="480" w:lineRule="auto"/>
        <w:rPr>
          <w:rFonts w:eastAsiaTheme="minorHAnsi"/>
        </w:rPr>
      </w:pPr>
      <w:bookmarkStart w:id="44" w:name="_Toc45924165"/>
      <w:r w:rsidRPr="00C00DDB">
        <w:rPr>
          <w:rFonts w:eastAsiaTheme="minorHAnsi"/>
        </w:rPr>
        <w:t>CONCLUSION</w:t>
      </w:r>
      <w:bookmarkEnd w:id="44"/>
    </w:p>
    <w:p w14:paraId="69F8ADFF" w14:textId="57628977" w:rsidR="00346A94" w:rsidRPr="00C00DDB" w:rsidRDefault="00B929CB" w:rsidP="00346A94">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We are still only beginning to discover what this data mining technique is teaching us about GRB light curves. Currently, this technique allows us to compare GRB light curves in a new and interesting way. </w:t>
      </w:r>
      <w:r w:rsidR="00346A94" w:rsidRPr="00C00DDB">
        <w:rPr>
          <w:rFonts w:ascii="Times New Roman" w:hAnsi="Times New Roman" w:cs="Times New Roman"/>
          <w:sz w:val="24"/>
          <w:szCs w:val="24"/>
        </w:rPr>
        <w:t xml:space="preserve">We demonstrated the difficulty in selecting a similarity measurement technique, discussing the S/N and temporal biases that are intrinsic to each emission, and explaining how these biases do not make the analysis a straightforward exercise. We developed preprocessing habits with the data that allowed us to successfully compare all of these emissions despite the biases. </w:t>
      </w:r>
    </w:p>
    <w:p w14:paraId="6234108B" w14:textId="10392818" w:rsidR="00F97BA3" w:rsidRPr="00C00DDB" w:rsidRDefault="00346A94" w:rsidP="00F97BA3">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After building similarity matrices with each of the four techniques, </w:t>
      </w:r>
      <w:r w:rsidR="00C02DB9" w:rsidRPr="00C00DDB">
        <w:rPr>
          <w:rFonts w:ascii="Times New Roman" w:hAnsi="Times New Roman" w:cs="Times New Roman"/>
          <w:sz w:val="24"/>
          <w:szCs w:val="24"/>
        </w:rPr>
        <w:t>w</w:t>
      </w:r>
      <w:r w:rsidRPr="00C00DDB">
        <w:rPr>
          <w:rFonts w:ascii="Times New Roman" w:hAnsi="Times New Roman" w:cs="Times New Roman"/>
          <w:sz w:val="24"/>
          <w:szCs w:val="24"/>
        </w:rPr>
        <w:t xml:space="preserve">e qualitatively evaluated them for correctness, finding that DTW </w:t>
      </w:r>
      <w:r w:rsidR="00444A6F" w:rsidRPr="00C00DDB">
        <w:rPr>
          <w:rFonts w:ascii="Times New Roman" w:hAnsi="Times New Roman" w:cs="Times New Roman"/>
          <w:sz w:val="24"/>
          <w:szCs w:val="24"/>
        </w:rPr>
        <w:t>performed far better than the others and highlighting the strengths and weaknesses of the others. While the DTW matrix performed the best, it still has</w:t>
      </w:r>
      <w:r w:rsidR="00A308FD" w:rsidRPr="00C00DDB">
        <w:rPr>
          <w:rFonts w:ascii="Times New Roman" w:hAnsi="Times New Roman" w:cs="Times New Roman"/>
          <w:sz w:val="24"/>
          <w:szCs w:val="24"/>
        </w:rPr>
        <w:t xml:space="preserve"> a bias towards noise, as we showed when we described that the height of a cluster’s most recent split is likely a function of S/N</w:t>
      </w:r>
      <w:r w:rsidR="00C02DB9" w:rsidRPr="00C00DDB">
        <w:rPr>
          <w:rFonts w:ascii="Times New Roman" w:hAnsi="Times New Roman" w:cs="Times New Roman"/>
          <w:sz w:val="24"/>
          <w:szCs w:val="24"/>
        </w:rPr>
        <w:t>.</w:t>
      </w:r>
      <w:r w:rsidR="000E3017" w:rsidRPr="00C00DDB">
        <w:rPr>
          <w:rFonts w:ascii="Times New Roman" w:hAnsi="Times New Roman" w:cs="Times New Roman"/>
          <w:sz w:val="24"/>
          <w:szCs w:val="24"/>
        </w:rPr>
        <w:t xml:space="preserve"> We speculate that any similarity matrix would give this result until further research can be done to correct this bias. It was also shown that because of DTW’s algorithmic architecture, the matrix is more robust towards temporal shifts in </w:t>
      </w:r>
      <w:r w:rsidR="00F97BA3" w:rsidRPr="00C00DDB">
        <w:rPr>
          <w:rFonts w:ascii="Times New Roman" w:hAnsi="Times New Roman" w:cs="Times New Roman"/>
          <w:sz w:val="24"/>
          <w:szCs w:val="24"/>
        </w:rPr>
        <w:t xml:space="preserve">the data. </w:t>
      </w:r>
    </w:p>
    <w:p w14:paraId="073BD65A" w14:textId="77777777" w:rsidR="00C5200C" w:rsidRPr="00C00DDB" w:rsidRDefault="00C5200C">
      <w:pPr>
        <w:rPr>
          <w:rFonts w:ascii="Times New Roman" w:hAnsi="Times New Roman" w:cs="Times New Roman"/>
          <w:b/>
          <w:bCs/>
          <w:sz w:val="24"/>
          <w:szCs w:val="24"/>
        </w:rPr>
      </w:pPr>
      <w:r w:rsidRPr="00C00DDB">
        <w:rPr>
          <w:rFonts w:ascii="Times New Roman" w:hAnsi="Times New Roman" w:cs="Times New Roman"/>
          <w:sz w:val="24"/>
          <w:szCs w:val="24"/>
        </w:rPr>
        <w:br w:type="page"/>
      </w:r>
    </w:p>
    <w:p w14:paraId="37CFB075" w14:textId="1E19D805" w:rsidR="00964BE8" w:rsidRPr="00C00DDB" w:rsidRDefault="00FB73B9" w:rsidP="0055630B">
      <w:pPr>
        <w:pStyle w:val="ThesisHeading"/>
        <w:numPr>
          <w:ilvl w:val="0"/>
          <w:numId w:val="1"/>
        </w:numPr>
        <w:spacing w:line="480" w:lineRule="auto"/>
        <w:rPr>
          <w:rFonts w:eastAsiaTheme="minorHAnsi"/>
        </w:rPr>
      </w:pPr>
      <w:bookmarkStart w:id="45" w:name="_Toc45924166"/>
      <w:r w:rsidRPr="00C00DDB">
        <w:rPr>
          <w:rFonts w:eastAsiaTheme="minorHAnsi"/>
        </w:rPr>
        <w:t>FUTURE WORK</w:t>
      </w:r>
      <w:bookmarkEnd w:id="45"/>
    </w:p>
    <w:p w14:paraId="431F3729" w14:textId="6A9061A9" w:rsidR="00964BE8" w:rsidRPr="00C00DDB" w:rsidRDefault="00021217" w:rsidP="00E021A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We will be working towards a better method of preprocessing the data. One of the major hurdles in the analysis was deciding where to start and stop the emission. The T90 times served well enough to show good results, but they still exhibited errors </w:t>
      </w:r>
      <w:r w:rsidR="009428A7" w:rsidRPr="00C00DDB">
        <w:rPr>
          <w:rFonts w:ascii="Times New Roman" w:hAnsi="Times New Roman" w:cs="Times New Roman"/>
          <w:sz w:val="24"/>
          <w:szCs w:val="24"/>
        </w:rPr>
        <w:t xml:space="preserve">that trickled down the pipeline. </w:t>
      </w:r>
      <w:r w:rsidR="00284AE0" w:rsidRPr="00C00DDB">
        <w:rPr>
          <w:rFonts w:ascii="Times New Roman" w:hAnsi="Times New Roman" w:cs="Times New Roman"/>
          <w:sz w:val="24"/>
          <w:szCs w:val="24"/>
        </w:rPr>
        <w:t xml:space="preserve">The problem in determining the emissions true window is tied up in S/N. In many emissions, the noise dominates the signal to the point where making an accurate measurement of the emission window is incredibly difficult. </w:t>
      </w:r>
    </w:p>
    <w:p w14:paraId="3FFF90D2" w14:textId="1C617361" w:rsidR="00284AE0" w:rsidRPr="00C00DDB" w:rsidRDefault="00284AE0" w:rsidP="00E021AD">
      <w:pPr>
        <w:spacing w:line="480" w:lineRule="auto"/>
        <w:ind w:firstLine="360"/>
        <w:rPr>
          <w:rFonts w:ascii="Times New Roman" w:hAnsi="Times New Roman" w:cs="Times New Roman"/>
          <w:sz w:val="24"/>
          <w:szCs w:val="24"/>
        </w:rPr>
      </w:pPr>
      <w:r w:rsidRPr="00C00DDB">
        <w:rPr>
          <w:rFonts w:ascii="Times New Roman" w:hAnsi="Times New Roman" w:cs="Times New Roman"/>
          <w:sz w:val="24"/>
          <w:szCs w:val="24"/>
        </w:rPr>
        <w:t xml:space="preserve">If we can develop a better way to extract the emission window, then perhaps it can also be applied to GRBs with multiple emission episodes. This would potentially add hundreds more samples to the </w:t>
      </w:r>
      <w:r w:rsidR="00A04DE9" w:rsidRPr="00C00DDB">
        <w:rPr>
          <w:rFonts w:ascii="Times New Roman" w:hAnsi="Times New Roman" w:cs="Times New Roman"/>
          <w:sz w:val="24"/>
          <w:szCs w:val="24"/>
        </w:rPr>
        <w:t xml:space="preserve">dataset. </w:t>
      </w:r>
    </w:p>
    <w:p w14:paraId="5C422A33" w14:textId="67358A34" w:rsidR="008F04E0" w:rsidRPr="00C00DDB" w:rsidRDefault="008F04E0" w:rsidP="00DB5985">
      <w:pPr>
        <w:pStyle w:val="ThesisHeading"/>
      </w:pPr>
      <w:r w:rsidRPr="00C00DDB">
        <w:br w:type="page"/>
      </w:r>
      <w:bookmarkStart w:id="46" w:name="_Toc45924167"/>
      <w:r w:rsidRPr="00C00DDB">
        <w:t>REFERENCES</w:t>
      </w:r>
      <w:bookmarkEnd w:id="46"/>
    </w:p>
    <w:p w14:paraId="0C03D14D" w14:textId="6D3CC8BE" w:rsidR="00104D08" w:rsidRPr="00C00DDB" w:rsidRDefault="00104D08" w:rsidP="00104D08">
      <w:pPr>
        <w:jc w:val="center"/>
        <w:rPr>
          <w:rFonts w:ascii="Times New Roman" w:hAnsi="Times New Roman" w:cs="Times New Roman"/>
          <w:b/>
          <w:bCs/>
          <w:sz w:val="24"/>
          <w:szCs w:val="24"/>
        </w:rPr>
      </w:pPr>
    </w:p>
    <w:p w14:paraId="5C768016" w14:textId="16B073E3" w:rsidR="00C068BB" w:rsidRPr="00C00DDB" w:rsidRDefault="00C068BB" w:rsidP="00C03CB5">
      <w:pPr>
        <w:rPr>
          <w:rFonts w:ascii="Times New Roman" w:hAnsi="Times New Roman" w:cs="Times New Roman"/>
          <w:sz w:val="24"/>
          <w:szCs w:val="24"/>
        </w:rPr>
      </w:pPr>
      <w:r w:rsidRPr="00C00DDB">
        <w:rPr>
          <w:rFonts w:ascii="Times New Roman" w:hAnsi="Times New Roman" w:cs="Times New Roman"/>
          <w:sz w:val="24"/>
          <w:szCs w:val="24"/>
        </w:rPr>
        <w:t xml:space="preserve">Berndt, D. &amp; Clifford,J. </w:t>
      </w:r>
      <w:r w:rsidR="00575E8E" w:rsidRPr="00C00DDB">
        <w:rPr>
          <w:rFonts w:ascii="Times New Roman" w:hAnsi="Times New Roman" w:cs="Times New Roman"/>
          <w:sz w:val="24"/>
          <w:szCs w:val="24"/>
        </w:rPr>
        <w:t xml:space="preserve">1994, </w:t>
      </w:r>
      <w:r w:rsidRPr="00C00DDB">
        <w:rPr>
          <w:rFonts w:ascii="Times New Roman" w:hAnsi="Times New Roman" w:cs="Times New Roman"/>
          <w:sz w:val="24"/>
          <w:szCs w:val="24"/>
        </w:rPr>
        <w:t>Using dynamic time warping to find patterns in time series, in: KDD Workshop, Seattle, vol. 10, 359–370</w:t>
      </w:r>
    </w:p>
    <w:p w14:paraId="3D9EC3F5" w14:textId="30032D63" w:rsidR="003135DF" w:rsidRPr="00C00DDB" w:rsidRDefault="003135DF" w:rsidP="00C03CB5">
      <w:pPr>
        <w:rPr>
          <w:rFonts w:ascii="Times New Roman" w:hAnsi="Times New Roman" w:cs="Times New Roman"/>
          <w:sz w:val="24"/>
          <w:szCs w:val="24"/>
        </w:rPr>
      </w:pPr>
      <w:r w:rsidRPr="00C00DDB">
        <w:rPr>
          <w:rFonts w:ascii="Times New Roman" w:hAnsi="Times New Roman" w:cs="Times New Roman"/>
          <w:sz w:val="24"/>
          <w:szCs w:val="24"/>
        </w:rPr>
        <w:t>Faloutsos et al.</w:t>
      </w:r>
      <w:r w:rsidR="00575E8E" w:rsidRPr="00C00DDB">
        <w:rPr>
          <w:rFonts w:ascii="Times New Roman" w:hAnsi="Times New Roman" w:cs="Times New Roman"/>
          <w:sz w:val="24"/>
          <w:szCs w:val="24"/>
        </w:rPr>
        <w:t xml:space="preserve"> 1994</w:t>
      </w:r>
      <w:r w:rsidRPr="00C00DDB">
        <w:rPr>
          <w:rFonts w:ascii="Times New Roman" w:hAnsi="Times New Roman" w:cs="Times New Roman"/>
          <w:sz w:val="24"/>
          <w:szCs w:val="24"/>
        </w:rPr>
        <w:t>, Fast subsequence matching in time-series databases, in: Proceedings of the ACM SIGMOD International Conference on Management of Data, 419–429</w:t>
      </w:r>
    </w:p>
    <w:p w14:paraId="4FEE2499" w14:textId="6BB5F390" w:rsidR="00C03CB5" w:rsidRPr="00C00DDB" w:rsidRDefault="00C03CB5" w:rsidP="00C03CB5">
      <w:pPr>
        <w:rPr>
          <w:rFonts w:ascii="Times New Roman" w:hAnsi="Times New Roman" w:cs="Times New Roman"/>
          <w:sz w:val="24"/>
          <w:szCs w:val="24"/>
        </w:rPr>
      </w:pPr>
      <w:r w:rsidRPr="00C00DDB">
        <w:rPr>
          <w:rFonts w:ascii="Times New Roman" w:hAnsi="Times New Roman" w:cs="Times New Roman"/>
          <w:sz w:val="24"/>
          <w:szCs w:val="24"/>
        </w:rPr>
        <w:t>Fishman, G.J. 1992, Gamma-ray Bursts - Observations, Analyses</w:t>
      </w:r>
      <w:r w:rsidR="00575E8E" w:rsidRPr="00C00DDB">
        <w:rPr>
          <w:rFonts w:ascii="Times New Roman" w:hAnsi="Times New Roman" w:cs="Times New Roman"/>
          <w:sz w:val="24"/>
          <w:szCs w:val="24"/>
        </w:rPr>
        <w:t>,</w:t>
      </w:r>
      <w:r w:rsidRPr="00C00DDB">
        <w:rPr>
          <w:rFonts w:ascii="Times New Roman" w:hAnsi="Times New Roman" w:cs="Times New Roman"/>
          <w:sz w:val="24"/>
          <w:szCs w:val="24"/>
        </w:rPr>
        <w:t xml:space="preserve"> and Theories, 265</w:t>
      </w:r>
    </w:p>
    <w:p w14:paraId="20112A46" w14:textId="2E09D1B9"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Golenetskii, S. V., Mazets, E. P., Aptekar, R. L., &amp; Ilinskii, V. N.</w:t>
      </w:r>
      <w:r w:rsidR="00575E8E" w:rsidRPr="00C00DDB">
        <w:rPr>
          <w:rFonts w:ascii="Times New Roman" w:hAnsi="Times New Roman" w:cs="Times New Roman"/>
          <w:sz w:val="24"/>
          <w:szCs w:val="24"/>
        </w:rPr>
        <w:t xml:space="preserve"> 1983</w:t>
      </w:r>
      <w:r w:rsidRPr="00C00DDB">
        <w:rPr>
          <w:rFonts w:ascii="Times New Roman" w:hAnsi="Times New Roman" w:cs="Times New Roman"/>
          <w:sz w:val="24"/>
          <w:szCs w:val="24"/>
        </w:rPr>
        <w:t>, Nature, 306, 451</w:t>
      </w:r>
    </w:p>
    <w:p w14:paraId="4C6B567C" w14:textId="53F2E133" w:rsidR="009514EB" w:rsidRPr="00C00DDB" w:rsidRDefault="009514EB"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2020, </w:t>
      </w:r>
      <w:r w:rsidR="00895B1B" w:rsidRPr="00C00DDB">
        <w:rPr>
          <w:rFonts w:ascii="Times New Roman" w:hAnsi="Times New Roman" w:cs="Times New Roman"/>
          <w:sz w:val="24"/>
          <w:szCs w:val="24"/>
        </w:rPr>
        <w:t>u</w:t>
      </w:r>
      <w:r w:rsidRPr="00C00DDB">
        <w:rPr>
          <w:rFonts w:ascii="Times New Roman" w:hAnsi="Times New Roman" w:cs="Times New Roman"/>
          <w:sz w:val="24"/>
          <w:szCs w:val="24"/>
        </w:rPr>
        <w:t>npublished manuscript</w:t>
      </w:r>
    </w:p>
    <w:p w14:paraId="4D8F8E1B" w14:textId="484FB24F"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 xml:space="preserve">Hakkila, J., </w:t>
      </w:r>
      <w:r w:rsidR="00220E49" w:rsidRPr="00C00DDB">
        <w:rPr>
          <w:rFonts w:ascii="Times New Roman" w:hAnsi="Times New Roman" w:cs="Times New Roman"/>
          <w:sz w:val="24"/>
          <w:szCs w:val="24"/>
        </w:rPr>
        <w:t>et al.</w:t>
      </w:r>
      <w:r w:rsidRPr="00C00DDB">
        <w:rPr>
          <w:rFonts w:ascii="Times New Roman" w:hAnsi="Times New Roman" w:cs="Times New Roman"/>
          <w:sz w:val="24"/>
          <w:szCs w:val="24"/>
        </w:rPr>
        <w:t xml:space="preserve"> 2003, ApJ, 582, 320</w:t>
      </w:r>
    </w:p>
    <w:p w14:paraId="174B7103" w14:textId="28B833E4"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Hakkila, J., et al. 2008, ApJ, 677, L81</w:t>
      </w:r>
    </w:p>
    <w:p w14:paraId="3DAB818D" w14:textId="7BEB6BC4" w:rsidR="00220E49" w:rsidRPr="00C00DDB" w:rsidRDefault="00220E49" w:rsidP="00B64530">
      <w:pPr>
        <w:rPr>
          <w:rFonts w:ascii="Times New Roman" w:hAnsi="Times New Roman" w:cs="Times New Roman"/>
          <w:sz w:val="24"/>
          <w:szCs w:val="24"/>
        </w:rPr>
      </w:pPr>
      <w:r w:rsidRPr="00C00DDB">
        <w:rPr>
          <w:rFonts w:ascii="Times New Roman" w:hAnsi="Times New Roman" w:cs="Times New Roman"/>
          <w:sz w:val="24"/>
          <w:szCs w:val="24"/>
        </w:rPr>
        <w:t>Hakkila, J., et al. 2015, ApJ 815.2, 134</w:t>
      </w:r>
    </w:p>
    <w:p w14:paraId="11923B09" w14:textId="5EE23E65" w:rsidR="00520FA6" w:rsidRPr="00C00DDB" w:rsidRDefault="00520FA6" w:rsidP="00B64530">
      <w:pPr>
        <w:rPr>
          <w:rFonts w:ascii="Times New Roman" w:hAnsi="Times New Roman" w:cs="Times New Roman"/>
          <w:sz w:val="24"/>
          <w:szCs w:val="24"/>
        </w:rPr>
      </w:pPr>
      <w:r w:rsidRPr="00C00DDB">
        <w:rPr>
          <w:rFonts w:ascii="Times New Roman" w:hAnsi="Times New Roman" w:cs="Times New Roman"/>
          <w:sz w:val="24"/>
          <w:szCs w:val="24"/>
        </w:rPr>
        <w:t>Hakkila, J., et al. 2018, ApJ 863.1, 77</w:t>
      </w:r>
    </w:p>
    <w:p w14:paraId="443B3357" w14:textId="40EABD09"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Hakkila, J., &amp; Cumbee, R. S. 2009, in AIP Proc. 1133 (ed. Meegan, Gehrels, \&amp; Kouveliotou), 379</w:t>
      </w:r>
    </w:p>
    <w:p w14:paraId="2E2D73BD" w14:textId="46C8C2C2"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Hakkila, J., &amp; Preece, R. 2011, ApJ, 740, 104</w:t>
      </w:r>
    </w:p>
    <w:p w14:paraId="4216BD68" w14:textId="1EE4633F" w:rsidR="005D6FD5" w:rsidRPr="00C00DDB" w:rsidRDefault="005D6FD5" w:rsidP="00B64530">
      <w:pPr>
        <w:rPr>
          <w:rFonts w:ascii="Times New Roman" w:hAnsi="Times New Roman" w:cs="Times New Roman"/>
          <w:sz w:val="24"/>
          <w:szCs w:val="24"/>
        </w:rPr>
      </w:pPr>
      <w:r w:rsidRPr="00C00DDB">
        <w:rPr>
          <w:rFonts w:ascii="Times New Roman" w:hAnsi="Times New Roman" w:cs="Times New Roman"/>
          <w:sz w:val="24"/>
          <w:szCs w:val="24"/>
        </w:rPr>
        <w:t>Hakkila, J., &amp; Preece, R. 2014, ApJ, 783, 2</w:t>
      </w:r>
    </w:p>
    <w:p w14:paraId="35B9220C" w14:textId="0A177CAD" w:rsidR="00225995" w:rsidRPr="00C00DDB" w:rsidRDefault="00225995" w:rsidP="00B64530">
      <w:pPr>
        <w:rPr>
          <w:rFonts w:ascii="Times New Roman" w:hAnsi="Times New Roman" w:cs="Times New Roman"/>
          <w:sz w:val="24"/>
          <w:szCs w:val="24"/>
        </w:rPr>
      </w:pPr>
      <w:r w:rsidRPr="00C00DDB">
        <w:rPr>
          <w:rFonts w:ascii="Times New Roman" w:hAnsi="Times New Roman" w:cs="Times New Roman"/>
          <w:sz w:val="24"/>
          <w:szCs w:val="24"/>
        </w:rPr>
        <w:t>Igleisas, F., Energies 2013, 6, 579-597; doi:10.3390/en6020579</w:t>
      </w:r>
    </w:p>
    <w:p w14:paraId="7AAB43E0" w14:textId="74AAB720" w:rsidR="009F6F7D" w:rsidRPr="00C00DDB" w:rsidRDefault="009F6F7D" w:rsidP="00B64530">
      <w:pPr>
        <w:rPr>
          <w:rFonts w:ascii="Times New Roman" w:hAnsi="Times New Roman" w:cs="Times New Roman"/>
          <w:sz w:val="24"/>
          <w:szCs w:val="24"/>
          <w:shd w:val="clear" w:color="auto" w:fill="FCFCFC"/>
        </w:rPr>
      </w:pPr>
      <w:r w:rsidRPr="00C00DDB">
        <w:rPr>
          <w:rFonts w:ascii="Times New Roman" w:hAnsi="Times New Roman" w:cs="Times New Roman"/>
          <w:sz w:val="24"/>
          <w:szCs w:val="24"/>
          <w:shd w:val="clear" w:color="auto" w:fill="FCFCFC"/>
        </w:rPr>
        <w:t xml:space="preserve">Day, W.H.E., Edelsbrunner, H. </w:t>
      </w:r>
      <w:r w:rsidR="00F1410B" w:rsidRPr="00C00DDB">
        <w:rPr>
          <w:rFonts w:ascii="Times New Roman" w:hAnsi="Times New Roman" w:cs="Times New Roman"/>
          <w:sz w:val="24"/>
          <w:szCs w:val="24"/>
          <w:shd w:val="clear" w:color="auto" w:fill="FCFCFC"/>
        </w:rPr>
        <w:t xml:space="preserve">1984, </w:t>
      </w:r>
      <w:r w:rsidRPr="00C00DDB">
        <w:rPr>
          <w:rFonts w:ascii="Times New Roman" w:hAnsi="Times New Roman" w:cs="Times New Roman"/>
          <w:sz w:val="24"/>
          <w:szCs w:val="24"/>
          <w:shd w:val="clear" w:color="auto" w:fill="FCFCFC"/>
        </w:rPr>
        <w:t>Efficient algorithms for agglomerative hierarchical clustering methods. Journal of Classification 1, 7–24</w:t>
      </w:r>
      <w:r w:rsidR="00F1410B" w:rsidRPr="00C00DDB">
        <w:rPr>
          <w:rFonts w:ascii="Times New Roman" w:hAnsi="Times New Roman" w:cs="Times New Roman"/>
          <w:sz w:val="24"/>
          <w:szCs w:val="24"/>
          <w:shd w:val="clear" w:color="auto" w:fill="FCFCFC"/>
        </w:rPr>
        <w:t>,</w:t>
      </w:r>
      <w:r w:rsidRPr="00C00DDB">
        <w:rPr>
          <w:rFonts w:ascii="Times New Roman" w:hAnsi="Times New Roman" w:cs="Times New Roman"/>
          <w:sz w:val="24"/>
          <w:szCs w:val="24"/>
          <w:shd w:val="clear" w:color="auto" w:fill="FCFCFC"/>
        </w:rPr>
        <w:t xml:space="preserve"> https://doi.org/10.1007/BF01890115</w:t>
      </w:r>
    </w:p>
    <w:p w14:paraId="1A52D654" w14:textId="3E82E070" w:rsidR="009F6F7D" w:rsidRPr="00C00DDB" w:rsidRDefault="009F6F7D" w:rsidP="00B64530">
      <w:pPr>
        <w:rPr>
          <w:rFonts w:ascii="Times New Roman" w:hAnsi="Times New Roman" w:cs="Times New Roman"/>
          <w:sz w:val="24"/>
          <w:szCs w:val="24"/>
          <w:shd w:val="clear" w:color="auto" w:fill="FCFCFC"/>
        </w:rPr>
      </w:pPr>
      <w:r w:rsidRPr="00C00DDB">
        <w:rPr>
          <w:rFonts w:ascii="Times New Roman" w:hAnsi="Times New Roman" w:cs="Times New Roman"/>
          <w:sz w:val="24"/>
          <w:szCs w:val="24"/>
        </w:rPr>
        <w:t>Jain, A. K., Murty, M. N., &amp; Flynn, P. J. 1999. Data clustering: A review. ACM Computing Surveys, 31(3), 264–323</w:t>
      </w:r>
    </w:p>
    <w:p w14:paraId="47E3671E" w14:textId="611F02DA" w:rsidR="005B6CEA" w:rsidRPr="00C00DDB" w:rsidRDefault="005B6CEA" w:rsidP="00B64530">
      <w:pPr>
        <w:rPr>
          <w:rFonts w:ascii="Times New Roman" w:hAnsi="Times New Roman" w:cs="Times New Roman"/>
          <w:sz w:val="24"/>
          <w:szCs w:val="24"/>
        </w:rPr>
      </w:pPr>
      <w:r w:rsidRPr="00C00DDB">
        <w:rPr>
          <w:rFonts w:ascii="Times New Roman" w:hAnsi="Times New Roman" w:cs="Times New Roman"/>
          <w:sz w:val="24"/>
          <w:szCs w:val="24"/>
        </w:rPr>
        <w:t>Kate, R.</w:t>
      </w:r>
      <w:r w:rsidR="00F1410B" w:rsidRPr="00C00DDB">
        <w:rPr>
          <w:rFonts w:ascii="Times New Roman" w:hAnsi="Times New Roman" w:cs="Times New Roman"/>
          <w:sz w:val="24"/>
          <w:szCs w:val="24"/>
        </w:rPr>
        <w:t xml:space="preserve"> 2016</w:t>
      </w:r>
      <w:r w:rsidRPr="00C00DDB">
        <w:rPr>
          <w:rFonts w:ascii="Times New Roman" w:hAnsi="Times New Roman" w:cs="Times New Roman"/>
          <w:sz w:val="24"/>
          <w:szCs w:val="24"/>
        </w:rPr>
        <w:t>, Using dynamic time warping distances as features for improved time series classification, Data Min. Knowl. Discov</w:t>
      </w:r>
      <w:r w:rsidR="00F1410B" w:rsidRPr="00C00DDB">
        <w:rPr>
          <w:rFonts w:ascii="Times New Roman" w:hAnsi="Times New Roman" w:cs="Times New Roman"/>
          <w:sz w:val="24"/>
          <w:szCs w:val="24"/>
        </w:rPr>
        <w:t>,</w:t>
      </w:r>
      <w:r w:rsidRPr="00C00DDB">
        <w:rPr>
          <w:rFonts w:ascii="Times New Roman" w:hAnsi="Times New Roman" w:cs="Times New Roman"/>
          <w:sz w:val="24"/>
          <w:szCs w:val="24"/>
        </w:rPr>
        <w:t xml:space="preserve"> 2</w:t>
      </w:r>
      <w:r w:rsidR="00F1410B" w:rsidRPr="00C00DDB">
        <w:rPr>
          <w:rFonts w:ascii="Times New Roman" w:hAnsi="Times New Roman" w:cs="Times New Roman"/>
          <w:sz w:val="24"/>
          <w:szCs w:val="24"/>
        </w:rPr>
        <w:t>,</w:t>
      </w:r>
      <w:r w:rsidRPr="00C00DDB">
        <w:rPr>
          <w:rFonts w:ascii="Times New Roman" w:hAnsi="Times New Roman" w:cs="Times New Roman"/>
          <w:sz w:val="24"/>
          <w:szCs w:val="24"/>
        </w:rPr>
        <w:t xml:space="preserve">  283–312</w:t>
      </w:r>
    </w:p>
    <w:p w14:paraId="6182FADB" w14:textId="0BEA6630" w:rsidR="00711FFB" w:rsidRPr="00C00DDB" w:rsidRDefault="00711FFB" w:rsidP="00B64530">
      <w:pPr>
        <w:rPr>
          <w:rFonts w:ascii="Times New Roman" w:hAnsi="Times New Roman" w:cs="Times New Roman"/>
          <w:sz w:val="24"/>
          <w:szCs w:val="24"/>
        </w:rPr>
      </w:pPr>
      <w:r w:rsidRPr="00C00DDB">
        <w:rPr>
          <w:rFonts w:ascii="Times New Roman" w:hAnsi="Times New Roman" w:cs="Times New Roman"/>
          <w:sz w:val="24"/>
          <w:szCs w:val="24"/>
        </w:rPr>
        <w:t xml:space="preserve">Keogh, E. </w:t>
      </w:r>
      <w:r w:rsidR="00AE4DA9" w:rsidRPr="00C00DDB">
        <w:rPr>
          <w:rFonts w:ascii="Times New Roman" w:hAnsi="Times New Roman" w:cs="Times New Roman"/>
          <w:sz w:val="24"/>
          <w:szCs w:val="24"/>
        </w:rPr>
        <w:t xml:space="preserve">2002, </w:t>
      </w:r>
      <w:r w:rsidRPr="00C00DDB">
        <w:rPr>
          <w:rFonts w:ascii="Times New Roman" w:hAnsi="Times New Roman" w:cs="Times New Roman"/>
          <w:sz w:val="24"/>
          <w:szCs w:val="24"/>
        </w:rPr>
        <w:t>Exact Indexing of Dynamic Time Warping. In Proceedings of the 28th International Conference on Very Large Data Bases, Hong Kong, China, 20–23 August</w:t>
      </w:r>
      <w:r w:rsidR="00AE4DA9" w:rsidRPr="00C00DDB">
        <w:rPr>
          <w:rFonts w:ascii="Times New Roman" w:hAnsi="Times New Roman" w:cs="Times New Roman"/>
          <w:sz w:val="24"/>
          <w:szCs w:val="24"/>
        </w:rPr>
        <w:t>,</w:t>
      </w:r>
      <w:r w:rsidRPr="00C00DDB">
        <w:rPr>
          <w:rFonts w:ascii="Times New Roman" w:hAnsi="Times New Roman" w:cs="Times New Roman"/>
          <w:sz w:val="24"/>
          <w:szCs w:val="24"/>
        </w:rPr>
        <w:t xml:space="preserve"> 406–417</w:t>
      </w:r>
    </w:p>
    <w:p w14:paraId="727BB0DC" w14:textId="5036CDD3" w:rsidR="00A44634" w:rsidRPr="00C00DDB" w:rsidRDefault="00A44634" w:rsidP="00B64530">
      <w:pPr>
        <w:rPr>
          <w:rFonts w:ascii="Times New Roman" w:hAnsi="Times New Roman" w:cs="Times New Roman"/>
          <w:sz w:val="24"/>
          <w:szCs w:val="24"/>
        </w:rPr>
      </w:pPr>
      <w:r w:rsidRPr="00C00DDB">
        <w:rPr>
          <w:rFonts w:ascii="Times New Roman" w:hAnsi="Times New Roman" w:cs="Times New Roman"/>
          <w:sz w:val="24"/>
          <w:szCs w:val="24"/>
        </w:rPr>
        <w:t>Klebesadel, R. W., Strong, I. B., &amp; Olson, R. A. 1973, ApJ, 182, L85</w:t>
      </w:r>
    </w:p>
    <w:p w14:paraId="20BDD90D" w14:textId="6086E9AC"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Kouveliotou, C., Meegan, C. A., Fishman, G. J., Bhat, N. P., Briggs, M. S., Koshut, T. M., Paciesas, W. S., &amp; Pendleton, G. N. 1993, ApJ, 413, L101</w:t>
      </w:r>
    </w:p>
    <w:p w14:paraId="2CC615A7" w14:textId="0682FC8A" w:rsidR="009F3F13" w:rsidRPr="00C00DDB" w:rsidRDefault="009F3F13" w:rsidP="00B64530">
      <w:pPr>
        <w:rPr>
          <w:rFonts w:ascii="Times New Roman" w:hAnsi="Times New Roman" w:cs="Times New Roman"/>
          <w:sz w:val="24"/>
          <w:szCs w:val="24"/>
        </w:rPr>
      </w:pPr>
      <w:r w:rsidRPr="00C00DDB">
        <w:rPr>
          <w:rFonts w:ascii="Times New Roman" w:hAnsi="Times New Roman" w:cs="Times New Roman"/>
          <w:sz w:val="24"/>
          <w:szCs w:val="24"/>
          <w:shd w:val="clear" w:color="auto" w:fill="FFFFFF"/>
        </w:rPr>
        <w:t>Lewis J.</w:t>
      </w:r>
      <w:r w:rsidR="00767C72" w:rsidRPr="00C00DDB">
        <w:rPr>
          <w:rFonts w:ascii="Times New Roman" w:hAnsi="Times New Roman" w:cs="Times New Roman"/>
          <w:sz w:val="24"/>
          <w:szCs w:val="24"/>
          <w:shd w:val="clear" w:color="auto" w:fill="FFFFFF"/>
        </w:rPr>
        <w:t xml:space="preserve"> 1995,</w:t>
      </w:r>
      <w:r w:rsidRPr="00C00DDB">
        <w:rPr>
          <w:rFonts w:ascii="Times New Roman" w:hAnsi="Times New Roman" w:cs="Times New Roman"/>
          <w:sz w:val="24"/>
          <w:szCs w:val="24"/>
          <w:shd w:val="clear" w:color="auto" w:fill="FFFFFF"/>
        </w:rPr>
        <w:t xml:space="preserve"> Fast normalized cross-correlation. </w:t>
      </w:r>
      <w:r w:rsidRPr="00C00DDB">
        <w:rPr>
          <w:rStyle w:val="ref-journal"/>
          <w:rFonts w:ascii="Times New Roman" w:hAnsi="Times New Roman" w:cs="Times New Roman"/>
          <w:sz w:val="24"/>
          <w:szCs w:val="24"/>
          <w:shd w:val="clear" w:color="auto" w:fill="FFFFFF"/>
        </w:rPr>
        <w:t>Vision Interface</w:t>
      </w:r>
      <w:r w:rsidR="00767C72" w:rsidRPr="00C00DDB">
        <w:rPr>
          <w:rStyle w:val="ref-journal"/>
          <w:rFonts w:ascii="Times New Roman" w:hAnsi="Times New Roman" w:cs="Times New Roman"/>
          <w:sz w:val="24"/>
          <w:szCs w:val="24"/>
          <w:shd w:val="clear" w:color="auto" w:fill="FFFFFF"/>
        </w:rPr>
        <w:t xml:space="preserve">, </w:t>
      </w:r>
      <w:r w:rsidRPr="00C00DDB">
        <w:rPr>
          <w:rStyle w:val="ref-vol"/>
          <w:rFonts w:ascii="Times New Roman" w:hAnsi="Times New Roman" w:cs="Times New Roman"/>
          <w:sz w:val="24"/>
          <w:szCs w:val="24"/>
          <w:shd w:val="clear" w:color="auto" w:fill="FFFFFF"/>
        </w:rPr>
        <w:t>10</w:t>
      </w:r>
      <w:r w:rsidR="00767C72" w:rsidRPr="00C00DDB">
        <w:rPr>
          <w:rFonts w:ascii="Times New Roman" w:hAnsi="Times New Roman" w:cs="Times New Roman"/>
          <w:sz w:val="24"/>
          <w:szCs w:val="24"/>
          <w:shd w:val="clear" w:color="auto" w:fill="FFFFFF"/>
        </w:rPr>
        <w:t xml:space="preserve">, </w:t>
      </w:r>
      <w:r w:rsidRPr="00C00DDB">
        <w:rPr>
          <w:rFonts w:ascii="Times New Roman" w:hAnsi="Times New Roman" w:cs="Times New Roman"/>
          <w:sz w:val="24"/>
          <w:szCs w:val="24"/>
          <w:shd w:val="clear" w:color="auto" w:fill="FFFFFF"/>
        </w:rPr>
        <w:t>120–123</w:t>
      </w:r>
    </w:p>
    <w:p w14:paraId="2E3C94D3" w14:textId="0641F970"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Liang, E., &amp; Kargatis, V. 1996, Nature, 381, 49</w:t>
      </w:r>
    </w:p>
    <w:p w14:paraId="26231DD7" w14:textId="6FB8AF43" w:rsidR="00711FFB" w:rsidRPr="00C00DDB" w:rsidRDefault="00711FFB" w:rsidP="00B64530">
      <w:pPr>
        <w:rPr>
          <w:rFonts w:ascii="Times New Roman" w:hAnsi="Times New Roman" w:cs="Times New Roman"/>
          <w:sz w:val="24"/>
          <w:szCs w:val="24"/>
        </w:rPr>
      </w:pPr>
      <w:r w:rsidRPr="00C00DDB">
        <w:rPr>
          <w:rFonts w:ascii="Times New Roman" w:hAnsi="Times New Roman" w:cs="Times New Roman"/>
          <w:sz w:val="24"/>
          <w:szCs w:val="24"/>
        </w:rPr>
        <w:t>Liao, T.W.</w:t>
      </w:r>
      <w:r w:rsidR="002B2F20" w:rsidRPr="00C00DDB">
        <w:rPr>
          <w:rFonts w:ascii="Times New Roman" w:hAnsi="Times New Roman" w:cs="Times New Roman"/>
          <w:sz w:val="24"/>
          <w:szCs w:val="24"/>
        </w:rPr>
        <w:t xml:space="preserve"> 2005,</w:t>
      </w:r>
      <w:r w:rsidRPr="00C00DDB">
        <w:rPr>
          <w:rFonts w:ascii="Times New Roman" w:hAnsi="Times New Roman" w:cs="Times New Roman"/>
          <w:sz w:val="24"/>
          <w:szCs w:val="24"/>
        </w:rPr>
        <w:t xml:space="preserve"> Clustering of time series data—A survey. Pattern Recognit</w:t>
      </w:r>
      <w:r w:rsidR="002B2F20" w:rsidRPr="00C00DDB">
        <w:rPr>
          <w:rFonts w:ascii="Times New Roman" w:hAnsi="Times New Roman" w:cs="Times New Roman"/>
          <w:sz w:val="24"/>
          <w:szCs w:val="24"/>
        </w:rPr>
        <w:t>ion</w:t>
      </w:r>
      <w:r w:rsidRPr="00C00DDB">
        <w:rPr>
          <w:rFonts w:ascii="Times New Roman" w:hAnsi="Times New Roman" w:cs="Times New Roman"/>
          <w:sz w:val="24"/>
          <w:szCs w:val="24"/>
        </w:rPr>
        <w:t>, 38, 1857–1874</w:t>
      </w:r>
    </w:p>
    <w:p w14:paraId="02F48C2A" w14:textId="4D6F7497" w:rsidR="00CC4352" w:rsidRPr="00C00DDB" w:rsidRDefault="00CC4352" w:rsidP="00B64530">
      <w:pPr>
        <w:rPr>
          <w:rFonts w:ascii="Times New Roman" w:hAnsi="Times New Roman" w:cs="Times New Roman"/>
          <w:sz w:val="24"/>
          <w:szCs w:val="24"/>
        </w:rPr>
      </w:pPr>
      <w:r w:rsidRPr="00C00DDB">
        <w:rPr>
          <w:rFonts w:ascii="Times New Roman" w:hAnsi="Times New Roman" w:cs="Times New Roman"/>
          <w:sz w:val="24"/>
          <w:szCs w:val="24"/>
        </w:rPr>
        <w:t>Łuczak M</w:t>
      </w:r>
      <w:r w:rsidR="002B2F20" w:rsidRPr="00C00DDB">
        <w:rPr>
          <w:rFonts w:ascii="Times New Roman" w:hAnsi="Times New Roman" w:cs="Times New Roman"/>
          <w:sz w:val="24"/>
          <w:szCs w:val="24"/>
        </w:rPr>
        <w:t>.</w:t>
      </w:r>
      <w:r w:rsidRPr="00C00DDB">
        <w:rPr>
          <w:rFonts w:ascii="Times New Roman" w:hAnsi="Times New Roman" w:cs="Times New Roman"/>
          <w:sz w:val="24"/>
          <w:szCs w:val="24"/>
        </w:rPr>
        <w:t xml:space="preserve"> 2016</w:t>
      </w:r>
      <w:r w:rsidR="002B2F20" w:rsidRPr="00C00DDB">
        <w:rPr>
          <w:rFonts w:ascii="Times New Roman" w:hAnsi="Times New Roman" w:cs="Times New Roman"/>
          <w:sz w:val="24"/>
          <w:szCs w:val="24"/>
        </w:rPr>
        <w:t>,</w:t>
      </w:r>
      <w:r w:rsidRPr="00C00DDB">
        <w:rPr>
          <w:rFonts w:ascii="Times New Roman" w:hAnsi="Times New Roman" w:cs="Times New Roman"/>
          <w:sz w:val="24"/>
          <w:szCs w:val="24"/>
        </w:rPr>
        <w:t xml:space="preserve"> Hierarchical clustering of time series data with parametric derivative dynamic time warping. Expert Syst Appl</w:t>
      </w:r>
      <w:r w:rsidR="002B2F20" w:rsidRPr="00C00DDB">
        <w:rPr>
          <w:rFonts w:ascii="Times New Roman" w:hAnsi="Times New Roman" w:cs="Times New Roman"/>
          <w:sz w:val="24"/>
          <w:szCs w:val="24"/>
        </w:rPr>
        <w:t>,</w:t>
      </w:r>
      <w:r w:rsidRPr="00C00DDB">
        <w:rPr>
          <w:rFonts w:ascii="Times New Roman" w:hAnsi="Times New Roman" w:cs="Times New Roman"/>
          <w:sz w:val="24"/>
          <w:szCs w:val="24"/>
        </w:rPr>
        <w:t xml:space="preserve"> 62</w:t>
      </w:r>
      <w:r w:rsidR="002B2F20" w:rsidRPr="00C00DDB">
        <w:rPr>
          <w:rFonts w:ascii="Times New Roman" w:hAnsi="Times New Roman" w:cs="Times New Roman"/>
          <w:sz w:val="24"/>
          <w:szCs w:val="24"/>
        </w:rPr>
        <w:t xml:space="preserve">, </w:t>
      </w:r>
      <w:r w:rsidRPr="00C00DDB">
        <w:rPr>
          <w:rFonts w:ascii="Times New Roman" w:hAnsi="Times New Roman" w:cs="Times New Roman"/>
          <w:sz w:val="24"/>
          <w:szCs w:val="24"/>
        </w:rPr>
        <w:t>116–130</w:t>
      </w:r>
    </w:p>
    <w:p w14:paraId="47D8976D" w14:textId="628455F4" w:rsidR="00F740AC" w:rsidRPr="00C00DDB" w:rsidRDefault="00F740AC" w:rsidP="00B64530">
      <w:pPr>
        <w:rPr>
          <w:rFonts w:ascii="Times New Roman" w:hAnsi="Times New Roman" w:cs="Times New Roman"/>
          <w:sz w:val="24"/>
          <w:szCs w:val="24"/>
        </w:rPr>
      </w:pPr>
      <w:r w:rsidRPr="00C00DDB">
        <w:rPr>
          <w:rFonts w:ascii="Times New Roman" w:hAnsi="Times New Roman" w:cs="Times New Roman"/>
          <w:sz w:val="24"/>
          <w:szCs w:val="24"/>
        </w:rPr>
        <w:t>Mallozzi, R. 2001, BATSE Instrument Description, July, 2020, https://gammaray.nsstc.nasa.gov/batse/instrument/batse.html</w:t>
      </w:r>
    </w:p>
    <w:p w14:paraId="23C760F0" w14:textId="14B54F09" w:rsidR="007E30F3" w:rsidRPr="00C00DDB" w:rsidRDefault="007E30F3" w:rsidP="00B64530">
      <w:pPr>
        <w:rPr>
          <w:rFonts w:ascii="Times New Roman" w:hAnsi="Times New Roman" w:cs="Times New Roman"/>
          <w:sz w:val="24"/>
          <w:szCs w:val="24"/>
        </w:rPr>
      </w:pPr>
      <w:r w:rsidRPr="00C00DDB">
        <w:rPr>
          <w:rFonts w:ascii="Times New Roman" w:hAnsi="Times New Roman" w:cs="Times New Roman"/>
          <w:sz w:val="24"/>
          <w:szCs w:val="24"/>
        </w:rPr>
        <w:t>Meegan, C. A., Fishman, G. J., Wilson, R. B., Horack, J. M., Brock, M. N., Paciesas, W. S., Pendleton, G. N., &amp; Kouveliotou, C. 1992, Nature, 355, 143</w:t>
      </w:r>
    </w:p>
    <w:p w14:paraId="652638F8" w14:textId="2E80E81E"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Mukherjee S., et al. 1998, ApJ, 508, 314</w:t>
      </w:r>
    </w:p>
    <w:p w14:paraId="06646587" w14:textId="584E7605"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Norris, J. P., Nemiroff, R. J., Bonnell, J. T., Scargle, J. D., Kouveliotou, C., Paciesas, W. S., Meegan, C. A., \&amp; Fishman, G. J. 1996, ApJ, 459, 393</w:t>
      </w:r>
    </w:p>
    <w:p w14:paraId="5497A0F1" w14:textId="67A769DE"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Norris, J. P. 2002, ApJ, 579, 386</w:t>
      </w:r>
    </w:p>
    <w:p w14:paraId="58062088" w14:textId="1AFFA002"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Norris, J. P., Bonnell, J. T., Kazanas, D., Scargle, J. D., Hakkila, J., \&amp; Giblin, T. W. 2005, ApJ, 627, 324</w:t>
      </w:r>
    </w:p>
    <w:p w14:paraId="3B34862D" w14:textId="5C4C2738" w:rsidR="000A183A" w:rsidRPr="00C00DDB" w:rsidRDefault="000A183A" w:rsidP="000A183A">
      <w:pPr>
        <w:rPr>
          <w:rFonts w:ascii="Times New Roman" w:hAnsi="Times New Roman" w:cs="Times New Roman"/>
          <w:sz w:val="24"/>
          <w:szCs w:val="24"/>
        </w:rPr>
      </w:pPr>
      <w:bookmarkStart w:id="47" w:name="au1"/>
      <w:bookmarkStart w:id="48" w:name="top"/>
      <w:r w:rsidRPr="00C00DDB">
        <w:rPr>
          <w:rFonts w:ascii="Times New Roman" w:hAnsi="Times New Roman" w:cs="Times New Roman"/>
          <w:sz w:val="24"/>
          <w:szCs w:val="24"/>
        </w:rPr>
        <w:t>P</w:t>
      </w:r>
      <w:bookmarkEnd w:id="47"/>
      <w:r w:rsidRPr="00C00DDB">
        <w:rPr>
          <w:rFonts w:ascii="Times New Roman" w:hAnsi="Times New Roman" w:cs="Times New Roman"/>
          <w:sz w:val="24"/>
          <w:szCs w:val="24"/>
        </w:rPr>
        <w:t xml:space="preserve">aciesas et al. </w:t>
      </w:r>
      <w:r w:rsidR="001763C0" w:rsidRPr="00C00DDB">
        <w:rPr>
          <w:rFonts w:ascii="Times New Roman" w:hAnsi="Times New Roman" w:cs="Times New Roman"/>
          <w:sz w:val="24"/>
          <w:szCs w:val="24"/>
        </w:rPr>
        <w:t>1999, The Astrophysical Journal Supplement Series</w:t>
      </w:r>
      <w:r w:rsidRPr="00C00DDB">
        <w:rPr>
          <w:rFonts w:ascii="Times New Roman" w:hAnsi="Times New Roman" w:cs="Times New Roman"/>
          <w:sz w:val="24"/>
          <w:szCs w:val="24"/>
        </w:rPr>
        <w:t>, 122</w:t>
      </w:r>
      <w:r w:rsidR="001763C0" w:rsidRPr="00C00DDB">
        <w:rPr>
          <w:rFonts w:ascii="Times New Roman" w:hAnsi="Times New Roman" w:cs="Times New Roman"/>
          <w:sz w:val="24"/>
          <w:szCs w:val="24"/>
        </w:rPr>
        <w:t xml:space="preserve">, </w:t>
      </w:r>
      <w:r w:rsidRPr="00C00DDB">
        <w:rPr>
          <w:rFonts w:ascii="Times New Roman" w:hAnsi="Times New Roman" w:cs="Times New Roman"/>
          <w:sz w:val="24"/>
          <w:szCs w:val="24"/>
        </w:rPr>
        <w:t>465</w:t>
      </w:r>
      <w:r w:rsidRPr="00C00DDB">
        <w:rPr>
          <w:rFonts w:ascii="Times New Roman" w:hAnsi="Times New Roman" w:cs="Times New Roman"/>
          <w:noProof/>
          <w:sz w:val="24"/>
          <w:szCs w:val="24"/>
        </w:rPr>
        <w:drawing>
          <wp:inline distT="0" distB="0" distL="0" distR="0" wp14:anchorId="5DEF20EC" wp14:editId="5DEAC717">
            <wp:extent cx="76200" cy="50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50800"/>
                    </a:xfrm>
                    <a:prstGeom prst="rect">
                      <a:avLst/>
                    </a:prstGeom>
                    <a:noFill/>
                    <a:ln>
                      <a:noFill/>
                    </a:ln>
                  </pic:spPr>
                </pic:pic>
              </a:graphicData>
            </a:graphic>
          </wp:inline>
        </w:drawing>
      </w:r>
      <w:r w:rsidRPr="00C00DDB">
        <w:rPr>
          <w:rFonts w:ascii="Times New Roman" w:hAnsi="Times New Roman" w:cs="Times New Roman"/>
          <w:sz w:val="24"/>
          <w:szCs w:val="24"/>
        </w:rPr>
        <w:t>495</w:t>
      </w:r>
      <w:bookmarkEnd w:id="48"/>
    </w:p>
    <w:p w14:paraId="70897971" w14:textId="7626A31E" w:rsidR="0069540A" w:rsidRPr="00C00DDB" w:rsidRDefault="0069540A" w:rsidP="000A183A">
      <w:pPr>
        <w:rPr>
          <w:rFonts w:ascii="Times New Roman" w:hAnsi="Times New Roman" w:cs="Times New Roman"/>
          <w:sz w:val="24"/>
          <w:szCs w:val="24"/>
        </w:rPr>
      </w:pPr>
      <w:bookmarkStart w:id="49" w:name="_Hlk45904651"/>
      <w:r w:rsidRPr="00C00DDB">
        <w:rPr>
          <w:rFonts w:ascii="Times New Roman" w:hAnsi="Times New Roman" w:cs="Times New Roman"/>
          <w:sz w:val="24"/>
          <w:szCs w:val="24"/>
        </w:rPr>
        <w:t>Paciesas et al. 1996</w:t>
      </w:r>
      <w:bookmarkEnd w:id="49"/>
      <w:r w:rsidRPr="00C00DDB">
        <w:rPr>
          <w:rFonts w:ascii="Times New Roman" w:hAnsi="Times New Roman" w:cs="Times New Roman"/>
          <w:sz w:val="24"/>
          <w:szCs w:val="24"/>
        </w:rPr>
        <w:t>, 4B Gamma-Ray Burst Catalog (revised), July, 2020, https://gammaray.nsstc.nasa.gov/batse/grb/catalog/4b/</w:t>
      </w:r>
    </w:p>
    <w:p w14:paraId="7E1AD938" w14:textId="77D8ED3B" w:rsidR="00B64530" w:rsidRPr="00C00DDB" w:rsidRDefault="00C47B60" w:rsidP="00B64530">
      <w:pPr>
        <w:rPr>
          <w:rFonts w:ascii="Times New Roman" w:hAnsi="Times New Roman" w:cs="Times New Roman"/>
          <w:sz w:val="24"/>
          <w:szCs w:val="24"/>
        </w:rPr>
      </w:pPr>
      <w:r w:rsidRPr="00C00DDB">
        <w:rPr>
          <w:rFonts w:ascii="Times New Roman" w:hAnsi="Times New Roman" w:cs="Times New Roman"/>
          <w:sz w:val="24"/>
          <w:szCs w:val="24"/>
        </w:rPr>
        <w:t>Paczynski, B. 1991, Acta Astron., 41, 257</w:t>
      </w:r>
    </w:p>
    <w:p w14:paraId="670C350C" w14:textId="1FB3E793" w:rsidR="00B64530" w:rsidRPr="00C00DDB" w:rsidRDefault="00B64530" w:rsidP="00B64530">
      <w:pPr>
        <w:rPr>
          <w:rFonts w:ascii="Times New Roman" w:hAnsi="Times New Roman" w:cs="Times New Roman"/>
          <w:sz w:val="24"/>
          <w:szCs w:val="24"/>
        </w:rPr>
      </w:pPr>
      <w:r w:rsidRPr="00C00DDB">
        <w:rPr>
          <w:rFonts w:ascii="Times New Roman" w:hAnsi="Times New Roman" w:cs="Times New Roman"/>
          <w:sz w:val="24"/>
          <w:szCs w:val="24"/>
        </w:rPr>
        <w:t>Ramirez-Ruiz, E., &amp; Fenimore, E. E. 2000, ApJ, 539, 712</w:t>
      </w:r>
    </w:p>
    <w:p w14:paraId="0A27A858" w14:textId="33D98C7B" w:rsidR="00087DCB" w:rsidRPr="00C00DDB" w:rsidRDefault="00087DCB" w:rsidP="00B64530">
      <w:pPr>
        <w:rPr>
          <w:rFonts w:ascii="Times New Roman" w:hAnsi="Times New Roman" w:cs="Times New Roman"/>
          <w:sz w:val="24"/>
          <w:szCs w:val="24"/>
        </w:rPr>
      </w:pPr>
      <w:r w:rsidRPr="00C00DDB">
        <w:rPr>
          <w:rFonts w:ascii="Times New Roman" w:hAnsi="Times New Roman" w:cs="Times New Roman"/>
          <w:sz w:val="24"/>
          <w:szCs w:val="24"/>
        </w:rPr>
        <w:t>Rodgers, J.L.</w:t>
      </w:r>
      <w:r w:rsidR="001616E5" w:rsidRPr="00C00DDB">
        <w:rPr>
          <w:rFonts w:ascii="Times New Roman" w:hAnsi="Times New Roman" w:cs="Times New Roman"/>
          <w:sz w:val="24"/>
          <w:szCs w:val="24"/>
        </w:rPr>
        <w:t xml:space="preserve"> 1988,</w:t>
      </w:r>
      <w:r w:rsidRPr="00C00DDB">
        <w:rPr>
          <w:rFonts w:ascii="Times New Roman" w:hAnsi="Times New Roman" w:cs="Times New Roman"/>
          <w:sz w:val="24"/>
          <w:szCs w:val="24"/>
        </w:rPr>
        <w:t xml:space="preserve"> Nicewander, W.A. Thirteen ways to look at the correlation coefficient. Am. Stat., 42, 59–66</w:t>
      </w:r>
    </w:p>
    <w:p w14:paraId="6A3BA5C5" w14:textId="05C87D60" w:rsidR="00CB7498" w:rsidRPr="00C00DDB" w:rsidRDefault="00CB7498" w:rsidP="00B64530">
      <w:pPr>
        <w:rPr>
          <w:rFonts w:ascii="Times New Roman" w:hAnsi="Times New Roman" w:cs="Times New Roman"/>
          <w:sz w:val="24"/>
          <w:szCs w:val="24"/>
        </w:rPr>
      </w:pPr>
      <w:r w:rsidRPr="00C00DDB">
        <w:rPr>
          <w:rFonts w:ascii="Times New Roman" w:hAnsi="Times New Roman" w:cs="Times New Roman"/>
          <w:sz w:val="24"/>
          <w:szCs w:val="24"/>
        </w:rPr>
        <w:t>Stéfan van der Walt, S. Chris Colbert and Gaël Varoquaux. 2011, The NumPy Array: A Structure for Efficient Numerical Computation, Computing in Science &amp; Engineering, 13, 22-30</w:t>
      </w:r>
    </w:p>
    <w:p w14:paraId="25E74498" w14:textId="521AB54A" w:rsidR="006606CA" w:rsidRPr="00C00DDB" w:rsidRDefault="006606CA" w:rsidP="00B64530">
      <w:pPr>
        <w:rPr>
          <w:rFonts w:ascii="Times New Roman" w:hAnsi="Times New Roman" w:cs="Times New Roman"/>
          <w:sz w:val="24"/>
          <w:szCs w:val="24"/>
        </w:rPr>
      </w:pPr>
      <w:r w:rsidRPr="00C00DDB">
        <w:rPr>
          <w:rFonts w:ascii="Times New Roman" w:hAnsi="Times New Roman" w:cs="Times New Roman"/>
          <w:sz w:val="24"/>
          <w:szCs w:val="24"/>
        </w:rPr>
        <w:t>van Paradijs, J., et al. 1997, Nature, 386, 686</w:t>
      </w:r>
    </w:p>
    <w:p w14:paraId="7F5D14D1" w14:textId="2FC91D69" w:rsidR="00CB7498" w:rsidRPr="00C00DDB" w:rsidRDefault="00CB7498" w:rsidP="00B64530">
      <w:pPr>
        <w:rPr>
          <w:rFonts w:ascii="Times New Roman" w:hAnsi="Times New Roman" w:cs="Times New Roman"/>
          <w:sz w:val="24"/>
          <w:szCs w:val="24"/>
        </w:rPr>
      </w:pPr>
      <w:r w:rsidRPr="00C00DDB">
        <w:rPr>
          <w:rFonts w:ascii="Times New Roman" w:hAnsi="Times New Roman" w:cs="Times New Roman"/>
          <w:sz w:val="24"/>
          <w:szCs w:val="24"/>
        </w:rPr>
        <w:t>Virtanen, P. et al. 2020, SciPy 1.0: Fundamental Algorithms for Scientific Computing in Python. Nature Methods, 17, 261-272</w:t>
      </w:r>
    </w:p>
    <w:p w14:paraId="65A9B278" w14:textId="0F1A4F33" w:rsidR="003B164B" w:rsidRPr="00C00DDB" w:rsidRDefault="003B164B" w:rsidP="00B64530">
      <w:pPr>
        <w:rPr>
          <w:rFonts w:ascii="Times New Roman" w:hAnsi="Times New Roman" w:cs="Times New Roman"/>
          <w:sz w:val="24"/>
          <w:szCs w:val="24"/>
        </w:rPr>
      </w:pPr>
      <w:r w:rsidRPr="00C00DDB">
        <w:rPr>
          <w:rFonts w:ascii="Times New Roman" w:hAnsi="Times New Roman" w:cs="Times New Roman"/>
          <w:sz w:val="24"/>
          <w:szCs w:val="24"/>
        </w:rPr>
        <w:t>Wang, Xiao &amp; Yu, Fusheng &amp; Pedrycz, Witold &amp; Wang, Jiayin 2019</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Hierarchical clustering of unequal-length time series with area-based shape distance</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Soft Computing. 23</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6331- 6343</w:t>
      </w:r>
      <w:r w:rsidR="00E95BD6" w:rsidRPr="00C00DDB">
        <w:rPr>
          <w:rFonts w:ascii="Times New Roman" w:hAnsi="Times New Roman" w:cs="Times New Roman"/>
          <w:sz w:val="24"/>
          <w:szCs w:val="24"/>
        </w:rPr>
        <w:t>,</w:t>
      </w:r>
      <w:r w:rsidRPr="00C00DDB">
        <w:rPr>
          <w:rFonts w:ascii="Times New Roman" w:hAnsi="Times New Roman" w:cs="Times New Roman"/>
          <w:sz w:val="24"/>
          <w:szCs w:val="24"/>
        </w:rPr>
        <w:t xml:space="preserve"> 10.1007/s00500-018-3287-6</w:t>
      </w:r>
    </w:p>
    <w:p w14:paraId="3C4013AD" w14:textId="33A34F0C" w:rsidR="009F3F13" w:rsidRPr="00C00DDB" w:rsidRDefault="009F3F13" w:rsidP="00B64530">
      <w:pPr>
        <w:rPr>
          <w:rFonts w:ascii="Times New Roman" w:hAnsi="Times New Roman" w:cs="Times New Roman"/>
          <w:sz w:val="24"/>
          <w:szCs w:val="24"/>
        </w:rPr>
      </w:pPr>
      <w:r w:rsidRPr="00C00DDB">
        <w:rPr>
          <w:rFonts w:ascii="Times New Roman" w:hAnsi="Times New Roman" w:cs="Times New Roman"/>
          <w:sz w:val="24"/>
          <w:szCs w:val="24"/>
          <w:shd w:val="clear" w:color="auto" w:fill="FFFFFF"/>
        </w:rPr>
        <w:t xml:space="preserve">Yoo J-C, Han T. </w:t>
      </w:r>
      <w:r w:rsidR="002A324B" w:rsidRPr="00C00DDB">
        <w:rPr>
          <w:rFonts w:ascii="Times New Roman" w:hAnsi="Times New Roman" w:cs="Times New Roman"/>
          <w:sz w:val="24"/>
          <w:szCs w:val="24"/>
          <w:shd w:val="clear" w:color="auto" w:fill="FFFFFF"/>
        </w:rPr>
        <w:t xml:space="preserve">2009, </w:t>
      </w:r>
      <w:r w:rsidRPr="00C00DDB">
        <w:rPr>
          <w:rFonts w:ascii="Times New Roman" w:hAnsi="Times New Roman" w:cs="Times New Roman"/>
          <w:sz w:val="24"/>
          <w:szCs w:val="24"/>
          <w:shd w:val="clear" w:color="auto" w:fill="FFFFFF"/>
        </w:rPr>
        <w:t>Fast Normalized Cross-Correlation. </w:t>
      </w:r>
      <w:r w:rsidRPr="00C00DDB">
        <w:rPr>
          <w:rStyle w:val="ref-journal"/>
          <w:rFonts w:ascii="Times New Roman" w:hAnsi="Times New Roman" w:cs="Times New Roman"/>
          <w:sz w:val="24"/>
          <w:szCs w:val="24"/>
          <w:shd w:val="clear" w:color="auto" w:fill="FFFFFF"/>
        </w:rPr>
        <w:t>Circuits, Systems, and Signal Processing</w:t>
      </w:r>
      <w:r w:rsidR="002A324B" w:rsidRPr="00C00DDB">
        <w:rPr>
          <w:rStyle w:val="ref-journal"/>
          <w:rFonts w:ascii="Times New Roman" w:hAnsi="Times New Roman" w:cs="Times New Roman"/>
          <w:sz w:val="24"/>
          <w:szCs w:val="24"/>
          <w:shd w:val="clear" w:color="auto" w:fill="FFFFFF"/>
        </w:rPr>
        <w:t xml:space="preserve">, </w:t>
      </w:r>
      <w:r w:rsidRPr="00C00DDB">
        <w:rPr>
          <w:rStyle w:val="ref-vol"/>
          <w:rFonts w:ascii="Times New Roman" w:hAnsi="Times New Roman" w:cs="Times New Roman"/>
          <w:sz w:val="24"/>
          <w:szCs w:val="24"/>
          <w:shd w:val="clear" w:color="auto" w:fill="FFFFFF"/>
        </w:rPr>
        <w:t>28</w:t>
      </w:r>
      <w:r w:rsidR="002A324B" w:rsidRPr="00C00DDB">
        <w:rPr>
          <w:rStyle w:val="ref-vol"/>
          <w:rFonts w:ascii="Times New Roman" w:hAnsi="Times New Roman" w:cs="Times New Roman"/>
          <w:sz w:val="24"/>
          <w:szCs w:val="24"/>
          <w:shd w:val="clear" w:color="auto" w:fill="FFFFFF"/>
        </w:rPr>
        <w:t xml:space="preserve">, </w:t>
      </w:r>
      <w:r w:rsidRPr="00C00DDB">
        <w:rPr>
          <w:rFonts w:ascii="Times New Roman" w:hAnsi="Times New Roman" w:cs="Times New Roman"/>
          <w:sz w:val="24"/>
          <w:szCs w:val="24"/>
          <w:shd w:val="clear" w:color="auto" w:fill="FFFFFF"/>
        </w:rPr>
        <w:t>6</w:t>
      </w:r>
      <w:r w:rsidR="002A324B" w:rsidRPr="00C00DDB">
        <w:rPr>
          <w:rFonts w:ascii="Times New Roman" w:hAnsi="Times New Roman" w:cs="Times New Roman"/>
          <w:sz w:val="24"/>
          <w:szCs w:val="24"/>
          <w:shd w:val="clear" w:color="auto" w:fill="FFFFFF"/>
        </w:rPr>
        <w:t xml:space="preserve">, </w:t>
      </w:r>
      <w:r w:rsidRPr="00C00DDB">
        <w:rPr>
          <w:rFonts w:ascii="Times New Roman" w:hAnsi="Times New Roman" w:cs="Times New Roman"/>
          <w:sz w:val="24"/>
          <w:szCs w:val="24"/>
          <w:shd w:val="clear" w:color="auto" w:fill="FFFFFF"/>
        </w:rPr>
        <w:t>819–843.</w:t>
      </w:r>
    </w:p>
    <w:p w14:paraId="20AB3A0D" w14:textId="33C3C9ED" w:rsidR="008F04E0" w:rsidRPr="00C00DDB" w:rsidRDefault="008F04E0" w:rsidP="00DB5985">
      <w:pPr>
        <w:pStyle w:val="ThesisHeading"/>
      </w:pPr>
      <w:r w:rsidRPr="00C00DDB">
        <w:br w:type="page"/>
      </w:r>
      <w:bookmarkStart w:id="50" w:name="_Toc45924168"/>
      <w:r w:rsidRPr="00C00DDB">
        <w:t>APPENDICES</w:t>
      </w:r>
      <w:bookmarkEnd w:id="50"/>
    </w:p>
    <w:p w14:paraId="61EAE6CF" w14:textId="77777777" w:rsidR="00CB58DE" w:rsidRDefault="00CB58DE" w:rsidP="003173EF">
      <w:pPr>
        <w:ind w:firstLine="720"/>
        <w:rPr>
          <w:rFonts w:ascii="Times New Roman" w:hAnsi="Times New Roman" w:cs="Times New Roman"/>
          <w:sz w:val="24"/>
          <w:szCs w:val="24"/>
        </w:rPr>
      </w:pPr>
    </w:p>
    <w:p w14:paraId="792663FC" w14:textId="02C1DA93" w:rsidR="00694544" w:rsidRDefault="003173EF" w:rsidP="003173EF">
      <w:pPr>
        <w:ind w:firstLine="720"/>
        <w:rPr>
          <w:rFonts w:ascii="Times New Roman" w:hAnsi="Times New Roman" w:cs="Times New Roman"/>
          <w:sz w:val="24"/>
          <w:szCs w:val="24"/>
        </w:rPr>
      </w:pPr>
      <w:r>
        <w:rPr>
          <w:rFonts w:ascii="Times New Roman" w:hAnsi="Times New Roman" w:cs="Times New Roman"/>
          <w:sz w:val="24"/>
          <w:szCs w:val="24"/>
        </w:rPr>
        <w:t>A GitHub repository exists that contains all files and code needed to recreate this project. It is available at this link:</w:t>
      </w:r>
    </w:p>
    <w:p w14:paraId="094FEC66" w14:textId="0E14E868" w:rsidR="00A83B7E" w:rsidRDefault="003173EF" w:rsidP="003173EF">
      <w:pPr>
        <w:ind w:firstLine="720"/>
        <w:rPr>
          <w:rFonts w:ascii="Times New Roman" w:hAnsi="Times New Roman" w:cs="Times New Roman"/>
          <w:sz w:val="24"/>
          <w:szCs w:val="24"/>
        </w:rPr>
      </w:pPr>
      <w:r w:rsidRPr="003173EF">
        <w:rPr>
          <w:rFonts w:ascii="Times New Roman" w:hAnsi="Times New Roman" w:cs="Times New Roman"/>
          <w:sz w:val="24"/>
          <w:szCs w:val="24"/>
        </w:rPr>
        <w:t>https://github.com/twcannon/MastersThesis</w:t>
      </w:r>
    </w:p>
    <w:p w14:paraId="548906DD" w14:textId="77777777" w:rsidR="00CB58DE" w:rsidRDefault="00CB58DE" w:rsidP="003173EF">
      <w:pPr>
        <w:rPr>
          <w:rFonts w:ascii="Times New Roman" w:hAnsi="Times New Roman" w:cs="Times New Roman"/>
          <w:sz w:val="24"/>
          <w:szCs w:val="24"/>
        </w:rPr>
      </w:pPr>
    </w:p>
    <w:p w14:paraId="5324A051" w14:textId="7D0F71AD" w:rsidR="003173EF" w:rsidRDefault="00CB58DE" w:rsidP="003173EF">
      <w:pPr>
        <w:rPr>
          <w:rFonts w:ascii="Times New Roman" w:hAnsi="Times New Roman" w:cs="Times New Roman"/>
          <w:sz w:val="24"/>
          <w:szCs w:val="24"/>
        </w:rPr>
      </w:pPr>
      <w:r>
        <w:rPr>
          <w:rFonts w:ascii="Times New Roman" w:hAnsi="Times New Roman" w:cs="Times New Roman"/>
          <w:sz w:val="24"/>
          <w:szCs w:val="24"/>
        </w:rPr>
        <w:t>Contents:</w:t>
      </w:r>
    </w:p>
    <w:p w14:paraId="4FBDF520" w14:textId="77777777" w:rsidR="00CB58DE" w:rsidRDefault="00CB58DE" w:rsidP="003173EF">
      <w:pPr>
        <w:rPr>
          <w:rFonts w:ascii="Times New Roman" w:hAnsi="Times New Roman" w:cs="Times New Roman"/>
          <w:sz w:val="24"/>
          <w:szCs w:val="24"/>
        </w:rPr>
      </w:pPr>
    </w:p>
    <w:p w14:paraId="1AD88D16" w14:textId="27D9206E" w:rsidR="00CB58DE" w:rsidRDefault="00CB58DE" w:rsidP="00DB5985">
      <w:pPr>
        <w:ind w:left="720"/>
        <w:rPr>
          <w:rFonts w:ascii="Times New Roman" w:hAnsi="Times New Roman" w:cs="Times New Roman"/>
          <w:sz w:val="24"/>
          <w:szCs w:val="24"/>
        </w:rPr>
      </w:pPr>
      <w:r>
        <w:rPr>
          <w:rFonts w:ascii="Times New Roman" w:hAnsi="Times New Roman" w:cs="Times New Roman"/>
          <w:sz w:val="24"/>
          <w:szCs w:val="24"/>
        </w:rPr>
        <w:t>\data\</w:t>
      </w:r>
    </w:p>
    <w:p w14:paraId="14E157EE" w14:textId="0AB9DACE" w:rsidR="00CB58DE" w:rsidRDefault="00CB58DE" w:rsidP="00DB5985">
      <w:pPr>
        <w:ind w:left="1440"/>
        <w:rPr>
          <w:rFonts w:ascii="Times New Roman" w:hAnsi="Times New Roman" w:cs="Times New Roman"/>
          <w:i/>
          <w:iCs/>
          <w:sz w:val="24"/>
          <w:szCs w:val="24"/>
        </w:rPr>
      </w:pPr>
      <w:r>
        <w:rPr>
          <w:rFonts w:ascii="Times New Roman" w:hAnsi="Times New Roman" w:cs="Times New Roman"/>
          <w:sz w:val="24"/>
          <w:szCs w:val="24"/>
        </w:rPr>
        <w:t xml:space="preserve">Contains all pickled matrix files and burst lists. Also contains the </w:t>
      </w:r>
      <w:r w:rsidRPr="00CB58DE">
        <w:rPr>
          <w:rFonts w:ascii="Times New Roman" w:hAnsi="Times New Roman" w:cs="Times New Roman"/>
          <w:i/>
          <w:iCs/>
          <w:sz w:val="24"/>
          <w:szCs w:val="24"/>
        </w:rPr>
        <w:t>background_table.csv</w:t>
      </w:r>
      <w:r>
        <w:rPr>
          <w:rFonts w:ascii="Times New Roman" w:hAnsi="Times New Roman" w:cs="Times New Roman"/>
          <w:sz w:val="24"/>
          <w:szCs w:val="24"/>
        </w:rPr>
        <w:t xml:space="preserve">, </w:t>
      </w:r>
      <w:r w:rsidRPr="00CB58DE">
        <w:rPr>
          <w:rFonts w:ascii="Times New Roman" w:hAnsi="Times New Roman" w:cs="Times New Roman"/>
          <w:i/>
          <w:iCs/>
          <w:sz w:val="24"/>
          <w:szCs w:val="24"/>
        </w:rPr>
        <w:t>burst_info.csv</w:t>
      </w:r>
      <w:r>
        <w:rPr>
          <w:rFonts w:ascii="Times New Roman" w:hAnsi="Times New Roman" w:cs="Times New Roman"/>
          <w:sz w:val="24"/>
          <w:szCs w:val="24"/>
        </w:rPr>
        <w:t xml:space="preserve">, and </w:t>
      </w:r>
      <w:r w:rsidRPr="00CB58DE">
        <w:rPr>
          <w:rFonts w:ascii="Times New Roman" w:hAnsi="Times New Roman" w:cs="Times New Roman"/>
          <w:i/>
          <w:iCs/>
          <w:sz w:val="24"/>
          <w:szCs w:val="24"/>
        </w:rPr>
        <w:t>duration_table.csv</w:t>
      </w:r>
    </w:p>
    <w:p w14:paraId="649EF6F2" w14:textId="41747E3A" w:rsidR="00CB58DE" w:rsidRDefault="00CB58DE" w:rsidP="00DB5985">
      <w:pPr>
        <w:ind w:left="720"/>
        <w:rPr>
          <w:rFonts w:ascii="Times New Roman" w:hAnsi="Times New Roman" w:cs="Times New Roman"/>
          <w:i/>
          <w:iCs/>
          <w:sz w:val="24"/>
          <w:szCs w:val="24"/>
        </w:rPr>
      </w:pPr>
    </w:p>
    <w:p w14:paraId="2D1B4885" w14:textId="4AC76374" w:rsidR="00CB58DE" w:rsidRDefault="00CB58DE" w:rsidP="00DB5985">
      <w:pPr>
        <w:ind w:left="720"/>
        <w:rPr>
          <w:rFonts w:ascii="Times New Roman" w:hAnsi="Times New Roman" w:cs="Times New Roman"/>
          <w:sz w:val="24"/>
          <w:szCs w:val="24"/>
        </w:rPr>
      </w:pPr>
      <w:r>
        <w:rPr>
          <w:rFonts w:ascii="Times New Roman" w:hAnsi="Times New Roman" w:cs="Times New Roman"/>
          <w:sz w:val="24"/>
          <w:szCs w:val="24"/>
        </w:rPr>
        <w:t xml:space="preserve">\Paper\ </w:t>
      </w:r>
    </w:p>
    <w:p w14:paraId="5E3F324E" w14:textId="574EDFCC" w:rsidR="00CB58DE" w:rsidRDefault="00CB58DE" w:rsidP="00DB5985">
      <w:pPr>
        <w:ind w:left="720" w:firstLine="720"/>
        <w:rPr>
          <w:rFonts w:ascii="Times New Roman" w:hAnsi="Times New Roman" w:cs="Times New Roman"/>
          <w:sz w:val="24"/>
          <w:szCs w:val="24"/>
        </w:rPr>
      </w:pPr>
      <w:r>
        <w:rPr>
          <w:rFonts w:ascii="Times New Roman" w:hAnsi="Times New Roman" w:cs="Times New Roman"/>
          <w:sz w:val="24"/>
          <w:szCs w:val="24"/>
        </w:rPr>
        <w:t>Contains all raw image files shown in the paper and the paper itself.</w:t>
      </w:r>
    </w:p>
    <w:p w14:paraId="347C0211" w14:textId="14681108" w:rsidR="00CB58DE" w:rsidRDefault="00CB58DE" w:rsidP="00DB5985">
      <w:pPr>
        <w:ind w:left="720"/>
        <w:rPr>
          <w:rFonts w:ascii="Times New Roman" w:hAnsi="Times New Roman" w:cs="Times New Roman"/>
          <w:sz w:val="24"/>
          <w:szCs w:val="24"/>
        </w:rPr>
      </w:pPr>
    </w:p>
    <w:p w14:paraId="776224FD" w14:textId="30000A18" w:rsidR="00CB58DE" w:rsidRDefault="00CB58DE" w:rsidP="00DB5985">
      <w:pPr>
        <w:ind w:left="720"/>
        <w:rPr>
          <w:rFonts w:ascii="Times New Roman" w:hAnsi="Times New Roman" w:cs="Times New Roman"/>
          <w:sz w:val="24"/>
          <w:szCs w:val="24"/>
        </w:rPr>
      </w:pPr>
      <w:r>
        <w:rPr>
          <w:rFonts w:ascii="Times New Roman" w:hAnsi="Times New Roman" w:cs="Times New Roman"/>
          <w:sz w:val="24"/>
          <w:szCs w:val="24"/>
        </w:rPr>
        <w:t>\GRBCluster\</w:t>
      </w:r>
    </w:p>
    <w:p w14:paraId="0C90062D" w14:textId="5B1D5DE0" w:rsidR="00CB58DE" w:rsidRPr="003173EF" w:rsidRDefault="00CB58DE" w:rsidP="00DB5985">
      <w:pPr>
        <w:ind w:left="720" w:firstLine="720"/>
        <w:rPr>
          <w:rFonts w:ascii="Times New Roman" w:hAnsi="Times New Roman" w:cs="Times New Roman"/>
          <w:sz w:val="24"/>
          <w:szCs w:val="24"/>
        </w:rPr>
      </w:pPr>
      <w:r>
        <w:rPr>
          <w:rFonts w:ascii="Times New Roman" w:hAnsi="Times New Roman" w:cs="Times New Roman"/>
          <w:sz w:val="24"/>
          <w:szCs w:val="24"/>
        </w:rPr>
        <w:t xml:space="preserve">Contains all of the scripts needed to run the project. </w:t>
      </w:r>
    </w:p>
    <w:sectPr w:rsidR="00CB58DE" w:rsidRPr="003173EF" w:rsidSect="00616AE2">
      <w:footerReference w:type="first" r:id="rId28"/>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87F27" w14:textId="77777777" w:rsidR="007E160B" w:rsidRDefault="007E160B" w:rsidP="00964BE8">
      <w:pPr>
        <w:spacing w:after="0" w:line="240" w:lineRule="auto"/>
      </w:pPr>
      <w:r>
        <w:separator/>
      </w:r>
    </w:p>
  </w:endnote>
  <w:endnote w:type="continuationSeparator" w:id="0">
    <w:p w14:paraId="683834BC" w14:textId="77777777" w:rsidR="007E160B" w:rsidRDefault="007E160B" w:rsidP="00964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548811"/>
      <w:docPartObj>
        <w:docPartGallery w:val="Page Numbers (Bottom of Page)"/>
        <w:docPartUnique/>
      </w:docPartObj>
    </w:sdtPr>
    <w:sdtEndPr>
      <w:rPr>
        <w:noProof/>
      </w:rPr>
    </w:sdtEndPr>
    <w:sdtContent>
      <w:p w14:paraId="1FE8D419" w14:textId="0422A688" w:rsidR="008E288C" w:rsidRDefault="008E28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2C37B" w14:textId="77777777" w:rsidR="008E288C" w:rsidRDefault="008E28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288446"/>
      <w:docPartObj>
        <w:docPartGallery w:val="Page Numbers (Bottom of Page)"/>
        <w:docPartUnique/>
      </w:docPartObj>
    </w:sdtPr>
    <w:sdtEndPr>
      <w:rPr>
        <w:noProof/>
      </w:rPr>
    </w:sdtEndPr>
    <w:sdtContent>
      <w:p w14:paraId="7B5C65CF" w14:textId="7E1C05A2" w:rsidR="008E288C" w:rsidRDefault="007E160B" w:rsidP="008E288C">
        <w:pPr>
          <w:pStyle w:val="Footer"/>
        </w:pPr>
      </w:p>
    </w:sdtContent>
  </w:sdt>
  <w:p w14:paraId="75A54E36" w14:textId="77777777" w:rsidR="008E288C" w:rsidRDefault="008E28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7416545"/>
      <w:docPartObj>
        <w:docPartGallery w:val="Page Numbers (Bottom of Page)"/>
        <w:docPartUnique/>
      </w:docPartObj>
    </w:sdtPr>
    <w:sdtEndPr>
      <w:rPr>
        <w:noProof/>
      </w:rPr>
    </w:sdtEndPr>
    <w:sdtContent>
      <w:p w14:paraId="0E11A925" w14:textId="77777777" w:rsidR="00A04DE9" w:rsidRDefault="00A04D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92A7F6" w14:textId="77777777" w:rsidR="00A04DE9" w:rsidRDefault="00A04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BD99B" w14:textId="77777777" w:rsidR="007E160B" w:rsidRDefault="007E160B" w:rsidP="00964BE8">
      <w:pPr>
        <w:spacing w:after="0" w:line="240" w:lineRule="auto"/>
      </w:pPr>
      <w:r>
        <w:separator/>
      </w:r>
    </w:p>
  </w:footnote>
  <w:footnote w:type="continuationSeparator" w:id="0">
    <w:p w14:paraId="6F458F12" w14:textId="77777777" w:rsidR="007E160B" w:rsidRDefault="007E160B" w:rsidP="00964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2FE6"/>
    <w:multiLevelType w:val="hybridMultilevel"/>
    <w:tmpl w:val="7132148C"/>
    <w:lvl w:ilvl="0" w:tplc="04090011">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 w15:restartNumberingAfterBreak="0">
    <w:nsid w:val="389C7BE3"/>
    <w:multiLevelType w:val="multilevel"/>
    <w:tmpl w:val="0896D5A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B914B07"/>
    <w:multiLevelType w:val="hybridMultilevel"/>
    <w:tmpl w:val="AD54EC4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96F8C"/>
    <w:multiLevelType w:val="hybridMultilevel"/>
    <w:tmpl w:val="FE1046F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2718DD"/>
    <w:multiLevelType w:val="hybridMultilevel"/>
    <w:tmpl w:val="6D64FABA"/>
    <w:lvl w:ilvl="0" w:tplc="1F7662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4C"/>
    <w:rsid w:val="0000165E"/>
    <w:rsid w:val="000178DB"/>
    <w:rsid w:val="00017D8E"/>
    <w:rsid w:val="00021164"/>
    <w:rsid w:val="00021217"/>
    <w:rsid w:val="0002396C"/>
    <w:rsid w:val="00030543"/>
    <w:rsid w:val="0003617C"/>
    <w:rsid w:val="00042A9B"/>
    <w:rsid w:val="00043C1E"/>
    <w:rsid w:val="0006217E"/>
    <w:rsid w:val="0007245A"/>
    <w:rsid w:val="00074ACA"/>
    <w:rsid w:val="00083061"/>
    <w:rsid w:val="00085112"/>
    <w:rsid w:val="00086494"/>
    <w:rsid w:val="00087DCB"/>
    <w:rsid w:val="00093088"/>
    <w:rsid w:val="00093684"/>
    <w:rsid w:val="000938BD"/>
    <w:rsid w:val="00093BF4"/>
    <w:rsid w:val="000A183A"/>
    <w:rsid w:val="000A1E2C"/>
    <w:rsid w:val="000A301B"/>
    <w:rsid w:val="000A740E"/>
    <w:rsid w:val="000B2505"/>
    <w:rsid w:val="000B6DA3"/>
    <w:rsid w:val="000C465C"/>
    <w:rsid w:val="000C683B"/>
    <w:rsid w:val="000E3017"/>
    <w:rsid w:val="000E3CC2"/>
    <w:rsid w:val="000F3043"/>
    <w:rsid w:val="000F531F"/>
    <w:rsid w:val="000F697A"/>
    <w:rsid w:val="000F714F"/>
    <w:rsid w:val="00104D08"/>
    <w:rsid w:val="0010776B"/>
    <w:rsid w:val="00110CAA"/>
    <w:rsid w:val="001152A7"/>
    <w:rsid w:val="00116EDE"/>
    <w:rsid w:val="0012296E"/>
    <w:rsid w:val="00127D5D"/>
    <w:rsid w:val="00131B29"/>
    <w:rsid w:val="001344CB"/>
    <w:rsid w:val="00134544"/>
    <w:rsid w:val="00136FB4"/>
    <w:rsid w:val="00137A5F"/>
    <w:rsid w:val="00137E62"/>
    <w:rsid w:val="0014215C"/>
    <w:rsid w:val="00150DD9"/>
    <w:rsid w:val="00152BC4"/>
    <w:rsid w:val="00155542"/>
    <w:rsid w:val="001570B2"/>
    <w:rsid w:val="001616E5"/>
    <w:rsid w:val="00162C9B"/>
    <w:rsid w:val="00163F14"/>
    <w:rsid w:val="00164C42"/>
    <w:rsid w:val="0016541B"/>
    <w:rsid w:val="001670E1"/>
    <w:rsid w:val="001711F9"/>
    <w:rsid w:val="00173092"/>
    <w:rsid w:val="001763C0"/>
    <w:rsid w:val="0018412B"/>
    <w:rsid w:val="00184716"/>
    <w:rsid w:val="00190123"/>
    <w:rsid w:val="00190709"/>
    <w:rsid w:val="00195109"/>
    <w:rsid w:val="001955EC"/>
    <w:rsid w:val="001967F3"/>
    <w:rsid w:val="001A7794"/>
    <w:rsid w:val="001B2289"/>
    <w:rsid w:val="001C3DD8"/>
    <w:rsid w:val="001C5A0B"/>
    <w:rsid w:val="001D2AC3"/>
    <w:rsid w:val="001E08A9"/>
    <w:rsid w:val="001E37B6"/>
    <w:rsid w:val="001E6423"/>
    <w:rsid w:val="002014FB"/>
    <w:rsid w:val="00205FD6"/>
    <w:rsid w:val="00206853"/>
    <w:rsid w:val="00210012"/>
    <w:rsid w:val="00214545"/>
    <w:rsid w:val="00220E49"/>
    <w:rsid w:val="00221B49"/>
    <w:rsid w:val="00222FC4"/>
    <w:rsid w:val="00225995"/>
    <w:rsid w:val="002264C3"/>
    <w:rsid w:val="002325C1"/>
    <w:rsid w:val="00243EB9"/>
    <w:rsid w:val="002466D6"/>
    <w:rsid w:val="002515B9"/>
    <w:rsid w:val="00253505"/>
    <w:rsid w:val="00255A17"/>
    <w:rsid w:val="00257660"/>
    <w:rsid w:val="0025785E"/>
    <w:rsid w:val="0026123D"/>
    <w:rsid w:val="00275C90"/>
    <w:rsid w:val="00283E02"/>
    <w:rsid w:val="00284AE0"/>
    <w:rsid w:val="00284C10"/>
    <w:rsid w:val="00290049"/>
    <w:rsid w:val="00293A8D"/>
    <w:rsid w:val="00295B07"/>
    <w:rsid w:val="002A2041"/>
    <w:rsid w:val="002A324B"/>
    <w:rsid w:val="002A3625"/>
    <w:rsid w:val="002A4281"/>
    <w:rsid w:val="002A58BA"/>
    <w:rsid w:val="002B27B9"/>
    <w:rsid w:val="002B2F20"/>
    <w:rsid w:val="002B3CA9"/>
    <w:rsid w:val="002B4988"/>
    <w:rsid w:val="002B79F0"/>
    <w:rsid w:val="002C209A"/>
    <w:rsid w:val="002C44E6"/>
    <w:rsid w:val="002D2ADE"/>
    <w:rsid w:val="002D6DC3"/>
    <w:rsid w:val="002F26B6"/>
    <w:rsid w:val="002F7A69"/>
    <w:rsid w:val="003021AF"/>
    <w:rsid w:val="003135DF"/>
    <w:rsid w:val="00316918"/>
    <w:rsid w:val="003173EF"/>
    <w:rsid w:val="00320550"/>
    <w:rsid w:val="00332012"/>
    <w:rsid w:val="0033424C"/>
    <w:rsid w:val="00335C68"/>
    <w:rsid w:val="00346A94"/>
    <w:rsid w:val="00351E10"/>
    <w:rsid w:val="0035335F"/>
    <w:rsid w:val="00353E00"/>
    <w:rsid w:val="00364F48"/>
    <w:rsid w:val="00366033"/>
    <w:rsid w:val="00373450"/>
    <w:rsid w:val="003765A4"/>
    <w:rsid w:val="00387BDF"/>
    <w:rsid w:val="00390384"/>
    <w:rsid w:val="003919B7"/>
    <w:rsid w:val="00393BAF"/>
    <w:rsid w:val="00397288"/>
    <w:rsid w:val="00397BF0"/>
    <w:rsid w:val="003A0C05"/>
    <w:rsid w:val="003A4848"/>
    <w:rsid w:val="003A65EE"/>
    <w:rsid w:val="003B164B"/>
    <w:rsid w:val="003B1731"/>
    <w:rsid w:val="003B1868"/>
    <w:rsid w:val="003B2768"/>
    <w:rsid w:val="003B5627"/>
    <w:rsid w:val="003B7BEB"/>
    <w:rsid w:val="003D6C7B"/>
    <w:rsid w:val="003E0CCB"/>
    <w:rsid w:val="003E5609"/>
    <w:rsid w:val="003F03BF"/>
    <w:rsid w:val="003F4440"/>
    <w:rsid w:val="003F6FAF"/>
    <w:rsid w:val="00401605"/>
    <w:rsid w:val="004023B9"/>
    <w:rsid w:val="004042C7"/>
    <w:rsid w:val="004058F4"/>
    <w:rsid w:val="00407745"/>
    <w:rsid w:val="00413344"/>
    <w:rsid w:val="0041543C"/>
    <w:rsid w:val="00415D7E"/>
    <w:rsid w:val="00415EA1"/>
    <w:rsid w:val="0042031E"/>
    <w:rsid w:val="004210F7"/>
    <w:rsid w:val="004274C3"/>
    <w:rsid w:val="004310A7"/>
    <w:rsid w:val="00431674"/>
    <w:rsid w:val="00436428"/>
    <w:rsid w:val="004416B0"/>
    <w:rsid w:val="00444A6F"/>
    <w:rsid w:val="00446010"/>
    <w:rsid w:val="00446FE6"/>
    <w:rsid w:val="004518FC"/>
    <w:rsid w:val="00452012"/>
    <w:rsid w:val="0045402A"/>
    <w:rsid w:val="00456DA5"/>
    <w:rsid w:val="00460CC4"/>
    <w:rsid w:val="00462A6B"/>
    <w:rsid w:val="0047541C"/>
    <w:rsid w:val="00480CA4"/>
    <w:rsid w:val="004851A9"/>
    <w:rsid w:val="00496A94"/>
    <w:rsid w:val="004A1E9E"/>
    <w:rsid w:val="004B1A63"/>
    <w:rsid w:val="004B36B8"/>
    <w:rsid w:val="004B6811"/>
    <w:rsid w:val="004C13D8"/>
    <w:rsid w:val="004C54C6"/>
    <w:rsid w:val="004D0B1C"/>
    <w:rsid w:val="004E06B3"/>
    <w:rsid w:val="004E5578"/>
    <w:rsid w:val="004E7367"/>
    <w:rsid w:val="004F78FB"/>
    <w:rsid w:val="005011F4"/>
    <w:rsid w:val="0050183E"/>
    <w:rsid w:val="00506AC5"/>
    <w:rsid w:val="00507A8A"/>
    <w:rsid w:val="005125C6"/>
    <w:rsid w:val="00514E2C"/>
    <w:rsid w:val="00516BFE"/>
    <w:rsid w:val="00520FA6"/>
    <w:rsid w:val="005274F2"/>
    <w:rsid w:val="0052787E"/>
    <w:rsid w:val="00543551"/>
    <w:rsid w:val="0054786C"/>
    <w:rsid w:val="005508EB"/>
    <w:rsid w:val="005561A4"/>
    <w:rsid w:val="0055630B"/>
    <w:rsid w:val="00562910"/>
    <w:rsid w:val="00562C15"/>
    <w:rsid w:val="00564128"/>
    <w:rsid w:val="00565E88"/>
    <w:rsid w:val="00567BB5"/>
    <w:rsid w:val="00570287"/>
    <w:rsid w:val="00572DEE"/>
    <w:rsid w:val="00575E8E"/>
    <w:rsid w:val="0058017D"/>
    <w:rsid w:val="00581248"/>
    <w:rsid w:val="00584746"/>
    <w:rsid w:val="00584977"/>
    <w:rsid w:val="005868E8"/>
    <w:rsid w:val="00587313"/>
    <w:rsid w:val="0059330C"/>
    <w:rsid w:val="005A0D2E"/>
    <w:rsid w:val="005A3D69"/>
    <w:rsid w:val="005B0462"/>
    <w:rsid w:val="005B09C9"/>
    <w:rsid w:val="005B0A3E"/>
    <w:rsid w:val="005B2947"/>
    <w:rsid w:val="005B5004"/>
    <w:rsid w:val="005B545C"/>
    <w:rsid w:val="005B6CEA"/>
    <w:rsid w:val="005C2489"/>
    <w:rsid w:val="005C4236"/>
    <w:rsid w:val="005C5A4E"/>
    <w:rsid w:val="005D1294"/>
    <w:rsid w:val="005D187C"/>
    <w:rsid w:val="005D346F"/>
    <w:rsid w:val="005D4945"/>
    <w:rsid w:val="005D6FD5"/>
    <w:rsid w:val="005E010F"/>
    <w:rsid w:val="005E30B1"/>
    <w:rsid w:val="005E7426"/>
    <w:rsid w:val="005E7A85"/>
    <w:rsid w:val="005F065F"/>
    <w:rsid w:val="005F6C29"/>
    <w:rsid w:val="006023D6"/>
    <w:rsid w:val="00605439"/>
    <w:rsid w:val="006072D5"/>
    <w:rsid w:val="00614B70"/>
    <w:rsid w:val="00616AE2"/>
    <w:rsid w:val="006174F7"/>
    <w:rsid w:val="00631070"/>
    <w:rsid w:val="00633941"/>
    <w:rsid w:val="006343F7"/>
    <w:rsid w:val="006347FA"/>
    <w:rsid w:val="0063737E"/>
    <w:rsid w:val="006409E1"/>
    <w:rsid w:val="00647740"/>
    <w:rsid w:val="0065246B"/>
    <w:rsid w:val="00654213"/>
    <w:rsid w:val="00654F33"/>
    <w:rsid w:val="00660040"/>
    <w:rsid w:val="006606CA"/>
    <w:rsid w:val="00660B1A"/>
    <w:rsid w:val="00663CAC"/>
    <w:rsid w:val="0067540F"/>
    <w:rsid w:val="0067723C"/>
    <w:rsid w:val="006832A7"/>
    <w:rsid w:val="00686F44"/>
    <w:rsid w:val="0068711A"/>
    <w:rsid w:val="00687987"/>
    <w:rsid w:val="006903BA"/>
    <w:rsid w:val="006936DE"/>
    <w:rsid w:val="006944B7"/>
    <w:rsid w:val="00694544"/>
    <w:rsid w:val="0069540A"/>
    <w:rsid w:val="00695CCD"/>
    <w:rsid w:val="006B390B"/>
    <w:rsid w:val="006B7CAD"/>
    <w:rsid w:val="006B7FD0"/>
    <w:rsid w:val="006C0913"/>
    <w:rsid w:val="006C5A67"/>
    <w:rsid w:val="006D35E8"/>
    <w:rsid w:val="006D7DC5"/>
    <w:rsid w:val="006E1915"/>
    <w:rsid w:val="006E1B17"/>
    <w:rsid w:val="006E5AD9"/>
    <w:rsid w:val="00702A64"/>
    <w:rsid w:val="00711FFB"/>
    <w:rsid w:val="00713010"/>
    <w:rsid w:val="00720E67"/>
    <w:rsid w:val="007248BE"/>
    <w:rsid w:val="00727955"/>
    <w:rsid w:val="00727B01"/>
    <w:rsid w:val="00732DAC"/>
    <w:rsid w:val="00733208"/>
    <w:rsid w:val="00735512"/>
    <w:rsid w:val="00735801"/>
    <w:rsid w:val="00735F4D"/>
    <w:rsid w:val="00736C71"/>
    <w:rsid w:val="007466F1"/>
    <w:rsid w:val="0074748D"/>
    <w:rsid w:val="00761E65"/>
    <w:rsid w:val="00763860"/>
    <w:rsid w:val="00767027"/>
    <w:rsid w:val="00767C72"/>
    <w:rsid w:val="007755CB"/>
    <w:rsid w:val="00782F22"/>
    <w:rsid w:val="00783D05"/>
    <w:rsid w:val="00786A4C"/>
    <w:rsid w:val="0078750B"/>
    <w:rsid w:val="00790333"/>
    <w:rsid w:val="007926F9"/>
    <w:rsid w:val="007A54A7"/>
    <w:rsid w:val="007B349F"/>
    <w:rsid w:val="007B586F"/>
    <w:rsid w:val="007B68DC"/>
    <w:rsid w:val="007C4AC8"/>
    <w:rsid w:val="007C568F"/>
    <w:rsid w:val="007C7D4E"/>
    <w:rsid w:val="007D0879"/>
    <w:rsid w:val="007D2581"/>
    <w:rsid w:val="007D7659"/>
    <w:rsid w:val="007E0239"/>
    <w:rsid w:val="007E160B"/>
    <w:rsid w:val="007E268D"/>
    <w:rsid w:val="007E30F3"/>
    <w:rsid w:val="007F062A"/>
    <w:rsid w:val="007F3A04"/>
    <w:rsid w:val="007F68AC"/>
    <w:rsid w:val="007F794C"/>
    <w:rsid w:val="0080337F"/>
    <w:rsid w:val="008121D2"/>
    <w:rsid w:val="00814B23"/>
    <w:rsid w:val="008158FF"/>
    <w:rsid w:val="008246D2"/>
    <w:rsid w:val="00831B25"/>
    <w:rsid w:val="00831C4A"/>
    <w:rsid w:val="00835D30"/>
    <w:rsid w:val="00840FDF"/>
    <w:rsid w:val="008477A0"/>
    <w:rsid w:val="0085359A"/>
    <w:rsid w:val="0085791D"/>
    <w:rsid w:val="00857C00"/>
    <w:rsid w:val="008618D8"/>
    <w:rsid w:val="0086695D"/>
    <w:rsid w:val="00867BB4"/>
    <w:rsid w:val="008733B8"/>
    <w:rsid w:val="00874DAD"/>
    <w:rsid w:val="00880D66"/>
    <w:rsid w:val="00881E40"/>
    <w:rsid w:val="0088529F"/>
    <w:rsid w:val="00887CDA"/>
    <w:rsid w:val="00890241"/>
    <w:rsid w:val="0089095D"/>
    <w:rsid w:val="0089326F"/>
    <w:rsid w:val="00895B1B"/>
    <w:rsid w:val="008A22E4"/>
    <w:rsid w:val="008A23FC"/>
    <w:rsid w:val="008B50B1"/>
    <w:rsid w:val="008C45AD"/>
    <w:rsid w:val="008D7357"/>
    <w:rsid w:val="008E0D25"/>
    <w:rsid w:val="008E288C"/>
    <w:rsid w:val="008E4FA6"/>
    <w:rsid w:val="008F04E0"/>
    <w:rsid w:val="008F130F"/>
    <w:rsid w:val="008F23D1"/>
    <w:rsid w:val="008F34C7"/>
    <w:rsid w:val="008F42CA"/>
    <w:rsid w:val="008F5175"/>
    <w:rsid w:val="008F56C7"/>
    <w:rsid w:val="008F5ECB"/>
    <w:rsid w:val="00901513"/>
    <w:rsid w:val="0090426F"/>
    <w:rsid w:val="009066E9"/>
    <w:rsid w:val="00911D96"/>
    <w:rsid w:val="00912B3E"/>
    <w:rsid w:val="00913F6A"/>
    <w:rsid w:val="00921018"/>
    <w:rsid w:val="0092114B"/>
    <w:rsid w:val="0092242F"/>
    <w:rsid w:val="00925030"/>
    <w:rsid w:val="009354AA"/>
    <w:rsid w:val="009428A7"/>
    <w:rsid w:val="0094446F"/>
    <w:rsid w:val="009514EB"/>
    <w:rsid w:val="00961E21"/>
    <w:rsid w:val="0096320D"/>
    <w:rsid w:val="00964BE8"/>
    <w:rsid w:val="00970AAB"/>
    <w:rsid w:val="00973184"/>
    <w:rsid w:val="00980FE0"/>
    <w:rsid w:val="00984865"/>
    <w:rsid w:val="0098603E"/>
    <w:rsid w:val="0099440A"/>
    <w:rsid w:val="00995D80"/>
    <w:rsid w:val="009A2708"/>
    <w:rsid w:val="009A3281"/>
    <w:rsid w:val="009A796E"/>
    <w:rsid w:val="009A7C4A"/>
    <w:rsid w:val="009B0B5D"/>
    <w:rsid w:val="009B3D35"/>
    <w:rsid w:val="009D1646"/>
    <w:rsid w:val="009D3276"/>
    <w:rsid w:val="009D5038"/>
    <w:rsid w:val="009D6177"/>
    <w:rsid w:val="009D6A2E"/>
    <w:rsid w:val="009D6BBF"/>
    <w:rsid w:val="009E5C28"/>
    <w:rsid w:val="009E647F"/>
    <w:rsid w:val="009F3F13"/>
    <w:rsid w:val="009F617C"/>
    <w:rsid w:val="009F6F7D"/>
    <w:rsid w:val="00A04DE9"/>
    <w:rsid w:val="00A0598D"/>
    <w:rsid w:val="00A06E42"/>
    <w:rsid w:val="00A11624"/>
    <w:rsid w:val="00A12B04"/>
    <w:rsid w:val="00A13682"/>
    <w:rsid w:val="00A14B38"/>
    <w:rsid w:val="00A26C09"/>
    <w:rsid w:val="00A308FD"/>
    <w:rsid w:val="00A32AC0"/>
    <w:rsid w:val="00A44634"/>
    <w:rsid w:val="00A45548"/>
    <w:rsid w:val="00A529FD"/>
    <w:rsid w:val="00A54DCB"/>
    <w:rsid w:val="00A56184"/>
    <w:rsid w:val="00A57A7F"/>
    <w:rsid w:val="00A77691"/>
    <w:rsid w:val="00A77C0B"/>
    <w:rsid w:val="00A804BA"/>
    <w:rsid w:val="00A82071"/>
    <w:rsid w:val="00A83B7E"/>
    <w:rsid w:val="00A86EE4"/>
    <w:rsid w:val="00A94739"/>
    <w:rsid w:val="00A96FF1"/>
    <w:rsid w:val="00A9722A"/>
    <w:rsid w:val="00AA08C4"/>
    <w:rsid w:val="00AC608D"/>
    <w:rsid w:val="00AD0523"/>
    <w:rsid w:val="00AD3D81"/>
    <w:rsid w:val="00AD531A"/>
    <w:rsid w:val="00AD6424"/>
    <w:rsid w:val="00AE3A74"/>
    <w:rsid w:val="00AE4328"/>
    <w:rsid w:val="00AE4DA9"/>
    <w:rsid w:val="00AF22D0"/>
    <w:rsid w:val="00AF2F44"/>
    <w:rsid w:val="00AF6D45"/>
    <w:rsid w:val="00B00CA1"/>
    <w:rsid w:val="00B07B63"/>
    <w:rsid w:val="00B10F03"/>
    <w:rsid w:val="00B249C0"/>
    <w:rsid w:val="00B25902"/>
    <w:rsid w:val="00B3135B"/>
    <w:rsid w:val="00B33C0E"/>
    <w:rsid w:val="00B346DB"/>
    <w:rsid w:val="00B378CC"/>
    <w:rsid w:val="00B37ACF"/>
    <w:rsid w:val="00B44EEF"/>
    <w:rsid w:val="00B513E2"/>
    <w:rsid w:val="00B63F38"/>
    <w:rsid w:val="00B64530"/>
    <w:rsid w:val="00B65C41"/>
    <w:rsid w:val="00B6791C"/>
    <w:rsid w:val="00B67B0D"/>
    <w:rsid w:val="00B70161"/>
    <w:rsid w:val="00B7549D"/>
    <w:rsid w:val="00B76EBD"/>
    <w:rsid w:val="00B80360"/>
    <w:rsid w:val="00B81980"/>
    <w:rsid w:val="00B856E2"/>
    <w:rsid w:val="00B901A5"/>
    <w:rsid w:val="00B9086E"/>
    <w:rsid w:val="00B929CB"/>
    <w:rsid w:val="00BA10D6"/>
    <w:rsid w:val="00BB2BBA"/>
    <w:rsid w:val="00BB5B9D"/>
    <w:rsid w:val="00BC37BD"/>
    <w:rsid w:val="00BC61B8"/>
    <w:rsid w:val="00BC759B"/>
    <w:rsid w:val="00BC7A14"/>
    <w:rsid w:val="00BD6714"/>
    <w:rsid w:val="00BF0F94"/>
    <w:rsid w:val="00BF3645"/>
    <w:rsid w:val="00BF6435"/>
    <w:rsid w:val="00BF6C09"/>
    <w:rsid w:val="00C00DDB"/>
    <w:rsid w:val="00C02DB9"/>
    <w:rsid w:val="00C03CB5"/>
    <w:rsid w:val="00C068BB"/>
    <w:rsid w:val="00C0783E"/>
    <w:rsid w:val="00C16179"/>
    <w:rsid w:val="00C17C1E"/>
    <w:rsid w:val="00C32E9B"/>
    <w:rsid w:val="00C359B9"/>
    <w:rsid w:val="00C47B60"/>
    <w:rsid w:val="00C5069A"/>
    <w:rsid w:val="00C5200C"/>
    <w:rsid w:val="00C55227"/>
    <w:rsid w:val="00C701CB"/>
    <w:rsid w:val="00C70D67"/>
    <w:rsid w:val="00C72EF8"/>
    <w:rsid w:val="00C7320F"/>
    <w:rsid w:val="00C75084"/>
    <w:rsid w:val="00C853C6"/>
    <w:rsid w:val="00C876D4"/>
    <w:rsid w:val="00C96051"/>
    <w:rsid w:val="00CA59BD"/>
    <w:rsid w:val="00CA6324"/>
    <w:rsid w:val="00CB2A24"/>
    <w:rsid w:val="00CB3B95"/>
    <w:rsid w:val="00CB4EEA"/>
    <w:rsid w:val="00CB58DE"/>
    <w:rsid w:val="00CB7498"/>
    <w:rsid w:val="00CC165B"/>
    <w:rsid w:val="00CC4352"/>
    <w:rsid w:val="00CE23FC"/>
    <w:rsid w:val="00CE2D2B"/>
    <w:rsid w:val="00CF3BE4"/>
    <w:rsid w:val="00CF445F"/>
    <w:rsid w:val="00CF6D23"/>
    <w:rsid w:val="00D038F9"/>
    <w:rsid w:val="00D0468F"/>
    <w:rsid w:val="00D1051B"/>
    <w:rsid w:val="00D16628"/>
    <w:rsid w:val="00D20BFB"/>
    <w:rsid w:val="00D30107"/>
    <w:rsid w:val="00D41992"/>
    <w:rsid w:val="00D45693"/>
    <w:rsid w:val="00D47DF3"/>
    <w:rsid w:val="00D5328E"/>
    <w:rsid w:val="00D5602E"/>
    <w:rsid w:val="00D561C2"/>
    <w:rsid w:val="00D61314"/>
    <w:rsid w:val="00D62CBC"/>
    <w:rsid w:val="00D632E0"/>
    <w:rsid w:val="00D64CB7"/>
    <w:rsid w:val="00D77042"/>
    <w:rsid w:val="00D77077"/>
    <w:rsid w:val="00D83BAE"/>
    <w:rsid w:val="00D8468F"/>
    <w:rsid w:val="00D851CC"/>
    <w:rsid w:val="00D91C87"/>
    <w:rsid w:val="00D97580"/>
    <w:rsid w:val="00DA4C86"/>
    <w:rsid w:val="00DB5985"/>
    <w:rsid w:val="00DC02BB"/>
    <w:rsid w:val="00DC2E6B"/>
    <w:rsid w:val="00DC4DF9"/>
    <w:rsid w:val="00DC5000"/>
    <w:rsid w:val="00DD102D"/>
    <w:rsid w:val="00DD711E"/>
    <w:rsid w:val="00DE2759"/>
    <w:rsid w:val="00DF42F8"/>
    <w:rsid w:val="00DF5D13"/>
    <w:rsid w:val="00E021AD"/>
    <w:rsid w:val="00E11878"/>
    <w:rsid w:val="00E173B4"/>
    <w:rsid w:val="00E202CE"/>
    <w:rsid w:val="00E21E10"/>
    <w:rsid w:val="00E22273"/>
    <w:rsid w:val="00E22307"/>
    <w:rsid w:val="00E2267D"/>
    <w:rsid w:val="00E334FE"/>
    <w:rsid w:val="00E4037B"/>
    <w:rsid w:val="00E40475"/>
    <w:rsid w:val="00E41201"/>
    <w:rsid w:val="00E45386"/>
    <w:rsid w:val="00E5026D"/>
    <w:rsid w:val="00E53EDE"/>
    <w:rsid w:val="00E552B4"/>
    <w:rsid w:val="00E6053A"/>
    <w:rsid w:val="00E7651E"/>
    <w:rsid w:val="00E776BD"/>
    <w:rsid w:val="00E87147"/>
    <w:rsid w:val="00E87B29"/>
    <w:rsid w:val="00E95BD6"/>
    <w:rsid w:val="00EA0B17"/>
    <w:rsid w:val="00EA118A"/>
    <w:rsid w:val="00EA1C21"/>
    <w:rsid w:val="00EC266B"/>
    <w:rsid w:val="00EC4F06"/>
    <w:rsid w:val="00EC52B3"/>
    <w:rsid w:val="00EC56A8"/>
    <w:rsid w:val="00ED152D"/>
    <w:rsid w:val="00ED28E3"/>
    <w:rsid w:val="00ED3B8C"/>
    <w:rsid w:val="00ED642A"/>
    <w:rsid w:val="00EE2431"/>
    <w:rsid w:val="00EF577D"/>
    <w:rsid w:val="00F0326C"/>
    <w:rsid w:val="00F037C7"/>
    <w:rsid w:val="00F12CFB"/>
    <w:rsid w:val="00F139BD"/>
    <w:rsid w:val="00F1410B"/>
    <w:rsid w:val="00F14F6B"/>
    <w:rsid w:val="00F15238"/>
    <w:rsid w:val="00F201DD"/>
    <w:rsid w:val="00F215FC"/>
    <w:rsid w:val="00F21CEA"/>
    <w:rsid w:val="00F26F0A"/>
    <w:rsid w:val="00F27DB6"/>
    <w:rsid w:val="00F31D05"/>
    <w:rsid w:val="00F343E0"/>
    <w:rsid w:val="00F4295B"/>
    <w:rsid w:val="00F518B4"/>
    <w:rsid w:val="00F54CD1"/>
    <w:rsid w:val="00F55EF6"/>
    <w:rsid w:val="00F573DB"/>
    <w:rsid w:val="00F636A4"/>
    <w:rsid w:val="00F66527"/>
    <w:rsid w:val="00F73ED9"/>
    <w:rsid w:val="00F740AC"/>
    <w:rsid w:val="00F749EA"/>
    <w:rsid w:val="00F76BF8"/>
    <w:rsid w:val="00F97BA3"/>
    <w:rsid w:val="00FA17C7"/>
    <w:rsid w:val="00FB00F8"/>
    <w:rsid w:val="00FB199E"/>
    <w:rsid w:val="00FB73B9"/>
    <w:rsid w:val="00FD12C1"/>
    <w:rsid w:val="00FD14F7"/>
    <w:rsid w:val="00FE251C"/>
    <w:rsid w:val="00FE2E37"/>
    <w:rsid w:val="00FE4230"/>
    <w:rsid w:val="00FF3D46"/>
    <w:rsid w:val="00FF4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F4F07"/>
  <w15:chartTrackingRefBased/>
  <w15:docId w15:val="{553B18D6-2FE3-4E6D-B0AE-305F5CB24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4B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5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4E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40FDF"/>
    <w:pPr>
      <w:tabs>
        <w:tab w:val="left" w:pos="440"/>
        <w:tab w:val="right" w:leader="dot" w:pos="8630"/>
      </w:tabs>
      <w:spacing w:after="100" w:line="480" w:lineRule="auto"/>
    </w:pPr>
  </w:style>
  <w:style w:type="paragraph" w:styleId="TOCHeading">
    <w:name w:val="TOC Heading"/>
    <w:basedOn w:val="Heading1"/>
    <w:next w:val="Normal"/>
    <w:uiPriority w:val="39"/>
    <w:unhideWhenUsed/>
    <w:qFormat/>
    <w:rsid w:val="008F04E0"/>
    <w:pPr>
      <w:outlineLvl w:val="9"/>
    </w:pPr>
  </w:style>
  <w:style w:type="character" w:styleId="Hyperlink">
    <w:name w:val="Hyperlink"/>
    <w:basedOn w:val="DefaultParagraphFont"/>
    <w:uiPriority w:val="99"/>
    <w:unhideWhenUsed/>
    <w:rsid w:val="008F04E0"/>
    <w:rPr>
      <w:color w:val="0563C1" w:themeColor="hyperlink"/>
      <w:u w:val="single"/>
    </w:rPr>
  </w:style>
  <w:style w:type="paragraph" w:customStyle="1" w:styleId="ThesisHeading">
    <w:name w:val="Thesis Heading"/>
    <w:basedOn w:val="Heading1"/>
    <w:link w:val="ThesisHeadingChar"/>
    <w:qFormat/>
    <w:rsid w:val="008F04E0"/>
    <w:pPr>
      <w:jc w:val="center"/>
    </w:pPr>
    <w:rPr>
      <w:rFonts w:ascii="Times New Roman" w:hAnsi="Times New Roman" w:cs="Times New Roman"/>
      <w:b/>
      <w:bCs/>
      <w:color w:val="auto"/>
      <w:sz w:val="24"/>
      <w:szCs w:val="24"/>
    </w:rPr>
  </w:style>
  <w:style w:type="paragraph" w:styleId="Header">
    <w:name w:val="header"/>
    <w:basedOn w:val="Normal"/>
    <w:link w:val="HeaderChar"/>
    <w:uiPriority w:val="99"/>
    <w:unhideWhenUsed/>
    <w:rsid w:val="00964BE8"/>
    <w:pPr>
      <w:tabs>
        <w:tab w:val="center" w:pos="4680"/>
        <w:tab w:val="right" w:pos="9360"/>
      </w:tabs>
      <w:spacing w:after="0" w:line="240" w:lineRule="auto"/>
    </w:pPr>
  </w:style>
  <w:style w:type="character" w:customStyle="1" w:styleId="ThesisHeadingChar">
    <w:name w:val="Thesis Heading Char"/>
    <w:basedOn w:val="Heading1Char"/>
    <w:link w:val="ThesisHeading"/>
    <w:rsid w:val="008F04E0"/>
    <w:rPr>
      <w:rFonts w:ascii="Times New Roman" w:eastAsiaTheme="majorEastAsia" w:hAnsi="Times New Roman" w:cs="Times New Roman"/>
      <w:b/>
      <w:bCs/>
      <w:color w:val="2F5496" w:themeColor="accent1" w:themeShade="BF"/>
      <w:sz w:val="24"/>
      <w:szCs w:val="24"/>
    </w:rPr>
  </w:style>
  <w:style w:type="character" w:customStyle="1" w:styleId="HeaderChar">
    <w:name w:val="Header Char"/>
    <w:basedOn w:val="DefaultParagraphFont"/>
    <w:link w:val="Header"/>
    <w:uiPriority w:val="99"/>
    <w:rsid w:val="00964BE8"/>
  </w:style>
  <w:style w:type="paragraph" w:styleId="Footer">
    <w:name w:val="footer"/>
    <w:basedOn w:val="Normal"/>
    <w:link w:val="FooterChar"/>
    <w:uiPriority w:val="99"/>
    <w:unhideWhenUsed/>
    <w:rsid w:val="00964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BE8"/>
  </w:style>
  <w:style w:type="character" w:customStyle="1" w:styleId="Heading2Char">
    <w:name w:val="Heading 2 Char"/>
    <w:basedOn w:val="DefaultParagraphFont"/>
    <w:link w:val="Heading2"/>
    <w:uiPriority w:val="9"/>
    <w:rsid w:val="00964B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64BE8"/>
    <w:pPr>
      <w:spacing w:after="100"/>
      <w:ind w:left="220"/>
    </w:pPr>
  </w:style>
  <w:style w:type="character" w:customStyle="1" w:styleId="Heading3Char">
    <w:name w:val="Heading 3 Char"/>
    <w:basedOn w:val="DefaultParagraphFont"/>
    <w:link w:val="Heading3"/>
    <w:uiPriority w:val="9"/>
    <w:rsid w:val="007755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755CB"/>
    <w:pPr>
      <w:spacing w:after="100"/>
      <w:ind w:left="440"/>
    </w:pPr>
  </w:style>
  <w:style w:type="paragraph" w:styleId="ListParagraph">
    <w:name w:val="List Paragraph"/>
    <w:basedOn w:val="Normal"/>
    <w:uiPriority w:val="34"/>
    <w:qFormat/>
    <w:rsid w:val="00761E65"/>
    <w:pPr>
      <w:ind w:left="720"/>
      <w:contextualSpacing/>
    </w:pPr>
  </w:style>
  <w:style w:type="character" w:styleId="UnresolvedMention">
    <w:name w:val="Unresolved Mention"/>
    <w:basedOn w:val="DefaultParagraphFont"/>
    <w:uiPriority w:val="99"/>
    <w:semiHidden/>
    <w:unhideWhenUsed/>
    <w:rsid w:val="003135DF"/>
    <w:rPr>
      <w:color w:val="605E5C"/>
      <w:shd w:val="clear" w:color="auto" w:fill="E1DFDD"/>
    </w:rPr>
  </w:style>
  <w:style w:type="character" w:styleId="PlaceholderText">
    <w:name w:val="Placeholder Text"/>
    <w:basedOn w:val="DefaultParagraphFont"/>
    <w:uiPriority w:val="99"/>
    <w:semiHidden/>
    <w:rsid w:val="008B50B1"/>
    <w:rPr>
      <w:color w:val="808080"/>
    </w:rPr>
  </w:style>
  <w:style w:type="character" w:customStyle="1" w:styleId="ref-journal">
    <w:name w:val="ref-journal"/>
    <w:basedOn w:val="DefaultParagraphFont"/>
    <w:rsid w:val="009F3F13"/>
  </w:style>
  <w:style w:type="character" w:customStyle="1" w:styleId="ref-vol">
    <w:name w:val="ref-vol"/>
    <w:basedOn w:val="DefaultParagraphFont"/>
    <w:rsid w:val="009F3F13"/>
  </w:style>
  <w:style w:type="paragraph" w:styleId="Caption">
    <w:name w:val="caption"/>
    <w:basedOn w:val="Normal"/>
    <w:next w:val="Normal"/>
    <w:uiPriority w:val="35"/>
    <w:unhideWhenUsed/>
    <w:qFormat/>
    <w:rsid w:val="008A22E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10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989148">
      <w:bodyDiv w:val="1"/>
      <w:marLeft w:val="0"/>
      <w:marRight w:val="0"/>
      <w:marTop w:val="0"/>
      <w:marBottom w:val="0"/>
      <w:divBdr>
        <w:top w:val="none" w:sz="0" w:space="0" w:color="auto"/>
        <w:left w:val="none" w:sz="0" w:space="0" w:color="auto"/>
        <w:bottom w:val="none" w:sz="0" w:space="0" w:color="auto"/>
        <w:right w:val="none" w:sz="0" w:space="0" w:color="auto"/>
      </w:divBdr>
    </w:div>
    <w:div w:id="1330134927">
      <w:bodyDiv w:val="1"/>
      <w:marLeft w:val="0"/>
      <w:marRight w:val="0"/>
      <w:marTop w:val="0"/>
      <w:marBottom w:val="0"/>
      <w:divBdr>
        <w:top w:val="none" w:sz="0" w:space="0" w:color="auto"/>
        <w:left w:val="none" w:sz="0" w:space="0" w:color="auto"/>
        <w:bottom w:val="none" w:sz="0" w:space="0" w:color="auto"/>
        <w:right w:val="none" w:sz="0" w:space="0" w:color="auto"/>
      </w:divBdr>
    </w:div>
    <w:div w:id="178546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gi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D3349-758E-47E6-9B85-F40C8AE59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4631</TotalTime>
  <Pages>7</Pages>
  <Words>8827</Words>
  <Characters>44489</Characters>
  <Application>Microsoft Office Word</Application>
  <DocSecurity>0</DocSecurity>
  <Lines>855</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Cannon</dc:creator>
  <cp:keywords/>
  <dc:description/>
  <cp:lastModifiedBy>Thomas Cannon</cp:lastModifiedBy>
  <cp:revision>628</cp:revision>
  <dcterms:created xsi:type="dcterms:W3CDTF">2020-07-13T23:43:00Z</dcterms:created>
  <dcterms:modified xsi:type="dcterms:W3CDTF">2020-07-18T04:25:00Z</dcterms:modified>
</cp:coreProperties>
</file>