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header3.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media/image9.png" ContentType="image/png"/>
  <Override PartName="/word/media/image8.png" ContentType="image/png"/>
  <Override PartName="/word/media/image7.png" ContentType="image/png"/>
  <Override PartName="/word/media/image5.png" ContentType="image/png"/>
  <Override PartName="/word/media/image4.png" ContentType="image/png"/>
  <Override PartName="/word/media/image2.png" ContentType="image/png"/>
  <Override PartName="/word/media/image3.png" ContentType="image/png"/>
  <Override PartName="/word/media/image6.png" ContentType="image/pn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right" w:pos="10080" w:leader="none"/>
        </w:tabs>
        <w:spacing w:before="120" w:after="120"/>
        <w:rPr>
          <w:smallCaps/>
          <w:sz w:val="48"/>
        </w:rPr>
      </w:pPr>
      <w:r>
        <w:rPr>
          <w:rFonts w:ascii="Haettenschweiler" w:hAnsi="Haettenschweiler"/>
          <w:color w:val="77210D" w:themeColor="accent5" w:themeShade="80"/>
          <w:sz w:val="48"/>
          <w:lang w:eastAsia="ja-JP"/>
        </w:rPr>
        <w:tab/>
      </w:r>
      <w:r>
        <w:rPr>
          <w:rFonts w:ascii="Haettenschweiler" w:hAnsi="Haettenschweiler"/>
          <w:color w:val="77210D" w:themeColor="accent5" w:themeShade="80"/>
          <w:sz w:val="48"/>
          <w:lang w:eastAsia="ja-JP"/>
        </w:rPr>
        <w:drawing>
          <wp:inline distT="0" distB="0" distL="0" distR="0">
            <wp:extent cx="2838450" cy="1887220"/>
            <wp:effectExtent l="0" t="0" r="0" b="0"/>
            <wp:docPr id="1" name="Picture 1" descr="http://aseh.net/images/asu-logo/image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aseh.net/images/asu-logo/image_preview"/>
                    <pic:cNvPicPr>
                      <a:picLocks noChangeAspect="1" noChangeArrowheads="1"/>
                    </pic:cNvPicPr>
                  </pic:nvPicPr>
                  <pic:blipFill>
                    <a:blip r:embed="rId2"/>
                    <a:stretch>
                      <a:fillRect/>
                    </a:stretch>
                  </pic:blipFill>
                  <pic:spPr bwMode="auto">
                    <a:xfrm>
                      <a:off x="0" y="0"/>
                      <a:ext cx="2838450" cy="1887220"/>
                    </a:xfrm>
                    <a:prstGeom prst="rect">
                      <a:avLst/>
                    </a:prstGeom>
                  </pic:spPr>
                </pic:pic>
              </a:graphicData>
            </a:graphic>
          </wp:inline>
        </w:drawing>
      </w:r>
    </w:p>
    <w:p>
      <w:pPr>
        <w:pStyle w:val="Normal"/>
        <w:rPr>
          <w:smallCaps/>
          <w:sz w:val="48"/>
        </w:rPr>
      </w:pPr>
      <w:r>
        <w:rPr>
          <w:smallCaps/>
          <w:sz w:val="48"/>
        </w:rPr>
      </w:r>
    </w:p>
    <w:p>
      <w:pPr>
        <w:pStyle w:val="Normal"/>
        <w:rPr>
          <w:smallCaps/>
          <w:sz w:val="48"/>
        </w:rPr>
      </w:pPr>
      <w:r>
        <w:rPr>
          <w:smallCaps/>
          <w:sz w:val="48"/>
        </w:rPr>
      </w:r>
    </w:p>
    <w:p>
      <w:pPr>
        <w:pStyle w:val="Normal"/>
        <w:rPr>
          <w:smallCaps/>
          <w:sz w:val="48"/>
        </w:rPr>
      </w:pPr>
      <w:r>
        <w:rPr>
          <w:smallCaps/>
          <w:sz w:val="48"/>
        </w:rPr>
      </w:r>
    </w:p>
    <w:p>
      <w:pPr>
        <w:pStyle w:val="Title"/>
        <w:pBdr>
          <w:bottom w:val="single" w:sz="8" w:space="4" w:color="4D121B"/>
        </w:pBdr>
        <w:rPr>
          <w:color w:val="000000" w:themeColor="text1"/>
        </w:rPr>
      </w:pPr>
      <w:r>
        <w:rPr>
          <w:color w:val="000000" w:themeColor="text1"/>
        </w:rPr>
        <w:t xml:space="preserve">XXXXXX </w:t>
      </w:r>
    </w:p>
    <w:p>
      <w:pPr>
        <w:pStyle w:val="Title"/>
        <w:pBdr>
          <w:bottom w:val="single" w:sz="8" w:space="4" w:color="4D121B"/>
        </w:pBdr>
        <w:rPr>
          <w:color w:val="000000" w:themeColor="text1"/>
        </w:rPr>
      </w:pPr>
      <w:r>
        <w:rPr>
          <w:color w:val="000000" w:themeColor="text1"/>
        </w:rPr>
        <w:t>Project Report</w:t>
      </w:r>
    </w:p>
    <w:p>
      <w:pPr>
        <w:pStyle w:val="Subtitle"/>
        <w:rPr>
          <w:color w:val="000000"/>
        </w:rPr>
      </w:pPr>
      <w:r>
        <w:rPr>
          <w:color w:val="000000"/>
        </w:rPr>
        <w:t>4/10/18</w:t>
      </w:r>
    </w:p>
    <w:p>
      <w:pPr>
        <w:pStyle w:val="Subtitle"/>
        <w:rPr>
          <w:color w:val="000000"/>
        </w:rPr>
      </w:pPr>
      <w:r>
        <w:rPr>
          <w:color w:val="000000"/>
        </w:rPr>
        <w:t>4/1</w:t>
      </w:r>
      <w:r>
        <w:rPr>
          <w:color w:val="000000"/>
        </w:rPr>
        <w:t>8</w:t>
      </w:r>
      <w:r>
        <w:rPr>
          <w:color w:val="000000"/>
        </w:rPr>
        <w:t>/18</w:t>
      </w:r>
    </w:p>
    <w:p>
      <w:pPr>
        <w:pStyle w:val="Subtitle"/>
        <w:rPr>
          <w:color w:val="000000"/>
        </w:rPr>
      </w:pPr>
      <w:r>
        <w:rPr>
          <w:color w:val="000000"/>
        </w:rPr>
        <w:t>Todd Wenker</w:t>
      </w:r>
    </w:p>
    <w:p>
      <w:pPr>
        <w:pStyle w:val="Subtitle"/>
        <w:rPr/>
      </w:pPr>
      <w:r>
        <w:rPr/>
      </w:r>
    </w:p>
    <w:p>
      <w:pPr>
        <w:pStyle w:val="Normal"/>
        <w:rPr>
          <w:rFonts w:cs="Lucida Grande"/>
        </w:rPr>
      </w:pPr>
      <w:r>
        <w:rPr>
          <w:rFonts w:cs="Lucida Grande"/>
        </w:rPr>
      </w:r>
    </w:p>
    <w:p>
      <w:pPr>
        <w:pStyle w:val="Normal"/>
        <w:jc w:val="right"/>
        <w:rPr>
          <w:rFonts w:cs="Lucida Grande"/>
        </w:rPr>
      </w:pPr>
      <w:r>
        <w:rPr>
          <w:rFonts w:cs="Lucida Grande"/>
        </w:rPr>
      </w:r>
    </w:p>
    <w:p>
      <w:pPr>
        <w:pStyle w:val="Normal"/>
        <w:jc w:val="right"/>
        <w:rPr>
          <w:rFonts w:cs="Lucida Grande"/>
        </w:rPr>
      </w:pPr>
      <w:r>
        <w:rPr>
          <w:rFonts w:cs="Lucida Grande"/>
        </w:rPr>
      </w:r>
    </w:p>
    <w:p>
      <w:pPr>
        <w:pStyle w:val="Normal"/>
        <w:jc w:val="right"/>
        <w:rPr>
          <w:rFonts w:cs="Lucida Grande"/>
        </w:rPr>
      </w:pPr>
      <w:r>
        <w:rPr>
          <w:rFonts w:cs="Lucida Grande"/>
        </w:rPr>
      </w:r>
    </w:p>
    <w:p>
      <w:pPr>
        <w:pStyle w:val="Normal"/>
        <w:jc w:val="right"/>
        <w:rPr>
          <w:rFonts w:cs="Lucida Grande"/>
        </w:rPr>
      </w:pPr>
      <w:r>
        <w:rPr>
          <w:rFonts w:cs="Lucida Grande"/>
        </w:rPr>
      </w:r>
    </w:p>
    <w:p>
      <w:pPr>
        <w:pStyle w:val="Normal"/>
        <w:jc w:val="right"/>
        <w:rPr>
          <w:rFonts w:cs="Lucida Grande"/>
        </w:rPr>
      </w:pPr>
      <w:r>
        <w:rPr>
          <w:rFonts w:cs="Lucida Grande"/>
        </w:rPr>
      </w:r>
    </w:p>
    <w:p>
      <w:pPr>
        <w:pStyle w:val="Normal"/>
        <w:jc w:val="right"/>
        <w:rPr>
          <w:rFonts w:cs="Lucida Grande"/>
        </w:rPr>
      </w:pPr>
      <w:r>
        <w:rPr>
          <w:rFonts w:cs="Lucida Grande"/>
        </w:rPr>
      </w:r>
    </w:p>
    <w:p>
      <w:pPr>
        <w:pStyle w:val="Heading2"/>
        <w:numPr>
          <w:ilvl w:val="0"/>
          <w:numId w:val="0"/>
        </w:numPr>
        <w:jc w:val="right"/>
        <w:rPr>
          <w:sz w:val="22"/>
        </w:rPr>
      </w:pPr>
      <w:r>
        <w:rPr>
          <w:sz w:val="22"/>
        </w:rPr>
      </w:r>
    </w:p>
    <w:p>
      <w:pPr>
        <w:pStyle w:val="Heading2"/>
        <w:numPr>
          <w:ilvl w:val="0"/>
          <w:numId w:val="0"/>
        </w:numPr>
        <w:jc w:val="right"/>
        <w:rPr/>
      </w:pPr>
      <w:r>
        <w:rPr/>
      </w:r>
    </w:p>
    <w:p>
      <w:pPr>
        <w:pStyle w:val="Normal"/>
        <w:rPr>
          <w:rFonts w:cs="Lucida Grande"/>
        </w:rPr>
      </w:pPr>
      <w:r>
        <w:rPr>
          <w:rFonts w:cs="Lucida Grande"/>
        </w:rPr>
      </w:r>
    </w:p>
    <w:p>
      <w:pPr>
        <w:sectPr>
          <w:headerReference w:type="default" r:id="rId3"/>
          <w:type w:val="nextPage"/>
          <w:pgSz w:w="12240" w:h="15840"/>
          <w:pgMar w:left="1080" w:right="1080" w:header="720" w:top="1080" w:footer="0" w:bottom="1080" w:gutter="0"/>
          <w:pgNumType w:start="0" w:fmt="decimal"/>
          <w:formProt w:val="false"/>
          <w:textDirection w:val="lrTb"/>
          <w:docGrid w:type="default" w:linePitch="360" w:charSpace="4096"/>
        </w:sectPr>
        <w:pStyle w:val="HeaderEven"/>
        <w:rPr/>
      </w:pPr>
      <w:r>
        <w:rPr/>
      </w:r>
    </w:p>
    <w:sdt>
      <w:sdtPr>
        <w:docPartObj>
          <w:docPartGallery w:val="Table of Contents"/>
          <w:docPartUnique w:val="true"/>
        </w:docPartObj>
        <w:id w:val="73675245"/>
      </w:sdtPr>
      <w:sdtContent>
        <w:p>
          <w:pPr>
            <w:pStyle w:val="TOCHeading"/>
            <w:rPr/>
          </w:pPr>
          <w:r>
            <w:rPr>
              <w:rStyle w:val="Heading1Char"/>
            </w:rPr>
            <w:t xml:space="preserve">Table of Contents </w:t>
          </w:r>
        </w:p>
        <w:p>
          <w:pPr>
            <w:pStyle w:val="Contents1"/>
            <w:tabs>
              <w:tab w:val="right" w:pos="10080" w:leader="dot"/>
            </w:tabs>
            <w:rPr/>
          </w:pPr>
          <w:r>
            <w:fldChar w:fldCharType="begin"/>
          </w:r>
          <w:r>
            <w:instrText> TOC \z \o "1-3" \u \h</w:instrText>
          </w:r>
          <w:r>
            <w:fldChar w:fldCharType="separate"/>
          </w:r>
          <w:hyperlink w:anchor="__RefHeading___Toc3030_1509561976">
            <w:r>
              <w:rPr>
                <w:webHidden/>
                <w:rStyle w:val="IndexLink"/>
              </w:rPr>
              <w:t>1 Introduction</w:t>
              <w:tab/>
              <w:t>1</w:t>
            </w:r>
          </w:hyperlink>
        </w:p>
        <w:p>
          <w:pPr>
            <w:pStyle w:val="Contents2"/>
            <w:tabs>
              <w:tab w:val="right" w:pos="10080" w:leader="dot"/>
            </w:tabs>
            <w:rPr/>
          </w:pPr>
          <w:hyperlink w:anchor="__RefHeading___Toc3032_1509561976">
            <w:r>
              <w:rPr>
                <w:webHidden/>
                <w:rStyle w:val="IndexLink"/>
              </w:rPr>
              <w:t>1.1 Purpose</w:t>
              <w:tab/>
              <w:t>1</w:t>
            </w:r>
          </w:hyperlink>
        </w:p>
        <w:p>
          <w:pPr>
            <w:pStyle w:val="Contents2"/>
            <w:tabs>
              <w:tab w:val="right" w:pos="10080" w:leader="dot"/>
            </w:tabs>
            <w:rPr/>
          </w:pPr>
          <w:hyperlink w:anchor="__RefHeading___Toc3034_1509561976">
            <w:r>
              <w:rPr>
                <w:webHidden/>
                <w:rStyle w:val="IndexLink"/>
              </w:rPr>
              <w:t>1.2 Tasks Identified</w:t>
              <w:tab/>
              <w:t>1</w:t>
            </w:r>
          </w:hyperlink>
        </w:p>
        <w:p>
          <w:pPr>
            <w:pStyle w:val="Contents2"/>
            <w:tabs>
              <w:tab w:val="right" w:pos="10080" w:leader="dot"/>
            </w:tabs>
            <w:rPr/>
          </w:pPr>
          <w:hyperlink w:anchor="__RefHeading___Toc3036_1509561976">
            <w:r>
              <w:rPr>
                <w:webHidden/>
                <w:rStyle w:val="IndexLink"/>
              </w:rPr>
              <w:t>1.3 Assumptions</w:t>
              <w:tab/>
              <w:t>1</w:t>
            </w:r>
          </w:hyperlink>
        </w:p>
        <w:p>
          <w:pPr>
            <w:pStyle w:val="Contents1"/>
            <w:tabs>
              <w:tab w:val="right" w:pos="10080" w:leader="dot"/>
            </w:tabs>
            <w:rPr/>
          </w:pPr>
          <w:hyperlink w:anchor="__RefHeading___Toc3038_1509561976">
            <w:r>
              <w:rPr>
                <w:webHidden/>
                <w:rStyle w:val="IndexLink"/>
              </w:rPr>
              <w:t>2 Analysis</w:t>
              <w:tab/>
              <w:t>1</w:t>
            </w:r>
          </w:hyperlink>
        </w:p>
        <w:p>
          <w:pPr>
            <w:pStyle w:val="Contents2"/>
            <w:tabs>
              <w:tab w:val="right" w:pos="10080" w:leader="dot"/>
            </w:tabs>
            <w:rPr/>
          </w:pPr>
          <w:hyperlink w:anchor="__RefHeading___Toc3040_1509561976">
            <w:r>
              <w:rPr>
                <w:webHidden/>
                <w:rStyle w:val="IndexLink"/>
              </w:rPr>
              <w:t>2.1 Personas</w:t>
              <w:tab/>
              <w:t>1</w:t>
            </w:r>
          </w:hyperlink>
        </w:p>
        <w:p>
          <w:pPr>
            <w:pStyle w:val="Contents2"/>
            <w:tabs>
              <w:tab w:val="right" w:pos="10080" w:leader="dot"/>
            </w:tabs>
            <w:rPr/>
          </w:pPr>
          <w:hyperlink w:anchor="__RefHeading___Toc3042_1509561976">
            <w:r>
              <w:rPr>
                <w:webHidden/>
                <w:rStyle w:val="IndexLink"/>
              </w:rPr>
              <w:t>2.2 Task Analysis Tools</w:t>
              <w:tab/>
              <w:t>1</w:t>
            </w:r>
          </w:hyperlink>
        </w:p>
        <w:p>
          <w:pPr>
            <w:pStyle w:val="Contents2"/>
            <w:tabs>
              <w:tab w:val="right" w:pos="10080" w:leader="dot"/>
            </w:tabs>
            <w:rPr/>
          </w:pPr>
          <w:hyperlink w:anchor="__RefHeading___Toc3044_1509561976">
            <w:r>
              <w:rPr>
                <w:webHidden/>
                <w:rStyle w:val="IndexLink"/>
              </w:rPr>
              <w:t>2.3 Task #1</w:t>
              <w:tab/>
              <w:t>2</w:t>
            </w:r>
          </w:hyperlink>
        </w:p>
        <w:p>
          <w:pPr>
            <w:pStyle w:val="Contents3"/>
            <w:tabs>
              <w:tab w:val="right" w:pos="10080" w:leader="dot"/>
            </w:tabs>
            <w:rPr/>
          </w:pPr>
          <w:hyperlink w:anchor="__RefHeading___Toc3046_1509561976">
            <w:r>
              <w:rPr>
                <w:webHidden/>
                <w:rStyle w:val="IndexLink"/>
              </w:rPr>
              <w:t>2.3.1 Task Detail #1</w:t>
              <w:tab/>
              <w:t>2</w:t>
            </w:r>
          </w:hyperlink>
        </w:p>
        <w:p>
          <w:pPr>
            <w:pStyle w:val="Contents3"/>
            <w:tabs>
              <w:tab w:val="right" w:pos="10080" w:leader="dot"/>
            </w:tabs>
            <w:rPr/>
          </w:pPr>
          <w:hyperlink w:anchor="__RefHeading___Toc3048_1509561976">
            <w:r>
              <w:rPr>
                <w:webHidden/>
                <w:rStyle w:val="IndexLink"/>
              </w:rPr>
              <w:t>2.3.2 Task #1 Analysis</w:t>
              <w:tab/>
              <w:t>2</w:t>
            </w:r>
          </w:hyperlink>
        </w:p>
        <w:p>
          <w:pPr>
            <w:pStyle w:val="Contents3"/>
            <w:tabs>
              <w:tab w:val="right" w:pos="10080" w:leader="dot"/>
            </w:tabs>
            <w:rPr/>
          </w:pPr>
          <w:hyperlink w:anchor="__RefHeading___Toc3050_1509561976">
            <w:r>
              <w:rPr>
                <w:webHidden/>
                <w:rStyle w:val="IndexLink"/>
              </w:rPr>
              <w:t>2.3.3 Task #1 Discussion</w:t>
              <w:tab/>
              <w:t>2</w:t>
            </w:r>
          </w:hyperlink>
        </w:p>
        <w:p>
          <w:pPr>
            <w:pStyle w:val="Contents2"/>
            <w:tabs>
              <w:tab w:val="right" w:pos="10080" w:leader="dot"/>
            </w:tabs>
            <w:rPr/>
          </w:pPr>
          <w:hyperlink w:anchor="__RefHeading___Toc3052_1509561976">
            <w:r>
              <w:rPr>
                <w:webHidden/>
                <w:rStyle w:val="IndexLink"/>
              </w:rPr>
              <w:t>2.4 Task #2</w:t>
              <w:tab/>
              <w:t>2</w:t>
            </w:r>
          </w:hyperlink>
        </w:p>
        <w:p>
          <w:pPr>
            <w:pStyle w:val="Contents3"/>
            <w:tabs>
              <w:tab w:val="right" w:pos="10080" w:leader="dot"/>
            </w:tabs>
            <w:rPr/>
          </w:pPr>
          <w:hyperlink w:anchor="__RefHeading___Toc3054_1509561976">
            <w:r>
              <w:rPr>
                <w:webHidden/>
                <w:rStyle w:val="IndexLink"/>
              </w:rPr>
              <w:t>2.4.1 Task Detail #2</w:t>
              <w:tab/>
              <w:t>2</w:t>
            </w:r>
          </w:hyperlink>
        </w:p>
        <w:p>
          <w:pPr>
            <w:pStyle w:val="Contents3"/>
            <w:tabs>
              <w:tab w:val="right" w:pos="10080" w:leader="dot"/>
            </w:tabs>
            <w:rPr/>
          </w:pPr>
          <w:hyperlink w:anchor="__RefHeading___Toc3056_1509561976">
            <w:r>
              <w:rPr>
                <w:webHidden/>
                <w:rStyle w:val="IndexLink"/>
              </w:rPr>
              <w:t>2.4.2 Task #2 Analysis</w:t>
              <w:tab/>
              <w:t>2</w:t>
            </w:r>
          </w:hyperlink>
        </w:p>
        <w:p>
          <w:pPr>
            <w:pStyle w:val="Contents3"/>
            <w:tabs>
              <w:tab w:val="right" w:pos="10080" w:leader="dot"/>
            </w:tabs>
            <w:rPr/>
          </w:pPr>
          <w:hyperlink w:anchor="__RefHeading___Toc3058_1509561976">
            <w:r>
              <w:rPr>
                <w:webHidden/>
                <w:rStyle w:val="IndexLink"/>
              </w:rPr>
              <w:t>2.4.3 Task #2 Discussion</w:t>
              <w:tab/>
              <w:t>2</w:t>
            </w:r>
          </w:hyperlink>
        </w:p>
        <w:p>
          <w:pPr>
            <w:pStyle w:val="Contents1"/>
            <w:tabs>
              <w:tab w:val="right" w:pos="10080" w:leader="dot"/>
            </w:tabs>
            <w:rPr/>
          </w:pPr>
          <w:hyperlink w:anchor="__RefHeading___Toc3062_1509561976">
            <w:r>
              <w:rPr>
                <w:webHidden/>
                <w:rStyle w:val="IndexLink"/>
              </w:rPr>
              <w:t>3 Prototype and Design</w:t>
              <w:tab/>
              <w:t>2</w:t>
            </w:r>
          </w:hyperlink>
        </w:p>
        <w:p>
          <w:pPr>
            <w:pStyle w:val="Contents2"/>
            <w:tabs>
              <w:tab w:val="right" w:pos="10080" w:leader="dot"/>
            </w:tabs>
            <w:rPr/>
          </w:pPr>
          <w:hyperlink w:anchor="__RefHeading___Toc3064_1509561976">
            <w:r>
              <w:rPr>
                <w:webHidden/>
                <w:rStyle w:val="IndexLink"/>
              </w:rPr>
              <w:t>3.1 Overview of Prototype and Design Features</w:t>
              <w:tab/>
              <w:t>2</w:t>
            </w:r>
          </w:hyperlink>
        </w:p>
        <w:p>
          <w:pPr>
            <w:pStyle w:val="Contents2"/>
            <w:tabs>
              <w:tab w:val="right" w:pos="10080" w:leader="dot"/>
            </w:tabs>
            <w:rPr/>
          </w:pPr>
          <w:hyperlink w:anchor="__RefHeading___Toc3066_1509561976">
            <w:r>
              <w:rPr>
                <w:webHidden/>
                <w:rStyle w:val="IndexLink"/>
              </w:rPr>
              <w:t>3.2 Task #1</w:t>
              <w:tab/>
              <w:t>2</w:t>
            </w:r>
          </w:hyperlink>
        </w:p>
        <w:p>
          <w:pPr>
            <w:pStyle w:val="Contents3"/>
            <w:tabs>
              <w:tab w:val="right" w:pos="10080" w:leader="dot"/>
            </w:tabs>
            <w:rPr/>
          </w:pPr>
          <w:hyperlink w:anchor="__RefHeading___Toc3068_1509561976">
            <w:r>
              <w:rPr>
                <w:webHidden/>
                <w:rStyle w:val="IndexLink"/>
              </w:rPr>
              <w:t>3.2.1 Task #1 Design</w:t>
              <w:tab/>
              <w:t>2</w:t>
            </w:r>
          </w:hyperlink>
        </w:p>
        <w:p>
          <w:pPr>
            <w:pStyle w:val="Contents3"/>
            <w:tabs>
              <w:tab w:val="right" w:pos="10080" w:leader="dot"/>
            </w:tabs>
            <w:rPr/>
          </w:pPr>
          <w:hyperlink w:anchor="__RefHeading___Toc3070_1509561976">
            <w:r>
              <w:rPr>
                <w:webHidden/>
                <w:rStyle w:val="IndexLink"/>
              </w:rPr>
              <w:t>3.2.2 Task #1 Design Justifications</w:t>
              <w:tab/>
              <w:t>3</w:t>
            </w:r>
          </w:hyperlink>
        </w:p>
        <w:p>
          <w:pPr>
            <w:pStyle w:val="Contents3"/>
            <w:tabs>
              <w:tab w:val="right" w:pos="10080" w:leader="dot"/>
            </w:tabs>
            <w:rPr/>
          </w:pPr>
          <w:hyperlink w:anchor="__RefHeading___Toc3072_1509561976">
            <w:r>
              <w:rPr>
                <w:webHidden/>
                <w:rStyle w:val="IndexLink"/>
              </w:rPr>
              <w:t>3.2.3 Task #1 Prototype</w:t>
              <w:tab/>
              <w:t>3</w:t>
            </w:r>
          </w:hyperlink>
        </w:p>
        <w:p>
          <w:pPr>
            <w:pStyle w:val="Contents3"/>
            <w:tabs>
              <w:tab w:val="right" w:pos="10080" w:leader="dot"/>
            </w:tabs>
            <w:rPr/>
          </w:pPr>
          <w:hyperlink w:anchor="__RefHeading___Toc3074_1509561976">
            <w:r>
              <w:rPr>
                <w:webHidden/>
                <w:rStyle w:val="IndexLink"/>
              </w:rPr>
              <w:t>3.2.4 Task #1 Prototype Rational</w:t>
              <w:tab/>
              <w:t>3</w:t>
            </w:r>
          </w:hyperlink>
        </w:p>
        <w:p>
          <w:pPr>
            <w:pStyle w:val="Contents2"/>
            <w:tabs>
              <w:tab w:val="right" w:pos="10080" w:leader="dot"/>
            </w:tabs>
            <w:rPr/>
          </w:pPr>
          <w:hyperlink w:anchor="__RefHeading___Toc3076_1509561976">
            <w:r>
              <w:rPr>
                <w:webHidden/>
                <w:rStyle w:val="IndexLink"/>
              </w:rPr>
              <w:t>3.3 Task #2</w:t>
              <w:tab/>
              <w:t>3</w:t>
            </w:r>
          </w:hyperlink>
        </w:p>
        <w:p>
          <w:pPr>
            <w:pStyle w:val="Contents3"/>
            <w:tabs>
              <w:tab w:val="right" w:pos="10080" w:leader="dot"/>
            </w:tabs>
            <w:rPr/>
          </w:pPr>
          <w:hyperlink w:anchor="__RefHeading___Toc3720_1509561976">
            <w:r>
              <w:rPr>
                <w:webHidden/>
                <w:rStyle w:val="IndexLink"/>
              </w:rPr>
              <w:t>3.3.1 Task #1 Design</w:t>
              <w:tab/>
              <w:t>3</w:t>
            </w:r>
          </w:hyperlink>
        </w:p>
        <w:p>
          <w:pPr>
            <w:pStyle w:val="Contents3"/>
            <w:tabs>
              <w:tab w:val="right" w:pos="10080" w:leader="dot"/>
            </w:tabs>
            <w:rPr/>
          </w:pPr>
          <w:hyperlink w:anchor="__RefHeading___Toc3070_15095619761">
            <w:r>
              <w:rPr>
                <w:webHidden/>
                <w:rStyle w:val="IndexLink"/>
              </w:rPr>
              <w:t>3.3.2 Task #1 Design Justifications</w:t>
              <w:tab/>
              <w:t>4</w:t>
            </w:r>
          </w:hyperlink>
        </w:p>
        <w:p>
          <w:pPr>
            <w:pStyle w:val="Contents3"/>
            <w:tabs>
              <w:tab w:val="right" w:pos="10080" w:leader="dot"/>
            </w:tabs>
            <w:rPr/>
          </w:pPr>
          <w:hyperlink w:anchor="__RefHeading___Toc3072_15095619761">
            <w:r>
              <w:rPr>
                <w:webHidden/>
                <w:rStyle w:val="IndexLink"/>
              </w:rPr>
              <w:t>3.3.3 Task #1 Prototype</w:t>
              <w:tab/>
              <w:t>4</w:t>
            </w:r>
          </w:hyperlink>
        </w:p>
        <w:p>
          <w:pPr>
            <w:pStyle w:val="Contents3"/>
            <w:tabs>
              <w:tab w:val="right" w:pos="10080" w:leader="dot"/>
            </w:tabs>
            <w:rPr/>
          </w:pPr>
          <w:hyperlink w:anchor="__RefHeading___Toc3074_15095619761">
            <w:r>
              <w:rPr>
                <w:webHidden/>
                <w:rStyle w:val="IndexLink"/>
              </w:rPr>
              <w:t>3.3.4 Task #1 Prototype Rational</w:t>
              <w:tab/>
              <w:t>5</w:t>
            </w:r>
          </w:hyperlink>
        </w:p>
        <w:p>
          <w:pPr>
            <w:pStyle w:val="Contents1"/>
            <w:tabs>
              <w:tab w:val="right" w:pos="10080" w:leader="dot"/>
            </w:tabs>
            <w:rPr/>
          </w:pPr>
          <w:hyperlink w:anchor="__RefHeading___Toc3078_1509561976">
            <w:r>
              <w:rPr>
                <w:webHidden/>
                <w:rStyle w:val="IndexLink"/>
              </w:rPr>
              <w:t>4 A/B Testing</w:t>
              <w:tab/>
              <w:t>5</w:t>
            </w:r>
          </w:hyperlink>
        </w:p>
        <w:p>
          <w:pPr>
            <w:pStyle w:val="Contents2"/>
            <w:tabs>
              <w:tab w:val="right" w:pos="10080" w:leader="dot"/>
            </w:tabs>
            <w:rPr/>
          </w:pPr>
          <w:hyperlink w:anchor="__RefHeading___Toc3080_1509561976">
            <w:r>
              <w:rPr>
                <w:webHidden/>
                <w:rStyle w:val="IndexLink"/>
              </w:rPr>
              <w:t>4.1 Participants</w:t>
              <w:tab/>
              <w:t>5</w:t>
            </w:r>
          </w:hyperlink>
        </w:p>
        <w:p>
          <w:pPr>
            <w:pStyle w:val="Contents2"/>
            <w:tabs>
              <w:tab w:val="right" w:pos="10080" w:leader="dot"/>
            </w:tabs>
            <w:rPr/>
          </w:pPr>
          <w:hyperlink w:anchor="__RefHeading___Toc3082_1509561976">
            <w:r>
              <w:rPr>
                <w:webHidden/>
                <w:rStyle w:val="IndexLink"/>
              </w:rPr>
              <w:t>4.2 Scenarios</w:t>
              <w:tab/>
              <w:t>6</w:t>
            </w:r>
          </w:hyperlink>
        </w:p>
        <w:p>
          <w:pPr>
            <w:pStyle w:val="Contents2"/>
            <w:tabs>
              <w:tab w:val="right" w:pos="10080" w:leader="dot"/>
            </w:tabs>
            <w:rPr/>
          </w:pPr>
          <w:hyperlink w:anchor="__RefHeading___Toc3084_1509561976">
            <w:r>
              <w:rPr>
                <w:webHidden/>
                <w:rStyle w:val="IndexLink"/>
              </w:rPr>
              <w:t>4.3 Equipment</w:t>
              <w:tab/>
              <w:t>7</w:t>
            </w:r>
          </w:hyperlink>
        </w:p>
        <w:p>
          <w:pPr>
            <w:pStyle w:val="Contents2"/>
            <w:tabs>
              <w:tab w:val="right" w:pos="10080" w:leader="dot"/>
            </w:tabs>
            <w:rPr/>
          </w:pPr>
          <w:hyperlink w:anchor="__RefHeading___Toc3086_1509561976">
            <w:r>
              <w:rPr>
                <w:webHidden/>
                <w:rStyle w:val="IndexLink"/>
              </w:rPr>
              <w:t>4.4 Subjective Metrics</w:t>
              <w:tab/>
              <w:t>7</w:t>
            </w:r>
          </w:hyperlink>
        </w:p>
        <w:p>
          <w:pPr>
            <w:pStyle w:val="Contents2"/>
            <w:tabs>
              <w:tab w:val="right" w:pos="10080" w:leader="dot"/>
            </w:tabs>
            <w:rPr/>
          </w:pPr>
          <w:hyperlink w:anchor="__RefHeading___Toc3088_1509561976">
            <w:r>
              <w:rPr>
                <w:webHidden/>
                <w:rStyle w:val="IndexLink"/>
              </w:rPr>
              <w:t>4.5 Quantitative Metrics</w:t>
              <w:tab/>
              <w:t>7</w:t>
            </w:r>
          </w:hyperlink>
        </w:p>
        <w:p>
          <w:pPr>
            <w:pStyle w:val="Contents2"/>
            <w:tabs>
              <w:tab w:val="right" w:pos="10080" w:leader="dot"/>
            </w:tabs>
            <w:rPr/>
          </w:pPr>
          <w:hyperlink w:anchor="__RefHeading___Toc3090_1509561976">
            <w:r>
              <w:rPr>
                <w:webHidden/>
                <w:rStyle w:val="IndexLink"/>
              </w:rPr>
              <w:t>4.6 Test results</w:t>
              <w:tab/>
              <w:t>7</w:t>
            </w:r>
          </w:hyperlink>
        </w:p>
        <w:p>
          <w:pPr>
            <w:pStyle w:val="Contents1"/>
            <w:tabs>
              <w:tab w:val="right" w:pos="10080" w:leader="dot"/>
            </w:tabs>
            <w:rPr/>
          </w:pPr>
          <w:hyperlink w:anchor="__RefHeading___Toc3092_1509561976">
            <w:r>
              <w:rPr>
                <w:webHidden/>
                <w:rStyle w:val="IndexLink"/>
              </w:rPr>
              <w:t>5 Conclusions</w:t>
              <w:tab/>
              <w:t>9</w:t>
            </w:r>
          </w:hyperlink>
        </w:p>
        <w:p>
          <w:pPr>
            <w:pStyle w:val="Contents2"/>
            <w:tabs>
              <w:tab w:val="right" w:pos="10080" w:leader="dot"/>
            </w:tabs>
            <w:rPr/>
          </w:pPr>
          <w:hyperlink w:anchor="__RefHeading___Toc3094_1509561976">
            <w:r>
              <w:rPr>
                <w:webHidden/>
                <w:rStyle w:val="IndexLink"/>
              </w:rPr>
              <w:t>5.1 Discussion of Results</w:t>
              <w:tab/>
              <w:t>9</w:t>
            </w:r>
          </w:hyperlink>
        </w:p>
        <w:p>
          <w:pPr>
            <w:pStyle w:val="Contents2"/>
            <w:tabs>
              <w:tab w:val="right" w:pos="10080" w:leader="dot"/>
            </w:tabs>
            <w:rPr/>
          </w:pPr>
          <w:hyperlink w:anchor="__RefHeading___Toc3096_1509561976">
            <w:r>
              <w:rPr>
                <w:webHidden/>
                <w:rStyle w:val="IndexLink"/>
              </w:rPr>
              <w:t>5.2 Lessons Learned</w:t>
              <w:tab/>
              <w:t>9</w:t>
            </w:r>
          </w:hyperlink>
        </w:p>
        <w:p>
          <w:pPr>
            <w:pStyle w:val="Contents2"/>
            <w:tabs>
              <w:tab w:val="right" w:pos="10080" w:leader="dot"/>
            </w:tabs>
            <w:rPr/>
          </w:pPr>
          <w:hyperlink w:anchor="__RefHeading___Toc3098_1509561976">
            <w:r>
              <w:rPr>
                <w:webHidden/>
                <w:rStyle w:val="IndexLink"/>
              </w:rPr>
              <w:t>5.3 Conclusion</w:t>
              <w:tab/>
              <w:t>9</w:t>
            </w:r>
          </w:hyperlink>
        </w:p>
        <w:p>
          <w:pPr>
            <w:pStyle w:val="Contents1"/>
            <w:tabs>
              <w:tab w:val="right" w:pos="10080" w:leader="dot"/>
            </w:tabs>
            <w:rPr/>
          </w:pPr>
          <w:hyperlink w:anchor="__RefHeading___Toc3100_1509561976">
            <w:r>
              <w:rPr>
                <w:webHidden/>
                <w:rStyle w:val="IndexLink"/>
              </w:rPr>
              <w:t>6 Appendixes</w:t>
              <w:tab/>
              <w:t>10</w:t>
            </w:r>
          </w:hyperlink>
        </w:p>
        <w:p>
          <w:pPr>
            <w:pStyle w:val="Contents2"/>
            <w:tabs>
              <w:tab w:val="right" w:pos="10080" w:leader="dot"/>
            </w:tabs>
            <w:rPr/>
          </w:pPr>
          <w:hyperlink w:anchor="__RefHeading___Toc3102_1509561976">
            <w:r>
              <w:rPr>
                <w:webHidden/>
                <w:rStyle w:val="IndexLink"/>
              </w:rPr>
              <w:t>6.1 Heuristic Evaluation</w:t>
              <w:tab/>
              <w:t>10</w:t>
            </w:r>
          </w:hyperlink>
        </w:p>
        <w:p>
          <w:pPr>
            <w:pStyle w:val="Contents2"/>
            <w:tabs>
              <w:tab w:val="right" w:pos="10080" w:leader="dot"/>
            </w:tabs>
            <w:rPr/>
          </w:pPr>
          <w:hyperlink w:anchor="__RefHeading___Toc3104_1509561976">
            <w:r>
              <w:rPr>
                <w:webHidden/>
                <w:rStyle w:val="IndexLink"/>
              </w:rPr>
              <w:t>6.2 Cognitive Walk-through</w:t>
              <w:tab/>
              <w:t>10</w:t>
            </w:r>
          </w:hyperlink>
        </w:p>
        <w:p>
          <w:pPr>
            <w:pStyle w:val="Contents2"/>
            <w:tabs>
              <w:tab w:val="right" w:pos="10080" w:leader="dot"/>
            </w:tabs>
            <w:rPr/>
          </w:pPr>
          <w:hyperlink w:anchor="__RefHeading___Toc3106_1509561976">
            <w:r>
              <w:rPr>
                <w:webHidden/>
                <w:rStyle w:val="IndexLink"/>
              </w:rPr>
              <w:t>6.3 New GUI snapshots</w:t>
              <w:tab/>
              <w:t>11</w:t>
            </w:r>
          </w:hyperlink>
        </w:p>
        <w:p>
          <w:pPr>
            <w:pStyle w:val="Contents2"/>
            <w:tabs>
              <w:tab w:val="right" w:pos="10080" w:leader="dot"/>
            </w:tabs>
            <w:rPr/>
          </w:pPr>
          <w:hyperlink w:anchor="__RefHeading___Toc3108_1509561976">
            <w:r>
              <w:rPr>
                <w:webHidden/>
                <w:rStyle w:val="IndexLink"/>
              </w:rPr>
              <w:t>6.4 Instructions for participants</w:t>
              <w:tab/>
              <w:t>12</w:t>
            </w:r>
          </w:hyperlink>
        </w:p>
        <w:p>
          <w:pPr>
            <w:pStyle w:val="Contents2"/>
            <w:tabs>
              <w:tab w:val="right" w:pos="10080" w:leader="dot"/>
            </w:tabs>
            <w:rPr/>
          </w:pPr>
          <w:hyperlink w:anchor="__RefHeading___Toc3110_1509561976">
            <w:r>
              <w:rPr>
                <w:webHidden/>
                <w:rStyle w:val="IndexLink"/>
              </w:rPr>
              <w:t>6.5 Researcher guidelines</w:t>
              <w:tab/>
              <w:t>13</w:t>
            </w:r>
          </w:hyperlink>
        </w:p>
        <w:p>
          <w:pPr>
            <w:pStyle w:val="Contents2"/>
            <w:tabs>
              <w:tab w:val="right" w:pos="10080" w:leader="dot"/>
            </w:tabs>
            <w:rPr/>
          </w:pPr>
          <w:hyperlink w:anchor="__RefHeading___Toc3112_1509561976">
            <w:r>
              <w:rPr>
                <w:webHidden/>
                <w:rStyle w:val="IndexLink"/>
              </w:rPr>
              <w:t>6.6 Background questionnaire</w:t>
              <w:tab/>
              <w:t>13</w:t>
            </w:r>
          </w:hyperlink>
        </w:p>
        <w:p>
          <w:pPr>
            <w:pStyle w:val="Contents2"/>
            <w:tabs>
              <w:tab w:val="right" w:pos="10080" w:leader="dot"/>
            </w:tabs>
            <w:rPr/>
          </w:pPr>
          <w:hyperlink w:anchor="__RefHeading___Toc3114_1509561976">
            <w:r>
              <w:rPr>
                <w:webHidden/>
                <w:rStyle w:val="IndexLink"/>
              </w:rPr>
              <w:t>6.7 Post-session questionnaire</w:t>
              <w:tab/>
              <w:t>13</w:t>
            </w:r>
          </w:hyperlink>
        </w:p>
        <w:p>
          <w:pPr>
            <w:pStyle w:val="Contents2"/>
            <w:tabs>
              <w:tab w:val="right" w:pos="10080" w:leader="dot"/>
            </w:tabs>
            <w:rPr/>
          </w:pPr>
          <w:hyperlink w:anchor="__RefHeading___Toc3114_15095619761">
            <w:r>
              <w:rPr>
                <w:webHidden/>
                <w:rStyle w:val="IndexLink"/>
              </w:rPr>
              <w:t>6.8 Dropbox Link</w:t>
              <w:tab/>
              <w:t>13</w:t>
            </w:r>
          </w:hyperlink>
        </w:p>
        <w:p>
          <w:pPr>
            <w:pStyle w:val="Normal"/>
            <w:rPr>
              <w:i/>
              <w:i/>
              <w:color w:val="0070C0"/>
            </w:rPr>
          </w:pPr>
          <w:r>
            <w:rPr/>
          </w:r>
          <w:r>
            <w:fldChar w:fldCharType="end"/>
          </w:r>
        </w:p>
        <w:p>
          <w:pPr>
            <w:pStyle w:val="Heading1"/>
            <w:numPr>
              <w:ilvl w:val="0"/>
              <w:numId w:val="3"/>
            </w:numPr>
            <w:rPr/>
          </w:pPr>
          <w:bookmarkStart w:id="0" w:name="__RefHeading___Toc3030_1509561976"/>
          <w:bookmarkStart w:id="1" w:name="_Toc454883713"/>
          <w:bookmarkEnd w:id="0"/>
          <w:bookmarkEnd w:id="1"/>
          <w:r>
            <w:rPr/>
            <w:t>Introduction</w:t>
          </w:r>
        </w:p>
        <w:p>
          <w:pPr>
            <w:pStyle w:val="Heading2"/>
            <w:numPr>
              <w:ilvl w:val="1"/>
              <w:numId w:val="2"/>
            </w:numPr>
            <w:rPr/>
          </w:pPr>
          <w:bookmarkStart w:id="2" w:name="__RefHeading___Toc3032_1509561976"/>
          <w:bookmarkStart w:id="3" w:name="_Toc454883714"/>
          <w:bookmarkEnd w:id="2"/>
          <w:bookmarkEnd w:id="3"/>
          <w:r>
            <w:rPr/>
            <w:t>Purpose</w:t>
          </w:r>
        </w:p>
        <w:p>
          <w:pPr>
            <w:pStyle w:val="Normal"/>
            <w:rPr>
              <w:i w:val="false"/>
              <w:i w:val="false"/>
              <w:iCs w:val="false"/>
              <w:color w:val="000000"/>
            </w:rPr>
          </w:pPr>
          <w:r>
            <w:rPr>
              <w:rFonts w:cs="Tw Cen MT" w:ascii="Calibri Light" w:hAnsi="Calibri Light" w:asciiTheme="majorHAnsi" w:hAnsiTheme="majorHAnsi"/>
              <w:i w:val="false"/>
              <w:iCs w:val="false"/>
              <w:color w:val="000000"/>
              <w:szCs w:val="23"/>
            </w:rPr>
            <w:t xml:space="preserve">The goal of this project is to improve the website of KaleidoscopeJuice.com. This website allows users to order juice cleanses, which are a set of juices that the customer consumes </w:t>
          </w:r>
          <w:r>
            <w:rPr>
              <w:rFonts w:cs="Tw Cen MT" w:ascii="Calibri Light" w:hAnsi="Calibri Light" w:asciiTheme="majorHAnsi" w:hAnsiTheme="majorHAnsi"/>
              <w:i w:val="false"/>
              <w:iCs w:val="false"/>
              <w:color w:val="000000"/>
              <w:szCs w:val="23"/>
            </w:rPr>
            <w:t>exclusively over the course of a day</w:t>
          </w:r>
          <w:r>
            <w:rPr>
              <w:rFonts w:cs="Tw Cen MT" w:ascii="Calibri Light" w:hAnsi="Calibri Light" w:asciiTheme="majorHAnsi" w:hAnsiTheme="majorHAnsi"/>
              <w:i w:val="false"/>
              <w:iCs w:val="false"/>
              <w:color w:val="000000"/>
              <w:szCs w:val="23"/>
            </w:rPr>
            <w:t>. The guiding questions were how easy could the user find the correct information they are looking for and how easily can order juices that meet specific qualifications. The focus was to improve the user's experience when it came to ordering a custom cleanse.</w:t>
          </w:r>
          <w:r>
            <w:rPr>
              <w:rFonts w:cs="Tw Cen MT" w:ascii="Calibri Light" w:hAnsi="Calibri Light" w:asciiTheme="majorHAnsi" w:hAnsiTheme="majorHAnsi"/>
              <w:i w:val="false"/>
              <w:iCs w:val="false"/>
              <w:color w:val="000000"/>
              <w:szCs w:val="23"/>
            </w:rPr>
            <w:t xml:space="preserve"> This will require the user to be able to view the descriptions and ingredients of specific juices while they are in the process of designing their cleanse and have the route to order page be more direct. </w:t>
          </w:r>
        </w:p>
        <w:p>
          <w:pPr>
            <w:pStyle w:val="Heading2"/>
            <w:numPr>
              <w:ilvl w:val="1"/>
              <w:numId w:val="2"/>
            </w:numPr>
            <w:rPr>
              <w:i w:val="false"/>
              <w:i w:val="false"/>
              <w:iCs w:val="false"/>
            </w:rPr>
          </w:pPr>
          <w:bookmarkStart w:id="4" w:name="__RefHeading___Toc3034_1509561976"/>
          <w:bookmarkStart w:id="5" w:name="_Toc454883715"/>
          <w:bookmarkEnd w:id="4"/>
          <w:bookmarkEnd w:id="5"/>
          <w:r>
            <w:rPr>
              <w:i w:val="false"/>
              <w:iCs w:val="false"/>
            </w:rPr>
            <w:t>Tasks Identified</w:t>
          </w:r>
        </w:p>
        <w:p>
          <w:pPr>
            <w:pStyle w:val="Normal"/>
            <w:rPr>
              <w:rFonts w:asciiTheme="majorHAnsi" w:hAnsiTheme="majorHAnsi"/>
              <w:i w:val="false"/>
              <w:i w:val="false"/>
              <w:iCs w:val="false"/>
              <w:color w:val="000000"/>
            </w:rPr>
          </w:pPr>
          <w:r>
            <w:rPr>
              <w:rFonts w:cs="Tw Cen MT" w:ascii="Calibri Light" w:hAnsi="Calibri Light"/>
              <w:i w:val="false"/>
              <w:iCs w:val="false"/>
              <w:color w:val="000000"/>
              <w:szCs w:val="23"/>
            </w:rPr>
            <w:t>The task of this project is trying to order a specific set of juices as easily and effectively as possible.</w:t>
          </w:r>
          <w:r>
            <w:rPr>
              <w:rFonts w:cs="Tw Cen MT" w:ascii="Calibri Light" w:hAnsi="Calibri Light"/>
              <w:i w:val="false"/>
              <w:iCs w:val="false"/>
              <w:color w:val="000000"/>
              <w:szCs w:val="23"/>
            </w:rPr>
            <w:t xml:space="preserve"> This means that the user must be able to view the juice descriptions and ingredients while they are ordering and make it easy to navigate to the page needed to order.</w:t>
          </w:r>
        </w:p>
        <w:p>
          <w:pPr>
            <w:pStyle w:val="Heading2"/>
            <w:numPr>
              <w:ilvl w:val="1"/>
              <w:numId w:val="2"/>
            </w:numPr>
            <w:rPr>
              <w:i w:val="false"/>
              <w:i w:val="false"/>
              <w:iCs w:val="false"/>
            </w:rPr>
          </w:pPr>
          <w:bookmarkStart w:id="6" w:name="__RefHeading___Toc3036_1509561976"/>
          <w:bookmarkStart w:id="7" w:name="_Toc454883716"/>
          <w:bookmarkEnd w:id="6"/>
          <w:bookmarkEnd w:id="7"/>
          <w:r>
            <w:rPr>
              <w:i w:val="false"/>
              <w:iCs w:val="false"/>
            </w:rPr>
            <w:t>Assumptions</w:t>
          </w:r>
        </w:p>
        <w:p>
          <w:pPr>
            <w:pStyle w:val="Normal"/>
            <w:rPr/>
          </w:pPr>
          <w:r>
            <w:rPr>
              <w:rFonts w:cs="Tw Cen MT" w:ascii="Calibri Light" w:hAnsi="Calibri Light" w:asciiTheme="majorHAnsi" w:hAnsiTheme="majorHAnsi"/>
              <w:i w:val="false"/>
              <w:iCs w:val="false"/>
              <w:color w:val="000000"/>
              <w:szCs w:val="23"/>
            </w:rPr>
            <w:t>In case the website changed its format in between the start of the project and the actual testing phase, a mock up of the original site was made. The assumption is that being made is that the results gathered with the mock up will be applicable to the real site.</w:t>
          </w:r>
        </w:p>
        <w:p>
          <w:pPr>
            <w:pStyle w:val="Heading1"/>
            <w:numPr>
              <w:ilvl w:val="0"/>
              <w:numId w:val="2"/>
            </w:numPr>
            <w:rPr/>
          </w:pPr>
          <w:bookmarkStart w:id="8" w:name="__RefHeading___Toc3038_1509561976"/>
          <w:bookmarkStart w:id="9" w:name="_Toc454883717"/>
          <w:bookmarkEnd w:id="8"/>
          <w:r>
            <w:rPr/>
            <w:t>Analysis</w:t>
          </w:r>
          <w:bookmarkEnd w:id="9"/>
          <w:r>
            <w:rPr/>
            <w:t xml:space="preserve"> </w:t>
          </w:r>
        </w:p>
        <w:p>
          <w:pPr>
            <w:pStyle w:val="Heading2"/>
            <w:numPr>
              <w:ilvl w:val="1"/>
              <w:numId w:val="2"/>
            </w:numPr>
            <w:rPr/>
          </w:pPr>
          <w:bookmarkStart w:id="10" w:name="__RefHeading___Toc3040_1509561976"/>
          <w:bookmarkStart w:id="11" w:name="_Toc454883718"/>
          <w:bookmarkEnd w:id="10"/>
          <w:bookmarkEnd w:id="11"/>
          <w:r>
            <w:rPr/>
            <w:t>Personas</w:t>
          </w:r>
        </w:p>
        <w:p>
          <w:pPr>
            <w:pStyle w:val="Normal"/>
            <w:numPr>
              <w:ilvl w:val="0"/>
              <w:numId w:val="4"/>
            </w:numPr>
            <w:rPr/>
          </w:pPr>
          <w:r>
            <w:rPr/>
            <w:t>Jessica: Someone new to cleanses and is interested in learning about</w:t>
          </w:r>
          <w:r>
            <w:rPr/>
            <w:t xml:space="preserve"> them</w:t>
          </w:r>
          <w:r>
            <w:rPr/>
            <w:t xml:space="preserve">. Does not have specific goals or ideas in mind. Wants an easy way to evaluate different juices. </w:t>
          </w:r>
        </w:p>
        <w:p>
          <w:pPr>
            <w:pStyle w:val="Normal"/>
            <w:numPr>
              <w:ilvl w:val="0"/>
              <w:numId w:val="4"/>
            </w:numPr>
            <w:rPr/>
          </w:pPr>
          <w:r>
            <w:rPr/>
            <w:t xml:space="preserve">Justine: Experienced in doing cleanses. She wants a way to design her own cleanses to fulfill her specific needs. </w:t>
          </w:r>
          <w:r>
            <w:rPr/>
            <w:t>Has a set idea of what she wants.</w:t>
          </w:r>
        </w:p>
        <w:p>
          <w:pPr>
            <w:pStyle w:val="Normal"/>
            <w:numPr>
              <w:ilvl w:val="0"/>
              <w:numId w:val="4"/>
            </w:numPr>
            <w:rPr/>
          </w:pPr>
          <w:r>
            <w:rPr/>
            <w:t>Jim: Just wants to buy tasty juice. Not interested in health benefits or anything. Wants to quickly browse and order juice.</w:t>
          </w:r>
        </w:p>
        <w:p>
          <w:pPr>
            <w:pStyle w:val="Heading2"/>
            <w:numPr>
              <w:ilvl w:val="1"/>
              <w:numId w:val="2"/>
            </w:numPr>
            <w:rPr/>
          </w:pPr>
          <w:bookmarkStart w:id="12" w:name="__RefHeading___Toc3042_1509561976"/>
          <w:bookmarkStart w:id="13" w:name="_Toc454883719"/>
          <w:bookmarkEnd w:id="12"/>
          <w:bookmarkEnd w:id="13"/>
          <w:r>
            <w:rPr/>
            <w:t>Task Analysis Tools</w:t>
          </w:r>
        </w:p>
        <w:p>
          <w:pPr>
            <w:pStyle w:val="Normal"/>
            <w:rPr>
              <w:color w:val="000000"/>
            </w:rPr>
          </w:pPr>
          <w:r>
            <w:rPr>
              <w:i/>
              <w:color w:val="000000"/>
            </w:rPr>
            <w:tab/>
          </w:r>
          <w:r>
            <w:rPr>
              <w:i w:val="false"/>
              <w:iCs w:val="false"/>
              <w:color w:val="000000"/>
            </w:rPr>
            <w:t xml:space="preserve">To analyze the control website, a heuristic evaluation (appendix: 6.1) and a cognitive walkthrough (appendix: 6.2) were performed. Both of these studies noticed that </w:t>
          </w:r>
          <w:r>
            <w:rPr>
              <w:i w:val="false"/>
              <w:iCs w:val="false"/>
              <w:color w:val="000000"/>
            </w:rPr>
            <w:t>KaleidoscopeJuice.com's webpage had two major problems in that the path to get to juice cleanse ordering page was not clear as there was no direct route from the 'Juice' page to the page where said juices could actually be ordered. The second was that the ordering page did not have the juice's description on it, meaning that the user would have to leave the ordering page and go to the 'Juice' page to review the juices before heading back to the order page to make an order.</w:t>
          </w:r>
        </w:p>
        <w:p>
          <w:pPr>
            <w:pStyle w:val="Heading2"/>
            <w:numPr>
              <w:ilvl w:val="1"/>
              <w:numId w:val="2"/>
            </w:numPr>
            <w:rPr/>
          </w:pPr>
          <w:bookmarkStart w:id="14" w:name="__RefHeading___Toc3044_1509561976"/>
          <w:bookmarkStart w:id="15" w:name="OLE_LINK6"/>
          <w:bookmarkStart w:id="16" w:name="OLE_LINK5"/>
          <w:bookmarkStart w:id="17" w:name="_Toc454883720"/>
          <w:bookmarkEnd w:id="14"/>
          <w:bookmarkEnd w:id="15"/>
          <w:bookmarkEnd w:id="16"/>
          <w:bookmarkEnd w:id="17"/>
          <w:r>
            <w:rPr/>
            <w:t>Task #1</w:t>
          </w:r>
        </w:p>
        <w:p>
          <w:pPr>
            <w:pStyle w:val="Heading3"/>
            <w:numPr>
              <w:ilvl w:val="2"/>
              <w:numId w:val="2"/>
            </w:numPr>
            <w:ind w:left="432" w:hanging="0"/>
            <w:rPr/>
          </w:pPr>
          <w:bookmarkStart w:id="18" w:name="__RefHeading___Toc3046_1509561976"/>
          <w:bookmarkStart w:id="19" w:name="_Toc454883721"/>
          <w:bookmarkEnd w:id="18"/>
          <w:bookmarkEnd w:id="19"/>
          <w:r>
            <w:rPr/>
            <w:t>Task Detail #1</w:t>
          </w:r>
        </w:p>
        <w:p>
          <w:pPr>
            <w:pStyle w:val="Normal"/>
            <w:rPr>
              <w:i w:val="false"/>
              <w:i w:val="false"/>
              <w:iCs w:val="false"/>
              <w:color w:val="000000"/>
            </w:rPr>
          </w:pPr>
          <w:r>
            <w:rPr>
              <w:i w:val="false"/>
              <w:iCs w:val="false"/>
              <w:color w:val="000000"/>
            </w:rPr>
            <w:t>The old webpage has a major navigation issue when it comes to ordering juice. The site's tool bar as a 'Juice' entry, which contains a list and description of all the various juices,  and a 'Cleanse' entry, which as two pre-designed cleanses and a 'Build Your Own Cleanse' option for the user to order. However, the 'Juice' page has no direct way to get to the 'Cleanse' section.</w:t>
          </w:r>
        </w:p>
        <w:p>
          <w:pPr>
            <w:pStyle w:val="Heading3"/>
            <w:numPr>
              <w:ilvl w:val="2"/>
              <w:numId w:val="2"/>
            </w:numPr>
            <w:ind w:left="432" w:hanging="0"/>
            <w:rPr/>
          </w:pPr>
          <w:bookmarkStart w:id="20" w:name="__RefHeading___Toc3048_1509561976"/>
          <w:bookmarkStart w:id="21" w:name="_Toc454883722"/>
          <w:bookmarkEnd w:id="20"/>
          <w:bookmarkEnd w:id="21"/>
          <w:r>
            <w:rPr/>
            <w:t>Task #1 Analysis</w:t>
          </w:r>
        </w:p>
        <w:p>
          <w:pPr>
            <w:pStyle w:val="Normal"/>
            <w:rPr>
              <w:i w:val="false"/>
              <w:i w:val="false"/>
              <w:iCs w:val="false"/>
              <w:color w:val="000000"/>
            </w:rPr>
          </w:pPr>
          <w:r>
            <w:rPr>
              <w:i w:val="false"/>
              <w:iCs w:val="false"/>
              <w:color w:val="000000"/>
            </w:rPr>
            <w:t>During the cognitive walkthrough, the user's natural choice when they want to order juice is head to the 'juice' page. However, as this page lacks the ability to actually order juice, this is the wrong choice. The heuristic evaluation found this problem as well.</w:t>
          </w:r>
        </w:p>
        <w:p>
          <w:pPr>
            <w:pStyle w:val="Heading3"/>
            <w:numPr>
              <w:ilvl w:val="2"/>
              <w:numId w:val="2"/>
            </w:numPr>
            <w:ind w:left="432" w:hanging="0"/>
            <w:rPr/>
          </w:pPr>
          <w:bookmarkStart w:id="22" w:name="__RefHeading___Toc3050_1509561976"/>
          <w:bookmarkStart w:id="23" w:name="_Toc454883723"/>
          <w:bookmarkEnd w:id="22"/>
          <w:bookmarkEnd w:id="23"/>
          <w:r>
            <w:rPr/>
            <w:t>Task #1 Discussion</w:t>
          </w:r>
        </w:p>
        <w:p>
          <w:pPr>
            <w:pStyle w:val="Normal"/>
            <w:rPr>
              <w:i w:val="false"/>
              <w:i w:val="false"/>
              <w:iCs w:val="false"/>
              <w:color w:val="000000"/>
            </w:rPr>
          </w:pPr>
          <w:r>
            <w:rPr>
              <w:i w:val="false"/>
              <w:iCs w:val="false"/>
              <w:color w:val="000000"/>
            </w:rPr>
            <w:t>The lack of clear cut route to order is flaw in the original webs</w:t>
          </w:r>
          <w:r>
            <w:rPr>
              <w:i w:val="false"/>
              <w:iCs w:val="false"/>
              <w:color w:val="000000"/>
            </w:rPr>
            <w:t>ite</w:t>
          </w:r>
          <w:r>
            <w:rPr>
              <w:i w:val="false"/>
              <w:iCs w:val="false"/>
              <w:color w:val="000000"/>
            </w:rPr>
            <w:t>.</w:t>
          </w:r>
        </w:p>
        <w:p>
          <w:pPr>
            <w:pStyle w:val="Heading2"/>
            <w:numPr>
              <w:ilvl w:val="1"/>
              <w:numId w:val="2"/>
            </w:numPr>
            <w:rPr/>
          </w:pPr>
          <w:bookmarkStart w:id="24" w:name="OLE_LINK6"/>
          <w:bookmarkStart w:id="25" w:name="OLE_LINK5"/>
          <w:bookmarkStart w:id="26" w:name="__RefHeading___Toc3052_1509561976"/>
          <w:bookmarkStart w:id="27" w:name="_Toc454883724"/>
          <w:bookmarkEnd w:id="24"/>
          <w:bookmarkEnd w:id="25"/>
          <w:bookmarkEnd w:id="26"/>
          <w:bookmarkEnd w:id="27"/>
          <w:r>
            <w:rPr/>
            <w:t>Task #2</w:t>
          </w:r>
        </w:p>
        <w:p>
          <w:pPr>
            <w:pStyle w:val="Heading3"/>
            <w:numPr>
              <w:ilvl w:val="2"/>
              <w:numId w:val="2"/>
            </w:numPr>
            <w:ind w:left="432" w:hanging="0"/>
            <w:rPr/>
          </w:pPr>
          <w:bookmarkStart w:id="28" w:name="__RefHeading___Toc3054_1509561976"/>
          <w:bookmarkStart w:id="29" w:name="_Toc454883725"/>
          <w:bookmarkEnd w:id="28"/>
          <w:bookmarkEnd w:id="29"/>
          <w:r>
            <w:rPr/>
            <w:t>Task Detail #2</w:t>
          </w:r>
        </w:p>
        <w:p>
          <w:pPr>
            <w:pStyle w:val="Normal"/>
            <w:ind w:hanging="0"/>
            <w:rPr/>
          </w:pPr>
          <w:r>
            <w:rPr/>
            <w:t>The current website lacks the ability to view the juice descriptions and ingredients before actually ordering them.</w:t>
          </w:r>
        </w:p>
        <w:p>
          <w:pPr>
            <w:pStyle w:val="Heading3"/>
            <w:numPr>
              <w:ilvl w:val="2"/>
              <w:numId w:val="2"/>
            </w:numPr>
            <w:ind w:left="432" w:hanging="0"/>
            <w:rPr/>
          </w:pPr>
          <w:bookmarkStart w:id="30" w:name="__RefHeading___Toc3056_1509561976"/>
          <w:bookmarkStart w:id="31" w:name="_Toc454883726"/>
          <w:bookmarkEnd w:id="30"/>
          <w:bookmarkEnd w:id="31"/>
          <w:r>
            <w:rPr/>
            <w:t>Task #2 Analysis</w:t>
          </w:r>
        </w:p>
        <w:p>
          <w:pPr>
            <w:pStyle w:val="Normal"/>
            <w:ind w:hanging="0"/>
            <w:rPr/>
          </w:pPr>
          <w:r>
            <w:rPr/>
            <w:t xml:space="preserve">The heuristic evaluation found that ordering a custom cleanse is needlessly difficult. The page where the user designs the cleanse lacks any description for the user to make a decision. As such, </w:t>
          </w:r>
          <w:r>
            <w:rPr/>
            <w:t>the user is forced to back out of this page and head to the 'Juice' page, decide what they want their cleanse to contain, and head back to the page to actually order it.</w:t>
          </w:r>
        </w:p>
        <w:p>
          <w:pPr>
            <w:pStyle w:val="Heading3"/>
            <w:numPr>
              <w:ilvl w:val="2"/>
              <w:numId w:val="2"/>
            </w:numPr>
            <w:ind w:left="432" w:hanging="0"/>
            <w:rPr/>
          </w:pPr>
          <w:bookmarkStart w:id="32" w:name="__RefHeading___Toc3058_1509561976"/>
          <w:bookmarkStart w:id="33" w:name="_Toc454883727"/>
          <w:bookmarkEnd w:id="32"/>
          <w:bookmarkEnd w:id="33"/>
          <w:r>
            <w:rPr/>
            <w:t>Task #2 Discussion</w:t>
          </w:r>
        </w:p>
        <w:p>
          <w:pPr>
            <w:pStyle w:val="Normal"/>
            <w:ind w:hanging="0"/>
            <w:rPr/>
          </w:pPr>
          <w:r>
            <w:rPr/>
            <w:t>The page where the user designs their custom cleanse needs to provide the user with all the information they need to make that decision.</w:t>
          </w:r>
        </w:p>
        <w:p>
          <w:pPr>
            <w:pStyle w:val="Heading1"/>
            <w:numPr>
              <w:ilvl w:val="0"/>
              <w:numId w:val="2"/>
            </w:numPr>
            <w:rPr/>
          </w:pPr>
          <w:bookmarkStart w:id="34" w:name="__RefHeading___Toc3062_1509561976"/>
          <w:bookmarkStart w:id="35" w:name="_Toc454883729"/>
          <w:bookmarkEnd w:id="34"/>
          <w:bookmarkEnd w:id="35"/>
          <w:r>
            <w:rPr/>
            <w:t>Prototype and Design</w:t>
          </w:r>
        </w:p>
        <w:p>
          <w:pPr>
            <w:pStyle w:val="Heading2"/>
            <w:numPr>
              <w:ilvl w:val="1"/>
              <w:numId w:val="2"/>
            </w:numPr>
            <w:rPr/>
          </w:pPr>
          <w:bookmarkStart w:id="36" w:name="__RefHeading___Toc3064_1509561976"/>
          <w:bookmarkStart w:id="37" w:name="_Toc454883730"/>
          <w:bookmarkEnd w:id="36"/>
          <w:bookmarkEnd w:id="37"/>
          <w:r>
            <w:rPr/>
            <w:t>Overview of Prototype and Design Features</w:t>
          </w:r>
        </w:p>
        <w:p>
          <w:pPr>
            <w:pStyle w:val="Normal"/>
            <w:rPr>
              <w:i w:val="false"/>
              <w:i w:val="false"/>
              <w:iCs w:val="false"/>
              <w:color w:val="000000"/>
            </w:rPr>
          </w:pPr>
          <w:r>
            <w:rPr>
              <w:i w:val="false"/>
              <w:iCs w:val="false"/>
              <w:color w:val="000000"/>
            </w:rPr>
            <w:t>The prototype has only redesigned sections that pertain to the ordering of a custom juice cleanse. The focus was to make a site that quickly directed users to the page needed to order and to give them the information needed so they could quickly design a custom cleanse that met the specific needs of the user.</w:t>
          </w:r>
        </w:p>
        <w:p>
          <w:pPr>
            <w:pStyle w:val="Heading2"/>
            <w:numPr>
              <w:ilvl w:val="1"/>
              <w:numId w:val="2"/>
            </w:numPr>
            <w:rPr/>
          </w:pPr>
          <w:bookmarkStart w:id="38" w:name="__RefHeading___Toc3066_1509561976"/>
          <w:bookmarkStart w:id="39" w:name="OLE_LINK11"/>
          <w:bookmarkStart w:id="40" w:name="OLE_LINK10"/>
          <w:bookmarkStart w:id="41" w:name="_Toc454883731"/>
          <w:bookmarkEnd w:id="38"/>
          <w:bookmarkEnd w:id="39"/>
          <w:bookmarkEnd w:id="40"/>
          <w:bookmarkEnd w:id="41"/>
          <w:r>
            <w:rPr/>
            <w:t>Task #1</w:t>
          </w:r>
        </w:p>
        <w:p>
          <w:pPr>
            <w:pStyle w:val="Heading3"/>
            <w:numPr>
              <w:ilvl w:val="2"/>
              <w:numId w:val="2"/>
            </w:numPr>
            <w:ind w:left="432" w:hanging="0"/>
            <w:rPr/>
          </w:pPr>
          <w:bookmarkStart w:id="42" w:name="OLE_LINK11"/>
          <w:bookmarkStart w:id="43" w:name="OLE_LINK10"/>
          <w:bookmarkStart w:id="44" w:name="__RefHeading___Toc3068_1509561976"/>
          <w:bookmarkStart w:id="45" w:name="_Toc454883732"/>
          <w:bookmarkEnd w:id="42"/>
          <w:bookmarkEnd w:id="43"/>
          <w:bookmarkEnd w:id="44"/>
          <w:bookmarkEnd w:id="45"/>
          <w:r>
            <w:rPr/>
            <w:t>Task #1 Design</w:t>
          </w:r>
        </w:p>
        <w:p>
          <w:pPr>
            <w:pStyle w:val="Normal"/>
            <w:rPr>
              <w:i w:val="false"/>
              <w:i w:val="false"/>
              <w:iCs w:val="false"/>
              <w:color w:val="000000"/>
            </w:rPr>
          </w:pPr>
          <w:r>
            <w:rPr>
              <w:i w:val="false"/>
              <w:iCs w:val="false"/>
              <w:color w:val="000000"/>
            </w:rPr>
            <w:t xml:space="preserve">The first design is focused on getting the user to the order page in a direct manner. The original website has a 'Juice' and 'Cleanse' entry on the toolbar. The new design combines these two items into just 'Juice Cleanse'. This takes them a page that provides them with a short description of how they make their juice. On this page is a button that brings them to the page where they select their cleanse (Original, Advance, or Custom). Selecting the 'Custom' one will bring them to the page where they can design their own cleanse. (The first two images from Appendix: 6.3) </w:t>
          </w:r>
        </w:p>
        <w:p>
          <w:pPr>
            <w:pStyle w:val="Heading3"/>
            <w:numPr>
              <w:ilvl w:val="2"/>
              <w:numId w:val="2"/>
            </w:numPr>
            <w:ind w:left="432" w:hanging="0"/>
            <w:rPr/>
          </w:pPr>
          <w:bookmarkStart w:id="46" w:name="__RefHeading___Toc3070_1509561976"/>
          <w:bookmarkStart w:id="47" w:name="_Toc454883733"/>
          <w:bookmarkEnd w:id="46"/>
          <w:bookmarkEnd w:id="47"/>
          <w:r>
            <w:rPr/>
            <w:t>Task #1 Design Justifications</w:t>
          </w:r>
        </w:p>
        <w:p>
          <w:pPr>
            <w:pStyle w:val="Normal"/>
            <w:rPr>
              <w:i w:val="false"/>
              <w:i w:val="false"/>
              <w:iCs w:val="false"/>
              <w:color w:val="000000"/>
            </w:rPr>
          </w:pPr>
          <w:r>
            <w:rPr>
              <w:i w:val="false"/>
              <w:iCs w:val="false"/>
              <w:color w:val="000000"/>
            </w:rPr>
            <w:t>This new design will satisfy the flaws found in the heuristic evaluation and the cognitive walkthrough. It also provides the users an unambiguous path to the information they are looking for.</w:t>
          </w:r>
        </w:p>
        <w:p>
          <w:pPr>
            <w:pStyle w:val="Heading3"/>
            <w:numPr>
              <w:ilvl w:val="2"/>
              <w:numId w:val="2"/>
            </w:numPr>
            <w:ind w:left="432" w:hanging="0"/>
            <w:rPr/>
          </w:pPr>
          <w:bookmarkStart w:id="48" w:name="__RefHeading___Toc3072_1509561976"/>
          <w:bookmarkStart w:id="49" w:name="_Toc454883734"/>
          <w:bookmarkEnd w:id="48"/>
          <w:bookmarkEnd w:id="49"/>
          <w:r>
            <w:rPr/>
            <w:t>Task #1 Prototype</w:t>
          </w:r>
        </w:p>
        <w:p>
          <w:pPr>
            <w:pStyle w:val="Normal"/>
            <w:rPr>
              <w:i w:val="false"/>
              <w:i w:val="false"/>
              <w:iCs w:val="false"/>
              <w:color w:val="000000"/>
            </w:rPr>
          </w:pPr>
          <w:r>
            <w:rPr>
              <w:i w:val="false"/>
              <w:iCs w:val="false"/>
              <w:color w:val="000000"/>
            </w:rPr>
            <w:t>The original website toolbar:</w:t>
          </w:r>
        </w:p>
        <w:p>
          <w:pPr>
            <w:pStyle w:val="Normal"/>
            <w:rPr/>
          </w:pPr>
          <w:r>
            <w:rPr>
              <w:i w:val="false"/>
              <w:iCs w:val="false"/>
              <w:color w:val="00000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797560"/>
                <wp:effectExtent l="0" t="0" r="0" b="0"/>
                <wp:wrapSquare wrapText="largest"/>
                <wp:docPr id="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 descr=""/>
                        <pic:cNvPicPr>
                          <a:picLocks noChangeAspect="1" noChangeArrowheads="1"/>
                        </pic:cNvPicPr>
                      </pic:nvPicPr>
                      <pic:blipFill>
                        <a:blip r:embed="rId4"/>
                        <a:stretch>
                          <a:fillRect/>
                        </a:stretch>
                      </pic:blipFill>
                      <pic:spPr bwMode="auto">
                        <a:xfrm>
                          <a:off x="0" y="0"/>
                          <a:ext cx="5943600" cy="797560"/>
                        </a:xfrm>
                        <a:prstGeom prst="rect">
                          <a:avLst/>
                        </a:prstGeom>
                      </pic:spPr>
                    </pic:pic>
                  </a:graphicData>
                </a:graphic>
              </wp:anchor>
            </w:drawing>
          </w:r>
        </w:p>
        <w:p>
          <w:pPr>
            <w:pStyle w:val="Normal"/>
            <w:rPr>
              <w:i w:val="false"/>
              <w:i w:val="false"/>
              <w:iCs w:val="false"/>
              <w:color w:val="000000"/>
            </w:rPr>
          </w:pPr>
          <w:r>
            <w:rPr>
              <w:i w:val="false"/>
              <w:iCs w:val="false"/>
              <w:color w:val="000000"/>
            </w:rPr>
            <w:t>The new website toolbar:</w:t>
          </w:r>
        </w:p>
        <w:p>
          <w:pPr>
            <w:pStyle w:val="Normal"/>
            <w:rPr/>
          </w:pPr>
          <w:r>
            <w:rPr>
              <w:i w:val="false"/>
              <w:iCs w:val="false"/>
              <w:color w:val="00000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00965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5"/>
                        <a:stretch>
                          <a:fillRect/>
                        </a:stretch>
                      </pic:blipFill>
                      <pic:spPr bwMode="auto">
                        <a:xfrm>
                          <a:off x="0" y="0"/>
                          <a:ext cx="5943600" cy="1009650"/>
                        </a:xfrm>
                        <a:prstGeom prst="rect">
                          <a:avLst/>
                        </a:prstGeom>
                      </pic:spPr>
                    </pic:pic>
                  </a:graphicData>
                </a:graphic>
              </wp:anchor>
            </w:drawing>
          </w:r>
        </w:p>
        <w:p>
          <w:pPr>
            <w:pStyle w:val="Normal"/>
            <w:rPr>
              <w:i w:val="false"/>
              <w:i w:val="false"/>
              <w:iCs w:val="false"/>
              <w:color w:val="000000"/>
            </w:rPr>
          </w:pPr>
          <w:r>
            <w:rPr>
              <w:i w:val="false"/>
              <w:iCs w:val="false"/>
              <w:color w:val="000000"/>
            </w:rPr>
            <w:t>The original version has both Juice and Cleanse entry. The new one combines them so users do not have to go back and forth. The new site has a way to travel straight to the order page while the old one does not.</w:t>
          </w:r>
        </w:p>
        <w:p>
          <w:pPr>
            <w:pStyle w:val="Normal"/>
            <w:rPr/>
          </w:pPr>
          <w:r>
            <w:rPr>
              <w:i w:val="false"/>
              <w:iCs w:val="false"/>
              <w:color w:val="000000"/>
            </w:rPr>
          </w:r>
        </w:p>
        <w:p>
          <w:pPr>
            <w:pStyle w:val="Heading3"/>
            <w:numPr>
              <w:ilvl w:val="2"/>
              <w:numId w:val="2"/>
            </w:numPr>
            <w:ind w:left="432" w:hanging="0"/>
            <w:rPr/>
          </w:pPr>
          <w:bookmarkStart w:id="50" w:name="__RefHeading___Toc3074_1509561976"/>
          <w:bookmarkStart w:id="51" w:name="_Toc454883735"/>
          <w:bookmarkEnd w:id="50"/>
          <w:bookmarkEnd w:id="51"/>
          <w:r>
            <w:rPr/>
            <w:t>Task #1 Prototype Rational</w:t>
          </w:r>
        </w:p>
        <w:p>
          <w:pPr>
            <w:pStyle w:val="Normal"/>
            <w:rPr>
              <w:i w:val="false"/>
              <w:i w:val="false"/>
              <w:iCs w:val="false"/>
              <w:color w:val="000000"/>
            </w:rPr>
          </w:pPr>
          <w:r>
            <w:rPr>
              <w:i w:val="false"/>
              <w:iCs w:val="false"/>
              <w:color w:val="000000"/>
            </w:rPr>
            <w:t>Combining the Juice and Cleanse entries means that there is no ambiguity when the user is trying to order a cleanse.</w:t>
          </w:r>
        </w:p>
        <w:p>
          <w:pPr>
            <w:pStyle w:val="Heading2"/>
            <w:numPr>
              <w:ilvl w:val="1"/>
              <w:numId w:val="2"/>
            </w:numPr>
            <w:rPr/>
          </w:pPr>
          <w:bookmarkStart w:id="52" w:name="__RefHeading___Toc3076_1509561976"/>
          <w:bookmarkStart w:id="53" w:name="_Toc454883736"/>
          <w:bookmarkEnd w:id="52"/>
          <w:bookmarkEnd w:id="53"/>
          <w:r>
            <w:rPr/>
            <w:t>Task #2</w:t>
          </w:r>
        </w:p>
        <w:p>
          <w:pPr>
            <w:pStyle w:val="Heading3"/>
            <w:numPr>
              <w:ilvl w:val="2"/>
              <w:numId w:val="2"/>
            </w:numPr>
            <w:ind w:left="432" w:hanging="0"/>
            <w:rPr/>
          </w:pPr>
          <w:bookmarkStart w:id="54" w:name="__RefHeading___Toc3720_1509561976"/>
          <w:bookmarkStart w:id="55" w:name="_Toc4548837321"/>
          <w:bookmarkEnd w:id="54"/>
          <w:bookmarkEnd w:id="55"/>
          <w:r>
            <w:rPr/>
            <w:t>Task #1 Design</w:t>
          </w:r>
        </w:p>
        <w:p>
          <w:pPr>
            <w:pStyle w:val="Normal"/>
            <w:rPr>
              <w:i w:val="false"/>
              <w:i w:val="false"/>
              <w:iCs w:val="false"/>
              <w:color w:val="000000"/>
            </w:rPr>
          </w:pPr>
          <w:r>
            <w:rPr>
              <w:i w:val="false"/>
              <w:iCs w:val="false"/>
              <w:color w:val="000000"/>
            </w:rPr>
            <w:t xml:space="preserve">The second change was to fix the separation between juice information and the juice ordering page. In the original design, the user uses a sequence of drop-down menus that only contain the name and the category type of the juice. The updated version provides the user with a way to iterate through the </w:t>
          </w:r>
          <w:r>
            <w:rPr>
              <w:i w:val="false"/>
              <w:iCs w:val="false"/>
              <w:color w:val="000000"/>
            </w:rPr>
            <w:t>four categories and view the different juices in them while still on the page that the user orders from.</w:t>
          </w:r>
        </w:p>
        <w:p>
          <w:pPr>
            <w:pStyle w:val="Heading3"/>
            <w:numPr>
              <w:ilvl w:val="2"/>
              <w:numId w:val="2"/>
            </w:numPr>
            <w:ind w:left="432" w:hanging="0"/>
            <w:rPr/>
          </w:pPr>
          <w:bookmarkStart w:id="56" w:name="__RefHeading___Toc3070_15095619761"/>
          <w:bookmarkStart w:id="57" w:name="_Toc4548837331"/>
          <w:bookmarkEnd w:id="56"/>
          <w:bookmarkEnd w:id="57"/>
          <w:r>
            <w:rPr/>
            <w:t>Task #1 Design Justifications</w:t>
          </w:r>
        </w:p>
        <w:p>
          <w:pPr>
            <w:pStyle w:val="Normal"/>
            <w:rPr>
              <w:i w:val="false"/>
              <w:i w:val="false"/>
              <w:iCs w:val="false"/>
              <w:color w:val="000000"/>
            </w:rPr>
          </w:pPr>
          <w:r>
            <w:rPr>
              <w:i w:val="false"/>
              <w:iCs w:val="false"/>
              <w:color w:val="000000"/>
            </w:rPr>
            <w:t>The major flaw found in the heuristic evaluation was the disconnect between the juice information and the page where the user creates their order. By giving the user the ability to browse the juices as they design their order, this flaw will be fixed.</w:t>
          </w:r>
        </w:p>
        <w:p>
          <w:pPr>
            <w:pStyle w:val="Heading3"/>
            <w:numPr>
              <w:ilvl w:val="2"/>
              <w:numId w:val="2"/>
            </w:numPr>
            <w:ind w:left="432" w:hanging="0"/>
            <w:rPr/>
          </w:pPr>
          <w:bookmarkStart w:id="58" w:name="__RefHeading___Toc3072_15095619761"/>
          <w:bookmarkStart w:id="59" w:name="_Toc4548837341"/>
          <w:bookmarkEnd w:id="58"/>
          <w:bookmarkEnd w:id="59"/>
          <w:r>
            <w:rPr/>
            <w:t>Task #1 Prototype</w:t>
          </w:r>
        </w:p>
        <w:p>
          <w:pPr>
            <w:pStyle w:val="Normal"/>
            <w:rPr>
              <w:i w:val="false"/>
              <w:i w:val="false"/>
              <w:iCs w:val="false"/>
              <w:color w:val="000000"/>
            </w:rPr>
          </w:pPr>
          <w:r>
            <w:rPr>
              <w:i w:val="false"/>
              <w:iCs w:val="false"/>
              <w:color w:val="000000"/>
            </w:rPr>
            <w:t>The old design using drop downs to select juice and lacking any in depth information:</w:t>
          </w:r>
        </w:p>
        <w:p>
          <w:pPr>
            <w:pStyle w:val="Normal"/>
            <w:rPr/>
          </w:pPr>
          <w:r>
            <w:rPr>
              <w:i w:val="false"/>
              <w:iCs w:val="false"/>
              <w:color w:val="00000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590540" cy="373761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6"/>
                        <a:stretch>
                          <a:fillRect/>
                        </a:stretch>
                      </pic:blipFill>
                      <pic:spPr bwMode="auto">
                        <a:xfrm>
                          <a:off x="0" y="0"/>
                          <a:ext cx="5590540" cy="3737610"/>
                        </a:xfrm>
                        <a:prstGeom prst="rect">
                          <a:avLst/>
                        </a:prstGeom>
                      </pic:spPr>
                    </pic:pic>
                  </a:graphicData>
                </a:graphic>
              </wp:anchor>
            </w:drawing>
          </w:r>
        </w:p>
        <w:p>
          <w:pPr>
            <w:pStyle w:val="Normal"/>
            <w:rPr>
              <w:i w:val="false"/>
              <w:i w:val="false"/>
              <w:iCs w:val="false"/>
              <w:color w:val="000000"/>
            </w:rPr>
          </w:pPr>
          <w:r>
            <w:rPr>
              <w:i w:val="false"/>
              <w:iCs w:val="false"/>
              <w:color w:val="000000"/>
            </w:rPr>
            <w:t>The new design:</w:t>
          </w:r>
        </w:p>
        <w:p>
          <w:pPr>
            <w:pStyle w:val="Normal"/>
            <w:rPr/>
          </w:pPr>
          <w:r>
            <w:rPr>
              <w:i w:val="false"/>
              <w:iCs w:val="false"/>
              <w:color w:val="000000"/>
            </w:rPr>
            <w:drawing>
              <wp:anchor behindDoc="0" distT="0" distB="0" distL="0" distR="0" simplePos="0" locked="0" layoutInCell="1" allowOverlap="1" relativeHeight="10">
                <wp:simplePos x="0" y="0"/>
                <wp:positionH relativeFrom="column">
                  <wp:posOffset>-32385</wp:posOffset>
                </wp:positionH>
                <wp:positionV relativeFrom="paragraph">
                  <wp:posOffset>81280</wp:posOffset>
                </wp:positionV>
                <wp:extent cx="5943600" cy="3133725"/>
                <wp:effectExtent l="0" t="0" r="0" b="0"/>
                <wp:wrapSquare wrapText="largest"/>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7"/>
                        <a:stretch>
                          <a:fillRect/>
                        </a:stretch>
                      </pic:blipFill>
                      <pic:spPr bwMode="auto">
                        <a:xfrm>
                          <a:off x="0" y="0"/>
                          <a:ext cx="5943600" cy="3133725"/>
                        </a:xfrm>
                        <a:prstGeom prst="rect">
                          <a:avLst/>
                        </a:prstGeom>
                      </pic:spPr>
                    </pic:pic>
                  </a:graphicData>
                </a:graphic>
              </wp:anchor>
            </w:drawing>
          </w:r>
        </w:p>
        <w:p>
          <w:pPr>
            <w:pStyle w:val="Normal"/>
            <w:rPr>
              <w:i w:val="false"/>
              <w:i w:val="false"/>
              <w:iCs w:val="false"/>
              <w:color w:val="000000"/>
            </w:rPr>
          </w:pPr>
          <w:r>
            <w:rPr>
              <w:i w:val="false"/>
              <w:iCs w:val="false"/>
              <w:color w:val="000000"/>
            </w:rPr>
            <w:t>The left and right buttons iterate through juices in the same category while the up and down arrows change the type of category. This page is how the user builds their cleanse with the confirm button sending them to the shopping cart page for them to checkout or keep shopping.</w:t>
          </w:r>
        </w:p>
        <w:p>
          <w:pPr>
            <w:pStyle w:val="Normal"/>
            <w:rPr/>
          </w:pPr>
          <w:r>
            <w:rPr>
              <w:i w:val="false"/>
              <w:iCs w:val="false"/>
              <w:color w:val="000000"/>
            </w:rPr>
          </w:r>
        </w:p>
        <w:p>
          <w:pPr>
            <w:pStyle w:val="Heading3"/>
            <w:numPr>
              <w:ilvl w:val="2"/>
              <w:numId w:val="2"/>
            </w:numPr>
            <w:ind w:left="432" w:hanging="0"/>
            <w:rPr/>
          </w:pPr>
          <w:bookmarkStart w:id="60" w:name="__RefHeading___Toc3074_15095619761"/>
          <w:bookmarkStart w:id="61" w:name="_Toc4548837351"/>
          <w:bookmarkEnd w:id="60"/>
          <w:bookmarkEnd w:id="61"/>
          <w:r>
            <w:rPr/>
            <w:t>Task #1 Prototype Rational</w:t>
          </w:r>
        </w:p>
        <w:p>
          <w:pPr>
            <w:pStyle w:val="Normal"/>
            <w:rPr>
              <w:i w:val="false"/>
              <w:i w:val="false"/>
              <w:iCs w:val="false"/>
              <w:color w:val="000000"/>
            </w:rPr>
          </w:pPr>
          <w:r>
            <w:rPr>
              <w:i w:val="false"/>
              <w:iCs w:val="false"/>
              <w:color w:val="000000"/>
            </w:rPr>
            <w:t>The prototype design has all the juice descriptions in a tight package and provides the user the easy ability to cycle through the juices.</w:t>
          </w:r>
        </w:p>
        <w:p>
          <w:pPr>
            <w:pStyle w:val="Heading1"/>
            <w:numPr>
              <w:ilvl w:val="0"/>
              <w:numId w:val="2"/>
            </w:numPr>
            <w:rPr/>
          </w:pPr>
          <w:bookmarkStart w:id="62" w:name="__RefHeading___Toc3078_1509561976"/>
          <w:bookmarkStart w:id="63" w:name="_Toc454883737"/>
          <w:bookmarkEnd w:id="62"/>
          <w:bookmarkEnd w:id="63"/>
          <w:r>
            <w:rPr/>
            <w:t>A/B Testing</w:t>
          </w:r>
        </w:p>
        <w:p>
          <w:pPr>
            <w:pStyle w:val="Heading2"/>
            <w:numPr>
              <w:ilvl w:val="1"/>
              <w:numId w:val="2"/>
            </w:numPr>
            <w:rPr/>
          </w:pPr>
          <w:bookmarkStart w:id="64" w:name="__RefHeading___Toc3080_1509561976"/>
          <w:bookmarkStart w:id="65" w:name="_Toc454883738"/>
          <w:bookmarkEnd w:id="64"/>
          <w:bookmarkEnd w:id="65"/>
          <w:r>
            <w:rPr>
              <w:rFonts w:eastAsia="Calibri" w:eastAsiaTheme="minorHAnsi"/>
            </w:rPr>
            <w:t>Participants</w:t>
          </w:r>
        </w:p>
        <w:p>
          <w:pPr>
            <w:pStyle w:val="Normal"/>
            <w:rPr>
              <w:i w:val="false"/>
              <w:i w:val="false"/>
              <w:iCs w:val="false"/>
              <w:color w:val="000000"/>
            </w:rPr>
          </w:pPr>
          <w:r>
            <w:rPr>
              <w:i w:val="false"/>
              <w:iCs w:val="false"/>
              <w:color w:val="000000"/>
            </w:rPr>
            <w:t>The testing was done with a total of 10 participants, selected from among my family, friends, and classmates</w:t>
          </w:r>
          <w:r>
            <w:rPr>
              <w:i w:val="false"/>
              <w:iCs w:val="false"/>
              <w:color w:val="000000"/>
            </w:rPr>
            <w:t xml:space="preserve"> based on convenience</w:t>
          </w:r>
          <w:r>
            <w:rPr>
              <w:i w:val="false"/>
              <w:iCs w:val="false"/>
              <w:color w:val="000000"/>
            </w:rPr>
            <w:t xml:space="preserve">. They were then split evenly between the A and B tests. </w:t>
          </w:r>
          <w:r>
            <w:rPr>
              <w:i w:val="false"/>
              <w:iCs w:val="false"/>
              <w:color w:val="000000"/>
            </w:rPr>
            <w:t>Before the test, they were given a questionnaire (Appendix: 6.6). The results were as follows:</w:t>
          </w:r>
        </w:p>
        <w:p>
          <w:pPr>
            <w:pStyle w:val="Normal"/>
            <w:rPr/>
          </w:pPr>
          <w:r>
            <w:rPr>
              <w:i w:val="false"/>
              <w:iCs w:val="false"/>
              <w:color w:val="000000"/>
            </w:rPr>
          </w:r>
        </w:p>
        <w:p>
          <w:pPr>
            <w:pStyle w:val="Normal"/>
            <w:rPr>
              <w:i w:val="false"/>
              <w:i w:val="false"/>
              <w:iCs w:val="false"/>
              <w:color w:val="000000"/>
            </w:rPr>
          </w:pPr>
          <w:r>
            <w:rPr>
              <w:i w:val="false"/>
              <w:iCs w:val="false"/>
              <w:color w:val="000000"/>
            </w:rPr>
            <w:t>Test A Participants:</w:t>
          </w:r>
        </w:p>
      </w:sdtContent>
    </w:sdt>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40"/>
        <w:gridCol w:w="2340"/>
        <w:gridCol w:w="2340"/>
        <w:gridCol w:w="2340"/>
      </w:tblGrid>
      <w:tr>
        <w:trPr/>
        <w:tc>
          <w:tcPr>
            <w:tcW w:w="23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Participant\Question</w:t>
            </w:r>
          </w:p>
        </w:tc>
        <w:tc>
          <w:tcPr>
            <w:tcW w:w="23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Age</w:t>
            </w:r>
          </w:p>
        </w:tc>
        <w:tc>
          <w:tcPr>
            <w:tcW w:w="23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Gender</w:t>
            </w:r>
          </w:p>
        </w:tc>
        <w:tc>
          <w:tcPr>
            <w:tcW w:w="23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Comfort with online shopping</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1</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56</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M</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Very</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20</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F</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Moderate</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20</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F</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Very</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26</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M</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Very</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5</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21</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M</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Very</w:t>
            </w:r>
          </w:p>
        </w:tc>
      </w:tr>
    </w:tbl>
    <w:p>
      <w:pPr>
        <w:pStyle w:val="Normal"/>
        <w:rPr/>
      </w:pPr>
      <w:r>
        <w:rPr>
          <w:i w:val="false"/>
          <w:iCs w:val="false"/>
          <w:color w:val="000000"/>
        </w:rPr>
      </w:r>
    </w:p>
    <w:p>
      <w:pPr>
        <w:pStyle w:val="Normal"/>
        <w:rPr>
          <w:i w:val="false"/>
          <w:i w:val="false"/>
          <w:iCs w:val="false"/>
          <w:color w:val="000000"/>
        </w:rPr>
      </w:pPr>
      <w:r>
        <w:rPr>
          <w:i w:val="false"/>
          <w:iCs w:val="false"/>
          <w:color w:val="000000"/>
        </w:rPr>
        <w:t>Test B Participants:</w:t>
      </w:r>
    </w:p>
    <w:tbl>
      <w:tblPr>
        <w:tblW w:w="936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340"/>
        <w:gridCol w:w="2340"/>
        <w:gridCol w:w="2340"/>
        <w:gridCol w:w="2340"/>
      </w:tblGrid>
      <w:tr>
        <w:trPr/>
        <w:tc>
          <w:tcPr>
            <w:tcW w:w="23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Participant\Question</w:t>
            </w:r>
          </w:p>
        </w:tc>
        <w:tc>
          <w:tcPr>
            <w:tcW w:w="23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Age</w:t>
            </w:r>
          </w:p>
        </w:tc>
        <w:tc>
          <w:tcPr>
            <w:tcW w:w="2340"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Gender</w:t>
            </w:r>
          </w:p>
        </w:tc>
        <w:tc>
          <w:tcPr>
            <w:tcW w:w="234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Comfort with online shopping</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1</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54</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F</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Moderate</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26</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M</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Very</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21</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F</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Moderate</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24</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M</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Very</w:t>
            </w:r>
          </w:p>
        </w:tc>
      </w:tr>
      <w:tr>
        <w:trPr/>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5</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21</w:t>
            </w:r>
          </w:p>
        </w:tc>
        <w:tc>
          <w:tcPr>
            <w:tcW w:w="2340"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M</w:t>
            </w:r>
          </w:p>
        </w:tc>
        <w:tc>
          <w:tcPr>
            <w:tcW w:w="2340"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Moderate</w:t>
            </w:r>
          </w:p>
        </w:tc>
      </w:tr>
    </w:tbl>
    <w:p>
      <w:pPr>
        <w:pStyle w:val="Heading2"/>
        <w:numPr>
          <w:ilvl w:val="1"/>
          <w:numId w:val="2"/>
        </w:numPr>
        <w:rPr/>
      </w:pPr>
      <w:bookmarkStart w:id="66" w:name="__RefHeading___Toc3082_1509561976"/>
      <w:bookmarkStart w:id="67" w:name="_Toc454883739"/>
      <w:bookmarkEnd w:id="66"/>
      <w:bookmarkEnd w:id="67"/>
      <w:r>
        <w:rPr/>
        <w:t>Scenarios</w:t>
      </w:r>
    </w:p>
    <w:p>
      <w:pPr>
        <w:pStyle w:val="Normal"/>
        <w:rPr>
          <w:rFonts w:asciiTheme="minorHAnsi" w:hAnsiTheme="minorHAnsi"/>
          <w:i w:val="false"/>
          <w:i w:val="false"/>
          <w:iCs w:val="false"/>
          <w:color w:val="000000"/>
        </w:rPr>
      </w:pPr>
      <w:r>
        <w:rPr>
          <w:rFonts w:cs="Tw Cen MT"/>
          <w:i w:val="false"/>
          <w:iCs w:val="false"/>
          <w:color w:val="000000"/>
          <w:szCs w:val="23"/>
        </w:rPr>
        <w:tab/>
      </w:r>
      <w:r>
        <w:rPr>
          <w:rFonts w:cs="Tw Cen MT"/>
          <w:i w:val="false"/>
          <w:iCs w:val="false"/>
          <w:color w:val="000000"/>
          <w:szCs w:val="23"/>
        </w:rPr>
        <w:t>T</w:t>
      </w:r>
      <w:r>
        <w:rPr>
          <w:rFonts w:cs="Tw Cen MT"/>
          <w:i w:val="false"/>
          <w:iCs w:val="false"/>
          <w:color w:val="000000"/>
          <w:szCs w:val="23"/>
        </w:rPr>
        <w:t xml:space="preserve">he scenario given to the participants was to use the website in front of them (either the control A site or the experimental B site) and order a set of juices that contain a specific set of ingredients. </w:t>
      </w:r>
      <w:r>
        <w:rPr>
          <w:rFonts w:cs="Tw Cen MT"/>
          <w:i w:val="false"/>
          <w:iCs w:val="false"/>
          <w:color w:val="000000"/>
          <w:szCs w:val="23"/>
        </w:rPr>
        <w:t xml:space="preserve">The subject was given a seat in front of a laptop with the webpage open and with a wireless mouse to use. </w:t>
      </w:r>
      <w:r>
        <w:rPr>
          <w:rFonts w:cs="Tw Cen MT"/>
          <w:i w:val="false"/>
          <w:iCs w:val="false"/>
          <w:color w:val="000000"/>
          <w:szCs w:val="23"/>
        </w:rPr>
        <w:t>The instructions were read to them by the researcher before handing them a written copy (Appendix: 6.4)</w:t>
      </w:r>
      <w:r>
        <w:rPr>
          <w:rFonts w:cs="Tw Cen MT"/>
          <w:i w:val="false"/>
          <w:iCs w:val="false"/>
          <w:color w:val="000000"/>
          <w:szCs w:val="23"/>
        </w:rPr>
        <w:t>, along with a piece of scratch paper and a pencil</w:t>
      </w:r>
      <w:r>
        <w:rPr>
          <w:rFonts w:cs="Tw Cen MT"/>
          <w:i w:val="false"/>
          <w:iCs w:val="false"/>
          <w:color w:val="000000"/>
          <w:szCs w:val="23"/>
        </w:rPr>
        <w:t xml:space="preserve">. The </w:t>
      </w:r>
      <w:r>
        <w:rPr>
          <w:rFonts w:cs="Tw Cen MT"/>
          <w:i w:val="false"/>
          <w:iCs w:val="false"/>
          <w:color w:val="000000"/>
          <w:szCs w:val="23"/>
        </w:rPr>
        <w:t>subjects were then given a countdown to when they could start and the timer would begin. When the subject reached the checkout page, the timer was stopped.</w:t>
      </w:r>
    </w:p>
    <w:p>
      <w:pPr>
        <w:pStyle w:val="Normal"/>
        <w:rPr>
          <w:rFonts w:asciiTheme="minorHAnsi" w:hAnsiTheme="minorHAnsi"/>
          <w:i w:val="false"/>
          <w:i w:val="false"/>
          <w:iCs w:val="false"/>
          <w:color w:val="000000"/>
        </w:rPr>
      </w:pPr>
      <w:r>
        <w:rPr>
          <w:rFonts w:cs="Tw Cen MT"/>
          <w:i w:val="false"/>
          <w:iCs w:val="false"/>
          <w:color w:val="000000"/>
          <w:szCs w:val="23"/>
        </w:rPr>
        <w:t>Researcher Guidelines:</w:t>
      </w:r>
    </w:p>
    <w:p>
      <w:pPr>
        <w:pStyle w:val="Normal"/>
        <w:rPr>
          <w:rFonts w:asciiTheme="minorHAnsi" w:hAnsiTheme="minorHAnsi"/>
          <w:i w:val="false"/>
          <w:i w:val="false"/>
          <w:iCs w:val="false"/>
          <w:color w:val="000000"/>
        </w:rPr>
      </w:pPr>
      <w:r>
        <w:rPr>
          <w:rFonts w:cs="Tw Cen MT"/>
          <w:i w:val="false"/>
          <w:iCs w:val="false"/>
          <w:color w:val="000000"/>
          <w:szCs w:val="23"/>
        </w:rPr>
        <w:tab/>
      </w:r>
      <w:r>
        <w:rPr>
          <w:rFonts w:cs="Tw Cen MT"/>
          <w:i w:val="false"/>
          <w:iCs w:val="false"/>
          <w:color w:val="000000"/>
          <w:szCs w:val="23"/>
        </w:rPr>
        <w:t xml:space="preserve">First, the researcher will set the subject in front of the laptop with the webpage they will be using on the Safari browser. They will then read the instructions (Appendix:6.4) before handing them the copy. The research will then tell the subject to get ready before starting the screen capture and the timer on the stopwatch. </w:t>
      </w:r>
      <w:r>
        <w:rPr>
          <w:rFonts w:cs="Tw Cen MT"/>
          <w:i w:val="false"/>
          <w:iCs w:val="false"/>
          <w:color w:val="000000"/>
          <w:szCs w:val="23"/>
        </w:rPr>
        <w:t>T</w:t>
      </w:r>
      <w:r>
        <w:rPr>
          <w:rFonts w:cs="Tw Cen MT"/>
          <w:i w:val="false"/>
          <w:iCs w:val="false"/>
          <w:color w:val="000000"/>
          <w:szCs w:val="23"/>
        </w:rPr>
        <w:t>he researcher w</w:t>
      </w:r>
      <w:r>
        <w:rPr>
          <w:rFonts w:cs="Tw Cen MT"/>
          <w:i w:val="false"/>
          <w:iCs w:val="false"/>
          <w:color w:val="000000"/>
          <w:szCs w:val="23"/>
        </w:rPr>
        <w:t>ill</w:t>
      </w:r>
      <w:r>
        <w:rPr>
          <w:rFonts w:cs="Tw Cen MT"/>
          <w:i w:val="false"/>
          <w:iCs w:val="false"/>
          <w:color w:val="000000"/>
          <w:szCs w:val="23"/>
        </w:rPr>
        <w:t xml:space="preserve"> not engage with the subjects unless they were breaking the rules (This only happened once when a subject misunderstood the instructions and was going to checkout without ordering the correct juices).</w:t>
      </w:r>
      <w:r>
        <w:rPr>
          <w:rFonts w:cs="Tw Cen MT"/>
          <w:i w:val="false"/>
          <w:iCs w:val="false"/>
          <w:color w:val="000000"/>
          <w:szCs w:val="23"/>
        </w:rPr>
        <w:t xml:space="preserve"> When the the user finishes the task, the timer is stopped and the subject is given the post-session questionnaire (Appendix: 6.6). The subject is then queried about their thoughts on the website.</w:t>
      </w:r>
    </w:p>
    <w:p>
      <w:pPr>
        <w:pStyle w:val="Heading2"/>
        <w:numPr>
          <w:ilvl w:val="1"/>
          <w:numId w:val="2"/>
        </w:numPr>
        <w:rPr/>
      </w:pPr>
      <w:bookmarkStart w:id="68" w:name="__RefHeading___Toc3084_1509561976"/>
      <w:bookmarkStart w:id="69" w:name="_Toc454883740"/>
      <w:bookmarkEnd w:id="68"/>
      <w:bookmarkEnd w:id="69"/>
      <w:r>
        <w:rPr/>
        <w:t>Equipment</w:t>
      </w:r>
    </w:p>
    <w:p>
      <w:pPr>
        <w:pStyle w:val="Normal"/>
        <w:ind w:hanging="0"/>
        <w:rPr>
          <w:i w:val="false"/>
          <w:i w:val="false"/>
          <w:iCs w:val="false"/>
          <w:color w:val="000000"/>
        </w:rPr>
      </w:pPr>
      <w:r>
        <w:rPr>
          <w:rFonts w:cs="Tw Cen MT" w:ascii="Calibri Light" w:hAnsi="Calibri Light" w:asciiTheme="majorHAnsi" w:hAnsiTheme="majorHAnsi"/>
          <w:i w:val="false"/>
          <w:iCs w:val="false"/>
          <w:color w:val="000000"/>
          <w:szCs w:val="23"/>
        </w:rPr>
        <w:t>The test were run with the following equipment:</w:t>
      </w:r>
    </w:p>
    <w:p>
      <w:pPr>
        <w:pStyle w:val="Normal"/>
        <w:numPr>
          <w:ilvl w:val="0"/>
          <w:numId w:val="5"/>
        </w:numPr>
        <w:rPr>
          <w:i w:val="false"/>
          <w:i w:val="false"/>
          <w:iCs w:val="false"/>
          <w:color w:val="000000"/>
        </w:rPr>
      </w:pPr>
      <w:r>
        <w:rPr>
          <w:rFonts w:cs="Tw Cen MT" w:ascii="Calibri Light" w:hAnsi="Calibri Light" w:asciiTheme="majorHAnsi" w:hAnsiTheme="majorHAnsi"/>
          <w:i w:val="false"/>
          <w:iCs w:val="false"/>
          <w:color w:val="000000"/>
          <w:szCs w:val="23"/>
        </w:rPr>
        <w:t>13-inch Macbook Pro</w:t>
      </w:r>
    </w:p>
    <w:p>
      <w:pPr>
        <w:pStyle w:val="Normal"/>
        <w:numPr>
          <w:ilvl w:val="0"/>
          <w:numId w:val="5"/>
        </w:numPr>
        <w:rPr>
          <w:i w:val="false"/>
          <w:i w:val="false"/>
          <w:iCs w:val="false"/>
          <w:color w:val="000000"/>
        </w:rPr>
      </w:pPr>
      <w:r>
        <w:rPr>
          <w:rFonts w:cs="Tw Cen MT" w:ascii="Calibri Light" w:hAnsi="Calibri Light" w:asciiTheme="majorHAnsi" w:hAnsiTheme="majorHAnsi"/>
          <w:i w:val="false"/>
          <w:iCs w:val="false"/>
          <w:color w:val="000000"/>
          <w:szCs w:val="23"/>
        </w:rPr>
        <w:t>Safari web browser</w:t>
      </w:r>
      <w:r>
        <w:rPr>
          <w:rFonts w:cs="Tw Cen MT" w:ascii="Calibri Light" w:hAnsi="Calibri Light" w:asciiTheme="majorHAnsi" w:hAnsiTheme="majorHAnsi"/>
          <w:i w:val="false"/>
          <w:iCs w:val="false"/>
          <w:color w:val="000000"/>
          <w:szCs w:val="23"/>
        </w:rPr>
        <w:t xml:space="preserve"> to display the webpages</w:t>
      </w:r>
    </w:p>
    <w:p>
      <w:pPr>
        <w:pStyle w:val="Normal"/>
        <w:numPr>
          <w:ilvl w:val="0"/>
          <w:numId w:val="5"/>
        </w:numPr>
        <w:rPr>
          <w:i w:val="false"/>
          <w:i w:val="false"/>
          <w:iCs w:val="false"/>
          <w:color w:val="000000"/>
        </w:rPr>
      </w:pPr>
      <w:r>
        <w:rPr>
          <w:rFonts w:cs="Tw Cen MT" w:ascii="Calibri Light" w:hAnsi="Calibri Light" w:asciiTheme="majorHAnsi" w:hAnsiTheme="majorHAnsi"/>
          <w:i w:val="false"/>
          <w:iCs w:val="false"/>
          <w:color w:val="000000"/>
          <w:szCs w:val="23"/>
        </w:rPr>
        <w:t xml:space="preserve">built-in stopwatch </w:t>
      </w:r>
      <w:r>
        <w:rPr>
          <w:rFonts w:cs="Tw Cen MT" w:ascii="Calibri Light" w:hAnsi="Calibri Light" w:asciiTheme="majorHAnsi" w:hAnsiTheme="majorHAnsi"/>
          <w:i w:val="false"/>
          <w:iCs w:val="false"/>
          <w:color w:val="000000"/>
          <w:szCs w:val="23"/>
        </w:rPr>
        <w:t xml:space="preserve">application </w:t>
      </w:r>
      <w:r>
        <w:rPr>
          <w:rFonts w:cs="Tw Cen MT" w:ascii="Calibri Light" w:hAnsi="Calibri Light" w:asciiTheme="majorHAnsi" w:hAnsiTheme="majorHAnsi"/>
          <w:i w:val="false"/>
          <w:iCs w:val="false"/>
          <w:color w:val="000000"/>
          <w:szCs w:val="23"/>
        </w:rPr>
        <w:t>on an iPhone 6</w:t>
      </w:r>
      <w:r>
        <w:rPr>
          <w:rFonts w:cs="Tw Cen MT" w:ascii="Calibri Light" w:hAnsi="Calibri Light" w:asciiTheme="majorHAnsi" w:hAnsiTheme="majorHAnsi"/>
          <w:i w:val="false"/>
          <w:iCs w:val="false"/>
          <w:color w:val="000000"/>
          <w:szCs w:val="23"/>
        </w:rPr>
        <w:t>s</w:t>
      </w:r>
    </w:p>
    <w:p>
      <w:pPr>
        <w:pStyle w:val="Normal"/>
        <w:numPr>
          <w:ilvl w:val="0"/>
          <w:numId w:val="5"/>
        </w:numPr>
        <w:rPr>
          <w:i w:val="false"/>
          <w:i w:val="false"/>
          <w:iCs w:val="false"/>
          <w:color w:val="000000"/>
        </w:rPr>
      </w:pPr>
      <w:r>
        <w:rPr>
          <w:rFonts w:cs="Tw Cen MT" w:ascii="Calibri Light" w:hAnsi="Calibri Light" w:asciiTheme="majorHAnsi" w:hAnsiTheme="majorHAnsi"/>
          <w:i w:val="false"/>
          <w:iCs w:val="false"/>
          <w:color w:val="000000"/>
          <w:szCs w:val="23"/>
        </w:rPr>
        <w:t>a Microsoft brand wireless mouse</w:t>
      </w:r>
    </w:p>
    <w:p>
      <w:pPr>
        <w:pStyle w:val="Normal"/>
        <w:numPr>
          <w:ilvl w:val="0"/>
          <w:numId w:val="5"/>
        </w:numPr>
        <w:rPr>
          <w:i w:val="false"/>
          <w:i w:val="false"/>
          <w:iCs w:val="false"/>
          <w:color w:val="000000"/>
        </w:rPr>
      </w:pPr>
      <w:r>
        <w:rPr>
          <w:rFonts w:cs="Tw Cen MT" w:ascii="Calibri Light" w:hAnsi="Calibri Light" w:asciiTheme="majorHAnsi" w:hAnsiTheme="majorHAnsi"/>
          <w:i w:val="false"/>
          <w:iCs w:val="false"/>
          <w:color w:val="000000"/>
          <w:szCs w:val="23"/>
        </w:rPr>
        <w:t>a pen and paper to record subject information and provide written instructions</w:t>
      </w:r>
    </w:p>
    <w:p>
      <w:pPr>
        <w:pStyle w:val="Normal"/>
        <w:numPr>
          <w:ilvl w:val="0"/>
          <w:numId w:val="5"/>
        </w:numPr>
        <w:rPr>
          <w:i w:val="false"/>
          <w:i w:val="false"/>
          <w:iCs w:val="false"/>
          <w:color w:val="000000"/>
        </w:rPr>
      </w:pPr>
      <w:r>
        <w:rPr>
          <w:rFonts w:cs="Tw Cen MT" w:ascii="Calibri Light" w:hAnsi="Calibri Light" w:asciiTheme="majorHAnsi" w:hAnsiTheme="majorHAnsi"/>
          <w:i w:val="false"/>
          <w:iCs w:val="false"/>
          <w:color w:val="000000"/>
          <w:szCs w:val="23"/>
        </w:rPr>
        <w:t>a scratch pad and pencil for the subjects to use during the test</w:t>
      </w:r>
    </w:p>
    <w:p>
      <w:pPr>
        <w:pStyle w:val="Normal"/>
        <w:numPr>
          <w:ilvl w:val="0"/>
          <w:numId w:val="5"/>
        </w:numPr>
        <w:rPr>
          <w:i w:val="false"/>
          <w:i w:val="false"/>
          <w:iCs w:val="false"/>
          <w:color w:val="000000"/>
        </w:rPr>
      </w:pPr>
      <w:r>
        <w:rPr>
          <w:rFonts w:cs="Tw Cen MT" w:ascii="Calibri Light" w:hAnsi="Calibri Light" w:asciiTheme="majorHAnsi" w:hAnsiTheme="majorHAnsi"/>
          <w:i w:val="false"/>
          <w:iCs w:val="false"/>
          <w:color w:val="000000"/>
          <w:szCs w:val="23"/>
        </w:rPr>
        <w:t>Quicktime Player application to record the screen while the subject took went through the task</w:t>
      </w:r>
    </w:p>
    <w:p>
      <w:pPr>
        <w:pStyle w:val="Heading2"/>
        <w:numPr>
          <w:ilvl w:val="1"/>
          <w:numId w:val="2"/>
        </w:numPr>
        <w:rPr/>
      </w:pPr>
      <w:bookmarkStart w:id="70" w:name="__RefHeading___Toc3086_1509561976"/>
      <w:bookmarkStart w:id="71" w:name="_Toc454883741"/>
      <w:bookmarkEnd w:id="70"/>
      <w:bookmarkEnd w:id="71"/>
      <w:r>
        <w:rPr/>
        <w:t>Subjective Metrics</w:t>
      </w:r>
    </w:p>
    <w:p>
      <w:pPr>
        <w:pStyle w:val="Normal"/>
        <w:rPr>
          <w:i w:val="false"/>
          <w:i w:val="false"/>
          <w:iCs w:val="false"/>
          <w:color w:val="000000"/>
        </w:rPr>
      </w:pPr>
      <w:r>
        <w:rPr>
          <w:rFonts w:cs="Tw Cen MT"/>
          <w:i w:val="false"/>
          <w:iCs w:val="false"/>
          <w:color w:val="000000"/>
          <w:szCs w:val="23"/>
        </w:rPr>
        <w:t>The subjects were given</w:t>
      </w:r>
      <w:r>
        <w:rPr>
          <w:rFonts w:cs="Tw Cen MT"/>
          <w:i w:val="false"/>
          <w:iCs w:val="false"/>
          <w:color w:val="000000"/>
          <w:szCs w:val="23"/>
        </w:rPr>
        <w:t xml:space="preserve"> a background questionnaire (Appendix: 6.6) that polled their age, gender and comfort with online shopping. After taking the test, were asked their opinions on the site if they had any.</w:t>
      </w:r>
    </w:p>
    <w:p>
      <w:pPr>
        <w:pStyle w:val="Heading2"/>
        <w:numPr>
          <w:ilvl w:val="1"/>
          <w:numId w:val="2"/>
        </w:numPr>
        <w:rPr/>
      </w:pPr>
      <w:bookmarkStart w:id="72" w:name="__RefHeading___Toc3088_1509561976"/>
      <w:bookmarkStart w:id="73" w:name="_Toc454883742"/>
      <w:bookmarkEnd w:id="72"/>
      <w:bookmarkEnd w:id="73"/>
      <w:r>
        <w:rPr/>
        <w:t>Quantitative Metrics</w:t>
      </w:r>
    </w:p>
    <w:p>
      <w:pPr>
        <w:pStyle w:val="Normal"/>
        <w:rPr>
          <w:i w:val="false"/>
          <w:i w:val="false"/>
          <w:iCs w:val="false"/>
          <w:color w:val="000000"/>
        </w:rPr>
      </w:pPr>
      <w:r>
        <w:rPr>
          <w:rFonts w:asciiTheme="minorHAnsi" w:hAnsiTheme="minorHAnsi"/>
          <w:i w:val="false"/>
          <w:iCs w:val="false"/>
          <w:color w:val="000000"/>
        </w:rPr>
        <w:tab/>
      </w:r>
      <w:r>
        <w:rPr>
          <w:rFonts w:asciiTheme="minorHAnsi" w:hAnsiTheme="minorHAnsi"/>
          <w:i w:val="false"/>
          <w:iCs w:val="false"/>
          <w:color w:val="000000"/>
        </w:rPr>
        <w:t>There were four metrics captured from the tests. The first was the time it took the user to reach the end of the site, captured with a stopwatch. The other three, ease of navigation, ease of ordering, and lack of annoyance</w:t>
      </w:r>
      <w:r>
        <w:rPr>
          <w:rFonts w:asciiTheme="minorHAnsi" w:hAnsiTheme="minorHAnsi"/>
          <w:i w:val="false"/>
          <w:iCs w:val="false"/>
          <w:color w:val="000000"/>
        </w:rPr>
        <w:t xml:space="preserve"> were collected using a post-session questionnaire (Appendix: 6.7) and are on a one to five scale.</w:t>
      </w:r>
      <w:r>
        <w:rPr>
          <w:rFonts w:asciiTheme="minorHAnsi" w:hAnsiTheme="minorHAnsi"/>
          <w:i w:val="false"/>
          <w:iCs w:val="false"/>
          <w:color w:val="000000"/>
        </w:rPr>
        <w:t xml:space="preserve"> The goal of the experiment is to create a site that delivers a more satisfying user experience by being faster, more efficient, and less of a hassle.</w:t>
      </w:r>
    </w:p>
    <w:p>
      <w:pPr>
        <w:pStyle w:val="Heading2"/>
        <w:numPr>
          <w:ilvl w:val="1"/>
          <w:numId w:val="2"/>
        </w:numPr>
        <w:rPr/>
      </w:pPr>
      <w:bookmarkStart w:id="74" w:name="__RefHeading___Toc3090_1509561976"/>
      <w:bookmarkStart w:id="75" w:name="_Toc454883743"/>
      <w:bookmarkEnd w:id="74"/>
      <w:bookmarkEnd w:id="75"/>
      <w:r>
        <w:rPr/>
        <w:t>Test results</w:t>
      </w:r>
    </w:p>
    <w:p>
      <w:pPr>
        <w:pStyle w:val="Normal"/>
        <w:rPr>
          <w:i w:val="false"/>
          <w:i w:val="false"/>
          <w:iCs w:val="false"/>
          <w:u w:val="single"/>
        </w:rPr>
      </w:pPr>
      <w:r>
        <w:rPr>
          <w:i w:val="false"/>
          <w:iCs w:val="false"/>
          <w:u w:val="single"/>
        </w:rPr>
        <w:t>Qualitative Results</w:t>
      </w:r>
    </w:p>
    <w:p>
      <w:pPr>
        <w:pStyle w:val="Normal"/>
        <w:rPr>
          <w:i w:val="false"/>
          <w:i w:val="false"/>
          <w:iCs w:val="false"/>
          <w:color w:val="000000"/>
        </w:rPr>
      </w:pPr>
      <w:r>
        <w:rPr>
          <w:i w:val="false"/>
          <w:iCs w:val="false"/>
          <w:color w:val="000000"/>
        </w:rPr>
        <w:t>Test A (Control):</w:t>
      </w:r>
    </w:p>
    <w:tbl>
      <w:tblPr>
        <w:tblW w:w="936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872"/>
        <w:gridCol w:w="1463"/>
        <w:gridCol w:w="2281"/>
        <w:gridCol w:w="1872"/>
        <w:gridCol w:w="1876"/>
      </w:tblGrid>
      <w:tr>
        <w:trPr/>
        <w:tc>
          <w:tcPr>
            <w:tcW w:w="1872"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Participant\Metric</w:t>
            </w:r>
          </w:p>
        </w:tc>
        <w:tc>
          <w:tcPr>
            <w:tcW w:w="146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Time</w:t>
            </w:r>
            <w:r>
              <w:rPr/>
              <w:t>(minutes)</w:t>
            </w:r>
          </w:p>
        </w:tc>
        <w:tc>
          <w:tcPr>
            <w:tcW w:w="228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Ease of Navigation</w:t>
            </w:r>
            <w:r>
              <w:rPr/>
              <w:t>(1-5 scale)</w:t>
            </w:r>
          </w:p>
        </w:tc>
        <w:tc>
          <w:tcPr>
            <w:tcW w:w="1872"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Ease of Ordering</w:t>
            </w:r>
            <w:r>
              <w:rPr/>
              <w:t>(1-5 scale)</w:t>
            </w:r>
          </w:p>
        </w:tc>
        <w:tc>
          <w:tcPr>
            <w:tcW w:w="18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Lack of Annoyance</w:t>
            </w:r>
            <w:r>
              <w:rPr/>
              <w:t>(1-5 scale)</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1</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9.4</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2</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11.317</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2</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6.867</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5</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4</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6.267</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2</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5</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4.45</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3</w:t>
            </w:r>
          </w:p>
        </w:tc>
      </w:tr>
    </w:tbl>
    <w:p>
      <w:pPr>
        <w:pStyle w:val="Normal"/>
        <w:rPr>
          <w:i/>
          <w:i/>
        </w:rPr>
      </w:pPr>
      <w:r>
        <w:rPr/>
      </w:r>
    </w:p>
    <w:p>
      <w:pPr>
        <w:pStyle w:val="Normal"/>
        <w:rPr>
          <w:i w:val="false"/>
          <w:i w:val="false"/>
          <w:iCs w:val="false"/>
        </w:rPr>
      </w:pPr>
      <w:r>
        <w:rPr>
          <w:i w:val="false"/>
          <w:iCs w:val="false"/>
        </w:rPr>
        <w:t>Test B (Experimental):</w:t>
      </w:r>
    </w:p>
    <w:tbl>
      <w:tblPr>
        <w:tblW w:w="9364"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1872"/>
        <w:gridCol w:w="1463"/>
        <w:gridCol w:w="2281"/>
        <w:gridCol w:w="1872"/>
        <w:gridCol w:w="1876"/>
      </w:tblGrid>
      <w:tr>
        <w:trPr/>
        <w:tc>
          <w:tcPr>
            <w:tcW w:w="1872"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Participant\Metric</w:t>
            </w:r>
          </w:p>
        </w:tc>
        <w:tc>
          <w:tcPr>
            <w:tcW w:w="1463"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Time</w:t>
            </w:r>
            <w:r>
              <w:rPr/>
              <w:t>(minutes)</w:t>
            </w:r>
          </w:p>
        </w:tc>
        <w:tc>
          <w:tcPr>
            <w:tcW w:w="2281"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Ease of Navigation</w:t>
            </w:r>
            <w:r>
              <w:rPr/>
              <w:t>(1-5 scale)</w:t>
            </w:r>
          </w:p>
        </w:tc>
        <w:tc>
          <w:tcPr>
            <w:tcW w:w="1872"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Ease of Ordering</w:t>
            </w:r>
            <w:r>
              <w:rPr/>
              <w:t>(1-5 scale)</w:t>
            </w:r>
          </w:p>
        </w:tc>
        <w:tc>
          <w:tcPr>
            <w:tcW w:w="187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Lack of Annoyance</w:t>
            </w:r>
            <w:r>
              <w:rPr/>
              <w:t>(1-5 scale)</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1</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5.467</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3</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6.183</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2.5</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2</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3.15</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5</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4</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3.5</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4</w:t>
            </w:r>
          </w:p>
        </w:tc>
      </w:tr>
      <w:tr>
        <w:trPr/>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5</w:t>
            </w:r>
          </w:p>
        </w:tc>
        <w:tc>
          <w:tcPr>
            <w:tcW w:w="1463"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3.717</w:t>
            </w:r>
          </w:p>
        </w:tc>
        <w:tc>
          <w:tcPr>
            <w:tcW w:w="2281"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3</w:t>
            </w:r>
          </w:p>
        </w:tc>
        <w:tc>
          <w:tcPr>
            <w:tcW w:w="1872" w:type="dxa"/>
            <w:tcBorders>
              <w:left w:val="single" w:sz="2" w:space="0" w:color="000000"/>
              <w:bottom w:val="single" w:sz="2" w:space="0" w:color="000000"/>
              <w:insideH w:val="single" w:sz="2" w:space="0" w:color="000000"/>
            </w:tcBorders>
            <w:shd w:fill="auto" w:val="clear"/>
            <w:tcMar>
              <w:left w:w="54" w:type="dxa"/>
            </w:tcMar>
          </w:tcPr>
          <w:p>
            <w:pPr>
              <w:pStyle w:val="TableContents"/>
              <w:spacing w:before="120" w:after="120"/>
              <w:rPr/>
            </w:pPr>
            <w:r>
              <w:rPr/>
              <w:t>4</w:t>
            </w:r>
          </w:p>
        </w:tc>
        <w:tc>
          <w:tcPr>
            <w:tcW w:w="18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TableContents"/>
              <w:spacing w:before="120" w:after="120"/>
              <w:rPr/>
            </w:pPr>
            <w:r>
              <w:rPr/>
              <w:t>3</w:t>
            </w:r>
          </w:p>
        </w:tc>
      </w:tr>
    </w:tbl>
    <w:p>
      <w:pPr>
        <w:pStyle w:val="Normal"/>
        <w:rPr>
          <w:i w:val="false"/>
          <w:i w:val="false"/>
          <w:iCs w:val="false"/>
        </w:rPr>
      </w:pPr>
      <w:r>
        <w:rPr>
          <w:i w:val="false"/>
          <w:iCs w:val="false"/>
        </w:rPr>
      </w:r>
    </w:p>
    <w:p>
      <w:pPr>
        <w:pStyle w:val="Normal"/>
        <w:rPr>
          <w:i w:val="false"/>
          <w:i w:val="false"/>
          <w:iCs w:val="false"/>
          <w:u w:val="single"/>
        </w:rPr>
      </w:pPr>
      <w:r>
        <w:rPr>
          <w:i w:val="false"/>
          <w:iCs w:val="false"/>
          <w:u w:val="single"/>
        </w:rPr>
        <w:t>Results of an independent sample t-test, two-tailed and with an alpha of .05:</w:t>
      </w:r>
    </w:p>
    <w:p>
      <w:pPr>
        <w:pStyle w:val="Normal"/>
        <w:rPr>
          <w:i w:val="false"/>
          <w:i w:val="false"/>
          <w:iCs w:val="false"/>
        </w:rPr>
      </w:pPr>
      <w:r>
        <w:rPr>
          <w:i w:val="false"/>
          <w:iCs w:val="false"/>
        </w:rPr>
        <w:t>Null hypothesis: the mean of Group A = the mean of Group B</w:t>
      </w:r>
    </w:p>
    <w:p>
      <w:pPr>
        <w:pStyle w:val="Normal"/>
        <w:rPr>
          <w:i w:val="false"/>
          <w:i w:val="false"/>
          <w:iCs w:val="false"/>
        </w:rPr>
      </w:pPr>
      <w:r>
        <w:rPr>
          <w:i w:val="false"/>
          <w:iCs w:val="false"/>
        </w:rPr>
        <w:t>Alternative hypothesis: the mean of Group A != the mean of Group B</w:t>
      </w:r>
    </w:p>
    <w:p>
      <w:pPr>
        <w:pStyle w:val="Normal"/>
        <w:rPr>
          <w:i w:val="false"/>
          <w:i w:val="false"/>
          <w:iCs w:val="false"/>
        </w:rPr>
      </w:pPr>
      <w:r>
        <w:rPr>
          <w:i w:val="false"/>
          <w:iCs w:val="false"/>
        </w:rPr>
      </w:r>
    </w:p>
    <w:p>
      <w:pPr>
        <w:pStyle w:val="Normal"/>
        <w:rPr>
          <w:i w:val="false"/>
          <w:i w:val="false"/>
          <w:iCs w:val="false"/>
        </w:rPr>
      </w:pPr>
      <w:r>
        <w:rPr>
          <w:i w:val="false"/>
          <w:iCs w:val="false"/>
        </w:rPr>
        <w:t xml:space="preserve">Time: </w:t>
      </w:r>
    </w:p>
    <w:p>
      <w:pPr>
        <w:pStyle w:val="Normal"/>
        <w:rPr>
          <w:i w:val="false"/>
          <w:i w:val="false"/>
          <w:iCs w:val="false"/>
        </w:rPr>
      </w:pPr>
      <w:r>
        <w:rPr>
          <w:i w:val="false"/>
          <w:iCs w:val="false"/>
        </w:rPr>
        <w:t>Mean time of Group A = 7.6602</w:t>
      </w:r>
    </w:p>
    <w:p>
      <w:pPr>
        <w:pStyle w:val="Normal"/>
        <w:rPr>
          <w:i w:val="false"/>
          <w:i w:val="false"/>
          <w:iCs w:val="false"/>
        </w:rPr>
      </w:pPr>
      <w:r>
        <w:rPr>
          <w:i w:val="false"/>
          <w:iCs w:val="false"/>
        </w:rPr>
        <w:t>Mean time of Group B</w:t>
      </w:r>
      <w:r>
        <w:rPr>
          <w:i w:val="false"/>
          <w:iCs w:val="false"/>
        </w:rPr>
        <w:t xml:space="preserve"> = 4.4034</w:t>
      </w:r>
    </w:p>
    <w:p>
      <w:pPr>
        <w:pStyle w:val="Normal"/>
        <w:rPr>
          <w:i w:val="false"/>
          <w:i w:val="false"/>
          <w:iCs w:val="false"/>
        </w:rPr>
      </w:pPr>
      <w:r>
        <w:rPr>
          <w:i w:val="false"/>
          <w:iCs w:val="false"/>
        </w:rPr>
        <w:t>t = 2.41, p = .042305 &lt; .05</w:t>
      </w:r>
    </w:p>
    <w:p>
      <w:pPr>
        <w:pStyle w:val="Normal"/>
        <w:rPr>
          <w:i w:val="false"/>
          <w:i w:val="false"/>
          <w:iCs w:val="false"/>
        </w:rPr>
      </w:pPr>
      <w:r>
        <w:rPr>
          <w:i w:val="false"/>
          <w:iCs w:val="false"/>
        </w:rPr>
        <w:t>As such, we can reject the null hypothesis and accept the alternative hypothesis.</w:t>
      </w:r>
      <w:r>
        <w:rPr>
          <w:i w:val="false"/>
          <w:iCs w:val="false"/>
        </w:rPr>
        <w:t xml:space="preserve"> These findings are statistically significant.</w:t>
      </w:r>
    </w:p>
    <w:p>
      <w:pPr>
        <w:pStyle w:val="Normal"/>
        <w:rPr>
          <w:i w:val="false"/>
          <w:i w:val="false"/>
          <w:iCs w:val="false"/>
        </w:rPr>
      </w:pPr>
      <w:r>
        <w:rPr>
          <w:i w:val="false"/>
          <w:iCs w:val="false"/>
        </w:rPr>
      </w:r>
    </w:p>
    <w:p>
      <w:pPr>
        <w:pStyle w:val="Normal"/>
        <w:rPr>
          <w:i w:val="false"/>
          <w:i w:val="false"/>
          <w:iCs w:val="false"/>
        </w:rPr>
      </w:pPr>
      <w:r>
        <w:rPr>
          <w:i w:val="false"/>
          <w:iCs w:val="false"/>
        </w:rPr>
        <w:t>Ease of Navigation:</w:t>
      </w:r>
    </w:p>
    <w:p>
      <w:pPr>
        <w:pStyle w:val="Normal"/>
        <w:rPr>
          <w:i w:val="false"/>
          <w:i w:val="false"/>
          <w:iCs w:val="false"/>
        </w:rPr>
      </w:pPr>
      <w:r>
        <w:rPr>
          <w:i w:val="false"/>
          <w:iCs w:val="false"/>
        </w:rPr>
        <w:t>Mean value of Group A =</w:t>
      </w:r>
      <w:r>
        <w:rPr>
          <w:i w:val="false"/>
          <w:iCs w:val="false"/>
        </w:rPr>
        <w:t xml:space="preserve"> 3</w:t>
      </w:r>
    </w:p>
    <w:p>
      <w:pPr>
        <w:pStyle w:val="Normal"/>
        <w:rPr>
          <w:i w:val="false"/>
          <w:i w:val="false"/>
          <w:iCs w:val="false"/>
        </w:rPr>
      </w:pPr>
      <w:r>
        <w:rPr>
          <w:i w:val="false"/>
          <w:iCs w:val="false"/>
        </w:rPr>
        <w:t>Mean value of Group B =</w:t>
      </w:r>
      <w:r>
        <w:rPr>
          <w:i w:val="false"/>
          <w:iCs w:val="false"/>
        </w:rPr>
        <w:t xml:space="preserve"> 2.9</w:t>
      </w:r>
    </w:p>
    <w:p>
      <w:pPr>
        <w:pStyle w:val="Normal"/>
        <w:rPr>
          <w:i w:val="false"/>
          <w:i w:val="false"/>
          <w:iCs w:val="false"/>
        </w:rPr>
      </w:pPr>
      <w:r>
        <w:rPr>
          <w:i w:val="false"/>
          <w:iCs w:val="false"/>
        </w:rPr>
        <w:t>t = .22, p = .832723 &gt; .05</w:t>
      </w:r>
    </w:p>
    <w:p>
      <w:pPr>
        <w:pStyle w:val="Normal"/>
        <w:rPr>
          <w:i w:val="false"/>
          <w:i w:val="false"/>
          <w:iCs w:val="false"/>
        </w:rPr>
      </w:pPr>
      <w:r>
        <w:rPr>
          <w:i w:val="false"/>
          <w:iCs w:val="false"/>
        </w:rPr>
        <w:t>As such, we cannot reject the null hypothesis.</w:t>
      </w:r>
      <w:r>
        <w:rPr>
          <w:i w:val="false"/>
          <w:iCs w:val="false"/>
        </w:rPr>
        <w:t xml:space="preserve"> </w:t>
      </w:r>
      <w:bookmarkStart w:id="76" w:name="__DdeLink__3670_1509561976"/>
      <w:bookmarkEnd w:id="76"/>
      <w:r>
        <w:rPr>
          <w:i w:val="false"/>
          <w:iCs w:val="false"/>
        </w:rPr>
        <w:t>These findings are not statistically significant.</w:t>
      </w:r>
    </w:p>
    <w:p>
      <w:pPr>
        <w:pStyle w:val="Normal"/>
        <w:rPr>
          <w:i w:val="false"/>
          <w:i w:val="false"/>
          <w:iCs w:val="false"/>
        </w:rPr>
      </w:pPr>
      <w:r>
        <w:rPr>
          <w:i w:val="false"/>
          <w:iCs w:val="false"/>
        </w:rPr>
      </w:r>
    </w:p>
    <w:p>
      <w:pPr>
        <w:pStyle w:val="Normal"/>
        <w:rPr>
          <w:i w:val="false"/>
          <w:i w:val="false"/>
          <w:iCs w:val="false"/>
        </w:rPr>
      </w:pPr>
      <w:r>
        <w:rPr>
          <w:i w:val="false"/>
          <w:iCs w:val="false"/>
        </w:rPr>
        <w:t>Ease of Ordering:</w:t>
      </w:r>
    </w:p>
    <w:p>
      <w:pPr>
        <w:pStyle w:val="Normal"/>
        <w:rPr>
          <w:i w:val="false"/>
          <w:i w:val="false"/>
          <w:iCs w:val="false"/>
        </w:rPr>
      </w:pPr>
      <w:r>
        <w:rPr>
          <w:i w:val="false"/>
          <w:iCs w:val="false"/>
        </w:rPr>
        <w:t xml:space="preserve">Mean value of Group A </w:t>
      </w:r>
      <w:r>
        <w:rPr>
          <w:i w:val="false"/>
          <w:iCs w:val="false"/>
        </w:rPr>
        <w:t>=  3.6</w:t>
      </w:r>
    </w:p>
    <w:p>
      <w:pPr>
        <w:pStyle w:val="Normal"/>
        <w:rPr>
          <w:i w:val="false"/>
          <w:i w:val="false"/>
          <w:iCs w:val="false"/>
        </w:rPr>
      </w:pPr>
      <w:r>
        <w:rPr>
          <w:i w:val="false"/>
          <w:iCs w:val="false"/>
        </w:rPr>
        <w:t>Mean value of Group B =</w:t>
      </w:r>
      <w:r>
        <w:rPr>
          <w:i w:val="false"/>
          <w:iCs w:val="false"/>
        </w:rPr>
        <w:t xml:space="preserve"> 3.6</w:t>
      </w:r>
    </w:p>
    <w:p>
      <w:pPr>
        <w:pStyle w:val="Normal"/>
        <w:rPr>
          <w:i w:val="false"/>
          <w:i w:val="false"/>
          <w:iCs w:val="false"/>
        </w:rPr>
      </w:pPr>
      <w:r>
        <w:rPr>
          <w:i w:val="false"/>
          <w:iCs w:val="false"/>
        </w:rPr>
        <w:t>t = 0, p = 1 &gt; .05</w:t>
      </w:r>
    </w:p>
    <w:p>
      <w:pPr>
        <w:pStyle w:val="Normal"/>
        <w:rPr>
          <w:i w:val="false"/>
          <w:i w:val="false"/>
          <w:iCs w:val="false"/>
        </w:rPr>
      </w:pPr>
      <w:r>
        <w:rPr>
          <w:i w:val="false"/>
          <w:iCs w:val="false"/>
        </w:rPr>
        <w:t>We cannot reject the null hypothesis.</w:t>
      </w:r>
      <w:r>
        <w:rPr>
          <w:i w:val="false"/>
          <w:iCs w:val="false"/>
        </w:rPr>
        <w:t xml:space="preserve"> These findings are not statistically significant.</w:t>
      </w:r>
    </w:p>
    <w:p>
      <w:pPr>
        <w:pStyle w:val="Normal"/>
        <w:rPr>
          <w:i w:val="false"/>
          <w:i w:val="false"/>
          <w:iCs w:val="false"/>
        </w:rPr>
      </w:pPr>
      <w:r>
        <w:rPr>
          <w:i w:val="false"/>
          <w:iCs w:val="false"/>
        </w:rPr>
      </w:r>
    </w:p>
    <w:p>
      <w:pPr>
        <w:pStyle w:val="Normal"/>
        <w:rPr>
          <w:i w:val="false"/>
          <w:i w:val="false"/>
          <w:iCs w:val="false"/>
        </w:rPr>
      </w:pPr>
      <w:r>
        <w:rPr>
          <w:i w:val="false"/>
          <w:iCs w:val="false"/>
        </w:rPr>
        <w:t>Lack of Annoyance:</w:t>
      </w:r>
    </w:p>
    <w:p>
      <w:pPr>
        <w:pStyle w:val="Normal"/>
        <w:rPr>
          <w:i w:val="false"/>
          <w:i w:val="false"/>
          <w:iCs w:val="false"/>
        </w:rPr>
      </w:pPr>
      <w:r>
        <w:rPr>
          <w:i w:val="false"/>
          <w:iCs w:val="false"/>
        </w:rPr>
        <w:t>Mean value of Group A =</w:t>
      </w:r>
      <w:r>
        <w:rPr>
          <w:i w:val="false"/>
          <w:iCs w:val="false"/>
        </w:rPr>
        <w:t xml:space="preserve"> 2.6</w:t>
      </w:r>
    </w:p>
    <w:p>
      <w:pPr>
        <w:pStyle w:val="Normal"/>
        <w:rPr>
          <w:i w:val="false"/>
          <w:i w:val="false"/>
          <w:iCs w:val="false"/>
        </w:rPr>
      </w:pPr>
      <w:r>
        <w:rPr>
          <w:i w:val="false"/>
          <w:iCs w:val="false"/>
        </w:rPr>
        <w:t>Mean value of Group B =</w:t>
      </w:r>
      <w:r>
        <w:rPr>
          <w:i w:val="false"/>
          <w:iCs w:val="false"/>
        </w:rPr>
        <w:t xml:space="preserve"> 3.2</w:t>
      </w:r>
    </w:p>
    <w:p>
      <w:pPr>
        <w:pStyle w:val="Normal"/>
        <w:rPr>
          <w:i w:val="false"/>
          <w:i w:val="false"/>
          <w:iCs w:val="false"/>
        </w:rPr>
      </w:pPr>
      <w:r>
        <w:rPr>
          <w:i w:val="false"/>
          <w:iCs w:val="false"/>
        </w:rPr>
        <w:t>t = -1.09545, p = .305201 &gt; .05</w:t>
      </w:r>
    </w:p>
    <w:p>
      <w:pPr>
        <w:pStyle w:val="Normal"/>
        <w:rPr>
          <w:i w:val="false"/>
          <w:i w:val="false"/>
          <w:iCs w:val="false"/>
        </w:rPr>
      </w:pPr>
      <w:r>
        <w:rPr>
          <w:i w:val="false"/>
          <w:iCs w:val="false"/>
        </w:rPr>
        <w:t xml:space="preserve">We cannot reject the </w:t>
      </w:r>
      <w:r>
        <w:rPr>
          <w:i w:val="false"/>
          <w:iCs w:val="false"/>
        </w:rPr>
        <w:t>null hypothesis. These findings are not statistically significant.</w:t>
      </w:r>
    </w:p>
    <w:p>
      <w:pPr>
        <w:pStyle w:val="Normal"/>
        <w:rPr>
          <w:i w:val="false"/>
          <w:i w:val="false"/>
          <w:iCs w:val="false"/>
        </w:rPr>
      </w:pPr>
      <w:r>
        <w:rPr>
          <w:i w:val="false"/>
          <w:iCs w:val="false"/>
        </w:rPr>
      </w:r>
    </w:p>
    <w:p>
      <w:pPr>
        <w:pStyle w:val="Normal"/>
        <w:rPr>
          <w:i w:val="false"/>
          <w:i w:val="false"/>
          <w:iCs w:val="false"/>
          <w:u w:val="single"/>
        </w:rPr>
      </w:pPr>
      <w:r>
        <w:rPr>
          <w:i w:val="false"/>
          <w:iCs w:val="false"/>
          <w:u w:val="single"/>
        </w:rPr>
        <w:t>Subjective Results</w:t>
      </w:r>
    </w:p>
    <w:p>
      <w:pPr>
        <w:pStyle w:val="Normal"/>
        <w:rPr>
          <w:i w:val="false"/>
          <w:i w:val="false"/>
          <w:iCs w:val="false"/>
        </w:rPr>
      </w:pPr>
      <w:r>
        <w:rPr>
          <w:i w:val="false"/>
          <w:iCs w:val="false"/>
        </w:rPr>
        <w:t>Group A: Every member of Group A expressed an annoyance at having to go to a different page to view the descriptions of juices while they were trying to order.</w:t>
      </w:r>
    </w:p>
    <w:p>
      <w:pPr>
        <w:pStyle w:val="Normal"/>
        <w:rPr>
          <w:i w:val="false"/>
          <w:i w:val="false"/>
          <w:iCs w:val="false"/>
        </w:rPr>
      </w:pPr>
      <w:r>
        <w:rPr>
          <w:i w:val="false"/>
          <w:iCs w:val="false"/>
        </w:rPr>
        <w:t>Group B: Three out of five participants stated that they wanted a way to go straight to the order page from the homepage to speed things up.</w:t>
      </w:r>
    </w:p>
    <w:p>
      <w:pPr>
        <w:pStyle w:val="Normal"/>
        <w:rPr>
          <w:i w:val="false"/>
          <w:i w:val="false"/>
          <w:iCs w:val="false"/>
        </w:rPr>
      </w:pPr>
      <w:r>
        <w:rPr>
          <w:i w:val="false"/>
          <w:iCs w:val="false"/>
        </w:rPr>
      </w:r>
    </w:p>
    <w:p>
      <w:pPr>
        <w:pStyle w:val="Heading1"/>
        <w:numPr>
          <w:ilvl w:val="0"/>
          <w:numId w:val="2"/>
        </w:numPr>
        <w:rPr/>
      </w:pPr>
      <w:bookmarkStart w:id="77" w:name="__RefHeading___Toc3092_1509561976"/>
      <w:bookmarkStart w:id="78" w:name="_Toc454883744"/>
      <w:bookmarkEnd w:id="77"/>
      <w:r>
        <w:rPr/>
        <w:t>Conclusions</w:t>
      </w:r>
      <w:bookmarkEnd w:id="78"/>
      <w:r>
        <w:rPr/>
        <w:t xml:space="preserve"> </w:t>
      </w:r>
    </w:p>
    <w:p>
      <w:pPr>
        <w:pStyle w:val="Heading2"/>
        <w:numPr>
          <w:ilvl w:val="1"/>
          <w:numId w:val="2"/>
        </w:numPr>
        <w:rPr/>
      </w:pPr>
      <w:bookmarkStart w:id="79" w:name="__RefHeading___Toc3094_1509561976"/>
      <w:bookmarkStart w:id="80" w:name="_Toc454883745"/>
      <w:bookmarkEnd w:id="79"/>
      <w:bookmarkEnd w:id="80"/>
      <w:r>
        <w:rPr/>
        <w:t>Discussion of Results</w:t>
      </w:r>
    </w:p>
    <w:p>
      <w:pPr>
        <w:pStyle w:val="Normal"/>
        <w:rPr>
          <w:i w:val="false"/>
          <w:i w:val="false"/>
          <w:iCs w:val="false"/>
          <w:color w:val="000000"/>
        </w:rPr>
      </w:pPr>
      <w:r>
        <w:rPr>
          <w:i w:val="false"/>
          <w:iCs w:val="false"/>
          <w:color w:val="000000"/>
        </w:rPr>
        <w:tab/>
      </w:r>
      <w:r>
        <w:rPr>
          <w:i w:val="false"/>
          <w:iCs w:val="false"/>
          <w:color w:val="000000"/>
        </w:rPr>
        <w:t xml:space="preserve">After testing was done, the inferential statistics showed that the new site too less time to use, although the three other metrics, ease of navigation, ease of ordering, and lack of annoyance, showed to statistically significant difference between the two sites. Ultimately, the subjects using the new site were still not entirely satisfied with it. Some of them expressed a desire to be able to go straight to the cleanse order page straight from the homepage instead of having to move through a multiple pages. </w:t>
      </w:r>
      <w:r>
        <w:rPr>
          <w:i w:val="false"/>
          <w:iCs w:val="false"/>
          <w:color w:val="000000"/>
        </w:rPr>
        <w:t xml:space="preserve">The new site's selection worked well as users were able to quickly view the selection of juices but the ability to view all of the juices at once in a large pane may have been faster than manually scrolling through them. Failing to find a statistically significant difference in regards to post-session questionnaire questions was also a surprise as I considered the new website to be much better than the old one. </w:t>
      </w:r>
    </w:p>
    <w:p>
      <w:pPr>
        <w:pStyle w:val="Heading2"/>
        <w:numPr>
          <w:ilvl w:val="1"/>
          <w:numId w:val="2"/>
        </w:numPr>
        <w:rPr/>
      </w:pPr>
      <w:bookmarkStart w:id="81" w:name="__RefHeading___Toc3096_1509561976"/>
      <w:bookmarkStart w:id="82" w:name="_Toc454883746"/>
      <w:bookmarkEnd w:id="81"/>
      <w:bookmarkEnd w:id="82"/>
      <w:r>
        <w:rPr/>
        <w:t>Lessons Learned</w:t>
      </w:r>
    </w:p>
    <w:p>
      <w:pPr>
        <w:pStyle w:val="Normal"/>
        <w:rPr>
          <w:i w:val="false"/>
          <w:i w:val="false"/>
          <w:iCs w:val="false"/>
          <w:color w:val="000000"/>
        </w:rPr>
      </w:pPr>
      <w:r>
        <w:rPr>
          <w:i w:val="false"/>
          <w:iCs w:val="false"/>
          <w:color w:val="000000"/>
        </w:rPr>
        <w:tab/>
        <w:t>This project focused mostly on the disconnect between ordering a product without there being a description at the ready for the user to see and consider before finalizing the order. Making the site easier to navigate would have helped users to get to where they needed to go quicker. The lack of progress in regards to the post-session questionnaire criteria shows just how important it is to test these things on real people. In my mind, I considered the new site to be far superior in these metrics to the old site and yet the test subjects thought otherwise.</w:t>
      </w:r>
    </w:p>
    <w:p>
      <w:pPr>
        <w:pStyle w:val="Heading2"/>
        <w:numPr>
          <w:ilvl w:val="1"/>
          <w:numId w:val="2"/>
        </w:numPr>
        <w:rPr/>
      </w:pPr>
      <w:bookmarkStart w:id="83" w:name="__RefHeading___Toc3098_1509561976"/>
      <w:bookmarkStart w:id="84" w:name="_Toc454883747"/>
      <w:bookmarkEnd w:id="83"/>
      <w:bookmarkEnd w:id="84"/>
      <w:r>
        <w:rPr/>
        <w:t>Conclusion</w:t>
      </w:r>
    </w:p>
    <w:p>
      <w:pPr>
        <w:pStyle w:val="Normal"/>
        <w:rPr>
          <w:i w:val="false"/>
          <w:i w:val="false"/>
          <w:iCs w:val="false"/>
          <w:color w:val="000000"/>
        </w:rPr>
      </w:pPr>
      <w:r>
        <w:rPr>
          <w:i w:val="false"/>
          <w:iCs w:val="false"/>
          <w:color w:val="000000"/>
        </w:rPr>
        <w:tab/>
        <w:t xml:space="preserve">Using statistical inference, the newly designed site was shown to be faster than the old one. However, the site could still be improved in multiple ways. A way to get straight to ordering from the front page would be a good first step. A login system that allows users to save sets of juices they like for cleanses would also be helpful for returning users to reorder cleanses they already have had. </w:t>
      </w:r>
    </w:p>
    <w:p>
      <w:pPr>
        <w:pStyle w:val="Heading1"/>
        <w:numPr>
          <w:ilvl w:val="0"/>
          <w:numId w:val="2"/>
        </w:numPr>
        <w:rPr/>
      </w:pPr>
      <w:bookmarkStart w:id="85" w:name="__RefHeading___Toc3100_1509561976"/>
      <w:bookmarkStart w:id="86" w:name="_Toc454883748"/>
      <w:bookmarkEnd w:id="85"/>
      <w:r>
        <w:rPr/>
        <w:t>Appendixes</w:t>
      </w:r>
      <w:bookmarkEnd w:id="86"/>
      <w:r>
        <w:rPr/>
        <w:t xml:space="preserve"> </w:t>
      </w:r>
    </w:p>
    <w:p>
      <w:pPr>
        <w:pStyle w:val="Heading2"/>
        <w:numPr>
          <w:ilvl w:val="1"/>
          <w:numId w:val="2"/>
        </w:numPr>
        <w:rPr/>
      </w:pPr>
      <w:bookmarkStart w:id="87" w:name="__RefHeading___Toc3102_1509561976"/>
      <w:bookmarkStart w:id="88" w:name="_Toc454883749"/>
      <w:bookmarkEnd w:id="87"/>
      <w:bookmarkEnd w:id="88"/>
      <w:r>
        <w:rPr/>
        <w:t>Heuristic Evaluation</w:t>
      </w:r>
    </w:p>
    <w:p>
      <w:pPr>
        <w:pStyle w:val="Normal"/>
        <w:rPr/>
      </w:pPr>
      <w:r>
        <w:rPr/>
        <w:tab/>
      </w:r>
      <w:r>
        <w:rPr/>
        <w:t>KaleidoscopeJuice.com scored an 86 out of 100 on the Usability Review Template, making in fairly good overall. The web design has a good color palate with a good use of space and applicable images. The score was dropped due to two major flaws. The first is that the page that lists what juice the company has to offer does not have an immediate way to order said juice. Instead, the user has to navigate to the cleanses page before they can actually order juice. This flaw means that users will waste their time on the juice page before realizing that they need to go to a different page to order. The second flaw is that when the user is actually ordering juice, there are no descriptions on the page to guide them. Instead, they need to travel back to the juice page, decide which ones they want, go back to the order page, and then enter what juice they want. Without having descriptions alongside the order page, users have nothing to guide them as they make their order and may be forced to waste time going back and forth.</w:t>
      </w:r>
      <w:r>
        <w:rPr/>
        <w:t xml:space="preserve"> Both of these issues would be solved by having the juice descriptions on the same page when the user is ordering.</w:t>
      </w:r>
    </w:p>
    <w:p>
      <w:pPr>
        <w:pStyle w:val="Heading2"/>
        <w:numPr>
          <w:ilvl w:val="1"/>
          <w:numId w:val="2"/>
        </w:numPr>
        <w:rPr/>
      </w:pPr>
      <w:bookmarkStart w:id="89" w:name="__RefHeading___Toc3104_1509561976"/>
      <w:bookmarkStart w:id="90" w:name="_Toc454883750"/>
      <w:bookmarkEnd w:id="89"/>
      <w:bookmarkEnd w:id="90"/>
      <w:r>
        <w:rPr/>
        <w:t>Cognitive Walk-through</w:t>
      </w:r>
    </w:p>
    <w:p>
      <w:pPr>
        <w:pStyle w:val="Normal"/>
        <w:rPr/>
      </w:pPr>
      <w:r>
        <w:rPr/>
        <w:t>Cognitive Walkthrough:</w:t>
      </w:r>
    </w:p>
    <w:p>
      <w:pPr>
        <w:pStyle w:val="Normal"/>
        <w:rPr/>
      </w:pPr>
      <w:r>
        <w:rPr/>
        <w:t xml:space="preserve">Task: Order a set of six juices from </w:t>
      </w:r>
      <w:r>
        <w:rPr/>
        <w:t>KaleidoscopeJuice.com</w:t>
      </w:r>
    </w:p>
    <w:p>
      <w:pPr>
        <w:pStyle w:val="Normal"/>
        <w:numPr>
          <w:ilvl w:val="0"/>
          <w:numId w:val="6"/>
        </w:numPr>
        <w:rPr/>
      </w:pPr>
      <w:r>
        <w:rPr/>
        <w:t>Navigate to the Choose Your Cleanse page.</w:t>
      </w:r>
    </w:p>
    <w:p>
      <w:pPr>
        <w:pStyle w:val="Normal"/>
        <w:numPr>
          <w:ilvl w:val="1"/>
          <w:numId w:val="6"/>
        </w:numPr>
        <w:rPr/>
      </w:pPr>
      <w:r>
        <w:rPr/>
        <w:t>No. The natural selection is to pick the Juices page but you cannot actually order juice from this page.</w:t>
      </w:r>
    </w:p>
    <w:p>
      <w:pPr>
        <w:pStyle w:val="Normal"/>
        <w:numPr>
          <w:ilvl w:val="1"/>
          <w:numId w:val="6"/>
        </w:numPr>
        <w:rPr/>
      </w:pPr>
      <w:r>
        <w:rPr/>
        <w:t>Yes. Although it will take some time.</w:t>
      </w:r>
    </w:p>
    <w:p>
      <w:pPr>
        <w:pStyle w:val="Normal"/>
        <w:numPr>
          <w:ilvl w:val="1"/>
          <w:numId w:val="6"/>
        </w:numPr>
        <w:rPr/>
      </w:pPr>
      <w:r>
        <w:rPr/>
        <w:t>No. Selecting cleanses instead of juices is the natural choice.</w:t>
      </w:r>
    </w:p>
    <w:p>
      <w:pPr>
        <w:pStyle w:val="Normal"/>
        <w:numPr>
          <w:ilvl w:val="1"/>
          <w:numId w:val="6"/>
        </w:numPr>
        <w:rPr/>
      </w:pPr>
      <w:r>
        <w:rPr/>
        <w:t>Yes.</w:t>
      </w:r>
    </w:p>
    <w:p>
      <w:pPr>
        <w:pStyle w:val="Normal"/>
        <w:numPr>
          <w:ilvl w:val="0"/>
          <w:numId w:val="6"/>
        </w:numPr>
        <w:rPr/>
      </w:pPr>
      <w:r>
        <w:rPr/>
        <w:t>Choose the Build Your Cleanse selection.</w:t>
      </w:r>
    </w:p>
    <w:p>
      <w:pPr>
        <w:pStyle w:val="Normal"/>
        <w:numPr>
          <w:ilvl w:val="1"/>
          <w:numId w:val="6"/>
        </w:numPr>
        <w:rPr/>
      </w:pPr>
      <w:r>
        <w:rPr/>
        <w:t>Yes.</w:t>
      </w:r>
    </w:p>
    <w:p>
      <w:pPr>
        <w:pStyle w:val="Normal"/>
        <w:numPr>
          <w:ilvl w:val="1"/>
          <w:numId w:val="6"/>
        </w:numPr>
        <w:rPr/>
      </w:pPr>
      <w:r>
        <w:rPr/>
        <w:t>Yes.</w:t>
      </w:r>
    </w:p>
    <w:p>
      <w:pPr>
        <w:pStyle w:val="Normal"/>
        <w:numPr>
          <w:ilvl w:val="1"/>
          <w:numId w:val="6"/>
        </w:numPr>
        <w:rPr/>
      </w:pPr>
      <w:r>
        <w:rPr/>
        <w:t>Yes.</w:t>
      </w:r>
    </w:p>
    <w:p>
      <w:pPr>
        <w:pStyle w:val="Normal"/>
        <w:numPr>
          <w:ilvl w:val="1"/>
          <w:numId w:val="6"/>
        </w:numPr>
        <w:rPr/>
      </w:pPr>
      <w:r>
        <w:rPr/>
        <w:t>Yes.</w:t>
      </w:r>
    </w:p>
    <w:p>
      <w:pPr>
        <w:pStyle w:val="Normal"/>
        <w:numPr>
          <w:ilvl w:val="0"/>
          <w:numId w:val="6"/>
        </w:numPr>
        <w:rPr/>
      </w:pPr>
      <w:r>
        <w:rPr/>
        <w:t>Select the juices desired for the cleanse.</w:t>
      </w:r>
    </w:p>
    <w:p>
      <w:pPr>
        <w:pStyle w:val="Normal"/>
        <w:numPr>
          <w:ilvl w:val="1"/>
          <w:numId w:val="6"/>
        </w:numPr>
        <w:rPr/>
      </w:pPr>
      <w:r>
        <w:rPr/>
        <w:t>Yes.</w:t>
      </w:r>
    </w:p>
    <w:p>
      <w:pPr>
        <w:pStyle w:val="Normal"/>
        <w:numPr>
          <w:ilvl w:val="1"/>
          <w:numId w:val="6"/>
        </w:numPr>
        <w:rPr/>
      </w:pPr>
      <w:r>
        <w:rPr/>
        <w:t>Yes.</w:t>
      </w:r>
    </w:p>
    <w:p>
      <w:pPr>
        <w:pStyle w:val="Normal"/>
        <w:numPr>
          <w:ilvl w:val="1"/>
          <w:numId w:val="6"/>
        </w:numPr>
        <w:rPr/>
      </w:pPr>
      <w:r>
        <w:rPr/>
        <w:t>Yes.</w:t>
      </w:r>
    </w:p>
    <w:p>
      <w:pPr>
        <w:pStyle w:val="Normal"/>
        <w:numPr>
          <w:ilvl w:val="1"/>
          <w:numId w:val="6"/>
        </w:numPr>
        <w:rPr/>
      </w:pPr>
      <w:r>
        <w:rPr/>
        <w:t>Yes.</w:t>
      </w:r>
    </w:p>
    <w:p>
      <w:pPr>
        <w:pStyle w:val="Normal"/>
        <w:numPr>
          <w:ilvl w:val="0"/>
          <w:numId w:val="6"/>
        </w:numPr>
        <w:rPr/>
      </w:pPr>
      <w:r>
        <w:rPr/>
        <w:t>Checkout</w:t>
      </w:r>
    </w:p>
    <w:p>
      <w:pPr>
        <w:pStyle w:val="Normal"/>
        <w:numPr>
          <w:ilvl w:val="1"/>
          <w:numId w:val="6"/>
        </w:numPr>
        <w:rPr/>
      </w:pPr>
      <w:r>
        <w:rPr/>
        <w:t>Yes.</w:t>
      </w:r>
    </w:p>
    <w:p>
      <w:pPr>
        <w:pStyle w:val="Normal"/>
        <w:numPr>
          <w:ilvl w:val="1"/>
          <w:numId w:val="6"/>
        </w:numPr>
        <w:rPr/>
      </w:pPr>
      <w:r>
        <w:rPr/>
        <w:t>Yes.</w:t>
      </w:r>
    </w:p>
    <w:p>
      <w:pPr>
        <w:pStyle w:val="Normal"/>
        <w:numPr>
          <w:ilvl w:val="1"/>
          <w:numId w:val="6"/>
        </w:numPr>
        <w:rPr/>
      </w:pPr>
      <w:r>
        <w:rPr/>
        <w:t>Yes.</w:t>
      </w:r>
    </w:p>
    <w:p>
      <w:pPr>
        <w:pStyle w:val="Normal"/>
        <w:numPr>
          <w:ilvl w:val="1"/>
          <w:numId w:val="6"/>
        </w:numPr>
        <w:rPr/>
      </w:pPr>
      <w:r>
        <w:rPr/>
        <w:t>Yes.</w:t>
      </w:r>
    </w:p>
    <w:p>
      <w:pPr>
        <w:pStyle w:val="Heading2"/>
        <w:numPr>
          <w:ilvl w:val="1"/>
          <w:numId w:val="2"/>
        </w:numPr>
        <w:rPr/>
      </w:pPr>
      <w:bookmarkStart w:id="91" w:name="__RefHeading___Toc3106_1509561976"/>
      <w:bookmarkStart w:id="92" w:name="_Toc454883751"/>
      <w:bookmarkEnd w:id="91"/>
      <w:bookmarkEnd w:id="92"/>
      <w:r>
        <w:rPr/>
        <w:t>New GUI snapshots</w:t>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00965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8"/>
                    <a:stretch>
                      <a:fillRect/>
                    </a:stretch>
                  </pic:blipFill>
                  <pic:spPr bwMode="auto">
                    <a:xfrm>
                      <a:off x="0" y="0"/>
                      <a:ext cx="5943600" cy="1009650"/>
                    </a:xfrm>
                    <a:prstGeom prst="rect">
                      <a:avLst/>
                    </a:prstGeom>
                  </pic:spPr>
                </pic:pic>
              </a:graphicData>
            </a:graphic>
          </wp:anchor>
        </w:drawing>
      </w:r>
    </w:p>
    <w:p>
      <w:pPr>
        <w:pStyle w:val="Normal"/>
        <w:rPr/>
      </w:pPr>
      <w:r>
        <w:rPr/>
        <w:t>The new toolbar.</w:t>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096770"/>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9"/>
                    <a:stretch>
                      <a:fillRect/>
                    </a:stretch>
                  </pic:blipFill>
                  <pic:spPr bwMode="auto">
                    <a:xfrm>
                      <a:off x="0" y="0"/>
                      <a:ext cx="5943600" cy="2096770"/>
                    </a:xfrm>
                    <a:prstGeom prst="rect">
                      <a:avLst/>
                    </a:prstGeom>
                  </pic:spPr>
                </pic:pic>
              </a:graphicData>
            </a:graphic>
          </wp:anchor>
        </w:drawing>
      </w:r>
      <w:r>
        <w:rPr/>
        <w:t>The button connecting the user from the juice page to the cleanse ordering page.</w:t>
      </w:r>
    </w:p>
    <w:p>
      <w:pPr>
        <w:pStyle w:val="Normal"/>
        <w:rPr>
          <w:highlight w:val="yellow"/>
        </w:rPr>
      </w:pPr>
      <w:r>
        <w:rPr/>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848610"/>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10"/>
                    <a:stretch>
                      <a:fillRect/>
                    </a:stretch>
                  </pic:blipFill>
                  <pic:spPr bwMode="auto">
                    <a:xfrm>
                      <a:off x="0" y="0"/>
                      <a:ext cx="5943600" cy="2848610"/>
                    </a:xfrm>
                    <a:prstGeom prst="rect">
                      <a:avLst/>
                    </a:prstGeom>
                  </pic:spPr>
                </pic:pic>
              </a:graphicData>
            </a:graphic>
          </wp:anchor>
        </w:drawing>
      </w:r>
      <w:r>
        <w:rPr/>
        <w:t>The shopping cart that lists the juices included in the designed cleanse.</w:t>
      </w:r>
    </w:p>
    <w:p>
      <w:pPr>
        <w:pStyle w:val="Normal"/>
        <w:rPr>
          <w:highlight w:val="yellow"/>
        </w:rPr>
      </w:pPr>
      <w:r>
        <w:rPr/>
      </w:r>
    </w:p>
    <w:p>
      <w:pPr>
        <w:pStyle w:val="Normal"/>
        <w:rPr>
          <w:highlight w:val="yellow"/>
        </w:rPr>
      </w:pPr>
      <w:r>
        <w:rPr/>
      </w:r>
    </w:p>
    <w:p>
      <w:pPr>
        <w:pStyle w:val="Normal"/>
        <w:rPr>
          <w:highlight w:val="yellow"/>
        </w:rPr>
      </w:pPr>
      <w:r>
        <w:rPr/>
      </w:r>
    </w:p>
    <w:p>
      <w:pPr>
        <w:pStyle w:val="Normal"/>
        <w:rPr>
          <w:highlight w:val="yellow"/>
        </w:rPr>
      </w:pPr>
      <w:r>
        <w:rPr/>
      </w:r>
    </w:p>
    <w:p>
      <w:pPr>
        <w:pStyle w:val="Normal"/>
        <w:rPr>
          <w:highlight w:val="yellow"/>
        </w:rPr>
      </w:pPr>
      <w:r>
        <w:rPr/>
      </w:r>
    </w:p>
    <w:p>
      <w:pPr>
        <w:pStyle w:val="Normal"/>
        <w:rPr>
          <w:highlight w:val="yellow"/>
        </w:rPr>
      </w:pPr>
      <w:r>
        <w:rPr/>
      </w:r>
    </w:p>
    <w:p>
      <w:pPr>
        <w:pStyle w:val="Normal"/>
        <w:rPr>
          <w:highlight w:val="yellow"/>
        </w:rPr>
      </w:pPr>
      <w:r>
        <w:rPr/>
      </w:r>
    </w:p>
    <w:p>
      <w:pPr>
        <w:pStyle w:val="Normal"/>
        <w:rPr>
          <w:highlight w:val="yellow"/>
        </w:rPr>
      </w:pPr>
      <w:r>
        <w:rPr/>
      </w:r>
    </w:p>
    <w:p>
      <w:pPr>
        <w:pStyle w:val="Normal"/>
        <w:rPr>
          <w:highlight w:val="yellow"/>
        </w:rPr>
      </w:pPr>
      <w:r>
        <w:rPr/>
      </w:r>
    </w:p>
    <w:p>
      <w:pPr>
        <w:pStyle w:val="Normal"/>
        <w:rPr>
          <w:highlight w:val="yellow"/>
        </w:rPr>
      </w:pPr>
      <w:r>
        <w:rPr/>
      </w:r>
    </w:p>
    <w:p>
      <w:pPr>
        <w:pStyle w:val="Normal"/>
        <w:rPr>
          <w:highlight w:val="yellow"/>
        </w:rPr>
      </w:pPr>
      <w:r>
        <w:rPr/>
      </w:r>
    </w:p>
    <w:p>
      <w:pPr>
        <w:pStyle w:val="Normal"/>
        <w:rPr>
          <w:highlight w:val="yellow"/>
        </w:rPr>
      </w:pPr>
      <w:r>
        <w:rPr/>
        <w:drawing>
          <wp:anchor behindDoc="0" distT="0" distB="0" distL="0" distR="0" simplePos="0" locked="0" layoutInCell="1" allowOverlap="1" relativeHeight="4">
            <wp:simplePos x="0" y="0"/>
            <wp:positionH relativeFrom="column">
              <wp:posOffset>-32385</wp:posOffset>
            </wp:positionH>
            <wp:positionV relativeFrom="paragraph">
              <wp:posOffset>81280</wp:posOffset>
            </wp:positionV>
            <wp:extent cx="5943600" cy="313372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5943600" cy="3133725"/>
                    </a:xfrm>
                    <a:prstGeom prst="rect">
                      <a:avLst/>
                    </a:prstGeom>
                  </pic:spPr>
                </pic:pic>
              </a:graphicData>
            </a:graphic>
          </wp:anchor>
        </w:drawing>
      </w:r>
    </w:p>
    <w:p>
      <w:pPr>
        <w:pStyle w:val="Normal"/>
        <w:rPr/>
      </w:pPr>
      <w:r>
        <w:rPr/>
        <w:t>The new method for selecting juices in a custom cleanse.</w:t>
      </w:r>
    </w:p>
    <w:p>
      <w:pPr>
        <w:pStyle w:val="Normal"/>
        <w:rPr>
          <w:highlight w:val="yellow"/>
        </w:rPr>
      </w:pPr>
      <w:r>
        <w:rPr/>
      </w:r>
    </w:p>
    <w:p>
      <w:pPr>
        <w:pStyle w:val="Heading2"/>
        <w:numPr>
          <w:ilvl w:val="1"/>
          <w:numId w:val="2"/>
        </w:numPr>
        <w:rPr/>
      </w:pPr>
      <w:bookmarkStart w:id="93" w:name="__RefHeading___Toc3108_1509561976"/>
      <w:bookmarkStart w:id="94" w:name="_Toc454883752"/>
      <w:bookmarkEnd w:id="93"/>
      <w:bookmarkEnd w:id="94"/>
      <w:r>
        <w:rPr/>
        <w:t>Instructions for participants</w:t>
      </w:r>
    </w:p>
    <w:p>
      <w:pPr>
        <w:pStyle w:val="Normal"/>
        <w:rPr/>
      </w:pPr>
      <w:r>
        <w:rPr/>
        <w:t>The following instructions were given to the participants on a piece of paper so they could refer back to it during the test:</w:t>
      </w:r>
    </w:p>
    <w:p>
      <w:pPr>
        <w:pStyle w:val="Normal"/>
        <w:rPr/>
      </w:pPr>
      <w:r>
        <w:rPr/>
        <w:t>Your task is to use the website in front of you to order a custom one-day cleanse. A one-day cleanse is a collection of six juices. The juices need to have these ingredients respectively:</w:t>
      </w:r>
    </w:p>
    <w:p>
      <w:pPr>
        <w:pStyle w:val="Normal"/>
        <w:numPr>
          <w:ilvl w:val="0"/>
          <w:numId w:val="8"/>
        </w:numPr>
        <w:rPr/>
      </w:pPr>
      <w:r>
        <w:rPr/>
        <w:t>Kale, Parsley, Cucumber, Celery, Green Apple, and Mint.</w:t>
      </w:r>
    </w:p>
    <w:p>
      <w:pPr>
        <w:pStyle w:val="Normal"/>
        <w:numPr>
          <w:ilvl w:val="0"/>
          <w:numId w:val="8"/>
        </w:numPr>
        <w:rPr/>
      </w:pPr>
      <w:r>
        <w:rPr/>
        <w:t>Spinach, Parsley, Celery, Cucumber, Lemon, and Mint.</w:t>
      </w:r>
    </w:p>
    <w:p>
      <w:pPr>
        <w:pStyle w:val="Normal"/>
        <w:numPr>
          <w:ilvl w:val="0"/>
          <w:numId w:val="8"/>
        </w:numPr>
        <w:rPr/>
      </w:pPr>
      <w:r>
        <w:rPr/>
        <w:t>Beet, Spinach, Celery, Green Apple, Lemon, and Ginger.</w:t>
      </w:r>
    </w:p>
    <w:p>
      <w:pPr>
        <w:pStyle w:val="Normal"/>
        <w:numPr>
          <w:ilvl w:val="0"/>
          <w:numId w:val="8"/>
        </w:numPr>
        <w:rPr/>
      </w:pPr>
      <w:r>
        <w:rPr/>
        <w:t>Watermelon, Lemon, and Mint.</w:t>
      </w:r>
    </w:p>
    <w:p>
      <w:pPr>
        <w:pStyle w:val="Normal"/>
        <w:numPr>
          <w:ilvl w:val="0"/>
          <w:numId w:val="8"/>
        </w:numPr>
        <w:rPr/>
      </w:pPr>
      <w:r>
        <w:rPr/>
        <w:t>Cilantro, Parsley, Chlorophyll, Lemon, and Ginger.</w:t>
      </w:r>
    </w:p>
    <w:p>
      <w:pPr>
        <w:pStyle w:val="Normal"/>
        <w:numPr>
          <w:ilvl w:val="0"/>
          <w:numId w:val="8"/>
        </w:numPr>
        <w:rPr/>
      </w:pPr>
      <w:r>
        <w:rPr/>
        <w:t>Almonds, Protein Powder, Strawberries, Stevia, and Water.</w:t>
      </w:r>
    </w:p>
    <w:p>
      <w:pPr>
        <w:pStyle w:val="Normal"/>
        <w:rPr/>
      </w:pPr>
      <w:r>
        <w:rPr/>
        <w:t>The order does not need to be exact.</w:t>
      </w:r>
    </w:p>
    <w:p>
      <w:pPr>
        <w:pStyle w:val="Heading2"/>
        <w:numPr>
          <w:ilvl w:val="1"/>
          <w:numId w:val="2"/>
        </w:numPr>
        <w:rPr/>
      </w:pPr>
      <w:bookmarkStart w:id="95" w:name="__RefHeading___Toc3110_1509561976"/>
      <w:bookmarkStart w:id="96" w:name="_Toc454883753"/>
      <w:bookmarkEnd w:id="95"/>
      <w:bookmarkEnd w:id="96"/>
      <w:r>
        <w:rPr/>
        <w:t>Researcher guidelines</w:t>
      </w:r>
    </w:p>
    <w:p>
      <w:pPr>
        <w:pStyle w:val="Normal"/>
        <w:rPr>
          <w:rFonts w:asciiTheme="minorHAnsi" w:hAnsiTheme="minorHAnsi"/>
          <w:i w:val="false"/>
          <w:i w:val="false"/>
          <w:iCs w:val="false"/>
          <w:color w:val="000000"/>
        </w:rPr>
      </w:pPr>
      <w:r>
        <w:rPr>
          <w:rFonts w:cs="Tw Cen MT"/>
          <w:i w:val="false"/>
          <w:iCs w:val="false"/>
          <w:color w:val="000000"/>
          <w:szCs w:val="23"/>
        </w:rPr>
        <w:t xml:space="preserve">First, the researcher will set the subject in front of the laptop with the webpage they will be using on the Safari browser. They will then read the instructions (Appendix:6.4) before handing them the copy. The research will then tell the subject to get ready before starting the screen capture and the timer on the stopwatch. </w:t>
      </w:r>
      <w:r>
        <w:rPr>
          <w:rFonts w:cs="Tw Cen MT"/>
          <w:i w:val="false"/>
          <w:iCs w:val="false"/>
          <w:color w:val="000000"/>
          <w:szCs w:val="23"/>
        </w:rPr>
        <w:t>T</w:t>
      </w:r>
      <w:r>
        <w:rPr>
          <w:rFonts w:cs="Tw Cen MT"/>
          <w:i w:val="false"/>
          <w:iCs w:val="false"/>
          <w:color w:val="000000"/>
          <w:szCs w:val="23"/>
        </w:rPr>
        <w:t>he researcher w</w:t>
      </w:r>
      <w:r>
        <w:rPr>
          <w:rFonts w:cs="Tw Cen MT"/>
          <w:i w:val="false"/>
          <w:iCs w:val="false"/>
          <w:color w:val="000000"/>
          <w:szCs w:val="23"/>
        </w:rPr>
        <w:t>ill</w:t>
      </w:r>
      <w:r>
        <w:rPr>
          <w:rFonts w:cs="Tw Cen MT"/>
          <w:i w:val="false"/>
          <w:iCs w:val="false"/>
          <w:color w:val="000000"/>
          <w:szCs w:val="23"/>
        </w:rPr>
        <w:t xml:space="preserve"> not engage with the subjects unless they were breaking the rules (This only happened once when a subject misunderstood the instructions and was going to checkout without ordering the correct juices).</w:t>
      </w:r>
      <w:r>
        <w:rPr>
          <w:rFonts w:cs="Tw Cen MT"/>
          <w:i w:val="false"/>
          <w:iCs w:val="false"/>
          <w:color w:val="000000"/>
          <w:szCs w:val="23"/>
        </w:rPr>
        <w:t xml:space="preserve"> When the the user finishes the task, the timer is stopped and the subject is given the post-session questionnaire (Appendix: 6.6). The subject is then queried about their thoughts on the website.</w:t>
      </w:r>
    </w:p>
    <w:p>
      <w:pPr>
        <w:pStyle w:val="Heading2"/>
        <w:numPr>
          <w:ilvl w:val="1"/>
          <w:numId w:val="2"/>
        </w:numPr>
        <w:rPr/>
      </w:pPr>
      <w:bookmarkStart w:id="97" w:name="__RefHeading___Toc3112_1509561976"/>
      <w:bookmarkStart w:id="98" w:name="_Toc454883754"/>
      <w:bookmarkEnd w:id="97"/>
      <w:bookmarkEnd w:id="98"/>
      <w:r>
        <w:rPr/>
        <w:t>Background questionnaire</w:t>
      </w:r>
    </w:p>
    <w:p>
      <w:pPr>
        <w:pStyle w:val="Normal"/>
        <w:rPr/>
      </w:pPr>
      <w:r>
        <w:rPr/>
        <w:t>Age:</w:t>
      </w:r>
    </w:p>
    <w:p>
      <w:pPr>
        <w:pStyle w:val="Normal"/>
        <w:rPr/>
      </w:pPr>
      <w:r>
        <w:rPr/>
        <w:t>Gender:</w:t>
      </w:r>
    </w:p>
    <w:p>
      <w:pPr>
        <w:pStyle w:val="Normal"/>
        <w:rPr/>
      </w:pPr>
      <w:r>
        <w:rPr/>
        <w:t>Comfort with online shopping? None, moderate, very.</w:t>
      </w:r>
    </w:p>
    <w:p>
      <w:pPr>
        <w:pStyle w:val="Heading2"/>
        <w:numPr>
          <w:ilvl w:val="1"/>
          <w:numId w:val="2"/>
        </w:numPr>
        <w:rPr/>
      </w:pPr>
      <w:bookmarkStart w:id="99" w:name="__RefHeading___Toc3114_1509561976"/>
      <w:bookmarkStart w:id="100" w:name="_Toc454883755"/>
      <w:bookmarkEnd w:id="99"/>
      <w:r>
        <w:rPr/>
        <w:t>Post-session questionnair</w:t>
      </w:r>
      <w:bookmarkEnd w:id="100"/>
      <w:r>
        <w:rPr/>
        <w:t>e</w:t>
      </w:r>
    </w:p>
    <w:p>
      <w:pPr>
        <w:pStyle w:val="Normal"/>
        <w:rPr/>
      </w:pPr>
      <w:r>
        <w:rPr/>
        <w:t>The following questions were scored on a scale of 1 to 5, with 1 being strongly disagree and 5 being strongly agree:</w:t>
      </w:r>
    </w:p>
    <w:p>
      <w:pPr>
        <w:pStyle w:val="Normal"/>
        <w:numPr>
          <w:ilvl w:val="0"/>
          <w:numId w:val="7"/>
        </w:numPr>
        <w:rPr/>
      </w:pPr>
      <w:r>
        <w:rPr/>
        <w:t>The website was easy to navigate.</w:t>
      </w:r>
    </w:p>
    <w:p>
      <w:pPr>
        <w:pStyle w:val="Normal"/>
        <w:numPr>
          <w:ilvl w:val="0"/>
          <w:numId w:val="7"/>
        </w:numPr>
        <w:rPr/>
      </w:pPr>
      <w:r>
        <w:rPr/>
        <w:t>It was easy to order on the website.</w:t>
      </w:r>
    </w:p>
    <w:p>
      <w:pPr>
        <w:pStyle w:val="Normal"/>
        <w:numPr>
          <w:ilvl w:val="0"/>
          <w:numId w:val="7"/>
        </w:numPr>
        <w:rPr/>
      </w:pPr>
      <w:r>
        <w:rPr/>
        <w:t>The website was not annoying to use.</w:t>
      </w:r>
    </w:p>
    <w:p>
      <w:pPr>
        <w:pStyle w:val="Heading2"/>
        <w:numPr>
          <w:ilvl w:val="1"/>
          <w:numId w:val="2"/>
        </w:numPr>
        <w:rPr/>
      </w:pPr>
      <w:bookmarkStart w:id="101" w:name="__RefHeading___Toc3114_15095619761"/>
      <w:bookmarkStart w:id="102" w:name="_Toc4548837551"/>
      <w:bookmarkEnd w:id="101"/>
      <w:r>
        <w:rPr/>
        <w:t>D</w:t>
      </w:r>
      <w:bookmarkEnd w:id="102"/>
      <w:r>
        <w:rPr/>
        <w:t>ropbox Link</w:t>
      </w:r>
    </w:p>
    <w:p>
      <w:pPr>
        <w:pStyle w:val="Normal"/>
        <w:rPr/>
      </w:pPr>
      <w:r>
        <w:rPr/>
        <w:t>Link contains a folder with screen recordings of participants, the time and post-session questionnaire data, and the heuristic evaluation in full.</w:t>
      </w:r>
    </w:p>
    <w:p>
      <w:pPr>
        <w:pStyle w:val="Normal"/>
        <w:rPr/>
      </w:pPr>
      <w:r>
        <w:rPr/>
        <w:t xml:space="preserve">Dropbox link: </w:t>
      </w:r>
      <w:r>
        <w:rPr/>
        <w:t>https://www.dropbox.com/sh/jdig889frsfjgi1/AAB7pzxafFvO6HIHlurKvS2za?dl=0</w:t>
      </w:r>
    </w:p>
    <w:p>
      <w:pPr>
        <w:pStyle w:val="Normal"/>
        <w:spacing w:before="120" w:after="120"/>
        <w:rPr/>
      </w:pPr>
      <w:bookmarkStart w:id="103" w:name="__RefHeading___Toc3116_1509561976"/>
      <w:bookmarkStart w:id="104" w:name="__RefHeading___Toc3116_1509561976"/>
      <w:bookmarkEnd w:id="104"/>
      <w:r>
        <w:rPr/>
      </w:r>
    </w:p>
    <w:sectPr>
      <w:headerReference w:type="default" r:id="rId12"/>
      <w:headerReference w:type="first" r:id="rId13"/>
      <w:footerReference w:type="default" r:id="rId14"/>
      <w:type w:val="nextPage"/>
      <w:pgSz w:w="12240" w:h="15840"/>
      <w:pgMar w:left="1080" w:right="1080" w:header="720" w:top="1080" w:footer="720" w:bottom="1080" w:gutter="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Arial">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 w:name="Haettenschweiler">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jc w:val="center"/>
      <w:rPr/>
    </w:pPr>
    <w:r>
      <w:rPr>
        <w:color w:val="9A2537" w:themeColor="accent1"/>
      </w:rPr>
      <w:t xml:space="preserve">Page </w:t>
    </w:r>
    <w:r>
      <w:rPr>
        <w:color w:val="9A2537" w:themeColor="accent1"/>
      </w:rPr>
      <w:fldChar w:fldCharType="begin"/>
    </w:r>
    <w:r>
      <w:instrText> PAGE \* ARABIC </w:instrText>
    </w:r>
    <w:r>
      <w:fldChar w:fldCharType="separate"/>
    </w:r>
    <w:r>
      <w:t>1</w:t>
    </w:r>
    <w:r>
      <w:fldChar w:fldCharType="end"/>
    </w:r>
    <w:r>
      <w:rPr>
        <w:color w:val="9A2537" w:themeColor="accent1"/>
      </w:rPr>
      <w:t xml:space="preserve"> of </w:t>
    </w:r>
    <w:r>
      <w:rPr>
        <w:color w:val="9A2537" w:themeColor="accent1"/>
      </w:rPr>
      <w:fldChar w:fldCharType="begin"/>
    </w:r>
    <w:r>
      <w:instrText> NUMPAGES \* ARABIC </w:instrText>
    </w:r>
    <w:r>
      <w:fldChar w:fldCharType="separate"/>
    </w:r>
    <w:r>
      <w:t>19</w:t>
    </w:r>
    <w: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120" w:after="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9A2537"/>
      </w:pBdr>
      <w:tabs>
        <w:tab w:val="center" w:pos="4680" w:leader="none"/>
        <w:tab w:val="right" w:pos="8640" w:leader="none"/>
      </w:tabs>
      <w:spacing w:before="120" w:after="0"/>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spacing w:before="120" w:after="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8">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75"/>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13833"/>
    <w:pPr>
      <w:widowControl/>
      <w:bidi w:val="0"/>
      <w:spacing w:lineRule="auto" w:line="240" w:before="120" w:after="12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5c35c7"/>
    <w:pPr>
      <w:keepNext/>
      <w:keepLines/>
      <w:numPr>
        <w:ilvl w:val="0"/>
        <w:numId w:val="1"/>
      </w:numPr>
      <w:pBdr>
        <w:bottom w:val="single" w:sz="4" w:space="1" w:color="00000A"/>
      </w:pBdr>
      <w:spacing w:before="360" w:after="60"/>
      <w:outlineLvl w:val="0"/>
    </w:pPr>
    <w:rPr>
      <w:rFonts w:eastAsia="ＭＳ ゴシック" w:cs="Tahoma" w:eastAsiaTheme="majorEastAsia"/>
      <w:b/>
      <w:bCs/>
      <w:color w:val="C00000"/>
      <w:sz w:val="32"/>
      <w:szCs w:val="28"/>
    </w:rPr>
  </w:style>
  <w:style w:type="paragraph" w:styleId="Heading2">
    <w:name w:val="Heading 2"/>
    <w:basedOn w:val="Normal"/>
    <w:next w:val="Normal"/>
    <w:link w:val="Heading2Char"/>
    <w:uiPriority w:val="9"/>
    <w:unhideWhenUsed/>
    <w:qFormat/>
    <w:rsid w:val="006f416a"/>
    <w:pPr>
      <w:keepNext/>
      <w:keepLines/>
      <w:numPr>
        <w:ilvl w:val="1"/>
        <w:numId w:val="1"/>
      </w:numPr>
      <w:spacing w:before="200" w:after="0"/>
      <w:outlineLvl w:val="1"/>
    </w:pPr>
    <w:rPr>
      <w:rFonts w:ascii="Calibri Light" w:hAnsi="Calibri Light" w:eastAsia="ＭＳ ゴシック" w:cs="" w:asciiTheme="majorHAnsi" w:cstheme="majorBidi" w:eastAsiaTheme="majorEastAsia" w:hAnsiTheme="majorHAnsi"/>
      <w:b/>
      <w:bCs/>
      <w:color w:val="C01E2D"/>
      <w:sz w:val="26"/>
      <w:szCs w:val="26"/>
    </w:rPr>
  </w:style>
  <w:style w:type="paragraph" w:styleId="Heading3">
    <w:name w:val="Heading 3"/>
    <w:basedOn w:val="Normal"/>
    <w:next w:val="Normal"/>
    <w:link w:val="Heading3Char"/>
    <w:uiPriority w:val="9"/>
    <w:unhideWhenUsed/>
    <w:qFormat/>
    <w:rsid w:val="00475c01"/>
    <w:pPr>
      <w:keepNext/>
      <w:keepLines/>
      <w:numPr>
        <w:ilvl w:val="2"/>
        <w:numId w:val="1"/>
      </w:numPr>
      <w:spacing w:before="200" w:after="0"/>
      <w:ind w:left="432" w:hanging="0"/>
      <w:outlineLvl w:val="2"/>
    </w:pPr>
    <w:rPr>
      <w:rFonts w:ascii="Calibri Light" w:hAnsi="Calibri Light" w:eastAsia="ＭＳ ゴシック" w:cs="" w:asciiTheme="majorHAnsi" w:cstheme="majorBidi" w:eastAsiaTheme="majorEastAsia" w:hAnsiTheme="majorHAnsi"/>
      <w:b/>
      <w:bCs/>
      <w:color w:val="8C620E"/>
    </w:rPr>
  </w:style>
  <w:style w:type="paragraph" w:styleId="Heading4">
    <w:name w:val="Heading 4"/>
    <w:basedOn w:val="Normal"/>
    <w:next w:val="Normal"/>
    <w:link w:val="Heading4Char"/>
    <w:uiPriority w:val="9"/>
    <w:unhideWhenUsed/>
    <w:qFormat/>
    <w:rsid w:val="0027734d"/>
    <w:pPr>
      <w:keepNext/>
      <w:keepLines/>
      <w:numPr>
        <w:ilvl w:val="3"/>
        <w:numId w:val="1"/>
      </w:numPr>
      <w:spacing w:before="200" w:after="0"/>
      <w:outlineLvl w:val="3"/>
    </w:pPr>
    <w:rPr>
      <w:rFonts w:ascii="Calibri Light" w:hAnsi="Calibri Light" w:eastAsia="ＭＳ ゴシック" w:cs="" w:asciiTheme="majorHAnsi" w:cstheme="majorBidi" w:eastAsiaTheme="majorEastAsia" w:hAnsiTheme="majorHAnsi"/>
      <w:b/>
      <w:bCs/>
      <w:i/>
      <w:iCs/>
      <w:color w:val="B27D12"/>
    </w:rPr>
  </w:style>
  <w:style w:type="paragraph" w:styleId="Heading5">
    <w:name w:val="Heading 5"/>
    <w:basedOn w:val="Normal"/>
    <w:next w:val="Normal"/>
    <w:link w:val="Heading5Char"/>
    <w:uiPriority w:val="99"/>
    <w:qFormat/>
    <w:rsid w:val="00613833"/>
    <w:pPr>
      <w:keepNext/>
      <w:keepLines/>
      <w:numPr>
        <w:ilvl w:val="4"/>
        <w:numId w:val="1"/>
      </w:numPr>
      <w:spacing w:before="200" w:after="120"/>
      <w:outlineLvl w:val="4"/>
    </w:pPr>
    <w:rPr>
      <w:rFonts w:eastAsia="MS Gothic"/>
      <w:color w:val="244061"/>
    </w:rPr>
  </w:style>
  <w:style w:type="paragraph" w:styleId="Heading6">
    <w:name w:val="Heading 6"/>
    <w:basedOn w:val="Normal"/>
    <w:next w:val="Normal"/>
    <w:link w:val="Heading6Char"/>
    <w:uiPriority w:val="99"/>
    <w:qFormat/>
    <w:rsid w:val="00613833"/>
    <w:pPr>
      <w:keepNext/>
      <w:keepLines/>
      <w:numPr>
        <w:ilvl w:val="5"/>
        <w:numId w:val="1"/>
      </w:numPr>
      <w:spacing w:before="200" w:after="120"/>
      <w:outlineLvl w:val="5"/>
    </w:pPr>
    <w:rPr>
      <w:rFonts w:eastAsia="MS Gothic"/>
      <w:i/>
      <w:iCs/>
      <w:color w:val="244061"/>
    </w:rPr>
  </w:style>
  <w:style w:type="paragraph" w:styleId="Heading7">
    <w:name w:val="Heading 7"/>
    <w:basedOn w:val="Normal"/>
    <w:next w:val="Normal"/>
    <w:link w:val="Heading7Char"/>
    <w:uiPriority w:val="99"/>
    <w:qFormat/>
    <w:rsid w:val="00613833"/>
    <w:pPr>
      <w:keepNext/>
      <w:keepLines/>
      <w:numPr>
        <w:ilvl w:val="6"/>
        <w:numId w:val="1"/>
      </w:numPr>
      <w:spacing w:before="200" w:after="120"/>
      <w:outlineLvl w:val="6"/>
    </w:pPr>
    <w:rPr>
      <w:rFonts w:eastAsia="MS Gothic"/>
      <w:b/>
      <w:iCs/>
      <w:color w:val="404040"/>
    </w:rPr>
  </w:style>
  <w:style w:type="paragraph" w:styleId="Heading8">
    <w:name w:val="Heading 8"/>
    <w:basedOn w:val="Normal"/>
    <w:next w:val="Normal"/>
    <w:link w:val="Heading8Char"/>
    <w:uiPriority w:val="99"/>
    <w:qFormat/>
    <w:rsid w:val="00613833"/>
    <w:pPr>
      <w:keepNext/>
      <w:keepLines/>
      <w:numPr>
        <w:ilvl w:val="7"/>
        <w:numId w:val="1"/>
      </w:numPr>
      <w:spacing w:before="200" w:after="120"/>
      <w:outlineLvl w:val="7"/>
    </w:pPr>
    <w:rPr>
      <w:rFonts w:eastAsia="MS Gothic"/>
      <w:color w:val="363636"/>
      <w:sz w:val="20"/>
      <w:szCs w:val="20"/>
    </w:rPr>
  </w:style>
  <w:style w:type="paragraph" w:styleId="Heading9">
    <w:name w:val="Heading 9"/>
    <w:basedOn w:val="Normal"/>
    <w:next w:val="Normal"/>
    <w:link w:val="Heading9Char"/>
    <w:uiPriority w:val="99"/>
    <w:qFormat/>
    <w:rsid w:val="00613833"/>
    <w:pPr>
      <w:keepNext/>
      <w:keepLines/>
      <w:numPr>
        <w:ilvl w:val="8"/>
        <w:numId w:val="1"/>
      </w:numPr>
      <w:spacing w:before="200" w:after="120"/>
      <w:outlineLvl w:val="8"/>
    </w:pPr>
    <w:rPr>
      <w:rFonts w:eastAsia="MS Gothic"/>
      <w:i/>
      <w:iCs/>
      <w:color w:val="363636"/>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5c35c7"/>
    <w:rPr>
      <w:rFonts w:ascii="Calibri" w:hAnsi="Calibri" w:eastAsia="ＭＳ ゴシック" w:cs="Tahoma" w:eastAsiaTheme="majorEastAsia"/>
      <w:b/>
      <w:bCs/>
      <w:color w:val="C00000"/>
      <w:sz w:val="32"/>
      <w:szCs w:val="28"/>
    </w:rPr>
  </w:style>
  <w:style w:type="character" w:styleId="Heading2Char" w:customStyle="1">
    <w:name w:val="Heading 2 Char"/>
    <w:basedOn w:val="DefaultParagraphFont"/>
    <w:link w:val="Heading2"/>
    <w:uiPriority w:val="9"/>
    <w:qFormat/>
    <w:rsid w:val="006f416a"/>
    <w:rPr>
      <w:rFonts w:ascii="Calibri Light" w:hAnsi="Calibri Light" w:eastAsia="ＭＳ ゴシック" w:cs="" w:asciiTheme="majorHAnsi" w:cstheme="majorBidi" w:eastAsiaTheme="majorEastAsia" w:hAnsiTheme="majorHAnsi"/>
      <w:b/>
      <w:bCs/>
      <w:color w:val="C01E2D"/>
      <w:sz w:val="26"/>
      <w:szCs w:val="26"/>
    </w:rPr>
  </w:style>
  <w:style w:type="character" w:styleId="Heading3Char" w:customStyle="1">
    <w:name w:val="Heading 3 Char"/>
    <w:basedOn w:val="DefaultParagraphFont"/>
    <w:link w:val="Heading3"/>
    <w:uiPriority w:val="9"/>
    <w:qFormat/>
    <w:rsid w:val="00475c01"/>
    <w:rPr>
      <w:rFonts w:ascii="Calibri Light" w:hAnsi="Calibri Light" w:eastAsia="ＭＳ ゴシック" w:cs="" w:asciiTheme="majorHAnsi" w:cstheme="majorBidi" w:eastAsiaTheme="majorEastAsia" w:hAnsiTheme="majorHAnsi"/>
      <w:b/>
      <w:bCs/>
      <w:color w:val="8C620E"/>
    </w:rPr>
  </w:style>
  <w:style w:type="character" w:styleId="Heading4Char" w:customStyle="1">
    <w:name w:val="Heading 4 Char"/>
    <w:basedOn w:val="DefaultParagraphFont"/>
    <w:link w:val="Heading4"/>
    <w:uiPriority w:val="9"/>
    <w:qFormat/>
    <w:rsid w:val="0027734d"/>
    <w:rPr>
      <w:rFonts w:ascii="Calibri Light" w:hAnsi="Calibri Light" w:eastAsia="ＭＳ ゴシック" w:cs="" w:asciiTheme="majorHAnsi" w:cstheme="majorBidi" w:eastAsiaTheme="majorEastAsia" w:hAnsiTheme="majorHAnsi"/>
      <w:b/>
      <w:bCs/>
      <w:i/>
      <w:iCs/>
      <w:color w:val="B27D12"/>
    </w:rPr>
  </w:style>
  <w:style w:type="character" w:styleId="Heading5Char" w:customStyle="1">
    <w:name w:val="Heading 5 Char"/>
    <w:basedOn w:val="DefaultParagraphFont"/>
    <w:link w:val="Heading5"/>
    <w:uiPriority w:val="99"/>
    <w:qFormat/>
    <w:rsid w:val="00613833"/>
    <w:rPr>
      <w:rFonts w:ascii="Calibri" w:hAnsi="Calibri" w:eastAsia="MS Gothic"/>
      <w:color w:val="244061"/>
    </w:rPr>
  </w:style>
  <w:style w:type="character" w:styleId="Heading6Char" w:customStyle="1">
    <w:name w:val="Heading 6 Char"/>
    <w:basedOn w:val="DefaultParagraphFont"/>
    <w:link w:val="Heading6"/>
    <w:uiPriority w:val="99"/>
    <w:qFormat/>
    <w:rsid w:val="00613833"/>
    <w:rPr>
      <w:rFonts w:ascii="Calibri" w:hAnsi="Calibri" w:eastAsia="MS Gothic"/>
      <w:i/>
      <w:iCs/>
      <w:color w:val="244061"/>
    </w:rPr>
  </w:style>
  <w:style w:type="character" w:styleId="Heading7Char" w:customStyle="1">
    <w:name w:val="Heading 7 Char"/>
    <w:basedOn w:val="DefaultParagraphFont"/>
    <w:link w:val="Heading7"/>
    <w:uiPriority w:val="99"/>
    <w:qFormat/>
    <w:rsid w:val="00613833"/>
    <w:rPr>
      <w:rFonts w:ascii="Calibri" w:hAnsi="Calibri" w:eastAsia="MS Gothic"/>
      <w:b/>
      <w:iCs/>
      <w:color w:val="404040"/>
    </w:rPr>
  </w:style>
  <w:style w:type="character" w:styleId="Heading8Char" w:customStyle="1">
    <w:name w:val="Heading 8 Char"/>
    <w:basedOn w:val="DefaultParagraphFont"/>
    <w:link w:val="Heading8"/>
    <w:uiPriority w:val="99"/>
    <w:qFormat/>
    <w:rsid w:val="00613833"/>
    <w:rPr>
      <w:rFonts w:ascii="Calibri" w:hAnsi="Calibri" w:eastAsia="MS Gothic"/>
      <w:color w:val="363636"/>
      <w:sz w:val="20"/>
      <w:szCs w:val="20"/>
    </w:rPr>
  </w:style>
  <w:style w:type="character" w:styleId="Heading9Char" w:customStyle="1">
    <w:name w:val="Heading 9 Char"/>
    <w:basedOn w:val="DefaultParagraphFont"/>
    <w:link w:val="Heading9"/>
    <w:uiPriority w:val="99"/>
    <w:qFormat/>
    <w:rsid w:val="00613833"/>
    <w:rPr>
      <w:rFonts w:ascii="Calibri" w:hAnsi="Calibri" w:eastAsia="MS Gothic"/>
      <w:i/>
      <w:iCs/>
      <w:color w:val="363636"/>
      <w:sz w:val="20"/>
      <w:szCs w:val="20"/>
    </w:rPr>
  </w:style>
  <w:style w:type="character" w:styleId="FooterChar" w:customStyle="1">
    <w:name w:val="Footer Char"/>
    <w:basedOn w:val="DefaultParagraphFont"/>
    <w:link w:val="Footer"/>
    <w:uiPriority w:val="99"/>
    <w:qFormat/>
    <w:rsid w:val="00613833"/>
    <w:rPr>
      <w:rFonts w:ascii="Arial" w:hAnsi="Arial" w:eastAsia="Times New Roman" w:cs="Arial"/>
      <w:sz w:val="17"/>
      <w:szCs w:val="18"/>
      <w:lang w:eastAsia="ja-JP"/>
    </w:rPr>
  </w:style>
  <w:style w:type="character" w:styleId="HeaderChar" w:customStyle="1">
    <w:name w:val="Header Char"/>
    <w:basedOn w:val="DefaultParagraphFont"/>
    <w:link w:val="Header"/>
    <w:qFormat/>
    <w:rsid w:val="00613833"/>
    <w:rPr>
      <w:rFonts w:ascii="Calibri Light" w:hAnsi="Calibri Light" w:asciiTheme="majorHAnsi" w:hAnsiTheme="majorHAnsi"/>
      <w:color w:val="731B29" w:themeColor="accent1" w:themeShade="bf"/>
      <w:sz w:val="20"/>
    </w:rPr>
  </w:style>
  <w:style w:type="character" w:styleId="SubtitleChar" w:customStyle="1">
    <w:name w:val="Subtitle Char"/>
    <w:basedOn w:val="DefaultParagraphFont"/>
    <w:link w:val="Subtitle"/>
    <w:uiPriority w:val="11"/>
    <w:qFormat/>
    <w:rsid w:val="00352996"/>
    <w:rPr>
      <w:rFonts w:ascii="Calibri" w:hAnsi="Calibri" w:eastAsia="ＭＳ ゴシック" w:cs="" w:cstheme="majorBidi" w:eastAsiaTheme="majorEastAsia"/>
      <w:i/>
      <w:iCs/>
      <w:color w:val="C01E2D"/>
      <w:spacing w:val="15"/>
      <w:sz w:val="24"/>
      <w:szCs w:val="24"/>
    </w:rPr>
  </w:style>
  <w:style w:type="character" w:styleId="TitleChar" w:customStyle="1">
    <w:name w:val="Title Char"/>
    <w:basedOn w:val="DefaultParagraphFont"/>
    <w:link w:val="Title"/>
    <w:uiPriority w:val="10"/>
    <w:qFormat/>
    <w:rsid w:val="00613833"/>
    <w:rPr>
      <w:rFonts w:ascii="Calibri Light" w:hAnsi="Calibri Light" w:eastAsia="ＭＳ ゴシック" w:cs="" w:asciiTheme="majorHAnsi" w:cstheme="majorBidi" w:eastAsiaTheme="majorEastAsia" w:hAnsiTheme="majorHAnsi"/>
      <w:b/>
      <w:color w:val="009900"/>
      <w:spacing w:val="5"/>
      <w:kern w:val="2"/>
      <w:sz w:val="52"/>
      <w:szCs w:val="52"/>
    </w:rPr>
  </w:style>
  <w:style w:type="character" w:styleId="InternetLink">
    <w:name w:val="Internet Link"/>
    <w:basedOn w:val="DefaultParagraphFont"/>
    <w:uiPriority w:val="99"/>
    <w:rsid w:val="00613833"/>
    <w:rPr>
      <w:rFonts w:cs="Times New Roman"/>
      <w:color w:val="0000FF"/>
      <w:u w:val="single"/>
    </w:rPr>
  </w:style>
  <w:style w:type="character" w:styleId="BodyTextChar" w:customStyle="1">
    <w:name w:val="Body Text Char"/>
    <w:basedOn w:val="DefaultParagraphFont"/>
    <w:link w:val="BodyText"/>
    <w:uiPriority w:val="99"/>
    <w:qFormat/>
    <w:rsid w:val="00613833"/>
    <w:rPr>
      <w:rFonts w:ascii="Calibri" w:hAnsi="Calibri"/>
    </w:rPr>
  </w:style>
  <w:style w:type="character" w:styleId="BalloonTextChar" w:customStyle="1">
    <w:name w:val="Balloon Text Char"/>
    <w:basedOn w:val="DefaultParagraphFont"/>
    <w:link w:val="BalloonText"/>
    <w:uiPriority w:val="99"/>
    <w:semiHidden/>
    <w:qFormat/>
    <w:rsid w:val="006f416a"/>
    <w:rPr>
      <w:rFonts w:ascii="Segoe UI" w:hAnsi="Segoe UI" w:cs="Segoe UI"/>
      <w:sz w:val="18"/>
      <w:szCs w:val="18"/>
    </w:rPr>
  </w:style>
  <w:style w:type="character" w:styleId="EndnoteTextChar" w:customStyle="1">
    <w:name w:val="Endnote Text Char"/>
    <w:basedOn w:val="DefaultParagraphFont"/>
    <w:link w:val="EndnoteText"/>
    <w:uiPriority w:val="99"/>
    <w:semiHidden/>
    <w:qFormat/>
    <w:rsid w:val="00902d77"/>
    <w:rPr>
      <w:rFonts w:ascii="Calibri" w:hAnsi="Calibri"/>
      <w:sz w:val="20"/>
      <w:szCs w:val="20"/>
    </w:rPr>
  </w:style>
  <w:style w:type="character" w:styleId="Endnotereference">
    <w:name w:val="endnote reference"/>
    <w:basedOn w:val="DefaultParagraphFont"/>
    <w:uiPriority w:val="99"/>
    <w:semiHidden/>
    <w:unhideWhenUsed/>
    <w:qFormat/>
    <w:rsid w:val="00902d77"/>
    <w:rPr>
      <w:vertAlign w:val="superscript"/>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EndnoteCharacters">
    <w:name w:val="Endnote Characters"/>
    <w:qFormat/>
    <w:rPr/>
  </w:style>
  <w:style w:type="character" w:styleId="IndexLink">
    <w:name w:val="Index Link"/>
    <w:qFormat/>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spacing w:before="240" w:after="120"/>
    </w:pPr>
    <w:rPr>
      <w:rFonts w:ascii="Liberation Sans" w:hAnsi="Liberation Sans" w:eastAsia="SimSun" w:cs="Lucida Sans"/>
      <w:sz w:val="28"/>
      <w:szCs w:val="28"/>
    </w:rPr>
  </w:style>
  <w:style w:type="paragraph" w:styleId="TextBody">
    <w:name w:val="Body Text"/>
    <w:basedOn w:val="Normal"/>
    <w:link w:val="BodyTextChar"/>
    <w:uiPriority w:val="99"/>
    <w:unhideWhenUsed/>
    <w:rsid w:val="00613833"/>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Footer">
    <w:name w:val="Footer"/>
    <w:basedOn w:val="Normal"/>
    <w:link w:val="FooterChar"/>
    <w:uiPriority w:val="99"/>
    <w:unhideWhenUsed/>
    <w:rsid w:val="00613833"/>
    <w:pPr>
      <w:tabs>
        <w:tab w:val="center" w:pos="5040" w:leader="none"/>
        <w:tab w:val="right" w:pos="9000" w:leader="none"/>
        <w:tab w:val="right" w:pos="14760" w:leader="none"/>
      </w:tabs>
      <w:spacing w:before="120" w:after="0"/>
    </w:pPr>
    <w:rPr>
      <w:rFonts w:ascii="Arial" w:hAnsi="Arial" w:eastAsia="Times New Roman" w:cs="Arial"/>
      <w:sz w:val="17"/>
      <w:szCs w:val="18"/>
      <w:lang w:eastAsia="ja-JP"/>
    </w:rPr>
  </w:style>
  <w:style w:type="paragraph" w:styleId="Header">
    <w:name w:val="Header"/>
    <w:basedOn w:val="Normal"/>
    <w:link w:val="HeaderChar"/>
    <w:unhideWhenUsed/>
    <w:rsid w:val="00613833"/>
    <w:pPr>
      <w:pBdr>
        <w:bottom w:val="single" w:sz="4" w:space="1" w:color="9A2537"/>
      </w:pBdr>
      <w:tabs>
        <w:tab w:val="center" w:pos="4680" w:leader="none"/>
        <w:tab w:val="right" w:pos="8640" w:leader="none"/>
      </w:tabs>
      <w:spacing w:before="120" w:after="0"/>
      <w:jc w:val="right"/>
    </w:pPr>
    <w:rPr>
      <w:rFonts w:ascii="Calibri Light" w:hAnsi="Calibri Light" w:asciiTheme="majorHAnsi" w:hAnsiTheme="majorHAnsi"/>
      <w:color w:val="731B29" w:themeColor="accent1" w:themeShade="bf"/>
      <w:sz w:val="20"/>
    </w:rPr>
  </w:style>
  <w:style w:type="paragraph" w:styleId="Subtitle">
    <w:name w:val="Subtitle"/>
    <w:basedOn w:val="Normal"/>
    <w:next w:val="Normal"/>
    <w:link w:val="SubtitleChar"/>
    <w:uiPriority w:val="11"/>
    <w:qFormat/>
    <w:rsid w:val="00352996"/>
    <w:pPr>
      <w:jc w:val="right"/>
    </w:pPr>
    <w:rPr>
      <w:rFonts w:eastAsia="ＭＳ ゴシック" w:cs="" w:cstheme="majorBidi" w:eastAsiaTheme="majorEastAsia"/>
      <w:i/>
      <w:iCs/>
      <w:color w:val="C01E2D"/>
      <w:spacing w:val="15"/>
      <w:sz w:val="24"/>
      <w:szCs w:val="24"/>
    </w:rPr>
  </w:style>
  <w:style w:type="paragraph" w:styleId="Title">
    <w:name w:val="Title"/>
    <w:basedOn w:val="Normal"/>
    <w:next w:val="Normal"/>
    <w:link w:val="TitleChar"/>
    <w:uiPriority w:val="10"/>
    <w:qFormat/>
    <w:rsid w:val="00613833"/>
    <w:pPr>
      <w:pBdr>
        <w:bottom w:val="single" w:sz="8" w:space="4" w:color="009900"/>
      </w:pBdr>
      <w:spacing w:before="120" w:after="300"/>
      <w:contextualSpacing/>
      <w:jc w:val="right"/>
    </w:pPr>
    <w:rPr>
      <w:rFonts w:ascii="Calibri Light" w:hAnsi="Calibri Light" w:eastAsia="ＭＳ ゴシック" w:cs="" w:asciiTheme="majorHAnsi" w:cstheme="majorBidi" w:eastAsiaTheme="majorEastAsia" w:hAnsiTheme="majorHAnsi"/>
      <w:b/>
      <w:color w:val="009900"/>
      <w:spacing w:val="5"/>
      <w:kern w:val="2"/>
      <w:sz w:val="52"/>
      <w:szCs w:val="52"/>
    </w:rPr>
  </w:style>
  <w:style w:type="paragraph" w:styleId="HeaderEven" w:customStyle="1">
    <w:name w:val="Header Even"/>
    <w:basedOn w:val="Normal"/>
    <w:uiPriority w:val="39"/>
    <w:unhideWhenUsed/>
    <w:qFormat/>
    <w:rsid w:val="00613833"/>
    <w:pPr>
      <w:pBdr>
        <w:bottom w:val="single" w:sz="4" w:space="1" w:color="9A2537"/>
      </w:pBdr>
      <w:spacing w:before="120" w:after="0"/>
    </w:pPr>
    <w:rPr>
      <w:rFonts w:eastAsia="Times New Roman"/>
      <w:b/>
      <w:color w:val="39302A" w:themeColor="text2"/>
      <w:sz w:val="20"/>
      <w:szCs w:val="24"/>
      <w:lang w:eastAsia="ko-KR"/>
    </w:rPr>
  </w:style>
  <w:style w:type="paragraph" w:styleId="FooterEven" w:customStyle="1">
    <w:name w:val="Footer Even"/>
    <w:basedOn w:val="Normal"/>
    <w:uiPriority w:val="49"/>
    <w:unhideWhenUsed/>
    <w:qFormat/>
    <w:rsid w:val="00613833"/>
    <w:pPr>
      <w:pBdr>
        <w:top w:val="single" w:sz="4" w:space="1" w:color="9A2537"/>
      </w:pBdr>
    </w:pPr>
    <w:rPr>
      <w:color w:val="39302A" w:themeColor="text2"/>
      <w:sz w:val="20"/>
    </w:rPr>
  </w:style>
  <w:style w:type="paragraph" w:styleId="TemplateInstructions" w:customStyle="1">
    <w:name w:val="Template Instructions"/>
    <w:basedOn w:val="NoSpacing"/>
    <w:qFormat/>
    <w:rsid w:val="00613833"/>
    <w:pPr>
      <w:spacing w:before="120" w:after="0"/>
      <w:ind w:left="720" w:right="720" w:hanging="0"/>
    </w:pPr>
    <w:rPr>
      <w:rFonts w:ascii="Calibri Light" w:hAnsi="Calibri Light" w:cs="Tw Cen MT" w:asciiTheme="majorHAnsi" w:hAnsiTheme="majorHAnsi"/>
      <w:i/>
      <w:color w:val="000000"/>
      <w:szCs w:val="23"/>
    </w:rPr>
  </w:style>
  <w:style w:type="paragraph" w:styleId="TOCHeading">
    <w:name w:val="TOC Heading"/>
    <w:basedOn w:val="Heading1"/>
    <w:next w:val="Normal"/>
    <w:uiPriority w:val="39"/>
    <w:unhideWhenUsed/>
    <w:qFormat/>
    <w:rsid w:val="00613833"/>
    <w:pPr>
      <w:numPr>
        <w:ilvl w:val="0"/>
        <w:numId w:val="0"/>
      </w:numPr>
      <w:spacing w:lineRule="auto" w:line="259" w:before="240" w:after="0"/>
    </w:pPr>
    <w:rPr>
      <w:rFonts w:ascii="Calibri Light" w:hAnsi="Calibri Light" w:cs="" w:asciiTheme="majorHAnsi" w:cstheme="majorBidi" w:hAnsiTheme="majorHAnsi"/>
      <w:b w:val="false"/>
      <w:bCs w:val="false"/>
      <w:color w:val="731B29" w:themeColor="accent1" w:themeShade="bf"/>
      <w:szCs w:val="32"/>
    </w:rPr>
  </w:style>
  <w:style w:type="paragraph" w:styleId="Contents2">
    <w:name w:val="TOC 2"/>
    <w:basedOn w:val="Normal"/>
    <w:next w:val="Normal"/>
    <w:autoRedefine/>
    <w:uiPriority w:val="39"/>
    <w:unhideWhenUsed/>
    <w:rsid w:val="00613833"/>
    <w:pPr>
      <w:spacing w:lineRule="auto" w:line="259" w:before="0" w:after="100"/>
      <w:ind w:left="220" w:hanging="0"/>
    </w:pPr>
    <w:rPr>
      <w:rFonts w:ascii="Calibri" w:hAnsi="Calibri" w:eastAsia="ＭＳ 明朝" w:cs="Times New Roman" w:asciiTheme="minorHAnsi" w:eastAsiaTheme="minorEastAsia" w:hAnsiTheme="minorHAnsi"/>
    </w:rPr>
  </w:style>
  <w:style w:type="paragraph" w:styleId="Contents1">
    <w:name w:val="TOC 1"/>
    <w:basedOn w:val="Normal"/>
    <w:next w:val="Normal"/>
    <w:autoRedefine/>
    <w:uiPriority w:val="39"/>
    <w:unhideWhenUsed/>
    <w:rsid w:val="00613833"/>
    <w:pPr>
      <w:spacing w:lineRule="auto" w:line="259" w:before="0" w:after="100"/>
    </w:pPr>
    <w:rPr>
      <w:rFonts w:ascii="Calibri" w:hAnsi="Calibri" w:eastAsia="ＭＳ 明朝" w:cs="Times New Roman" w:asciiTheme="minorHAnsi" w:eastAsiaTheme="minorEastAsia" w:hAnsiTheme="minorHAnsi"/>
    </w:rPr>
  </w:style>
  <w:style w:type="paragraph" w:styleId="Contents3">
    <w:name w:val="TOC 3"/>
    <w:basedOn w:val="Normal"/>
    <w:next w:val="Normal"/>
    <w:autoRedefine/>
    <w:uiPriority w:val="39"/>
    <w:unhideWhenUsed/>
    <w:rsid w:val="00613833"/>
    <w:pPr>
      <w:spacing w:lineRule="auto" w:line="259" w:before="0" w:after="100"/>
      <w:ind w:left="440" w:hanging="0"/>
    </w:pPr>
    <w:rPr>
      <w:rFonts w:ascii="Calibri" w:hAnsi="Calibri" w:eastAsia="ＭＳ 明朝" w:cs="Times New Roman" w:asciiTheme="minorHAnsi" w:eastAsiaTheme="minorEastAsia" w:hAnsiTheme="minorHAnsi"/>
    </w:rPr>
  </w:style>
  <w:style w:type="paragraph" w:styleId="NoSpacing">
    <w:name w:val="No Spacing"/>
    <w:uiPriority w:val="1"/>
    <w:qFormat/>
    <w:rsid w:val="00613833"/>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6f416a"/>
    <w:pPr>
      <w:spacing w:before="0" w:after="0"/>
    </w:pPr>
    <w:rPr>
      <w:rFonts w:ascii="Segoe UI" w:hAnsi="Segoe UI" w:cs="Segoe UI"/>
      <w:sz w:val="18"/>
      <w:szCs w:val="18"/>
    </w:rPr>
  </w:style>
  <w:style w:type="paragraph" w:styleId="Endnotetext">
    <w:name w:val="endnote text"/>
    <w:basedOn w:val="Normal"/>
    <w:link w:val="EndnoteTextChar"/>
    <w:uiPriority w:val="99"/>
    <w:semiHidden/>
    <w:unhideWhenUsed/>
    <w:qFormat/>
    <w:rsid w:val="00902d77"/>
    <w:pPr>
      <w:spacing w:before="0" w:after="0"/>
    </w:pPr>
    <w:rPr>
      <w:sz w:val="20"/>
      <w:szCs w:val="20"/>
    </w:rPr>
  </w:style>
  <w:style w:type="paragraph" w:styleId="ListParagraph">
    <w:name w:val="List Paragraph"/>
    <w:basedOn w:val="Normal"/>
    <w:uiPriority w:val="34"/>
    <w:qFormat/>
    <w:rsid w:val="002c4b9e"/>
    <w:pPr>
      <w:spacing w:before="120" w:after="120"/>
      <w:ind w:left="720" w:hanging="0"/>
      <w:contextualSpacing/>
    </w:pPr>
    <w:rPr/>
  </w:style>
  <w:style w:type="paragraph" w:styleId="Heading10">
    <w:name w:val="Heading 10"/>
    <w:basedOn w:val="Heading"/>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613833"/>
    <w:pPr>
      <w:spacing w:after="0" w:line="240" w:lineRule="auto"/>
    </w:pPr>
    <w:rPr>
      <w:sz w:val="20"/>
      <w:szCs w:val="20"/>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
</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39302A"/>
      </a:dk2>
      <a:lt2>
        <a:srgbClr val="E5DEDB"/>
      </a:lt2>
      <a:accent1>
        <a:srgbClr val="9A2537"/>
      </a:accent1>
      <a:accent2>
        <a:srgbClr val="FFCB66"/>
      </a:accent2>
      <a:accent3>
        <a:srgbClr val="CE8D3E"/>
      </a:accent3>
      <a:accent4>
        <a:srgbClr val="EC7016"/>
      </a:accent4>
      <a:accent5>
        <a:srgbClr val="E64823"/>
      </a:accent5>
      <a:accent6>
        <a:srgbClr val="FFCB66"/>
      </a:accent6>
      <a:hlink>
        <a:srgbClr val="99006C"/>
      </a:hlink>
      <a:folHlink>
        <a:srgbClr val="99006C"/>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7277F-25E3-844E-AC91-E935A7CA4D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Application>LibreOffice/5.4.0.3$MacOSX_X86_64 LibreOffice_project/7556cbc6811c9d992f4064ab9287069087d7f62c</Application>
  <Pages>19</Pages>
  <Words>3369</Words>
  <Characters>15808</Characters>
  <CharactersWithSpaces>18780</CharactersWithSpaces>
  <Paragraphs>334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2016-04-23T13:04:00Z</dcterms:created>
  <dc:creator>Erik Trickel</dc:creator>
  <dc:description/>
  <dc:language>en-US</dc:language>
  <cp:lastModifiedBy/>
  <dcterms:modified xsi:type="dcterms:W3CDTF">2018-04-18T20:20:54Z</dcterms:modified>
  <cp:revision>45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