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大标题"/>
        <w:bidi w:val="0"/>
      </w:pPr>
      <w:r>
        <w:rPr>
          <w:rtl w:val="0"/>
        </w:rPr>
        <w:t xml:space="preserve">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贵州队特色课－带你去看天南海北</w:t>
      </w:r>
    </w:p>
    <w:p>
      <w:pPr>
        <w:pStyle w:val="副标题"/>
        <w:jc w:val="right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编写－刘天骄</w:t>
      </w:r>
    </w:p>
    <w:p>
      <w:pPr>
        <w:pStyle w:val="小标题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提纲</w:t>
      </w:r>
    </w:p>
    <w:p>
      <w:pPr>
        <w:pStyle w:val="正文"/>
        <w:rPr>
          <w:sz w:val="26"/>
          <w:szCs w:val="2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第一课时－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关于［宁夏－沙漠］</w:t>
      </w:r>
    </w:p>
    <w:p>
      <w:pPr>
        <w:pStyle w:val="正文"/>
        <w:rPr>
          <w:sz w:val="26"/>
          <w:szCs w:val="2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第二课时－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关于［祖国－黄河］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第三课时－关于［繁荣－上海］</w:t>
      </w:r>
      <w:r>
        <w:rPr>
          <w:rtl w:val="0"/>
        </w:rPr>
        <w:t xml:space="preserve">             </w:t>
      </w:r>
    </w:p>
    <w:p>
      <w:pPr>
        <w:pStyle w:val="小标题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教案</w:t>
      </w:r>
    </w:p>
    <w:p>
      <w:pPr>
        <w:pStyle w:val="正文"/>
        <w:bidi w:val="0"/>
      </w:pPr>
    </w:p>
    <w:p>
      <w:pPr>
        <w:pStyle w:val="小标题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第一课时：关于自然风光－宁夏沙漠</w:t>
      </w:r>
    </w:p>
    <w:p>
      <w:pPr>
        <w:pStyle w:val="小标题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一、教学目标：</w:t>
      </w:r>
    </w:p>
    <w:p>
      <w:pPr>
        <w:pStyle w:val="正文"/>
        <w:bidi w:val="0"/>
      </w:pPr>
      <w:r>
        <w:rPr>
          <w:rtl w:val="0"/>
        </w:rPr>
        <w:t>1-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通过让孩子们了解宁夏回族自治区的典型自然风光，比如沙漠风景，黄土高原等等，来大致感受祖国的自然风光，多样并且壮美。</w:t>
      </w:r>
    </w:p>
    <w:p>
      <w:pPr>
        <w:pStyle w:val="正文"/>
        <w:bidi w:val="0"/>
      </w:pPr>
      <w:r>
        <w:rPr>
          <w:rtl w:val="0"/>
        </w:rPr>
        <w:t>2-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通过介绍黄河奔流而过，引伸出水对与人们生活和经济发展的意义，还要强调黄河于国人的特殊价值。</w:t>
      </w:r>
    </w:p>
    <w:p>
      <w:pPr>
        <w:pStyle w:val="小标题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二、教学重点：</w:t>
      </w:r>
    </w:p>
    <w:p>
      <w:pPr>
        <w:pStyle w:val="正文"/>
        <w:bidi w:val="0"/>
      </w:pPr>
      <w:r>
        <w:rPr>
          <w:rtl w:val="0"/>
        </w:rPr>
        <w:t>1-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宁夏回族自治区简要讲解</w:t>
      </w:r>
    </w:p>
    <w:p>
      <w:pPr>
        <w:pStyle w:val="正文"/>
        <w:bidi w:val="0"/>
      </w:pPr>
      <w:r>
        <w:rPr>
          <w:rtl w:val="0"/>
        </w:rPr>
        <w:t>2-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由讲述宁夏腾格里大沙漠引出沙漠相关知识</w:t>
      </w:r>
    </w:p>
    <w:p>
      <w:pPr>
        <w:pStyle w:val="正文"/>
        <w:bidi w:val="0"/>
      </w:pPr>
      <w:r>
        <w:rPr>
          <w:rtl w:val="0"/>
        </w:rPr>
        <w:t>3-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通过讲述穿过卫宁平原的黄河－延伸出黄河的自然环境及历史地位等</w:t>
      </w:r>
    </w:p>
    <w:p>
      <w:pPr>
        <w:pStyle w:val="小标题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三、教学过程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273641</wp:posOffset>
            </wp:positionV>
            <wp:extent cx="2680775" cy="39191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58f8c5494eef01feafee8c2e0fe9925bd317dcb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775" cy="39191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2822144</wp:posOffset>
            </wp:positionH>
            <wp:positionV relativeFrom="line">
              <wp:posOffset>339167</wp:posOffset>
            </wp:positionV>
            <wp:extent cx="3476389" cy="32827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167433-a1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389" cy="3282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3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［一］</w:t>
      </w:r>
      <w:r>
        <w:rPr>
          <w:rFonts w:ascii="Helvetica Light" w:cs="Arial Unicode MS" w:hAnsi="Helvetica Light"/>
          <w:rtl w:val="0"/>
        </w:rPr>
        <w:t>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导入课程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（此教案会共享给各科语文老师，此部分其他教师选择性讲解）</w:t>
      </w:r>
    </w:p>
    <w:p>
      <w:pPr>
        <w:pStyle w:val="正文"/>
        <w:bidi w:val="0"/>
      </w:pPr>
      <w:r>
        <w:rPr>
          <w:rtl w:val="0"/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、老师的家乡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老师的家乡来自宁夏中卫，你们知道宁夏在哪里吗？我们一起用地图来找找它好吗？</w:t>
      </w:r>
    </w:p>
    <w:p>
      <w:pPr>
        <w:pStyle w:val="正文"/>
        <w:bidi w:val="0"/>
        <w:rPr>
          <w:rStyle w:val="Hyperlink.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对着地图阐述清楚宁夏：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宁夏，全称：宁夏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"http://baike.baidu.com/view/2699.htm"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回族</w:t>
      </w:r>
      <w:r>
        <w:rPr/>
        <w:fldChar w:fldCharType="end" w:fldLock="0"/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"http://baike.baidu.com/view/54334.htm"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自治区</w:t>
      </w:r>
      <w:r>
        <w:rPr/>
        <w:fldChar w:fldCharType="end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，简称宁，是中国五大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"http://baike.baidu.com/view/444392.htm"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少数民族自治区</w:t>
      </w:r>
      <w:r>
        <w:rPr/>
        <w:fldChar w:fldCharType="end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之一。处在中国西部的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"http://baike.baidu.com/subview/4479/5224072.htm"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黄河</w:t>
      </w:r>
      <w:r>
        <w:rPr/>
        <w:fldChar w:fldCharType="end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上游，东邻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"http://baike.baidu.com/subview/6510/18932807.htm"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陕西</w:t>
      </w:r>
      <w:r>
        <w:rPr/>
        <w:fldChar w:fldCharType="end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省，西、北部接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"http://baike.baidu.com/view/5318.htm"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内蒙古</w:t>
      </w:r>
      <w:r>
        <w:rPr/>
        <w:fldChar w:fldCharType="end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自治区，西南、南部和东南部与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"http://baike.baidu.com/view/36976.htm"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甘肃省</w:t>
      </w:r>
      <w:r>
        <w:rPr/>
        <w:fldChar w:fldCharType="end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相连。南北相距约</w:t>
      </w:r>
      <w:r>
        <w:rPr>
          <w:rStyle w:val="Hyperlink.0"/>
          <w:rtl w:val="0"/>
        </w:rPr>
        <w:t>456</w:t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公里，东西相距约</w:t>
      </w:r>
      <w:r>
        <w:rPr>
          <w:rStyle w:val="Hyperlink.0"/>
          <w:rtl w:val="0"/>
        </w:rPr>
        <w:t>250</w:t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公里，总面积为</w:t>
      </w:r>
      <w:r>
        <w:rPr>
          <w:rStyle w:val="Hyperlink.0"/>
          <w:rtl w:val="0"/>
        </w:rPr>
        <w:t>6.64</w:t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万多平方千米。自治区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"http://baike.baidu.com/view/115789.htm"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省会</w:t>
      </w:r>
      <w:r>
        <w:rPr/>
        <w:fldChar w:fldCharType="end" w:fldLock="0"/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"http://baike.baidu.com/view/15296.htm"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银川</w:t>
      </w:r>
      <w:r>
        <w:rPr/>
        <w:fldChar w:fldCharType="end" w:fldLock="0"/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正文"/>
        <w:bidi w:val="0"/>
      </w:pPr>
      <w:r>
        <w:rPr>
          <w:rtl w:val="0"/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、宁夏历史的简要介绍</w:t>
      </w:r>
    </w:p>
    <w:p>
      <w:pPr>
        <w:pStyle w:val="正文"/>
        <w:rPr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宁夏得</w:t>
      </w:r>
      <w:r>
        <w:rPr/>
        <w:fldChar w:fldCharType="begin" w:fldLock="0"/>
      </w:r>
      <w:r>
        <w:rPr/>
        <w:instrText xml:space="preserve"> HYPERLINK "http://baike.baidu.com/subview/4479/5224072.htm"</w:instrText>
      </w:r>
      <w:r>
        <w:rPr/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黄河</w:t>
      </w:r>
      <w:r>
        <w:rPr/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水灌溉而形成了悠久的</w:t>
      </w:r>
      <w:r>
        <w:rPr/>
        <w:fldChar w:fldCharType="begin" w:fldLock="0"/>
      </w:r>
      <w:r>
        <w:rPr/>
        <w:instrText xml:space="preserve"> HYPERLINK "http://baike.baidu.com/view/21515.htm"</w:instrText>
      </w:r>
      <w:r>
        <w:rPr/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黄河文明</w:t>
      </w:r>
      <w:r>
        <w:rPr/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早在三万年前，宁夏就已有了人类生息的痕迹。公元</w:t>
      </w:r>
      <w:r>
        <w:rPr>
          <w:rtl w:val="0"/>
        </w:rPr>
        <w:t>1038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年，</w:t>
      </w:r>
      <w:r>
        <w:rPr/>
        <w:fldChar w:fldCharType="begin" w:fldLock="0"/>
      </w:r>
      <w:r>
        <w:rPr/>
        <w:instrText xml:space="preserve"> HYPERLINK "http://baike.baidu.com/view/596157.htm"</w:instrText>
      </w:r>
      <w:r>
        <w:rPr/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党项族</w:t>
      </w:r>
      <w:r>
        <w:rPr/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的首领</w:t>
      </w:r>
      <w:r>
        <w:rPr/>
        <w:fldChar w:fldCharType="begin" w:fldLock="0"/>
      </w:r>
      <w:r>
        <w:rPr/>
        <w:instrText xml:space="preserve"> HYPERLINK "http://baike.baidu.com/view/23673.htm"</w:instrText>
      </w:r>
      <w:r>
        <w:rPr/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李元昊</w:t>
      </w:r>
      <w:r>
        <w:rPr/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在此建立了</w:t>
      </w:r>
      <w:r>
        <w:rPr/>
        <w:fldChar w:fldCharType="begin" w:fldLock="0"/>
      </w:r>
      <w:r>
        <w:rPr/>
        <w:instrText xml:space="preserve"> HYPERLINK "http://baike.baidu.com/view/15569.htm"</w:instrText>
      </w:r>
      <w:r>
        <w:rPr/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西夏</w:t>
      </w:r>
      <w:r>
        <w:rPr/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王朝。历史上是</w:t>
      </w:r>
      <w:r>
        <w:rPr>
          <w:rtl w:val="0"/>
        </w:rPr>
        <w:t>“</w:t>
      </w:r>
      <w:r>
        <w:rPr/>
        <w:fldChar w:fldCharType="begin" w:fldLock="0"/>
      </w:r>
      <w:r>
        <w:rPr/>
        <w:instrText xml:space="preserve"> HYPERLINK "http://baike.baidu.com/subview/1239/5028598.htm"</w:instrText>
      </w:r>
      <w:r>
        <w:rPr/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丝绸之路</w:t>
      </w:r>
      <w:r>
        <w:rPr/>
        <w:fldChar w:fldCharType="end" w:fldLock="0"/>
      </w:r>
      <w:r>
        <w:rPr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的要道，素有</w:t>
      </w:r>
      <w:r>
        <w:rPr>
          <w:rtl w:val="0"/>
        </w:rPr>
        <w:t>“</w:t>
      </w:r>
      <w:r>
        <w:rPr/>
        <w:fldChar w:fldCharType="begin" w:fldLock="0"/>
      </w:r>
      <w:r>
        <w:rPr/>
        <w:instrText xml:space="preserve"> HYPERLINK "http://baike.baidu.com/view/252326.htm"</w:instrText>
      </w:r>
      <w:r>
        <w:rPr/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塞上江南</w:t>
      </w:r>
      <w:r>
        <w:rPr/>
        <w:fldChar w:fldCharType="end" w:fldLock="0"/>
      </w:r>
      <w:r>
        <w:rPr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之美誉。</w:t>
      </w:r>
    </w:p>
    <w:p>
      <w:pPr>
        <w:pStyle w:val="正文"/>
        <w:bidi w:val="0"/>
      </w:pPr>
      <w:r>
        <w:rPr>
          <w:rtl w:val="0"/>
        </w:rPr>
        <w:t>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、为什么要首先讲宁夏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家与根的意识。在寻找前行之路的任何时候都不能忘了自己来自哪里。记着家的模样，记得回家的路，才不会走丢。不管以后去到哪里走了多远。一定不会忘了，曾将有一个地方陪伴你成长，默默守护着你呢。</w:t>
      </w:r>
    </w:p>
    <w:p>
      <w:pPr>
        <w:pStyle w:val="小标题 3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［二］腾格里大沙漠－沙漠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76289</wp:posOffset>
            </wp:positionH>
            <wp:positionV relativeFrom="line">
              <wp:posOffset>184038</wp:posOffset>
            </wp:positionV>
            <wp:extent cx="6120057" cy="4591836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sb-196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91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</w:rPr>
        <w:t>1-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宁夏的沙漠－腾格里沙漠</w:t>
      </w:r>
    </w:p>
    <w:p>
      <w:pPr>
        <w:pStyle w:val="正文"/>
        <w:rPr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腾格里沙漠，位于内蒙古自治区</w:t>
      </w:r>
      <w:r>
        <w:rPr/>
        <w:fldChar w:fldCharType="begin" w:fldLock="0"/>
      </w:r>
      <w:r>
        <w:rPr/>
        <w:instrText xml:space="preserve"> HYPERLINK "http://baike.baidu.com/view/402674.htm"</w:instrText>
      </w:r>
      <w:r>
        <w:rPr/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阿拉善左旗</w:t>
      </w:r>
      <w:r>
        <w:rPr/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西南部和甘肃省中部边境，介于北纬</w:t>
      </w:r>
      <w:r>
        <w:rPr>
          <w:rtl w:val="0"/>
        </w:rPr>
        <w:t>37</w:t>
      </w:r>
      <w:r>
        <w:rPr>
          <w:rtl w:val="0"/>
        </w:rPr>
        <w:t>°</w:t>
      </w:r>
      <w:r>
        <w:rPr>
          <w:rtl w:val="0"/>
        </w:rPr>
        <w:t>30</w:t>
      </w:r>
      <w:r>
        <w:rPr>
          <w:rtl w:val="0"/>
        </w:rPr>
        <w:t>′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至</w:t>
      </w:r>
      <w:r>
        <w:rPr>
          <w:rtl w:val="0"/>
        </w:rPr>
        <w:t>40</w:t>
      </w:r>
      <w:r>
        <w:rPr>
          <w:rtl w:val="0"/>
        </w:rPr>
        <w:t>°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，东经</w:t>
      </w:r>
      <w:r>
        <w:rPr>
          <w:rtl w:val="0"/>
        </w:rPr>
        <w:t>102</w:t>
      </w:r>
      <w:r>
        <w:rPr>
          <w:rtl w:val="0"/>
        </w:rPr>
        <w:t>°</w:t>
      </w:r>
      <w:r>
        <w:rPr>
          <w:rtl w:val="0"/>
        </w:rPr>
        <w:t>20</w:t>
      </w:r>
      <w:r>
        <w:rPr>
          <w:rtl w:val="0"/>
        </w:rPr>
        <w:t>′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至</w:t>
      </w:r>
      <w:r>
        <w:rPr>
          <w:rtl w:val="0"/>
        </w:rPr>
        <w:t>106</w:t>
      </w:r>
      <w:r>
        <w:rPr>
          <w:rtl w:val="0"/>
        </w:rPr>
        <w:t>°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。南越长城，东抵贺兰山，西至雅布赖山。南北长</w:t>
      </w:r>
      <w:r>
        <w:rPr>
          <w:rtl w:val="0"/>
        </w:rPr>
        <w:t>240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公里，东西宽</w:t>
      </w:r>
      <w:r>
        <w:rPr>
          <w:rtl w:val="0"/>
        </w:rPr>
        <w:t>160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公里，总面积约</w:t>
      </w:r>
      <w:r>
        <w:rPr>
          <w:rtl w:val="0"/>
        </w:rPr>
        <w:t>4.3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万平方公里，为中国第四大沙漠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正文"/>
        <w:rPr/>
      </w:pPr>
    </w:p>
    <w:p>
      <w:pPr>
        <w:pStyle w:val="正文"/>
        <w:rPr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腾格里沙漠行政区划主要属阿拉善左旗，西部和东南边缘分别属于甘肃民勤、武威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800709</wp:posOffset>
            </wp:positionH>
            <wp:positionV relativeFrom="page">
              <wp:posOffset>6802049</wp:posOffset>
            </wp:positionV>
            <wp:extent cx="4150157" cy="3113834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sb-198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57" cy="31138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800709</wp:posOffset>
            </wp:positionH>
            <wp:positionV relativeFrom="page">
              <wp:posOffset>3391384</wp:posOffset>
            </wp:positionV>
            <wp:extent cx="4150157" cy="3113834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sb-195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57" cy="31138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和宁夏的中卫市。沙漠包括北部的南吉岭和南部的腾格里两部分，习惯统称腾格里沙漠。内部有沙丘、湖盆、草滩、山地、残丘及平原等交错分布。沙丘面积占</w:t>
      </w:r>
      <w:r>
        <w:rPr>
          <w:rtl w:val="0"/>
        </w:rPr>
        <w:t>71%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，以流动沙丘为主，大多为格状沙丘链及新月形沙丘链，高度多在</w:t>
      </w:r>
      <w:r>
        <w:rPr>
          <w:rtl w:val="0"/>
        </w:rPr>
        <w:t>10~20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公尺（</w:t>
      </w:r>
      <w:r>
        <w:rPr>
          <w:rtl w:val="0"/>
        </w:rPr>
        <w:t>33~66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英尺）之间。湖盆共</w:t>
      </w:r>
      <w:r>
        <w:rPr>
          <w:rtl w:val="0"/>
        </w:rPr>
        <w:t>422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个，半数有积水，为干涸或退缩的残留湖。</w:t>
      </w:r>
    </w:p>
    <w:p>
      <w:pPr>
        <w:pStyle w:val="正文"/>
        <w:rPr/>
      </w:pPr>
    </w:p>
    <w:p>
      <w:pPr>
        <w:pStyle w:val="正文"/>
        <w:rPr/>
      </w:pPr>
      <w:r>
        <w:rPr>
          <w:rtl w:val="0"/>
          <w:lang w:val="zh-CN" w:eastAsia="zh-CN"/>
        </w:rPr>
        <w:t>2-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沙漠</w:t>
      </w:r>
    </w:p>
    <w:p>
      <w:pPr>
        <w:pStyle w:val="正文"/>
        <w:rPr/>
      </w:pP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沙漠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是指</w:t>
      </w:r>
      <w:r>
        <w:rPr/>
        <w:fldChar w:fldCharType="begin" w:fldLock="0"/>
      </w:r>
      <w:r>
        <w:rPr/>
        <w:instrText xml:space="preserve"> HYPERLINK "http://baike.baidu.com/view/8144906.htm"</w:instrText>
      </w:r>
      <w:r>
        <w:rPr/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沙质荒漠化</w:t>
      </w:r>
      <w:r>
        <w:rPr/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的土地。地球陆地的三分之一是沙漠。因为水很少，一般人以为沙漠荒凉无生命，有</w:t>
      </w:r>
      <w:r>
        <w:rPr>
          <w:rtl w:val="0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荒沙</w:t>
      </w:r>
      <w:r>
        <w:rPr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之称。和别的区域相比，沙漠中生命并不多，但是仔细看看，就会发现沙漠中藏着很多动物，尤其是晚上才出来的动物</w:t>
      </w:r>
    </w:p>
    <w:p>
      <w:pPr>
        <w:pStyle w:val="默认"/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沙漠地域大多是沙滩或</w:t>
      </w:r>
      <w:r>
        <w:rPr>
          <w:rFonts w:ascii="Times" w:cs="Times" w:hAnsi="Times" w:eastAsia="Times"/>
          <w:sz w:val="24"/>
          <w:szCs w:val="24"/>
          <w:rtl w:val="0"/>
        </w:rPr>
        <w:fldChar w:fldCharType="begin" w:fldLock="0"/>
      </w:r>
      <w:r>
        <w:rPr>
          <w:rFonts w:ascii="Times" w:cs="Times" w:hAnsi="Times" w:eastAsia="Times"/>
          <w:sz w:val="24"/>
          <w:szCs w:val="24"/>
          <w:rtl w:val="0"/>
        </w:rPr>
        <w:instrText xml:space="preserve"> HYPERLINK "http://baike.baidu.com/view/23938.htm"</w:instrText>
      </w:r>
      <w:r>
        <w:rPr>
          <w:rFonts w:ascii="Times" w:cs="Times" w:hAnsi="Times" w:eastAsia="Times"/>
          <w:sz w:val="24"/>
          <w:szCs w:val="24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</w:rPr>
        <w:t>沙丘</w:t>
      </w:r>
      <w:r>
        <w:rPr>
          <w:rFonts w:ascii="Times" w:cs="Times" w:hAnsi="Times" w:eastAsia="Times"/>
          <w:sz w:val="24"/>
          <w:szCs w:val="24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，沙下岩石也经常出现。</w:t>
      </w:r>
      <w:r>
        <w:rPr>
          <w:rFonts w:ascii="Times" w:cs="Times" w:hAnsi="Times" w:eastAsia="Times"/>
          <w:sz w:val="24"/>
          <w:szCs w:val="24"/>
          <w:rtl w:val="0"/>
        </w:rPr>
        <w:fldChar w:fldCharType="begin" w:fldLock="0"/>
      </w:r>
      <w:r>
        <w:rPr>
          <w:rFonts w:ascii="Times" w:cs="Times" w:hAnsi="Times" w:eastAsia="Times"/>
          <w:sz w:val="24"/>
          <w:szCs w:val="24"/>
          <w:rtl w:val="0"/>
        </w:rPr>
        <w:instrText xml:space="preserve"> HYPERLINK "http://baike.baidu.com/view/538318.htm"</w:instrText>
      </w:r>
      <w:r>
        <w:rPr>
          <w:rFonts w:ascii="Times" w:cs="Times" w:hAnsi="Times" w:eastAsia="Times"/>
          <w:sz w:val="24"/>
          <w:szCs w:val="24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泥土</w:t>
      </w:r>
      <w:r>
        <w:rPr>
          <w:rFonts w:ascii="Times" w:cs="Times" w:hAnsi="Times" w:eastAsia="Times"/>
          <w:sz w:val="24"/>
          <w:szCs w:val="24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很稀薄，植物也很少。有些沙漠是盐滩，完全没有草木，沙漠一般是风成地貌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。</w:t>
      </w:r>
    </w:p>
    <w:p>
      <w:pPr>
        <w:pStyle w:val="默认"/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沙漠里有时会有可贵的矿床，近代也发现了很多石油储藏。因为沙漠少有居民，所以资源开发也比较容易。沙漠气候干燥，但它却是考古学家的乐居，因为在那里可以找到很多人类的文物和更早的化石。</w:t>
      </w:r>
    </w:p>
    <w:p>
      <w:pPr>
        <w:pStyle w:val="默认"/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小标题 3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［三］</w:t>
      </w:r>
      <w:r>
        <w:rPr>
          <w:rFonts w:ascii="Helvetica Light" w:cs="Arial Unicode MS" w:hAnsi="Helvetica Light"/>
          <w:rtl w:val="0"/>
        </w:rPr>
        <w:t>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关于沙漠的传奇故事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撒哈拉大沙漠里三毛荷西的故事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小王子的故事</w:t>
      </w:r>
    </w:p>
    <w:p>
      <w:pPr>
        <w:pStyle w:val="正文"/>
        <w:bidi w:val="0"/>
      </w:pPr>
    </w:p>
    <w:p>
      <w:pPr>
        <w:pStyle w:val="小标题 3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［四］－课堂小结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想去看看远方的沙漠吗？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－激励同学们好好学习，多行走，多看风景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ps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：可以把关于沙漠的照片打印下来带给同学们看</w:t>
      </w:r>
    </w:p>
    <w:p>
      <w:pPr>
        <w:pStyle w:val="正文"/>
        <w:bidi w:val="0"/>
      </w:pPr>
    </w:p>
    <w:p>
      <w:pPr>
        <w:pStyle w:val="小标题"/>
        <w:jc w:val="center"/>
      </w:pPr>
      <w:r>
        <w:rPr>
          <w:rFonts w:ascii="Helvetica" w:hAnsi="Helvetica"/>
          <w:rtl w:val="0"/>
          <w:lang w:val="zh-CN" w:eastAsia="zh-CN"/>
        </w:rPr>
        <w:t xml:space="preserve">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第二课时：关于祖国风光－黄河</w:t>
      </w:r>
    </w:p>
    <w:p>
      <w:pPr>
        <w:pStyle w:val="小标题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一、教学目标：</w:t>
      </w:r>
    </w:p>
    <w:p>
      <w:pPr>
        <w:pStyle w:val="正文"/>
        <w:bidi w:val="0"/>
      </w:pPr>
      <w:r>
        <w:rPr>
          <w:rtl w:val="0"/>
        </w:rPr>
        <w:t>1-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通过让孩子们了解黄河，感受祖国壮美的河山。</w:t>
      </w:r>
    </w:p>
    <w:p>
      <w:pPr>
        <w:pStyle w:val="正文"/>
        <w:bidi w:val="0"/>
      </w:pPr>
      <w:r>
        <w:rPr>
          <w:rtl w:val="0"/>
        </w:rPr>
        <w:t>2-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通过介绍黄河奔流而过，引伸出水对与人们生活和经济发展的意义，还要强调黄河于国人的特殊价值。</w:t>
      </w:r>
    </w:p>
    <w:p>
      <w:pPr>
        <w:pStyle w:val="小标题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二、教学重点：</w:t>
      </w:r>
    </w:p>
    <w:p>
      <w:pPr>
        <w:pStyle w:val="正文"/>
        <w:bidi w:val="0"/>
      </w:pPr>
      <w:r>
        <w:rPr>
          <w:rtl w:val="0"/>
        </w:rPr>
        <w:t>1-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黄河简要讲解</w:t>
      </w:r>
    </w:p>
    <w:p>
      <w:pPr>
        <w:pStyle w:val="正文"/>
        <w:bidi w:val="0"/>
      </w:pPr>
      <w:r>
        <w:rPr>
          <w:rtl w:val="0"/>
        </w:rPr>
        <w:t>2-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由讲述黄河文化引出爱国情怀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74929</wp:posOffset>
            </wp:positionH>
            <wp:positionV relativeFrom="line">
              <wp:posOffset>227292</wp:posOffset>
            </wp:positionV>
            <wp:extent cx="2540000" cy="3390900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sb-202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390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2972398</wp:posOffset>
            </wp:positionH>
            <wp:positionV relativeFrom="line">
              <wp:posOffset>1580594</wp:posOffset>
            </wp:positionV>
            <wp:extent cx="2821432" cy="2113433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sb-204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432" cy="21134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小标题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三、教学过程</w:t>
      </w:r>
    </w:p>
    <w:p>
      <w:pPr>
        <w:pStyle w:val="小标题 3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［一］导入课程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自古以来，赞颂黄河的诗文举不胜举，这条奔腾不息的河流用它甘甜的乳汁，哺育了一代又一代的重活儿女，孕育了灿烂的华夏文明。今天，让我们做一次黄河的历史，黄河文化，黄河现状的了解，捡拾沉淀在黄河文明里的珍宝，追溯过去，正视现在，展望未来。</w:t>
      </w:r>
    </w:p>
    <w:p>
      <w:pPr>
        <w:pStyle w:val="小标题 3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［二］黄河简介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sz w:val="26"/>
          <w:szCs w:val="26"/>
          <w:rtl w:val="0"/>
        </w:rPr>
      </w:pP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黄河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，中国北部大河，全长约</w:t>
      </w:r>
      <w:r>
        <w:rPr>
          <w:rFonts w:ascii="Arial" w:hAnsi="Arial"/>
          <w:sz w:val="26"/>
          <w:szCs w:val="26"/>
          <w:rtl w:val="0"/>
        </w:rPr>
        <w:t>5464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公里，流域面积约</w:t>
      </w:r>
      <w:r>
        <w:rPr>
          <w:rFonts w:ascii="Arial" w:hAnsi="Arial"/>
          <w:sz w:val="26"/>
          <w:szCs w:val="26"/>
          <w:rtl w:val="0"/>
        </w:rPr>
        <w:t>752443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平方公里。世界第六大长河，中国第二长河。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黄河发源于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"http://baike.baidu.com/item/%E9%9D%92%E6%B5%B7%E7%9C%81"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青海省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"http://baike.baidu.com/view/4979.htm"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青藏高原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TW" w:eastAsia="zh-TW"/>
        </w:rPr>
        <w:t>的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"http://baike.baidu.com/view/1295171.htm"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巴颜喀拉山脉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ja-JP" w:eastAsia="ja-JP"/>
        </w:rPr>
        <w:t>北麓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"http://baike.baidu.com/view/420426.htm"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约古宗列盆地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TW" w:eastAsia="zh-TW"/>
        </w:rPr>
        <w:t>的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"http://baike.baidu.com/view/1437704.htm"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玛曲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，呈</w:t>
      </w:r>
      <w:r>
        <w:rPr>
          <w:rFonts w:ascii="Arial" w:hAnsi="Arial" w:hint="default"/>
          <w:sz w:val="26"/>
          <w:szCs w:val="26"/>
          <w:rtl w:val="0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几</w:t>
      </w:r>
      <w:r>
        <w:rPr>
          <w:rFonts w:ascii="Arial" w:hAnsi="Arial" w:hint="default"/>
          <w:sz w:val="26"/>
          <w:szCs w:val="26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字形。自西向东分别流经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"http://baike.baidu.com/view/4311.htm"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青海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、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"http://baike.baidu.com/view/7627.htm"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四川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、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"http://baike.baidu.com/view/8461.htm"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甘肃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、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"http://baike.baidu.com/view/9520.htm"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宁夏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、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"http://baike.baidu.com/view/5318.htm"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内蒙古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、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"http://baike.baidu.com/view/6510.htm"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陕西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、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"http://baike.baidu.com/view/6204.htm"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山西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、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"http://baike.baidu.com/view/2874.htm"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河南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及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"http://baike.baidu.com/view/4233.htm"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山东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" w:hAnsi="Arial"/>
          <w:sz w:val="26"/>
          <w:szCs w:val="26"/>
          <w:rtl w:val="0"/>
        </w:rPr>
        <w:t>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个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"http://baike.baidu.com/subview/175009/8138734.htm"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省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（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"http://baike.baidu.com/view/54334.htm"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自治区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），最后流入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"http://baike.baidu.com/view/45137.htm"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渤海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。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黄河中上游以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"http://baike.baidu.com/view/67996.htm"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山地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为主，中下游以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"http://baike.baidu.com/subview/26000/7031364.htm"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平原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、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"http://baike.baidu.com/subview/26041/7987849.htm"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ja-JP" w:eastAsia="ja-JP"/>
        </w:rPr>
        <w:t>丘陵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为主。由于河流中段流经中国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"http://baike.baidu.com/view/6776.htm"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黄土高原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地区，因此夹带了大量的泥沙，所以它也被称为世界上含沙量最多的河流。但是在中国历史上，黄河下游的改道给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"http://baike.baidu.com/view/908760.htm"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人类文明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带来了巨大的影响。是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"http://baike.baidu.com/view/33386.htm"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中华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TW" w:eastAsia="zh-TW"/>
        </w:rPr>
        <w:t>文明最主要的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"http://baike.baidu.com/view/742434.htm"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发源地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，中国人称其为</w:t>
      </w:r>
      <w:r>
        <w:rPr>
          <w:rFonts w:ascii="Arial" w:hAnsi="Arial" w:hint="default"/>
          <w:sz w:val="26"/>
          <w:szCs w:val="26"/>
          <w:rtl w:val="0"/>
        </w:rPr>
        <w:t>“</w:t>
      </w:r>
      <w:r>
        <w:rPr>
          <w:rFonts w:ascii="Arial" w:cs="Arial" w:hAnsi="Arial" w:eastAsia="Arial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sz w:val="26"/>
          <w:szCs w:val="26"/>
          <w:rtl w:val="0"/>
        </w:rPr>
        <w:instrText xml:space="preserve"> HYPERLINK "http://baike.baidu.com/view/140964.htm"</w:instrText>
      </w:r>
      <w:r>
        <w:rPr>
          <w:rFonts w:ascii="Arial" w:cs="Arial" w:hAnsi="Arial" w:eastAsia="Arial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母亲河</w:t>
      </w:r>
      <w:r>
        <w:rPr>
          <w:rFonts w:ascii="Arial" w:cs="Arial" w:hAnsi="Arial" w:eastAsia="Arial"/>
          <w:sz w:val="26"/>
          <w:szCs w:val="26"/>
          <w:rtl w:val="0"/>
        </w:rPr>
        <w:fldChar w:fldCharType="end" w:fldLock="0"/>
      </w:r>
      <w:r>
        <w:rPr>
          <w:rFonts w:ascii="Arial" w:hAnsi="Arial" w:hint="default"/>
          <w:sz w:val="26"/>
          <w:szCs w:val="26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。每年都会生产差不多十六亿吨泥沙，其中有十二亿吨流入大海，剩下四亿吨长年留在黄河下游，形成冲积平原，有利于种植。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黄河是中国第二长河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黄河盛名由来：黄河穿过世界上著名的黄土高原，这里因水土流失，每年向黄河输送巨量的泥沙。看起来浑浊，是泥水的颜色，所以称黄河。</w:t>
      </w:r>
    </w:p>
    <w:p>
      <w:pPr>
        <w:pStyle w:val="小标题 3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［三］黄河－中华文明的发祥地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" w:hAnsi="Arial"/>
          <w:sz w:val="28"/>
          <w:szCs w:val="28"/>
          <w:rtl w:val="0"/>
          <w:lang w:val="zh-CN" w:eastAsia="zh-CN"/>
        </w:rPr>
        <w:t xml:space="preserve">a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：人类文化遗址</w:t>
      </w:r>
      <w:r>
        <w:rPr>
          <w:rFonts w:ascii="Arial" w:hAnsi="Arial"/>
          <w:sz w:val="28"/>
          <w:szCs w:val="28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／新石器文化／青铜器文化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" w:hAnsi="Arial"/>
          <w:sz w:val="28"/>
          <w:szCs w:val="28"/>
          <w:rtl w:val="0"/>
          <w:lang w:val="zh-CN" w:eastAsia="zh-CN"/>
        </w:rPr>
        <w:t xml:space="preserve">b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：历代在黄河流域建的都城／夏朝定都羊城－河南登封／商朝定都殷－河南</w:t>
      </w:r>
      <w:r>
        <w:rPr>
          <w:rFonts w:ascii="Arial" w:hAnsi="Arial"/>
          <w:sz w:val="28"/>
          <w:szCs w:val="28"/>
          <w:rtl w:val="0"/>
          <w:lang w:val="zh-CN" w:eastAsia="zh-CN"/>
        </w:rPr>
        <w:t xml:space="preserve">     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洛阳／周朝定都镐京－陕西西安／秦朝定都咸阳／西汉定都长安／隋唐定都长安等等</w:t>
      </w:r>
    </w:p>
    <w:p>
      <w:pPr>
        <w:pStyle w:val="小标题 3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［四］关于黄河的民间故事和名言诗句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（故事）：大禹治水／黄帝传说／姜太公钓鱼／郑国渠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（名言诗句）：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" w:hAnsi="Arial"/>
          <w:sz w:val="28"/>
          <w:szCs w:val="28"/>
          <w:rtl w:val="0"/>
          <w:lang w:val="zh-CN" w:eastAsia="zh-CN"/>
        </w:rPr>
        <w:t>1-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藐视黄河，就是藐视我们这个民族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－－</w:t>
      </w:r>
      <w:r>
        <w:rPr>
          <w:rFonts w:ascii="Arial" w:hAnsi="Arial"/>
          <w:sz w:val="28"/>
          <w:szCs w:val="28"/>
          <w:rtl w:val="0"/>
          <w:lang w:val="zh-CN" w:eastAsia="zh-CN"/>
        </w:rPr>
        <w:t>1948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年</w:t>
      </w:r>
      <w:r>
        <w:rPr>
          <w:rFonts w:ascii="Arial" w:hAnsi="Arial"/>
          <w:sz w:val="28"/>
          <w:szCs w:val="28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月解放军取得宜川大捷后，东渡黄河到华北时，毛泽东说的。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23232"/>
          <w:sz w:val="26"/>
          <w:szCs w:val="26"/>
          <w:rtl w:val="0"/>
        </w:rPr>
      </w:pPr>
      <w:r>
        <w:rPr>
          <w:rFonts w:ascii="Arial" w:hAnsi="Arial"/>
          <w:color w:val="323232"/>
          <w:sz w:val="26"/>
          <w:szCs w:val="26"/>
          <w:rtl w:val="0"/>
          <w:lang w:val="zh-CN" w:eastAsia="zh-CN"/>
        </w:rPr>
        <w:t>2-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诗句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23232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大漠孤烟直，长河落日圆。</w:t>
      </w:r>
      <w:r>
        <w:rPr>
          <w:rStyle w:val="无"/>
          <w:rFonts w:ascii="Arial" w:hAnsi="Arial" w:hint="default"/>
          <w:color w:val="656565"/>
          <w:sz w:val="26"/>
          <w:szCs w:val="26"/>
          <w:rtl w:val="0"/>
        </w:rPr>
        <w:t xml:space="preserve"> —— </w: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instrText xml:space="preserve"> HYPERLINK "https://www.baidu.com/s?wd=%E7%8E%8B%E7%BB%B4+%E4%BD%BF%E8%87%B3%E5%A1%9E%E4%B8%8A&amp;ie=utf-8&amp;rsv_cq=%E9%BB%84%E6%B2%B3%E8%AF%97%E5%8F%A5&amp;rsv_dl=0_left_imprecise_6876"</w:instrTex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王维《使至塞上》</w: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end" w:fldLock="0"/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23232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白日依山尽，黄河入海流。</w:t>
      </w:r>
      <w:r>
        <w:rPr>
          <w:rStyle w:val="无"/>
          <w:rFonts w:ascii="Arial" w:hAnsi="Arial" w:hint="default"/>
          <w:color w:val="656565"/>
          <w:sz w:val="26"/>
          <w:szCs w:val="26"/>
          <w:rtl w:val="0"/>
        </w:rPr>
        <w:t xml:space="preserve"> —— </w: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instrText xml:space="preserve"> HYPERLINK "https://www.baidu.com/s?wd=%E7%8E%8B%E4%B9%8B%E6%B6%A3+%E7%99%BB%E9%B9%B3%E9%9B%80%E6%A5%BC&amp;ie=utf-8&amp;rsv_cq=%E9%BB%84%E6%B2%B3%E8%AF%97%E5%8F%A5&amp;rsv_dl=0_left_imprecise_6876"</w:instrTex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王之涣《登鹳雀楼》</w: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end" w:fldLock="0"/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23232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黄河远上白云间，一片孤城万仞山。</w:t>
      </w:r>
      <w:r>
        <w:rPr>
          <w:rStyle w:val="无"/>
          <w:rFonts w:ascii="Arial" w:hAnsi="Arial" w:hint="default"/>
          <w:color w:val="656565"/>
          <w:sz w:val="26"/>
          <w:szCs w:val="26"/>
          <w:rtl w:val="0"/>
        </w:rPr>
        <w:t xml:space="preserve"> —— </w: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instrText xml:space="preserve"> HYPERLINK "https://www.baidu.com/s?wd=%E7%8E%8B%E4%B9%8B%E6%B6%A3+%E5%87%89%E5%B7%9E%E8%AF%8D%E4%BA%8C%E9%A6%96%C2%B7%E5%85%B6%E4%B8%80&amp;ie=utf-8&amp;rsv_cq=%E9%BB%84%E6%B2%B3%E8%AF%97%E5%8F%A5&amp;rsv_dl=0_left_imprecise_6876"</w:instrTex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王之涣《凉州词二首</w:t>
      </w:r>
      <w:r>
        <w:rPr>
          <w:rFonts w:ascii="Arial" w:hAnsi="Arial" w:hint="default"/>
          <w:color w:val="323232"/>
          <w:sz w:val="26"/>
          <w:szCs w:val="26"/>
          <w:rtl w:val="0"/>
        </w:rPr>
        <w:t>·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其一》</w: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end" w:fldLock="0"/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23232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九曲黄河万里沙，浪淘风簸自天涯。</w:t>
      </w:r>
      <w:r>
        <w:rPr>
          <w:rStyle w:val="无"/>
          <w:rFonts w:ascii="Arial" w:hAnsi="Arial" w:hint="default"/>
          <w:color w:val="656565"/>
          <w:sz w:val="26"/>
          <w:szCs w:val="26"/>
          <w:rtl w:val="0"/>
        </w:rPr>
        <w:t xml:space="preserve"> —— </w: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instrText xml:space="preserve"> HYPERLINK "https://www.baidu.com/s?wd=%E5%88%98%E7%A6%B9%E9%94%A1+%E6%B5%AA%E6%B7%98%E6%B2%99%C2%B7%E4%B9%9D%E6%9B%B2%E9%BB%84%E6%B2%B3%E4%B8%87%E9%87%8C%E6%B2%99&amp;ie=utf-8&amp;rsv_cq=%E9%BB%84%E6%B2%B3%E8%AF%97%E5%8F%A5&amp;rsv_dl=0_left_imprecise_6876"</w:instrTex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刘禹锡《浪淘沙</w:t>
      </w:r>
      <w:r>
        <w:rPr>
          <w:rFonts w:ascii="Arial" w:hAnsi="Arial" w:hint="default"/>
          <w:color w:val="323232"/>
          <w:sz w:val="26"/>
          <w:szCs w:val="26"/>
          <w:rtl w:val="0"/>
        </w:rPr>
        <w:t>·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九曲黄河万里沙》</w: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end" w:fldLock="0"/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23232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尔曹身与名俱灭，不废江河万古流。</w:t>
      </w:r>
      <w:r>
        <w:rPr>
          <w:rStyle w:val="无"/>
          <w:rFonts w:ascii="Arial" w:hAnsi="Arial" w:hint="default"/>
          <w:color w:val="656565"/>
          <w:sz w:val="26"/>
          <w:szCs w:val="26"/>
          <w:rtl w:val="0"/>
        </w:rPr>
        <w:t xml:space="preserve"> —— </w: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instrText xml:space="preserve"> HYPERLINK "https://www.baidu.com/s?wd=%E6%9D%9C%E7%94%AB+%E6%88%8F%E4%B8%BA%E5%85%AD%E7%BB%9D%E5%8F%A5%C2%B7%E5%85%B6%E4%BA%8C&amp;ie=utf-8&amp;rsv_cq=%E9%BB%84%E6%B2%B3%E8%AF%97%E5%8F%A5&amp;rsv_dl=0_left_imprecise_6876"</w:instrTex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杜甫《戏为六绝句</w:t>
      </w:r>
      <w:r>
        <w:rPr>
          <w:rFonts w:ascii="Arial" w:hAnsi="Arial" w:hint="default"/>
          <w:color w:val="323232"/>
          <w:sz w:val="26"/>
          <w:szCs w:val="26"/>
          <w:rtl w:val="0"/>
        </w:rPr>
        <w:t>·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其二》</w: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end" w:fldLock="0"/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23232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却看妻子愁何在，漫卷诗书喜欲狂。</w:t>
      </w:r>
      <w:r>
        <w:rPr>
          <w:rStyle w:val="无"/>
          <w:rFonts w:ascii="Arial" w:hAnsi="Arial" w:hint="default"/>
          <w:color w:val="656565"/>
          <w:sz w:val="26"/>
          <w:szCs w:val="26"/>
          <w:rtl w:val="0"/>
        </w:rPr>
        <w:t xml:space="preserve"> —— </w: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begin" w:fldLock="0"/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instrText xml:space="preserve"> HYPERLINK "https://www.baidu.com/s?wd=%E6%9D%9C%E7%94%AB+%E9%97%BB%E5%AE%98%E5%86%9B%E6%94%B6%E6%B2%B3%E5%8D%97%E6%B2%B3%E5%8C%97&amp;ie=utf-8&amp;rsv_cq=%E9%BB%84%E6%B2%B3%E8%AF%97%E5%8F%A5&amp;rsv_dl=0_left_imprecise_6876"</w:instrTex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杜甫《闻官军收河南河北》</w: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fldChar w:fldCharType="end" w:fldLock="0"/>
      </w:r>
    </w:p>
    <w:p>
      <w:pPr>
        <w:pStyle w:val="小标题 3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［五］黄河文明－课堂小结</w:t>
      </w:r>
    </w:p>
    <w:p>
      <w:pPr>
        <w:pStyle w:val="默认"/>
        <w:bidi w:val="0"/>
        <w:ind w:left="0" w:right="0" w:firstLine="0"/>
        <w:jc w:val="left"/>
        <w:rPr>
          <w:rFonts w:ascii="Times" w:cs="Times" w:hAnsi="Times" w:eastAsia="Times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黄河文明的形成期大体在公元前</w:t>
      </w:r>
      <w:r>
        <w:rPr>
          <w:rFonts w:ascii="Times" w:hAnsi="Times"/>
          <w:sz w:val="26"/>
          <w:szCs w:val="26"/>
          <w:rtl w:val="0"/>
        </w:rPr>
        <w:t>4000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TW" w:eastAsia="zh-TW"/>
        </w:rPr>
        <w:t>年至公元前</w:t>
      </w:r>
      <w:r>
        <w:rPr>
          <w:rFonts w:ascii="Times" w:hAnsi="Times"/>
          <w:sz w:val="26"/>
          <w:szCs w:val="26"/>
          <w:rtl w:val="0"/>
        </w:rPr>
        <w:t>2000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年之间，前后经历了两千年之久。在这一时期，神州大地出现了许多地区性文明，如在</w:t>
      </w:r>
      <w:r>
        <w:rPr>
          <w:rFonts w:ascii="Times" w:cs="Times" w:hAnsi="Times" w:eastAsia="Times"/>
          <w:sz w:val="26"/>
          <w:szCs w:val="26"/>
          <w:rtl w:val="0"/>
        </w:rPr>
        <w:fldChar w:fldCharType="begin" w:fldLock="0"/>
      </w:r>
      <w:r>
        <w:rPr>
          <w:rFonts w:ascii="Times" w:cs="Times" w:hAnsi="Times" w:eastAsia="Times"/>
          <w:sz w:val="26"/>
          <w:szCs w:val="26"/>
          <w:rtl w:val="0"/>
        </w:rPr>
        <w:instrText xml:space="preserve"> HYPERLINK "http://www.baike.com/sowiki/%E9%95%BF%E6%B1%9F%E6%B5%81%E5%9F%9F?prd=content_doc_search"</w:instrText>
      </w:r>
      <w:r>
        <w:rPr>
          <w:rFonts w:ascii="Times" w:cs="Times" w:hAnsi="Times" w:eastAsia="Times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长江流域</w:t>
      </w:r>
      <w:r>
        <w:rPr>
          <w:rFonts w:ascii="Times" w:cs="Times" w:hAnsi="Times" w:eastAsia="Times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有成都平原文明、</w:t>
      </w:r>
      <w:r>
        <w:rPr>
          <w:rFonts w:ascii="Times" w:cs="Times" w:hAnsi="Times" w:eastAsia="Times"/>
          <w:sz w:val="26"/>
          <w:szCs w:val="26"/>
          <w:rtl w:val="0"/>
        </w:rPr>
        <w:fldChar w:fldCharType="begin" w:fldLock="0"/>
      </w:r>
      <w:r>
        <w:rPr>
          <w:rFonts w:ascii="Times" w:cs="Times" w:hAnsi="Times" w:eastAsia="Times"/>
          <w:sz w:val="26"/>
          <w:szCs w:val="26"/>
          <w:rtl w:val="0"/>
        </w:rPr>
        <w:instrText xml:space="preserve"> HYPERLINK "http://www.baike.com/sowiki/%E6%B1%9F%E6%B1%89%E6%96%87?prd=content_doc_search"</w:instrText>
      </w:r>
      <w:r>
        <w:rPr>
          <w:rFonts w:ascii="Times" w:cs="Times" w:hAnsi="Times" w:eastAsia="Times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江汉文</w:t>
      </w:r>
      <w:r>
        <w:rPr>
          <w:rFonts w:ascii="Times" w:cs="Times" w:hAnsi="Times" w:eastAsia="Times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明、太湖文明，其代表性的考古学文化有</w:t>
      </w:r>
      <w:r>
        <w:rPr>
          <w:rFonts w:ascii="Times" w:cs="Times" w:hAnsi="Times" w:eastAsia="Times"/>
          <w:sz w:val="26"/>
          <w:szCs w:val="26"/>
          <w:rtl w:val="0"/>
        </w:rPr>
        <w:fldChar w:fldCharType="begin" w:fldLock="0"/>
      </w:r>
      <w:r>
        <w:rPr>
          <w:rFonts w:ascii="Times" w:cs="Times" w:hAnsi="Times" w:eastAsia="Times"/>
          <w:sz w:val="26"/>
          <w:szCs w:val="26"/>
          <w:rtl w:val="0"/>
        </w:rPr>
        <w:instrText xml:space="preserve"> HYPERLINK "http://www.baike.com/sowiki/%E5%A4%A7%E6%BA%AA%E6%96%87%E5%8C%96?prd=content_doc_search"</w:instrText>
      </w:r>
      <w:r>
        <w:rPr>
          <w:rFonts w:ascii="Times" w:cs="Times" w:hAnsi="Times" w:eastAsia="Times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TW" w:eastAsia="zh-TW"/>
        </w:rPr>
        <w:t>大溪文化</w:t>
      </w:r>
      <w:r>
        <w:rPr>
          <w:rFonts w:ascii="Times" w:cs="Times" w:hAnsi="Times" w:eastAsia="Times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、</w:t>
      </w:r>
      <w:r>
        <w:rPr>
          <w:rFonts w:ascii="Times" w:cs="Times" w:hAnsi="Times" w:eastAsia="Times"/>
          <w:sz w:val="26"/>
          <w:szCs w:val="26"/>
          <w:rtl w:val="0"/>
        </w:rPr>
        <w:fldChar w:fldCharType="begin" w:fldLock="0"/>
      </w:r>
      <w:r>
        <w:rPr>
          <w:rFonts w:ascii="Times" w:cs="Times" w:hAnsi="Times" w:eastAsia="Times"/>
          <w:sz w:val="26"/>
          <w:szCs w:val="26"/>
          <w:rtl w:val="0"/>
        </w:rPr>
        <w:instrText xml:space="preserve"> HYPERLINK "http://www.baike.com/sowiki/%E5%B1%88%E5%AE%B6%E5%B2%AD%E6%96%87%E5%8C%96?prd=content_doc_search"</w:instrText>
      </w:r>
      <w:r>
        <w:rPr>
          <w:rFonts w:ascii="Times" w:cs="Times" w:hAnsi="Times" w:eastAsia="Times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屈家岭文化</w:t>
      </w:r>
      <w:r>
        <w:rPr>
          <w:rFonts w:ascii="Times" w:cs="Times" w:hAnsi="Times" w:eastAsia="Times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、</w:t>
      </w:r>
      <w:r>
        <w:rPr>
          <w:rFonts w:ascii="Times" w:cs="Times" w:hAnsi="Times" w:eastAsia="Times"/>
          <w:sz w:val="26"/>
          <w:szCs w:val="26"/>
          <w:rtl w:val="0"/>
        </w:rPr>
        <w:fldChar w:fldCharType="begin" w:fldLock="0"/>
      </w:r>
      <w:r>
        <w:rPr>
          <w:rFonts w:ascii="Times" w:cs="Times" w:hAnsi="Times" w:eastAsia="Times"/>
          <w:sz w:val="26"/>
          <w:szCs w:val="26"/>
          <w:rtl w:val="0"/>
        </w:rPr>
        <w:instrText xml:space="preserve"> HYPERLINK "http://www.baike.com/sowiki/%E7%9F%B3%E5%AE%B6%E6%B2%B3%E6%96%87%E5%8C%96?prd=content_doc_search"</w:instrText>
      </w:r>
      <w:r>
        <w:rPr>
          <w:rFonts w:ascii="Times" w:cs="Times" w:hAnsi="Times" w:eastAsia="Times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石家河文化</w:t>
      </w:r>
      <w:r>
        <w:rPr>
          <w:rFonts w:ascii="Times" w:cs="Times" w:hAnsi="Times" w:eastAsia="Times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、</w:t>
      </w:r>
      <w:r>
        <w:rPr>
          <w:rFonts w:ascii="Times" w:cs="Times" w:hAnsi="Times" w:eastAsia="Times"/>
          <w:sz w:val="26"/>
          <w:szCs w:val="26"/>
          <w:rtl w:val="0"/>
        </w:rPr>
        <w:fldChar w:fldCharType="begin" w:fldLock="0"/>
      </w:r>
      <w:r>
        <w:rPr>
          <w:rFonts w:ascii="Times" w:cs="Times" w:hAnsi="Times" w:eastAsia="Times"/>
          <w:sz w:val="26"/>
          <w:szCs w:val="26"/>
          <w:rtl w:val="0"/>
        </w:rPr>
        <w:instrText xml:space="preserve"> HYPERLINK "http://www.baike.com/sowiki/%E5%B4%A7%E6%B3%BD%E6%96%87%E5%8C%96?prd=content_doc_search"</w:instrText>
      </w:r>
      <w:r>
        <w:rPr>
          <w:rFonts w:ascii="Times" w:cs="Times" w:hAnsi="Times" w:eastAsia="Times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崧泽文化</w:t>
      </w:r>
      <w:r>
        <w:rPr>
          <w:rFonts w:ascii="Times" w:cs="Times" w:hAnsi="Times" w:eastAsia="Times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、</w:t>
      </w:r>
      <w:r>
        <w:rPr>
          <w:rFonts w:ascii="Times" w:cs="Times" w:hAnsi="Times" w:eastAsia="Times"/>
          <w:sz w:val="26"/>
          <w:szCs w:val="26"/>
          <w:rtl w:val="0"/>
        </w:rPr>
        <w:fldChar w:fldCharType="begin" w:fldLock="0"/>
      </w:r>
      <w:r>
        <w:rPr>
          <w:rFonts w:ascii="Times" w:cs="Times" w:hAnsi="Times" w:eastAsia="Times"/>
          <w:sz w:val="26"/>
          <w:szCs w:val="26"/>
          <w:rtl w:val="0"/>
        </w:rPr>
        <w:instrText xml:space="preserve"> HYPERLINK "http://www.baike.com/sowiki/%E8%89%AF%E6%B8%9A%E6%96%87%E5%8C%96?prd=content_doc_search"</w:instrText>
      </w:r>
      <w:r>
        <w:rPr>
          <w:rFonts w:ascii="Times" w:cs="Times" w:hAnsi="Times" w:eastAsia="Times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良渚文化</w:t>
      </w:r>
      <w:r>
        <w:rPr>
          <w:rFonts w:ascii="Times" w:cs="Times" w:hAnsi="Times" w:eastAsia="Times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等。在黄河流域有甘青文明、中原文明、海岱文明，其代表性的考古学文化有</w:t>
      </w:r>
      <w:r>
        <w:rPr>
          <w:rFonts w:ascii="Times" w:cs="Times" w:hAnsi="Times" w:eastAsia="Times"/>
          <w:sz w:val="26"/>
          <w:szCs w:val="26"/>
          <w:rtl w:val="0"/>
        </w:rPr>
        <w:fldChar w:fldCharType="begin" w:fldLock="0"/>
      </w:r>
      <w:r>
        <w:rPr>
          <w:rFonts w:ascii="Times" w:cs="Times" w:hAnsi="Times" w:eastAsia="Times"/>
          <w:sz w:val="26"/>
          <w:szCs w:val="26"/>
          <w:rtl w:val="0"/>
        </w:rPr>
        <w:instrText xml:space="preserve"> HYPERLINK "http://www.baike.com/sowiki/%E4%BB%B0%E9%9F%B6%E6%96%87%E5%8C%96?prd=content_doc_search"</w:instrText>
      </w:r>
      <w:r>
        <w:rPr>
          <w:rFonts w:ascii="Times" w:cs="Times" w:hAnsi="Times" w:eastAsia="Times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仰韶文化</w:t>
      </w:r>
      <w:r>
        <w:rPr>
          <w:rFonts w:ascii="Times" w:cs="Times" w:hAnsi="Times" w:eastAsia="Times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、中原龙山文化、</w:t>
      </w:r>
      <w:r>
        <w:rPr>
          <w:rFonts w:ascii="Times" w:cs="Times" w:hAnsi="Times" w:eastAsia="Times"/>
          <w:sz w:val="26"/>
          <w:szCs w:val="26"/>
          <w:rtl w:val="0"/>
        </w:rPr>
        <w:fldChar w:fldCharType="begin" w:fldLock="0"/>
      </w:r>
      <w:r>
        <w:rPr>
          <w:rFonts w:ascii="Times" w:cs="Times" w:hAnsi="Times" w:eastAsia="Times"/>
          <w:sz w:val="26"/>
          <w:szCs w:val="26"/>
          <w:rtl w:val="0"/>
        </w:rPr>
        <w:instrText xml:space="preserve"> HYPERLINK "http://www.baike.com/sowiki/%E5%A4%A7%E6%B1%B6%E5%8F%A3%E6%96%87%E5%8C%96?prd=content_doc_search"</w:instrText>
      </w:r>
      <w:r>
        <w:rPr>
          <w:rFonts w:ascii="Times" w:cs="Times" w:hAnsi="Times" w:eastAsia="Times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大汶口文化</w:t>
      </w:r>
      <w:r>
        <w:rPr>
          <w:rFonts w:ascii="Times" w:cs="Times" w:hAnsi="Times" w:eastAsia="Times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，山东龙山文化、</w:t>
      </w:r>
      <w:r>
        <w:rPr>
          <w:rFonts w:ascii="Times" w:cs="Times" w:hAnsi="Times" w:eastAsia="Times"/>
          <w:sz w:val="26"/>
          <w:szCs w:val="26"/>
          <w:rtl w:val="0"/>
        </w:rPr>
        <w:fldChar w:fldCharType="begin" w:fldLock="0"/>
      </w:r>
      <w:r>
        <w:rPr>
          <w:rFonts w:ascii="Times" w:cs="Times" w:hAnsi="Times" w:eastAsia="Times"/>
          <w:sz w:val="26"/>
          <w:szCs w:val="26"/>
          <w:rtl w:val="0"/>
        </w:rPr>
        <w:instrText xml:space="preserve"> HYPERLINK "http://www.baike.com/sowiki/%E9%A9%AC%E5%AE%B6%E7%AA%91%E6%96%87%E5%8C%96?prd=content_doc_search"</w:instrText>
      </w:r>
      <w:r>
        <w:rPr>
          <w:rFonts w:ascii="Times" w:cs="Times" w:hAnsi="Times" w:eastAsia="Times"/>
          <w:sz w:val="26"/>
          <w:szCs w:val="26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马家窑文化</w:t>
      </w:r>
      <w:r>
        <w:rPr>
          <w:rFonts w:ascii="Times" w:cs="Times" w:hAnsi="Times" w:eastAsia="Times"/>
          <w:sz w:val="26"/>
          <w:szCs w:val="26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等。在东北有燕山地区文明，其代表性的考古学文化主要是红山文化。各个地区性文明都发展到相当高的水平，学术界都给以高度评价，但是到后来有的文明中断了，有的文明走向低谷，只有黄河文明恰如中流砥柱，朝气蓬勃，吸纳、融合了各地区文明精华，向更高层次发展。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23232"/>
          <w:sz w:val="26"/>
          <w:szCs w:val="26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23232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黄河在这里以雷霆万钧之势，奔腾过去，咆哮过去，壶口瀑布既是黄河的象征，更是中华民族不惧艰险，勇于开拓，勇往直前精神的象征，风在吼，马在叫，黄河在咆哮，黄河在咆哮，这雄壮的歌声唱出了中华民族战无不胜，奋发向上的英雄气概。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23232"/>
          <w:sz w:val="26"/>
          <w:szCs w:val="26"/>
          <w:rtl w:val="0"/>
        </w:rPr>
      </w:pPr>
    </w:p>
    <w:p>
      <w:pPr>
        <w:pStyle w:val="小标题 3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［六］课后作业</w:t>
      </w:r>
    </w:p>
    <w:p>
      <w:pPr>
        <w:pStyle w:val="默认"/>
        <w:bidi w:val="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6"/>
          <w:szCs w:val="26"/>
          <w:rtl w:val="0"/>
          <w:lang w:val="zh-CN" w:eastAsia="zh-CN"/>
        </w:rPr>
        <w:t>讲述自己家乡你熟悉的河流。</w:t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243571</wp:posOffset>
            </wp:positionV>
            <wp:extent cx="6120057" cy="4597226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sb-181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97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br w:type="textWrapping"/>
      </w:r>
      <w:r>
        <w:rPr>
          <w:rFonts w:ascii="Arial" w:cs="Arial" w:hAnsi="Arial" w:eastAsia="Arial"/>
          <w:color w:val="323232"/>
          <w:sz w:val="26"/>
          <w:szCs w:val="26"/>
          <w:rtl w:val="0"/>
        </w:rPr>
        <w:br w:type="page"/>
      </w:r>
    </w:p>
    <w:p>
      <w:pPr>
        <w:pStyle w:val="默认"/>
        <w:bidi w:val="0"/>
        <w:ind w:left="0" w:right="0" w:firstLine="0"/>
        <w:jc w:val="left"/>
        <w:rPr>
          <w:rtl w:val="0"/>
        </w:rPr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830579</wp:posOffset>
            </wp:positionH>
            <wp:positionV relativeFrom="page">
              <wp:posOffset>314316</wp:posOffset>
            </wp:positionV>
            <wp:extent cx="6120057" cy="4062104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2506253192649459362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621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大标题">
    <w:name w:val="大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zh-CN" w:eastAsia="zh-CN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vertAlign w:val="baseline"/>
      <w:lang w:val="zh-CN" w:eastAsia="zh-CN"/>
    </w:rPr>
  </w:style>
  <w:style w:type="paragraph" w:styleId="副标题">
    <w:name w:val="副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zh-CN" w:eastAsia="zh-CN"/>
    </w:rPr>
  </w:style>
  <w:style w:type="paragraph" w:styleId="小标题 2">
    <w:name w:val="小标题 2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Arial Unicode MS" w:cs="Arial Unicode MS" w:hAnsi="Arial Unicode MS" w:eastAsia="Helvetica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zh-CN" w:eastAsia="zh-CN"/>
    </w:rPr>
  </w:style>
  <w:style w:type="paragraph" w:styleId="小标题">
    <w:name w:val="小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Arial Unicode MS" w:cs="Arial Unicode MS" w:hAnsi="Arial Unicode MS" w:eastAsia="Helvetica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zh-CN" w:eastAsia="zh-CN"/>
    </w:rPr>
  </w:style>
  <w:style w:type="paragraph" w:styleId="小标题 3">
    <w:name w:val="小标题 3"/>
    <w:next w:val="正文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Arial Unicode MS" w:cs="Arial Unicode MS" w:hAnsi="Arial Unicode MS" w:eastAsia="Helvetica Light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zh-CN" w:eastAsia="zh-CN"/>
    </w:rPr>
  </w:style>
  <w:style w:type="character" w:styleId="无">
    <w:name w:val="无"/>
  </w:style>
  <w:style w:type="character" w:styleId="Hyperlink.0">
    <w:name w:val="Hyperlink.0"/>
    <w:basedOn w:val="无"/>
    <w:next w:val="Hyperlink.0"/>
    <w:rPr/>
  </w:style>
  <w:style w:type="character" w:styleId="Hyperlink.1">
    <w:name w:val="Hyperlink.1"/>
    <w:basedOn w:val="Hyperlink"/>
    <w:next w:val="Hyperlink.1"/>
    <w:rPr/>
  </w:style>
  <w:style w:type="character" w:styleId="Hyperlink.2">
    <w:name w:val="Hyperlink.2"/>
    <w:basedOn w:val="Hyperlink"/>
    <w:next w:val="Hyperlink.2"/>
    <w:rPr/>
  </w:style>
  <w:style w:type="character" w:styleId="Hyperlink.3">
    <w:name w:val="Hyperlink.3"/>
    <w:basedOn w:val="Hyperlink"/>
    <w:next w:val="Hyperlink.3"/>
    <w:rPr/>
  </w:style>
  <w:style w:type="character" w:styleId="Hyperlink.4">
    <w:name w:val="Hyperlink.4"/>
    <w:basedOn w:val="Hyperlink"/>
    <w:next w:val="Hyperlink.4"/>
    <w:rPr/>
  </w:style>
  <w:style w:type="character" w:styleId="Hyperlink.5">
    <w:name w:val="Hyperlink.5"/>
    <w:basedOn w:val="Hyperlink"/>
    <w:next w:val="Hyperlink.5"/>
    <w:rPr/>
  </w:style>
  <w:style w:type="character" w:styleId="Hyperlink.6">
    <w:name w:val="Hyperlink.6"/>
    <w:basedOn w:val="Hyperlink"/>
    <w:next w:val="Hyperlink.6"/>
    <w:rPr/>
  </w:style>
  <w:style w:type="character" w:styleId="Hyperlink.7">
    <w:name w:val="Hyperlink.7"/>
    <w:basedOn w:val="Hyperlink"/>
    <w:next w:val="Hyperlink.7"/>
    <w:rPr/>
  </w:style>
  <w:style w:type="character" w:styleId="Hyperlink.8">
    <w:name w:val="Hyperlink.8"/>
    <w:basedOn w:val="Hyperlink"/>
    <w:next w:val="Hyperlink.8"/>
    <w:rPr/>
  </w:style>
  <w:style w:type="character" w:styleId="Hyperlink.9">
    <w:name w:val="Hyperlink.9"/>
    <w:basedOn w:val="Hyperlink"/>
    <w:next w:val="Hyperlink.9"/>
    <w:r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10">
    <w:name w:val="Hyperlink.10"/>
    <w:basedOn w:val="Hyperlink"/>
    <w:next w:val="Hyperlink.10"/>
    <w:rPr/>
  </w:style>
  <w:style w:type="character" w:styleId="Hyperlink.11">
    <w:name w:val="Hyperlink.11"/>
    <w:basedOn w:val="Hyperlink"/>
    <w:next w:val="Hyperlink.11"/>
    <w:rPr/>
  </w:style>
  <w:style w:type="character" w:styleId="Hyperlink.12">
    <w:name w:val="Hyperlink.12"/>
    <w:basedOn w:val="Hyperlink"/>
    <w:next w:val="Hyperlink.12"/>
    <w:rPr/>
  </w:style>
  <w:style w:type="character" w:styleId="Hyperlink.13">
    <w:name w:val="Hyperlink.13"/>
    <w:basedOn w:val="Hyperlink"/>
    <w:next w:val="Hyperlink.13"/>
    <w:rPr/>
  </w:style>
  <w:style w:type="character" w:styleId="Hyperlink.14">
    <w:name w:val="Hyperlink.14"/>
    <w:basedOn w:val="Hyperlink"/>
    <w:next w:val="Hyperlink.14"/>
    <w:rPr/>
  </w:style>
  <w:style w:type="character" w:styleId="Hyperlink.15">
    <w:name w:val="Hyperlink.15"/>
    <w:basedOn w:val="Hyperlink"/>
    <w:next w:val="Hyperlink.15"/>
    <w:rPr/>
  </w:style>
  <w:style w:type="character" w:styleId="Hyperlink.16">
    <w:name w:val="Hyperlink.16"/>
    <w:basedOn w:val="Hyperlink"/>
    <w:next w:val="Hyperlink.16"/>
    <w:rPr/>
  </w:style>
  <w:style w:type="character" w:styleId="Hyperlink.17">
    <w:name w:val="Hyperlink.17"/>
    <w:basedOn w:val="Hyperlink"/>
    <w:next w:val="Hyperlink.17"/>
    <w:rPr/>
  </w:style>
  <w:style w:type="character" w:styleId="Hyperlink.18">
    <w:name w:val="Hyperlink.18"/>
    <w:basedOn w:val="Hyperlink"/>
    <w:next w:val="Hyperlink.18"/>
    <w:rPr/>
  </w:style>
  <w:style w:type="character" w:styleId="Hyperlink.19">
    <w:name w:val="Hyperlink.19"/>
    <w:basedOn w:val="Hyperlink"/>
    <w:next w:val="Hyperlink.19"/>
    <w:rPr/>
  </w:style>
  <w:style w:type="character" w:styleId="Hyperlink.20">
    <w:name w:val="Hyperlink.20"/>
    <w:basedOn w:val="Hyperlink"/>
    <w:next w:val="Hyperlink.20"/>
    <w:rPr/>
  </w:style>
  <w:style w:type="character" w:styleId="Hyperlink.21">
    <w:name w:val="Hyperlink.21"/>
    <w:basedOn w:val="Hyperlink"/>
    <w:next w:val="Hyperlink.21"/>
    <w:rPr/>
  </w:style>
  <w:style w:type="character" w:styleId="Hyperlink.22">
    <w:name w:val="Hyperlink.22"/>
    <w:basedOn w:val="Hyperlink"/>
    <w:next w:val="Hyperlink.22"/>
    <w:rPr/>
  </w:style>
  <w:style w:type="character" w:styleId="Hyperlink.23">
    <w:name w:val="Hyperlink.23"/>
    <w:basedOn w:val="Hyperlink"/>
    <w:next w:val="Hyperlink.23"/>
    <w:rPr/>
  </w:style>
  <w:style w:type="character" w:styleId="Hyperlink.24">
    <w:name w:val="Hyperlink.24"/>
    <w:basedOn w:val="Hyperlink"/>
    <w:next w:val="Hyperlink.24"/>
    <w:rPr/>
  </w:style>
  <w:style w:type="character" w:styleId="Hyperlink.25">
    <w:name w:val="Hyperlink.25"/>
    <w:basedOn w:val="Hyperlink"/>
    <w:next w:val="Hyperlink.25"/>
    <w:rPr/>
  </w:style>
  <w:style w:type="character" w:styleId="Hyperlink.26">
    <w:name w:val="Hyperlink.26"/>
    <w:basedOn w:val="Hyperlink"/>
    <w:next w:val="Hyperlink.26"/>
    <w:rPr/>
  </w:style>
  <w:style w:type="character" w:styleId="Hyperlink.27">
    <w:name w:val="Hyperlink.27"/>
    <w:basedOn w:val="Hyperlink"/>
    <w:next w:val="Hyperlink.27"/>
    <w:rPr/>
  </w:style>
  <w:style w:type="character" w:styleId="Hyperlink.28">
    <w:name w:val="Hyperlink.28"/>
    <w:basedOn w:val="Hyperlink"/>
    <w:next w:val="Hyperlink.28"/>
    <w:rPr/>
  </w:style>
  <w:style w:type="character" w:styleId="Hyperlink.29">
    <w:name w:val="Hyperlink.29"/>
    <w:basedOn w:val="Hyperlink"/>
    <w:next w:val="Hyperlink.29"/>
    <w:rPr/>
  </w:style>
  <w:style w:type="character" w:styleId="Hyperlink.30">
    <w:name w:val="Hyperlink.30"/>
    <w:basedOn w:val="Hyperlink"/>
    <w:next w:val="Hyperlink.30"/>
    <w:rPr/>
  </w:style>
  <w:style w:type="character" w:styleId="Hyperlink.31">
    <w:name w:val="Hyperlink.31"/>
    <w:basedOn w:val="Hyperlink"/>
    <w:next w:val="Hyperlink.31"/>
    <w:rPr/>
  </w:style>
  <w:style w:type="character" w:styleId="Hyperlink.32">
    <w:name w:val="Hyperlink.32"/>
    <w:basedOn w:val="Hyperlink"/>
    <w:next w:val="Hyperlink.32"/>
    <w:rPr/>
  </w:style>
  <w:style w:type="character" w:styleId="Hyperlink.33">
    <w:name w:val="Hyperlink.33"/>
    <w:basedOn w:val="Hyperlink"/>
    <w:next w:val="Hyperlink.33"/>
    <w:rPr/>
  </w:style>
  <w:style w:type="character" w:styleId="Hyperlink.34">
    <w:name w:val="Hyperlink.34"/>
    <w:basedOn w:val="Hyperlink"/>
    <w:next w:val="Hyperlink.34"/>
    <w:rPr/>
  </w:style>
  <w:style w:type="character" w:styleId="Hyperlink.35">
    <w:name w:val="Hyperlink.35"/>
    <w:basedOn w:val="Hyperlink"/>
    <w:next w:val="Hyperlink.35"/>
    <w:rPr/>
  </w:style>
  <w:style w:type="character" w:styleId="Hyperlink.36">
    <w:name w:val="Hyperlink.36"/>
    <w:basedOn w:val="Hyperlink"/>
    <w:next w:val="Hyperlink.36"/>
    <w:rPr/>
  </w:style>
  <w:style w:type="character" w:styleId="Hyperlink.37">
    <w:name w:val="Hyperlink.37"/>
    <w:basedOn w:val="Hyperlink"/>
    <w:next w:val="Hyperlink.37"/>
    <w:rPr/>
  </w:style>
  <w:style w:type="character" w:styleId="Hyperlink.38">
    <w:name w:val="Hyperlink.38"/>
    <w:basedOn w:val="Hyperlink"/>
    <w:next w:val="Hyperlink.38"/>
    <w:rPr/>
  </w:style>
  <w:style w:type="character" w:styleId="Hyperlink.39">
    <w:name w:val="Hyperlink.39"/>
    <w:basedOn w:val="Hyperlink"/>
    <w:next w:val="Hyperlink.39"/>
    <w:rPr/>
  </w:style>
  <w:style w:type="character" w:styleId="Hyperlink.40">
    <w:name w:val="Hyperlink.40"/>
    <w:basedOn w:val="Hyperlink"/>
    <w:next w:val="Hyperlink.40"/>
    <w:rPr/>
  </w:style>
  <w:style w:type="character" w:styleId="Hyperlink.41">
    <w:name w:val="Hyperlink.41"/>
    <w:basedOn w:val="Hyperlink"/>
    <w:next w:val="Hyperlink.41"/>
    <w:rPr/>
  </w:style>
  <w:style w:type="character" w:styleId="Hyperlink.42">
    <w:name w:val="Hyperlink.42"/>
    <w:basedOn w:val="Hyperlink"/>
    <w:next w:val="Hyperlink.42"/>
    <w:rPr/>
  </w:style>
  <w:style w:type="character" w:styleId="Hyperlink.43">
    <w:name w:val="Hyperlink.43"/>
    <w:basedOn w:val="Hyperlink"/>
    <w:next w:val="Hyperlink.43"/>
    <w:rPr/>
  </w:style>
  <w:style w:type="character" w:styleId="Hyperlink.44">
    <w:name w:val="Hyperlink.44"/>
    <w:basedOn w:val="Hyperlink"/>
    <w:next w:val="Hyperlink.44"/>
    <w:rPr/>
  </w:style>
  <w:style w:type="character" w:styleId="Hyperlink.45">
    <w:name w:val="Hyperlink.45"/>
    <w:basedOn w:val="Hyperlink"/>
    <w:next w:val="Hyperlink.45"/>
    <w:rPr/>
  </w:style>
  <w:style w:type="character" w:styleId="Hyperlink.46">
    <w:name w:val="Hyperlink.46"/>
    <w:basedOn w:val="Hyperlink"/>
    <w:next w:val="Hyperlink.46"/>
    <w:rPr/>
  </w:style>
  <w:style w:type="character" w:styleId="Hyperlink.47">
    <w:name w:val="Hyperlink.47"/>
    <w:basedOn w:val="Hyperlink"/>
    <w:next w:val="Hyperlink.47"/>
    <w:rPr/>
  </w:style>
  <w:style w:type="character" w:styleId="Hyperlink.48">
    <w:name w:val="Hyperlink.48"/>
    <w:basedOn w:val="Hyperlink"/>
    <w:next w:val="Hyperlink.48"/>
    <w:rPr/>
  </w:style>
  <w:style w:type="character" w:styleId="Hyperlink.49">
    <w:name w:val="Hyperlink.49"/>
    <w:basedOn w:val="Hyperlink"/>
    <w:next w:val="Hyperlink.49"/>
    <w:rPr/>
  </w:style>
  <w:style w:type="character" w:styleId="Hyperlink.50">
    <w:name w:val="Hyperlink.50"/>
    <w:basedOn w:val="Hyperlink"/>
    <w:next w:val="Hyperlink.50"/>
    <w:rPr/>
  </w:style>
  <w:style w:type="character" w:styleId="Hyperlink.51">
    <w:name w:val="Hyperlink.51"/>
    <w:basedOn w:val="Hyperlink"/>
    <w:next w:val="Hyperlink.51"/>
    <w:rPr/>
  </w:style>
  <w:style w:type="character" w:styleId="Hyperlink.52">
    <w:name w:val="Hyperlink.52"/>
    <w:basedOn w:val="Hyperlink"/>
    <w:next w:val="Hyperlink.52"/>
    <w:r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3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