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7D6" w:rsidRDefault="007827D6" w:rsidP="007827D6">
      <w:pPr>
        <w:pStyle w:val="ListParagraph"/>
        <w:numPr>
          <w:ilvl w:val="0"/>
          <w:numId w:val="1"/>
        </w:numPr>
      </w:pPr>
    </w:p>
    <w:p w:rsidR="0085385D" w:rsidRDefault="007827D6">
      <w:r>
        <w:rPr>
          <w:noProof/>
        </w:rPr>
        <w:drawing>
          <wp:inline distT="0" distB="0" distL="0" distR="0">
            <wp:extent cx="5731510" cy="34372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GCNA_EigenClus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D6" w:rsidRDefault="007827D6" w:rsidP="007827D6">
      <w:pPr>
        <w:pStyle w:val="ListParagraph"/>
        <w:numPr>
          <w:ilvl w:val="0"/>
          <w:numId w:val="1"/>
        </w:numPr>
      </w:pPr>
    </w:p>
    <w:p w:rsidR="007827D6" w:rsidRDefault="007827D6" w:rsidP="007827D6">
      <w:pPr>
        <w:keepNext/>
      </w:pPr>
      <w:r>
        <w:rPr>
          <w:noProof/>
        </w:rPr>
        <w:drawing>
          <wp:inline distT="0" distB="0" distL="0" distR="0">
            <wp:extent cx="5731510" cy="34277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GCNA_EigenNet_Hierarc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7D6" w:rsidRDefault="007827D6" w:rsidP="007827D6">
      <w:pPr>
        <w:pStyle w:val="Caption"/>
      </w:pPr>
      <w:r>
        <w:t>Supplementary Figure 2 – Plot of eigengene correlations for WGCNA modules for a) 2000 and b) 2015 data sets. The correlation method is Spearman and the plot is clustered hierarchically.</w:t>
      </w:r>
      <w:bookmarkStart w:id="0" w:name="_GoBack"/>
      <w:bookmarkEnd w:id="0"/>
    </w:p>
    <w:sectPr w:rsidR="007827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60049"/>
    <w:multiLevelType w:val="hybridMultilevel"/>
    <w:tmpl w:val="177C768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D6"/>
    <w:rsid w:val="00507049"/>
    <w:rsid w:val="00722E4A"/>
    <w:rsid w:val="007827D6"/>
    <w:rsid w:val="00824F2D"/>
    <w:rsid w:val="00B9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4B92"/>
  <w15:chartTrackingRefBased/>
  <w15:docId w15:val="{789B5B3E-AF5D-44C3-9465-06F1FBF9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7D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827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Weston, Timir</dc:creator>
  <cp:keywords/>
  <dc:description/>
  <cp:lastModifiedBy>Weston, Timir</cp:lastModifiedBy>
  <cp:revision>1</cp:revision>
  <dcterms:created xsi:type="dcterms:W3CDTF">2019-06-26T16:13:00Z</dcterms:created>
  <dcterms:modified xsi:type="dcterms:W3CDTF">2019-06-26T16:19:00Z</dcterms:modified>
</cp:coreProperties>
</file>