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Usuario</w:t>
      </w:r>
    </w:p>
    <w:p>
      <w:pPr>
        <w:spacing w:after="360"/>
        <w:jc w:val="center"/>
      </w:pPr>
      <w:r>
        <w:rPr>
          <w:color w:val="666666"/>
          <w:sz w:val="24"/>
          <w:szCs w:val="24"/>
        </w:rPr>
        <w:t xml:space="preserve">Sistema de Gestión de Paneles Solares</w:t>
      </w:r>
    </w:p>
    <w:p>
      <w:pPr>
        <w:pStyle w:val="Heading1"/>
      </w:pPr>
      <w:r>
        <w:t xml:space="preserve">1. Introducción</w:t>
      </w:r>
    </w:p>
    <w:p>
      <w:pPr>
        <w:spacing w:after="240"/>
      </w:pPr>
      <w:r>
        <w:t xml:space="preserve">Este sistema web permite gestionar el control mensual de paneles solares instalados, incluyendo altas, bajas, desmontajes y cálculo automático de facturación.</w:t>
      </w:r>
    </w:p>
    <w:p>
      <w:pPr>
        <w:pStyle w:val="Heading2"/>
      </w:pPr>
      <w:r>
        <w:t xml:space="preserve">1.1 Características Principales</w:t>
      </w:r>
    </w:p>
    <w:p>
      <w:pPr>
        <w:pStyle w:val="ListParagraph"/>
        <w:numPr>
          <w:ilvl w:val="0"/>
          <w:numId w:val="2"/>
        </w:numPr>
      </w:pPr>
      <w:r>
        <w:t xml:space="preserve">Gestión completa de paneles: añadir, eliminar y desmontar</w:t>
      </w:r>
    </w:p>
    <w:p>
      <w:pPr>
        <w:pStyle w:val="ListParagraph"/>
        <w:numPr>
          <w:ilvl w:val="0"/>
          <w:numId w:val="2"/>
        </w:numPr>
      </w:pPr>
      <w:r>
        <w:t xml:space="preserve">Cálculo automático de facturación con base 30 días</w:t>
      </w:r>
    </w:p>
    <w:p>
      <w:pPr>
        <w:pStyle w:val="ListParagraph"/>
        <w:numPr>
          <w:ilvl w:val="0"/>
          <w:numId w:val="2"/>
        </w:numPr>
      </w:pPr>
      <w:r>
        <w:t xml:space="preserve">Control de instalaciones y desmontajes con fechas específicas</w:t>
      </w:r>
    </w:p>
    <w:p>
      <w:pPr>
        <w:pStyle w:val="ListParagraph"/>
        <w:numPr>
          <w:ilvl w:val="0"/>
          <w:numId w:val="2"/>
        </w:numPr>
      </w:pPr>
      <w:r>
        <w:t xml:space="preserve">Exportación de datos a Excel/CSV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Almacenamiento local automático (sin necesidad de servidor)</w:t>
      </w:r>
    </w:p>
    <w:p>
      <w:pPr>
        <w:pStyle w:val="Heading1"/>
      </w:pPr>
      <w:r>
        <w:t xml:space="preserve">2. Reglas de Facturación</w:t>
      </w:r>
    </w:p>
    <w:p>
      <w:pPr>
        <w:pStyle w:val="Heading2"/>
      </w:pPr>
      <w:r>
        <w:t xml:space="preserve">2.1 Base de Cálculo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Tarifa base: </w:t>
      </w:r>
      <w:r>
        <w:t xml:space="preserve">37,70 € por 30 días (configurable)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Tarifa diaria: </w:t>
      </w:r>
      <w:r>
        <w:t xml:space="preserve">1,2567 € (37,70 ÷ 30)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Base 30 días: </w:t>
      </w:r>
      <w:r>
        <w:t xml:space="preserve">Aunque el mes tenga 31 días, siempre se calcula sobre 30</w:t>
      </w:r>
    </w:p>
    <w:p>
      <w:pPr>
        <w:pStyle w:val="Heading2"/>
      </w:pPr>
      <w:r>
        <w:t xml:space="preserve">2.2 Casos Especiales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Panel instalado durante el mes: </w:t>
      </w:r>
      <w:r>
        <w:t xml:space="preserve">Factura desde el día de instalación (incluido) hasta el día 30 del mes</w:t>
      </w:r>
    </w:p>
    <w:p>
      <w:pPr>
        <w:spacing w:after="180" w:before="0"/>
      </w:pPr>
      <w:r>
        <w:rPr>
          <w:i/>
          <w:iCs/>
        </w:rPr>
        <w:t xml:space="preserve">   Ejemplo: </w:t>
      </w:r>
      <w:r>
        <w:t xml:space="preserve">Instalado el 24/10 → factura del 24 al 30 = 7 días = 8,80 €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Panel desmontado durante el mes: </w:t>
      </w:r>
      <w:r>
        <w:t xml:space="preserve">Factura desde el día 1 hasta el día de desmontaje (incluido)</w:t>
      </w:r>
    </w:p>
    <w:p>
      <w:pPr>
        <w:spacing w:after="180" w:before="0"/>
      </w:pPr>
      <w:r>
        <w:rPr>
          <w:i/>
          <w:iCs/>
        </w:rPr>
        <w:t xml:space="preserve">   Ejemplo: </w:t>
      </w:r>
      <w:r>
        <w:t xml:space="preserve">Desmontado el 24/10 → factura del 1 al 24 = 24 días = 30,16 €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Panel completo: </w:t>
      </w:r>
      <w:r>
        <w:t xml:space="preserve">Instalado antes del mes y no desmontado → factura 30 días = 37,70 €</w:t>
      </w:r>
    </w:p>
    <w:p>
      <w:pPr>
        <w:pStyle w:val="Heading1"/>
      </w:pPr>
      <w:r>
        <w:t xml:space="preserve">3. Uso del Sistema</w:t>
      </w:r>
    </w:p>
    <w:p>
      <w:pPr>
        <w:pStyle w:val="Heading2"/>
      </w:pPr>
      <w:r>
        <w:t xml:space="preserve">3.1 Primer Acceso</w:t>
      </w:r>
    </w:p>
    <w:p>
      <w:pPr>
        <w:pStyle w:val="ListParagraph"/>
        <w:numPr>
          <w:ilvl w:val="0"/>
          <w:numId w:val="3"/>
        </w:numPr>
      </w:pPr>
      <w:r>
        <w:t xml:space="preserve">Abre el archivo gestion_paneles.html en tu navegador</w:t>
      </w:r>
    </w:p>
    <w:p>
      <w:pPr>
        <w:pStyle w:val="ListParagraph"/>
        <w:numPr>
          <w:ilvl w:val="0"/>
          <w:numId w:val="3"/>
        </w:numPr>
      </w:pPr>
      <w:r>
        <w:t xml:space="preserve">Haz clic en 'Importar Datos' y selecciona el archivo paneles_octubre_2025.json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El sistema cargará automáticamente los 447 paneles de octubre 2025</w:t>
      </w:r>
    </w:p>
    <w:p>
      <w:pPr>
        <w:pStyle w:val="Heading2"/>
      </w:pPr>
      <w:r>
        <w:t xml:space="preserve">3.2 Añadir un Panel Nuevo</w:t>
      </w:r>
    </w:p>
    <w:p>
      <w:pPr>
        <w:pStyle w:val="ListParagraph"/>
        <w:numPr>
          <w:ilvl w:val="0"/>
          <w:numId w:val="3"/>
        </w:numPr>
      </w:pPr>
      <w:r>
        <w:t xml:space="preserve">Haz clic en el botón verde 'Añadir Panel Nuevo'</w:t>
      </w:r>
    </w:p>
    <w:p>
      <w:pPr>
        <w:pStyle w:val="ListParagraph"/>
        <w:numPr>
          <w:ilvl w:val="0"/>
          <w:numId w:val="3"/>
        </w:numPr>
      </w:pPr>
      <w:r>
        <w:t xml:space="preserve">Completa los datos: Municipio, Código de Parada y Fecha de Instalación</w:t>
      </w:r>
    </w:p>
    <w:p>
      <w:pPr>
        <w:pStyle w:val="ListParagraph"/>
        <w:numPr>
          <w:ilvl w:val="0"/>
          <w:numId w:val="3"/>
        </w:numPr>
      </w:pPr>
      <w:r>
        <w:t xml:space="preserve">Haz clic en 'Guardar Panel'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El sistema calculará automáticamente los días y la facturación</w:t>
      </w:r>
    </w:p>
    <w:p>
      <w:pPr>
        <w:pStyle w:val="Heading2"/>
      </w:pPr>
      <w:r>
        <w:t xml:space="preserve">3.3 Desmontar un Panel</w:t>
      </w:r>
    </w:p>
    <w:p>
      <w:pPr>
        <w:pStyle w:val="ListParagraph"/>
        <w:numPr>
          <w:ilvl w:val="0"/>
          <w:numId w:val="3"/>
        </w:numPr>
      </w:pPr>
      <w:r>
        <w:t xml:space="preserve">Haz clic en el botón amarillo 'Desmontar Panel'</w:t>
      </w:r>
    </w:p>
    <w:p>
      <w:pPr>
        <w:pStyle w:val="ListParagraph"/>
        <w:numPr>
          <w:ilvl w:val="0"/>
          <w:numId w:val="3"/>
        </w:numPr>
      </w:pPr>
      <w:r>
        <w:t xml:space="preserve">Introduce el Código de Parada del panel a desmontar</w:t>
      </w:r>
    </w:p>
    <w:p>
      <w:pPr>
        <w:pStyle w:val="ListParagraph"/>
        <w:numPr>
          <w:ilvl w:val="0"/>
          <w:numId w:val="3"/>
        </w:numPr>
      </w:pPr>
      <w:r>
        <w:t xml:space="preserve">Selecciona la Fecha de Desmontaje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El sistema ajustará la facturación automáticamente</w:t>
      </w:r>
    </w:p>
    <w:p>
      <w:pPr>
        <w:pStyle w:val="Heading2"/>
      </w:pPr>
      <w:r>
        <w:t xml:space="preserve">3.4 Eliminar un Panel</w:t>
      </w:r>
    </w:p>
    <w:p>
      <w:pPr>
        <w:pStyle w:val="ListParagraph"/>
        <w:numPr>
          <w:ilvl w:val="0"/>
          <w:numId w:val="3"/>
        </w:numPr>
      </w:pPr>
      <w:r>
        <w:t xml:space="preserve">Haz clic en el botón rojo 'Eliminar Panel'</w:t>
      </w:r>
    </w:p>
    <w:p>
      <w:pPr>
        <w:pStyle w:val="ListParagraph"/>
        <w:numPr>
          <w:ilvl w:val="0"/>
          <w:numId w:val="3"/>
        </w:numPr>
      </w:pPr>
      <w:r>
        <w:t xml:space="preserve">Introduce el Código de Parada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Confirma la eliminación</w:t>
      </w:r>
    </w:p>
    <w:p>
      <w:pPr>
        <w:pStyle w:val="Heading2"/>
      </w:pPr>
      <w:r>
        <w:t xml:space="preserve">3.5 Cambiar de Mes</w:t>
      </w:r>
    </w:p>
    <w:p>
      <w:pPr>
        <w:pStyle w:val="ListParagraph"/>
        <w:numPr>
          <w:ilvl w:val="0"/>
          <w:numId w:val="3"/>
        </w:numPr>
      </w:pPr>
      <w:r>
        <w:t xml:space="preserve">Selecciona el mes y año en los menús desplegables superiores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El sistema recalculará automáticamente toda la facturación</w:t>
      </w:r>
    </w:p>
    <w:p>
      <w:pPr>
        <w:pStyle w:val="Heading2"/>
      </w:pPr>
      <w:r>
        <w:t xml:space="preserve">3.6 Exportar Datos</w:t>
      </w:r>
    </w:p>
    <w:p>
      <w:pPr>
        <w:pStyle w:val="ListParagraph"/>
        <w:numPr>
          <w:ilvl w:val="0"/>
          <w:numId w:val="3"/>
        </w:numPr>
      </w:pPr>
      <w:r>
        <w:t xml:space="preserve">Haz clic en 'Exportar Excel'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 descargará un archivo CSV con los datos del mes actual</w:t>
      </w:r>
    </w:p>
    <w:p>
      <w:pPr>
        <w:pStyle w:val="Heading1"/>
      </w:pPr>
      <w:r>
        <w:t xml:space="preserve">4. Panel de Estadísticas</w:t>
      </w:r>
    </w:p>
    <w:p>
      <w:pPr>
        <w:spacing w:after="180"/>
      </w:pPr>
      <w:r>
        <w:t xml:space="preserve">En la parte superior verás 4 tarjetas con información en tiempo real: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Paneles: </w:t>
      </w:r>
      <w:r>
        <w:t xml:space="preserve">Número de paneles activos en el 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Facturación Mensual: </w:t>
      </w:r>
      <w:r>
        <w:t xml:space="preserve">Suma total de facturación del 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Municipios: </w:t>
      </w:r>
      <w:r>
        <w:t xml:space="preserve">Número de municipios con paneles instalados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Paneles Parciales: </w:t>
      </w:r>
      <w:r>
        <w:t xml:space="preserve">Paneles con facturación proporcional (instalados o desmontados durante el mes)</w:t>
      </w:r>
    </w:p>
    <w:p>
      <w:pPr>
        <w:pStyle w:val="Heading1"/>
      </w:pPr>
      <w:r>
        <w:t xml:space="preserve">5. Búsqueda y Filtrado</w:t>
      </w:r>
    </w:p>
    <w:p>
      <w:pPr>
        <w:spacing w:after="240"/>
      </w:pPr>
      <w:r>
        <w:t xml:space="preserve">Usa el cuadro de búsqueda para filtrar paneles por municipio o código de parada. La tabla se actualiza en tiempo real mientras escribes.</w:t>
      </w:r>
    </w:p>
    <w:p>
      <w:pPr>
        <w:pStyle w:val="Heading1"/>
      </w:pPr>
      <w:r>
        <w:t xml:space="preserve">6. Almacenamiento de Datos</w:t>
      </w:r>
    </w:p>
    <w:p>
      <w:pPr>
        <w:spacing w:after="180"/>
      </w:pPr>
      <w:r>
        <w:rPr>
          <w:b/>
          <w:bCs/>
          <w:color w:val="DC3545"/>
        </w:rPr>
        <w:t xml:space="preserve">Importante: </w:t>
      </w:r>
      <w:r>
        <w:t xml:space="preserve">Todos los datos se guardan automáticamente en el navegador (localStorage). No necesitas servidor ni base de datos.</w:t>
      </w:r>
    </w:p>
    <w:p>
      <w:pPr>
        <w:pStyle w:val="ListParagraph"/>
        <w:numPr>
          <w:ilvl w:val="0"/>
          <w:numId w:val="2"/>
        </w:numPr>
      </w:pPr>
      <w:r>
        <w:t xml:space="preserve">Los datos persisten aunque cierres el navegador</w:t>
      </w:r>
    </w:p>
    <w:p>
      <w:pPr>
        <w:pStyle w:val="ListParagraph"/>
        <w:numPr>
          <w:ilvl w:val="0"/>
          <w:numId w:val="2"/>
        </w:numPr>
      </w:pPr>
      <w:r>
        <w:t xml:space="preserve">Si borras el caché del navegador, perderás los datos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Recomendación: Exporta regularmente los datos como respaldo</w:t>
      </w:r>
    </w:p>
    <w:p>
      <w:pPr>
        <w:pStyle w:val="Heading1"/>
      </w:pPr>
      <w:r>
        <w:t xml:space="preserve">7. Preguntas Frecuentes</w:t>
      </w:r>
    </w:p>
    <w:p>
      <w:pPr>
        <w:spacing w:after="120"/>
      </w:pPr>
      <w:r>
        <w:rPr>
          <w:b/>
          <w:bCs/>
        </w:rPr>
        <w:t xml:space="preserve">¿Por qué octubre tiene 30 días en el sistema?</w:t>
      </w:r>
    </w:p>
    <w:p>
      <w:pPr>
        <w:spacing w:after="240"/>
      </w:pPr>
      <w:r>
        <w:t xml:space="preserve">La facturación siempre se calcula sobre base 30 días, independientemente de los días reales del mes.</w:t>
      </w:r>
    </w:p>
    <w:p>
      <w:pPr>
        <w:spacing w:after="120"/>
      </w:pPr>
      <w:r>
        <w:rPr>
          <w:b/>
          <w:bCs/>
        </w:rPr>
        <w:t xml:space="preserve">¿Puedo usar el sistema en cualquier dispositivo?</w:t>
      </w:r>
    </w:p>
    <w:p>
      <w:pPr>
        <w:spacing w:after="240"/>
      </w:pPr>
      <w:r>
        <w:t xml:space="preserve">Sí, funciona en cualquier navegador moderno (Chrome, Firefox, Safari, Edge) en ordenador, tablet o móvil.</w:t>
      </w:r>
    </w:p>
    <w:p>
      <w:pPr>
        <w:spacing w:after="120"/>
      </w:pPr>
      <w:r>
        <w:rPr>
          <w:b/>
          <w:bCs/>
        </w:rPr>
        <w:t xml:space="preserve">¿Necesito conexión a internet?</w:t>
      </w:r>
    </w:p>
    <w:p>
      <w:pPr>
        <w:spacing w:after="240"/>
      </w:pPr>
      <w:r>
        <w:t xml:space="preserve">No, una vez abierto el archivo HTML, funciona completamente sin conexión.</w:t>
      </w:r>
    </w:p>
    <w:p>
      <w:pPr>
        <w:spacing w:after="120"/>
      </w:pPr>
      <w:r>
        <w:rPr>
          <w:b/>
          <w:bCs/>
        </w:rPr>
        <w:t xml:space="preserve">¿Cómo recupero mis datos si cambio de navegador?</w:t>
      </w:r>
    </w:p>
    <w:p>
      <w:pPr>
        <w:spacing w:after="360"/>
      </w:pPr>
      <w:r>
        <w:t xml:space="preserve">Exporta los datos desde el navegador original y luego impórtalos en el nuevo navegador usando el botón 'Importar Datos'.</w:t>
      </w:r>
    </w:p>
    <w:p>
      <w:pPr>
        <w:spacing w:before="480"/>
        <w:jc w:val="center"/>
      </w:pPr>
      <w:r>
        <w:rPr>
          <w:i/>
          <w:iCs/>
          <w:color w:val="999999"/>
          <w:sz w:val="18"/>
          <w:szCs w:val="18"/>
        </w:rPr>
        <w:t xml:space="preserve">Para soporte técnico o consultas, contacta con el administrador del sistema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2025-11-04T09:32:13.328Z</dcterms:created>
  <dcterms:modified xsi:type="dcterms:W3CDTF">2025-11-04T09:32:13.329Z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