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493B6" w14:textId="77777777" w:rsidR="009B63B9" w:rsidRPr="009B63B9" w:rsidRDefault="009B63B9" w:rsidP="009B63B9">
      <w:pPr>
        <w:rPr>
          <w:b/>
          <w:bCs/>
        </w:rPr>
      </w:pPr>
      <w:r w:rsidRPr="009B63B9">
        <w:rPr>
          <w:b/>
          <w:bCs/>
        </w:rPr>
        <w:t>Desalting using Sep-Pak C18 Cartridge</w:t>
      </w:r>
    </w:p>
    <w:p w14:paraId="0A23908D" w14:textId="77777777" w:rsidR="009B63B9" w:rsidRPr="009B63B9" w:rsidRDefault="009B63B9" w:rsidP="009B63B9">
      <w:pPr>
        <w:numPr>
          <w:ilvl w:val="0"/>
          <w:numId w:val="5"/>
        </w:numPr>
      </w:pPr>
      <w:r w:rsidRPr="009B63B9">
        <w:t xml:space="preserve">Resuspend sample in 500 </w:t>
      </w:r>
      <w:proofErr w:type="spellStart"/>
      <w:r w:rsidRPr="009B63B9">
        <w:t>ul</w:t>
      </w:r>
      <w:proofErr w:type="spellEnd"/>
      <w:r w:rsidRPr="009B63B9">
        <w:t xml:space="preserve"> Velos buffer A (95% H20, 5% ACN, 0.1% formic). Add an additional 20 </w:t>
      </w:r>
      <w:proofErr w:type="spellStart"/>
      <w:r w:rsidRPr="009B63B9">
        <w:t>ul</w:t>
      </w:r>
      <w:proofErr w:type="spellEnd"/>
      <w:r w:rsidRPr="009B63B9">
        <w:t xml:space="preserve"> formic acid to ensure sample is acidic (can check using pH paper). Water bath sonicate for 5 minutes.</w:t>
      </w:r>
    </w:p>
    <w:p w14:paraId="116D2620" w14:textId="77777777" w:rsidR="009B63B9" w:rsidRPr="009B63B9" w:rsidRDefault="009B63B9" w:rsidP="009B63B9">
      <w:pPr>
        <w:numPr>
          <w:ilvl w:val="0"/>
          <w:numId w:val="5"/>
        </w:numPr>
      </w:pPr>
      <w:r w:rsidRPr="009B63B9">
        <w:t>Condition cartridge by adding 1 mL 100% ACN (x3)</w:t>
      </w:r>
    </w:p>
    <w:p w14:paraId="235C563E" w14:textId="77777777" w:rsidR="009B63B9" w:rsidRPr="009B63B9" w:rsidRDefault="009B63B9" w:rsidP="009B63B9">
      <w:pPr>
        <w:numPr>
          <w:ilvl w:val="0"/>
          <w:numId w:val="5"/>
        </w:numPr>
      </w:pPr>
      <w:r w:rsidRPr="009B63B9">
        <w:t>Equilibrate by adding 1 mL Velos buffer A (95% H20, 5% ACN, 0.1% formic) (x3)</w:t>
      </w:r>
    </w:p>
    <w:p w14:paraId="28656057" w14:textId="77777777" w:rsidR="009B63B9" w:rsidRPr="009B63B9" w:rsidRDefault="009B63B9" w:rsidP="009B63B9">
      <w:pPr>
        <w:numPr>
          <w:ilvl w:val="0"/>
          <w:numId w:val="5"/>
        </w:numPr>
      </w:pPr>
      <w:r w:rsidRPr="009B63B9">
        <w:t>Load sample slowly, 1 drop/sec, take flow through and re-load sample (slowly) again.</w:t>
      </w:r>
    </w:p>
    <w:p w14:paraId="542DBEF3" w14:textId="77777777" w:rsidR="009B63B9" w:rsidRPr="009B63B9" w:rsidRDefault="009B63B9" w:rsidP="009B63B9">
      <w:pPr>
        <w:numPr>
          <w:ilvl w:val="0"/>
          <w:numId w:val="5"/>
        </w:numPr>
      </w:pPr>
      <w:r w:rsidRPr="009B63B9">
        <w:t>Desalt by passing 1 mL 95% H20, 5% ACN, 0.1% formic (x3)</w:t>
      </w:r>
    </w:p>
    <w:p w14:paraId="7A0345D8" w14:textId="77777777" w:rsidR="009B63B9" w:rsidRPr="009B63B9" w:rsidRDefault="009B63B9" w:rsidP="009B63B9">
      <w:pPr>
        <w:numPr>
          <w:ilvl w:val="0"/>
          <w:numId w:val="5"/>
        </w:numPr>
      </w:pPr>
      <w:r w:rsidRPr="009B63B9">
        <w:t>Elute by adding 1 mL 80% acetonitrile/0 1% FA. Blow cartridge dry</w:t>
      </w:r>
    </w:p>
    <w:p w14:paraId="6A9B59F1" w14:textId="77777777" w:rsidR="009B63B9" w:rsidRPr="009B63B9" w:rsidRDefault="009B63B9" w:rsidP="009B63B9">
      <w:pPr>
        <w:numPr>
          <w:ilvl w:val="0"/>
          <w:numId w:val="5"/>
        </w:numPr>
      </w:pPr>
      <w:r w:rsidRPr="009B63B9">
        <w:t>Speed vac the elution</w:t>
      </w:r>
    </w:p>
    <w:p w14:paraId="64D650BC" w14:textId="77777777" w:rsidR="009B63B9" w:rsidRPr="009B63B9" w:rsidRDefault="009B63B9" w:rsidP="009B63B9">
      <w:pPr>
        <w:numPr>
          <w:ilvl w:val="0"/>
          <w:numId w:val="5"/>
        </w:numPr>
      </w:pPr>
      <w:r w:rsidRPr="009B63B9">
        <w:t>Resuspend sample in 500ul 95% H20, 5% ACN, 0.1% formic to load on HPLC for offline high pH fractionation.</w:t>
      </w:r>
    </w:p>
    <w:p w14:paraId="0CE42281" w14:textId="77777777" w:rsidR="009B63B9" w:rsidRPr="009B63B9" w:rsidRDefault="009B63B9" w:rsidP="009B63B9">
      <w:pPr>
        <w:rPr>
          <w:b/>
          <w:bCs/>
        </w:rPr>
      </w:pPr>
      <w:r w:rsidRPr="009B63B9">
        <w:rPr>
          <w:b/>
          <w:bCs/>
        </w:rPr>
        <w:t xml:space="preserve">HPLC fractionator -- Use </w:t>
      </w:r>
      <w:proofErr w:type="spellStart"/>
      <w:r w:rsidRPr="009B63B9">
        <w:rPr>
          <w:b/>
          <w:bCs/>
        </w:rPr>
        <w:t>TMT_wash</w:t>
      </w:r>
      <w:proofErr w:type="spellEnd"/>
      <w:r w:rsidRPr="009B63B9">
        <w:rPr>
          <w:b/>
          <w:bCs/>
        </w:rPr>
        <w:t xml:space="preserve"> method</w:t>
      </w:r>
    </w:p>
    <w:p w14:paraId="270C590D" w14:textId="77777777" w:rsidR="009B63B9" w:rsidRPr="009B63B9" w:rsidRDefault="009B63B9" w:rsidP="009B63B9">
      <w:pPr>
        <w:numPr>
          <w:ilvl w:val="0"/>
          <w:numId w:val="6"/>
        </w:numPr>
      </w:pPr>
      <w:r w:rsidRPr="009B63B9">
        <w:t xml:space="preserve">Resuspend sample in 500 </w:t>
      </w:r>
      <w:proofErr w:type="spellStart"/>
      <w:r w:rsidRPr="009B63B9">
        <w:t>ul</w:t>
      </w:r>
      <w:proofErr w:type="spellEnd"/>
      <w:r w:rsidRPr="009B63B9">
        <w:t xml:space="preserve"> Velos buffer A (95% H20, 5% ACN, 0.1% formic). Water bath sonicate for 5 minutes and spin down at top speed in a centrifuge for 1 minute. Inspect to ensure no particulate matter is present.</w:t>
      </w:r>
    </w:p>
    <w:p w14:paraId="36743A71" w14:textId="77777777" w:rsidR="009B63B9" w:rsidRDefault="009B63B9" w:rsidP="009B63B9">
      <w:pPr>
        <w:numPr>
          <w:ilvl w:val="0"/>
          <w:numId w:val="6"/>
        </w:numPr>
      </w:pPr>
      <w:r w:rsidRPr="009B63B9">
        <w:t>Wash the column in 80% Buffer B, and then equilibrate in 100% Buffer A</w:t>
      </w:r>
    </w:p>
    <w:p w14:paraId="4AF5B3BD" w14:textId="27C6F2E6" w:rsidR="009B63B9" w:rsidRPr="009B63B9" w:rsidRDefault="009B63B9" w:rsidP="009B63B9">
      <w:pPr>
        <w:pStyle w:val="ListParagraph"/>
        <w:numPr>
          <w:ilvl w:val="2"/>
          <w:numId w:val="6"/>
        </w:numPr>
      </w:pPr>
      <w:r w:rsidRPr="009B63B9">
        <w:t xml:space="preserve"> Important make sure the pressure responds to the buffer changes. 100% A should be ~116 bar, whereas 80% B should be ~66 bar.</w:t>
      </w:r>
    </w:p>
    <w:p w14:paraId="4EFD4628" w14:textId="4B287992" w:rsidR="009B63B9" w:rsidRPr="009B63B9" w:rsidRDefault="009B63B9" w:rsidP="009B63B9">
      <w:pPr>
        <w:pStyle w:val="ListParagraph"/>
        <w:numPr>
          <w:ilvl w:val="0"/>
          <w:numId w:val="6"/>
        </w:numPr>
      </w:pPr>
      <w:r w:rsidRPr="009B63B9">
        <w:t>Prepare 96 well 1mL deep plates by adding 20uL of 20% formic acid.</w:t>
      </w:r>
    </w:p>
    <w:p w14:paraId="657946F8" w14:textId="77777777" w:rsidR="009B63B9" w:rsidRPr="009B63B9" w:rsidRDefault="009B63B9" w:rsidP="009B63B9">
      <w:pPr>
        <w:numPr>
          <w:ilvl w:val="0"/>
          <w:numId w:val="6"/>
        </w:numPr>
      </w:pPr>
      <w:r w:rsidRPr="009B63B9">
        <w:t>Switch the injector valve to the load position for the loop (up position).</w:t>
      </w:r>
    </w:p>
    <w:p w14:paraId="78A47B25" w14:textId="77777777" w:rsidR="009B63B9" w:rsidRPr="009B63B9" w:rsidRDefault="009B63B9" w:rsidP="009B63B9">
      <w:pPr>
        <w:numPr>
          <w:ilvl w:val="0"/>
          <w:numId w:val="6"/>
        </w:numPr>
      </w:pPr>
      <w:r w:rsidRPr="009B63B9">
        <w:t>Wash the syringe with Velos Buffer A (95% water, 5% ACN, 0.1% FA) at least twice.</w:t>
      </w:r>
    </w:p>
    <w:p w14:paraId="59153F96" w14:textId="77777777" w:rsidR="009B63B9" w:rsidRPr="009B63B9" w:rsidRDefault="009B63B9" w:rsidP="009B63B9">
      <w:pPr>
        <w:numPr>
          <w:ilvl w:val="0"/>
          <w:numId w:val="6"/>
        </w:numPr>
      </w:pPr>
      <w:r w:rsidRPr="009B63B9">
        <w:t>Wash the loop with Velos Buffer A (95% water, 5% ACN, 0.1% FA) at least twice.</w:t>
      </w:r>
    </w:p>
    <w:p w14:paraId="1F355528" w14:textId="77777777" w:rsidR="009B63B9" w:rsidRPr="009B63B9" w:rsidRDefault="009B63B9" w:rsidP="009B63B9">
      <w:pPr>
        <w:numPr>
          <w:ilvl w:val="0"/>
          <w:numId w:val="6"/>
        </w:numPr>
      </w:pPr>
      <w:r w:rsidRPr="009B63B9">
        <w:t>Reset fraction volume on the fraction collector.</w:t>
      </w:r>
    </w:p>
    <w:p w14:paraId="5C109614" w14:textId="77777777" w:rsidR="009B63B9" w:rsidRPr="009B63B9" w:rsidRDefault="009B63B9" w:rsidP="009B63B9">
      <w:pPr>
        <w:numPr>
          <w:ilvl w:val="0"/>
          <w:numId w:val="6"/>
        </w:numPr>
      </w:pPr>
      <w:r w:rsidRPr="009B63B9">
        <w:t>Reset the fraction collector.</w:t>
      </w:r>
    </w:p>
    <w:p w14:paraId="035A601A" w14:textId="77777777" w:rsidR="009B63B9" w:rsidRPr="009B63B9" w:rsidRDefault="009B63B9" w:rsidP="009B63B9">
      <w:pPr>
        <w:numPr>
          <w:ilvl w:val="0"/>
          <w:numId w:val="6"/>
        </w:numPr>
      </w:pPr>
      <w:r w:rsidRPr="009B63B9">
        <w:t>Load sample into 500uL loop.</w:t>
      </w:r>
    </w:p>
    <w:p w14:paraId="3D2568F6" w14:textId="77777777" w:rsidR="009B63B9" w:rsidRPr="009B63B9" w:rsidRDefault="009B63B9" w:rsidP="009B63B9">
      <w:pPr>
        <w:numPr>
          <w:ilvl w:val="0"/>
          <w:numId w:val="6"/>
        </w:numPr>
      </w:pPr>
      <w:r w:rsidRPr="009B63B9">
        <w:t>Submit sample, and switch to inject position when prompted.</w:t>
      </w:r>
    </w:p>
    <w:p w14:paraId="16049F76" w14:textId="6B07F468" w:rsidR="009B63B9" w:rsidRPr="009B63B9" w:rsidRDefault="009B63B9" w:rsidP="009B63B9">
      <w:pPr>
        <w:numPr>
          <w:ilvl w:val="0"/>
          <w:numId w:val="6"/>
        </w:numPr>
      </w:pPr>
      <w:r w:rsidRPr="009B63B9">
        <w:t>Speed vac plate (with balanced plate) and resuspend in Buffer B (80% ACN, 20% water</w:t>
      </w:r>
      <w:r>
        <w:t xml:space="preserve"> </w:t>
      </w:r>
      <w:r w:rsidRPr="009B63B9">
        <w:t>0.1% FA), combining each column into a single sample.</w:t>
      </w:r>
    </w:p>
    <w:p w14:paraId="4A663D05" w14:textId="7D8C65F6" w:rsidR="009B63B9" w:rsidRPr="009B63B9" w:rsidRDefault="009B63B9" w:rsidP="009B63B9">
      <w:pPr>
        <w:pStyle w:val="ListParagraph"/>
        <w:numPr>
          <w:ilvl w:val="0"/>
          <w:numId w:val="6"/>
        </w:numPr>
      </w:pPr>
      <w:r w:rsidRPr="009B63B9">
        <w:t xml:space="preserve">Speed vac concatenated samples and now ready for resuspension and injection </w:t>
      </w:r>
      <w:proofErr w:type="spellStart"/>
      <w:r w:rsidRPr="009B63B9">
        <w:t>onmass</w:t>
      </w:r>
      <w:proofErr w:type="spellEnd"/>
      <w:r w:rsidRPr="009B63B9">
        <w:t xml:space="preserve"> spec.</w:t>
      </w:r>
    </w:p>
    <w:p w14:paraId="4F03003C" w14:textId="77777777" w:rsidR="005A566C" w:rsidRDefault="005A566C"/>
    <w:sectPr w:rsidR="005A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936CF"/>
    <w:multiLevelType w:val="multilevel"/>
    <w:tmpl w:val="A48A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C450B"/>
    <w:multiLevelType w:val="multilevel"/>
    <w:tmpl w:val="EE42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D6816"/>
    <w:multiLevelType w:val="multilevel"/>
    <w:tmpl w:val="CAE2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E41D6"/>
    <w:multiLevelType w:val="multilevel"/>
    <w:tmpl w:val="EA1A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12CCA"/>
    <w:multiLevelType w:val="multilevel"/>
    <w:tmpl w:val="05AC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159CA"/>
    <w:multiLevelType w:val="multilevel"/>
    <w:tmpl w:val="2118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97585"/>
    <w:multiLevelType w:val="multilevel"/>
    <w:tmpl w:val="7BF0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392CA6"/>
    <w:multiLevelType w:val="multilevel"/>
    <w:tmpl w:val="44BC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702197">
    <w:abstractNumId w:val="4"/>
  </w:num>
  <w:num w:numId="2" w16cid:durableId="1722829193">
    <w:abstractNumId w:val="6"/>
  </w:num>
  <w:num w:numId="3" w16cid:durableId="936444869">
    <w:abstractNumId w:val="7"/>
  </w:num>
  <w:num w:numId="4" w16cid:durableId="1418212886">
    <w:abstractNumId w:val="2"/>
  </w:num>
  <w:num w:numId="5" w16cid:durableId="245042802">
    <w:abstractNumId w:val="3"/>
  </w:num>
  <w:num w:numId="6" w16cid:durableId="1122380182">
    <w:abstractNumId w:val="5"/>
  </w:num>
  <w:num w:numId="7" w16cid:durableId="1366447703">
    <w:abstractNumId w:val="1"/>
  </w:num>
  <w:num w:numId="8" w16cid:durableId="44736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B9"/>
    <w:rsid w:val="00323821"/>
    <w:rsid w:val="005A566C"/>
    <w:rsid w:val="007D42D2"/>
    <w:rsid w:val="00835973"/>
    <w:rsid w:val="009B63B9"/>
    <w:rsid w:val="00B9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2E2C"/>
  <w15:chartTrackingRefBased/>
  <w15:docId w15:val="{EC5CBBDE-73D1-440F-882F-6A18C4F9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A4F20A68A3245B38AC9ED5E9EDED5" ma:contentTypeVersion="5" ma:contentTypeDescription="Create a new document." ma:contentTypeScope="" ma:versionID="6817d4d3250d4ba2117c664dee3472fb">
  <xsd:schema xmlns:xsd="http://www.w3.org/2001/XMLSchema" xmlns:xs="http://www.w3.org/2001/XMLSchema" xmlns:p="http://schemas.microsoft.com/office/2006/metadata/properties" xmlns:ns3="68107622-43a1-49c8-a214-d129ef5e3b8c" targetNamespace="http://schemas.microsoft.com/office/2006/metadata/properties" ma:root="true" ma:fieldsID="681b5b8cd450bad403b89a4489956754" ns3:_="">
    <xsd:import namespace="68107622-43a1-49c8-a214-d129ef5e3b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07622-43a1-49c8-a214-d129ef5e3b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4296CD-EB2D-49D4-A50E-6BD00B464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07622-43a1-49c8-a214-d129ef5e3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BF7D0C-28D6-4298-AC38-EC0D99785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3CB4B5-BF1E-48E5-9579-B340F074F083}">
  <ds:schemaRefs>
    <ds:schemaRef ds:uri="http://purl.org/dc/elements/1.1/"/>
    <ds:schemaRef ds:uri="http://www.w3.org/XML/1998/namespace"/>
    <ds:schemaRef ds:uri="68107622-43a1-49c8-a214-d129ef5e3b8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Hanigan</dc:creator>
  <cp:keywords/>
  <dc:description/>
  <cp:lastModifiedBy>Thomas Hanigan</cp:lastModifiedBy>
  <cp:revision>2</cp:revision>
  <dcterms:created xsi:type="dcterms:W3CDTF">2024-09-05T15:41:00Z</dcterms:created>
  <dcterms:modified xsi:type="dcterms:W3CDTF">2024-09-05T15:41:00Z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0x010100112A4F20A68A3245B38AC9ED5E9EDED5</vt:lpwstr>
  </property>
</Properties>
</file>