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00F69" w14:textId="7FED4781" w:rsidR="008E7EBD" w:rsidRDefault="00802F46">
      <w:r>
        <w:t>White paper</w:t>
      </w:r>
    </w:p>
    <w:p w14:paraId="12C2B407" w14:textId="52813ACC" w:rsidR="00802F46" w:rsidRDefault="00802F46"/>
    <w:p w14:paraId="42B97E2C" w14:textId="5674DD9F" w:rsidR="00802F46" w:rsidRDefault="00802F46">
      <w:r>
        <w:t>W</w:t>
      </w:r>
      <w:r>
        <w:rPr>
          <w:rFonts w:hint="eastAsia"/>
        </w:rPr>
        <w:t>eb</w:t>
      </w:r>
      <w:r>
        <w:t xml:space="preserve"> application/ </w:t>
      </w:r>
      <w:r>
        <w:rPr>
          <w:rFonts w:hint="eastAsia"/>
        </w:rPr>
        <w:t>Mobile</w:t>
      </w:r>
      <w:r>
        <w:t xml:space="preserve"> </w:t>
      </w:r>
      <w:r>
        <w:rPr>
          <w:rFonts w:hint="eastAsia"/>
        </w:rPr>
        <w:t>application</w:t>
      </w:r>
    </w:p>
    <w:p w14:paraId="5C66F04E" w14:textId="741DCE7A" w:rsidR="00802F46" w:rsidRDefault="00802F46"/>
    <w:p w14:paraId="36871EF9" w14:textId="13E06AB3" w:rsidR="00802F46" w:rsidRDefault="00802F46">
      <w:r>
        <w:t>Web Application</w:t>
      </w:r>
    </w:p>
    <w:p w14:paraId="236A2008" w14:textId="4CDD102E" w:rsidR="00802F46" w:rsidRPr="00802F46" w:rsidRDefault="00802F46">
      <w:pPr>
        <w:rPr>
          <w:lang w:val="en-US"/>
        </w:rPr>
      </w:pPr>
    </w:p>
    <w:p w14:paraId="1E8E2F70" w14:textId="77777777" w:rsidR="00802F46" w:rsidRDefault="00802F46">
      <w:r>
        <w:t>AWS Cloud</w:t>
      </w:r>
    </w:p>
    <w:p w14:paraId="0F871612" w14:textId="4C666669" w:rsidR="00802F46" w:rsidRDefault="00802F46"/>
    <w:p w14:paraId="0F73BAFD" w14:textId="77777777" w:rsidR="00802F46" w:rsidRDefault="00802F46"/>
    <w:p w14:paraId="29E02F70" w14:textId="76E37832" w:rsidR="00802F46" w:rsidRDefault="00802F46">
      <w:r>
        <w:t>EC2</w:t>
      </w:r>
    </w:p>
    <w:p w14:paraId="60610392" w14:textId="006D222D" w:rsidR="00802F46" w:rsidRDefault="00802F46">
      <w:r>
        <w:t>S3</w:t>
      </w:r>
    </w:p>
    <w:p w14:paraId="75C4B63E" w14:textId="65D94484" w:rsidR="00802F46" w:rsidRDefault="00802F46">
      <w:r>
        <w:t>Route53</w:t>
      </w:r>
    </w:p>
    <w:p w14:paraId="5B26562A" w14:textId="3F293B46" w:rsidR="00802F46" w:rsidRDefault="00802F46">
      <w:r>
        <w:t>EFS</w:t>
      </w:r>
    </w:p>
    <w:p w14:paraId="2BD3C479" w14:textId="7BCCC17A" w:rsidR="00802F46" w:rsidRDefault="00802F46">
      <w:r>
        <w:t>SES</w:t>
      </w:r>
    </w:p>
    <w:p w14:paraId="79275D47" w14:textId="7433BABF" w:rsidR="00802F46" w:rsidRDefault="00802F46">
      <w:r>
        <w:t>SMS</w:t>
      </w:r>
    </w:p>
    <w:p w14:paraId="7700DB21" w14:textId="680F0AC3" w:rsidR="00802F46" w:rsidRDefault="00802F46">
      <w:r>
        <w:t>WorkMail</w:t>
      </w:r>
    </w:p>
    <w:p w14:paraId="26757B29" w14:textId="7396B093" w:rsidR="00802F46" w:rsidRDefault="00802F46">
      <w:r>
        <w:t>Security</w:t>
      </w:r>
    </w:p>
    <w:p w14:paraId="4BE2877E" w14:textId="63E36A64" w:rsidR="00802F46" w:rsidRDefault="00802F46">
      <w:r>
        <w:t>IAM</w:t>
      </w:r>
    </w:p>
    <w:p w14:paraId="0B609854" w14:textId="241CC551" w:rsidR="00802F46" w:rsidRDefault="00802F46"/>
    <w:p w14:paraId="7ECA6C2B" w14:textId="77777777" w:rsidR="00802F46" w:rsidRDefault="00802F46"/>
    <w:p w14:paraId="5DC0227E" w14:textId="79E0E8D9" w:rsidR="00802F46" w:rsidRDefault="00226108">
      <w:r>
        <w:t xml:space="preserve">Microservice + </w:t>
      </w:r>
      <w:r w:rsidR="00802F46">
        <w:t>Serverless (Lambda function)</w:t>
      </w:r>
    </w:p>
    <w:p w14:paraId="5A5F20CE" w14:textId="6B01E795" w:rsidR="00226108" w:rsidRPr="00226108" w:rsidRDefault="00226108" w:rsidP="00226108">
      <w:pPr>
        <w:rPr>
          <w:rFonts w:ascii="Times New Roman" w:eastAsia="Times New Roman" w:hAnsi="Times New Roman" w:cs="Times New Roman"/>
        </w:rPr>
      </w:pPr>
    </w:p>
    <w:p w14:paraId="0AE5E813" w14:textId="3104E011" w:rsidR="0061574A" w:rsidRDefault="0061574A"/>
    <w:p w14:paraId="2314CABD" w14:textId="44AAACF6" w:rsidR="0061574A" w:rsidRDefault="0061574A">
      <w:r>
        <w:t>Frontend framework:</w:t>
      </w:r>
    </w:p>
    <w:p w14:paraId="75AA3A02" w14:textId="1E805B1C" w:rsidR="0061574A" w:rsidRDefault="0061574A"/>
    <w:p w14:paraId="3D3408BB" w14:textId="177CC942" w:rsidR="0061574A" w:rsidRDefault="0061574A">
      <w:r>
        <w:t>Backend design:</w:t>
      </w:r>
    </w:p>
    <w:p w14:paraId="2941B0FC" w14:textId="62BA3946" w:rsidR="0061574A" w:rsidRDefault="0061574A">
      <w:r>
        <w:t>(Apache server) Elastic beam</w:t>
      </w:r>
    </w:p>
    <w:p w14:paraId="5D697FAE" w14:textId="320C2C9F" w:rsidR="0061574A" w:rsidRDefault="0061574A"/>
    <w:p w14:paraId="6B5902CB" w14:textId="7263A625" w:rsidR="00A536F6" w:rsidRDefault="00A536F6">
      <w:r>
        <w:t>Distributed server:</w:t>
      </w:r>
    </w:p>
    <w:p w14:paraId="73E9E0FC" w14:textId="6E691403" w:rsidR="00A536F6" w:rsidRDefault="00A536F6"/>
    <w:p w14:paraId="5031A9A8" w14:textId="0BECAA9C" w:rsidR="00A536F6" w:rsidRDefault="00A536F6">
      <w:r>
        <w:t>Node:</w:t>
      </w:r>
    </w:p>
    <w:p w14:paraId="1159E284" w14:textId="1AF32409" w:rsidR="00A536F6" w:rsidRDefault="00A536F6">
      <w:r>
        <w:t>Elastic server</w:t>
      </w:r>
    </w:p>
    <w:p w14:paraId="50002EB1" w14:textId="77777777" w:rsidR="00A536F6" w:rsidRDefault="00A536F6"/>
    <w:p w14:paraId="3CCFFF30" w14:textId="77777777" w:rsidR="0061574A" w:rsidRDefault="0061574A"/>
    <w:p w14:paraId="3C75F8CA" w14:textId="77777777" w:rsidR="00802F46" w:rsidRDefault="00802F46"/>
    <w:p w14:paraId="57C29957" w14:textId="089AFA03" w:rsidR="00802F46" w:rsidRDefault="00802F46">
      <w:r>
        <w:t>Angular + Java + SQL</w:t>
      </w:r>
    </w:p>
    <w:p w14:paraId="14BBA233" w14:textId="77777777" w:rsidR="00802F46" w:rsidRDefault="00802F46"/>
    <w:p w14:paraId="0BF958D5" w14:textId="41005886" w:rsidR="00802F46" w:rsidRDefault="00802F46"/>
    <w:p w14:paraId="4550E685" w14:textId="4BA84DFD" w:rsidR="00226108" w:rsidRDefault="00226108"/>
    <w:p w14:paraId="12C4BC4D" w14:textId="2078A433" w:rsidR="00226108" w:rsidRDefault="00226108"/>
    <w:p w14:paraId="4F400447" w14:textId="10362152" w:rsidR="00226108" w:rsidRDefault="00226108"/>
    <w:p w14:paraId="07A8F613" w14:textId="77777777" w:rsidR="00226108" w:rsidRDefault="00226108">
      <w:r>
        <w:br w:type="page"/>
      </w:r>
    </w:p>
    <w:p w14:paraId="2533DD29" w14:textId="77777777" w:rsidR="00226108" w:rsidRDefault="00226108" w:rsidP="00226108">
      <w:r>
        <w:lastRenderedPageBreak/>
        <w:t>IBM microservices definition: Link</w:t>
      </w:r>
    </w:p>
    <w:p w14:paraId="51B83573" w14:textId="1938D352" w:rsidR="00226108" w:rsidRDefault="00226108" w:rsidP="00226108">
      <w:r>
        <w:t>The microservice approach encourages enterprises to become more agile, with cross-functional teams responsible for each service. Microservice architecture structures the application as a set of loosely coupled, collaborating services. Microservices are inherently distributed systems. Implementing such a company structure, as in Spotify or Netflix, can allow you to adapt and test new ideas quickly, and build strong ownership feelings across the teams.</w:t>
      </w:r>
    </w:p>
    <w:p w14:paraId="340FAE4E" w14:textId="431E26AE" w:rsidR="0031697C" w:rsidRDefault="0031697C" w:rsidP="00226108">
      <w:r w:rsidRPr="00226108">
        <w:rPr>
          <w:rFonts w:ascii="Times New Roman" w:eastAsia="Times New Roman" w:hAnsi="Times New Roman" w:cs="Times New Roman"/>
        </w:rPr>
        <w:fldChar w:fldCharType="begin"/>
      </w:r>
      <w:r w:rsidRPr="00226108">
        <w:rPr>
          <w:rFonts w:ascii="Times New Roman" w:eastAsia="Times New Roman" w:hAnsi="Times New Roman" w:cs="Times New Roman"/>
        </w:rPr>
        <w:instrText xml:space="preserve"> INCLUDEPICTURE "https://miro.medium.com/max/1666/1*jixXtxbBiKpYYJ_DZVf2Jg.jpeg" \* MERGEFORMATINET </w:instrText>
      </w:r>
      <w:r w:rsidRPr="00226108">
        <w:rPr>
          <w:rFonts w:ascii="Times New Roman" w:eastAsia="Times New Roman" w:hAnsi="Times New Roman" w:cs="Times New Roman"/>
        </w:rPr>
        <w:fldChar w:fldCharType="separate"/>
      </w:r>
      <w:r w:rsidRPr="0022610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BEBC3F" wp14:editId="0E48B154">
            <wp:extent cx="5943600" cy="424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108">
        <w:rPr>
          <w:rFonts w:ascii="Times New Roman" w:eastAsia="Times New Roman" w:hAnsi="Times New Roman" w:cs="Times New Roman"/>
        </w:rPr>
        <w:fldChar w:fldCharType="end"/>
      </w:r>
    </w:p>
    <w:p w14:paraId="5DFA279D" w14:textId="77777777" w:rsidR="0031697C" w:rsidRDefault="0031697C" w:rsidP="00226108"/>
    <w:p w14:paraId="268ACDD7" w14:textId="77777777" w:rsidR="0031697C" w:rsidRDefault="0031697C" w:rsidP="00226108"/>
    <w:p w14:paraId="22E76887" w14:textId="15C7A17C" w:rsidR="00226108" w:rsidRDefault="00226108" w:rsidP="00226108">
      <w:r>
        <w:t xml:space="preserve">Most </w:t>
      </w:r>
      <w:r w:rsidR="007051CB">
        <w:t>large-scale</w:t>
      </w:r>
      <w:r>
        <w:t xml:space="preserve"> web sites including Netflix, Amazon and eBay have evolved from a monolithic architecture to a microservice architecture.</w:t>
      </w:r>
    </w:p>
    <w:p w14:paraId="22A1BE2A" w14:textId="77777777" w:rsidR="00226108" w:rsidRDefault="00226108" w:rsidP="00226108">
      <w:r>
        <w:t>Cadenza First problem: App crashes</w:t>
      </w:r>
    </w:p>
    <w:p w14:paraId="320910CC" w14:textId="77777777" w:rsidR="00226108" w:rsidRDefault="00226108" w:rsidP="00226108">
      <w:r>
        <w:t xml:space="preserve">We started the modularising complete </w:t>
      </w:r>
      <w:proofErr w:type="spellStart"/>
      <w:r>
        <w:t>Cadenza.tech</w:t>
      </w:r>
      <w:proofErr w:type="spellEnd"/>
      <w:r>
        <w:t xml:space="preserve"> application as follows</w:t>
      </w:r>
    </w:p>
    <w:p w14:paraId="20D63D26" w14:textId="77777777" w:rsidR="00226108" w:rsidRDefault="00226108" w:rsidP="00226108">
      <w:r>
        <w:t>a. User management</w:t>
      </w:r>
    </w:p>
    <w:p w14:paraId="55F4A8E1" w14:textId="77777777" w:rsidR="00226108" w:rsidRDefault="00226108" w:rsidP="00226108">
      <w:r>
        <w:t>b. Product management</w:t>
      </w:r>
    </w:p>
    <w:p w14:paraId="25FFA3EB" w14:textId="77777777" w:rsidR="00226108" w:rsidRDefault="00226108" w:rsidP="00226108">
      <w:r>
        <w:t>c. Order management</w:t>
      </w:r>
    </w:p>
    <w:p w14:paraId="5B404297" w14:textId="77777777" w:rsidR="00226108" w:rsidRDefault="00226108" w:rsidP="00226108">
      <w:r>
        <w:t>d. Plans management</w:t>
      </w:r>
    </w:p>
    <w:p w14:paraId="4B477AFD" w14:textId="77777777" w:rsidR="00226108" w:rsidRDefault="00226108" w:rsidP="00226108">
      <w:r>
        <w:t>e. Payment management</w:t>
      </w:r>
    </w:p>
    <w:p w14:paraId="1046177A" w14:textId="77777777" w:rsidR="00226108" w:rsidRDefault="00226108" w:rsidP="00226108">
      <w:r>
        <w:t>f. Algorithms</w:t>
      </w:r>
    </w:p>
    <w:p w14:paraId="6BFF5572" w14:textId="77777777" w:rsidR="00226108" w:rsidRDefault="00226108" w:rsidP="00226108"/>
    <w:p w14:paraId="3D7DE41C" w14:textId="19B44E7A" w:rsidR="00226108" w:rsidRDefault="00226108" w:rsidP="00226108">
      <w:r>
        <w:t>Cadenza2.0 beta architecture</w:t>
      </w:r>
    </w:p>
    <w:p w14:paraId="36945890" w14:textId="76DD3FDC" w:rsidR="007051CB" w:rsidRPr="007051CB" w:rsidRDefault="007051CB" w:rsidP="007051CB">
      <w:pPr>
        <w:rPr>
          <w:rFonts w:ascii="Times New Roman" w:eastAsia="Times New Roman" w:hAnsi="Times New Roman" w:cs="Times New Roman"/>
        </w:rPr>
      </w:pPr>
      <w:r w:rsidRPr="007051CB">
        <w:rPr>
          <w:rFonts w:ascii="Times New Roman" w:eastAsia="Times New Roman" w:hAnsi="Times New Roman" w:cs="Times New Roman"/>
        </w:rPr>
        <w:lastRenderedPageBreak/>
        <w:fldChar w:fldCharType="begin"/>
      </w:r>
      <w:r w:rsidRPr="007051CB">
        <w:rPr>
          <w:rFonts w:ascii="Times New Roman" w:eastAsia="Times New Roman" w:hAnsi="Times New Roman" w:cs="Times New Roman"/>
        </w:rPr>
        <w:instrText xml:space="preserve"> INCLUDEPICTURE "https://miro.medium.com/max/2290/1*_zNV3_SK21Vk7DY-DKUz5A.png" \* MERGEFORMATINET </w:instrText>
      </w:r>
      <w:r w:rsidRPr="007051CB">
        <w:rPr>
          <w:rFonts w:ascii="Times New Roman" w:eastAsia="Times New Roman" w:hAnsi="Times New Roman" w:cs="Times New Roman"/>
        </w:rPr>
        <w:fldChar w:fldCharType="separate"/>
      </w:r>
      <w:r w:rsidRPr="007051C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54C19D" wp14:editId="35541CAF">
            <wp:extent cx="5943600" cy="2505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CB">
        <w:rPr>
          <w:rFonts w:ascii="Times New Roman" w:eastAsia="Times New Roman" w:hAnsi="Times New Roman" w:cs="Times New Roman"/>
        </w:rPr>
        <w:fldChar w:fldCharType="end"/>
      </w:r>
    </w:p>
    <w:p w14:paraId="353367C0" w14:textId="77777777" w:rsidR="007051CB" w:rsidRDefault="007051CB" w:rsidP="00226108"/>
    <w:p w14:paraId="21A4DD04" w14:textId="77777777" w:rsidR="00226108" w:rsidRDefault="00226108" w:rsidP="00226108">
      <w:r>
        <w:t>Each category had almost 5 or 6 APIs. By adopting micro-services pattern, we had great extent advantages such as.</w:t>
      </w:r>
    </w:p>
    <w:p w14:paraId="59436A9B" w14:textId="77777777" w:rsidR="00226108" w:rsidRDefault="00226108" w:rsidP="00226108"/>
    <w:p w14:paraId="4CBFA9EF" w14:textId="284E2738" w:rsidR="00226108" w:rsidRDefault="00226108" w:rsidP="00226108">
      <w:r>
        <w:t>1. Had an opportunity to code services independent of programming language &amp; database. Eliminates any long-term commitment to a technology stack.</w:t>
      </w:r>
    </w:p>
    <w:p w14:paraId="6FE71A9A" w14:textId="42A5A216" w:rsidR="00226108" w:rsidRDefault="00226108" w:rsidP="00226108">
      <w:r>
        <w:t xml:space="preserve">We wrote payment services in python and user management in </w:t>
      </w:r>
      <w:r w:rsidR="007051CB">
        <w:t>NodeJS</w:t>
      </w:r>
      <w:r>
        <w:t>.</w:t>
      </w:r>
    </w:p>
    <w:p w14:paraId="44B4B1B3" w14:textId="77777777" w:rsidR="00226108" w:rsidRDefault="00226108" w:rsidP="00226108"/>
    <w:p w14:paraId="0FF46B8D" w14:textId="0A5D9F4B" w:rsidR="00226108" w:rsidRDefault="00226108" w:rsidP="00226108">
      <w:r>
        <w:t>2. Multiple teams worked in parallel</w:t>
      </w:r>
    </w:p>
    <w:p w14:paraId="2ECEBF63" w14:textId="77777777" w:rsidR="00226108" w:rsidRDefault="00226108" w:rsidP="00226108">
      <w:r>
        <w:t xml:space="preserve">Frontend, backend and server (DevOps) teams worked in parallel. Teams loved coding microservices, as they were quite fine-grained versions. Debugging was easy </w:t>
      </w:r>
      <w:proofErr w:type="spellStart"/>
      <w:r>
        <w:t>peasy</w:t>
      </w:r>
      <w:proofErr w:type="spellEnd"/>
      <w:r>
        <w:t>.</w:t>
      </w:r>
    </w:p>
    <w:p w14:paraId="42FF1314" w14:textId="77777777" w:rsidR="00226108" w:rsidRDefault="00226108" w:rsidP="00226108"/>
    <w:p w14:paraId="4C911786" w14:textId="6311F55E" w:rsidR="00226108" w:rsidRDefault="00226108" w:rsidP="00226108">
      <w:r>
        <w:t>3. Enabled the continuous delivery and deployment of large, complex applications.</w:t>
      </w:r>
    </w:p>
    <w:p w14:paraId="5311C5A8" w14:textId="77777777" w:rsidR="00226108" w:rsidRDefault="00226108" w:rsidP="00226108"/>
    <w:p w14:paraId="7540525B" w14:textId="71945D2B" w:rsidR="00226108" w:rsidRDefault="00226108" w:rsidP="00226108">
      <w:r>
        <w:t xml:space="preserve">Cadenza second </w:t>
      </w:r>
      <w:r>
        <w:t>problem:</w:t>
      </w:r>
      <w:r>
        <w:t xml:space="preserve"> Huge costs</w:t>
      </w:r>
    </w:p>
    <w:p w14:paraId="3FA475BA" w14:textId="27F8362D" w:rsidR="00226108" w:rsidRDefault="00226108" w:rsidP="00226108">
      <w:r>
        <w:t xml:space="preserve">Microservices can be easily hosted in the cloud, Docker environments, or any other server platform, and can be very easily scaled as each service can live on its own server(s), </w:t>
      </w:r>
      <w:r w:rsidR="007051CB">
        <w:t>VPS (</w:t>
      </w:r>
      <w:r>
        <w:t>es) etc.</w:t>
      </w:r>
    </w:p>
    <w:p w14:paraId="23454666" w14:textId="77777777" w:rsidR="00226108" w:rsidRDefault="00226108" w:rsidP="00226108">
      <w:r>
        <w:t>When dividing a monolithic platform into smaller pieces, each of them should be easy to deploy in an automatic way. Nowadays, we see two main concepts that facilitates such a process — containerization and serverless architecture.</w:t>
      </w:r>
    </w:p>
    <w:p w14:paraId="58D30E0A" w14:textId="77777777" w:rsidR="00226108" w:rsidRDefault="00226108" w:rsidP="00226108"/>
    <w:p w14:paraId="33AA8B20" w14:textId="43C0DC5F" w:rsidR="00226108" w:rsidRDefault="00226108" w:rsidP="00226108">
      <w:r>
        <w:t>By using Docker, we are able to easily run our Microservice oriented applications on our developer machines and then run the same setup on pre- and production servers. Read more</w:t>
      </w:r>
    </w:p>
    <w:p w14:paraId="124C5E7C" w14:textId="77777777" w:rsidR="00226108" w:rsidRDefault="00226108" w:rsidP="00226108"/>
    <w:p w14:paraId="30A81CD3" w14:textId="0630D050" w:rsidR="00226108" w:rsidRDefault="00226108" w:rsidP="00226108">
      <w:r>
        <w:t xml:space="preserve">Serverless/ </w:t>
      </w:r>
      <w:proofErr w:type="spellStart"/>
      <w:proofErr w:type="gramStart"/>
      <w:r w:rsidR="007051CB">
        <w:t>FaaS</w:t>
      </w:r>
      <w:proofErr w:type="spellEnd"/>
      <w:r w:rsidR="007051CB">
        <w:t>(</w:t>
      </w:r>
      <w:proofErr w:type="gramEnd"/>
      <w:r w:rsidR="007051CB">
        <w:t>Function</w:t>
      </w:r>
      <w:r>
        <w:t>-as-a-Service) is easy to learn and implement, and it allows you to reduce the time to market. It also allowed us to reduce costs, and to scale easily.</w:t>
      </w:r>
    </w:p>
    <w:p w14:paraId="3C668818" w14:textId="77777777" w:rsidR="00226108" w:rsidRDefault="00226108" w:rsidP="00226108"/>
    <w:p w14:paraId="68BADFBF" w14:textId="3264FD07" w:rsidR="0031697C" w:rsidRPr="0031697C" w:rsidRDefault="00226108" w:rsidP="0031697C">
      <w:pPr>
        <w:rPr>
          <w:rFonts w:ascii="Times New Roman" w:eastAsia="Times New Roman" w:hAnsi="Times New Roman" w:cs="Times New Roman"/>
        </w:rPr>
      </w:pPr>
      <w:r>
        <w:lastRenderedPageBreak/>
        <w:t>Cadenza2.2 beta architecture diagram</w:t>
      </w:r>
      <w:r w:rsidR="0031697C" w:rsidRPr="0031697C">
        <w:rPr>
          <w:rFonts w:ascii="Times New Roman" w:eastAsia="Times New Roman" w:hAnsi="Times New Roman" w:cs="Times New Roman"/>
        </w:rPr>
        <w:fldChar w:fldCharType="begin"/>
      </w:r>
      <w:r w:rsidR="0031697C" w:rsidRPr="0031697C">
        <w:rPr>
          <w:rFonts w:ascii="Times New Roman" w:eastAsia="Times New Roman" w:hAnsi="Times New Roman" w:cs="Times New Roman"/>
        </w:rPr>
        <w:instrText xml:space="preserve"> INCLUDEPICTURE "https://miro.medium.com/max/2322/1*f-C1GmEdgEcENXmFfSDF3Q.png" \* MERGEFORMATINET </w:instrText>
      </w:r>
      <w:r w:rsidR="0031697C" w:rsidRPr="0031697C">
        <w:rPr>
          <w:rFonts w:ascii="Times New Roman" w:eastAsia="Times New Roman" w:hAnsi="Times New Roman" w:cs="Times New Roman"/>
        </w:rPr>
        <w:fldChar w:fldCharType="separate"/>
      </w:r>
      <w:r w:rsidR="0031697C" w:rsidRPr="0031697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D7B155" wp14:editId="13800C4F">
            <wp:extent cx="5943600" cy="44164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97C" w:rsidRPr="0031697C">
        <w:rPr>
          <w:rFonts w:ascii="Times New Roman" w:eastAsia="Times New Roman" w:hAnsi="Times New Roman" w:cs="Times New Roman"/>
        </w:rPr>
        <w:fldChar w:fldCharType="end"/>
      </w:r>
    </w:p>
    <w:p w14:paraId="447FD876" w14:textId="6426825E" w:rsidR="00226108" w:rsidRDefault="00226108" w:rsidP="00226108">
      <w:bookmarkStart w:id="0" w:name="_GoBack"/>
      <w:bookmarkEnd w:id="0"/>
    </w:p>
    <w:p w14:paraId="7CCEADBC" w14:textId="77777777" w:rsidR="00226108" w:rsidRDefault="00226108" w:rsidP="00226108"/>
    <w:p w14:paraId="779FF53D" w14:textId="57E77440" w:rsidR="00226108" w:rsidRDefault="00226108" w:rsidP="00226108">
      <w:r>
        <w:t xml:space="preserve">We’ve used both conventional servers for NodeJS/Python/Java APIs deployments and AWS Lambda for serverless </w:t>
      </w:r>
      <w:r w:rsidR="007051CB">
        <w:t>API</w:t>
      </w:r>
      <w:r>
        <w:t xml:space="preserve">s. This hybrid architecture helped us in cutting down huge costs. Monthly cloud recurring costs reduced from 40k to ~7k. This was one of the biggest </w:t>
      </w:r>
      <w:r>
        <w:t>achievements</w:t>
      </w:r>
      <w:r>
        <w:t xml:space="preserve"> at Cadenza.</w:t>
      </w:r>
    </w:p>
    <w:p w14:paraId="412E0B45" w14:textId="77777777" w:rsidR="00226108" w:rsidRDefault="00226108" w:rsidP="00226108"/>
    <w:p w14:paraId="4E902536" w14:textId="158C4489" w:rsidR="00226108" w:rsidRDefault="00226108" w:rsidP="00226108">
      <w:proofErr w:type="spellStart"/>
      <w:r>
        <w:t>Cadenza.tech</w:t>
      </w:r>
      <w:proofErr w:type="spellEnd"/>
      <w:r>
        <w:t xml:space="preserve"> scaled to serve 10k+ concurrent users.</w:t>
      </w:r>
    </w:p>
    <w:p w14:paraId="3BBE7B48" w14:textId="77777777" w:rsidR="00226108" w:rsidRDefault="00226108" w:rsidP="00226108"/>
    <w:p w14:paraId="0D682C6E" w14:textId="1E732531" w:rsidR="00226108" w:rsidRPr="007051CB" w:rsidRDefault="00226108" w:rsidP="00226108">
      <w:pPr>
        <w:rPr>
          <w:rFonts w:hint="eastAsia"/>
          <w:lang w:val="en-US"/>
        </w:rPr>
      </w:pPr>
      <w:r>
        <w:t>Adaptation of Master-Slave database strategy was one the important decisions in reducing the costs. Soon I will be writing blog on it.</w:t>
      </w:r>
    </w:p>
    <w:p w14:paraId="6B1E9B3B" w14:textId="19854253" w:rsidR="00226108" w:rsidRDefault="00226108" w:rsidP="00226108"/>
    <w:sectPr w:rsidR="00226108" w:rsidSect="00481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46"/>
    <w:rsid w:val="00226108"/>
    <w:rsid w:val="002C4E54"/>
    <w:rsid w:val="0031697C"/>
    <w:rsid w:val="003202D3"/>
    <w:rsid w:val="003E0682"/>
    <w:rsid w:val="00481B25"/>
    <w:rsid w:val="0061574A"/>
    <w:rsid w:val="00696130"/>
    <w:rsid w:val="007051CB"/>
    <w:rsid w:val="00802F46"/>
    <w:rsid w:val="00A536F6"/>
    <w:rsid w:val="00C7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219B8"/>
  <w15:chartTrackingRefBased/>
  <w15:docId w15:val="{79ECE519-3BA9-1D41-9614-3FDAB06F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027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9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76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3212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9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7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640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6925">
                          <w:marLeft w:val="0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676787">
                      <w:marLeft w:val="0"/>
                      <w:marRight w:val="0"/>
                      <w:marTop w:val="17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684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3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90931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91897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92855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89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5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52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32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7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29552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142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60925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495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3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43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87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338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399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7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3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252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084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3753">
                          <w:marLeft w:val="0"/>
                          <w:marRight w:val="0"/>
                          <w:marTop w:val="6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6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502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345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87038">
                              <w:marLeft w:val="-75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2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55354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209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3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8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898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6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967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844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3855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1007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112274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000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58521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8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97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6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03A87C"/>
                                <w:left w:val="single" w:sz="6" w:space="15" w:color="03A87C"/>
                                <w:bottom w:val="single" w:sz="6" w:space="15" w:color="03A87C"/>
                                <w:right w:val="single" w:sz="6" w:space="15" w:color="03A87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685909">
                  <w:marLeft w:val="0"/>
                  <w:marRight w:val="0"/>
                  <w:marTop w:val="9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69903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09763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408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694724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8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500657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3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1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22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915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94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240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64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25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684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055924">
                                                                      <w:marLeft w:val="1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51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361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487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3959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67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50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878901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031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4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8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9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4382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2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5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62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200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456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8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0667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280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02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8286842">
                                                                      <w:marLeft w:val="1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316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469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9354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985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501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940670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0255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708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82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2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5738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7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5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88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2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72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35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1471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28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057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041587">
                                                                      <w:marLeft w:val="1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77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734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0669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242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268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892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396116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31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5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0400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57639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938213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98961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3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Zhang</dc:creator>
  <cp:keywords/>
  <dc:description/>
  <cp:lastModifiedBy>Xudong Zhang</cp:lastModifiedBy>
  <cp:revision>4</cp:revision>
  <dcterms:created xsi:type="dcterms:W3CDTF">2019-11-10T19:29:00Z</dcterms:created>
  <dcterms:modified xsi:type="dcterms:W3CDTF">2019-11-10T20:55:00Z</dcterms:modified>
</cp:coreProperties>
</file>