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E0E83" w:rsidRPr="00052B5D" w:rsidRDefault="008E0E83" w:rsidP="00052B5D">
      <w:pPr>
        <w:ind w:left="-720" w:right="-90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  <w:lang w:val="en-US" w:eastAsia="en-US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DE688F" w:rsidP="00DE688F">
      <w:pPr>
        <w:tabs>
          <w:tab w:val="left" w:pos="1999"/>
        </w:tabs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ab/>
      </w:r>
    </w:p>
    <w:p w:rsidR="008E0E83" w:rsidRPr="00052B5D" w:rsidRDefault="002D0FA8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24765</wp:posOffset>
                </wp:positionV>
                <wp:extent cx="4274820" cy="1184275"/>
                <wp:effectExtent l="13335" t="5715" r="7620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E13" w:rsidRDefault="005A6E13" w:rsidP="008E0E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5A6E13" w:rsidRDefault="005A6E13" w:rsidP="008E0E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Experiment No.1</w:t>
                            </w:r>
                          </w:p>
                          <w:p w:rsidR="005A6E13" w:rsidRDefault="005A6E13" w:rsidP="008E0E8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5A6E13" w:rsidRPr="003178E3" w:rsidRDefault="005A6E13" w:rsidP="008E0E83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Title: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Understanding of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05pt;margin-top:1.95pt;width:336.6pt;height:93.2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">
                <v:textbox>
                  <w:txbxContent>
                    <w:p w:rsidR="005A6E13" w:rsidRDefault="005A6E13" w:rsidP="008E0E8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5A6E13" w:rsidRDefault="005A6E13" w:rsidP="008E0E8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Experiment No.1</w:t>
                      </w:r>
                    </w:p>
                    <w:p w:rsidR="005A6E13" w:rsidRDefault="005A6E13" w:rsidP="008E0E83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5A6E13" w:rsidRPr="003178E3" w:rsidRDefault="005A6E13" w:rsidP="008E0E83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Title: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Understanding of the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b/>
          <w:iCs/>
          <w:sz w:val="24"/>
          <w:szCs w:val="24"/>
        </w:rPr>
      </w:pPr>
      <w:r w:rsidRPr="00052B5D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>Batch:</w:t>
      </w:r>
      <w:r w:rsidR="00507D72">
        <w:rPr>
          <w:rFonts w:ascii="Times New Roman" w:eastAsia="Times New Roman" w:hAnsi="Times New Roman"/>
          <w:b/>
          <w:iCs/>
          <w:sz w:val="24"/>
          <w:szCs w:val="24"/>
        </w:rPr>
        <w:t xml:space="preserve"> A4             Roll </w:t>
      </w:r>
      <w:r w:rsidRPr="00052B5D">
        <w:rPr>
          <w:rFonts w:ascii="Times New Roman" w:eastAsia="Times New Roman" w:hAnsi="Times New Roman"/>
          <w:b/>
          <w:iCs/>
          <w:sz w:val="24"/>
          <w:szCs w:val="24"/>
        </w:rPr>
        <w:t xml:space="preserve">No.: </w:t>
      </w:r>
      <w:r w:rsidR="00507D72">
        <w:rPr>
          <w:rFonts w:ascii="Times New Roman" w:eastAsia="Times New Roman" w:hAnsi="Times New Roman"/>
          <w:b/>
          <w:iCs/>
          <w:sz w:val="24"/>
          <w:szCs w:val="24"/>
        </w:rPr>
        <w:t>1914078</w:t>
      </w:r>
      <w:r w:rsidRPr="00052B5D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                      </w:t>
      </w:r>
      <w:r w:rsidR="00507D72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</w:t>
      </w:r>
      <w:r w:rsidRPr="00052B5D">
        <w:rPr>
          <w:rFonts w:ascii="Times New Roman" w:eastAsia="Times New Roman" w:hAnsi="Times New Roman"/>
          <w:b/>
          <w:iCs/>
          <w:sz w:val="24"/>
          <w:szCs w:val="24"/>
        </w:rPr>
        <w:t>Experiment No.:</w:t>
      </w:r>
      <w:r w:rsidR="0040598C">
        <w:rPr>
          <w:rFonts w:ascii="Times New Roman" w:eastAsia="Times New Roman" w:hAnsi="Times New Roman"/>
          <w:b/>
          <w:iCs/>
          <w:sz w:val="24"/>
          <w:szCs w:val="24"/>
        </w:rPr>
        <w:t>1</w: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23A54" w:rsidRPr="003178E3" w:rsidRDefault="008E0E83" w:rsidP="00823A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2B5D">
        <w:rPr>
          <w:rFonts w:ascii="Times New Roman" w:eastAsia="Times New Roman" w:hAnsi="Times New Roman"/>
          <w:b/>
          <w:iCs/>
          <w:sz w:val="24"/>
          <w:szCs w:val="24"/>
        </w:rPr>
        <w:t>Aim</w:t>
      </w:r>
      <w:r w:rsidRPr="00052B5D">
        <w:rPr>
          <w:rFonts w:ascii="Times New Roman" w:eastAsia="Times New Roman" w:hAnsi="Times New Roman"/>
          <w:iCs/>
          <w:sz w:val="24"/>
          <w:szCs w:val="24"/>
        </w:rPr>
        <w:t xml:space="preserve">: </w:t>
      </w:r>
      <w:r w:rsidR="00823A54">
        <w:rPr>
          <w:rFonts w:ascii="Times New Roman" w:hAnsi="Times New Roman"/>
          <w:sz w:val="24"/>
          <w:szCs w:val="24"/>
        </w:rPr>
        <w:t>Understanding of the Data</w:t>
      </w:r>
    </w:p>
    <w:p w:rsidR="008E0E83" w:rsidRPr="00052B5D" w:rsidRDefault="008E0E83" w:rsidP="00052B5D">
      <w:pPr>
        <w:autoSpaceDE w:val="0"/>
        <w:jc w:val="both"/>
        <w:rPr>
          <w:rFonts w:ascii="Times New Roman" w:hAnsi="Times New Roman"/>
          <w:sz w:val="24"/>
          <w:szCs w:val="24"/>
        </w:rPr>
      </w:pPr>
      <w:r w:rsidRPr="00052B5D">
        <w:rPr>
          <w:rFonts w:ascii="Times New Roman" w:hAnsi="Times New Roman"/>
          <w:bCs/>
          <w:sz w:val="24"/>
          <w:szCs w:val="24"/>
        </w:rPr>
        <w:t>___________________________________________________________________________</w: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52B5D">
        <w:rPr>
          <w:rFonts w:ascii="Times New Roman" w:hAnsi="Times New Roman"/>
          <w:b/>
          <w:sz w:val="24"/>
          <w:szCs w:val="24"/>
        </w:rPr>
        <w:t>Resources needed:</w:t>
      </w:r>
      <w:r w:rsidRPr="00052B5D">
        <w:rPr>
          <w:rFonts w:ascii="Times New Roman" w:hAnsi="Times New Roman"/>
          <w:sz w:val="24"/>
          <w:szCs w:val="24"/>
        </w:rPr>
        <w:t xml:space="preserve"> </w:t>
      </w:r>
      <w:r w:rsidR="00344244">
        <w:rPr>
          <w:rFonts w:ascii="Times New Roman" w:hAnsi="Times New Roman"/>
          <w:sz w:val="24"/>
          <w:szCs w:val="24"/>
        </w:rPr>
        <w:t>Any RDBMS, EXCEL, Data storage tool</w: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52B5D"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</w:p>
    <w:p w:rsidR="00D34BC3" w:rsidRPr="00052B5D" w:rsidRDefault="00B04188" w:rsidP="00052B5D">
      <w:pPr>
        <w:jc w:val="both"/>
        <w:rPr>
          <w:rFonts w:ascii="Times New Roman" w:hAnsi="Times New Roman"/>
          <w:b/>
          <w:sz w:val="24"/>
          <w:szCs w:val="24"/>
        </w:rPr>
      </w:pPr>
      <w:r w:rsidRPr="00052B5D">
        <w:rPr>
          <w:rFonts w:ascii="Times New Roman" w:hAnsi="Times New Roman"/>
          <w:b/>
          <w:sz w:val="24"/>
          <w:szCs w:val="24"/>
        </w:rPr>
        <w:t>Theory:</w:t>
      </w:r>
    </w:p>
    <w:p w:rsidR="00B04188" w:rsidRPr="00052B5D" w:rsidRDefault="00B04188" w:rsidP="00AD1DA2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052B5D">
        <w:rPr>
          <w:rFonts w:ascii="Times New Roman" w:hAnsi="Times New Roman"/>
          <w:sz w:val="24"/>
          <w:szCs w:val="24"/>
        </w:rPr>
        <w:t xml:space="preserve">In order to make data ready for data </w:t>
      </w:r>
      <w:r w:rsidR="00A23E4E" w:rsidRPr="00052B5D">
        <w:rPr>
          <w:rFonts w:ascii="Times New Roman" w:hAnsi="Times New Roman"/>
          <w:sz w:val="24"/>
          <w:szCs w:val="24"/>
        </w:rPr>
        <w:t>mining</w:t>
      </w:r>
      <w:r w:rsidRPr="00052B5D">
        <w:rPr>
          <w:rFonts w:ascii="Times New Roman" w:hAnsi="Times New Roman"/>
          <w:sz w:val="24"/>
          <w:szCs w:val="24"/>
        </w:rPr>
        <w:t xml:space="preserve"> </w:t>
      </w:r>
      <w:r w:rsidR="00AD1DA2" w:rsidRPr="00052B5D">
        <w:rPr>
          <w:rFonts w:ascii="Times New Roman" w:hAnsi="Times New Roman"/>
          <w:sz w:val="24"/>
          <w:szCs w:val="24"/>
        </w:rPr>
        <w:t>process,</w:t>
      </w:r>
      <w:r w:rsidRPr="00052B5D">
        <w:rPr>
          <w:rFonts w:ascii="Times New Roman" w:hAnsi="Times New Roman"/>
          <w:sz w:val="24"/>
          <w:szCs w:val="24"/>
        </w:rPr>
        <w:t xml:space="preserve"> data exploration is essential step</w:t>
      </w:r>
      <w:r w:rsidR="00A23E4E" w:rsidRPr="00052B5D">
        <w:rPr>
          <w:rFonts w:ascii="Times New Roman" w:hAnsi="Times New Roman"/>
          <w:sz w:val="24"/>
          <w:szCs w:val="24"/>
        </w:rPr>
        <w:t xml:space="preserve"> </w:t>
      </w:r>
      <w:r w:rsidR="00A23E4E"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>to develop a high-level understanding of the data</w:t>
      </w:r>
      <w:r w:rsidRPr="00052B5D">
        <w:rPr>
          <w:rFonts w:ascii="Times New Roman" w:hAnsi="Times New Roman"/>
          <w:sz w:val="24"/>
          <w:szCs w:val="24"/>
        </w:rPr>
        <w:t xml:space="preserve">. Data exploration includes </w:t>
      </w:r>
      <w:r w:rsidR="00A23E4E" w:rsidRPr="00052B5D">
        <w:rPr>
          <w:rFonts w:ascii="Times New Roman" w:hAnsi="Times New Roman"/>
          <w:sz w:val="24"/>
          <w:szCs w:val="24"/>
        </w:rPr>
        <w:t xml:space="preserve">in detail analysis of attributes and their data values and visualization. </w:t>
      </w:r>
      <w:r w:rsidR="00A23E4E"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>It aimed at identifying possible relationship</w:t>
      </w:r>
      <w:r w:rsid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="00A23E4E"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>between two or more variables/objects.</w:t>
      </w:r>
    </w:p>
    <w:p w:rsidR="00AD1DA2" w:rsidRDefault="00AD1DA2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>Broadly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classifying, </w:t>
      </w:r>
      <w:r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>there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are two t</w:t>
      </w:r>
      <w:r w:rsidR="00A23E4E"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ypes of </w:t>
      </w:r>
      <w:r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>attribute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s</w:t>
      </w:r>
      <w:r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>,</w:t>
      </w:r>
      <w:r w:rsidR="00A23E4E"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numeric and categorical. 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</w:p>
    <w:p w:rsidR="00AD1DA2" w:rsidRDefault="00AD1DA2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AD1DA2" w:rsidRPr="00AD1DA2" w:rsidRDefault="00AD1DA2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24"/>
          <w:szCs w:val="24"/>
          <w:lang w:val="en-US" w:eastAsia="en-US"/>
        </w:rPr>
      </w:pPr>
      <w:r w:rsidRPr="00AD1DA2"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  <w:t>Categorical Attribute:</w:t>
      </w:r>
    </w:p>
    <w:p w:rsidR="00AD1DA2" w:rsidRDefault="00AD1DA2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In </w:t>
      </w:r>
      <w:r w:rsidRPr="00052B5D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>categorical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, each</w:t>
      </w:r>
      <w:r w:rsidR="003524D7"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value represents some ki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nd of category, code, or state. </w:t>
      </w:r>
      <w:r w:rsidR="00A23E4E"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Categorical variables are either </w:t>
      </w:r>
      <w:r w:rsidR="00A23E4E" w:rsidRPr="00052B5D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 xml:space="preserve">nominal </w:t>
      </w:r>
      <w:r w:rsidR="00A23E4E"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or </w:t>
      </w:r>
      <w:r w:rsidR="00A23E4E" w:rsidRPr="00052B5D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>ordinal</w:t>
      </w:r>
      <w:r w:rsidR="00A23E4E"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>, depending on the extent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="00A23E4E"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of information the numerical coding provides. </w:t>
      </w:r>
      <w:r w:rsidR="003524D7"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</w:p>
    <w:p w:rsidR="00AD1DA2" w:rsidRDefault="003524D7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The values of a </w:t>
      </w:r>
      <w:r w:rsidRPr="00AD1DA2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 xml:space="preserve">nominal attribute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are symbols or</w:t>
      </w:r>
      <w:r w:rsidR="00AD1DA2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names of things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.  Nominal means “relating to names.” </w:t>
      </w:r>
    </w:p>
    <w:p w:rsidR="003524D7" w:rsidRPr="00AD1DA2" w:rsidRDefault="003524D7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E.g.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hair color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and </w:t>
      </w:r>
      <w:r w:rsidR="00436676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occupation</w:t>
      </w:r>
      <w:r w:rsidR="00436676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="00436676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are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two attributes describing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person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objects. </w:t>
      </w:r>
    </w:p>
    <w:p w:rsidR="003524D7" w:rsidRPr="00AD1DA2" w:rsidRDefault="003524D7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iCs/>
          <w:sz w:val="24"/>
          <w:szCs w:val="24"/>
          <w:lang w:val="en-US" w:eastAsia="en-US"/>
        </w:rPr>
      </w:pP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Possible values for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hair color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are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black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,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brown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,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blond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,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red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,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auburn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,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gray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, and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white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.  For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occupation</w:t>
      </w:r>
      <w:r w:rsid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,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="00AD1DA2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possible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values are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teacher, dentist, programmer, </w:t>
      </w:r>
      <w:r w:rsidR="00AD1DA2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farmer</w:t>
      </w:r>
      <w:r w:rsid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 etc.</w:t>
      </w:r>
    </w:p>
    <w:p w:rsidR="003524D7" w:rsidRPr="00AD1DA2" w:rsidRDefault="003524D7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iCs/>
          <w:sz w:val="24"/>
          <w:szCs w:val="24"/>
          <w:lang w:val="en-US" w:eastAsia="en-US"/>
        </w:rPr>
      </w:pPr>
    </w:p>
    <w:p w:rsidR="00412758" w:rsidRPr="00AD1DA2" w:rsidRDefault="003524D7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An </w:t>
      </w:r>
      <w:r w:rsidRPr="00AD1DA2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 xml:space="preserve">ordinal attribute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is an attribute with possible values that have a meaningful order or</w:t>
      </w:r>
      <w:r w:rsidR="00AD1DA2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ranking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among them, but the magnitude between successive values is not known.</w:t>
      </w:r>
      <w:r w:rsid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proofErr w:type="gramStart"/>
      <w:r w:rsid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For 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example</w:t>
      </w:r>
      <w:proofErr w:type="gramEnd"/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,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grade </w:t>
      </w:r>
      <w:r w:rsidR="00412758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attribute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with values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A+, A,A-,  B, C</w:t>
      </w:r>
      <w:r w:rsidR="00412758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; </w:t>
      </w:r>
      <w:proofErr w:type="spellStart"/>
      <w:r w:rsidR="00412758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Student_progress</w:t>
      </w:r>
      <w:proofErr w:type="spellEnd"/>
      <w:r w:rsidR="00412758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 attribute with values </w:t>
      </w:r>
      <w:r w:rsidR="00412758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="00412758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Good,  average , poor.</w:t>
      </w:r>
      <w:r w:rsid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="00412758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The central tendency of an ordinal attribute can be represented by its mode and its</w:t>
      </w:r>
      <w:r w:rsid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="00412758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median (the middle value in an ordered sequence), but the mean cannot be defined.</w:t>
      </w:r>
    </w:p>
    <w:p w:rsidR="00412758" w:rsidRPr="00AD1DA2" w:rsidRDefault="00AD1DA2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iCs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t>N</w:t>
      </w:r>
      <w:r w:rsidR="00412758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ominal, binary, and ordinal attributes are </w:t>
      </w:r>
      <w:r w:rsidR="00412758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qualitative</w:t>
      </w:r>
      <w:r w:rsidR="00412758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. That is, they </w:t>
      </w:r>
      <w:proofErr w:type="gramStart"/>
      <w:r w:rsidR="00412758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describe</w:t>
      </w:r>
      <w:r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  </w:t>
      </w:r>
      <w:r w:rsidR="00412758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a</w:t>
      </w:r>
      <w:proofErr w:type="gramEnd"/>
      <w:r w:rsidR="00412758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feature of an object without giving an actual size or quantity. The values of such</w:t>
      </w:r>
      <w:r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 </w:t>
      </w:r>
      <w:r w:rsidR="00412758"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qualitative attributes are typically words representing categories.</w:t>
      </w:r>
    </w:p>
    <w:p w:rsidR="00412758" w:rsidRPr="00AD1DA2" w:rsidRDefault="00412758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412758" w:rsidRPr="00AD1DA2" w:rsidRDefault="00412758" w:rsidP="00052B5D">
      <w:pPr>
        <w:jc w:val="both"/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</w:pPr>
      <w:r w:rsidRPr="00AD1DA2"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  <w:t>Numeric Attributes</w:t>
      </w:r>
      <w:r w:rsidR="00AD1DA2"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  <w:t>:</w:t>
      </w:r>
    </w:p>
    <w:p w:rsidR="00412758" w:rsidRDefault="00412758" w:rsidP="00AD1DA2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A </w:t>
      </w:r>
      <w:r w:rsidRPr="00AD1DA2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 xml:space="preserve">numeric attribute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is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quantitative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; that is, it is a measurable quantity, represented in</w:t>
      </w:r>
      <w:r w:rsid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integer or real values. Numeric attributes can be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interval-scaled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or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ratio-scaled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.</w:t>
      </w:r>
    </w:p>
    <w:p w:rsidR="00156B9E" w:rsidRPr="00AD1DA2" w:rsidRDefault="00156B9E" w:rsidP="00AD1DA2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412758" w:rsidRPr="003301BB" w:rsidRDefault="00412758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i/>
          <w:sz w:val="24"/>
          <w:szCs w:val="24"/>
          <w:lang w:val="en-US" w:eastAsia="en-US"/>
        </w:rPr>
      </w:pPr>
      <w:r w:rsidRPr="003301BB">
        <w:rPr>
          <w:rFonts w:ascii="Times New Roman" w:eastAsiaTheme="minorHAnsi" w:hAnsi="Times New Roman"/>
          <w:bCs/>
          <w:i/>
          <w:sz w:val="24"/>
          <w:szCs w:val="24"/>
          <w:lang w:val="en-US" w:eastAsia="en-US"/>
        </w:rPr>
        <w:t>Interval-Scaled Attributes</w:t>
      </w:r>
      <w:r w:rsidR="00156B9E" w:rsidRPr="003301BB">
        <w:rPr>
          <w:rFonts w:ascii="Times New Roman" w:eastAsiaTheme="minorHAnsi" w:hAnsi="Times New Roman"/>
          <w:bCs/>
          <w:i/>
          <w:sz w:val="24"/>
          <w:szCs w:val="24"/>
          <w:lang w:val="en-US" w:eastAsia="en-US"/>
        </w:rPr>
        <w:t>:</w:t>
      </w:r>
    </w:p>
    <w:p w:rsidR="00412758" w:rsidRPr="00AD1DA2" w:rsidRDefault="00412758" w:rsidP="00156B9E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AD1DA2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 xml:space="preserve">Interval-scaled attributes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are measured on a scale of equal-size units. The values of</w:t>
      </w:r>
      <w:r w:rsidR="00156B9E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interval-scaled attributes have order and can be positive, 0, or negative. Thus, in addition</w:t>
      </w:r>
      <w:r w:rsidR="00156B9E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to providing a ranking of values, such attributes allow us to compare and quantify the</w:t>
      </w:r>
      <w:r w:rsidR="00156B9E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difference 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>between values.</w:t>
      </w:r>
    </w:p>
    <w:p w:rsidR="00412758" w:rsidRPr="00AD1DA2" w:rsidRDefault="00412758" w:rsidP="00052B5D">
      <w:pPr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For example, </w:t>
      </w:r>
      <w:r w:rsidR="00EA121F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temperature</w:t>
      </w:r>
      <w:r w:rsidR="00EA121F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 xml:space="preserve">, humidity </w:t>
      </w:r>
      <w:r w:rsidR="00EA121F" w:rsidRPr="00AD1DA2">
        <w:rPr>
          <w:rFonts w:ascii="Times New Roman" w:eastAsiaTheme="minorHAnsi" w:hAnsi="Times New Roman"/>
          <w:iCs/>
          <w:sz w:val="24"/>
          <w:szCs w:val="24"/>
          <w:lang w:val="en-US" w:eastAsia="en-US"/>
        </w:rPr>
        <w:t>attributes</w:t>
      </w:r>
      <w:r w:rsidRPr="00AD1DA2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</w:p>
    <w:p w:rsidR="00412758" w:rsidRPr="003301BB" w:rsidRDefault="00412758" w:rsidP="00052B5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i/>
          <w:sz w:val="24"/>
          <w:szCs w:val="24"/>
          <w:lang w:val="en-US" w:eastAsia="en-US"/>
        </w:rPr>
      </w:pPr>
      <w:r w:rsidRPr="003301BB">
        <w:rPr>
          <w:rFonts w:ascii="Times New Roman" w:eastAsiaTheme="minorHAnsi" w:hAnsi="Times New Roman"/>
          <w:bCs/>
          <w:i/>
          <w:sz w:val="24"/>
          <w:szCs w:val="24"/>
          <w:lang w:val="en-US" w:eastAsia="en-US"/>
        </w:rPr>
        <w:t>Ratio-Scaled Attributes</w:t>
      </w:r>
      <w:r w:rsidR="003301BB" w:rsidRPr="003301BB">
        <w:rPr>
          <w:rFonts w:ascii="Times New Roman" w:eastAsiaTheme="minorHAnsi" w:hAnsi="Times New Roman"/>
          <w:bCs/>
          <w:i/>
          <w:sz w:val="24"/>
          <w:szCs w:val="24"/>
          <w:lang w:val="en-US" w:eastAsia="en-US"/>
        </w:rPr>
        <w:t>:</w:t>
      </w:r>
    </w:p>
    <w:p w:rsidR="00412758" w:rsidRPr="00052B5D" w:rsidRDefault="00412758" w:rsidP="00156B9E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A </w:t>
      </w:r>
      <w:r w:rsidRPr="00052B5D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 xml:space="preserve">ratio-scaled attribute </w:t>
      </w:r>
      <w:r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>is a numeric attribute with an inherent zero-point. That is, if</w:t>
      </w:r>
      <w:r w:rsidR="00156B9E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>a measurement is ratio-scaled, we can speak of a value as being a multiple (or ratio)</w:t>
      </w:r>
      <w:r w:rsidR="00156B9E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of another </w:t>
      </w:r>
      <w:r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lastRenderedPageBreak/>
        <w:t>value. In addition, the values are ordered, and we can also compute the</w:t>
      </w:r>
      <w:r w:rsidR="00156B9E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</w:t>
      </w:r>
      <w:r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>difference between values, as well as the mean, median, and mode.</w:t>
      </w:r>
    </w:p>
    <w:p w:rsidR="00412758" w:rsidRPr="00052B5D" w:rsidRDefault="00412758" w:rsidP="00052B5D">
      <w:pPr>
        <w:jc w:val="both"/>
        <w:rPr>
          <w:rFonts w:ascii="Times New Roman" w:eastAsiaTheme="minorHAnsi" w:hAnsi="Times New Roman"/>
          <w:bCs/>
          <w:sz w:val="24"/>
          <w:szCs w:val="24"/>
          <w:lang w:val="en-US" w:eastAsia="en-US"/>
        </w:rPr>
      </w:pPr>
      <w:r w:rsidRPr="00052B5D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For example, </w:t>
      </w:r>
      <w:r w:rsidRPr="00052B5D">
        <w:rPr>
          <w:rFonts w:ascii="Times New Roman" w:eastAsiaTheme="minorHAnsi" w:hAnsi="Times New Roman"/>
          <w:i/>
          <w:iCs/>
          <w:sz w:val="24"/>
          <w:szCs w:val="24"/>
          <w:lang w:val="en-US" w:eastAsia="en-US"/>
        </w:rPr>
        <w:t>years of experience</w:t>
      </w:r>
    </w:p>
    <w:p w:rsidR="008E0E83" w:rsidRPr="00052B5D" w:rsidRDefault="008E0E83" w:rsidP="00052B5D">
      <w:pPr>
        <w:jc w:val="both"/>
        <w:rPr>
          <w:rFonts w:ascii="Times New Roman" w:hAnsi="Times New Roman"/>
          <w:iCs/>
          <w:sz w:val="24"/>
          <w:szCs w:val="24"/>
        </w:rPr>
      </w:pPr>
      <w:r w:rsidRPr="00052B5D">
        <w:rPr>
          <w:rFonts w:ascii="Times New Roman" w:hAnsi="Times New Roman"/>
          <w:iCs/>
          <w:sz w:val="24"/>
          <w:szCs w:val="24"/>
        </w:rPr>
        <w:t>___________________________________________________________________________</w:t>
      </w:r>
    </w:p>
    <w:p w:rsidR="008E0E83" w:rsidRPr="00957AC4" w:rsidRDefault="008E0E83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57AC4">
        <w:rPr>
          <w:rFonts w:ascii="Times New Roman" w:hAnsi="Times New Roman"/>
          <w:b/>
          <w:iCs/>
          <w:sz w:val="24"/>
          <w:szCs w:val="24"/>
        </w:rPr>
        <w:t>Procedure / Approach /</w:t>
      </w:r>
      <w:r w:rsidRPr="00957AC4">
        <w:rPr>
          <w:rFonts w:ascii="Times New Roman" w:hAnsi="Times New Roman"/>
          <w:b/>
          <w:sz w:val="24"/>
          <w:szCs w:val="24"/>
        </w:rPr>
        <w:t>Algorithm / Activity Diagram</w:t>
      </w:r>
      <w:r w:rsidRPr="00957AC4">
        <w:rPr>
          <w:rFonts w:ascii="Times New Roman" w:hAnsi="Times New Roman"/>
          <w:b/>
          <w:iCs/>
          <w:sz w:val="24"/>
          <w:szCs w:val="24"/>
        </w:rPr>
        <w:t>:</w: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546608" w:rsidRDefault="00546608" w:rsidP="00052B5D">
      <w:pPr>
        <w:pStyle w:val="ListParagraph"/>
        <w:numPr>
          <w:ilvl w:val="0"/>
          <w:numId w:val="11"/>
        </w:numPr>
        <w:jc w:val="both"/>
      </w:pPr>
      <w:r>
        <w:t xml:space="preserve">Download the large dataset for the purpose of exploration and ensure that </w:t>
      </w:r>
      <w:r w:rsidR="00EC1912">
        <w:t>dataset</w:t>
      </w:r>
      <w:r>
        <w:t xml:space="preserve"> </w:t>
      </w:r>
      <w:r w:rsidR="00EC1912">
        <w:t>has variety</w:t>
      </w:r>
      <w:r>
        <w:t xml:space="preserve"> of </w:t>
      </w:r>
      <w:r w:rsidR="00EC1912">
        <w:t>attributes;</w:t>
      </w:r>
      <w:r>
        <w:t xml:space="preserve"> number of attributes must be at least 25. </w:t>
      </w:r>
    </w:p>
    <w:p w:rsidR="00C4102A" w:rsidRDefault="0007003A" w:rsidP="00052B5D">
      <w:pPr>
        <w:pStyle w:val="ListParagraph"/>
        <w:numPr>
          <w:ilvl w:val="0"/>
          <w:numId w:val="11"/>
        </w:numPr>
        <w:jc w:val="both"/>
      </w:pPr>
      <w:r w:rsidRPr="00052B5D">
        <w:t xml:space="preserve">Identify the category of each attribute from the dataset which you have created. </w:t>
      </w:r>
    </w:p>
    <w:p w:rsidR="00F241A1" w:rsidRPr="00052B5D" w:rsidRDefault="00F241A1" w:rsidP="00052B5D">
      <w:pPr>
        <w:pStyle w:val="ListParagraph"/>
        <w:numPr>
          <w:ilvl w:val="0"/>
          <w:numId w:val="11"/>
        </w:numPr>
        <w:jc w:val="both"/>
      </w:pPr>
      <w:r>
        <w:t xml:space="preserve">Identify the attributes which can </w:t>
      </w:r>
      <w:r w:rsidR="00375C67">
        <w:t>provide</w:t>
      </w:r>
      <w:r>
        <w:t xml:space="preserve"> any kind of </w:t>
      </w:r>
      <w:r w:rsidR="00375C67">
        <w:t xml:space="preserve">useful </w:t>
      </w:r>
      <w:r>
        <w:t>information either collectively or as an individual</w:t>
      </w:r>
      <w:r w:rsidR="00375C67">
        <w:t>. Also, discuss the about the information provided by the attribute and how it will be computed?</w: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52B5D">
        <w:rPr>
          <w:rFonts w:ascii="Times New Roman" w:hAnsi="Times New Roman"/>
          <w:iCs/>
          <w:sz w:val="24"/>
          <w:szCs w:val="24"/>
        </w:rPr>
        <w:t>________________________________________________________________________</w:t>
      </w:r>
      <w:r w:rsidR="00491347">
        <w:rPr>
          <w:rFonts w:ascii="Times New Roman" w:hAnsi="Times New Roman"/>
          <w:iCs/>
          <w:sz w:val="24"/>
          <w:szCs w:val="24"/>
        </w:rPr>
        <w:t>___</w: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8E0E83" w:rsidRPr="0047696A" w:rsidRDefault="008E0E83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47696A">
        <w:rPr>
          <w:rFonts w:ascii="Times New Roman" w:hAnsi="Times New Roman"/>
          <w:b/>
          <w:iCs/>
          <w:sz w:val="24"/>
          <w:szCs w:val="24"/>
        </w:rPr>
        <w:t>Results: (Program printout with output / Document printout as per the format)</w:t>
      </w:r>
    </w:p>
    <w:p w:rsidR="008E0E83" w:rsidRDefault="008E0E83" w:rsidP="00052B5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1D1D3E" w:rsidRPr="00052B5D" w:rsidRDefault="001D1D3E" w:rsidP="00052B5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F855DC" w:rsidRDefault="00F855DC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1D1D3E" w:rsidRP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Cs w:val="0"/>
          <w:sz w:val="24"/>
          <w:szCs w:val="24"/>
          <w:u w:val="single"/>
        </w:rPr>
      </w:pPr>
      <w:r w:rsidRPr="001D1D3E">
        <w:rPr>
          <w:rStyle w:val="Strong"/>
          <w:rFonts w:ascii="Times New Roman" w:hAnsi="Times New Roman"/>
          <w:bCs w:val="0"/>
          <w:sz w:val="24"/>
          <w:szCs w:val="24"/>
          <w:u w:val="single"/>
        </w:rPr>
        <w:t>Task 1</w:t>
      </w:r>
    </w:p>
    <w:p w:rsid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F855DC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1D3E">
        <w:rPr>
          <w:rStyle w:val="Strong"/>
          <w:rFonts w:ascii="Times New Roman" w:hAnsi="Times New Roman"/>
          <w:b w:val="0"/>
          <w:bCs w:val="0"/>
          <w:sz w:val="24"/>
          <w:szCs w:val="24"/>
        </w:rPr>
        <w:drawing>
          <wp:inline distT="0" distB="0" distL="0" distR="0" wp14:anchorId="40A30945" wp14:editId="107127E6">
            <wp:extent cx="5731510" cy="2512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1D3E">
        <w:rPr>
          <w:rStyle w:val="Strong"/>
          <w:rFonts w:ascii="Times New Roman" w:hAnsi="Times New Roman"/>
          <w:b w:val="0"/>
          <w:bCs w:val="0"/>
          <w:sz w:val="24"/>
          <w:szCs w:val="24"/>
        </w:rPr>
        <w:lastRenderedPageBreak/>
        <w:drawing>
          <wp:inline distT="0" distB="0" distL="0" distR="0" wp14:anchorId="30CF55EA" wp14:editId="05FEF043">
            <wp:extent cx="5731510" cy="2286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1D3E">
        <w:rPr>
          <w:rStyle w:val="Strong"/>
          <w:rFonts w:ascii="Times New Roman" w:hAnsi="Times New Roman"/>
          <w:b w:val="0"/>
          <w:bCs w:val="0"/>
          <w:sz w:val="24"/>
          <w:szCs w:val="24"/>
        </w:rPr>
        <w:drawing>
          <wp:inline distT="0" distB="0" distL="0" distR="0" wp14:anchorId="486197AB" wp14:editId="5167CDEF">
            <wp:extent cx="5731510" cy="2311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1D3E">
        <w:rPr>
          <w:rStyle w:val="Strong"/>
          <w:rFonts w:ascii="Times New Roman" w:hAnsi="Times New Roman"/>
          <w:b w:val="0"/>
          <w:bCs w:val="0"/>
          <w:sz w:val="24"/>
          <w:szCs w:val="24"/>
        </w:rPr>
        <w:drawing>
          <wp:inline distT="0" distB="0" distL="0" distR="0" wp14:anchorId="7863CEF8" wp14:editId="5C607E99">
            <wp:extent cx="5731510" cy="1784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1D3E">
        <w:rPr>
          <w:rStyle w:val="Strong"/>
          <w:rFonts w:ascii="Times New Roman" w:hAnsi="Times New Roman"/>
          <w:b w:val="0"/>
          <w:bCs w:val="0"/>
          <w:sz w:val="24"/>
          <w:szCs w:val="24"/>
        </w:rPr>
        <w:lastRenderedPageBreak/>
        <w:drawing>
          <wp:inline distT="0" distB="0" distL="0" distR="0" wp14:anchorId="5582DFD0" wp14:editId="4EC63C4A">
            <wp:extent cx="4536817" cy="3987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596" cy="398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DC" w:rsidRDefault="00F855DC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1D1D3E" w:rsidRP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Cs w:val="0"/>
          <w:sz w:val="24"/>
          <w:szCs w:val="24"/>
          <w:u w:val="single"/>
        </w:rPr>
      </w:pPr>
      <w:r w:rsidRPr="001D1D3E">
        <w:rPr>
          <w:rStyle w:val="Strong"/>
          <w:rFonts w:ascii="Times New Roman" w:hAnsi="Times New Roman"/>
          <w:bCs w:val="0"/>
          <w:sz w:val="24"/>
          <w:szCs w:val="24"/>
          <w:u w:val="single"/>
        </w:rPr>
        <w:t>Task 2</w:t>
      </w:r>
    </w:p>
    <w:p w:rsid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tbl>
      <w:tblPr>
        <w:tblW w:w="5240" w:type="dxa"/>
        <w:tblInd w:w="108" w:type="dxa"/>
        <w:tblLook w:val="04A0" w:firstRow="1" w:lastRow="0" w:firstColumn="1" w:lastColumn="0" w:noHBand="0" w:noVBand="1"/>
      </w:tblPr>
      <w:tblGrid>
        <w:gridCol w:w="2500"/>
        <w:gridCol w:w="1540"/>
        <w:gridCol w:w="1238"/>
      </w:tblGrid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b/>
                <w:bCs/>
                <w:color w:val="000000"/>
                <w:lang w:val="en-US" w:eastAsia="en-US"/>
              </w:rPr>
              <w:t>Column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b/>
                <w:bCs/>
                <w:color w:val="000000"/>
                <w:lang w:val="en-US" w:eastAsia="en-US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b/>
                <w:bCs/>
                <w:color w:val="000000"/>
                <w:lang w:val="en-US" w:eastAsia="en-US"/>
              </w:rPr>
              <w:t>Attribute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Age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Attrition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Binary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BusinessTravel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Nominal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DailyRate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Department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Nominal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DistanceFromHome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Education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EducationField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Nominal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EmployeeCount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Continuous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EmployeeNumber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Nominal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EnvironmentSatisfaction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Ratio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Gender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Binary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HourlyRate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JobInvolvement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Ratio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JobLevel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Ratio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JobRole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Nominal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JobSatisfaction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Ratio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MaritalStatus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Binary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MonthlyIncome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MonthlyRate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NumCompaniesWorked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Over18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Binary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lastRenderedPageBreak/>
              <w:t>OverTime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Qualitative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Binary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PercentSalaryHike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PerformanceRating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Ratio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RelationshipSatisfaction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Ratio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StandardHours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Continuous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StockOptionLevel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Ratio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TotalWorkingYears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TrainingTimesLastYear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WorkLifeBalance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Ratio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YearsAtCompany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YearsInCurrentRole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YearsSinceLastPromotion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  <w:tr w:rsidR="008F141F" w:rsidRPr="008F141F" w:rsidTr="008F141F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proofErr w:type="spellStart"/>
            <w:r w:rsidRPr="008F141F">
              <w:rPr>
                <w:rFonts w:eastAsia="Times New Roman" w:cs="Calibri"/>
                <w:color w:val="000000"/>
                <w:lang w:val="en-US" w:eastAsia="en-US"/>
              </w:rPr>
              <w:t>YearsWithCurrManager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Quantitative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41F" w:rsidRPr="008F141F" w:rsidRDefault="008F141F" w:rsidP="008F141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  <w:r w:rsidRPr="008F141F">
              <w:rPr>
                <w:rFonts w:eastAsia="Times New Roman" w:cs="Calibri"/>
                <w:color w:val="000000"/>
                <w:lang w:val="en-US" w:eastAsia="en-US"/>
              </w:rPr>
              <w:t>Numeric</w:t>
            </w:r>
          </w:p>
        </w:tc>
      </w:tr>
    </w:tbl>
    <w:p w:rsidR="001D1D3E" w:rsidRDefault="001D1D3E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8F141F" w:rsidRDefault="008F141F" w:rsidP="00052B5D">
      <w:pPr>
        <w:spacing w:after="0" w:line="300" w:lineRule="atLeast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8F141F" w:rsidRDefault="008F141F" w:rsidP="00052B5D">
      <w:pPr>
        <w:spacing w:after="0" w:line="300" w:lineRule="atLeast"/>
        <w:jc w:val="both"/>
        <w:rPr>
          <w:rStyle w:val="Strong"/>
          <w:rFonts w:ascii="Times New Roman" w:hAnsi="Times New Roman"/>
          <w:bCs w:val="0"/>
          <w:sz w:val="24"/>
          <w:szCs w:val="24"/>
          <w:u w:val="single"/>
        </w:rPr>
      </w:pPr>
      <w:r w:rsidRPr="008F141F">
        <w:rPr>
          <w:rStyle w:val="Strong"/>
          <w:rFonts w:ascii="Times New Roman" w:hAnsi="Times New Roman"/>
          <w:bCs w:val="0"/>
          <w:sz w:val="24"/>
          <w:szCs w:val="24"/>
          <w:u w:val="single"/>
        </w:rPr>
        <w:t>Task 3</w:t>
      </w:r>
    </w:p>
    <w:p w:rsidR="008F141F" w:rsidRDefault="008F141F" w:rsidP="00052B5D">
      <w:pPr>
        <w:spacing w:after="0" w:line="300" w:lineRule="atLeast"/>
        <w:jc w:val="both"/>
        <w:rPr>
          <w:rStyle w:val="Strong"/>
          <w:rFonts w:ascii="Times New Roman" w:hAnsi="Times New Roman"/>
          <w:bCs w:val="0"/>
          <w:sz w:val="24"/>
          <w:szCs w:val="24"/>
          <w:u w:val="single"/>
        </w:rPr>
      </w:pPr>
    </w:p>
    <w:p w:rsidR="008F141F" w:rsidRPr="008F141F" w:rsidRDefault="008F141F" w:rsidP="008F141F">
      <w:pPr>
        <w:pStyle w:val="ListParagraph"/>
        <w:numPr>
          <w:ilvl w:val="0"/>
          <w:numId w:val="14"/>
        </w:numPr>
        <w:suppressAutoHyphens w:val="0"/>
        <w:spacing w:after="160" w:line="259" w:lineRule="auto"/>
        <w:rPr>
          <w:rFonts w:ascii="Calibri" w:hAnsi="Calibri" w:cs="Calibri"/>
          <w:color w:val="000000"/>
        </w:rPr>
      </w:pPr>
      <w:proofErr w:type="spellStart"/>
      <w:r w:rsidRPr="008F141F">
        <w:rPr>
          <w:rFonts w:ascii="Calibri" w:hAnsi="Calibri" w:cs="Calibri"/>
          <w:color w:val="000000"/>
        </w:rPr>
        <w:t>MonthlyIncome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MonthlyRate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NumCompaniesWorked</w:t>
      </w:r>
      <w:proofErr w:type="spellEnd"/>
      <w:r w:rsidRPr="008F141F">
        <w:rPr>
          <w:rFonts w:ascii="Calibri" w:hAnsi="Calibri" w:cs="Calibri"/>
          <w:color w:val="000000"/>
        </w:rPr>
        <w:t xml:space="preserve"> are important fields for knowing more information about the employee resume.</w:t>
      </w:r>
    </w:p>
    <w:p w:rsidR="008F141F" w:rsidRPr="008F141F" w:rsidRDefault="008F141F" w:rsidP="008F141F">
      <w:pPr>
        <w:pStyle w:val="ListParagraph"/>
        <w:numPr>
          <w:ilvl w:val="0"/>
          <w:numId w:val="14"/>
        </w:numPr>
        <w:suppressAutoHyphens w:val="0"/>
        <w:spacing w:after="160" w:line="259" w:lineRule="auto"/>
        <w:rPr>
          <w:rFonts w:ascii="Calibri" w:hAnsi="Calibri" w:cs="Calibri"/>
          <w:color w:val="000000"/>
        </w:rPr>
      </w:pPr>
      <w:proofErr w:type="spellStart"/>
      <w:r w:rsidRPr="008F141F">
        <w:rPr>
          <w:rFonts w:ascii="Calibri" w:hAnsi="Calibri" w:cs="Calibri"/>
          <w:color w:val="000000"/>
        </w:rPr>
        <w:t>EnvironmentSatisfaction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WorkLifeBalance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RelationshipSatisfaction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JobInvolvement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JobSatisfaction</w:t>
      </w:r>
      <w:proofErr w:type="spellEnd"/>
      <w:r w:rsidRPr="008F141F">
        <w:rPr>
          <w:rFonts w:ascii="Calibri" w:hAnsi="Calibri" w:cs="Calibri"/>
          <w:color w:val="000000"/>
        </w:rPr>
        <w:t xml:space="preserve"> and </w:t>
      </w:r>
      <w:proofErr w:type="spellStart"/>
      <w:r w:rsidRPr="008F141F">
        <w:rPr>
          <w:rFonts w:ascii="Calibri" w:hAnsi="Calibri" w:cs="Calibri"/>
          <w:color w:val="000000"/>
        </w:rPr>
        <w:t>StandardHours</w:t>
      </w:r>
      <w:proofErr w:type="spellEnd"/>
      <w:r w:rsidRPr="008F141F">
        <w:rPr>
          <w:rFonts w:ascii="Calibri" w:hAnsi="Calibri" w:cs="Calibri"/>
          <w:color w:val="000000"/>
        </w:rPr>
        <w:t xml:space="preserve"> are key fields to know about the work ethic about the employee.</w:t>
      </w:r>
    </w:p>
    <w:p w:rsidR="008F141F" w:rsidRPr="008F141F" w:rsidRDefault="008F141F" w:rsidP="008F141F">
      <w:pPr>
        <w:pStyle w:val="ListParagraph"/>
        <w:numPr>
          <w:ilvl w:val="0"/>
          <w:numId w:val="14"/>
        </w:numPr>
        <w:suppressAutoHyphens w:val="0"/>
        <w:spacing w:after="160" w:line="259" w:lineRule="auto"/>
        <w:rPr>
          <w:rFonts w:ascii="Calibri" w:hAnsi="Calibri" w:cs="Calibri"/>
          <w:color w:val="000000"/>
        </w:rPr>
      </w:pPr>
      <w:proofErr w:type="spellStart"/>
      <w:r w:rsidRPr="008F141F">
        <w:rPr>
          <w:rFonts w:ascii="Calibri" w:hAnsi="Calibri" w:cs="Calibri"/>
          <w:color w:val="000000"/>
        </w:rPr>
        <w:t>YearsAtCompany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YearsInCurrentRole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YearsSinceLastPromotion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TotalWorkingYears</w:t>
      </w:r>
      <w:proofErr w:type="spellEnd"/>
      <w:r w:rsidRPr="008F141F">
        <w:rPr>
          <w:rFonts w:ascii="Calibri" w:hAnsi="Calibri" w:cs="Calibri"/>
          <w:color w:val="000000"/>
        </w:rPr>
        <w:t xml:space="preserve">, </w:t>
      </w:r>
      <w:proofErr w:type="spellStart"/>
      <w:r w:rsidRPr="008F141F">
        <w:rPr>
          <w:rFonts w:ascii="Calibri" w:hAnsi="Calibri" w:cs="Calibri"/>
          <w:color w:val="000000"/>
        </w:rPr>
        <w:t>TrainingTimesLastYear</w:t>
      </w:r>
      <w:proofErr w:type="spellEnd"/>
      <w:r w:rsidRPr="008F141F">
        <w:rPr>
          <w:rFonts w:ascii="Calibri" w:hAnsi="Calibri" w:cs="Calibri"/>
          <w:color w:val="000000"/>
        </w:rPr>
        <w:t xml:space="preserve"> and </w:t>
      </w:r>
      <w:proofErr w:type="spellStart"/>
      <w:r w:rsidRPr="008F141F">
        <w:rPr>
          <w:rFonts w:ascii="Calibri" w:hAnsi="Calibri" w:cs="Calibri"/>
          <w:color w:val="000000"/>
        </w:rPr>
        <w:t>PerformanceRating</w:t>
      </w:r>
      <w:proofErr w:type="spellEnd"/>
      <w:r w:rsidRPr="008F141F">
        <w:rPr>
          <w:rFonts w:ascii="Calibri" w:hAnsi="Calibri" w:cs="Calibri"/>
          <w:color w:val="000000"/>
        </w:rPr>
        <w:t xml:space="preserve"> gives important information regarding the efficiency of the employee.</w:t>
      </w:r>
    </w:p>
    <w:p w:rsidR="008F141F" w:rsidRPr="008F141F" w:rsidRDefault="008F141F" w:rsidP="00052B5D">
      <w:pPr>
        <w:spacing w:after="0" w:line="300" w:lineRule="atLeast"/>
        <w:jc w:val="both"/>
        <w:rPr>
          <w:rStyle w:val="Strong"/>
          <w:rFonts w:ascii="Times New Roman" w:hAnsi="Times New Roman"/>
          <w:bCs w:val="0"/>
          <w:sz w:val="24"/>
          <w:szCs w:val="24"/>
          <w:u w:val="single"/>
        </w:rPr>
      </w:pPr>
    </w:p>
    <w:p w:rsidR="008E0E83" w:rsidRPr="00052B5D" w:rsidRDefault="008E0E83" w:rsidP="00052B5D">
      <w:pPr>
        <w:spacing w:after="0" w:line="300" w:lineRule="atLeast"/>
        <w:jc w:val="both"/>
        <w:rPr>
          <w:rFonts w:ascii="Times New Roman" w:hAnsi="Times New Roman"/>
          <w:iCs/>
          <w:sz w:val="24"/>
          <w:szCs w:val="24"/>
        </w:rPr>
      </w:pPr>
      <w:r w:rsidRPr="00052B5D">
        <w:rPr>
          <w:rStyle w:val="Strong"/>
          <w:rFonts w:ascii="Times New Roman" w:hAnsi="Times New Roman"/>
          <w:b w:val="0"/>
          <w:bCs w:val="0"/>
          <w:sz w:val="24"/>
          <w:szCs w:val="24"/>
        </w:rPr>
        <w:t>________________________________________________________________________</w:t>
      </w:r>
      <w:r w:rsidR="00F855DC">
        <w:rPr>
          <w:rStyle w:val="Strong"/>
          <w:rFonts w:ascii="Times New Roman" w:hAnsi="Times New Roman"/>
          <w:b w:val="0"/>
          <w:bCs w:val="0"/>
          <w:sz w:val="24"/>
          <w:szCs w:val="24"/>
        </w:rPr>
        <w:t>__</w:t>
      </w:r>
      <w:r w:rsidR="00FA3201">
        <w:rPr>
          <w:rStyle w:val="Strong"/>
          <w:rFonts w:ascii="Times New Roman" w:hAnsi="Times New Roman"/>
          <w:b w:val="0"/>
          <w:bCs w:val="0"/>
          <w:sz w:val="24"/>
          <w:szCs w:val="24"/>
        </w:rPr>
        <w:t>_</w:t>
      </w:r>
    </w:p>
    <w:p w:rsidR="008E0E83" w:rsidRPr="0047696A" w:rsidRDefault="008E0E83" w:rsidP="00052B5D">
      <w:pPr>
        <w:spacing w:after="0" w:line="240" w:lineRule="auto"/>
        <w:jc w:val="both"/>
        <w:rPr>
          <w:rFonts w:ascii="Times New Roman" w:eastAsia="Times New Roman" w:hAnsi="Times New Roman"/>
          <w:b/>
          <w:iCs/>
          <w:sz w:val="24"/>
          <w:szCs w:val="24"/>
        </w:rPr>
      </w:pPr>
      <w:r w:rsidRPr="0047696A">
        <w:rPr>
          <w:rFonts w:ascii="Times New Roman" w:hAnsi="Times New Roman"/>
          <w:b/>
          <w:iCs/>
          <w:sz w:val="24"/>
          <w:szCs w:val="24"/>
        </w:rPr>
        <w:t>Questions:</w:t>
      </w:r>
    </w:p>
    <w:p w:rsidR="00412758" w:rsidRPr="00052B5D" w:rsidRDefault="0091119C" w:rsidP="00052B5D">
      <w:pPr>
        <w:numPr>
          <w:ilvl w:val="2"/>
          <w:numId w:val="2"/>
        </w:numPr>
        <w:tabs>
          <w:tab w:val="left" w:pos="435"/>
          <w:tab w:val="left" w:pos="720"/>
        </w:tabs>
        <w:spacing w:after="0" w:line="240" w:lineRule="auto"/>
        <w:ind w:left="300" w:hanging="30"/>
        <w:jc w:val="both"/>
        <w:rPr>
          <w:rFonts w:ascii="Times New Roman" w:hAnsi="Times New Roman"/>
          <w:iCs/>
          <w:sz w:val="24"/>
          <w:szCs w:val="24"/>
        </w:rPr>
      </w:pPr>
      <w:r w:rsidRPr="00052B5D">
        <w:rPr>
          <w:rFonts w:ascii="Times New Roman" w:hAnsi="Times New Roman"/>
          <w:iCs/>
          <w:color w:val="000000"/>
          <w:sz w:val="24"/>
          <w:szCs w:val="24"/>
        </w:rPr>
        <w:t xml:space="preserve">Compare </w:t>
      </w:r>
      <w:r w:rsidR="00412758" w:rsidRPr="00052B5D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 xml:space="preserve">Discrete </w:t>
      </w:r>
      <w:r w:rsidR="00052B5D" w:rsidRPr="00052B5D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>and Continuous</w:t>
      </w:r>
      <w:r w:rsidR="00412758" w:rsidRPr="00052B5D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 xml:space="preserve"> Attributes.</w:t>
      </w:r>
      <w:r w:rsidR="00957AC4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 xml:space="preserve"> Give </w:t>
      </w:r>
      <w:r w:rsidR="00C737CA">
        <w:rPr>
          <w:rFonts w:ascii="Times New Roman" w:eastAsiaTheme="minorHAnsi" w:hAnsi="Times New Roman"/>
          <w:bCs/>
          <w:sz w:val="24"/>
          <w:szCs w:val="24"/>
          <w:lang w:val="en-US" w:eastAsia="en-US"/>
        </w:rPr>
        <w:t>at least 5 examples of each.</w:t>
      </w:r>
    </w:p>
    <w:p w:rsidR="00F855DC" w:rsidRDefault="00F855DC" w:rsidP="00052B5D">
      <w:pPr>
        <w:tabs>
          <w:tab w:val="left" w:pos="435"/>
          <w:tab w:val="left" w:pos="72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8F141F" w:rsidRPr="008F141F" w:rsidRDefault="008F141F" w:rsidP="008F141F">
      <w:pPr>
        <w:tabs>
          <w:tab w:val="left" w:pos="435"/>
          <w:tab w:val="left" w:pos="72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F141F">
        <w:rPr>
          <w:rFonts w:ascii="Times New Roman" w:hAnsi="Times New Roman"/>
          <w:b/>
          <w:iCs/>
          <w:sz w:val="24"/>
          <w:szCs w:val="24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8F141F" w:rsidRPr="008F141F" w:rsidTr="0043392C"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b/>
                <w:iCs/>
                <w:color w:val="000000" w:themeColor="text1"/>
                <w:sz w:val="24"/>
                <w:szCs w:val="24"/>
              </w:rPr>
            </w:pPr>
            <w:r w:rsidRPr="008F141F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           </w:t>
            </w:r>
            <w:r w:rsidRPr="008F141F">
              <w:rPr>
                <w:rFonts w:ascii="Times New Roman" w:hAnsi="Times New Roman"/>
                <w:b/>
                <w:iCs/>
                <w:color w:val="000000" w:themeColor="text1"/>
                <w:sz w:val="24"/>
                <w:szCs w:val="24"/>
              </w:rPr>
              <w:t>DISCRETE DATA</w:t>
            </w:r>
          </w:p>
        </w:tc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b/>
                <w:iCs/>
                <w:color w:val="000000" w:themeColor="text1"/>
                <w:sz w:val="24"/>
                <w:szCs w:val="24"/>
              </w:rPr>
            </w:pPr>
            <w:r w:rsidRPr="008F141F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        </w:t>
            </w:r>
            <w:r w:rsidRPr="008F141F">
              <w:rPr>
                <w:rFonts w:ascii="Times New Roman" w:hAnsi="Times New Roman"/>
                <w:b/>
                <w:iCs/>
                <w:color w:val="000000" w:themeColor="text1"/>
                <w:sz w:val="24"/>
                <w:szCs w:val="24"/>
              </w:rPr>
              <w:t>CONTINOUS DATA</w:t>
            </w:r>
          </w:p>
        </w:tc>
      </w:tr>
      <w:tr w:rsidR="008F141F" w:rsidRPr="008F141F" w:rsidTr="0043392C"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8F141F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Discrete data is the type of data that has clear spaces between values.</w:t>
            </w:r>
          </w:p>
        </w:tc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8F141F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Continuous data is data that falls in a continuous sequence.</w:t>
            </w:r>
          </w:p>
        </w:tc>
      </w:tr>
      <w:tr w:rsidR="008F141F" w:rsidRPr="008F141F" w:rsidTr="0043392C"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8F141F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Discrete data is countable</w:t>
            </w:r>
          </w:p>
        </w:tc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8F141F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Continuous data is measurable.</w:t>
            </w:r>
          </w:p>
        </w:tc>
      </w:tr>
      <w:tr w:rsidR="008F141F" w:rsidRPr="008F141F" w:rsidTr="0043392C"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8F141F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Discrete data is information that can only take certain values. These values don’t have to be whole but they are fixed values.</w:t>
            </w:r>
          </w:p>
        </w:tc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8F141F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Continuous data is data that can take any value.</w:t>
            </w:r>
          </w:p>
        </w:tc>
      </w:tr>
      <w:tr w:rsidR="008F141F" w:rsidRPr="008F141F" w:rsidTr="0043392C"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F141F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This type of data is often represented using tally charts, bar charts or pie charts.</w:t>
            </w:r>
          </w:p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F141F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This data is best shown on a line graph as this type of graph can show how the data changes over a given period of time. </w:t>
            </w:r>
          </w:p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8F141F" w:rsidRPr="008F141F" w:rsidTr="0043392C"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F141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EG: </w:t>
            </w:r>
            <w:r w:rsidRPr="008F141F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Days with temperature &gt; specific degree, no. of students arrived late, whether a guy will take policy or not, zip codes, profession.</w:t>
            </w:r>
          </w:p>
        </w:tc>
        <w:tc>
          <w:tcPr>
            <w:tcW w:w="4621" w:type="dxa"/>
          </w:tcPr>
          <w:p w:rsidR="008F141F" w:rsidRPr="008F141F" w:rsidRDefault="008F141F" w:rsidP="0043392C">
            <w:pPr>
              <w:tabs>
                <w:tab w:val="left" w:pos="435"/>
                <w:tab w:val="left" w:pos="72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F141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EG: </w:t>
            </w:r>
            <w:r w:rsidRPr="008F141F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temperature, height, weight, </w:t>
            </w:r>
            <w:proofErr w:type="spellStart"/>
            <w:r w:rsidRPr="008F141F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avg</w:t>
            </w:r>
            <w:proofErr w:type="spellEnd"/>
            <w:r w:rsidRPr="008F141F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daily temperature, litres of water in a tank, time per delivery, speed.</w:t>
            </w:r>
          </w:p>
        </w:tc>
      </w:tr>
    </w:tbl>
    <w:p w:rsidR="00F855DC" w:rsidRDefault="00F855DC" w:rsidP="00052B5D">
      <w:pPr>
        <w:tabs>
          <w:tab w:val="left" w:pos="435"/>
          <w:tab w:val="left" w:pos="72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F855DC" w:rsidRDefault="00F855DC" w:rsidP="00052B5D">
      <w:pPr>
        <w:tabs>
          <w:tab w:val="left" w:pos="435"/>
          <w:tab w:val="left" w:pos="72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F855DC" w:rsidRDefault="00F855DC" w:rsidP="00052B5D">
      <w:pPr>
        <w:tabs>
          <w:tab w:val="left" w:pos="435"/>
          <w:tab w:val="left" w:pos="72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F855DC" w:rsidRDefault="00F855DC" w:rsidP="00052B5D">
      <w:pPr>
        <w:tabs>
          <w:tab w:val="left" w:pos="435"/>
          <w:tab w:val="left" w:pos="72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tabs>
          <w:tab w:val="left" w:pos="435"/>
          <w:tab w:val="left" w:pos="720"/>
        </w:tabs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52B5D">
        <w:rPr>
          <w:rFonts w:ascii="Times New Roman" w:hAnsi="Times New Roman"/>
          <w:iCs/>
          <w:sz w:val="24"/>
          <w:szCs w:val="24"/>
        </w:rPr>
        <w:t>___________________________________________________________________</w:t>
      </w:r>
      <w:r w:rsidR="00F855DC">
        <w:rPr>
          <w:rFonts w:ascii="Times New Roman" w:hAnsi="Times New Roman"/>
          <w:iCs/>
          <w:sz w:val="24"/>
          <w:szCs w:val="24"/>
        </w:rPr>
        <w:t>________</w:t>
      </w:r>
    </w:p>
    <w:p w:rsidR="008E0E83" w:rsidRPr="00C737CA" w:rsidRDefault="008E0E83" w:rsidP="00052B5D">
      <w:pPr>
        <w:autoSpaceDE w:val="0"/>
        <w:jc w:val="both"/>
        <w:rPr>
          <w:rFonts w:ascii="Times New Roman" w:hAnsi="Times New Roman"/>
          <w:b/>
          <w:iCs/>
          <w:sz w:val="24"/>
          <w:szCs w:val="24"/>
        </w:rPr>
      </w:pPr>
      <w:r w:rsidRPr="00C737CA">
        <w:rPr>
          <w:rFonts w:ascii="Times New Roman" w:hAnsi="Times New Roman"/>
          <w:b/>
          <w:iCs/>
          <w:sz w:val="24"/>
          <w:szCs w:val="24"/>
        </w:rPr>
        <w:t xml:space="preserve">Outcomes:  </w:t>
      </w:r>
      <w:r w:rsidR="008F141F">
        <w:t>CO1: Summarize the data</w:t>
      </w:r>
    </w:p>
    <w:p w:rsidR="008E0E83" w:rsidRPr="00052B5D" w:rsidRDefault="008E0E83" w:rsidP="00052B5D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052B5D">
        <w:rPr>
          <w:rFonts w:ascii="Times New Roman" w:hAnsi="Times New Roman"/>
          <w:iCs/>
          <w:sz w:val="24"/>
          <w:szCs w:val="24"/>
        </w:rPr>
        <w:t>___________________________________________________________________________</w:t>
      </w:r>
    </w:p>
    <w:p w:rsidR="008F141F" w:rsidRPr="003421A4" w:rsidRDefault="008E0E83" w:rsidP="008F141F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C737CA">
        <w:rPr>
          <w:rFonts w:ascii="Times New Roman" w:hAnsi="Times New Roman"/>
          <w:b/>
          <w:iCs/>
          <w:sz w:val="24"/>
          <w:szCs w:val="24"/>
        </w:rPr>
        <w:t xml:space="preserve">Conclusion: </w:t>
      </w:r>
      <w:r w:rsidR="008F141F">
        <w:rPr>
          <w:rFonts w:ascii="Times New Roman" w:hAnsi="Times New Roman"/>
          <w:bCs/>
          <w:iCs/>
          <w:sz w:val="24"/>
          <w:szCs w:val="24"/>
        </w:rPr>
        <w:t>We were able to classify the attributes/features of dataset into types as well as on basis of usefulness.</w:t>
      </w:r>
    </w:p>
    <w:p w:rsidR="008E0E83" w:rsidRPr="008F141F" w:rsidRDefault="008E0E83" w:rsidP="008F141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bookmarkStart w:id="0" w:name="_GoBack"/>
      <w:bookmarkEnd w:id="0"/>
    </w:p>
    <w:p w:rsidR="00531428" w:rsidRPr="00052B5D" w:rsidRDefault="00531428" w:rsidP="00052B5D">
      <w:pPr>
        <w:pBdr>
          <w:bottom w:val="single" w:sz="12" w:space="1" w:color="000000"/>
        </w:pBd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8E0E83" w:rsidRPr="00C737CA" w:rsidRDefault="008E0E83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C737CA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531428" w:rsidRPr="00052B5D" w:rsidRDefault="00531428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8E0E83" w:rsidRDefault="008E0E83" w:rsidP="00052B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A06E9" w:rsidRPr="00052B5D" w:rsidRDefault="004A06E9" w:rsidP="00052B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52B5D">
        <w:rPr>
          <w:rFonts w:ascii="Times New Roman" w:hAnsi="Times New Roman"/>
          <w:sz w:val="24"/>
          <w:szCs w:val="24"/>
        </w:rPr>
        <w:t>Signature of faculty in-charge with date</w: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52B5D">
        <w:rPr>
          <w:rFonts w:ascii="Times New Roman" w:hAnsi="Times New Roman"/>
          <w:iCs/>
          <w:sz w:val="24"/>
          <w:szCs w:val="24"/>
        </w:rPr>
        <w:t>___________________________________________________________________________</w:t>
      </w:r>
    </w:p>
    <w:p w:rsidR="008E0E83" w:rsidRPr="0007281A" w:rsidRDefault="008E0E83" w:rsidP="00052B5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07281A">
        <w:rPr>
          <w:rFonts w:ascii="Times New Roman" w:hAnsi="Times New Roman"/>
          <w:b/>
          <w:iCs/>
          <w:sz w:val="24"/>
          <w:szCs w:val="24"/>
        </w:rPr>
        <w:t>References:</w: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52B5D">
        <w:rPr>
          <w:rFonts w:ascii="Times New Roman" w:hAnsi="Times New Roman"/>
          <w:sz w:val="24"/>
          <w:szCs w:val="24"/>
        </w:rPr>
        <w:t xml:space="preserve">Books/ Journals/ Websites: </w: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67800" w:rsidRPr="00052B5D" w:rsidRDefault="00267800" w:rsidP="00052B5D">
      <w:pPr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52B5D">
        <w:rPr>
          <w:rFonts w:ascii="Times New Roman" w:hAnsi="Times New Roman"/>
          <w:sz w:val="24"/>
          <w:szCs w:val="24"/>
        </w:rPr>
        <w:t xml:space="preserve">Han, </w:t>
      </w:r>
      <w:proofErr w:type="spellStart"/>
      <w:r w:rsidRPr="00052B5D">
        <w:rPr>
          <w:rFonts w:ascii="Times New Roman" w:hAnsi="Times New Roman"/>
          <w:sz w:val="24"/>
          <w:szCs w:val="24"/>
        </w:rPr>
        <w:t>Kamber</w:t>
      </w:r>
      <w:proofErr w:type="spellEnd"/>
      <w:r w:rsidRPr="00052B5D">
        <w:rPr>
          <w:rFonts w:ascii="Times New Roman" w:hAnsi="Times New Roman"/>
          <w:sz w:val="24"/>
          <w:szCs w:val="24"/>
        </w:rPr>
        <w:t xml:space="preserve">, "Data Mining Concepts and Techniques", Morgan Kaufmann </w:t>
      </w:r>
      <w:r w:rsidR="00052B5D">
        <w:rPr>
          <w:rFonts w:ascii="Times New Roman" w:hAnsi="Times New Roman"/>
          <w:sz w:val="24"/>
          <w:szCs w:val="24"/>
        </w:rPr>
        <w:t>3</w:t>
      </w:r>
      <w:r w:rsidRPr="00052B5D">
        <w:rPr>
          <w:rFonts w:ascii="Times New Roman" w:hAnsi="Times New Roman"/>
          <w:sz w:val="24"/>
          <w:szCs w:val="24"/>
          <w:vertAlign w:val="superscript"/>
        </w:rPr>
        <w:t>nd</w:t>
      </w:r>
      <w:r w:rsidRPr="00052B5D">
        <w:rPr>
          <w:rFonts w:ascii="Times New Roman" w:hAnsi="Times New Roman"/>
          <w:sz w:val="24"/>
          <w:szCs w:val="24"/>
        </w:rPr>
        <w:t xml:space="preserve"> Edition</w:t>
      </w: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E0E83" w:rsidRPr="00052B5D" w:rsidRDefault="008E0E83" w:rsidP="00052B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E0E83" w:rsidRPr="00052B5D" w:rsidSect="00AA1931">
      <w:headerReference w:type="default" r:id="rId15"/>
      <w:footerReference w:type="default" r:id="rId16"/>
      <w:pgSz w:w="11906" w:h="16838"/>
      <w:pgMar w:top="1440" w:right="1440" w:bottom="1440" w:left="1440" w:header="100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B3F" w:rsidRDefault="00257B3F" w:rsidP="00AA1931">
      <w:pPr>
        <w:spacing w:after="0" w:line="240" w:lineRule="auto"/>
      </w:pPr>
      <w:r>
        <w:separator/>
      </w:r>
    </w:p>
  </w:endnote>
  <w:endnote w:type="continuationSeparator" w:id="0">
    <w:p w:rsidR="00257B3F" w:rsidRDefault="00257B3F" w:rsidP="00AA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E13" w:rsidRPr="004F3A15" w:rsidRDefault="005A6E13" w:rsidP="004F3A15">
    <w:pPr>
      <w:pStyle w:val="Header"/>
      <w:jc w:val="center"/>
      <w:rPr>
        <w:rFonts w:ascii="Times New Roman" w:hAnsi="Times New Roman"/>
        <w:sz w:val="16"/>
        <w:szCs w:val="16"/>
      </w:rPr>
    </w:pPr>
    <w:r w:rsidRPr="004F3A15">
      <w:rPr>
        <w:rFonts w:ascii="Times New Roman" w:hAnsi="Times New Roman"/>
        <w:sz w:val="16"/>
        <w:szCs w:val="16"/>
      </w:rPr>
      <w:t xml:space="preserve"> (Autonomous College Affiliated to University of Mumbai)</w:t>
    </w:r>
  </w:p>
  <w:p w:rsidR="005A6E13" w:rsidRDefault="005A6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B3F" w:rsidRDefault="00257B3F" w:rsidP="00AA1931">
      <w:pPr>
        <w:spacing w:after="0" w:line="240" w:lineRule="auto"/>
      </w:pPr>
      <w:r>
        <w:separator/>
      </w:r>
    </w:p>
  </w:footnote>
  <w:footnote w:type="continuationSeparator" w:id="0">
    <w:p w:rsidR="00257B3F" w:rsidRDefault="00257B3F" w:rsidP="00AA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E13" w:rsidRPr="005837D4" w:rsidRDefault="005A6E13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  <w:noProof/>
        <w:lang w:val="en-US" w:eastAsia="en-US"/>
      </w:rPr>
      <w:drawing>
        <wp:anchor distT="0" distB="0" distL="114935" distR="114935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372870" cy="20262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870" cy="202628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szCs w:val="20"/>
      </w:rPr>
      <w:t>KJSCE/IT/TY/SEM</w:t>
    </w:r>
    <w:r w:rsidRPr="005837D4">
      <w:rPr>
        <w:rFonts w:ascii="Times New Roman" w:hAnsi="Times New Roman"/>
        <w:szCs w:val="20"/>
      </w:rPr>
      <w:t>V</w:t>
    </w:r>
    <w:r>
      <w:rPr>
        <w:rFonts w:ascii="Times New Roman" w:hAnsi="Times New Roman"/>
        <w:szCs w:val="20"/>
      </w:rPr>
      <w:t>I</w:t>
    </w:r>
    <w:r w:rsidRPr="005837D4">
      <w:rPr>
        <w:rFonts w:ascii="Times New Roman" w:hAnsi="Times New Roman"/>
        <w:szCs w:val="20"/>
      </w:rPr>
      <w:t>/</w:t>
    </w:r>
    <w:r>
      <w:rPr>
        <w:rFonts w:ascii="Times New Roman" w:hAnsi="Times New Roman"/>
        <w:szCs w:val="20"/>
      </w:rPr>
      <w:t>EDA-Elective/</w:t>
    </w:r>
    <w:r w:rsidRPr="005837D4">
      <w:rPr>
        <w:rFonts w:ascii="Times New Roman" w:hAnsi="Times New Roman"/>
        <w:szCs w:val="20"/>
      </w:rPr>
      <w:t>20</w:t>
    </w:r>
    <w:r>
      <w:rPr>
        <w:rFonts w:ascii="Times New Roman" w:hAnsi="Times New Roman"/>
        <w:szCs w:val="20"/>
      </w:rPr>
      <w:t>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/>
        <w:iCs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/>
        <w:iCs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6D132E6"/>
    <w:multiLevelType w:val="hybridMultilevel"/>
    <w:tmpl w:val="FFD2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C4F5C"/>
    <w:multiLevelType w:val="multilevel"/>
    <w:tmpl w:val="77F6B29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003B6"/>
    <w:multiLevelType w:val="hybridMultilevel"/>
    <w:tmpl w:val="14A41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60931"/>
    <w:multiLevelType w:val="hybridMultilevel"/>
    <w:tmpl w:val="D530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53D24"/>
    <w:multiLevelType w:val="hybridMultilevel"/>
    <w:tmpl w:val="203E56AE"/>
    <w:lvl w:ilvl="0" w:tplc="D4DED1B8">
      <w:start w:val="1"/>
      <w:numFmt w:val="decimal"/>
      <w:lvlText w:val="%1."/>
      <w:lvlJc w:val="left"/>
      <w:pPr>
        <w:ind w:left="540" w:hanging="360"/>
      </w:pPr>
      <w:rPr>
        <w:b w:val="0"/>
        <w:sz w:val="24"/>
      </w:rPr>
    </w:lvl>
    <w:lvl w:ilvl="1" w:tplc="40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AF3B71"/>
    <w:multiLevelType w:val="multilevel"/>
    <w:tmpl w:val="26D4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D1A42"/>
    <w:multiLevelType w:val="multilevel"/>
    <w:tmpl w:val="236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76AEB"/>
    <w:multiLevelType w:val="hybridMultilevel"/>
    <w:tmpl w:val="8CFE8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2"/>
  </w:num>
  <w:num w:numId="10">
    <w:abstractNumId w:val="8"/>
  </w:num>
  <w:num w:numId="11">
    <w:abstractNumId w:val="13"/>
  </w:num>
  <w:num w:numId="12">
    <w:abstractNumId w:val="1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83"/>
    <w:rsid w:val="00043ABB"/>
    <w:rsid w:val="00052B5D"/>
    <w:rsid w:val="0007003A"/>
    <w:rsid w:val="0007281A"/>
    <w:rsid w:val="000A2CBD"/>
    <w:rsid w:val="00105105"/>
    <w:rsid w:val="0012516F"/>
    <w:rsid w:val="001262AB"/>
    <w:rsid w:val="00156B9E"/>
    <w:rsid w:val="00161DEB"/>
    <w:rsid w:val="001D1D3E"/>
    <w:rsid w:val="00201A6F"/>
    <w:rsid w:val="00234C20"/>
    <w:rsid w:val="00240277"/>
    <w:rsid w:val="00257B3F"/>
    <w:rsid w:val="00267800"/>
    <w:rsid w:val="002A41E7"/>
    <w:rsid w:val="002D0FA8"/>
    <w:rsid w:val="003178E3"/>
    <w:rsid w:val="00325FDB"/>
    <w:rsid w:val="003301BB"/>
    <w:rsid w:val="00340222"/>
    <w:rsid w:val="00344244"/>
    <w:rsid w:val="003524D7"/>
    <w:rsid w:val="003615AC"/>
    <w:rsid w:val="00375C67"/>
    <w:rsid w:val="00390539"/>
    <w:rsid w:val="0040598C"/>
    <w:rsid w:val="00412758"/>
    <w:rsid w:val="00436676"/>
    <w:rsid w:val="0047696A"/>
    <w:rsid w:val="0047710F"/>
    <w:rsid w:val="00491347"/>
    <w:rsid w:val="00496ACC"/>
    <w:rsid w:val="004A06E9"/>
    <w:rsid w:val="004F3A15"/>
    <w:rsid w:val="00507D72"/>
    <w:rsid w:val="00531428"/>
    <w:rsid w:val="00546608"/>
    <w:rsid w:val="005A6E13"/>
    <w:rsid w:val="005B4314"/>
    <w:rsid w:val="006104EC"/>
    <w:rsid w:val="00612504"/>
    <w:rsid w:val="006409C7"/>
    <w:rsid w:val="006812DB"/>
    <w:rsid w:val="00706C17"/>
    <w:rsid w:val="0072711F"/>
    <w:rsid w:val="00794352"/>
    <w:rsid w:val="007D4EFA"/>
    <w:rsid w:val="00823A54"/>
    <w:rsid w:val="00893457"/>
    <w:rsid w:val="008E0E83"/>
    <w:rsid w:val="008F141F"/>
    <w:rsid w:val="00904167"/>
    <w:rsid w:val="0091119C"/>
    <w:rsid w:val="00914474"/>
    <w:rsid w:val="00957AC4"/>
    <w:rsid w:val="00957BC5"/>
    <w:rsid w:val="00987811"/>
    <w:rsid w:val="009B4F3E"/>
    <w:rsid w:val="009D60F4"/>
    <w:rsid w:val="00A23E4E"/>
    <w:rsid w:val="00A43DF3"/>
    <w:rsid w:val="00A600B1"/>
    <w:rsid w:val="00A62EE0"/>
    <w:rsid w:val="00A67054"/>
    <w:rsid w:val="00A8206F"/>
    <w:rsid w:val="00AA1931"/>
    <w:rsid w:val="00AA31F3"/>
    <w:rsid w:val="00AB7C13"/>
    <w:rsid w:val="00AC5234"/>
    <w:rsid w:val="00AD1DA2"/>
    <w:rsid w:val="00B04188"/>
    <w:rsid w:val="00B114A5"/>
    <w:rsid w:val="00B2525F"/>
    <w:rsid w:val="00B37D3C"/>
    <w:rsid w:val="00BE2117"/>
    <w:rsid w:val="00BE62B5"/>
    <w:rsid w:val="00BF346C"/>
    <w:rsid w:val="00C117CA"/>
    <w:rsid w:val="00C17470"/>
    <w:rsid w:val="00C4102A"/>
    <w:rsid w:val="00C42D55"/>
    <w:rsid w:val="00C72B43"/>
    <w:rsid w:val="00C737CA"/>
    <w:rsid w:val="00CA6BEC"/>
    <w:rsid w:val="00D34BC3"/>
    <w:rsid w:val="00D672FE"/>
    <w:rsid w:val="00D918FE"/>
    <w:rsid w:val="00DE688F"/>
    <w:rsid w:val="00E00136"/>
    <w:rsid w:val="00E415C2"/>
    <w:rsid w:val="00E42360"/>
    <w:rsid w:val="00E614E7"/>
    <w:rsid w:val="00EA121F"/>
    <w:rsid w:val="00EC1912"/>
    <w:rsid w:val="00ED5CE5"/>
    <w:rsid w:val="00ED73FB"/>
    <w:rsid w:val="00EF0FE3"/>
    <w:rsid w:val="00F11CCD"/>
    <w:rsid w:val="00F241A1"/>
    <w:rsid w:val="00F653CC"/>
    <w:rsid w:val="00F714BE"/>
    <w:rsid w:val="00F855DC"/>
    <w:rsid w:val="00FA3201"/>
    <w:rsid w:val="00FB61BA"/>
    <w:rsid w:val="00FD6757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6B4F4"/>
  <w15:docId w15:val="{38421DF8-DE39-4875-881E-1BA8494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E83"/>
    <w:pPr>
      <w:suppressAutoHyphens/>
    </w:pPr>
    <w:rPr>
      <w:rFonts w:ascii="Calibri" w:eastAsia="Calibri" w:hAnsi="Calibri" w:cs="Times New Roman"/>
      <w:lang w:val="en-I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E0E83"/>
    <w:pPr>
      <w:keepNext/>
      <w:keepLines/>
      <w:tabs>
        <w:tab w:val="num" w:pos="0"/>
      </w:tabs>
      <w:spacing w:before="200" w:after="0"/>
      <w:ind w:left="864" w:hanging="864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E0E83"/>
    <w:rPr>
      <w:rFonts w:ascii="Cambria" w:eastAsia="Times New Roman" w:hAnsi="Cambria" w:cs="Times New Roman"/>
      <w:b/>
      <w:bCs/>
      <w:i/>
      <w:iCs/>
      <w:color w:val="4F81BD"/>
      <w:lang w:val="en-IN" w:eastAsia="zh-CN"/>
    </w:rPr>
  </w:style>
  <w:style w:type="character" w:styleId="Strong">
    <w:name w:val="Strong"/>
    <w:qFormat/>
    <w:rsid w:val="008E0E83"/>
    <w:rPr>
      <w:b/>
      <w:bCs/>
    </w:rPr>
  </w:style>
  <w:style w:type="character" w:styleId="HTMLCode">
    <w:name w:val="HTML Code"/>
    <w:rsid w:val="008E0E8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8E0E83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E0E8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E0E8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rsid w:val="008E0E83"/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E0E83"/>
    <w:rPr>
      <w:rFonts w:ascii="Calibri" w:eastAsia="Calibri" w:hAnsi="Calibri" w:cs="Times New Roman"/>
      <w:lang w:val="en-IN" w:eastAsia="zh-CN"/>
    </w:rPr>
  </w:style>
  <w:style w:type="paragraph" w:styleId="Footer">
    <w:name w:val="footer"/>
    <w:basedOn w:val="Normal"/>
    <w:link w:val="FooterChar"/>
    <w:rsid w:val="008E0E83"/>
  </w:style>
  <w:style w:type="character" w:customStyle="1" w:styleId="FooterChar">
    <w:name w:val="Footer Char"/>
    <w:basedOn w:val="DefaultParagraphFont"/>
    <w:link w:val="Footer"/>
    <w:rsid w:val="008E0E83"/>
    <w:rPr>
      <w:rFonts w:ascii="Calibri" w:eastAsia="Calibri" w:hAnsi="Calibri" w:cs="Times New Roman"/>
      <w:lang w:val="en-IN" w:eastAsia="zh-CN"/>
    </w:rPr>
  </w:style>
  <w:style w:type="paragraph" w:customStyle="1" w:styleId="Default">
    <w:name w:val="Default"/>
    <w:rsid w:val="008E0E83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8E0E83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8E0E83"/>
    <w:pP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E83"/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83"/>
    <w:rPr>
      <w:rFonts w:ascii="Tahoma" w:eastAsia="Calibri" w:hAnsi="Tahoma" w:cs="Tahoma"/>
      <w:sz w:val="16"/>
      <w:szCs w:val="16"/>
      <w:lang w:val="en-IN" w:eastAsia="zh-CN"/>
    </w:rPr>
  </w:style>
  <w:style w:type="character" w:customStyle="1" w:styleId="apple-converted-space">
    <w:name w:val="apple-converted-space"/>
    <w:basedOn w:val="DefaultParagraphFont"/>
    <w:rsid w:val="005B4314"/>
  </w:style>
  <w:style w:type="character" w:customStyle="1" w:styleId="pln">
    <w:name w:val="pln"/>
    <w:basedOn w:val="DefaultParagraphFont"/>
    <w:rsid w:val="00E614E7"/>
  </w:style>
  <w:style w:type="character" w:customStyle="1" w:styleId="pun">
    <w:name w:val="pun"/>
    <w:basedOn w:val="DefaultParagraphFont"/>
    <w:rsid w:val="00E614E7"/>
  </w:style>
  <w:style w:type="character" w:styleId="Hyperlink">
    <w:name w:val="Hyperlink"/>
    <w:basedOn w:val="DefaultParagraphFont"/>
    <w:uiPriority w:val="99"/>
    <w:semiHidden/>
    <w:unhideWhenUsed/>
    <w:rsid w:val="00E614E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1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zh-CN"/>
    </w:rPr>
  </w:style>
  <w:style w:type="character" w:customStyle="1" w:styleId="lit">
    <w:name w:val="lit"/>
    <w:basedOn w:val="DefaultParagraphFont"/>
    <w:rsid w:val="00D34BC3"/>
  </w:style>
  <w:style w:type="paragraph" w:customStyle="1" w:styleId="c2">
    <w:name w:val="c2"/>
    <w:basedOn w:val="Normal"/>
    <w:rsid w:val="00E415C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E415C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F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1A877936F4F4895848517DF90D692" ma:contentTypeVersion="6" ma:contentTypeDescription="Create a new document." ma:contentTypeScope="" ma:versionID="2e817d227f638c66092fc6210154966f">
  <xsd:schema xmlns:xsd="http://www.w3.org/2001/XMLSchema" xmlns:xs="http://www.w3.org/2001/XMLSchema" xmlns:p="http://schemas.microsoft.com/office/2006/metadata/properties" xmlns:ns2="ef69443e-9dea-4a49-bf07-ba9706c8de42" xmlns:ns3="44badfc7-d78e-41d3-b159-30107fee883e" targetNamespace="http://schemas.microsoft.com/office/2006/metadata/properties" ma:root="true" ma:fieldsID="dfda525cc9e7d2443aed8d466af91d92" ns2:_="" ns3:_="">
    <xsd:import namespace="ef69443e-9dea-4a49-bf07-ba9706c8de42"/>
    <xsd:import namespace="44badfc7-d78e-41d3-b159-30107fee88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9443e-9dea-4a49-bf07-ba9706c8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adfc7-d78e-41d3-b159-30107fee8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badfc7-d78e-41d3-b159-30107fee883e">
      <UserInfo>
        <DisplayName>EDA Members</DisplayName>
        <AccountId>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2A99A6-1CC0-495C-8401-15F8E6656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9443e-9dea-4a49-bf07-ba9706c8de42"/>
    <ds:schemaRef ds:uri="44badfc7-d78e-41d3-b159-30107fee8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04F93-1B70-438A-A428-D8D1F28B6D4E}">
  <ds:schemaRefs>
    <ds:schemaRef ds:uri="http://schemas.microsoft.com/office/2006/metadata/properties"/>
    <ds:schemaRef ds:uri="http://schemas.microsoft.com/office/infopath/2007/PartnerControls"/>
    <ds:schemaRef ds:uri="44badfc7-d78e-41d3-b159-30107fee883e"/>
  </ds:schemaRefs>
</ds:datastoreItem>
</file>

<file path=customXml/itemProps3.xml><?xml version="1.0" encoding="utf-8"?>
<ds:datastoreItem xmlns:ds="http://schemas.openxmlformats.org/officeDocument/2006/customXml" ds:itemID="{092C0EF5-E845-489A-AF01-01A07F8AC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</cp:lastModifiedBy>
  <cp:revision>2</cp:revision>
  <cp:lastPrinted>2021-01-21T03:17:00Z</cp:lastPrinted>
  <dcterms:created xsi:type="dcterms:W3CDTF">2022-01-17T06:59:00Z</dcterms:created>
  <dcterms:modified xsi:type="dcterms:W3CDTF">2022-01-17T06:59:00Z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0x0101006791A877936F4F4895848517DF90D692</vt:lpwstr>
  </property>
</Properties>
</file>