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056B" w14:textId="0F96EA1C" w:rsidR="00C3601B" w:rsidRDefault="00B942F0" w:rsidP="00B942F0">
      <w:pPr>
        <w:jc w:val="center"/>
        <w:rPr>
          <w:sz w:val="44"/>
          <w:szCs w:val="44"/>
        </w:rPr>
      </w:pPr>
      <w:r w:rsidRPr="00B942F0">
        <w:rPr>
          <w:rFonts w:hint="eastAsia"/>
          <w:sz w:val="44"/>
          <w:szCs w:val="44"/>
        </w:rPr>
        <w:t>公告模板</w:t>
      </w:r>
    </w:p>
    <w:p w14:paraId="2B9FED6B" w14:textId="79346253" w:rsidR="00B942F0" w:rsidRDefault="00B942F0" w:rsidP="00B942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您好：</w:t>
      </w:r>
    </w:p>
    <w:p w14:paraId="69ACF79F" w14:textId="7C94786A" w:rsidR="00B942F0" w:rsidRDefault="00B942F0" w:rsidP="00B942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XXXX赛事的公告信息现公布如下：</w:t>
      </w:r>
    </w:p>
    <w:p w14:paraId="66DC6A86" w14:textId="3B42D527" w:rsidR="00DB7112" w:rsidRDefault="00DB7112" w:rsidP="00B942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XXXXXXXXXXX</w:t>
      </w:r>
    </w:p>
    <w:p w14:paraId="0DF80F44" w14:textId="791FE315" w:rsidR="00DB7112" w:rsidRPr="00B942F0" w:rsidRDefault="00DB7112" w:rsidP="00DB7112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2020年6月5日</w:t>
      </w:r>
    </w:p>
    <w:sectPr w:rsidR="00DB7112" w:rsidRPr="00B9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8A"/>
    <w:rsid w:val="00B942F0"/>
    <w:rsid w:val="00C3601B"/>
    <w:rsid w:val="00DB7112"/>
    <w:rsid w:val="00E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32AB"/>
  <w15:chartTrackingRefBased/>
  <w15:docId w15:val="{D1D43EE9-01D7-4F66-B872-D97BB55F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梓瑄</dc:creator>
  <cp:keywords/>
  <dc:description/>
  <cp:lastModifiedBy>刘 梓瑄</cp:lastModifiedBy>
  <cp:revision>3</cp:revision>
  <dcterms:created xsi:type="dcterms:W3CDTF">2020-06-08T00:17:00Z</dcterms:created>
  <dcterms:modified xsi:type="dcterms:W3CDTF">2020-06-08T00:18:00Z</dcterms:modified>
</cp:coreProperties>
</file>