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Hardware-Software Key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Walter Gress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What if we were to model our notion of a software key closer to a hardware key. The idea is to have a function that has a unique , unique, key. Then match an upside down comptationally of course, function to match the inverted function. If the function (key) into the (lock) then user gains access. THe reason this is more solid of a security measure is according to the real plane you can represent the key and lock with a function there is an infinite points of connect since the function is discrete and between any two points on a curve there are an infinite number of points.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