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976700" w:rsidP="00B9479B">
      <w:pPr>
        <w:pStyle w:val="Heading1"/>
      </w:pPr>
      <w:r>
        <w:lastRenderedPageBreak/>
        <w:t>Comet Tail Animation HMI for Speedo and Tacho – s550 Specific - CGEA 1.3</w:t>
      </w:r>
    </w:p>
    <w:p w:rsidR="00406F39" w:rsidRDefault="00976700" w:rsidP="00B9479B">
      <w:pPr>
        <w:pStyle w:val="Heading2"/>
      </w:pPr>
      <w:r>
        <w:t>Functional Description</w:t>
      </w:r>
    </w:p>
    <w:p w:rsidR="009C59E9" w:rsidRDefault="00976700" w:rsidP="009C59E9">
      <w:pPr>
        <w:ind w:left="540"/>
      </w:pPr>
      <w:r>
        <w:t>This feature applies to a virtual cluster.  The first application is MY18 on the LX cluster on s550, which has a 12.4” TFT display.</w:t>
      </w:r>
    </w:p>
    <w:p w:rsidR="000E5274" w:rsidRDefault="00C6314A" w:rsidP="009C59E9">
      <w:pPr>
        <w:ind w:left="540"/>
      </w:pPr>
    </w:p>
    <w:p w:rsidR="000E5274" w:rsidRDefault="00976700" w:rsidP="009C59E9">
      <w:pPr>
        <w:ind w:left="540"/>
      </w:pPr>
      <w:r>
        <w:t>As the speedometer and tachometer virtual pointers move, there is an animation that grows as the pointer ascends.  This is called the “comet tail”, which gets longer and brighter the faster the pointers move.  The comet tail will also turn red on the tach when the tach soft cutout point for the engine is reached.</w:t>
      </w:r>
    </w:p>
    <w:p w:rsidR="000E5274" w:rsidRDefault="00C6314A" w:rsidP="009C59E9">
      <w:pPr>
        <w:ind w:left="540"/>
      </w:pPr>
    </w:p>
    <w:p w:rsidR="001C60F4" w:rsidRDefault="00976700" w:rsidP="00B72488">
      <w:pPr>
        <w:ind w:left="540"/>
      </w:pPr>
      <w:r>
        <w:t>This function is mostly HMI, with a few places where we want to provide clarification.  Thus, this STSS is mapped heavily to explaining the s550 specific HMI which is described in a .ppt presentation that is included as an Appendix in this STSS.  The STSS and the presentation and wallpapers/animations from HMI all tie together to describe this feature fully.</w:t>
      </w:r>
    </w:p>
    <w:p w:rsidR="00406F39" w:rsidRDefault="00976700" w:rsidP="00B9479B">
      <w:pPr>
        <w:pStyle w:val="Heading2"/>
      </w:pPr>
      <w:r>
        <w:t>Interfaces</w:t>
      </w:r>
    </w:p>
    <w:p w:rsidR="00406F39" w:rsidRDefault="00976700" w:rsidP="00B9479B">
      <w:pPr>
        <w:pStyle w:val="Heading3"/>
      </w:pPr>
      <w:r>
        <w:t>Interface Context Diagram (I/O Block Diagram)</w:t>
      </w:r>
    </w:p>
    <w:p w:rsidR="00DC00E2" w:rsidRPr="00BE1EB1" w:rsidRDefault="00976700" w:rsidP="00946EFD">
      <w:pPr>
        <w:keepNext/>
        <w:jc w:val="center"/>
        <w:rPr>
          <w:rFonts w:cs="Arial"/>
          <w:b/>
        </w:rPr>
      </w:pPr>
      <w:r w:rsidRPr="00BE1EB1">
        <w:rPr>
          <w:rFonts w:cs="Arial"/>
          <w:b/>
        </w:rPr>
        <w:t>Comet Tail Animation HMI Context Diagram</w:t>
      </w:r>
    </w:p>
    <w:p w:rsidR="00DC00E2" w:rsidRPr="00AC3D2F" w:rsidRDefault="00ED3CEB" w:rsidP="00D67E4A">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d8df310000d53000005478" o:spid="_x0000_i1025" type="#_x0000_t75" style="width:441.2pt;height:236.95pt">
            <v:imagedata r:id="rId9" o:title=""/>
          </v:shape>
        </w:pict>
      </w:r>
    </w:p>
    <w:p w:rsidR="00406F39" w:rsidRDefault="00976700" w:rsidP="00B9479B">
      <w:pPr>
        <w:pStyle w:val="Heading3"/>
      </w:pPr>
      <w:r>
        <w:t>Inputs</w:t>
      </w:r>
    </w:p>
    <w:p w:rsidR="00D67E4A" w:rsidRPr="00D67E4A" w:rsidRDefault="00D67E4A" w:rsidP="00B9479B">
      <w:pPr>
        <w:pStyle w:val="Heading4"/>
        <w:rPr>
          <w:b w:val="0"/>
          <w:u w:val="single"/>
        </w:rPr>
      </w:pPr>
      <w:r w:rsidRPr="00D67E4A">
        <w:rPr>
          <w:b w:val="0"/>
          <w:u w:val="single"/>
        </w:rPr>
        <w:t>IR-REQ-306007/A-INTERNAL</w:t>
      </w:r>
    </w:p>
    <w:p w:rsidR="001572A0" w:rsidRPr="00E54183" w:rsidRDefault="00976700" w:rsidP="00976700">
      <w:pPr>
        <w:numPr>
          <w:ilvl w:val="0"/>
          <w:numId w:val="7"/>
        </w:numPr>
        <w:rPr>
          <w:rFonts w:cs="Arial"/>
          <w:color w:val="000000"/>
        </w:rPr>
      </w:pPr>
      <w:r w:rsidRPr="00E54183">
        <w:rPr>
          <w:rFonts w:cs="Arial"/>
          <w:color w:val="000000"/>
        </w:rPr>
        <w:t>Operational_Mode</w:t>
      </w:r>
    </w:p>
    <w:p w:rsidR="00946EFD" w:rsidRPr="00E54183" w:rsidRDefault="00976700" w:rsidP="00976700">
      <w:pPr>
        <w:numPr>
          <w:ilvl w:val="0"/>
          <w:numId w:val="7"/>
        </w:numPr>
        <w:rPr>
          <w:rFonts w:cs="Arial"/>
          <w:color w:val="000000"/>
        </w:rPr>
      </w:pPr>
      <w:r w:rsidRPr="00E54183">
        <w:rPr>
          <w:rFonts w:cs="Arial"/>
          <w:color w:val="000000"/>
        </w:rPr>
        <w:t>Display_Units_MC</w:t>
      </w:r>
    </w:p>
    <w:p w:rsidR="00D11338" w:rsidRPr="00E54183" w:rsidRDefault="00976700" w:rsidP="00976700">
      <w:pPr>
        <w:numPr>
          <w:ilvl w:val="0"/>
          <w:numId w:val="7"/>
        </w:numPr>
        <w:rPr>
          <w:rFonts w:cs="Arial"/>
          <w:color w:val="000000"/>
        </w:rPr>
      </w:pPr>
      <w:r w:rsidRPr="00E54183">
        <w:rPr>
          <w:rFonts w:cs="Arial"/>
          <w:color w:val="000000"/>
        </w:rPr>
        <w:t>Tachometer Gauge Indication (Refer to</w:t>
      </w:r>
      <w:r w:rsidRPr="00D11338">
        <w:t xml:space="preserve"> </w:t>
      </w:r>
      <w:r w:rsidRPr="00E54183">
        <w:rPr>
          <w:rFonts w:cs="Arial"/>
          <w:color w:val="000000"/>
        </w:rPr>
        <w:t>Tachometer Gauge - CGEA1.3 STSS)</w:t>
      </w:r>
    </w:p>
    <w:p w:rsidR="00D11338" w:rsidRPr="00E54183" w:rsidRDefault="00976700" w:rsidP="00976700">
      <w:pPr>
        <w:numPr>
          <w:ilvl w:val="0"/>
          <w:numId w:val="7"/>
        </w:numPr>
        <w:rPr>
          <w:rFonts w:cs="Arial"/>
          <w:color w:val="000000"/>
        </w:rPr>
      </w:pPr>
      <w:r w:rsidRPr="00E54183">
        <w:rPr>
          <w:rFonts w:cs="Arial"/>
          <w:color w:val="000000"/>
        </w:rPr>
        <w:t>Speedometer_Gauge (Refer to</w:t>
      </w:r>
      <w:r w:rsidRPr="00D11338">
        <w:t xml:space="preserve"> </w:t>
      </w:r>
      <w:r w:rsidRPr="00E54183">
        <w:rPr>
          <w:rFonts w:cs="Arial"/>
          <w:color w:val="000000"/>
        </w:rPr>
        <w:t>Speedometer Gauge - CGEA1.3 STSS)</w:t>
      </w:r>
    </w:p>
    <w:p w:rsidR="00406F39" w:rsidRDefault="00976700" w:rsidP="00B9479B">
      <w:pPr>
        <w:pStyle w:val="Heading3"/>
      </w:pPr>
      <w:r>
        <w:t>Outputs</w:t>
      </w:r>
    </w:p>
    <w:p w:rsidR="00D67E4A" w:rsidRPr="00D67E4A" w:rsidRDefault="00D67E4A" w:rsidP="00B9479B">
      <w:pPr>
        <w:pStyle w:val="Heading4"/>
        <w:rPr>
          <w:b w:val="0"/>
          <w:u w:val="single"/>
        </w:rPr>
      </w:pPr>
      <w:r w:rsidRPr="00D67E4A">
        <w:rPr>
          <w:b w:val="0"/>
          <w:u w:val="single"/>
        </w:rPr>
        <w:t>IR-REQ-306008/A-INTERNAL</w:t>
      </w:r>
    </w:p>
    <w:p w:rsidR="00BE2CA4" w:rsidRPr="004B796D" w:rsidRDefault="00976700" w:rsidP="00976700">
      <w:pPr>
        <w:numPr>
          <w:ilvl w:val="0"/>
          <w:numId w:val="8"/>
        </w:numPr>
        <w:rPr>
          <w:rFonts w:cs="Arial"/>
          <w:color w:val="000000"/>
        </w:rPr>
      </w:pPr>
      <w:r w:rsidRPr="004B796D">
        <w:rPr>
          <w:rFonts w:cs="Arial"/>
          <w:color w:val="000000"/>
        </w:rPr>
        <w:t>Speedo_Comet_Tail</w:t>
      </w:r>
    </w:p>
    <w:p w:rsidR="00A126FB" w:rsidRPr="004B796D" w:rsidRDefault="00976700" w:rsidP="00976700">
      <w:pPr>
        <w:numPr>
          <w:ilvl w:val="0"/>
          <w:numId w:val="8"/>
        </w:numPr>
        <w:rPr>
          <w:rFonts w:cs="Arial"/>
          <w:color w:val="000000"/>
        </w:rPr>
      </w:pPr>
      <w:r w:rsidRPr="004B796D">
        <w:rPr>
          <w:rFonts w:cs="Arial"/>
          <w:color w:val="000000"/>
        </w:rPr>
        <w:t>Tacho_Comet_Tail</w:t>
      </w:r>
    </w:p>
    <w:p w:rsidR="00406F39" w:rsidRDefault="00976700" w:rsidP="00B9479B">
      <w:pPr>
        <w:pStyle w:val="Heading2"/>
      </w:pPr>
      <w:r>
        <w:lastRenderedPageBreak/>
        <w:t>Function/Performance</w:t>
      </w:r>
    </w:p>
    <w:p w:rsidR="00406F39" w:rsidRDefault="00976700" w:rsidP="00B9479B">
      <w:pPr>
        <w:pStyle w:val="Heading3"/>
      </w:pPr>
      <w:r w:rsidRPr="00B9479B">
        <w:t>F-REQ-306013/A-Operational Modes</w:t>
      </w:r>
    </w:p>
    <w:p w:rsidR="00AE06BC" w:rsidRPr="00AE06BC" w:rsidRDefault="00C6314A"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038"/>
        <w:gridCol w:w="7162"/>
      </w:tblGrid>
      <w:tr w:rsidR="00DC00E2" w:rsidTr="00E4486D">
        <w:trPr>
          <w:jc w:val="center"/>
        </w:trPr>
        <w:tc>
          <w:tcPr>
            <w:tcW w:w="1489" w:type="pct"/>
            <w:tcBorders>
              <w:top w:val="single" w:sz="4" w:space="0" w:color="auto"/>
              <w:left w:val="single" w:sz="4" w:space="0" w:color="auto"/>
              <w:bottom w:val="single" w:sz="4" w:space="0" w:color="auto"/>
              <w:right w:val="single" w:sz="4" w:space="0" w:color="auto"/>
            </w:tcBorders>
          </w:tcPr>
          <w:p w:rsidR="00DC00E2" w:rsidRDefault="00976700">
            <w:pPr>
              <w:jc w:val="center"/>
              <w:rPr>
                <w:b/>
                <w:bCs/>
                <w:color w:val="000000"/>
              </w:rPr>
            </w:pPr>
            <w:r>
              <w:rPr>
                <w:b/>
                <w:bCs/>
                <w:color w:val="000000"/>
              </w:rPr>
              <w:t>Mode</w:t>
            </w:r>
          </w:p>
        </w:tc>
        <w:tc>
          <w:tcPr>
            <w:tcW w:w="3511" w:type="pct"/>
            <w:tcBorders>
              <w:top w:val="single" w:sz="4" w:space="0" w:color="auto"/>
              <w:left w:val="single" w:sz="4" w:space="0" w:color="auto"/>
              <w:bottom w:val="single" w:sz="4" w:space="0" w:color="auto"/>
              <w:right w:val="single" w:sz="4" w:space="0" w:color="auto"/>
            </w:tcBorders>
          </w:tcPr>
          <w:p w:rsidR="00DC00E2" w:rsidRDefault="00976700">
            <w:pPr>
              <w:jc w:val="center"/>
              <w:rPr>
                <w:b/>
                <w:bCs/>
                <w:color w:val="000000"/>
              </w:rPr>
            </w:pPr>
            <w:r>
              <w:rPr>
                <w:b/>
                <w:bCs/>
                <w:color w:val="000000"/>
              </w:rPr>
              <w:t>Differentiating Vehicle Conditions</w:t>
            </w:r>
          </w:p>
        </w:tc>
      </w:tr>
      <w:tr w:rsidR="00DC00E2" w:rsidTr="00E4486D">
        <w:trPr>
          <w:jc w:val="center"/>
        </w:trPr>
        <w:tc>
          <w:tcPr>
            <w:tcW w:w="1489" w:type="pct"/>
            <w:tcBorders>
              <w:top w:val="single" w:sz="4" w:space="0" w:color="auto"/>
              <w:left w:val="single" w:sz="4" w:space="0" w:color="auto"/>
              <w:bottom w:val="single" w:sz="4" w:space="0" w:color="auto"/>
              <w:right w:val="single" w:sz="4" w:space="0" w:color="auto"/>
            </w:tcBorders>
          </w:tcPr>
          <w:p w:rsidR="00DC00E2" w:rsidRDefault="00976700">
            <w:pPr>
              <w:rPr>
                <w:color w:val="000000"/>
              </w:rPr>
            </w:pPr>
            <w:r>
              <w:rPr>
                <w:color w:val="000000"/>
              </w:rPr>
              <w:t>Sleep Mode</w:t>
            </w:r>
          </w:p>
        </w:tc>
        <w:tc>
          <w:tcPr>
            <w:tcW w:w="3511" w:type="pct"/>
            <w:tcBorders>
              <w:top w:val="single" w:sz="4" w:space="0" w:color="auto"/>
              <w:left w:val="single" w:sz="4" w:space="0" w:color="auto"/>
              <w:bottom w:val="single" w:sz="4" w:space="0" w:color="auto"/>
              <w:right w:val="single" w:sz="4" w:space="0" w:color="auto"/>
            </w:tcBorders>
            <w:vAlign w:val="center"/>
          </w:tcPr>
          <w:p w:rsidR="00DC00E2" w:rsidRDefault="00976700" w:rsidP="00642E02">
            <w:bookmarkStart w:id="1" w:name="OLE_LINK3"/>
            <w:bookmarkStart w:id="2" w:name="OLE_LINK4"/>
            <w:r>
              <w:t>Comet Tail Animation Off</w:t>
            </w:r>
            <w:bookmarkEnd w:id="1"/>
            <w:bookmarkEnd w:id="2"/>
          </w:p>
        </w:tc>
      </w:tr>
      <w:tr w:rsidR="00DC00E2" w:rsidTr="00E4486D">
        <w:trPr>
          <w:jc w:val="center"/>
        </w:trPr>
        <w:tc>
          <w:tcPr>
            <w:tcW w:w="1489" w:type="pct"/>
            <w:tcBorders>
              <w:top w:val="single" w:sz="4" w:space="0" w:color="auto"/>
              <w:left w:val="single" w:sz="4" w:space="0" w:color="auto"/>
              <w:bottom w:val="single" w:sz="4" w:space="0" w:color="auto"/>
              <w:right w:val="single" w:sz="4" w:space="0" w:color="auto"/>
            </w:tcBorders>
          </w:tcPr>
          <w:p w:rsidR="00DC00E2" w:rsidRDefault="00976700">
            <w:pPr>
              <w:rPr>
                <w:color w:val="000000"/>
              </w:rPr>
            </w:pPr>
            <w:r>
              <w:rPr>
                <w:color w:val="000000"/>
              </w:rPr>
              <w:t>Limited Mode</w:t>
            </w:r>
          </w:p>
        </w:tc>
        <w:tc>
          <w:tcPr>
            <w:tcW w:w="3511" w:type="pct"/>
            <w:tcBorders>
              <w:top w:val="single" w:sz="4" w:space="0" w:color="auto"/>
              <w:left w:val="single" w:sz="4" w:space="0" w:color="auto"/>
              <w:bottom w:val="single" w:sz="4" w:space="0" w:color="auto"/>
              <w:right w:val="single" w:sz="4" w:space="0" w:color="auto"/>
            </w:tcBorders>
            <w:vAlign w:val="center"/>
          </w:tcPr>
          <w:p w:rsidR="00DC00E2" w:rsidRDefault="00976700">
            <w:r>
              <w:t>Comet Tail Animation Off</w:t>
            </w:r>
          </w:p>
        </w:tc>
      </w:tr>
      <w:tr w:rsidR="00DC00E2" w:rsidTr="00E4486D">
        <w:trPr>
          <w:jc w:val="center"/>
        </w:trPr>
        <w:tc>
          <w:tcPr>
            <w:tcW w:w="1489" w:type="pct"/>
            <w:tcBorders>
              <w:top w:val="single" w:sz="4" w:space="0" w:color="auto"/>
              <w:left w:val="single" w:sz="4" w:space="0" w:color="auto"/>
              <w:bottom w:val="single" w:sz="4" w:space="0" w:color="auto"/>
              <w:right w:val="single" w:sz="4" w:space="0" w:color="auto"/>
            </w:tcBorders>
          </w:tcPr>
          <w:p w:rsidR="00DC00E2" w:rsidRDefault="00976700">
            <w:pPr>
              <w:rPr>
                <w:color w:val="000000"/>
              </w:rPr>
            </w:pPr>
            <w:r>
              <w:rPr>
                <w:color w:val="000000"/>
              </w:rPr>
              <w:t>Normal Mode</w:t>
            </w:r>
          </w:p>
        </w:tc>
        <w:tc>
          <w:tcPr>
            <w:tcW w:w="3511" w:type="pct"/>
            <w:tcBorders>
              <w:top w:val="single" w:sz="4" w:space="0" w:color="auto"/>
              <w:left w:val="single" w:sz="4" w:space="0" w:color="auto"/>
              <w:bottom w:val="single" w:sz="4" w:space="0" w:color="auto"/>
              <w:right w:val="single" w:sz="4" w:space="0" w:color="auto"/>
            </w:tcBorders>
            <w:vAlign w:val="center"/>
          </w:tcPr>
          <w:p w:rsidR="00DC00E2" w:rsidRDefault="00976700">
            <w:r>
              <w:t>Comet Tail Animation Functioning</w:t>
            </w:r>
          </w:p>
        </w:tc>
      </w:tr>
      <w:tr w:rsidR="00DC00E2" w:rsidTr="00E4486D">
        <w:trPr>
          <w:jc w:val="center"/>
        </w:trPr>
        <w:tc>
          <w:tcPr>
            <w:tcW w:w="1489" w:type="pct"/>
            <w:tcBorders>
              <w:top w:val="single" w:sz="4" w:space="0" w:color="auto"/>
              <w:left w:val="single" w:sz="4" w:space="0" w:color="auto"/>
              <w:bottom w:val="single" w:sz="4" w:space="0" w:color="auto"/>
              <w:right w:val="single" w:sz="4" w:space="0" w:color="auto"/>
            </w:tcBorders>
          </w:tcPr>
          <w:p w:rsidR="00DC00E2" w:rsidRDefault="00976700">
            <w:pPr>
              <w:rPr>
                <w:color w:val="000000"/>
              </w:rPr>
            </w:pPr>
            <w:r>
              <w:rPr>
                <w:color w:val="000000"/>
              </w:rPr>
              <w:t>Crank Mode</w:t>
            </w:r>
          </w:p>
        </w:tc>
        <w:tc>
          <w:tcPr>
            <w:tcW w:w="3511" w:type="pct"/>
            <w:tcBorders>
              <w:top w:val="single" w:sz="4" w:space="0" w:color="auto"/>
              <w:left w:val="single" w:sz="4" w:space="0" w:color="auto"/>
              <w:bottom w:val="single" w:sz="4" w:space="0" w:color="auto"/>
              <w:right w:val="single" w:sz="4" w:space="0" w:color="auto"/>
            </w:tcBorders>
            <w:vAlign w:val="center"/>
          </w:tcPr>
          <w:p w:rsidR="00DC00E2" w:rsidRDefault="00976700">
            <w:r>
              <w:t>Comet Tail Animation Functioning</w:t>
            </w:r>
          </w:p>
        </w:tc>
      </w:tr>
    </w:tbl>
    <w:p w:rsidR="00DC00E2" w:rsidRDefault="00C6314A" w:rsidP="00E4486D">
      <w:pPr>
        <w:rPr>
          <w:rFonts w:cs="Arial"/>
          <w:color w:val="000000"/>
        </w:rPr>
      </w:pPr>
    </w:p>
    <w:p w:rsidR="00406F39" w:rsidRDefault="00976700" w:rsidP="00B9479B">
      <w:pPr>
        <w:pStyle w:val="Heading3"/>
      </w:pPr>
      <w:r>
        <w:t>Voltage Levels</w:t>
      </w:r>
    </w:p>
    <w:p w:rsidR="00DC00E2" w:rsidRDefault="00976700" w:rsidP="00513D34">
      <w:pPr>
        <w:ind w:left="720"/>
        <w:rPr>
          <w:rFonts w:cs="Arial"/>
          <w:color w:val="000000"/>
        </w:rPr>
      </w:pPr>
      <w:r>
        <w:rPr>
          <w:color w:val="000000"/>
        </w:rPr>
        <w:t>Refer to Cluster Features table located in Operational Modes and Voltage Range Strategies Section in this SPSS.</w:t>
      </w:r>
      <w:r>
        <w:rPr>
          <w:rFonts w:cs="Arial"/>
          <w:color w:val="000000"/>
        </w:rPr>
        <w:t xml:space="preserve"> </w:t>
      </w:r>
    </w:p>
    <w:p w:rsidR="00406F39" w:rsidRDefault="00976700" w:rsidP="00B9479B">
      <w:pPr>
        <w:pStyle w:val="Heading3"/>
      </w:pPr>
      <w:r>
        <w:t>Human-Machine Interface</w:t>
      </w:r>
    </w:p>
    <w:p w:rsidR="00406F39" w:rsidRDefault="00976700" w:rsidP="00B9479B">
      <w:pPr>
        <w:pStyle w:val="Heading4"/>
      </w:pPr>
      <w:r>
        <w:t>Visual</w:t>
      </w:r>
    </w:p>
    <w:p w:rsidR="00406F39" w:rsidRDefault="00976700" w:rsidP="00B9479B">
      <w:pPr>
        <w:pStyle w:val="Heading5"/>
      </w:pPr>
      <w:r>
        <w:t>Indicator Graphics / Display Format</w:t>
      </w:r>
    </w:p>
    <w:p w:rsidR="00013285" w:rsidRDefault="00976700" w:rsidP="006244D5">
      <w:pPr>
        <w:ind w:left="720"/>
        <w:rPr>
          <w:rFonts w:cs="Arial"/>
          <w:b/>
          <w:u w:val="single"/>
        </w:rPr>
      </w:pPr>
      <w:r>
        <w:rPr>
          <w:rFonts w:cs="Arial"/>
          <w:b/>
          <w:u w:val="single"/>
        </w:rPr>
        <w:t>Example of Comet Tail at maximum brightness</w:t>
      </w:r>
    </w:p>
    <w:p w:rsidR="00313E0F" w:rsidRDefault="00ED3CEB" w:rsidP="00D67E4A">
      <w:pPr>
        <w:jc w:val="center"/>
        <w:rPr>
          <w:rFonts w:cs="Arial"/>
          <w:b/>
          <w:u w:val="single"/>
        </w:rPr>
      </w:pPr>
      <w:r>
        <w:rPr>
          <w:rFonts w:cs="Arial"/>
          <w:b/>
          <w:u w:val="single"/>
        </w:rPr>
        <w:pict>
          <v:shape id="5ad8df320000d53000003f25" o:spid="_x0000_i1026" type="#_x0000_t75" style="width:515.7pt;height:160.75pt">
            <v:imagedata r:id="rId10" o:title=""/>
          </v:shape>
        </w:pict>
      </w:r>
    </w:p>
    <w:p w:rsidR="00313E0F" w:rsidRDefault="00C6314A" w:rsidP="00013285">
      <w:pPr>
        <w:rPr>
          <w:rFonts w:cs="Arial"/>
          <w:b/>
          <w:u w:val="single"/>
        </w:rPr>
      </w:pPr>
    </w:p>
    <w:p w:rsidR="00313E0F" w:rsidRDefault="00976700" w:rsidP="006244D5">
      <w:pPr>
        <w:ind w:left="720"/>
        <w:rPr>
          <w:rFonts w:cs="Arial"/>
          <w:b/>
          <w:u w:val="single"/>
        </w:rPr>
      </w:pPr>
      <w:r>
        <w:rPr>
          <w:rFonts w:cs="Arial"/>
          <w:b/>
          <w:u w:val="single"/>
        </w:rPr>
        <w:t>Example of Comet Tail at minimum brightness</w:t>
      </w:r>
    </w:p>
    <w:p w:rsidR="00313E0F" w:rsidRPr="004E6D9B" w:rsidRDefault="00ED3CEB" w:rsidP="00D67E4A">
      <w:pPr>
        <w:jc w:val="center"/>
        <w:rPr>
          <w:rFonts w:cs="Arial"/>
          <w:b/>
          <w:u w:val="single"/>
        </w:rPr>
      </w:pPr>
      <w:r>
        <w:rPr>
          <w:rFonts w:cs="Arial"/>
          <w:b/>
          <w:u w:val="single"/>
        </w:rPr>
        <w:pict>
          <v:shape id="5ad8df320000d53000000790" o:spid="_x0000_i1027" type="#_x0000_t75" style="width:516.55pt;height:161.6pt">
            <v:imagedata r:id="rId11" o:title=""/>
          </v:shape>
        </w:pict>
      </w:r>
    </w:p>
    <w:p w:rsidR="001B3A3E" w:rsidRPr="00501006" w:rsidRDefault="00976700" w:rsidP="00313E0F">
      <w:pPr>
        <w:jc w:val="center"/>
      </w:pPr>
      <w:r>
        <w:t xml:space="preserve"> </w:t>
      </w:r>
    </w:p>
    <w:p w:rsidR="000342B7" w:rsidRDefault="00976700" w:rsidP="006244D5">
      <w:pPr>
        <w:ind w:left="720"/>
        <w:rPr>
          <w:rFonts w:cs="Arial"/>
        </w:rPr>
      </w:pPr>
      <w:r>
        <w:rPr>
          <w:rFonts w:cs="Arial"/>
        </w:rPr>
        <w:t xml:space="preserve">Above are example graphics.  </w:t>
      </w:r>
    </w:p>
    <w:p w:rsidR="00397C2A" w:rsidRDefault="00976700" w:rsidP="006244D5">
      <w:pPr>
        <w:ind w:left="720"/>
        <w:rPr>
          <w:rFonts w:cs="Arial"/>
          <w:color w:val="FF0000"/>
        </w:rPr>
      </w:pPr>
      <w:r>
        <w:rPr>
          <w:rFonts w:cs="Arial"/>
        </w:rPr>
        <w:t xml:space="preserve">Actual graphics are to be provided by Ford HMI or Studio </w:t>
      </w:r>
      <w:r w:rsidRPr="00BC3739">
        <w:rPr>
          <w:rFonts w:cs="Arial"/>
        </w:rPr>
        <w:t xml:space="preserve">and approved by the DI Application </w:t>
      </w:r>
      <w:r>
        <w:rPr>
          <w:rFonts w:cs="Arial"/>
        </w:rPr>
        <w:t>for each program.</w:t>
      </w:r>
    </w:p>
    <w:p w:rsidR="00406F39" w:rsidRDefault="00976700" w:rsidP="00B9479B">
      <w:pPr>
        <w:pStyle w:val="Heading5"/>
      </w:pPr>
      <w:r>
        <w:t>Indicator Color Coordinates</w:t>
      </w:r>
    </w:p>
    <w:p w:rsidR="00DC00E2" w:rsidRDefault="00976700" w:rsidP="00A64657">
      <w:pPr>
        <w:ind w:left="720"/>
        <w:rPr>
          <w:rFonts w:cs="Arial"/>
        </w:rPr>
      </w:pPr>
      <w:r w:rsidRPr="006157A2">
        <w:rPr>
          <w:rFonts w:cs="Arial"/>
        </w:rPr>
        <w:t>Reference Ford HMI or Studio Wallpaper files for the specific program.</w:t>
      </w:r>
    </w:p>
    <w:p w:rsidR="00406F39" w:rsidRDefault="00976700" w:rsidP="00B9479B">
      <w:pPr>
        <w:pStyle w:val="Heading5"/>
      </w:pPr>
      <w:r>
        <w:lastRenderedPageBreak/>
        <w:t>Indicator Characteristics</w:t>
      </w:r>
    </w:p>
    <w:p w:rsidR="006157A2" w:rsidRDefault="00976700" w:rsidP="00797F08">
      <w:pPr>
        <w:ind w:left="720"/>
      </w:pPr>
      <w:r w:rsidRPr="006157A2">
        <w:rPr>
          <w:rFonts w:cs="Arial"/>
        </w:rPr>
        <w:t>Reference Ford HMI or Studio Wallpaper files for the specific program.</w:t>
      </w:r>
    </w:p>
    <w:p w:rsidR="00406F39" w:rsidRDefault="00976700" w:rsidP="00B9479B">
      <w:pPr>
        <w:pStyle w:val="Heading4"/>
      </w:pPr>
      <w:r>
        <w:t>Audio</w:t>
      </w:r>
    </w:p>
    <w:p w:rsidR="00DC00E2" w:rsidRDefault="00976700" w:rsidP="00BC6B17">
      <w:pPr>
        <w:ind w:left="720"/>
        <w:rPr>
          <w:rFonts w:cs="Arial"/>
          <w:color w:val="000000"/>
        </w:rPr>
      </w:pPr>
      <w:r>
        <w:rPr>
          <w:color w:val="000000"/>
        </w:rPr>
        <w:t>None.</w:t>
      </w:r>
    </w:p>
    <w:p w:rsidR="00406F39" w:rsidRDefault="00976700" w:rsidP="00B9479B">
      <w:pPr>
        <w:pStyle w:val="Heading4"/>
      </w:pPr>
      <w:r>
        <w:t>Switch Control Logic</w:t>
      </w:r>
    </w:p>
    <w:p w:rsidR="00313E0F" w:rsidRDefault="00976700" w:rsidP="007945AE">
      <w:pPr>
        <w:ind w:left="720"/>
        <w:rPr>
          <w:color w:val="000000"/>
        </w:rPr>
      </w:pPr>
      <w:r>
        <w:rPr>
          <w:color w:val="000000"/>
        </w:rPr>
        <w:t>None.</w:t>
      </w:r>
    </w:p>
    <w:p w:rsidR="00D67E4A" w:rsidRPr="00D67E4A" w:rsidRDefault="00D67E4A" w:rsidP="00B9479B">
      <w:pPr>
        <w:pStyle w:val="Heading3"/>
        <w:rPr>
          <w:b w:val="0"/>
          <w:u w:val="single"/>
        </w:rPr>
      </w:pPr>
      <w:r w:rsidRPr="00D67E4A">
        <w:rPr>
          <w:b w:val="0"/>
          <w:u w:val="single"/>
        </w:rPr>
        <w:t>PFM-REQ-306012/A-System Accuracy</w:t>
      </w:r>
    </w:p>
    <w:p w:rsidR="00DC00E2" w:rsidRDefault="00976700" w:rsidP="000B7E6D">
      <w:pPr>
        <w:ind w:left="720"/>
        <w:rPr>
          <w:color w:val="000000"/>
        </w:rPr>
      </w:pPr>
      <w:r>
        <w:t>Within a 100msec of receiving a message that results in a change of state the cluster will update the display to the proper status.</w:t>
      </w:r>
    </w:p>
    <w:p w:rsidR="00406F39" w:rsidRDefault="00976700" w:rsidP="00B9479B">
      <w:pPr>
        <w:pStyle w:val="Heading3"/>
      </w:pPr>
      <w:r>
        <w:t>Operation: Performance and Functional</w:t>
      </w:r>
    </w:p>
    <w:p w:rsidR="00406F39" w:rsidRDefault="00976700" w:rsidP="00B9479B">
      <w:pPr>
        <w:pStyle w:val="Heading4"/>
      </w:pPr>
      <w:r>
        <w:t>Subsystem Algorithm Flowchart / State Diagram</w:t>
      </w:r>
    </w:p>
    <w:p w:rsidR="00406F39" w:rsidRDefault="00976700" w:rsidP="00B9479B">
      <w:pPr>
        <w:pStyle w:val="Heading5"/>
      </w:pPr>
      <w:r>
        <w:t>Maximum Size of Comet Tail</w:t>
      </w:r>
    </w:p>
    <w:p w:rsidR="00406F39" w:rsidRDefault="00976700" w:rsidP="00B9479B">
      <w:pPr>
        <w:pStyle w:val="Heading6"/>
      </w:pPr>
      <w:r w:rsidRPr="00B9479B">
        <w:t>F-REQ-306014/A-Largest Gradient Size</w:t>
      </w:r>
    </w:p>
    <w:p w:rsidR="00500605" w:rsidRPr="005D1D4F" w:rsidRDefault="00976700" w:rsidP="00D349D6">
      <w:pPr>
        <w:ind w:left="1440"/>
        <w:rPr>
          <w:rFonts w:cs="Arial"/>
        </w:rPr>
      </w:pPr>
      <w:r>
        <w:rPr>
          <w:rFonts w:cs="Arial"/>
        </w:rPr>
        <w:t>The following defines the largest size of the gradient from its starting point. If the needle moves any further, it will drag the comet tail in its maximum size behind it.  It is expected that the supplier shall translate the below tic points into percentage of gauge travel.</w:t>
      </w:r>
    </w:p>
    <w:p w:rsidR="00406F39" w:rsidRDefault="00976700" w:rsidP="00B9479B">
      <w:pPr>
        <w:pStyle w:val="Heading7"/>
      </w:pPr>
      <w:r w:rsidRPr="00B9479B">
        <w:t>F-REQ-305996/A-Normal Mode (both RPM and MPH gauge)</w:t>
      </w:r>
    </w:p>
    <w:p w:rsidR="00512343" w:rsidRPr="002E2636" w:rsidRDefault="00976700" w:rsidP="0003272E">
      <w:pPr>
        <w:ind w:left="2160"/>
        <w:rPr>
          <w:rFonts w:cs="Arial"/>
        </w:rPr>
      </w:pPr>
      <w:r w:rsidRPr="002E2636">
        <w:rPr>
          <w:rFonts w:cs="Arial"/>
        </w:rPr>
        <w:t>55 increments (chaplets) of 3.4° or 187° total in Normal Mode (both RPM and MPH gauge).</w:t>
      </w:r>
    </w:p>
    <w:p w:rsidR="00406F39" w:rsidRDefault="00976700" w:rsidP="00B9479B">
      <w:pPr>
        <w:pStyle w:val="Heading7"/>
      </w:pPr>
      <w:r w:rsidRPr="00B9479B">
        <w:t>F-REQ-305997/A-Normal + Sport km/h gauge</w:t>
      </w:r>
    </w:p>
    <w:p w:rsidR="00512343" w:rsidRPr="009378AA" w:rsidRDefault="00976700" w:rsidP="00A0263A">
      <w:pPr>
        <w:ind w:left="2160"/>
        <w:rPr>
          <w:rFonts w:cs="Arial"/>
        </w:rPr>
      </w:pPr>
      <w:r w:rsidRPr="009378AA">
        <w:rPr>
          <w:rFonts w:cs="Arial"/>
        </w:rPr>
        <w:t>36 increments (chaplets) of 5.23° or 188° total in Normal + Sport km/h gauge.</w:t>
      </w:r>
    </w:p>
    <w:p w:rsidR="00406F39" w:rsidRDefault="00976700" w:rsidP="00B9479B">
      <w:pPr>
        <w:pStyle w:val="Heading7"/>
      </w:pPr>
      <w:r w:rsidRPr="00B9479B">
        <w:t>F-REQ-305998/A-Sport Mode RPM gauge</w:t>
      </w:r>
    </w:p>
    <w:p w:rsidR="00512343" w:rsidRDefault="00976700" w:rsidP="005F02F4">
      <w:pPr>
        <w:ind w:left="2160"/>
        <w:rPr>
          <w:rFonts w:cs="Arial"/>
        </w:rPr>
      </w:pPr>
      <w:r w:rsidRPr="007551C5">
        <w:rPr>
          <w:rFonts w:cs="Arial"/>
        </w:rPr>
        <w:t>55 increments (chaplets) of 4.2° or 20px in Sport Mode RPM gauge</w:t>
      </w:r>
      <w:r>
        <w:rPr>
          <w:rFonts w:cs="Arial"/>
        </w:rPr>
        <w:t>.</w:t>
      </w:r>
    </w:p>
    <w:p w:rsidR="00406F39" w:rsidRDefault="00976700" w:rsidP="00B9479B">
      <w:pPr>
        <w:pStyle w:val="Heading7"/>
      </w:pPr>
      <w:r w:rsidRPr="00B9479B">
        <w:t>F-REQ-306000/A-Track Mode RPM gauge</w:t>
      </w:r>
    </w:p>
    <w:p w:rsidR="00512343" w:rsidRDefault="00976700" w:rsidP="00CC7E07">
      <w:pPr>
        <w:ind w:left="2160"/>
        <w:rPr>
          <w:rFonts w:cs="Arial"/>
        </w:rPr>
      </w:pPr>
      <w:r w:rsidRPr="007551C5">
        <w:rPr>
          <w:rFonts w:cs="Arial"/>
        </w:rPr>
        <w:t>55 increments(chaplets) of 18px in Track Mode RPM gauge</w:t>
      </w:r>
    </w:p>
    <w:p w:rsidR="00D97ADB" w:rsidRPr="007551C5" w:rsidRDefault="00976700" w:rsidP="00CC7E07">
      <w:pPr>
        <w:jc w:val="center"/>
        <w:rPr>
          <w:rFonts w:cs="Arial"/>
        </w:rPr>
      </w:pPr>
      <w:r w:rsidRPr="007551C5">
        <w:rPr>
          <w:rFonts w:cs="Arial"/>
        </w:rPr>
        <w:t>Example:</w:t>
      </w:r>
    </w:p>
    <w:p w:rsidR="001867CA" w:rsidRPr="00B25BCD" w:rsidRDefault="00ED3CEB" w:rsidP="00D67E4A">
      <w:pPr>
        <w:ind w:left="1728" w:firstLine="360"/>
        <w:jc w:val="center"/>
        <w:rPr>
          <w:szCs w:val="22"/>
        </w:rPr>
      </w:pPr>
      <w:r>
        <w:rPr>
          <w:szCs w:val="22"/>
        </w:rPr>
        <w:pict>
          <v:shape id="5ad8df320000d53000007094" o:spid="_x0000_i1028" type="#_x0000_t75" alt="Screen Shot 2016-01-26 at 09.28.07.png" style="width:83.7pt;height:88.75pt;visibility:visible">
            <v:imagedata r:id="rId12" o:title="Screen Shot 2016-01-26 at 09"/>
          </v:shape>
        </w:pict>
      </w:r>
    </w:p>
    <w:p w:rsidR="00406F39" w:rsidRDefault="00976700" w:rsidP="00B9479B">
      <w:pPr>
        <w:pStyle w:val="Heading5"/>
      </w:pPr>
      <w:r>
        <w:t>Minimum Size of Comet Tail</w:t>
      </w:r>
    </w:p>
    <w:p w:rsidR="00406F39" w:rsidRDefault="00976700" w:rsidP="00B9479B">
      <w:pPr>
        <w:pStyle w:val="Heading6"/>
      </w:pPr>
      <w:r w:rsidRPr="00B9479B">
        <w:t>F-REQ-306002/A-Smallest Gradient Size</w:t>
      </w:r>
    </w:p>
    <w:p w:rsidR="000C4D3C" w:rsidRDefault="00976700" w:rsidP="00D01F4C">
      <w:pPr>
        <w:ind w:left="1440"/>
        <w:rPr>
          <w:rFonts w:cs="Arial"/>
        </w:rPr>
      </w:pPr>
      <w:r w:rsidRPr="007551C5">
        <w:rPr>
          <w:rFonts w:cs="Arial"/>
        </w:rPr>
        <w:t>The following defines the smallest possible size of the gradient when the needle is above 800 RPM / 16 MPH / 25 km/h.</w:t>
      </w:r>
      <w:r>
        <w:rPr>
          <w:rFonts w:cs="Arial"/>
        </w:rPr>
        <w:t xml:space="preserve">  It is expected that the supplier shall translate the below tic points into percentage of gauge travel.</w:t>
      </w:r>
    </w:p>
    <w:p w:rsidR="00406F39" w:rsidRDefault="00976700" w:rsidP="00B9479B">
      <w:pPr>
        <w:pStyle w:val="Heading7"/>
      </w:pPr>
      <w:r w:rsidRPr="00B9479B">
        <w:t>F-REQ-305974/A-Normal Mode RPM + MPH gauge</w:t>
      </w:r>
    </w:p>
    <w:p w:rsidR="000C4D3C" w:rsidRDefault="00976700" w:rsidP="00C10D51">
      <w:pPr>
        <w:ind w:left="2160"/>
        <w:rPr>
          <w:rFonts w:cs="Arial"/>
        </w:rPr>
      </w:pPr>
      <w:r w:rsidRPr="007551C5">
        <w:rPr>
          <w:rFonts w:cs="Arial"/>
        </w:rPr>
        <w:t>8 increments of 3.4° in Normal Mode RPM + MPH gauge</w:t>
      </w:r>
      <w:r>
        <w:rPr>
          <w:rFonts w:cs="Arial"/>
        </w:rPr>
        <w:t>.</w:t>
      </w:r>
    </w:p>
    <w:p w:rsidR="00406F39" w:rsidRDefault="00976700" w:rsidP="00B9479B">
      <w:pPr>
        <w:pStyle w:val="Heading7"/>
      </w:pPr>
      <w:r w:rsidRPr="00B9479B">
        <w:lastRenderedPageBreak/>
        <w:t>F-REQ-305975/A-Normal + Sport km/h gauge</w:t>
      </w:r>
    </w:p>
    <w:p w:rsidR="007551C5" w:rsidRDefault="00976700" w:rsidP="00B52329">
      <w:pPr>
        <w:ind w:left="2160"/>
        <w:rPr>
          <w:rFonts w:cs="Arial"/>
        </w:rPr>
      </w:pPr>
      <w:r w:rsidRPr="007551C5">
        <w:rPr>
          <w:rFonts w:cs="Arial"/>
        </w:rPr>
        <w:t>5 increments of 5.23° or 26° total in Normal + Sport km/h gauge</w:t>
      </w:r>
      <w:r>
        <w:rPr>
          <w:rFonts w:cs="Arial"/>
        </w:rPr>
        <w:t>.</w:t>
      </w:r>
    </w:p>
    <w:p w:rsidR="00406F39" w:rsidRDefault="00976700" w:rsidP="00B9479B">
      <w:pPr>
        <w:pStyle w:val="Heading7"/>
      </w:pPr>
      <w:r w:rsidRPr="00B9479B">
        <w:t>F-REQ-305976/A-Sport Mode RPM gauge</w:t>
      </w:r>
    </w:p>
    <w:p w:rsidR="005B29DB" w:rsidRDefault="00976700" w:rsidP="007D68E5">
      <w:pPr>
        <w:ind w:left="2160"/>
        <w:rPr>
          <w:rFonts w:cs="Arial"/>
        </w:rPr>
      </w:pPr>
      <w:r w:rsidRPr="005B29DB">
        <w:rPr>
          <w:rFonts w:cs="Arial"/>
        </w:rPr>
        <w:t>8 increments of 4.2° or 20px in Sport Mode RPM gauge</w:t>
      </w:r>
      <w:r>
        <w:rPr>
          <w:rFonts w:cs="Arial"/>
        </w:rPr>
        <w:t>.</w:t>
      </w:r>
    </w:p>
    <w:p w:rsidR="00406F39" w:rsidRDefault="00976700" w:rsidP="00B9479B">
      <w:pPr>
        <w:pStyle w:val="Heading7"/>
      </w:pPr>
      <w:r w:rsidRPr="00B9479B">
        <w:t>F-REQ-305972/A-Track Mode RPM gauge</w:t>
      </w:r>
    </w:p>
    <w:p w:rsidR="005B29DB" w:rsidRDefault="00976700" w:rsidP="00A97D5D">
      <w:pPr>
        <w:ind w:left="2160"/>
        <w:rPr>
          <w:rFonts w:cs="Arial"/>
        </w:rPr>
      </w:pPr>
      <w:r w:rsidRPr="005B29DB">
        <w:rPr>
          <w:rFonts w:cs="Arial"/>
        </w:rPr>
        <w:t>8 increments of 18px in Track Mode RPM gauge</w:t>
      </w:r>
      <w:r>
        <w:rPr>
          <w:rFonts w:cs="Arial"/>
        </w:rPr>
        <w:t>.</w:t>
      </w:r>
    </w:p>
    <w:p w:rsidR="00406F39" w:rsidRDefault="00976700" w:rsidP="00B9479B">
      <w:pPr>
        <w:pStyle w:val="Heading7"/>
      </w:pPr>
      <w:r w:rsidRPr="00B9479B">
        <w:t>F-REQ-305973/A-Comet Tail below 800 RPM / 16 MPH / 25 km/h</w:t>
      </w:r>
    </w:p>
    <w:p w:rsidR="000C4D3C" w:rsidRPr="007551C5" w:rsidRDefault="00976700" w:rsidP="00D55D7E">
      <w:pPr>
        <w:ind w:left="2160"/>
        <w:rPr>
          <w:rFonts w:cs="Arial"/>
        </w:rPr>
      </w:pPr>
      <w:r w:rsidRPr="007551C5">
        <w:rPr>
          <w:rFonts w:cs="Arial"/>
        </w:rPr>
        <w:t>Beneath 800 RPM / 16 MPH / 25 km/h, the gradient is compressed completely starting from 0</w:t>
      </w:r>
    </w:p>
    <w:p w:rsidR="007551C5" w:rsidRPr="007551C5" w:rsidRDefault="00976700" w:rsidP="00D55D7E">
      <w:pPr>
        <w:jc w:val="center"/>
        <w:rPr>
          <w:rFonts w:cs="Arial"/>
        </w:rPr>
      </w:pPr>
      <w:r w:rsidRPr="007551C5">
        <w:rPr>
          <w:rFonts w:cs="Arial"/>
        </w:rPr>
        <w:t>Example:</w:t>
      </w:r>
    </w:p>
    <w:p w:rsidR="00F66286" w:rsidRDefault="00ED3CEB" w:rsidP="00D67E4A">
      <w:pPr>
        <w:jc w:val="center"/>
        <w:rPr>
          <w:noProof/>
        </w:rPr>
      </w:pPr>
      <w:r>
        <w:rPr>
          <w:noProof/>
        </w:rPr>
        <w:pict>
          <v:shape id="5ad8df330000d53000004d75" o:spid="_x0000_i1029" type="#_x0000_t75" alt="Screen Shot 2016-01-26 at 10.44.20.png" style="width:83.7pt;height:83.7pt;visibility:visible">
            <v:imagedata r:id="rId13" o:title="Screen Shot 2016-01-26 at 10"/>
          </v:shape>
        </w:pict>
      </w:r>
    </w:p>
    <w:p w:rsidR="00406F39" w:rsidRDefault="00976700" w:rsidP="00B9479B">
      <w:pPr>
        <w:pStyle w:val="Heading6"/>
      </w:pPr>
      <w:r w:rsidRPr="00B9479B">
        <w:t>F-REQ-306004/A-Pointer has Minimal or No Motion</w:t>
      </w:r>
    </w:p>
    <w:p w:rsidR="00F9498E" w:rsidRDefault="00976700" w:rsidP="009D2A5F">
      <w:pPr>
        <w:ind w:left="1440"/>
        <w:rPr>
          <w:rFonts w:cs="Arial"/>
        </w:rPr>
      </w:pPr>
      <w:r w:rsidRPr="00D450AF">
        <w:rPr>
          <w:rFonts w:cs="Arial"/>
        </w:rPr>
        <w:t>Whenever the pointer is not</w:t>
      </w:r>
      <w:r>
        <w:rPr>
          <w:rFonts w:cs="Arial"/>
        </w:rPr>
        <w:t xml:space="preserve"> moving or has minimal</w:t>
      </w:r>
      <w:r w:rsidRPr="00D450AF">
        <w:rPr>
          <w:rFonts w:cs="Arial"/>
        </w:rPr>
        <w:t xml:space="preserve"> motio</w:t>
      </w:r>
      <w:r>
        <w:rPr>
          <w:rFonts w:cs="Arial"/>
        </w:rPr>
        <w:t>n, the comet tail collapses to the</w:t>
      </w:r>
      <w:r w:rsidRPr="00D450AF">
        <w:rPr>
          <w:rFonts w:cs="Arial"/>
        </w:rPr>
        <w:t xml:space="preserve"> minimum size</w:t>
      </w:r>
      <w:r>
        <w:rPr>
          <w:rFonts w:cs="Arial"/>
        </w:rPr>
        <w:t>.</w:t>
      </w:r>
    </w:p>
    <w:p w:rsidR="00406F39" w:rsidRDefault="00976700" w:rsidP="00B9479B">
      <w:pPr>
        <w:pStyle w:val="Heading7"/>
      </w:pPr>
      <w:r>
        <w:t>Minimal or No Acceleration Definition</w:t>
      </w:r>
    </w:p>
    <w:p w:rsidR="00D450AF" w:rsidRDefault="00976700" w:rsidP="00E571EE">
      <w:pPr>
        <w:ind w:left="1440"/>
        <w:rPr>
          <w:rFonts w:cs="Arial"/>
        </w:rPr>
      </w:pPr>
      <w:r w:rsidRPr="00D450AF">
        <w:rPr>
          <w:rFonts w:cs="Arial"/>
        </w:rPr>
        <w:t>Minimal or no acceleration can be specified as follows:</w:t>
      </w:r>
    </w:p>
    <w:p w:rsidR="00406F39" w:rsidRDefault="00976700" w:rsidP="00B9479B">
      <w:pPr>
        <w:pStyle w:val="Heading8"/>
      </w:pPr>
      <w:r w:rsidRPr="00B9479B">
        <w:t>F-REQ-305969/A-Pointer’s Minimal Movement</w:t>
      </w:r>
    </w:p>
    <w:p w:rsidR="00D450AF" w:rsidRDefault="00976700" w:rsidP="001D6F50">
      <w:pPr>
        <w:ind w:left="2160"/>
        <w:rPr>
          <w:rFonts w:cs="Arial"/>
        </w:rPr>
      </w:pPr>
      <w:r w:rsidRPr="00D450AF">
        <w:rPr>
          <w:rFonts w:cs="Arial"/>
        </w:rPr>
        <w:t>Pointer is not moving more than 1 increment per second</w:t>
      </w:r>
      <w:r>
        <w:rPr>
          <w:rFonts w:cs="Arial"/>
        </w:rPr>
        <w:t>.</w:t>
      </w:r>
    </w:p>
    <w:p w:rsidR="00406F39" w:rsidRDefault="00976700" w:rsidP="00B9479B">
      <w:pPr>
        <w:pStyle w:val="Heading8"/>
      </w:pPr>
      <w:r w:rsidRPr="00B9479B">
        <w:t>F-REQ-305970/A-Comet Tail Collapse Timeout</w:t>
      </w:r>
    </w:p>
    <w:p w:rsidR="00D450AF" w:rsidRDefault="00976700" w:rsidP="003A2121">
      <w:pPr>
        <w:ind w:left="2160"/>
        <w:rPr>
          <w:rFonts w:cs="Arial"/>
        </w:rPr>
      </w:pPr>
      <w:r w:rsidRPr="00D450AF">
        <w:rPr>
          <w:rFonts w:cs="Arial"/>
        </w:rPr>
        <w:t>Comet tail collapses to minimum size after timeout of 1 second</w:t>
      </w:r>
      <w:r>
        <w:rPr>
          <w:rFonts w:cs="Arial"/>
        </w:rPr>
        <w:t>.</w:t>
      </w:r>
      <w:r w:rsidRPr="00D450AF">
        <w:rPr>
          <w:rFonts w:cs="Arial"/>
        </w:rPr>
        <w:t xml:space="preserve"> (needle did</w:t>
      </w:r>
      <w:r>
        <w:rPr>
          <w:rFonts w:cs="Arial"/>
        </w:rPr>
        <w:t xml:space="preserve"> not move more than 1 increment)</w:t>
      </w:r>
    </w:p>
    <w:p w:rsidR="00406F39" w:rsidRDefault="00976700" w:rsidP="00B9479B">
      <w:pPr>
        <w:pStyle w:val="Heading8"/>
      </w:pPr>
      <w:r w:rsidRPr="00B9479B">
        <w:t>F-REQ-305971/A-Tail Size Increment Trigger Condition</w:t>
      </w:r>
    </w:p>
    <w:p w:rsidR="00D450AF" w:rsidRPr="00D450AF" w:rsidRDefault="00976700" w:rsidP="002B0B0B">
      <w:pPr>
        <w:ind w:left="2160"/>
        <w:rPr>
          <w:rFonts w:cs="Arial"/>
        </w:rPr>
      </w:pPr>
      <w:r w:rsidRPr="00D450AF">
        <w:rPr>
          <w:rFonts w:cs="Arial"/>
        </w:rPr>
        <w:t xml:space="preserve">It will stay in this size until the pointer starts accelerating more than 1 increment / s (see </w:t>
      </w:r>
      <w:r>
        <w:rPr>
          <w:rFonts w:cs="Arial"/>
        </w:rPr>
        <w:t xml:space="preserve">HMI </w:t>
      </w:r>
      <w:r w:rsidRPr="00D450AF">
        <w:rPr>
          <w:rFonts w:cs="Arial"/>
        </w:rPr>
        <w:t>animation)</w:t>
      </w:r>
    </w:p>
    <w:p w:rsidR="00406F39" w:rsidRDefault="00976700" w:rsidP="00B9479B">
      <w:pPr>
        <w:pStyle w:val="Heading5"/>
      </w:pPr>
      <w:r>
        <w:t>Color of Comet Tail</w:t>
      </w:r>
    </w:p>
    <w:p w:rsidR="00406F39" w:rsidRDefault="00976700" w:rsidP="00B9479B">
      <w:pPr>
        <w:pStyle w:val="Heading6"/>
      </w:pPr>
      <w:r w:rsidRPr="00B9479B">
        <w:t>F-REQ-305999/A-MyColor Settings</w:t>
      </w:r>
    </w:p>
    <w:p w:rsidR="00F9498E" w:rsidRPr="00F9498E" w:rsidRDefault="00976700" w:rsidP="00FC2148">
      <w:pPr>
        <w:ind w:left="1440"/>
        <w:rPr>
          <w:rFonts w:cs="Arial"/>
        </w:rPr>
      </w:pPr>
      <w:r w:rsidRPr="007551C5">
        <w:rPr>
          <w:rFonts w:cs="Arial"/>
        </w:rPr>
        <w:t xml:space="preserve">The </w:t>
      </w:r>
      <w:r>
        <w:rPr>
          <w:rFonts w:cs="Arial"/>
        </w:rPr>
        <w:t>Color is dependent</w:t>
      </w:r>
      <w:r w:rsidRPr="00F9498E">
        <w:rPr>
          <w:rFonts w:cs="Arial"/>
        </w:rPr>
        <w:t xml:space="preserve"> on </w:t>
      </w:r>
      <w:r>
        <w:rPr>
          <w:rFonts w:cs="Arial"/>
        </w:rPr>
        <w:t xml:space="preserve">the </w:t>
      </w:r>
      <w:r w:rsidRPr="00F9498E">
        <w:rPr>
          <w:rFonts w:cs="Arial"/>
        </w:rPr>
        <w:t>MyColor settings</w:t>
      </w:r>
      <w:r>
        <w:rPr>
          <w:rFonts w:cs="Arial"/>
        </w:rPr>
        <w:t>.</w:t>
      </w:r>
    </w:p>
    <w:p w:rsidR="00406F39" w:rsidRDefault="00976700" w:rsidP="00B9479B">
      <w:pPr>
        <w:pStyle w:val="Heading7"/>
      </w:pPr>
      <w:r w:rsidRPr="00B9479B">
        <w:t>F-REQ-305977/A-Color and its Display Properties</w:t>
      </w:r>
    </w:p>
    <w:p w:rsidR="00F9498E" w:rsidRDefault="00976700" w:rsidP="00D93D97">
      <w:pPr>
        <w:ind w:left="2160"/>
        <w:rPr>
          <w:rFonts w:cs="Arial"/>
        </w:rPr>
      </w:pPr>
      <w:r>
        <w:rPr>
          <w:rFonts w:cs="Arial"/>
        </w:rPr>
        <w:t>The e</w:t>
      </w:r>
      <w:r w:rsidRPr="00F9498E">
        <w:rPr>
          <w:rFonts w:cs="Arial"/>
        </w:rPr>
        <w:t>xact color, brightness and gradient properties can be extracted from Photoshop deliveries</w:t>
      </w:r>
      <w:r>
        <w:rPr>
          <w:rFonts w:cs="Arial"/>
        </w:rPr>
        <w:t>.</w:t>
      </w:r>
    </w:p>
    <w:p w:rsidR="00406F39" w:rsidRDefault="00976700" w:rsidP="00B9479B">
      <w:pPr>
        <w:pStyle w:val="Heading7"/>
      </w:pPr>
      <w:r w:rsidRPr="00B9479B">
        <w:t>F-REQ-305978/A-Tail Color in Fundamental State</w:t>
      </w:r>
    </w:p>
    <w:p w:rsidR="00F9498E" w:rsidRDefault="00976700" w:rsidP="00083ED1">
      <w:pPr>
        <w:ind w:left="2160"/>
        <w:rPr>
          <w:rFonts w:cs="Arial"/>
        </w:rPr>
      </w:pPr>
      <w:r w:rsidRPr="00F9498E">
        <w:rPr>
          <w:rFonts w:cs="Arial"/>
        </w:rPr>
        <w:t>The comet tail in its fundamental state is a white to transparent gradient; a</w:t>
      </w:r>
      <w:r>
        <w:rPr>
          <w:rFonts w:cs="Arial"/>
        </w:rPr>
        <w:t>ny color is dynamically applied.</w:t>
      </w:r>
    </w:p>
    <w:p w:rsidR="00406F39" w:rsidRDefault="00976700" w:rsidP="00B9479B">
      <w:pPr>
        <w:pStyle w:val="Heading6"/>
      </w:pPr>
      <w:r w:rsidRPr="00B9479B">
        <w:t>F-REQ-306003/A-Color for Above the Tach Soft Cut Out</w:t>
      </w:r>
    </w:p>
    <w:p w:rsidR="00F9498E" w:rsidRDefault="00976700" w:rsidP="00EF1E0A">
      <w:pPr>
        <w:ind w:left="1440"/>
        <w:rPr>
          <w:rFonts w:cs="Arial"/>
        </w:rPr>
      </w:pPr>
      <w:r>
        <w:rPr>
          <w:rFonts w:cs="Arial"/>
        </w:rPr>
        <w:t>For the RPM gauge only: When above the</w:t>
      </w:r>
      <w:r w:rsidRPr="00F9498E">
        <w:rPr>
          <w:rFonts w:cs="Arial"/>
        </w:rPr>
        <w:t xml:space="preserve"> tach soft cutout point for the engine</w:t>
      </w:r>
      <w:r>
        <w:rPr>
          <w:rFonts w:cs="Arial"/>
        </w:rPr>
        <w:t>, the color is changed</w:t>
      </w:r>
      <w:r w:rsidRPr="00F9498E">
        <w:rPr>
          <w:rFonts w:cs="Arial"/>
        </w:rPr>
        <w:t xml:space="preserve"> to red, no matter which MyColor setting</w:t>
      </w:r>
      <w:r>
        <w:rPr>
          <w:rFonts w:cs="Arial"/>
        </w:rPr>
        <w:t>.</w:t>
      </w:r>
    </w:p>
    <w:p w:rsidR="00406F39" w:rsidRDefault="00976700" w:rsidP="00B9479B">
      <w:pPr>
        <w:pStyle w:val="Heading7"/>
      </w:pPr>
      <w:r w:rsidRPr="00B9479B">
        <w:lastRenderedPageBreak/>
        <w:t>F-REQ-305979/A-Tach Red Color Configuration</w:t>
      </w:r>
    </w:p>
    <w:p w:rsidR="00D70BD8" w:rsidRDefault="00976700" w:rsidP="00EE298D">
      <w:pPr>
        <w:ind w:left="2160"/>
        <w:rPr>
          <w:rFonts w:cs="Arial"/>
        </w:rPr>
      </w:pPr>
      <w:r>
        <w:rPr>
          <w:rFonts w:cs="Arial"/>
        </w:rPr>
        <w:t>The tach color is changed to red when the tachometer gauge indication is in the range defined by the DExx parameter Tach_Redline_Cfg.</w:t>
      </w:r>
    </w:p>
    <w:p w:rsidR="00AB6878" w:rsidRDefault="00976700" w:rsidP="00EE298D">
      <w:pPr>
        <w:jc w:val="center"/>
        <w:rPr>
          <w:rFonts w:cs="Arial"/>
        </w:rPr>
      </w:pPr>
      <w:r w:rsidRPr="00AB6878">
        <w:rPr>
          <w:rFonts w:cs="Arial"/>
        </w:rPr>
        <w:t>Example:</w:t>
      </w:r>
    </w:p>
    <w:p w:rsidR="00AB6878" w:rsidRDefault="00ED3CEB" w:rsidP="00D67E4A">
      <w:pPr>
        <w:ind w:left="2088"/>
        <w:jc w:val="center"/>
        <w:rPr>
          <w:rFonts w:cs="Arial"/>
        </w:rPr>
      </w:pPr>
      <w:r>
        <w:rPr>
          <w:rFonts w:cs="Arial"/>
        </w:rPr>
        <w:pict>
          <v:shape id="5ad8df330000d53000005c1f" o:spid="_x0000_i1030" type="#_x0000_t75" style="width:226.9pt;height:73.65pt">
            <v:imagedata r:id="rId14" o:title=""/>
          </v:shape>
        </w:pict>
      </w:r>
    </w:p>
    <w:p w:rsidR="00406F39" w:rsidRDefault="00976700" w:rsidP="00B9479B">
      <w:pPr>
        <w:pStyle w:val="Heading5"/>
      </w:pPr>
      <w:r>
        <w:t>Brightness/Intensity of Comet Tail</w:t>
      </w:r>
    </w:p>
    <w:p w:rsidR="00406F39" w:rsidRDefault="00976700" w:rsidP="00B9479B">
      <w:pPr>
        <w:pStyle w:val="Heading6"/>
      </w:pPr>
      <w:r w:rsidRPr="00B9479B">
        <w:t>F-REQ-306005/A-Pointer’s Acceleration</w:t>
      </w:r>
    </w:p>
    <w:p w:rsidR="007D3307" w:rsidRDefault="00976700" w:rsidP="00296C28">
      <w:pPr>
        <w:ind w:left="1440"/>
        <w:rPr>
          <w:rFonts w:cs="Arial"/>
        </w:rPr>
      </w:pPr>
      <w:r w:rsidRPr="00DA244B">
        <w:rPr>
          <w:rFonts w:cs="Arial"/>
        </w:rPr>
        <w:t xml:space="preserve">The brightness or intensity </w:t>
      </w:r>
      <w:r>
        <w:rPr>
          <w:rFonts w:cs="Arial"/>
        </w:rPr>
        <w:t>of the comet tail depends on the pointer’s</w:t>
      </w:r>
      <w:r w:rsidRPr="00DA244B">
        <w:rPr>
          <w:rFonts w:cs="Arial"/>
        </w:rPr>
        <w:t xml:space="preserve"> current accelerat</w:t>
      </w:r>
      <w:r>
        <w:rPr>
          <w:rFonts w:cs="Arial"/>
        </w:rPr>
        <w:t>ion (not the car’s acceleration</w:t>
      </w:r>
      <w:r w:rsidRPr="00DA244B">
        <w:rPr>
          <w:rFonts w:cs="Arial"/>
        </w:rPr>
        <w:t>)</w:t>
      </w:r>
    </w:p>
    <w:p w:rsidR="00406F39" w:rsidRDefault="00976700" w:rsidP="00B9479B">
      <w:pPr>
        <w:pStyle w:val="Heading6"/>
      </w:pPr>
      <w:r w:rsidRPr="00B9479B">
        <w:t>F-REQ-305989/A-Brightness with Increasing Needle Speed</w:t>
      </w:r>
    </w:p>
    <w:p w:rsidR="007D3307" w:rsidRDefault="00976700" w:rsidP="0021700F">
      <w:pPr>
        <w:ind w:left="1440"/>
        <w:rPr>
          <w:rFonts w:cs="Arial"/>
        </w:rPr>
      </w:pPr>
      <w:r w:rsidRPr="007D3307">
        <w:rPr>
          <w:rFonts w:cs="Arial"/>
        </w:rPr>
        <w:t>There is a dark gradient at 0 rotations per second that gradually becomes brighter with increasing needle speed.</w:t>
      </w:r>
    </w:p>
    <w:p w:rsidR="00406F39" w:rsidRDefault="00976700" w:rsidP="00B9479B">
      <w:pPr>
        <w:pStyle w:val="Heading6"/>
      </w:pPr>
      <w:r w:rsidRPr="00B9479B">
        <w:t>F-REQ-305990/A-Gradient’s Brightest Tone</w:t>
      </w:r>
    </w:p>
    <w:p w:rsidR="00F9498E" w:rsidRDefault="00976700" w:rsidP="00306BB4">
      <w:pPr>
        <w:ind w:left="1440"/>
        <w:rPr>
          <w:rFonts w:cs="Arial"/>
        </w:rPr>
      </w:pPr>
      <w:r>
        <w:rPr>
          <w:rFonts w:cs="Arial"/>
        </w:rPr>
        <w:t>The gradient</w:t>
      </w:r>
      <w:r w:rsidRPr="007D3307">
        <w:rPr>
          <w:rFonts w:cs="Arial"/>
        </w:rPr>
        <w:t xml:space="preserve"> reaches its brightest tone at maximum rotation.</w:t>
      </w:r>
    </w:p>
    <w:p w:rsidR="00406F39" w:rsidRDefault="00976700" w:rsidP="00B9479B">
      <w:pPr>
        <w:pStyle w:val="Heading6"/>
      </w:pPr>
      <w:r w:rsidRPr="00B9479B">
        <w:t>F-REQ-305991/A-Maximum Rotation Values and Configuration Table</w:t>
      </w:r>
    </w:p>
    <w:p w:rsidR="004A7E9E" w:rsidRDefault="00976700" w:rsidP="008D417B">
      <w:pPr>
        <w:ind w:left="1440"/>
        <w:rPr>
          <w:rFonts w:cs="Arial"/>
        </w:rPr>
      </w:pPr>
      <w:r w:rsidRPr="00F7732D">
        <w:rPr>
          <w:rFonts w:cs="Arial"/>
        </w:rPr>
        <w:t>Maximum rotation is set per WOT (Wide Open Throttle) on an engine type.  We shall protect for 2 engine types, corresponding to the Tach_Redline_Cfg as per the table below:</w:t>
      </w:r>
    </w:p>
    <w:p w:rsidR="00F7732D" w:rsidRPr="00F7732D" w:rsidRDefault="00C6314A" w:rsidP="00F7732D">
      <w:pPr>
        <w:ind w:left="1800"/>
        <w:rPr>
          <w:rFonts w:cs="Arial"/>
        </w:rPr>
      </w:pPr>
    </w:p>
    <w:tbl>
      <w:tblPr>
        <w:tblW w:w="405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09"/>
        <w:gridCol w:w="3242"/>
        <w:gridCol w:w="3329"/>
      </w:tblGrid>
      <w:tr w:rsidR="00340A98" w:rsidRPr="006D03B7" w:rsidTr="00E654FC">
        <w:trPr>
          <w:jc w:val="center"/>
        </w:trPr>
        <w:tc>
          <w:tcPr>
            <w:tcW w:w="1421" w:type="pct"/>
            <w:tcBorders>
              <w:right w:val="double" w:sz="12" w:space="0" w:color="auto"/>
            </w:tcBorders>
            <w:shd w:val="clear" w:color="auto" w:fill="auto"/>
          </w:tcPr>
          <w:p w:rsidR="00340A98" w:rsidRPr="006D03B7" w:rsidRDefault="00976700" w:rsidP="00F7732D">
            <w:pPr>
              <w:rPr>
                <w:rFonts w:cs="Arial"/>
                <w:b/>
              </w:rPr>
            </w:pPr>
            <w:r w:rsidRPr="006D03B7">
              <w:rPr>
                <w:rFonts w:cs="Arial"/>
                <w:b/>
              </w:rPr>
              <w:t>Tach_Redline_Cfg</w:t>
            </w:r>
          </w:p>
        </w:tc>
        <w:tc>
          <w:tcPr>
            <w:tcW w:w="1766" w:type="pct"/>
            <w:tcBorders>
              <w:left w:val="double" w:sz="12" w:space="0" w:color="auto"/>
            </w:tcBorders>
            <w:shd w:val="clear" w:color="auto" w:fill="auto"/>
          </w:tcPr>
          <w:p w:rsidR="00340A98" w:rsidRPr="006D03B7" w:rsidRDefault="00976700" w:rsidP="00F7732D">
            <w:pPr>
              <w:rPr>
                <w:rFonts w:cs="Arial"/>
                <w:b/>
              </w:rPr>
            </w:pPr>
            <w:r w:rsidRPr="006D03B7">
              <w:rPr>
                <w:rFonts w:cs="Arial"/>
                <w:b/>
              </w:rPr>
              <w:t>Rate of Change in RPM for max Tacho brightness</w:t>
            </w:r>
          </w:p>
          <w:p w:rsidR="00910D34" w:rsidRPr="006D03B7" w:rsidRDefault="00976700" w:rsidP="00F7732D">
            <w:pPr>
              <w:rPr>
                <w:rFonts w:cs="Arial"/>
                <w:b/>
              </w:rPr>
            </w:pPr>
            <w:r w:rsidRPr="006D03B7">
              <w:rPr>
                <w:rFonts w:cs="Arial"/>
                <w:b/>
              </w:rPr>
              <w:t>(RPM_ROC)</w:t>
            </w:r>
          </w:p>
        </w:tc>
        <w:tc>
          <w:tcPr>
            <w:tcW w:w="1813" w:type="pct"/>
            <w:shd w:val="clear" w:color="auto" w:fill="auto"/>
          </w:tcPr>
          <w:p w:rsidR="00340A98" w:rsidRPr="006D03B7" w:rsidRDefault="00976700" w:rsidP="00F7732D">
            <w:pPr>
              <w:rPr>
                <w:rFonts w:cs="Arial"/>
                <w:b/>
              </w:rPr>
            </w:pPr>
            <w:r w:rsidRPr="006D03B7">
              <w:rPr>
                <w:rFonts w:cs="Arial"/>
                <w:b/>
              </w:rPr>
              <w:t>Rate of Change in km/h for max Speedo brightness</w:t>
            </w:r>
          </w:p>
        </w:tc>
      </w:tr>
      <w:tr w:rsidR="00340A98" w:rsidRPr="006D03B7" w:rsidTr="00E654FC">
        <w:trPr>
          <w:jc w:val="center"/>
        </w:trPr>
        <w:tc>
          <w:tcPr>
            <w:tcW w:w="1421" w:type="pct"/>
            <w:tcBorders>
              <w:right w:val="double" w:sz="12" w:space="0" w:color="auto"/>
            </w:tcBorders>
            <w:shd w:val="clear" w:color="auto" w:fill="auto"/>
          </w:tcPr>
          <w:p w:rsidR="00340A98" w:rsidRPr="006D03B7" w:rsidRDefault="00976700" w:rsidP="00F7732D">
            <w:pPr>
              <w:rPr>
                <w:rFonts w:cs="Arial"/>
              </w:rPr>
            </w:pPr>
            <w:r w:rsidRPr="006D03B7">
              <w:rPr>
                <w:rFonts w:cs="Arial"/>
              </w:rPr>
              <w:t>Range 0x1</w:t>
            </w:r>
          </w:p>
        </w:tc>
        <w:tc>
          <w:tcPr>
            <w:tcW w:w="1766" w:type="pct"/>
            <w:tcBorders>
              <w:left w:val="double" w:sz="12" w:space="0" w:color="auto"/>
            </w:tcBorders>
            <w:shd w:val="clear" w:color="auto" w:fill="auto"/>
          </w:tcPr>
          <w:p w:rsidR="00340A98" w:rsidRPr="006D03B7" w:rsidRDefault="00976700" w:rsidP="00F7732D">
            <w:pPr>
              <w:rPr>
                <w:rFonts w:cs="Arial"/>
              </w:rPr>
            </w:pPr>
            <w:r w:rsidRPr="006D03B7">
              <w:rPr>
                <w:rFonts w:cs="Arial"/>
              </w:rPr>
              <w:t>6000 RPM/s (RPM_ROC_1)</w:t>
            </w:r>
          </w:p>
        </w:tc>
        <w:tc>
          <w:tcPr>
            <w:tcW w:w="1813" w:type="pct"/>
            <w:shd w:val="clear" w:color="auto" w:fill="auto"/>
          </w:tcPr>
          <w:p w:rsidR="00340A98" w:rsidRPr="006D03B7" w:rsidRDefault="00976700" w:rsidP="00F7732D">
            <w:pPr>
              <w:rPr>
                <w:rFonts w:cs="Arial"/>
              </w:rPr>
            </w:pPr>
            <w:r w:rsidRPr="006D03B7">
              <w:rPr>
                <w:rFonts w:cs="Arial"/>
              </w:rPr>
              <w:t>12 mph/s (SPEED_ROC_1)</w:t>
            </w:r>
          </w:p>
          <w:p w:rsidR="00FE1139" w:rsidRPr="006D03B7" w:rsidRDefault="00976700" w:rsidP="00F7732D">
            <w:pPr>
              <w:rPr>
                <w:rFonts w:cs="Arial"/>
              </w:rPr>
            </w:pPr>
            <w:r w:rsidRPr="006D03B7">
              <w:rPr>
                <w:rFonts w:cs="Arial"/>
              </w:rPr>
              <w:t>(note:  Corresponds to 0-60 mph in 5.0s)</w:t>
            </w:r>
          </w:p>
        </w:tc>
      </w:tr>
      <w:tr w:rsidR="00340A98" w:rsidRPr="006D03B7" w:rsidTr="00E654FC">
        <w:trPr>
          <w:jc w:val="center"/>
        </w:trPr>
        <w:tc>
          <w:tcPr>
            <w:tcW w:w="1421" w:type="pct"/>
            <w:tcBorders>
              <w:right w:val="double" w:sz="12" w:space="0" w:color="auto"/>
            </w:tcBorders>
            <w:shd w:val="clear" w:color="auto" w:fill="auto"/>
          </w:tcPr>
          <w:p w:rsidR="00340A98" w:rsidRPr="006D03B7" w:rsidRDefault="00976700" w:rsidP="00F7732D">
            <w:pPr>
              <w:rPr>
                <w:rFonts w:cs="Arial"/>
              </w:rPr>
            </w:pPr>
            <w:r w:rsidRPr="006D03B7">
              <w:rPr>
                <w:rFonts w:cs="Arial"/>
              </w:rPr>
              <w:t>Range 0x2 or Range 0x3</w:t>
            </w:r>
          </w:p>
        </w:tc>
        <w:tc>
          <w:tcPr>
            <w:tcW w:w="1766" w:type="pct"/>
            <w:tcBorders>
              <w:left w:val="double" w:sz="12" w:space="0" w:color="auto"/>
            </w:tcBorders>
            <w:shd w:val="clear" w:color="auto" w:fill="auto"/>
          </w:tcPr>
          <w:p w:rsidR="00340A98" w:rsidRPr="006D03B7" w:rsidRDefault="00976700" w:rsidP="00F7732D">
            <w:pPr>
              <w:rPr>
                <w:rFonts w:cs="Arial"/>
              </w:rPr>
            </w:pPr>
            <w:r w:rsidRPr="006D03B7">
              <w:rPr>
                <w:rFonts w:cs="Arial"/>
              </w:rPr>
              <w:t>6000 RPM/s (RPM_ROC_2)</w:t>
            </w:r>
          </w:p>
        </w:tc>
        <w:tc>
          <w:tcPr>
            <w:tcW w:w="1813" w:type="pct"/>
            <w:shd w:val="clear" w:color="auto" w:fill="auto"/>
          </w:tcPr>
          <w:p w:rsidR="00FE1139" w:rsidRPr="006D03B7" w:rsidRDefault="00976700" w:rsidP="00FE1139">
            <w:pPr>
              <w:rPr>
                <w:rFonts w:cs="Arial"/>
              </w:rPr>
            </w:pPr>
            <w:r w:rsidRPr="006D03B7">
              <w:rPr>
                <w:rFonts w:cs="Arial"/>
              </w:rPr>
              <w:t>12 mph/s (SPEED_ROC_2)</w:t>
            </w:r>
          </w:p>
          <w:p w:rsidR="00340A98" w:rsidRPr="006D03B7" w:rsidRDefault="00976700" w:rsidP="00FE1139">
            <w:pPr>
              <w:rPr>
                <w:rFonts w:cs="Arial"/>
              </w:rPr>
            </w:pPr>
            <w:r w:rsidRPr="006D03B7">
              <w:rPr>
                <w:rFonts w:cs="Arial"/>
              </w:rPr>
              <w:t>(note:  Corresponds to 0-60 mph in 5.0s)</w:t>
            </w:r>
          </w:p>
        </w:tc>
      </w:tr>
    </w:tbl>
    <w:p w:rsidR="004A7E9E" w:rsidRDefault="00C6314A" w:rsidP="005F346F">
      <w:pPr>
        <w:rPr>
          <w:rFonts w:cs="Arial"/>
        </w:rPr>
      </w:pPr>
    </w:p>
    <w:p w:rsidR="00406F39" w:rsidRDefault="00976700" w:rsidP="00B9479B">
      <w:pPr>
        <w:pStyle w:val="Heading6"/>
      </w:pPr>
      <w:r w:rsidRPr="00B9479B">
        <w:t>F-REQ-305992/A-No of Programmable Rates of Change</w:t>
      </w:r>
    </w:p>
    <w:p w:rsidR="00FE1139" w:rsidRDefault="00976700" w:rsidP="00697654">
      <w:pPr>
        <w:ind w:left="1440"/>
        <w:rPr>
          <w:rFonts w:cs="Arial"/>
        </w:rPr>
      </w:pPr>
      <w:r>
        <w:rPr>
          <w:rFonts w:cs="Arial"/>
        </w:rPr>
        <w:t>The 4 Rate of Change parameters in the table above shall be NVM programmable during prototype build phase and shall be accessible to Ford.  Preferred implementation is as a Supplier Range writable DID.  Exact definition of parameter left to supplier discretion.</w:t>
      </w:r>
    </w:p>
    <w:p w:rsidR="00406F39" w:rsidRDefault="00976700" w:rsidP="00B9479B">
      <w:pPr>
        <w:pStyle w:val="Heading6"/>
      </w:pPr>
      <w:r w:rsidRPr="00B9479B">
        <w:t>F-REQ-305993/A-Darkest Gradient at Zero Rotation</w:t>
      </w:r>
    </w:p>
    <w:p w:rsidR="00F30D61" w:rsidRDefault="00976700" w:rsidP="004D36FE">
      <w:pPr>
        <w:ind w:left="1440"/>
        <w:rPr>
          <w:rFonts w:cs="Arial"/>
        </w:rPr>
      </w:pPr>
      <w:r>
        <w:rPr>
          <w:rFonts w:cs="Arial"/>
        </w:rPr>
        <w:t>The d</w:t>
      </w:r>
      <w:r w:rsidRPr="00F30D61">
        <w:rPr>
          <w:rFonts w:cs="Arial"/>
        </w:rPr>
        <w:t>arkest g</w:t>
      </w:r>
      <w:r>
        <w:rPr>
          <w:rFonts w:cs="Arial"/>
        </w:rPr>
        <w:t>radient at zero rotation speed shall vary from R:0 to R:153, G:0 to G:153, and B:0 to B:153.</w:t>
      </w:r>
    </w:p>
    <w:p w:rsidR="00F30D61" w:rsidRDefault="00976700" w:rsidP="0064196F">
      <w:pPr>
        <w:jc w:val="center"/>
        <w:rPr>
          <w:rFonts w:cs="Arial"/>
        </w:rPr>
      </w:pPr>
      <w:r>
        <w:rPr>
          <w:rFonts w:cs="Arial"/>
        </w:rPr>
        <w:t>Example:</w:t>
      </w:r>
    </w:p>
    <w:p w:rsidR="00F30D61" w:rsidRPr="00F30D61" w:rsidRDefault="00ED3CEB" w:rsidP="00D67E4A">
      <w:pPr>
        <w:ind w:left="1800"/>
        <w:jc w:val="center"/>
        <w:rPr>
          <w:rFonts w:cs="Arial"/>
        </w:rPr>
      </w:pPr>
      <w:r>
        <w:rPr>
          <w:rFonts w:cs="Arial"/>
        </w:rPr>
        <w:pict>
          <v:shape id="5ad8df340000d53000007d52" o:spid="_x0000_i1031" type="#_x0000_t75" style="width:82.05pt;height:72.85pt">
            <v:imagedata r:id="rId15" o:title=""/>
          </v:shape>
        </w:pict>
      </w:r>
    </w:p>
    <w:p w:rsidR="00406F39" w:rsidRDefault="00976700" w:rsidP="00B9479B">
      <w:pPr>
        <w:pStyle w:val="Heading6"/>
      </w:pPr>
      <w:r w:rsidRPr="00B9479B">
        <w:lastRenderedPageBreak/>
        <w:t>F-REQ-305994/A-Brightest Gradient at Maximum Rotation</w:t>
      </w:r>
    </w:p>
    <w:p w:rsidR="00F9498E" w:rsidRDefault="00976700" w:rsidP="00E7657E">
      <w:pPr>
        <w:ind w:left="1440"/>
        <w:rPr>
          <w:rFonts w:cs="Arial"/>
        </w:rPr>
      </w:pPr>
      <w:r>
        <w:rPr>
          <w:rFonts w:cs="Arial"/>
        </w:rPr>
        <w:t>The b</w:t>
      </w:r>
      <w:r w:rsidRPr="00F30D61">
        <w:rPr>
          <w:rFonts w:cs="Arial"/>
        </w:rPr>
        <w:t>rightest gra</w:t>
      </w:r>
      <w:r>
        <w:rPr>
          <w:rFonts w:cs="Arial"/>
        </w:rPr>
        <w:t>dient at maximum rotation speed shall vary from R:0 to R:255, G:0 to G:255, and B:0 to B:255.</w:t>
      </w:r>
    </w:p>
    <w:p w:rsidR="00F30D61" w:rsidRDefault="00976700" w:rsidP="00322E02">
      <w:pPr>
        <w:jc w:val="center"/>
        <w:rPr>
          <w:rFonts w:cs="Arial"/>
        </w:rPr>
      </w:pPr>
      <w:r>
        <w:rPr>
          <w:rFonts w:cs="Arial"/>
        </w:rPr>
        <w:t>Example:</w:t>
      </w:r>
    </w:p>
    <w:p w:rsidR="00F9498E" w:rsidRPr="00A3624E" w:rsidRDefault="00ED3CEB" w:rsidP="00D67E4A">
      <w:pPr>
        <w:ind w:left="1800"/>
        <w:jc w:val="center"/>
        <w:rPr>
          <w:rFonts w:cs="Arial"/>
        </w:rPr>
      </w:pPr>
      <w:r>
        <w:rPr>
          <w:rFonts w:cs="Arial"/>
        </w:rPr>
        <w:pict>
          <v:shape id="5ad8df340000d5300000229a" o:spid="_x0000_i1032" type="#_x0000_t75" style="width:82.05pt;height:74.5pt">
            <v:imagedata r:id="rId16" o:title=""/>
          </v:shape>
        </w:pict>
      </w:r>
    </w:p>
    <w:p w:rsidR="00406F39" w:rsidRDefault="00976700" w:rsidP="00B9479B">
      <w:pPr>
        <w:pStyle w:val="Heading5"/>
      </w:pPr>
      <w:r>
        <w:t>Deceleration of Comet Tail</w:t>
      </w:r>
    </w:p>
    <w:p w:rsidR="00406F39" w:rsidRDefault="00976700" w:rsidP="00B9479B">
      <w:pPr>
        <w:pStyle w:val="Heading6"/>
      </w:pPr>
      <w:r w:rsidRPr="00B9479B">
        <w:t>F-REQ-305995/A-Pointer Movement Counter-Clockwise on Slow Pace</w:t>
      </w:r>
    </w:p>
    <w:p w:rsidR="002C74A2" w:rsidRDefault="00976700" w:rsidP="0053170B">
      <w:pPr>
        <w:ind w:left="1440"/>
        <w:rPr>
          <w:rFonts w:cs="Arial"/>
        </w:rPr>
      </w:pPr>
      <w:r w:rsidRPr="002C74A2">
        <w:rPr>
          <w:rFonts w:cs="Arial"/>
        </w:rPr>
        <w:t xml:space="preserve">Whenever the pointer is moving counter-clockwise (to left in Sport/Track) on a </w:t>
      </w:r>
      <w:r w:rsidRPr="000B7710">
        <w:rPr>
          <w:rFonts w:cs="Arial"/>
          <w:u w:val="single"/>
        </w:rPr>
        <w:t>slow</w:t>
      </w:r>
      <w:r w:rsidRPr="002C74A2">
        <w:rPr>
          <w:rFonts w:cs="Arial"/>
        </w:rPr>
        <w:t xml:space="preserve"> pa</w:t>
      </w:r>
      <w:r>
        <w:rPr>
          <w:rFonts w:cs="Arial"/>
        </w:rPr>
        <w:t xml:space="preserve">ce, after accelerating slowly, </w:t>
      </w:r>
      <w:r w:rsidRPr="002C74A2">
        <w:rPr>
          <w:rFonts w:cs="Arial"/>
        </w:rPr>
        <w:t>the comet tail collapses to the minimum size</w:t>
      </w:r>
      <w:r>
        <w:rPr>
          <w:rFonts w:cs="Arial"/>
        </w:rPr>
        <w:t xml:space="preserve"> with an animation</w:t>
      </w:r>
      <w:r w:rsidRPr="002C74A2">
        <w:rPr>
          <w:rFonts w:cs="Arial"/>
        </w:rPr>
        <w:t>.</w:t>
      </w:r>
      <w:r>
        <w:rPr>
          <w:rFonts w:cs="Arial"/>
        </w:rPr>
        <w:t xml:space="preserve"> (For example,</w:t>
      </w:r>
      <w:r w:rsidRPr="002C74A2">
        <w:rPr>
          <w:rFonts w:cs="Arial"/>
        </w:rPr>
        <w:t xml:space="preserve"> while not pushing the gas pedal or slow braking after modest acceleration.</w:t>
      </w:r>
      <w:r>
        <w:rPr>
          <w:rFonts w:cs="Arial"/>
        </w:rPr>
        <w:t>)</w:t>
      </w:r>
    </w:p>
    <w:p w:rsidR="00406F39" w:rsidRDefault="00976700" w:rsidP="00B9479B">
      <w:pPr>
        <w:pStyle w:val="Heading7"/>
      </w:pPr>
      <w:r w:rsidRPr="00B9479B">
        <w:t>F-REQ-305980/A-Comet Tail Collapse on Slow Deceleration</w:t>
      </w:r>
    </w:p>
    <w:p w:rsidR="002C74A2" w:rsidRDefault="00976700" w:rsidP="00BE3F07">
      <w:pPr>
        <w:ind w:left="2160"/>
        <w:rPr>
          <w:rFonts w:cs="Arial"/>
        </w:rPr>
      </w:pPr>
      <w:r>
        <w:rPr>
          <w:rFonts w:cs="Arial"/>
        </w:rPr>
        <w:t xml:space="preserve">While on a slow deceleration, </w:t>
      </w:r>
      <w:r w:rsidRPr="002C74A2">
        <w:rPr>
          <w:rFonts w:cs="Arial"/>
        </w:rPr>
        <w:t>the comet tail collapses to the minimum size</w:t>
      </w:r>
      <w:r>
        <w:rPr>
          <w:rFonts w:cs="Arial"/>
        </w:rPr>
        <w:t xml:space="preserve"> with an animation.</w:t>
      </w:r>
    </w:p>
    <w:p w:rsidR="00406F39" w:rsidRDefault="00976700" w:rsidP="00B9479B">
      <w:pPr>
        <w:pStyle w:val="Heading7"/>
      </w:pPr>
      <w:r w:rsidRPr="00B9479B">
        <w:t>F-REQ-305981/A-Slow Deceleration Definition</w:t>
      </w:r>
    </w:p>
    <w:p w:rsidR="007E1154" w:rsidRDefault="00976700" w:rsidP="00E823C1">
      <w:pPr>
        <w:ind w:left="2160"/>
        <w:rPr>
          <w:rFonts w:cs="Arial"/>
        </w:rPr>
      </w:pPr>
      <w:r>
        <w:rPr>
          <w:rFonts w:cs="Arial"/>
        </w:rPr>
        <w:t>A slow deceleration is defined as a decel &lt; 3 increments / s.</w:t>
      </w:r>
    </w:p>
    <w:p w:rsidR="00406F39" w:rsidRDefault="00976700" w:rsidP="00B9479B">
      <w:pPr>
        <w:pStyle w:val="Heading7"/>
      </w:pPr>
      <w:r w:rsidRPr="00B9479B">
        <w:t>F-REQ-305982/A-Slow Deceleration Parameter Prototype Phase</w:t>
      </w:r>
    </w:p>
    <w:p w:rsidR="007E1154" w:rsidRDefault="00976700" w:rsidP="00FF6126">
      <w:pPr>
        <w:ind w:left="2160"/>
        <w:rPr>
          <w:rFonts w:cs="Arial"/>
        </w:rPr>
      </w:pPr>
      <w:r>
        <w:rPr>
          <w:rFonts w:cs="Arial"/>
        </w:rPr>
        <w:t>During prototype phase, the supplier shall implement the slow deceleration parameter as a Supplier Range writable DID.</w:t>
      </w:r>
    </w:p>
    <w:p w:rsidR="00406F39" w:rsidRDefault="00976700" w:rsidP="00B9479B">
      <w:pPr>
        <w:pStyle w:val="Heading7"/>
      </w:pPr>
      <w:r w:rsidRPr="00B9479B">
        <w:t>F-REQ-305983/A-Tail Size with Needle Backward Movement</w:t>
      </w:r>
    </w:p>
    <w:p w:rsidR="002C74A2" w:rsidRDefault="00976700" w:rsidP="002176C3">
      <w:pPr>
        <w:ind w:left="2160"/>
        <w:rPr>
          <w:rFonts w:cs="Arial"/>
        </w:rPr>
      </w:pPr>
      <w:r w:rsidRPr="002C74A2">
        <w:rPr>
          <w:rFonts w:cs="Arial"/>
        </w:rPr>
        <w:t>While moving “backwards” with the needle, it will always keep the minimum size.</w:t>
      </w:r>
    </w:p>
    <w:p w:rsidR="00406F39" w:rsidRDefault="00976700" w:rsidP="00B9479B">
      <w:pPr>
        <w:pStyle w:val="Heading7"/>
      </w:pPr>
      <w:r w:rsidRPr="00B9479B">
        <w:t>F-REQ-305984/A-Comet Tail Size Change Condition</w:t>
      </w:r>
    </w:p>
    <w:p w:rsidR="00F9498E" w:rsidRDefault="00976700" w:rsidP="004B0A3B">
      <w:pPr>
        <w:ind w:left="2160"/>
        <w:rPr>
          <w:rFonts w:cs="Arial"/>
          <w:b/>
        </w:rPr>
      </w:pPr>
      <w:r w:rsidRPr="002C74A2">
        <w:rPr>
          <w:rFonts w:cs="Arial"/>
        </w:rPr>
        <w:t>It will stay in this size until the pointer starts accelerating more than 1 increment / s.</w:t>
      </w:r>
      <w:r>
        <w:rPr>
          <w:rFonts w:cs="Arial"/>
          <w:b/>
        </w:rPr>
        <w:t xml:space="preserve"> </w:t>
      </w:r>
    </w:p>
    <w:p w:rsidR="00406F39" w:rsidRDefault="00976700" w:rsidP="00B9479B">
      <w:pPr>
        <w:pStyle w:val="Heading6"/>
      </w:pPr>
      <w:r w:rsidRPr="00B9479B">
        <w:t>F-REQ-306001/A-Pointer Movement Counter-Clockwise on Fast Pace</w:t>
      </w:r>
    </w:p>
    <w:p w:rsidR="000B7710" w:rsidRPr="000B7710" w:rsidRDefault="00976700" w:rsidP="0049251B">
      <w:pPr>
        <w:ind w:left="1440"/>
        <w:rPr>
          <w:rFonts w:cs="Arial"/>
        </w:rPr>
      </w:pPr>
      <w:r w:rsidRPr="000B7710">
        <w:rPr>
          <w:rFonts w:cs="Arial"/>
        </w:rPr>
        <w:t xml:space="preserve">Whenever the pointer is moving counter-clockwise (to left in Sport/Track) on a </w:t>
      </w:r>
      <w:r w:rsidRPr="000B7710">
        <w:rPr>
          <w:rFonts w:cs="Arial"/>
          <w:u w:val="single"/>
        </w:rPr>
        <w:t>fast</w:t>
      </w:r>
      <w:r w:rsidRPr="000B7710">
        <w:rPr>
          <w:rFonts w:cs="Arial"/>
        </w:rPr>
        <w:t xml:space="preserve"> pa</w:t>
      </w:r>
      <w:r>
        <w:rPr>
          <w:rFonts w:cs="Arial"/>
        </w:rPr>
        <w:t xml:space="preserve">ce, the comet tail is replaced </w:t>
      </w:r>
      <w:r w:rsidRPr="000B7710">
        <w:rPr>
          <w:rFonts w:cs="Arial"/>
        </w:rPr>
        <w:t xml:space="preserve">immediately with the minimum size comet tail, without any collapsing animation. </w:t>
      </w:r>
    </w:p>
    <w:p w:rsidR="000B7710" w:rsidRDefault="00976700" w:rsidP="0049251B">
      <w:pPr>
        <w:ind w:left="1440"/>
        <w:rPr>
          <w:rFonts w:cs="Arial"/>
        </w:rPr>
      </w:pPr>
      <w:r>
        <w:rPr>
          <w:rFonts w:cs="Arial"/>
        </w:rPr>
        <w:t>(For example,</w:t>
      </w:r>
      <w:r w:rsidRPr="000B7710">
        <w:rPr>
          <w:rFonts w:cs="Arial"/>
        </w:rPr>
        <w:t xml:space="preserve"> when braking hard after strong acceleration.</w:t>
      </w:r>
      <w:r>
        <w:rPr>
          <w:rFonts w:cs="Arial"/>
        </w:rPr>
        <w:t>)</w:t>
      </w:r>
    </w:p>
    <w:p w:rsidR="00406F39" w:rsidRDefault="00976700" w:rsidP="00B9479B">
      <w:pPr>
        <w:pStyle w:val="Heading7"/>
      </w:pPr>
      <w:r w:rsidRPr="00B9479B">
        <w:t>F-REQ-305985/A-Comet Tail Collapse on Fast Deceleration</w:t>
      </w:r>
    </w:p>
    <w:p w:rsidR="000B7710" w:rsidRDefault="00976700" w:rsidP="006345BB">
      <w:pPr>
        <w:ind w:left="2160"/>
        <w:rPr>
          <w:rFonts w:cs="Arial"/>
        </w:rPr>
      </w:pPr>
      <w:r>
        <w:rPr>
          <w:rFonts w:cs="Arial"/>
        </w:rPr>
        <w:t>While on a fast</w:t>
      </w:r>
      <w:r w:rsidRPr="000B7710">
        <w:rPr>
          <w:rFonts w:cs="Arial"/>
        </w:rPr>
        <w:t xml:space="preserve"> deceleration, the comet tail colla</w:t>
      </w:r>
      <w:r>
        <w:rPr>
          <w:rFonts w:cs="Arial"/>
        </w:rPr>
        <w:t>pses to the minimum size without</w:t>
      </w:r>
      <w:r w:rsidRPr="000B7710">
        <w:rPr>
          <w:rFonts w:cs="Arial"/>
        </w:rPr>
        <w:t xml:space="preserve"> animation.</w:t>
      </w:r>
    </w:p>
    <w:p w:rsidR="00406F39" w:rsidRDefault="00976700" w:rsidP="00B9479B">
      <w:pPr>
        <w:pStyle w:val="Heading7"/>
      </w:pPr>
      <w:r w:rsidRPr="00B9479B">
        <w:t>F-REQ-305986/A-Fast Deceleration Definition</w:t>
      </w:r>
    </w:p>
    <w:p w:rsidR="007E1154" w:rsidRDefault="00976700" w:rsidP="007F248B">
      <w:pPr>
        <w:ind w:left="2160"/>
        <w:rPr>
          <w:rFonts w:cs="Arial"/>
        </w:rPr>
      </w:pPr>
      <w:r>
        <w:rPr>
          <w:rFonts w:cs="Arial"/>
        </w:rPr>
        <w:t>A fast deceleration is defined as a decel &gt;= 3 increments / s. (i.e. “Not slow decel”)</w:t>
      </w:r>
    </w:p>
    <w:p w:rsidR="00406F39" w:rsidRDefault="00976700" w:rsidP="00B9479B">
      <w:pPr>
        <w:pStyle w:val="Heading7"/>
      </w:pPr>
      <w:r w:rsidRPr="00B9479B">
        <w:t>F-REQ-305987/A-Tail Size with Needle Backward Movement</w:t>
      </w:r>
    </w:p>
    <w:p w:rsidR="000B7710" w:rsidRDefault="00976700" w:rsidP="00281CBC">
      <w:pPr>
        <w:ind w:left="2160"/>
        <w:rPr>
          <w:rFonts w:cs="Arial"/>
        </w:rPr>
      </w:pPr>
      <w:r w:rsidRPr="000B7710">
        <w:rPr>
          <w:rFonts w:cs="Arial"/>
        </w:rPr>
        <w:t>While moving “backwards” with the needle, it will always keep the minimum size.</w:t>
      </w:r>
    </w:p>
    <w:p w:rsidR="00406F39" w:rsidRDefault="00976700" w:rsidP="00B9479B">
      <w:pPr>
        <w:pStyle w:val="Heading7"/>
      </w:pPr>
      <w:r w:rsidRPr="00B9479B">
        <w:t>F-REQ-305988/A-Comet Tail Size Change Condition</w:t>
      </w:r>
    </w:p>
    <w:p w:rsidR="00F9498E" w:rsidRDefault="00976700" w:rsidP="00D55AEA">
      <w:pPr>
        <w:ind w:left="2160"/>
        <w:rPr>
          <w:rFonts w:cs="Arial"/>
          <w:b/>
        </w:rPr>
      </w:pPr>
      <w:r w:rsidRPr="000B7710">
        <w:rPr>
          <w:rFonts w:cs="Arial"/>
        </w:rPr>
        <w:t>It will stay in this size until the pointer starts accelerating more than 1 increment / s.</w:t>
      </w:r>
      <w:r>
        <w:rPr>
          <w:rFonts w:cs="Arial"/>
          <w:b/>
        </w:rPr>
        <w:t xml:space="preserve"> </w:t>
      </w:r>
    </w:p>
    <w:p w:rsidR="00613CFD" w:rsidRPr="005D01C3" w:rsidRDefault="00C6314A" w:rsidP="00C8346E">
      <w:pPr>
        <w:rPr>
          <w:color w:val="000000"/>
          <w:sz w:val="16"/>
          <w:szCs w:val="16"/>
        </w:rPr>
      </w:pPr>
    </w:p>
    <w:p w:rsidR="00406F39" w:rsidRDefault="00976700" w:rsidP="00B9479B">
      <w:pPr>
        <w:pStyle w:val="Heading4"/>
      </w:pPr>
      <w:r>
        <w:t>Operation Description (supports algorithm flowchart /state diagram)</w:t>
      </w:r>
    </w:p>
    <w:p w:rsidR="000B3B21" w:rsidRDefault="00976700" w:rsidP="00E34AD3">
      <w:pPr>
        <w:ind w:left="720"/>
        <w:rPr>
          <w:rFonts w:cs="Arial"/>
          <w:color w:val="000000"/>
        </w:rPr>
      </w:pPr>
      <w:r>
        <w:t>None.</w:t>
      </w:r>
      <w:r>
        <w:rPr>
          <w:rFonts w:cs="Arial"/>
          <w:color w:val="000000"/>
        </w:rPr>
        <w:t xml:space="preserve"> </w:t>
      </w:r>
    </w:p>
    <w:p w:rsidR="00406F39" w:rsidRDefault="00976700" w:rsidP="00B9479B">
      <w:pPr>
        <w:pStyle w:val="Heading4"/>
      </w:pPr>
      <w:r w:rsidRPr="00B9479B">
        <w:lastRenderedPageBreak/>
        <w:t>FS-REQ-306015/A;1-Function Safety Classification (EMC)</w:t>
      </w:r>
    </w:p>
    <w:p w:rsidR="00E2171B" w:rsidRDefault="00976700" w:rsidP="001278AC">
      <w:pPr>
        <w:ind w:left="720"/>
        <w:rPr>
          <w:color w:val="000000"/>
        </w:rPr>
      </w:pPr>
      <w:r>
        <w:rPr>
          <w:color w:val="000000"/>
        </w:rPr>
        <w:t>Class B</w:t>
      </w:r>
    </w:p>
    <w:p w:rsidR="00622B4A" w:rsidRDefault="00C6314A">
      <w:pPr>
        <w:ind w:left="1440"/>
        <w:rPr>
          <w:color w:val="000000"/>
        </w:rPr>
      </w:pPr>
    </w:p>
    <w:p w:rsidR="00406F39" w:rsidRDefault="00976700" w:rsidP="00B9479B">
      <w:pPr>
        <w:pStyle w:val="Heading4"/>
      </w:pPr>
      <w:r w:rsidRPr="00B9479B">
        <w:t>NVM-REQ-306009/A-Memory Storage</w:t>
      </w:r>
    </w:p>
    <w:p w:rsidR="00AE06BC" w:rsidRPr="00AE06BC" w:rsidRDefault="00C6314A"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935"/>
        <w:gridCol w:w="3772"/>
        <w:gridCol w:w="1677"/>
        <w:gridCol w:w="1816"/>
      </w:tblGrid>
      <w:tr w:rsidR="00DC00E2" w:rsidTr="00581F4B">
        <w:trPr>
          <w:cantSplit/>
          <w:trHeight w:val="728"/>
          <w:tblHeader/>
          <w:jc w:val="center"/>
        </w:trPr>
        <w:tc>
          <w:tcPr>
            <w:tcW w:w="1438" w:type="pct"/>
            <w:tcBorders>
              <w:top w:val="single" w:sz="12" w:space="0" w:color="auto"/>
              <w:left w:val="single" w:sz="12" w:space="0" w:color="auto"/>
              <w:bottom w:val="single" w:sz="12" w:space="0" w:color="auto"/>
              <w:right w:val="single" w:sz="12" w:space="0" w:color="auto"/>
            </w:tcBorders>
          </w:tcPr>
          <w:p w:rsidR="00DC00E2" w:rsidRDefault="00976700">
            <w:pPr>
              <w:jc w:val="center"/>
              <w:rPr>
                <w:rFonts w:cs="Arial"/>
                <w:b/>
                <w:bCs/>
                <w:color w:val="000000"/>
              </w:rPr>
            </w:pPr>
            <w:r>
              <w:rPr>
                <w:rFonts w:cs="Arial"/>
                <w:b/>
                <w:bCs/>
                <w:color w:val="000000"/>
              </w:rPr>
              <w:t>Parameter Name</w:t>
            </w:r>
          </w:p>
        </w:tc>
        <w:tc>
          <w:tcPr>
            <w:tcW w:w="1849" w:type="pct"/>
            <w:tcBorders>
              <w:top w:val="single" w:sz="12" w:space="0" w:color="auto"/>
              <w:left w:val="single" w:sz="12" w:space="0" w:color="auto"/>
              <w:bottom w:val="single" w:sz="12" w:space="0" w:color="auto"/>
              <w:right w:val="single" w:sz="12" w:space="0" w:color="auto"/>
            </w:tcBorders>
          </w:tcPr>
          <w:p w:rsidR="00DC00E2" w:rsidRDefault="00976700">
            <w:pPr>
              <w:jc w:val="center"/>
              <w:rPr>
                <w:rFonts w:cs="Arial"/>
                <w:b/>
                <w:bCs/>
                <w:color w:val="000000"/>
              </w:rPr>
            </w:pPr>
            <w:r>
              <w:rPr>
                <w:rFonts w:cs="Arial"/>
                <w:b/>
                <w:bCs/>
                <w:color w:val="000000"/>
              </w:rPr>
              <w:t>Description</w:t>
            </w:r>
          </w:p>
        </w:tc>
        <w:tc>
          <w:tcPr>
            <w:tcW w:w="822" w:type="pct"/>
            <w:tcBorders>
              <w:top w:val="single" w:sz="12" w:space="0" w:color="auto"/>
              <w:left w:val="single" w:sz="12" w:space="0" w:color="auto"/>
              <w:bottom w:val="single" w:sz="12" w:space="0" w:color="auto"/>
              <w:right w:val="single" w:sz="12" w:space="0" w:color="auto"/>
            </w:tcBorders>
          </w:tcPr>
          <w:p w:rsidR="00DC00E2" w:rsidRDefault="00976700">
            <w:pPr>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890" w:type="pct"/>
            <w:tcBorders>
              <w:top w:val="single" w:sz="12" w:space="0" w:color="auto"/>
              <w:left w:val="single" w:sz="12" w:space="0" w:color="auto"/>
              <w:bottom w:val="single" w:sz="12" w:space="0" w:color="auto"/>
              <w:right w:val="single" w:sz="12" w:space="0" w:color="auto"/>
            </w:tcBorders>
          </w:tcPr>
          <w:p w:rsidR="00DC00E2" w:rsidRDefault="00976700">
            <w:pPr>
              <w:jc w:val="center"/>
              <w:rPr>
                <w:rFonts w:cs="Arial"/>
                <w:b/>
                <w:bCs/>
                <w:color w:val="000000"/>
              </w:rPr>
            </w:pPr>
            <w:r>
              <w:rPr>
                <w:rFonts w:cs="Arial"/>
                <w:b/>
                <w:bCs/>
                <w:color w:val="000000"/>
              </w:rPr>
              <w:t xml:space="preserve">Value at </w:t>
            </w:r>
          </w:p>
          <w:p w:rsidR="00DC00E2" w:rsidRDefault="00976700">
            <w:pPr>
              <w:jc w:val="center"/>
              <w:rPr>
                <w:rFonts w:cs="Arial"/>
                <w:b/>
                <w:bCs/>
                <w:color w:val="000000"/>
              </w:rPr>
            </w:pPr>
            <w:r>
              <w:rPr>
                <w:rFonts w:cs="Arial"/>
                <w:b/>
                <w:bCs/>
                <w:color w:val="000000"/>
              </w:rPr>
              <w:t>Module Wake-up</w:t>
            </w:r>
          </w:p>
        </w:tc>
      </w:tr>
      <w:tr w:rsidR="00946EFD" w:rsidTr="00581F4B">
        <w:trPr>
          <w:cantSplit/>
          <w:trHeight w:val="212"/>
          <w:jc w:val="center"/>
        </w:trPr>
        <w:tc>
          <w:tcPr>
            <w:tcW w:w="1438" w:type="pct"/>
            <w:tcBorders>
              <w:top w:val="single" w:sz="4" w:space="0" w:color="auto"/>
              <w:left w:val="single" w:sz="4" w:space="0" w:color="auto"/>
              <w:bottom w:val="single" w:sz="4" w:space="0" w:color="auto"/>
              <w:right w:val="single" w:sz="4" w:space="0" w:color="auto"/>
            </w:tcBorders>
          </w:tcPr>
          <w:p w:rsidR="00946EFD" w:rsidRDefault="00976700" w:rsidP="00946EFD">
            <w:r>
              <w:t>Display_Units_MC</w:t>
            </w:r>
          </w:p>
        </w:tc>
        <w:tc>
          <w:tcPr>
            <w:tcW w:w="1849" w:type="pct"/>
            <w:tcBorders>
              <w:top w:val="single" w:sz="4" w:space="0" w:color="auto"/>
              <w:left w:val="single" w:sz="4" w:space="0" w:color="auto"/>
              <w:bottom w:val="single" w:sz="4" w:space="0" w:color="auto"/>
              <w:right w:val="single" w:sz="4" w:space="0" w:color="auto"/>
            </w:tcBorders>
          </w:tcPr>
          <w:p w:rsidR="00946EFD" w:rsidRDefault="00976700" w:rsidP="00A2465E">
            <w:r>
              <w:rPr>
                <w:rFonts w:cs="Arial"/>
                <w:color w:val="000000"/>
              </w:rPr>
              <w:t>Input to this routine that controls display indicating units to the driver (i.e. when English: miles, mpg; when Metric: km, L/100 km, km/L).  Parameter is to be stored in Battery Backed RAM.</w:t>
            </w:r>
          </w:p>
        </w:tc>
        <w:tc>
          <w:tcPr>
            <w:tcW w:w="822" w:type="pct"/>
            <w:tcBorders>
              <w:top w:val="single" w:sz="4" w:space="0" w:color="auto"/>
              <w:left w:val="single" w:sz="4" w:space="0" w:color="auto"/>
              <w:bottom w:val="single" w:sz="4" w:space="0" w:color="auto"/>
              <w:right w:val="single" w:sz="4" w:space="0" w:color="auto"/>
            </w:tcBorders>
            <w:vAlign w:val="center"/>
          </w:tcPr>
          <w:p w:rsidR="00946EFD" w:rsidRDefault="00976700" w:rsidP="00A2465E">
            <w:pPr>
              <w:jc w:val="center"/>
              <w:rPr>
                <w:rFonts w:cs="Arial"/>
                <w:color w:val="000000"/>
              </w:rPr>
            </w:pPr>
            <w:r w:rsidRPr="006C7C56">
              <w:t>Used Stored Value (See Display Unit Selection Control Function STSS)</w:t>
            </w:r>
          </w:p>
        </w:tc>
        <w:tc>
          <w:tcPr>
            <w:tcW w:w="890" w:type="pct"/>
            <w:tcBorders>
              <w:top w:val="single" w:sz="4" w:space="0" w:color="auto"/>
              <w:left w:val="single" w:sz="4" w:space="0" w:color="auto"/>
              <w:bottom w:val="single" w:sz="4" w:space="0" w:color="auto"/>
              <w:right w:val="single" w:sz="4" w:space="0" w:color="auto"/>
            </w:tcBorders>
            <w:vAlign w:val="center"/>
          </w:tcPr>
          <w:p w:rsidR="00946EFD" w:rsidRDefault="00976700" w:rsidP="00A2465E">
            <w:pPr>
              <w:jc w:val="center"/>
              <w:rPr>
                <w:rFonts w:cs="Arial"/>
                <w:color w:val="000000"/>
              </w:rPr>
            </w:pPr>
            <w:r>
              <w:t>Do Not Init</w:t>
            </w:r>
          </w:p>
        </w:tc>
      </w:tr>
      <w:tr w:rsidR="00946EFD" w:rsidTr="00581F4B">
        <w:trPr>
          <w:cantSplit/>
          <w:trHeight w:val="212"/>
          <w:jc w:val="center"/>
        </w:trPr>
        <w:tc>
          <w:tcPr>
            <w:tcW w:w="1438" w:type="pct"/>
            <w:tcBorders>
              <w:top w:val="single" w:sz="4" w:space="0" w:color="auto"/>
              <w:left w:val="single" w:sz="4" w:space="0" w:color="auto"/>
              <w:bottom w:val="single" w:sz="4" w:space="0" w:color="auto"/>
              <w:right w:val="single" w:sz="4" w:space="0" w:color="auto"/>
            </w:tcBorders>
          </w:tcPr>
          <w:p w:rsidR="00946EFD" w:rsidRDefault="00976700" w:rsidP="00B85301">
            <w:pPr>
              <w:rPr>
                <w:rFonts w:cs="Arial"/>
                <w:snapToGrid w:val="0"/>
                <w:color w:val="000000"/>
              </w:rPr>
            </w:pPr>
            <w:r>
              <w:rPr>
                <w:rFonts w:cs="Arial"/>
                <w:snapToGrid w:val="0"/>
                <w:color w:val="000000"/>
              </w:rPr>
              <w:t>Operational_Mode</w:t>
            </w:r>
          </w:p>
        </w:tc>
        <w:tc>
          <w:tcPr>
            <w:tcW w:w="1849" w:type="pct"/>
            <w:tcBorders>
              <w:top w:val="single" w:sz="4" w:space="0" w:color="auto"/>
              <w:left w:val="single" w:sz="4" w:space="0" w:color="auto"/>
              <w:bottom w:val="single" w:sz="4" w:space="0" w:color="auto"/>
              <w:right w:val="single" w:sz="4" w:space="0" w:color="auto"/>
            </w:tcBorders>
          </w:tcPr>
          <w:p w:rsidR="00946EFD" w:rsidRDefault="00976700" w:rsidP="00B85301">
            <w:pPr>
              <w:rPr>
                <w:rFonts w:cs="Arial"/>
                <w:color w:val="000000"/>
              </w:rPr>
            </w:pPr>
            <w:r>
              <w:rPr>
                <w:rFonts w:cs="Arial"/>
                <w:color w:val="000000"/>
              </w:rPr>
              <w:t>Input to this routine that is a 4 State indicator for cluster operational mode</w:t>
            </w:r>
          </w:p>
        </w:tc>
        <w:tc>
          <w:tcPr>
            <w:tcW w:w="822" w:type="pct"/>
            <w:tcBorders>
              <w:top w:val="single" w:sz="4" w:space="0" w:color="auto"/>
              <w:left w:val="single" w:sz="4" w:space="0" w:color="auto"/>
              <w:bottom w:val="single" w:sz="4" w:space="0" w:color="auto"/>
              <w:right w:val="single" w:sz="4" w:space="0" w:color="auto"/>
            </w:tcBorders>
          </w:tcPr>
          <w:p w:rsidR="00946EFD" w:rsidRDefault="00976700" w:rsidP="002E1E03">
            <w:pPr>
              <w:jc w:val="center"/>
              <w:rPr>
                <w:rFonts w:cs="Arial"/>
                <w:color w:val="000000"/>
              </w:rPr>
            </w:pPr>
            <w:r>
              <w:rPr>
                <w:rFonts w:cs="Arial"/>
                <w:color w:val="000000"/>
              </w:rPr>
              <w:t xml:space="preserve">As per Operational Modes and </w:t>
            </w:r>
            <w:smartTag w:uri="urn:schemas-microsoft-com:office:smarttags" w:element="place">
              <w:smartTag w:uri="urn:schemas-microsoft-com:office:smarttags" w:element="PlaceName">
                <w:r>
                  <w:rPr>
                    <w:rFonts w:cs="Arial"/>
                    <w:color w:val="000000"/>
                  </w:rPr>
                  <w:t>Voltage</w:t>
                </w:r>
              </w:smartTag>
              <w:r>
                <w:rPr>
                  <w:rFonts w:cs="Arial"/>
                  <w:color w:val="000000"/>
                </w:rPr>
                <w:t xml:space="preserve"> </w:t>
              </w:r>
              <w:smartTag w:uri="urn:schemas-microsoft-com:office:smarttags" w:element="PlaceType">
                <w:r>
                  <w:rPr>
                    <w:rFonts w:cs="Arial"/>
                    <w:color w:val="000000"/>
                  </w:rPr>
                  <w:t>Range</w:t>
                </w:r>
              </w:smartTag>
            </w:smartTag>
            <w:r>
              <w:rPr>
                <w:rFonts w:cs="Arial"/>
                <w:color w:val="000000"/>
              </w:rPr>
              <w:t xml:space="preserve"> Strategies Section (STSS)</w:t>
            </w:r>
          </w:p>
        </w:tc>
        <w:tc>
          <w:tcPr>
            <w:tcW w:w="890" w:type="pct"/>
            <w:tcBorders>
              <w:top w:val="single" w:sz="4" w:space="0" w:color="auto"/>
              <w:left w:val="single" w:sz="4" w:space="0" w:color="auto"/>
              <w:bottom w:val="single" w:sz="4" w:space="0" w:color="auto"/>
              <w:right w:val="single" w:sz="4" w:space="0" w:color="auto"/>
            </w:tcBorders>
          </w:tcPr>
          <w:p w:rsidR="00946EFD" w:rsidRDefault="00976700" w:rsidP="00B85301">
            <w:pPr>
              <w:jc w:val="center"/>
              <w:rPr>
                <w:rFonts w:cs="Arial"/>
                <w:color w:val="000000"/>
              </w:rPr>
            </w:pPr>
            <w:r>
              <w:rPr>
                <w:rFonts w:cs="Arial"/>
                <w:color w:val="000000"/>
              </w:rPr>
              <w:t xml:space="preserve">As per Operational Modes and </w:t>
            </w:r>
            <w:smartTag w:uri="urn:schemas-microsoft-com:office:smarttags" w:element="place">
              <w:smartTag w:uri="urn:schemas-microsoft-com:office:smarttags" w:element="PlaceName">
                <w:r>
                  <w:rPr>
                    <w:rFonts w:cs="Arial"/>
                    <w:color w:val="000000"/>
                  </w:rPr>
                  <w:t>Voltage</w:t>
                </w:r>
              </w:smartTag>
              <w:r>
                <w:rPr>
                  <w:rFonts w:cs="Arial"/>
                  <w:color w:val="000000"/>
                </w:rPr>
                <w:t xml:space="preserve"> </w:t>
              </w:r>
              <w:smartTag w:uri="urn:schemas-microsoft-com:office:smarttags" w:element="PlaceType">
                <w:r>
                  <w:rPr>
                    <w:rFonts w:cs="Arial"/>
                    <w:color w:val="000000"/>
                  </w:rPr>
                  <w:t>Range</w:t>
                </w:r>
              </w:smartTag>
            </w:smartTag>
            <w:r>
              <w:rPr>
                <w:rFonts w:cs="Arial"/>
                <w:color w:val="000000"/>
              </w:rPr>
              <w:t xml:space="preserve"> Strategies Section (STSS)</w:t>
            </w:r>
          </w:p>
        </w:tc>
      </w:tr>
    </w:tbl>
    <w:p w:rsidR="002B560F" w:rsidRDefault="00C6314A" w:rsidP="00581F4B"/>
    <w:p w:rsidR="00406F39" w:rsidRDefault="00976700" w:rsidP="00B9479B">
      <w:pPr>
        <w:pStyle w:val="Heading4"/>
      </w:pPr>
      <w:r>
        <w:t>Prove Out</w:t>
      </w:r>
    </w:p>
    <w:p w:rsidR="00DC00E2" w:rsidRDefault="00976700" w:rsidP="00EB72E3">
      <w:pPr>
        <w:ind w:left="720"/>
        <w:rPr>
          <w:color w:val="000000"/>
        </w:rPr>
      </w:pPr>
      <w:r>
        <w:rPr>
          <w:color w:val="000000"/>
        </w:rPr>
        <w:t xml:space="preserve">Not applicable. </w:t>
      </w:r>
    </w:p>
    <w:p w:rsidR="00595DED" w:rsidRDefault="00C6314A">
      <w:pPr>
        <w:ind w:left="1152"/>
        <w:rPr>
          <w:color w:val="000000"/>
        </w:rPr>
      </w:pPr>
    </w:p>
    <w:p w:rsidR="00406F39" w:rsidRDefault="00976700" w:rsidP="00B9479B">
      <w:pPr>
        <w:pStyle w:val="Heading4"/>
      </w:pPr>
      <w:r>
        <w:t>Reconfigurable Telltale</w:t>
      </w:r>
    </w:p>
    <w:p w:rsidR="00DC00E2" w:rsidRDefault="00976700" w:rsidP="00D8712F">
      <w:pPr>
        <w:ind w:left="720"/>
        <w:rPr>
          <w:rFonts w:cs="Arial"/>
          <w:color w:val="000000"/>
        </w:rPr>
      </w:pPr>
      <w:r>
        <w:rPr>
          <w:color w:val="000000"/>
        </w:rPr>
        <w:t>Not applicable.</w:t>
      </w:r>
      <w:r>
        <w:rPr>
          <w:rFonts w:cs="Arial"/>
          <w:color w:val="000000"/>
        </w:rPr>
        <w:t xml:space="preserve"> </w:t>
      </w:r>
    </w:p>
    <w:p w:rsidR="00406F39" w:rsidRDefault="00976700" w:rsidP="00B9479B">
      <w:pPr>
        <w:pStyle w:val="Heading4"/>
      </w:pPr>
      <w:r>
        <w:t>Message Center Msg</w:t>
      </w:r>
    </w:p>
    <w:p w:rsidR="006157A2" w:rsidRDefault="00976700" w:rsidP="00E70073">
      <w:pPr>
        <w:ind w:left="720"/>
        <w:rPr>
          <w:rFonts w:cs="Arial"/>
          <w:color w:val="000000"/>
        </w:rPr>
      </w:pPr>
      <w:r w:rsidRPr="006157A2">
        <w:rPr>
          <w:rFonts w:cs="Arial"/>
          <w:color w:val="000000"/>
        </w:rPr>
        <w:t>Refer to text as defined in the Text Translation file</w:t>
      </w:r>
      <w:r>
        <w:rPr>
          <w:rFonts w:cs="Arial"/>
          <w:color w:val="000000"/>
        </w:rPr>
        <w:t xml:space="preserve">. </w:t>
      </w:r>
    </w:p>
    <w:p w:rsidR="00406F39" w:rsidRDefault="00976700" w:rsidP="00B9479B">
      <w:pPr>
        <w:pStyle w:val="Heading2"/>
      </w:pPr>
      <w:r>
        <w:t>Error Handling</w:t>
      </w:r>
    </w:p>
    <w:p w:rsidR="00406F39" w:rsidRDefault="00976700" w:rsidP="00B9479B">
      <w:pPr>
        <w:pStyle w:val="Heading3"/>
      </w:pPr>
      <w:r>
        <w:t>Missing Message Strategy</w:t>
      </w:r>
    </w:p>
    <w:p w:rsidR="00042A8C" w:rsidRDefault="00976700" w:rsidP="00D5173C">
      <w:pPr>
        <w:tabs>
          <w:tab w:val="num" w:pos="1080"/>
        </w:tabs>
        <w:ind w:left="720" w:right="306"/>
      </w:pPr>
      <w:r>
        <w:t xml:space="preserve">None. </w:t>
      </w:r>
    </w:p>
    <w:p w:rsidR="00DC00E2" w:rsidRDefault="00C6314A" w:rsidP="002B560F">
      <w:pPr>
        <w:tabs>
          <w:tab w:val="num" w:pos="1080"/>
        </w:tabs>
        <w:ind w:left="1080"/>
      </w:pPr>
    </w:p>
    <w:p w:rsidR="00406F39" w:rsidRDefault="00976700" w:rsidP="00B9479B">
      <w:pPr>
        <w:pStyle w:val="Heading3"/>
      </w:pPr>
      <w:r>
        <w:t>Invalid Data Strategy</w:t>
      </w:r>
    </w:p>
    <w:p w:rsidR="00EB6C8F" w:rsidRDefault="00976700" w:rsidP="00915F85">
      <w:pPr>
        <w:tabs>
          <w:tab w:val="num" w:pos="1080"/>
        </w:tabs>
        <w:ind w:left="720"/>
        <w:rPr>
          <w:color w:val="000000"/>
        </w:rPr>
      </w:pPr>
      <w:r>
        <w:rPr>
          <w:rFonts w:cs="Arial"/>
          <w:snapToGrid w:val="0"/>
          <w:color w:val="000000"/>
        </w:rPr>
        <w:t>None.</w:t>
      </w:r>
    </w:p>
    <w:p w:rsidR="00DC00E2" w:rsidRDefault="00C6314A">
      <w:pPr>
        <w:ind w:left="1008"/>
        <w:rPr>
          <w:color w:val="000000"/>
        </w:rPr>
      </w:pPr>
    </w:p>
    <w:p w:rsidR="00406F39" w:rsidRDefault="00976700" w:rsidP="00B9479B">
      <w:pPr>
        <w:pStyle w:val="Heading2"/>
      </w:pPr>
      <w:r>
        <w:t>Diagnostics</w:t>
      </w:r>
    </w:p>
    <w:p w:rsidR="00406F39" w:rsidRDefault="00976700" w:rsidP="00B9479B">
      <w:pPr>
        <w:pStyle w:val="Heading3"/>
      </w:pPr>
      <w:r>
        <w:t>Self Test</w:t>
      </w:r>
    </w:p>
    <w:p w:rsidR="007D51B7" w:rsidRDefault="00976700" w:rsidP="00876594">
      <w:pPr>
        <w:ind w:left="720"/>
        <w:rPr>
          <w:color w:val="000000"/>
        </w:rPr>
      </w:pPr>
      <w:r>
        <w:rPr>
          <w:color w:val="000000"/>
        </w:rPr>
        <w:t xml:space="preserve">None. </w:t>
      </w:r>
    </w:p>
    <w:p w:rsidR="00DC00E2" w:rsidRDefault="00C6314A">
      <w:pPr>
        <w:rPr>
          <w:rFonts w:cs="Arial"/>
          <w:color w:val="000000"/>
        </w:rPr>
      </w:pPr>
    </w:p>
    <w:p w:rsidR="00406F39" w:rsidRDefault="00976700" w:rsidP="00B9479B">
      <w:pPr>
        <w:pStyle w:val="Heading3"/>
      </w:pPr>
      <w:r>
        <w:t>Engineering Test Mode</w:t>
      </w:r>
    </w:p>
    <w:p w:rsidR="0098584B" w:rsidRDefault="00976700" w:rsidP="00CB2E5A">
      <w:pPr>
        <w:ind w:left="720"/>
        <w:rPr>
          <w:color w:val="000000"/>
        </w:rPr>
      </w:pPr>
      <w:r>
        <w:rPr>
          <w:color w:val="000000"/>
        </w:rPr>
        <w:t xml:space="preserve">Reference section “Dealer / Engineering Test Mode (ETM)” </w:t>
      </w:r>
    </w:p>
    <w:p w:rsidR="00406F39" w:rsidRDefault="00976700" w:rsidP="00B9479B">
      <w:pPr>
        <w:pStyle w:val="Heading3"/>
      </w:pPr>
      <w:r>
        <w:lastRenderedPageBreak/>
        <w:t>Part II Performance</w:t>
      </w:r>
    </w:p>
    <w:p w:rsidR="00406F39" w:rsidRDefault="00976700" w:rsidP="00B9479B">
      <w:pPr>
        <w:pStyle w:val="Heading4"/>
      </w:pPr>
      <w:r>
        <w:t>Supported Diagnostic Trouble Codes (DTCs)</w:t>
      </w:r>
    </w:p>
    <w:p w:rsidR="00AE06BC" w:rsidRPr="00AE06BC" w:rsidRDefault="00C6314A"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707"/>
        <w:gridCol w:w="8493"/>
      </w:tblGrid>
      <w:tr w:rsidR="00042A8C" w:rsidTr="00885BA6">
        <w:trPr>
          <w:jc w:val="center"/>
        </w:trPr>
        <w:tc>
          <w:tcPr>
            <w:tcW w:w="837" w:type="pct"/>
            <w:tcBorders>
              <w:top w:val="single" w:sz="6" w:space="0" w:color="auto"/>
              <w:left w:val="single" w:sz="6" w:space="0" w:color="auto"/>
              <w:bottom w:val="single" w:sz="6" w:space="0" w:color="auto"/>
              <w:right w:val="single" w:sz="6" w:space="0" w:color="auto"/>
            </w:tcBorders>
          </w:tcPr>
          <w:p w:rsidR="00042A8C" w:rsidRDefault="00976700" w:rsidP="00491EEC">
            <w:pPr>
              <w:rPr>
                <w:rFonts w:cs="Arial"/>
                <w:b/>
                <w:bCs/>
                <w:color w:val="000000"/>
              </w:rPr>
            </w:pPr>
            <w:r>
              <w:rPr>
                <w:rFonts w:cs="Arial"/>
                <w:b/>
                <w:bCs/>
                <w:color w:val="000000"/>
              </w:rPr>
              <w:t>DTC</w:t>
            </w:r>
          </w:p>
        </w:tc>
        <w:tc>
          <w:tcPr>
            <w:tcW w:w="4163" w:type="pct"/>
            <w:tcBorders>
              <w:top w:val="single" w:sz="6" w:space="0" w:color="auto"/>
              <w:left w:val="single" w:sz="6" w:space="0" w:color="auto"/>
              <w:bottom w:val="single" w:sz="6" w:space="0" w:color="auto"/>
              <w:right w:val="single" w:sz="6" w:space="0" w:color="auto"/>
            </w:tcBorders>
          </w:tcPr>
          <w:p w:rsidR="00042A8C" w:rsidRDefault="00976700" w:rsidP="00491EEC">
            <w:pPr>
              <w:rPr>
                <w:rFonts w:cs="Arial"/>
                <w:b/>
                <w:bCs/>
                <w:color w:val="000000"/>
              </w:rPr>
            </w:pPr>
            <w:r>
              <w:rPr>
                <w:rFonts w:cs="Arial"/>
                <w:b/>
                <w:bCs/>
                <w:color w:val="000000"/>
              </w:rPr>
              <w:t>Description</w:t>
            </w:r>
          </w:p>
        </w:tc>
      </w:tr>
      <w:tr w:rsidR="00042A8C" w:rsidTr="00885BA6">
        <w:trPr>
          <w:jc w:val="center"/>
        </w:trPr>
        <w:tc>
          <w:tcPr>
            <w:tcW w:w="837" w:type="pct"/>
            <w:tcBorders>
              <w:top w:val="single" w:sz="6" w:space="0" w:color="auto"/>
              <w:left w:val="single" w:sz="6" w:space="0" w:color="auto"/>
              <w:bottom w:val="single" w:sz="4" w:space="0" w:color="auto"/>
              <w:right w:val="single" w:sz="6" w:space="0" w:color="auto"/>
            </w:tcBorders>
          </w:tcPr>
          <w:p w:rsidR="00042A8C" w:rsidRDefault="00976700" w:rsidP="00DD3657">
            <w:pPr>
              <w:rPr>
                <w:rFonts w:cs="Arial"/>
                <w:color w:val="000000"/>
              </w:rPr>
            </w:pPr>
            <w:r>
              <w:rPr>
                <w:rFonts w:cs="Arial"/>
                <w:color w:val="000000"/>
              </w:rPr>
              <w:t>None</w:t>
            </w:r>
          </w:p>
        </w:tc>
        <w:tc>
          <w:tcPr>
            <w:tcW w:w="4163" w:type="pct"/>
            <w:tcBorders>
              <w:top w:val="single" w:sz="6" w:space="0" w:color="auto"/>
              <w:left w:val="single" w:sz="6" w:space="0" w:color="auto"/>
              <w:bottom w:val="single" w:sz="4" w:space="0" w:color="auto"/>
              <w:right w:val="single" w:sz="6" w:space="0" w:color="auto"/>
            </w:tcBorders>
          </w:tcPr>
          <w:p w:rsidR="00042A8C" w:rsidRPr="008C1DED" w:rsidRDefault="00C6314A" w:rsidP="00DD3657">
            <w:pPr>
              <w:rPr>
                <w:rFonts w:cs="Arial"/>
                <w:color w:val="000000"/>
              </w:rPr>
            </w:pPr>
          </w:p>
        </w:tc>
      </w:tr>
      <w:tr w:rsidR="000275CA" w:rsidTr="00885BA6">
        <w:trPr>
          <w:jc w:val="center"/>
        </w:trPr>
        <w:tc>
          <w:tcPr>
            <w:tcW w:w="837" w:type="pct"/>
            <w:tcBorders>
              <w:top w:val="single" w:sz="4" w:space="0" w:color="auto"/>
              <w:left w:val="single" w:sz="4" w:space="0" w:color="auto"/>
              <w:bottom w:val="single" w:sz="4" w:space="0" w:color="auto"/>
              <w:right w:val="single" w:sz="4" w:space="0" w:color="auto"/>
            </w:tcBorders>
          </w:tcPr>
          <w:p w:rsidR="000275CA" w:rsidRDefault="00C6314A" w:rsidP="00DD3657">
            <w:pPr>
              <w:rPr>
                <w:rFonts w:cs="Arial"/>
                <w:color w:val="000000"/>
              </w:rPr>
            </w:pPr>
          </w:p>
        </w:tc>
        <w:tc>
          <w:tcPr>
            <w:tcW w:w="4163" w:type="pct"/>
            <w:tcBorders>
              <w:top w:val="single" w:sz="4" w:space="0" w:color="auto"/>
              <w:left w:val="single" w:sz="4" w:space="0" w:color="auto"/>
              <w:bottom w:val="single" w:sz="4" w:space="0" w:color="auto"/>
              <w:right w:val="single" w:sz="4" w:space="0" w:color="auto"/>
            </w:tcBorders>
          </w:tcPr>
          <w:p w:rsidR="000275CA" w:rsidRPr="00A2465E" w:rsidRDefault="00C6314A" w:rsidP="00DD3657">
            <w:pPr>
              <w:rPr>
                <w:rFonts w:cs="Arial"/>
                <w:color w:val="000000"/>
              </w:rPr>
            </w:pPr>
          </w:p>
        </w:tc>
      </w:tr>
    </w:tbl>
    <w:p w:rsidR="00DC00E2" w:rsidRDefault="00C6314A" w:rsidP="00885BA6">
      <w:pPr>
        <w:rPr>
          <w:rFonts w:cs="Arial"/>
          <w:color w:val="000000"/>
        </w:rPr>
      </w:pPr>
    </w:p>
    <w:p w:rsidR="00406F39" w:rsidRDefault="00976700" w:rsidP="00B9479B">
      <w:pPr>
        <w:pStyle w:val="Heading4"/>
      </w:pPr>
      <w:r w:rsidRPr="00B9479B">
        <w:t>DID-REQ-306010/A-Supplier Range read/write DIDs during protype builds:</w:t>
      </w:r>
    </w:p>
    <w:p w:rsidR="00AE06BC" w:rsidRPr="00AE06BC" w:rsidRDefault="00C6314A"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519"/>
        <w:gridCol w:w="7681"/>
      </w:tblGrid>
      <w:tr w:rsidR="00BF5F74" w:rsidTr="00F32D55">
        <w:trPr>
          <w:jc w:val="center"/>
        </w:trPr>
        <w:tc>
          <w:tcPr>
            <w:tcW w:w="1235" w:type="pct"/>
            <w:tcBorders>
              <w:top w:val="single" w:sz="6" w:space="0" w:color="auto"/>
              <w:left w:val="single" w:sz="6" w:space="0" w:color="auto"/>
              <w:bottom w:val="single" w:sz="6" w:space="0" w:color="auto"/>
              <w:right w:val="single" w:sz="6" w:space="0" w:color="auto"/>
            </w:tcBorders>
          </w:tcPr>
          <w:p w:rsidR="00BF5F74" w:rsidRDefault="00976700" w:rsidP="00BF5F74">
            <w:pPr>
              <w:rPr>
                <w:rFonts w:cs="Arial"/>
                <w:b/>
                <w:bCs/>
                <w:color w:val="000000"/>
              </w:rPr>
            </w:pPr>
            <w:r>
              <w:rPr>
                <w:rFonts w:cs="Arial"/>
                <w:b/>
                <w:bCs/>
                <w:color w:val="000000"/>
              </w:rPr>
              <w:t>DID</w:t>
            </w:r>
          </w:p>
        </w:tc>
        <w:tc>
          <w:tcPr>
            <w:tcW w:w="3765" w:type="pct"/>
            <w:tcBorders>
              <w:top w:val="single" w:sz="6" w:space="0" w:color="auto"/>
              <w:left w:val="single" w:sz="6" w:space="0" w:color="auto"/>
              <w:bottom w:val="single" w:sz="6" w:space="0" w:color="auto"/>
              <w:right w:val="single" w:sz="6" w:space="0" w:color="auto"/>
            </w:tcBorders>
          </w:tcPr>
          <w:p w:rsidR="00BF5F74" w:rsidRDefault="00976700" w:rsidP="006D03B7">
            <w:pPr>
              <w:rPr>
                <w:rFonts w:cs="Arial"/>
                <w:b/>
                <w:bCs/>
                <w:color w:val="000000"/>
              </w:rPr>
            </w:pPr>
            <w:r>
              <w:rPr>
                <w:rFonts w:cs="Arial"/>
                <w:b/>
                <w:bCs/>
                <w:color w:val="000000"/>
              </w:rPr>
              <w:t>Description</w:t>
            </w:r>
          </w:p>
        </w:tc>
      </w:tr>
      <w:tr w:rsidR="00BF5F74" w:rsidTr="00F32D55">
        <w:trPr>
          <w:jc w:val="center"/>
        </w:trPr>
        <w:tc>
          <w:tcPr>
            <w:tcW w:w="1235" w:type="pct"/>
            <w:tcBorders>
              <w:top w:val="single" w:sz="6" w:space="0" w:color="auto"/>
              <w:left w:val="single" w:sz="6" w:space="0" w:color="auto"/>
              <w:bottom w:val="single" w:sz="4" w:space="0" w:color="auto"/>
              <w:right w:val="single" w:sz="6" w:space="0" w:color="auto"/>
            </w:tcBorders>
          </w:tcPr>
          <w:p w:rsidR="00BF5F74" w:rsidRDefault="00976700" w:rsidP="006D03B7">
            <w:pPr>
              <w:rPr>
                <w:rFonts w:cs="Arial"/>
                <w:color w:val="000000"/>
              </w:rPr>
            </w:pPr>
            <w:r>
              <w:rPr>
                <w:rFonts w:cs="Arial"/>
                <w:color w:val="000000"/>
              </w:rPr>
              <w:t>RPM_ROC_1</w:t>
            </w:r>
          </w:p>
        </w:tc>
        <w:tc>
          <w:tcPr>
            <w:tcW w:w="3765" w:type="pct"/>
            <w:tcBorders>
              <w:top w:val="single" w:sz="6" w:space="0" w:color="auto"/>
              <w:left w:val="single" w:sz="6" w:space="0" w:color="auto"/>
              <w:bottom w:val="single" w:sz="4" w:space="0" w:color="auto"/>
              <w:right w:val="single" w:sz="6" w:space="0" w:color="auto"/>
            </w:tcBorders>
          </w:tcPr>
          <w:p w:rsidR="00BF5F74" w:rsidRPr="008C1DED" w:rsidRDefault="00976700" w:rsidP="006D03B7">
            <w:pPr>
              <w:rPr>
                <w:rFonts w:cs="Arial"/>
                <w:color w:val="000000"/>
              </w:rPr>
            </w:pPr>
            <w:r>
              <w:rPr>
                <w:rFonts w:cs="Arial"/>
                <w:color w:val="000000"/>
              </w:rPr>
              <w:t xml:space="preserve">Defined in section </w:t>
            </w:r>
            <w:r w:rsidRPr="00BF5F74">
              <w:rPr>
                <w:rFonts w:cs="Arial"/>
                <w:color w:val="000000"/>
              </w:rPr>
              <w:t>1.3.5.1.4</w:t>
            </w:r>
            <w:r w:rsidRPr="00BF5F74">
              <w:rPr>
                <w:rFonts w:cs="Arial"/>
                <w:color w:val="000000"/>
              </w:rPr>
              <w:tab/>
              <w:t>Brightness/Intensity of Comet Tail</w:t>
            </w:r>
          </w:p>
        </w:tc>
      </w:tr>
      <w:tr w:rsidR="00BF5F74" w:rsidTr="00F32D55">
        <w:trPr>
          <w:jc w:val="center"/>
        </w:trPr>
        <w:tc>
          <w:tcPr>
            <w:tcW w:w="1235" w:type="pct"/>
            <w:tcBorders>
              <w:top w:val="single" w:sz="4" w:space="0" w:color="auto"/>
              <w:left w:val="single" w:sz="4" w:space="0" w:color="auto"/>
              <w:bottom w:val="single" w:sz="4" w:space="0" w:color="auto"/>
              <w:right w:val="single" w:sz="4" w:space="0" w:color="auto"/>
            </w:tcBorders>
          </w:tcPr>
          <w:p w:rsidR="00BF5F74" w:rsidRDefault="00976700" w:rsidP="006D03B7">
            <w:pPr>
              <w:rPr>
                <w:rFonts w:cs="Arial"/>
                <w:color w:val="000000"/>
              </w:rPr>
            </w:pPr>
            <w:r>
              <w:rPr>
                <w:rFonts w:cs="Arial"/>
                <w:color w:val="000000"/>
              </w:rPr>
              <w:t>RPM_ROC_2</w:t>
            </w:r>
          </w:p>
        </w:tc>
        <w:tc>
          <w:tcPr>
            <w:tcW w:w="3765" w:type="pct"/>
            <w:tcBorders>
              <w:top w:val="single" w:sz="4" w:space="0" w:color="auto"/>
              <w:left w:val="single" w:sz="4" w:space="0" w:color="auto"/>
              <w:bottom w:val="single" w:sz="4" w:space="0" w:color="auto"/>
              <w:right w:val="single" w:sz="4" w:space="0" w:color="auto"/>
            </w:tcBorders>
          </w:tcPr>
          <w:p w:rsidR="00BF5F74" w:rsidRPr="008C1DED" w:rsidRDefault="00976700" w:rsidP="006D03B7">
            <w:pPr>
              <w:rPr>
                <w:rFonts w:cs="Arial"/>
                <w:color w:val="000000"/>
              </w:rPr>
            </w:pPr>
            <w:r>
              <w:rPr>
                <w:rFonts w:cs="Arial"/>
                <w:color w:val="000000"/>
              </w:rPr>
              <w:t xml:space="preserve">Defined in section </w:t>
            </w:r>
            <w:r w:rsidRPr="00BF5F74">
              <w:rPr>
                <w:rFonts w:cs="Arial"/>
                <w:color w:val="000000"/>
              </w:rPr>
              <w:t>1.3.5.1.4</w:t>
            </w:r>
            <w:r w:rsidRPr="00BF5F74">
              <w:rPr>
                <w:rFonts w:cs="Arial"/>
                <w:color w:val="000000"/>
              </w:rPr>
              <w:tab/>
              <w:t>Brightness/Intensity of Comet Tail</w:t>
            </w:r>
          </w:p>
        </w:tc>
      </w:tr>
      <w:tr w:rsidR="00BF5F74" w:rsidTr="00F32D55">
        <w:trPr>
          <w:jc w:val="center"/>
        </w:trPr>
        <w:tc>
          <w:tcPr>
            <w:tcW w:w="1235" w:type="pct"/>
            <w:tcBorders>
              <w:top w:val="single" w:sz="4" w:space="0" w:color="auto"/>
              <w:left w:val="single" w:sz="4" w:space="0" w:color="auto"/>
              <w:bottom w:val="single" w:sz="4" w:space="0" w:color="auto"/>
              <w:right w:val="single" w:sz="4" w:space="0" w:color="auto"/>
            </w:tcBorders>
          </w:tcPr>
          <w:p w:rsidR="00BF5F74" w:rsidRDefault="00976700" w:rsidP="006D03B7">
            <w:pPr>
              <w:rPr>
                <w:rFonts w:cs="Arial"/>
                <w:color w:val="000000"/>
              </w:rPr>
            </w:pPr>
            <w:r>
              <w:rPr>
                <w:rFonts w:cs="Arial"/>
                <w:color w:val="000000"/>
              </w:rPr>
              <w:t>Speed_ROC_1</w:t>
            </w:r>
          </w:p>
        </w:tc>
        <w:tc>
          <w:tcPr>
            <w:tcW w:w="3765" w:type="pct"/>
            <w:tcBorders>
              <w:top w:val="single" w:sz="4" w:space="0" w:color="auto"/>
              <w:left w:val="single" w:sz="4" w:space="0" w:color="auto"/>
              <w:bottom w:val="single" w:sz="4" w:space="0" w:color="auto"/>
              <w:right w:val="single" w:sz="4" w:space="0" w:color="auto"/>
            </w:tcBorders>
          </w:tcPr>
          <w:p w:rsidR="00BF5F74" w:rsidRPr="008C1DED" w:rsidRDefault="00976700" w:rsidP="006D03B7">
            <w:pPr>
              <w:rPr>
                <w:rFonts w:cs="Arial"/>
                <w:color w:val="000000"/>
              </w:rPr>
            </w:pPr>
            <w:r>
              <w:rPr>
                <w:rFonts w:cs="Arial"/>
                <w:color w:val="000000"/>
              </w:rPr>
              <w:t xml:space="preserve">Defined in section </w:t>
            </w:r>
            <w:r w:rsidRPr="00BF5F74">
              <w:rPr>
                <w:rFonts w:cs="Arial"/>
                <w:color w:val="000000"/>
              </w:rPr>
              <w:t>1.3.5.1.4</w:t>
            </w:r>
            <w:r w:rsidRPr="00BF5F74">
              <w:rPr>
                <w:rFonts w:cs="Arial"/>
                <w:color w:val="000000"/>
              </w:rPr>
              <w:tab/>
              <w:t>Brightness/Intensity of Comet Tail</w:t>
            </w:r>
          </w:p>
        </w:tc>
      </w:tr>
      <w:tr w:rsidR="00BF5F74" w:rsidTr="00F32D55">
        <w:trPr>
          <w:jc w:val="center"/>
        </w:trPr>
        <w:tc>
          <w:tcPr>
            <w:tcW w:w="1235" w:type="pct"/>
            <w:tcBorders>
              <w:top w:val="single" w:sz="4" w:space="0" w:color="auto"/>
              <w:left w:val="single" w:sz="4" w:space="0" w:color="auto"/>
              <w:bottom w:val="single" w:sz="4" w:space="0" w:color="auto"/>
              <w:right w:val="single" w:sz="4" w:space="0" w:color="auto"/>
            </w:tcBorders>
          </w:tcPr>
          <w:p w:rsidR="00BF5F74" w:rsidRDefault="00976700" w:rsidP="006D03B7">
            <w:pPr>
              <w:rPr>
                <w:rFonts w:cs="Arial"/>
                <w:color w:val="000000"/>
              </w:rPr>
            </w:pPr>
            <w:r>
              <w:rPr>
                <w:rFonts w:cs="Arial"/>
                <w:color w:val="000000"/>
              </w:rPr>
              <w:t>Speed_ROC_2</w:t>
            </w:r>
          </w:p>
        </w:tc>
        <w:tc>
          <w:tcPr>
            <w:tcW w:w="3765" w:type="pct"/>
            <w:tcBorders>
              <w:top w:val="single" w:sz="4" w:space="0" w:color="auto"/>
              <w:left w:val="single" w:sz="4" w:space="0" w:color="auto"/>
              <w:bottom w:val="single" w:sz="4" w:space="0" w:color="auto"/>
              <w:right w:val="single" w:sz="4" w:space="0" w:color="auto"/>
            </w:tcBorders>
          </w:tcPr>
          <w:p w:rsidR="00BF5F74" w:rsidRPr="008C1DED" w:rsidRDefault="00976700" w:rsidP="006D03B7">
            <w:pPr>
              <w:rPr>
                <w:rFonts w:cs="Arial"/>
                <w:color w:val="000000"/>
              </w:rPr>
            </w:pPr>
            <w:r>
              <w:rPr>
                <w:rFonts w:cs="Arial"/>
                <w:color w:val="000000"/>
              </w:rPr>
              <w:t xml:space="preserve">Defined in section </w:t>
            </w:r>
            <w:r w:rsidRPr="00BF5F74">
              <w:rPr>
                <w:rFonts w:cs="Arial"/>
                <w:color w:val="000000"/>
              </w:rPr>
              <w:t>1.3.5.1.4</w:t>
            </w:r>
            <w:r w:rsidRPr="00BF5F74">
              <w:rPr>
                <w:rFonts w:cs="Arial"/>
                <w:color w:val="000000"/>
              </w:rPr>
              <w:tab/>
              <w:t>Brightness/Intensity of Comet Tail</w:t>
            </w:r>
          </w:p>
        </w:tc>
      </w:tr>
      <w:tr w:rsidR="00BF5F74" w:rsidTr="00F32D55">
        <w:trPr>
          <w:jc w:val="center"/>
        </w:trPr>
        <w:tc>
          <w:tcPr>
            <w:tcW w:w="1235" w:type="pct"/>
            <w:tcBorders>
              <w:top w:val="single" w:sz="4" w:space="0" w:color="auto"/>
              <w:left w:val="single" w:sz="4" w:space="0" w:color="auto"/>
              <w:bottom w:val="single" w:sz="4" w:space="0" w:color="auto"/>
              <w:right w:val="single" w:sz="4" w:space="0" w:color="auto"/>
            </w:tcBorders>
          </w:tcPr>
          <w:p w:rsidR="00BF5F74" w:rsidRDefault="00976700" w:rsidP="006D03B7">
            <w:pPr>
              <w:rPr>
                <w:rFonts w:cs="Arial"/>
                <w:color w:val="000000"/>
              </w:rPr>
            </w:pPr>
            <w:r>
              <w:rPr>
                <w:rFonts w:cs="Arial"/>
                <w:color w:val="000000"/>
              </w:rPr>
              <w:t>Slow Decel Threshold</w:t>
            </w:r>
          </w:p>
        </w:tc>
        <w:tc>
          <w:tcPr>
            <w:tcW w:w="3765" w:type="pct"/>
            <w:tcBorders>
              <w:top w:val="single" w:sz="4" w:space="0" w:color="auto"/>
              <w:left w:val="single" w:sz="4" w:space="0" w:color="auto"/>
              <w:bottom w:val="single" w:sz="4" w:space="0" w:color="auto"/>
              <w:right w:val="single" w:sz="4" w:space="0" w:color="auto"/>
            </w:tcBorders>
          </w:tcPr>
          <w:p w:rsidR="00BF5F74" w:rsidRPr="00A2465E" w:rsidRDefault="00976700" w:rsidP="006D03B7">
            <w:pPr>
              <w:rPr>
                <w:rFonts w:cs="Arial"/>
                <w:color w:val="000000"/>
              </w:rPr>
            </w:pPr>
            <w:r>
              <w:rPr>
                <w:rFonts w:cs="Arial"/>
                <w:color w:val="000000"/>
              </w:rPr>
              <w:t xml:space="preserve">Defined in section </w:t>
            </w:r>
            <w:r w:rsidRPr="00BF5F74">
              <w:rPr>
                <w:rFonts w:cs="Arial"/>
                <w:color w:val="000000"/>
              </w:rPr>
              <w:t>1.3.5.1.5</w:t>
            </w:r>
            <w:r w:rsidRPr="00BF5F74">
              <w:rPr>
                <w:rFonts w:cs="Arial"/>
                <w:color w:val="000000"/>
              </w:rPr>
              <w:tab/>
              <w:t>Deceleration of Comet Tail</w:t>
            </w:r>
          </w:p>
        </w:tc>
      </w:tr>
    </w:tbl>
    <w:p w:rsidR="00BF5F74" w:rsidRDefault="00C6314A">
      <w:pPr>
        <w:rPr>
          <w:rFonts w:cs="Arial"/>
          <w:color w:val="000000"/>
        </w:rPr>
      </w:pPr>
    </w:p>
    <w:p w:rsidR="00406F39" w:rsidRDefault="00976700" w:rsidP="00B9479B">
      <w:pPr>
        <w:pStyle w:val="Heading4"/>
      </w:pPr>
      <w:r w:rsidRPr="00B9479B">
        <w:t>DCR-REQ-306011/A-DID DExx</w:t>
      </w:r>
    </w:p>
    <w:p w:rsidR="00AE06BC" w:rsidRPr="00AE06BC" w:rsidRDefault="00C6314A"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85"/>
        <w:gridCol w:w="1387"/>
        <w:gridCol w:w="860"/>
        <w:gridCol w:w="950"/>
        <w:gridCol w:w="871"/>
        <w:gridCol w:w="871"/>
        <w:gridCol w:w="920"/>
        <w:gridCol w:w="3756"/>
      </w:tblGrid>
      <w:tr w:rsidR="00F7732D" w:rsidTr="00047241">
        <w:trPr>
          <w:jc w:val="center"/>
        </w:trPr>
        <w:tc>
          <w:tcPr>
            <w:tcW w:w="289" w:type="pct"/>
            <w:tcBorders>
              <w:top w:val="single" w:sz="4" w:space="0" w:color="auto"/>
              <w:left w:val="single" w:sz="4" w:space="0" w:color="auto"/>
              <w:bottom w:val="single" w:sz="4" w:space="0" w:color="auto"/>
              <w:right w:val="single" w:sz="4" w:space="0" w:color="auto"/>
            </w:tcBorders>
            <w:vAlign w:val="bottom"/>
          </w:tcPr>
          <w:p w:rsidR="00F7732D" w:rsidRDefault="00976700" w:rsidP="006D03B7">
            <w:pPr>
              <w:jc w:val="center"/>
              <w:rPr>
                <w:rFonts w:cs="Arial"/>
                <w:b/>
                <w:sz w:val="14"/>
                <w:szCs w:val="14"/>
              </w:rPr>
            </w:pPr>
            <w:r>
              <w:rPr>
                <w:rFonts w:cs="Arial"/>
                <w:b/>
                <w:sz w:val="14"/>
                <w:szCs w:val="14"/>
              </w:rPr>
              <w:t>Bit(s)</w:t>
            </w:r>
          </w:p>
        </w:tc>
        <w:tc>
          <w:tcPr>
            <w:tcW w:w="664" w:type="pct"/>
            <w:tcBorders>
              <w:top w:val="single" w:sz="4" w:space="0" w:color="auto"/>
              <w:left w:val="single" w:sz="4" w:space="0" w:color="auto"/>
              <w:bottom w:val="single" w:sz="4" w:space="0" w:color="auto"/>
              <w:right w:val="single" w:sz="4" w:space="0" w:color="auto"/>
            </w:tcBorders>
            <w:vAlign w:val="bottom"/>
          </w:tcPr>
          <w:p w:rsidR="00F7732D" w:rsidRDefault="00976700" w:rsidP="006D03B7">
            <w:pPr>
              <w:jc w:val="center"/>
              <w:rPr>
                <w:rFonts w:cs="Arial"/>
                <w:b/>
                <w:sz w:val="14"/>
                <w:szCs w:val="14"/>
              </w:rPr>
            </w:pPr>
            <w:r>
              <w:rPr>
                <w:rFonts w:cs="Arial"/>
                <w:b/>
                <w:sz w:val="14"/>
                <w:szCs w:val="14"/>
              </w:rPr>
              <w:t>State: Description</w:t>
            </w:r>
          </w:p>
        </w:tc>
        <w:tc>
          <w:tcPr>
            <w:tcW w:w="424" w:type="pct"/>
            <w:tcBorders>
              <w:top w:val="single" w:sz="4" w:space="0" w:color="auto"/>
              <w:left w:val="single" w:sz="4" w:space="0" w:color="auto"/>
              <w:bottom w:val="single" w:sz="4" w:space="0" w:color="auto"/>
              <w:right w:val="single" w:sz="4" w:space="0" w:color="auto"/>
            </w:tcBorders>
            <w:vAlign w:val="bottom"/>
          </w:tcPr>
          <w:p w:rsidR="00F7732D" w:rsidRDefault="00976700" w:rsidP="006D03B7">
            <w:pPr>
              <w:jc w:val="center"/>
              <w:rPr>
                <w:rFonts w:cs="Arial"/>
                <w:b/>
                <w:sz w:val="14"/>
                <w:szCs w:val="14"/>
              </w:rPr>
            </w:pPr>
            <w:r>
              <w:rPr>
                <w:rFonts w:cs="Arial"/>
                <w:b/>
                <w:sz w:val="14"/>
                <w:szCs w:val="14"/>
              </w:rPr>
              <w:t>"0"</w:t>
            </w:r>
          </w:p>
        </w:tc>
        <w:tc>
          <w:tcPr>
            <w:tcW w:w="468" w:type="pct"/>
            <w:tcBorders>
              <w:top w:val="single" w:sz="4" w:space="0" w:color="auto"/>
              <w:left w:val="single" w:sz="4" w:space="0" w:color="auto"/>
              <w:bottom w:val="single" w:sz="4" w:space="0" w:color="auto"/>
              <w:right w:val="single" w:sz="4" w:space="0" w:color="auto"/>
            </w:tcBorders>
            <w:vAlign w:val="bottom"/>
          </w:tcPr>
          <w:p w:rsidR="00F7732D" w:rsidRDefault="00976700" w:rsidP="006D03B7">
            <w:pPr>
              <w:jc w:val="center"/>
              <w:rPr>
                <w:rFonts w:cs="Arial"/>
                <w:b/>
                <w:sz w:val="14"/>
                <w:szCs w:val="14"/>
              </w:rPr>
            </w:pPr>
            <w:r>
              <w:rPr>
                <w:rFonts w:cs="Arial"/>
                <w:b/>
                <w:sz w:val="14"/>
                <w:szCs w:val="14"/>
              </w:rPr>
              <w:t>“1”</w:t>
            </w:r>
          </w:p>
        </w:tc>
        <w:tc>
          <w:tcPr>
            <w:tcW w:w="429" w:type="pct"/>
            <w:tcBorders>
              <w:top w:val="single" w:sz="4" w:space="0" w:color="auto"/>
              <w:left w:val="single" w:sz="4" w:space="0" w:color="auto"/>
              <w:bottom w:val="single" w:sz="4" w:space="0" w:color="auto"/>
              <w:right w:val="single" w:sz="4" w:space="0" w:color="auto"/>
            </w:tcBorders>
            <w:vAlign w:val="bottom"/>
          </w:tcPr>
          <w:p w:rsidR="00F7732D" w:rsidRDefault="00976700" w:rsidP="006D03B7">
            <w:pPr>
              <w:jc w:val="center"/>
              <w:rPr>
                <w:rFonts w:cs="Arial"/>
                <w:b/>
                <w:sz w:val="14"/>
                <w:szCs w:val="14"/>
              </w:rPr>
            </w:pPr>
            <w:r>
              <w:rPr>
                <w:rFonts w:cs="Arial"/>
                <w:b/>
                <w:sz w:val="14"/>
                <w:szCs w:val="14"/>
              </w:rPr>
              <w:t>“2”</w:t>
            </w:r>
          </w:p>
        </w:tc>
        <w:tc>
          <w:tcPr>
            <w:tcW w:w="429" w:type="pct"/>
            <w:tcBorders>
              <w:top w:val="single" w:sz="4" w:space="0" w:color="auto"/>
              <w:left w:val="single" w:sz="4" w:space="0" w:color="auto"/>
              <w:bottom w:val="single" w:sz="4" w:space="0" w:color="auto"/>
              <w:right w:val="single" w:sz="4" w:space="0" w:color="auto"/>
            </w:tcBorders>
            <w:vAlign w:val="bottom"/>
          </w:tcPr>
          <w:p w:rsidR="00F7732D" w:rsidRDefault="00976700" w:rsidP="006D03B7">
            <w:pPr>
              <w:jc w:val="center"/>
              <w:rPr>
                <w:rFonts w:cs="Arial"/>
                <w:b/>
                <w:sz w:val="14"/>
                <w:szCs w:val="14"/>
              </w:rPr>
            </w:pPr>
            <w:r>
              <w:rPr>
                <w:rFonts w:cs="Arial"/>
                <w:b/>
                <w:sz w:val="14"/>
                <w:szCs w:val="14"/>
              </w:rPr>
              <w:t>"3"</w:t>
            </w:r>
          </w:p>
        </w:tc>
        <w:tc>
          <w:tcPr>
            <w:tcW w:w="453" w:type="pct"/>
            <w:tcBorders>
              <w:top w:val="single" w:sz="4" w:space="0" w:color="auto"/>
              <w:left w:val="single" w:sz="4" w:space="0" w:color="auto"/>
              <w:bottom w:val="single" w:sz="4" w:space="0" w:color="auto"/>
              <w:right w:val="single" w:sz="4" w:space="0" w:color="auto"/>
            </w:tcBorders>
            <w:vAlign w:val="bottom"/>
          </w:tcPr>
          <w:p w:rsidR="00F7732D" w:rsidRDefault="00976700" w:rsidP="006D03B7">
            <w:pPr>
              <w:jc w:val="center"/>
              <w:rPr>
                <w:rFonts w:cs="Arial"/>
                <w:b/>
                <w:sz w:val="14"/>
                <w:szCs w:val="14"/>
              </w:rPr>
            </w:pPr>
            <w:r>
              <w:rPr>
                <w:rFonts w:cs="Arial"/>
                <w:b/>
                <w:sz w:val="14"/>
                <w:szCs w:val="14"/>
              </w:rPr>
              <w:t>Default</w:t>
            </w:r>
          </w:p>
        </w:tc>
        <w:tc>
          <w:tcPr>
            <w:tcW w:w="1843" w:type="pct"/>
            <w:tcBorders>
              <w:top w:val="single" w:sz="4" w:space="0" w:color="auto"/>
              <w:left w:val="single" w:sz="4" w:space="0" w:color="auto"/>
              <w:bottom w:val="single" w:sz="4" w:space="0" w:color="auto"/>
              <w:right w:val="single" w:sz="4" w:space="0" w:color="auto"/>
            </w:tcBorders>
            <w:vAlign w:val="bottom"/>
          </w:tcPr>
          <w:p w:rsidR="00F7732D" w:rsidRDefault="00976700" w:rsidP="006D03B7">
            <w:pPr>
              <w:jc w:val="center"/>
              <w:rPr>
                <w:rFonts w:cs="Arial"/>
                <w:b/>
                <w:sz w:val="14"/>
                <w:szCs w:val="14"/>
              </w:rPr>
            </w:pPr>
            <w:r>
              <w:rPr>
                <w:rFonts w:cs="Arial"/>
                <w:b/>
                <w:sz w:val="14"/>
                <w:szCs w:val="14"/>
              </w:rPr>
              <w:t>Comments/</w:t>
            </w:r>
          </w:p>
          <w:p w:rsidR="00F7732D" w:rsidRDefault="00976700" w:rsidP="006D03B7">
            <w:pPr>
              <w:jc w:val="center"/>
              <w:rPr>
                <w:rFonts w:cs="Arial"/>
                <w:b/>
                <w:sz w:val="14"/>
                <w:szCs w:val="14"/>
              </w:rPr>
            </w:pPr>
            <w:r>
              <w:rPr>
                <w:rFonts w:cs="Arial"/>
                <w:b/>
                <w:sz w:val="14"/>
                <w:szCs w:val="14"/>
              </w:rPr>
              <w:t>Information</w:t>
            </w:r>
          </w:p>
        </w:tc>
      </w:tr>
      <w:tr w:rsidR="00F7732D" w:rsidTr="00047241">
        <w:trPr>
          <w:jc w:val="center"/>
        </w:trPr>
        <w:tc>
          <w:tcPr>
            <w:tcW w:w="289" w:type="pct"/>
            <w:tcBorders>
              <w:top w:val="single" w:sz="4" w:space="0" w:color="auto"/>
              <w:left w:val="single" w:sz="4" w:space="0" w:color="auto"/>
              <w:bottom w:val="single" w:sz="4" w:space="0" w:color="auto"/>
              <w:right w:val="single" w:sz="4" w:space="0" w:color="auto"/>
            </w:tcBorders>
          </w:tcPr>
          <w:p w:rsidR="00F7732D" w:rsidRDefault="00C6314A" w:rsidP="006D03B7">
            <w:pPr>
              <w:jc w:val="center"/>
              <w:rPr>
                <w:rFonts w:cs="Arial"/>
              </w:rPr>
            </w:pPr>
          </w:p>
        </w:tc>
        <w:tc>
          <w:tcPr>
            <w:tcW w:w="664" w:type="pct"/>
            <w:tcBorders>
              <w:top w:val="single" w:sz="4" w:space="0" w:color="auto"/>
              <w:left w:val="single" w:sz="4" w:space="0" w:color="auto"/>
              <w:bottom w:val="single" w:sz="4" w:space="0" w:color="auto"/>
              <w:right w:val="single" w:sz="4" w:space="0" w:color="auto"/>
            </w:tcBorders>
          </w:tcPr>
          <w:p w:rsidR="00F7732D" w:rsidRDefault="00C6314A" w:rsidP="006D03B7">
            <w:pPr>
              <w:rPr>
                <w:rFonts w:cs="Arial"/>
              </w:rPr>
            </w:pPr>
          </w:p>
        </w:tc>
        <w:tc>
          <w:tcPr>
            <w:tcW w:w="424" w:type="pct"/>
            <w:tcBorders>
              <w:top w:val="single" w:sz="4" w:space="0" w:color="auto"/>
              <w:left w:val="single" w:sz="4" w:space="0" w:color="auto"/>
              <w:bottom w:val="single" w:sz="4" w:space="0" w:color="auto"/>
              <w:right w:val="single" w:sz="4" w:space="0" w:color="auto"/>
            </w:tcBorders>
          </w:tcPr>
          <w:p w:rsidR="00F7732D" w:rsidRDefault="00C6314A" w:rsidP="006D03B7">
            <w:pPr>
              <w:rPr>
                <w:rFonts w:cs="Arial"/>
              </w:rPr>
            </w:pPr>
          </w:p>
        </w:tc>
        <w:tc>
          <w:tcPr>
            <w:tcW w:w="468" w:type="pct"/>
            <w:tcBorders>
              <w:top w:val="single" w:sz="4" w:space="0" w:color="auto"/>
              <w:left w:val="single" w:sz="4" w:space="0" w:color="auto"/>
              <w:bottom w:val="single" w:sz="4" w:space="0" w:color="auto"/>
              <w:right w:val="single" w:sz="4" w:space="0" w:color="auto"/>
            </w:tcBorders>
            <w:vAlign w:val="bottom"/>
          </w:tcPr>
          <w:p w:rsidR="00F7732D" w:rsidRDefault="00C6314A" w:rsidP="006D03B7">
            <w:pPr>
              <w:jc w:val="center"/>
              <w:rPr>
                <w:rFonts w:cs="Arial"/>
              </w:rPr>
            </w:pPr>
          </w:p>
        </w:tc>
        <w:tc>
          <w:tcPr>
            <w:tcW w:w="429" w:type="pct"/>
            <w:tcBorders>
              <w:top w:val="single" w:sz="4" w:space="0" w:color="auto"/>
              <w:left w:val="single" w:sz="4" w:space="0" w:color="auto"/>
              <w:bottom w:val="single" w:sz="4" w:space="0" w:color="auto"/>
              <w:right w:val="single" w:sz="4" w:space="0" w:color="auto"/>
            </w:tcBorders>
            <w:vAlign w:val="bottom"/>
          </w:tcPr>
          <w:p w:rsidR="00F7732D" w:rsidRDefault="00C6314A" w:rsidP="006D03B7">
            <w:pPr>
              <w:jc w:val="center"/>
              <w:rPr>
                <w:rFonts w:cs="Arial"/>
              </w:rPr>
            </w:pPr>
          </w:p>
        </w:tc>
        <w:tc>
          <w:tcPr>
            <w:tcW w:w="429" w:type="pct"/>
            <w:tcBorders>
              <w:top w:val="single" w:sz="4" w:space="0" w:color="auto"/>
              <w:left w:val="single" w:sz="4" w:space="0" w:color="auto"/>
              <w:bottom w:val="single" w:sz="4" w:space="0" w:color="auto"/>
              <w:right w:val="single" w:sz="4" w:space="0" w:color="auto"/>
            </w:tcBorders>
          </w:tcPr>
          <w:p w:rsidR="00F7732D" w:rsidRDefault="00C6314A" w:rsidP="006D03B7">
            <w:pPr>
              <w:rPr>
                <w:rFonts w:cs="Arial"/>
              </w:rPr>
            </w:pPr>
          </w:p>
        </w:tc>
        <w:tc>
          <w:tcPr>
            <w:tcW w:w="453" w:type="pct"/>
            <w:tcBorders>
              <w:top w:val="single" w:sz="4" w:space="0" w:color="auto"/>
              <w:left w:val="single" w:sz="4" w:space="0" w:color="auto"/>
              <w:bottom w:val="single" w:sz="4" w:space="0" w:color="auto"/>
              <w:right w:val="single" w:sz="4" w:space="0" w:color="auto"/>
            </w:tcBorders>
          </w:tcPr>
          <w:p w:rsidR="00F7732D" w:rsidRDefault="00C6314A" w:rsidP="006D03B7">
            <w:pPr>
              <w:rPr>
                <w:rFonts w:cs="Arial"/>
              </w:rPr>
            </w:pPr>
          </w:p>
        </w:tc>
        <w:tc>
          <w:tcPr>
            <w:tcW w:w="1843" w:type="pct"/>
            <w:tcBorders>
              <w:top w:val="single" w:sz="4" w:space="0" w:color="auto"/>
              <w:left w:val="single" w:sz="4" w:space="0" w:color="auto"/>
              <w:bottom w:val="single" w:sz="4" w:space="0" w:color="auto"/>
              <w:right w:val="single" w:sz="4" w:space="0" w:color="auto"/>
            </w:tcBorders>
          </w:tcPr>
          <w:p w:rsidR="00F7732D" w:rsidRDefault="00C6314A" w:rsidP="006D03B7">
            <w:pPr>
              <w:rPr>
                <w:rFonts w:cs="Arial"/>
              </w:rPr>
            </w:pPr>
          </w:p>
        </w:tc>
      </w:tr>
      <w:tr w:rsidR="00F7732D" w:rsidTr="00047241">
        <w:trPr>
          <w:jc w:val="center"/>
        </w:trPr>
        <w:tc>
          <w:tcPr>
            <w:tcW w:w="289" w:type="pct"/>
            <w:tcBorders>
              <w:top w:val="single" w:sz="4" w:space="0" w:color="auto"/>
              <w:left w:val="single" w:sz="4" w:space="0" w:color="auto"/>
              <w:bottom w:val="single" w:sz="4" w:space="0" w:color="auto"/>
              <w:right w:val="single" w:sz="4" w:space="0" w:color="auto"/>
            </w:tcBorders>
          </w:tcPr>
          <w:p w:rsidR="00F7732D" w:rsidRPr="00613A9A" w:rsidRDefault="00976700" w:rsidP="006D03B7">
            <w:pPr>
              <w:jc w:val="center"/>
              <w:rPr>
                <w:rFonts w:cs="Arial"/>
                <w:sz w:val="18"/>
                <w:szCs w:val="18"/>
              </w:rPr>
            </w:pPr>
            <w:r w:rsidRPr="00613A9A">
              <w:rPr>
                <w:rFonts w:cs="Arial"/>
                <w:sz w:val="18"/>
                <w:szCs w:val="18"/>
              </w:rPr>
              <w:t>2</w:t>
            </w:r>
          </w:p>
        </w:tc>
        <w:tc>
          <w:tcPr>
            <w:tcW w:w="664" w:type="pct"/>
            <w:tcBorders>
              <w:top w:val="single" w:sz="4" w:space="0" w:color="auto"/>
              <w:left w:val="single" w:sz="4" w:space="0" w:color="auto"/>
              <w:bottom w:val="single" w:sz="4" w:space="0" w:color="auto"/>
              <w:right w:val="single" w:sz="4" w:space="0" w:color="auto"/>
            </w:tcBorders>
          </w:tcPr>
          <w:p w:rsidR="00F7732D" w:rsidRPr="00613A9A" w:rsidRDefault="00976700" w:rsidP="006D03B7">
            <w:pPr>
              <w:rPr>
                <w:rFonts w:cs="Arial"/>
                <w:sz w:val="18"/>
                <w:szCs w:val="18"/>
              </w:rPr>
            </w:pPr>
            <w:r w:rsidRPr="00613A9A">
              <w:rPr>
                <w:rFonts w:cs="Arial"/>
                <w:sz w:val="18"/>
                <w:szCs w:val="18"/>
              </w:rPr>
              <w:t>Tach_RedLine</w:t>
            </w:r>
          </w:p>
        </w:tc>
        <w:tc>
          <w:tcPr>
            <w:tcW w:w="424" w:type="pct"/>
            <w:tcBorders>
              <w:top w:val="single" w:sz="4" w:space="0" w:color="auto"/>
              <w:left w:val="single" w:sz="4" w:space="0" w:color="auto"/>
              <w:bottom w:val="single" w:sz="4" w:space="0" w:color="auto"/>
              <w:right w:val="single" w:sz="4" w:space="0" w:color="auto"/>
            </w:tcBorders>
          </w:tcPr>
          <w:p w:rsidR="00F7732D" w:rsidRPr="00613A9A" w:rsidRDefault="00976700" w:rsidP="006D03B7">
            <w:pPr>
              <w:jc w:val="center"/>
              <w:rPr>
                <w:rFonts w:cs="Arial"/>
                <w:sz w:val="18"/>
                <w:szCs w:val="18"/>
              </w:rPr>
            </w:pPr>
            <w:r w:rsidRPr="00613A9A">
              <w:rPr>
                <w:rFonts w:cs="Arial"/>
                <w:sz w:val="18"/>
                <w:szCs w:val="18"/>
              </w:rPr>
              <w:t>No Redline</w:t>
            </w:r>
          </w:p>
        </w:tc>
        <w:tc>
          <w:tcPr>
            <w:tcW w:w="468" w:type="pct"/>
            <w:tcBorders>
              <w:top w:val="single" w:sz="4" w:space="0" w:color="auto"/>
              <w:left w:val="single" w:sz="4" w:space="0" w:color="auto"/>
              <w:bottom w:val="single" w:sz="4" w:space="0" w:color="auto"/>
              <w:right w:val="single" w:sz="4" w:space="0" w:color="auto"/>
            </w:tcBorders>
          </w:tcPr>
          <w:p w:rsidR="00F7732D" w:rsidRPr="00613A9A" w:rsidRDefault="00976700" w:rsidP="006D03B7">
            <w:pPr>
              <w:jc w:val="center"/>
              <w:rPr>
                <w:rFonts w:cs="Arial"/>
                <w:sz w:val="18"/>
                <w:szCs w:val="18"/>
              </w:rPr>
            </w:pPr>
            <w:r w:rsidRPr="00613A9A">
              <w:rPr>
                <w:rFonts w:cs="Arial"/>
                <w:sz w:val="18"/>
                <w:szCs w:val="18"/>
              </w:rPr>
              <w:t>Range 1</w:t>
            </w:r>
          </w:p>
        </w:tc>
        <w:tc>
          <w:tcPr>
            <w:tcW w:w="429" w:type="pct"/>
            <w:tcBorders>
              <w:top w:val="single" w:sz="4" w:space="0" w:color="auto"/>
              <w:left w:val="single" w:sz="4" w:space="0" w:color="auto"/>
              <w:bottom w:val="single" w:sz="4" w:space="0" w:color="auto"/>
              <w:right w:val="single" w:sz="4" w:space="0" w:color="auto"/>
            </w:tcBorders>
          </w:tcPr>
          <w:p w:rsidR="00F7732D" w:rsidRPr="00613A9A" w:rsidRDefault="00976700" w:rsidP="006D03B7">
            <w:pPr>
              <w:jc w:val="center"/>
              <w:rPr>
                <w:rFonts w:cs="Arial"/>
                <w:sz w:val="18"/>
                <w:szCs w:val="18"/>
              </w:rPr>
            </w:pPr>
            <w:r w:rsidRPr="00613A9A">
              <w:rPr>
                <w:rFonts w:cs="Arial"/>
                <w:sz w:val="18"/>
                <w:szCs w:val="18"/>
              </w:rPr>
              <w:t>Range 2</w:t>
            </w:r>
          </w:p>
        </w:tc>
        <w:tc>
          <w:tcPr>
            <w:tcW w:w="429" w:type="pct"/>
            <w:tcBorders>
              <w:top w:val="single" w:sz="4" w:space="0" w:color="auto"/>
              <w:left w:val="single" w:sz="4" w:space="0" w:color="auto"/>
              <w:bottom w:val="single" w:sz="4" w:space="0" w:color="auto"/>
              <w:right w:val="single" w:sz="4" w:space="0" w:color="auto"/>
            </w:tcBorders>
          </w:tcPr>
          <w:p w:rsidR="00F7732D" w:rsidRPr="00613A9A" w:rsidRDefault="00976700" w:rsidP="006D03B7">
            <w:pPr>
              <w:rPr>
                <w:rFonts w:cs="Arial"/>
                <w:sz w:val="18"/>
                <w:szCs w:val="18"/>
              </w:rPr>
            </w:pPr>
            <w:r w:rsidRPr="00613A9A">
              <w:rPr>
                <w:rFonts w:cs="Arial"/>
                <w:sz w:val="18"/>
                <w:szCs w:val="18"/>
              </w:rPr>
              <w:t>Range 3</w:t>
            </w:r>
          </w:p>
        </w:tc>
        <w:tc>
          <w:tcPr>
            <w:tcW w:w="453" w:type="pct"/>
            <w:tcBorders>
              <w:top w:val="single" w:sz="4" w:space="0" w:color="auto"/>
              <w:left w:val="single" w:sz="4" w:space="0" w:color="auto"/>
              <w:bottom w:val="single" w:sz="4" w:space="0" w:color="auto"/>
              <w:right w:val="single" w:sz="4" w:space="0" w:color="auto"/>
            </w:tcBorders>
          </w:tcPr>
          <w:p w:rsidR="00F7732D" w:rsidRPr="00613A9A" w:rsidRDefault="00976700" w:rsidP="006D03B7">
            <w:pPr>
              <w:jc w:val="center"/>
              <w:rPr>
                <w:rFonts w:cs="Arial"/>
                <w:sz w:val="18"/>
                <w:szCs w:val="18"/>
              </w:rPr>
            </w:pPr>
            <w:r w:rsidRPr="00613A9A">
              <w:rPr>
                <w:rFonts w:cs="Arial"/>
                <w:sz w:val="18"/>
                <w:szCs w:val="18"/>
              </w:rPr>
              <w:t>0x1 (Range 1)</w:t>
            </w:r>
          </w:p>
        </w:tc>
        <w:tc>
          <w:tcPr>
            <w:tcW w:w="1843" w:type="pct"/>
            <w:tcBorders>
              <w:top w:val="single" w:sz="4" w:space="0" w:color="auto"/>
              <w:left w:val="single" w:sz="4" w:space="0" w:color="auto"/>
              <w:bottom w:val="single" w:sz="4" w:space="0" w:color="auto"/>
              <w:right w:val="single" w:sz="4" w:space="0" w:color="auto"/>
            </w:tcBorders>
          </w:tcPr>
          <w:p w:rsidR="00F7732D" w:rsidRDefault="00976700" w:rsidP="006D03B7">
            <w:pPr>
              <w:rPr>
                <w:rFonts w:cs="Arial"/>
                <w:sz w:val="18"/>
                <w:szCs w:val="18"/>
              </w:rPr>
            </w:pPr>
            <w:r w:rsidRPr="00613A9A">
              <w:rPr>
                <w:rFonts w:cs="Arial"/>
                <w:sz w:val="18"/>
                <w:szCs w:val="18"/>
              </w:rPr>
              <w:t>Used by IPCs that have virtual tachometers</w:t>
            </w:r>
            <w:r>
              <w:rPr>
                <w:rFonts w:cs="Arial"/>
                <w:sz w:val="18"/>
                <w:szCs w:val="18"/>
              </w:rPr>
              <w:t>.</w:t>
            </w:r>
          </w:p>
          <w:p w:rsidR="00BF5F74" w:rsidRPr="00613A9A" w:rsidRDefault="00976700" w:rsidP="006D03B7">
            <w:pPr>
              <w:rPr>
                <w:rFonts w:cs="Arial"/>
                <w:sz w:val="18"/>
                <w:szCs w:val="18"/>
              </w:rPr>
            </w:pPr>
            <w:r>
              <w:rPr>
                <w:rFonts w:cs="Arial"/>
                <w:sz w:val="18"/>
                <w:szCs w:val="18"/>
              </w:rPr>
              <w:t>This parameter defined in Tachometer Gauge – CGEA 1.3 STSS.</w:t>
            </w:r>
          </w:p>
        </w:tc>
      </w:tr>
      <w:tr w:rsidR="00F7732D" w:rsidTr="00047241">
        <w:trPr>
          <w:jc w:val="center"/>
        </w:trPr>
        <w:tc>
          <w:tcPr>
            <w:tcW w:w="289" w:type="pct"/>
            <w:tcBorders>
              <w:top w:val="single" w:sz="4" w:space="0" w:color="auto"/>
              <w:left w:val="single" w:sz="4" w:space="0" w:color="auto"/>
              <w:bottom w:val="single" w:sz="4" w:space="0" w:color="auto"/>
              <w:right w:val="single" w:sz="4" w:space="0" w:color="auto"/>
            </w:tcBorders>
          </w:tcPr>
          <w:p w:rsidR="00F7732D" w:rsidRPr="00613A9A" w:rsidRDefault="00C6314A" w:rsidP="006D03B7">
            <w:pPr>
              <w:jc w:val="center"/>
              <w:rPr>
                <w:rFonts w:cs="Arial"/>
                <w:sz w:val="18"/>
                <w:szCs w:val="18"/>
              </w:rPr>
            </w:pPr>
          </w:p>
        </w:tc>
        <w:tc>
          <w:tcPr>
            <w:tcW w:w="664" w:type="pct"/>
            <w:tcBorders>
              <w:top w:val="single" w:sz="4" w:space="0" w:color="auto"/>
              <w:left w:val="single" w:sz="4" w:space="0" w:color="auto"/>
              <w:bottom w:val="single" w:sz="4" w:space="0" w:color="auto"/>
              <w:right w:val="single" w:sz="4" w:space="0" w:color="auto"/>
            </w:tcBorders>
          </w:tcPr>
          <w:p w:rsidR="00F7732D" w:rsidRPr="00613A9A" w:rsidRDefault="00C6314A" w:rsidP="006D03B7">
            <w:pPr>
              <w:rPr>
                <w:rFonts w:cs="Arial"/>
                <w:sz w:val="18"/>
                <w:szCs w:val="18"/>
              </w:rPr>
            </w:pPr>
          </w:p>
        </w:tc>
        <w:tc>
          <w:tcPr>
            <w:tcW w:w="424" w:type="pct"/>
            <w:tcBorders>
              <w:top w:val="single" w:sz="4" w:space="0" w:color="auto"/>
              <w:left w:val="single" w:sz="4" w:space="0" w:color="auto"/>
              <w:bottom w:val="single" w:sz="4" w:space="0" w:color="auto"/>
              <w:right w:val="single" w:sz="4" w:space="0" w:color="auto"/>
            </w:tcBorders>
          </w:tcPr>
          <w:p w:rsidR="00F7732D" w:rsidRPr="00613A9A" w:rsidRDefault="00C6314A" w:rsidP="006D03B7">
            <w:pPr>
              <w:jc w:val="center"/>
              <w:rPr>
                <w:rFonts w:cs="Arial"/>
                <w:sz w:val="18"/>
                <w:szCs w:val="18"/>
              </w:rPr>
            </w:pPr>
          </w:p>
        </w:tc>
        <w:tc>
          <w:tcPr>
            <w:tcW w:w="468" w:type="pct"/>
            <w:tcBorders>
              <w:top w:val="single" w:sz="4" w:space="0" w:color="auto"/>
              <w:left w:val="single" w:sz="4" w:space="0" w:color="auto"/>
              <w:bottom w:val="single" w:sz="4" w:space="0" w:color="auto"/>
              <w:right w:val="single" w:sz="4" w:space="0" w:color="auto"/>
            </w:tcBorders>
          </w:tcPr>
          <w:p w:rsidR="00F7732D" w:rsidRPr="00613A9A" w:rsidRDefault="00C6314A" w:rsidP="006D03B7">
            <w:pPr>
              <w:jc w:val="center"/>
              <w:rPr>
                <w:rFonts w:cs="Arial"/>
                <w:sz w:val="18"/>
                <w:szCs w:val="18"/>
              </w:rPr>
            </w:pPr>
          </w:p>
        </w:tc>
        <w:tc>
          <w:tcPr>
            <w:tcW w:w="429" w:type="pct"/>
            <w:tcBorders>
              <w:top w:val="single" w:sz="4" w:space="0" w:color="auto"/>
              <w:left w:val="single" w:sz="4" w:space="0" w:color="auto"/>
              <w:bottom w:val="single" w:sz="4" w:space="0" w:color="auto"/>
              <w:right w:val="single" w:sz="4" w:space="0" w:color="auto"/>
            </w:tcBorders>
          </w:tcPr>
          <w:p w:rsidR="00F7732D" w:rsidRPr="00613A9A" w:rsidRDefault="00C6314A" w:rsidP="006D03B7">
            <w:pPr>
              <w:jc w:val="center"/>
              <w:rPr>
                <w:rFonts w:cs="Arial"/>
                <w:sz w:val="18"/>
                <w:szCs w:val="18"/>
              </w:rPr>
            </w:pPr>
          </w:p>
        </w:tc>
        <w:tc>
          <w:tcPr>
            <w:tcW w:w="429" w:type="pct"/>
            <w:tcBorders>
              <w:top w:val="single" w:sz="4" w:space="0" w:color="auto"/>
              <w:left w:val="single" w:sz="4" w:space="0" w:color="auto"/>
              <w:bottom w:val="single" w:sz="4" w:space="0" w:color="auto"/>
              <w:right w:val="single" w:sz="4" w:space="0" w:color="auto"/>
            </w:tcBorders>
          </w:tcPr>
          <w:p w:rsidR="00F7732D" w:rsidRPr="00613A9A" w:rsidRDefault="00C6314A" w:rsidP="006D03B7">
            <w:pPr>
              <w:rPr>
                <w:rFonts w:cs="Arial"/>
                <w:sz w:val="18"/>
                <w:szCs w:val="18"/>
              </w:rPr>
            </w:pPr>
          </w:p>
        </w:tc>
        <w:tc>
          <w:tcPr>
            <w:tcW w:w="453" w:type="pct"/>
            <w:tcBorders>
              <w:top w:val="single" w:sz="4" w:space="0" w:color="auto"/>
              <w:left w:val="single" w:sz="4" w:space="0" w:color="auto"/>
              <w:bottom w:val="single" w:sz="4" w:space="0" w:color="auto"/>
              <w:right w:val="single" w:sz="4" w:space="0" w:color="auto"/>
            </w:tcBorders>
          </w:tcPr>
          <w:p w:rsidR="00F7732D" w:rsidRPr="00613A9A" w:rsidRDefault="00C6314A" w:rsidP="006D03B7">
            <w:pPr>
              <w:jc w:val="center"/>
              <w:rPr>
                <w:rFonts w:cs="Arial"/>
                <w:sz w:val="18"/>
                <w:szCs w:val="18"/>
              </w:rPr>
            </w:pPr>
          </w:p>
        </w:tc>
        <w:tc>
          <w:tcPr>
            <w:tcW w:w="1843" w:type="pct"/>
            <w:tcBorders>
              <w:top w:val="single" w:sz="4" w:space="0" w:color="auto"/>
              <w:left w:val="single" w:sz="4" w:space="0" w:color="auto"/>
              <w:bottom w:val="single" w:sz="4" w:space="0" w:color="auto"/>
              <w:right w:val="single" w:sz="4" w:space="0" w:color="auto"/>
            </w:tcBorders>
          </w:tcPr>
          <w:p w:rsidR="00F7732D" w:rsidRPr="00613A9A" w:rsidRDefault="00C6314A" w:rsidP="006D03B7">
            <w:pPr>
              <w:rPr>
                <w:rFonts w:cs="Arial"/>
                <w:sz w:val="18"/>
                <w:szCs w:val="18"/>
              </w:rPr>
            </w:pPr>
          </w:p>
        </w:tc>
      </w:tr>
      <w:tr w:rsidR="00F7732D" w:rsidTr="00047241">
        <w:trPr>
          <w:jc w:val="center"/>
        </w:trPr>
        <w:tc>
          <w:tcPr>
            <w:tcW w:w="289" w:type="pct"/>
            <w:tcBorders>
              <w:top w:val="single" w:sz="4" w:space="0" w:color="auto"/>
              <w:left w:val="single" w:sz="4" w:space="0" w:color="auto"/>
              <w:bottom w:val="single" w:sz="4" w:space="0" w:color="auto"/>
              <w:right w:val="single" w:sz="4" w:space="0" w:color="auto"/>
            </w:tcBorders>
          </w:tcPr>
          <w:p w:rsidR="00F7732D" w:rsidRPr="004A481A" w:rsidRDefault="00C6314A" w:rsidP="006D03B7">
            <w:pPr>
              <w:jc w:val="center"/>
              <w:rPr>
                <w:rFonts w:cs="Arial"/>
                <w:sz w:val="18"/>
                <w:szCs w:val="18"/>
                <w:highlight w:val="yellow"/>
              </w:rPr>
            </w:pPr>
          </w:p>
        </w:tc>
        <w:tc>
          <w:tcPr>
            <w:tcW w:w="664" w:type="pct"/>
            <w:tcBorders>
              <w:top w:val="single" w:sz="4" w:space="0" w:color="auto"/>
              <w:left w:val="single" w:sz="4" w:space="0" w:color="auto"/>
              <w:bottom w:val="single" w:sz="4" w:space="0" w:color="auto"/>
              <w:right w:val="single" w:sz="4" w:space="0" w:color="auto"/>
            </w:tcBorders>
          </w:tcPr>
          <w:p w:rsidR="00F7732D" w:rsidRPr="004A481A" w:rsidRDefault="00C6314A" w:rsidP="006D03B7">
            <w:pPr>
              <w:rPr>
                <w:rFonts w:cs="Arial"/>
                <w:sz w:val="18"/>
                <w:szCs w:val="18"/>
                <w:highlight w:val="yellow"/>
              </w:rPr>
            </w:pPr>
          </w:p>
        </w:tc>
        <w:tc>
          <w:tcPr>
            <w:tcW w:w="424" w:type="pct"/>
            <w:tcBorders>
              <w:top w:val="single" w:sz="4" w:space="0" w:color="auto"/>
              <w:left w:val="single" w:sz="4" w:space="0" w:color="auto"/>
              <w:bottom w:val="single" w:sz="4" w:space="0" w:color="auto"/>
              <w:right w:val="single" w:sz="4" w:space="0" w:color="auto"/>
            </w:tcBorders>
          </w:tcPr>
          <w:p w:rsidR="00F7732D" w:rsidRPr="004A481A" w:rsidRDefault="00C6314A" w:rsidP="006D03B7">
            <w:pPr>
              <w:jc w:val="center"/>
              <w:rPr>
                <w:rFonts w:cs="Arial"/>
                <w:sz w:val="18"/>
                <w:szCs w:val="18"/>
                <w:highlight w:val="yellow"/>
              </w:rPr>
            </w:pPr>
          </w:p>
        </w:tc>
        <w:tc>
          <w:tcPr>
            <w:tcW w:w="468" w:type="pct"/>
            <w:tcBorders>
              <w:top w:val="single" w:sz="4" w:space="0" w:color="auto"/>
              <w:left w:val="single" w:sz="4" w:space="0" w:color="auto"/>
              <w:bottom w:val="single" w:sz="4" w:space="0" w:color="auto"/>
              <w:right w:val="single" w:sz="4" w:space="0" w:color="auto"/>
            </w:tcBorders>
          </w:tcPr>
          <w:p w:rsidR="00F7732D" w:rsidRPr="004A481A" w:rsidRDefault="00C6314A" w:rsidP="006D03B7">
            <w:pPr>
              <w:jc w:val="center"/>
              <w:rPr>
                <w:rFonts w:cs="Arial"/>
                <w:sz w:val="18"/>
                <w:szCs w:val="18"/>
                <w:highlight w:val="yellow"/>
              </w:rPr>
            </w:pPr>
          </w:p>
        </w:tc>
        <w:tc>
          <w:tcPr>
            <w:tcW w:w="429" w:type="pct"/>
            <w:tcBorders>
              <w:top w:val="single" w:sz="4" w:space="0" w:color="auto"/>
              <w:left w:val="single" w:sz="4" w:space="0" w:color="auto"/>
              <w:bottom w:val="single" w:sz="4" w:space="0" w:color="auto"/>
              <w:right w:val="single" w:sz="4" w:space="0" w:color="auto"/>
            </w:tcBorders>
          </w:tcPr>
          <w:p w:rsidR="00F7732D" w:rsidRPr="004A481A" w:rsidRDefault="00C6314A" w:rsidP="006D03B7">
            <w:pPr>
              <w:jc w:val="center"/>
              <w:rPr>
                <w:rFonts w:cs="Arial"/>
                <w:sz w:val="18"/>
                <w:szCs w:val="18"/>
                <w:highlight w:val="yellow"/>
              </w:rPr>
            </w:pPr>
          </w:p>
        </w:tc>
        <w:tc>
          <w:tcPr>
            <w:tcW w:w="429" w:type="pct"/>
            <w:tcBorders>
              <w:top w:val="single" w:sz="4" w:space="0" w:color="auto"/>
              <w:left w:val="single" w:sz="4" w:space="0" w:color="auto"/>
              <w:bottom w:val="single" w:sz="4" w:space="0" w:color="auto"/>
              <w:right w:val="single" w:sz="4" w:space="0" w:color="auto"/>
            </w:tcBorders>
          </w:tcPr>
          <w:p w:rsidR="00F7732D" w:rsidRPr="004A481A" w:rsidRDefault="00C6314A" w:rsidP="006D03B7">
            <w:pPr>
              <w:rPr>
                <w:rFonts w:cs="Arial"/>
                <w:sz w:val="18"/>
                <w:szCs w:val="18"/>
                <w:highlight w:val="yellow"/>
              </w:rPr>
            </w:pPr>
          </w:p>
        </w:tc>
        <w:tc>
          <w:tcPr>
            <w:tcW w:w="453" w:type="pct"/>
            <w:tcBorders>
              <w:top w:val="single" w:sz="4" w:space="0" w:color="auto"/>
              <w:left w:val="single" w:sz="4" w:space="0" w:color="auto"/>
              <w:bottom w:val="single" w:sz="4" w:space="0" w:color="auto"/>
              <w:right w:val="single" w:sz="4" w:space="0" w:color="auto"/>
            </w:tcBorders>
          </w:tcPr>
          <w:p w:rsidR="00F7732D" w:rsidRPr="004A481A" w:rsidRDefault="00C6314A" w:rsidP="006D03B7">
            <w:pPr>
              <w:jc w:val="center"/>
              <w:rPr>
                <w:rFonts w:cs="Arial"/>
                <w:sz w:val="18"/>
                <w:szCs w:val="18"/>
                <w:highlight w:val="yellow"/>
              </w:rPr>
            </w:pPr>
          </w:p>
        </w:tc>
        <w:tc>
          <w:tcPr>
            <w:tcW w:w="1843" w:type="pct"/>
            <w:tcBorders>
              <w:top w:val="single" w:sz="4" w:space="0" w:color="auto"/>
              <w:left w:val="single" w:sz="4" w:space="0" w:color="auto"/>
              <w:bottom w:val="single" w:sz="4" w:space="0" w:color="auto"/>
              <w:right w:val="single" w:sz="4" w:space="0" w:color="auto"/>
            </w:tcBorders>
          </w:tcPr>
          <w:p w:rsidR="00F7732D" w:rsidRPr="004A481A" w:rsidRDefault="00C6314A" w:rsidP="006D03B7">
            <w:pPr>
              <w:rPr>
                <w:rFonts w:cs="Arial"/>
                <w:sz w:val="18"/>
                <w:szCs w:val="18"/>
                <w:highlight w:val="yellow"/>
              </w:rPr>
            </w:pPr>
          </w:p>
        </w:tc>
      </w:tr>
    </w:tbl>
    <w:p w:rsidR="0077426A" w:rsidRDefault="00C6314A" w:rsidP="00047241">
      <w:pPr>
        <w:sectPr w:rsidR="0077426A" w:rsidSect="00D67E4A">
          <w:headerReference w:type="default" r:id="rId17"/>
          <w:footerReference w:type="defaul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D01C3" w:rsidRPr="00B70B85" w:rsidRDefault="00C6314A" w:rsidP="00047241"/>
    <w:p w:rsidR="00406F39" w:rsidRDefault="00976700" w:rsidP="00B9479B">
      <w:pPr>
        <w:pStyle w:val="Heading2"/>
      </w:pPr>
      <w:r>
        <w:t>Reference Specification</w:t>
      </w:r>
    </w:p>
    <w:p w:rsidR="00DC00E2" w:rsidRPr="0091303B" w:rsidRDefault="00976700">
      <w:pPr>
        <w:ind w:left="864"/>
        <w:rPr>
          <w:rFonts w:cs="Arial"/>
          <w:color w:val="000000"/>
        </w:rPr>
      </w:pPr>
      <w:r w:rsidRPr="0091303B">
        <w:rPr>
          <w:rFonts w:cs="Arial"/>
          <w:color w:val="000000"/>
        </w:rPr>
        <w:t>IS-0344</w:t>
      </w:r>
      <w:r w:rsidRPr="0091303B">
        <w:rPr>
          <w:rFonts w:cs="Arial"/>
          <w:color w:val="000000"/>
        </w:rPr>
        <w:tab/>
        <w:t>GENERAL REQUIREMENTS (MSGCENTR)</w:t>
      </w:r>
    </w:p>
    <w:p w:rsidR="00DC00E2" w:rsidRDefault="00976700">
      <w:pPr>
        <w:ind w:left="864"/>
        <w:rPr>
          <w:rFonts w:cs="Arial"/>
          <w:color w:val="000000"/>
        </w:rPr>
      </w:pPr>
      <w:r>
        <w:rPr>
          <w:rFonts w:cs="Arial"/>
          <w:color w:val="000000"/>
        </w:rPr>
        <w:t>IS-0379</w:t>
      </w:r>
      <w:r>
        <w:rPr>
          <w:rFonts w:cs="Arial"/>
          <w:color w:val="000000"/>
        </w:rPr>
        <w:tab/>
        <w:t>NORTH AMERICAN WARNINGS AND INDICATORS STRATEGY</w:t>
      </w:r>
    </w:p>
    <w:p w:rsidR="006157A2" w:rsidRDefault="00C6314A">
      <w:pPr>
        <w:ind w:left="864"/>
        <w:rPr>
          <w:rFonts w:cs="Arial"/>
          <w:color w:val="000000"/>
        </w:rPr>
      </w:pPr>
    </w:p>
    <w:p w:rsidR="006157A2" w:rsidRPr="006157A2" w:rsidRDefault="00976700" w:rsidP="00976700">
      <w:pPr>
        <w:numPr>
          <w:ilvl w:val="0"/>
          <w:numId w:val="9"/>
        </w:numPr>
        <w:rPr>
          <w:rFonts w:cs="Arial"/>
          <w:color w:val="000000"/>
        </w:rPr>
      </w:pPr>
      <w:r w:rsidRPr="006157A2">
        <w:rPr>
          <w:rFonts w:cs="Arial"/>
          <w:color w:val="000000"/>
        </w:rPr>
        <w:t>Appropriate Program Specific Text Translation File</w:t>
      </w:r>
    </w:p>
    <w:p w:rsidR="006157A2" w:rsidRDefault="00976700" w:rsidP="00976700">
      <w:pPr>
        <w:numPr>
          <w:ilvl w:val="0"/>
          <w:numId w:val="9"/>
        </w:numPr>
        <w:rPr>
          <w:rFonts w:cs="Arial"/>
          <w:color w:val="000000"/>
        </w:rPr>
      </w:pPr>
      <w:r w:rsidRPr="006157A2">
        <w:rPr>
          <w:rFonts w:cs="Arial"/>
          <w:color w:val="000000"/>
        </w:rPr>
        <w:t>Appropriate Program Specific IPC Menu Structure File</w:t>
      </w:r>
    </w:p>
    <w:p w:rsidR="00397747" w:rsidRDefault="00C6314A">
      <w:pPr>
        <w:ind w:left="864"/>
        <w:rPr>
          <w:rFonts w:cs="Arial"/>
          <w:color w:val="000000"/>
        </w:rPr>
      </w:pPr>
    </w:p>
    <w:p w:rsidR="00DC00E2" w:rsidRDefault="00976700">
      <w:pPr>
        <w:ind w:left="864"/>
        <w:rPr>
          <w:rFonts w:cs="Arial"/>
          <w:color w:val="000000"/>
        </w:rPr>
      </w:pPr>
      <w:r>
        <w:tab/>
      </w:r>
    </w:p>
    <w:p w:rsidR="004B7730" w:rsidRDefault="00ED3CEB" w:rsidP="00D67E4A">
      <w:pPr>
        <w:spacing w:line="240" w:lineRule="atLeast"/>
        <w:jc w:val="center"/>
        <w:sectPr w:rsidR="004B7730" w:rsidSect="00D67E4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bookmarkStart w:id="3" w:name="_MON_1516610044"/>
      <w:bookmarkEnd w:id="3"/>
      <w:r>
        <w:pict>
          <v:shape id="5ad8df370000d5300000220e" o:spid="_x0000_i1033" type="#_x0000_t75" style="width:383.45pt;height:4in">
            <v:imagedata r:id="rId19" o:title=""/>
          </v:shape>
        </w:pict>
      </w:r>
    </w:p>
    <w:p w:rsidR="00E20021" w:rsidRDefault="00C6314A" w:rsidP="00E530C9">
      <w:pPr>
        <w:spacing w:line="240" w:lineRule="atLeast"/>
        <w:jc w:val="center"/>
      </w:pPr>
    </w:p>
    <w:p w:rsidR="00406F39" w:rsidRDefault="00976700" w:rsidP="00B9479B">
      <w:pPr>
        <w:pStyle w:val="Heading2"/>
      </w:pPr>
      <w:r>
        <w:t>Revision History</w:t>
      </w:r>
    </w:p>
    <w:p w:rsidR="00F84C1F" w:rsidRDefault="00976700" w:rsidP="00CA30B7">
      <w:pPr>
        <w:jc w:val="center"/>
        <w:rPr>
          <w:rFonts w:cs="Arial"/>
          <w:b/>
          <w:bCs/>
          <w:color w:val="000000"/>
          <w:sz w:val="28"/>
          <w:szCs w:val="28"/>
        </w:rPr>
      </w:pPr>
      <w:r>
        <w:rPr>
          <w:rFonts w:cs="Arial"/>
          <w:b/>
          <w:bCs/>
          <w:color w:val="000000"/>
          <w:sz w:val="28"/>
          <w:szCs w:val="28"/>
        </w:rPr>
        <w:t>SPSS Module Revision History</w:t>
      </w:r>
    </w:p>
    <w:p w:rsidR="00F84C1F" w:rsidRDefault="00C6314A" w:rsidP="00F84C1F">
      <w:pPr>
        <w:rPr>
          <w:rFonts w:cs="Arial"/>
          <w:color w:val="000000"/>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50"/>
        <w:gridCol w:w="1251"/>
        <w:gridCol w:w="6428"/>
        <w:gridCol w:w="1471"/>
      </w:tblGrid>
      <w:tr w:rsidR="00F84C1F" w:rsidTr="00CA30B7">
        <w:trPr>
          <w:cantSplit/>
          <w:tblHeader/>
          <w:jc w:val="center"/>
        </w:trPr>
        <w:tc>
          <w:tcPr>
            <w:tcW w:w="503" w:type="pct"/>
            <w:tcBorders>
              <w:top w:val="single" w:sz="12" w:space="0" w:color="auto"/>
              <w:left w:val="single" w:sz="12" w:space="0" w:color="auto"/>
              <w:bottom w:val="single" w:sz="12" w:space="0" w:color="auto"/>
              <w:right w:val="single" w:sz="12" w:space="0" w:color="auto"/>
            </w:tcBorders>
            <w:vAlign w:val="center"/>
          </w:tcPr>
          <w:p w:rsidR="00F84C1F" w:rsidRDefault="00976700" w:rsidP="00E56BA0">
            <w:pPr>
              <w:jc w:val="center"/>
              <w:rPr>
                <w:rFonts w:cs="Arial"/>
                <w:b/>
                <w:bCs/>
                <w:color w:val="000000"/>
              </w:rPr>
            </w:pPr>
            <w:r>
              <w:rPr>
                <w:rFonts w:cs="Arial"/>
                <w:b/>
                <w:bCs/>
                <w:color w:val="000000"/>
              </w:rPr>
              <w:t>Revision Level</w:t>
            </w:r>
          </w:p>
        </w:tc>
        <w:tc>
          <w:tcPr>
            <w:tcW w:w="617" w:type="pct"/>
            <w:tcBorders>
              <w:top w:val="single" w:sz="12" w:space="0" w:color="auto"/>
              <w:left w:val="single" w:sz="12" w:space="0" w:color="auto"/>
              <w:bottom w:val="single" w:sz="12" w:space="0" w:color="auto"/>
              <w:right w:val="single" w:sz="12" w:space="0" w:color="auto"/>
            </w:tcBorders>
            <w:vAlign w:val="center"/>
          </w:tcPr>
          <w:p w:rsidR="00F84C1F" w:rsidRDefault="00976700" w:rsidP="00E56BA0">
            <w:pPr>
              <w:jc w:val="center"/>
              <w:rPr>
                <w:rFonts w:cs="Arial"/>
                <w:b/>
                <w:bCs/>
                <w:color w:val="000000"/>
              </w:rPr>
            </w:pPr>
            <w:r>
              <w:rPr>
                <w:rFonts w:cs="Arial"/>
                <w:b/>
                <w:bCs/>
                <w:color w:val="000000"/>
              </w:rPr>
              <w:t>Name</w:t>
            </w:r>
          </w:p>
        </w:tc>
        <w:tc>
          <w:tcPr>
            <w:tcW w:w="3155" w:type="pct"/>
            <w:tcBorders>
              <w:top w:val="single" w:sz="12" w:space="0" w:color="auto"/>
              <w:left w:val="single" w:sz="12" w:space="0" w:color="auto"/>
              <w:bottom w:val="single" w:sz="12" w:space="0" w:color="auto"/>
              <w:right w:val="single" w:sz="12" w:space="0" w:color="auto"/>
            </w:tcBorders>
            <w:vAlign w:val="center"/>
          </w:tcPr>
          <w:p w:rsidR="00F84C1F" w:rsidRDefault="00976700" w:rsidP="00E56BA0">
            <w:pPr>
              <w:jc w:val="center"/>
              <w:rPr>
                <w:rFonts w:cs="Arial"/>
                <w:b/>
                <w:bCs/>
                <w:color w:val="000000"/>
              </w:rPr>
            </w:pPr>
            <w:r>
              <w:rPr>
                <w:rFonts w:cs="Arial"/>
                <w:b/>
                <w:bCs/>
                <w:color w:val="000000"/>
              </w:rPr>
              <w:t>Change Description</w:t>
            </w:r>
          </w:p>
        </w:tc>
        <w:tc>
          <w:tcPr>
            <w:tcW w:w="725" w:type="pct"/>
            <w:tcBorders>
              <w:top w:val="single" w:sz="12" w:space="0" w:color="auto"/>
              <w:left w:val="single" w:sz="12" w:space="0" w:color="auto"/>
              <w:bottom w:val="single" w:sz="12" w:space="0" w:color="auto"/>
              <w:right w:val="single" w:sz="12" w:space="0" w:color="auto"/>
            </w:tcBorders>
            <w:vAlign w:val="center"/>
          </w:tcPr>
          <w:p w:rsidR="00F84C1F" w:rsidRDefault="00976700" w:rsidP="00E56BA0">
            <w:pPr>
              <w:jc w:val="center"/>
              <w:rPr>
                <w:rFonts w:cs="Arial"/>
                <w:b/>
                <w:bCs/>
                <w:color w:val="000000"/>
              </w:rPr>
            </w:pPr>
            <w:r>
              <w:rPr>
                <w:rFonts w:cs="Arial"/>
                <w:b/>
                <w:bCs/>
                <w:color w:val="000000"/>
              </w:rPr>
              <w:t>Date</w:t>
            </w:r>
          </w:p>
        </w:tc>
      </w:tr>
      <w:tr w:rsidR="00F84C1F" w:rsidTr="00CA30B7">
        <w:trPr>
          <w:cantSplit/>
          <w:jc w:val="center"/>
        </w:trPr>
        <w:tc>
          <w:tcPr>
            <w:tcW w:w="503" w:type="pct"/>
            <w:tcBorders>
              <w:top w:val="single" w:sz="12" w:space="0" w:color="auto"/>
              <w:left w:val="single" w:sz="4" w:space="0" w:color="auto"/>
              <w:bottom w:val="single" w:sz="4" w:space="0" w:color="auto"/>
              <w:right w:val="single" w:sz="4" w:space="0" w:color="auto"/>
            </w:tcBorders>
          </w:tcPr>
          <w:p w:rsidR="00F84C1F" w:rsidRDefault="00976700" w:rsidP="005A5D88">
            <w:pPr>
              <w:jc w:val="center"/>
              <w:rPr>
                <w:rFonts w:cs="Arial"/>
                <w:color w:val="000000"/>
              </w:rPr>
            </w:pPr>
            <w:r>
              <w:rPr>
                <w:rFonts w:cs="Arial"/>
                <w:color w:val="000000"/>
              </w:rPr>
              <w:t>1.0</w:t>
            </w:r>
          </w:p>
        </w:tc>
        <w:tc>
          <w:tcPr>
            <w:tcW w:w="617" w:type="pct"/>
            <w:tcBorders>
              <w:top w:val="single" w:sz="12" w:space="0" w:color="auto"/>
              <w:left w:val="single" w:sz="4" w:space="0" w:color="auto"/>
              <w:bottom w:val="single" w:sz="4" w:space="0" w:color="auto"/>
              <w:right w:val="single" w:sz="4" w:space="0" w:color="auto"/>
            </w:tcBorders>
          </w:tcPr>
          <w:p w:rsidR="00F84C1F" w:rsidRDefault="00976700" w:rsidP="00E56BA0">
            <w:pPr>
              <w:jc w:val="center"/>
              <w:rPr>
                <w:rFonts w:cs="Arial"/>
                <w:color w:val="000000"/>
              </w:rPr>
            </w:pPr>
            <w:r>
              <w:rPr>
                <w:rFonts w:cs="Arial"/>
                <w:color w:val="000000"/>
              </w:rPr>
              <w:t>S. Watkins</w:t>
            </w:r>
          </w:p>
        </w:tc>
        <w:tc>
          <w:tcPr>
            <w:tcW w:w="3155" w:type="pct"/>
            <w:tcBorders>
              <w:top w:val="single" w:sz="12" w:space="0" w:color="auto"/>
              <w:left w:val="single" w:sz="4" w:space="0" w:color="auto"/>
              <w:bottom w:val="single" w:sz="4" w:space="0" w:color="auto"/>
              <w:right w:val="single" w:sz="4" w:space="0" w:color="auto"/>
            </w:tcBorders>
          </w:tcPr>
          <w:p w:rsidR="00F84C1F" w:rsidRDefault="00976700" w:rsidP="00E56BA0">
            <w:pPr>
              <w:rPr>
                <w:rFonts w:cs="Arial"/>
                <w:color w:val="000000"/>
              </w:rPr>
            </w:pPr>
            <w:r>
              <w:rPr>
                <w:rFonts w:cs="Arial"/>
                <w:color w:val="000000"/>
              </w:rPr>
              <w:t>Initial release with input from Keith Daugherty.</w:t>
            </w:r>
          </w:p>
        </w:tc>
        <w:tc>
          <w:tcPr>
            <w:tcW w:w="725" w:type="pct"/>
            <w:tcBorders>
              <w:top w:val="single" w:sz="12" w:space="0" w:color="auto"/>
              <w:left w:val="single" w:sz="4" w:space="0" w:color="auto"/>
              <w:bottom w:val="single" w:sz="4" w:space="0" w:color="auto"/>
              <w:right w:val="single" w:sz="4" w:space="0" w:color="auto"/>
            </w:tcBorders>
          </w:tcPr>
          <w:p w:rsidR="005A5D88" w:rsidRDefault="00976700" w:rsidP="005A5D88">
            <w:pPr>
              <w:rPr>
                <w:rFonts w:cs="Arial"/>
                <w:color w:val="000000"/>
              </w:rPr>
            </w:pPr>
            <w:r>
              <w:rPr>
                <w:rFonts w:cs="Arial"/>
                <w:color w:val="000000"/>
              </w:rPr>
              <w:t>2/10/2016</w:t>
            </w:r>
          </w:p>
        </w:tc>
      </w:tr>
      <w:tr w:rsidR="005D787A" w:rsidTr="00CA30B7">
        <w:trPr>
          <w:cantSplit/>
          <w:jc w:val="center"/>
        </w:trPr>
        <w:tc>
          <w:tcPr>
            <w:tcW w:w="503" w:type="pct"/>
            <w:tcBorders>
              <w:top w:val="single" w:sz="4" w:space="0" w:color="auto"/>
              <w:left w:val="single" w:sz="4" w:space="0" w:color="auto"/>
              <w:bottom w:val="single" w:sz="4" w:space="0" w:color="auto"/>
              <w:right w:val="single" w:sz="4" w:space="0" w:color="auto"/>
            </w:tcBorders>
          </w:tcPr>
          <w:p w:rsidR="005D787A" w:rsidRDefault="00976700" w:rsidP="00087899">
            <w:pPr>
              <w:jc w:val="center"/>
              <w:rPr>
                <w:rFonts w:cs="Arial"/>
                <w:color w:val="000000"/>
              </w:rPr>
            </w:pPr>
            <w:r>
              <w:rPr>
                <w:rFonts w:cs="Arial"/>
                <w:color w:val="000000"/>
              </w:rPr>
              <w:t>1.1</w:t>
            </w:r>
          </w:p>
        </w:tc>
        <w:tc>
          <w:tcPr>
            <w:tcW w:w="617" w:type="pct"/>
            <w:tcBorders>
              <w:top w:val="single" w:sz="4" w:space="0" w:color="auto"/>
              <w:left w:val="single" w:sz="4" w:space="0" w:color="auto"/>
              <w:bottom w:val="single" w:sz="4" w:space="0" w:color="auto"/>
              <w:right w:val="single" w:sz="4" w:space="0" w:color="auto"/>
            </w:tcBorders>
          </w:tcPr>
          <w:p w:rsidR="005D787A" w:rsidRDefault="00976700" w:rsidP="00087899">
            <w:pPr>
              <w:jc w:val="center"/>
              <w:rPr>
                <w:rFonts w:cs="Arial"/>
                <w:color w:val="000000"/>
              </w:rPr>
            </w:pPr>
            <w:r>
              <w:rPr>
                <w:rFonts w:cs="Arial"/>
                <w:color w:val="000000"/>
              </w:rPr>
              <w:t>A. Mishra</w:t>
            </w:r>
          </w:p>
        </w:tc>
        <w:tc>
          <w:tcPr>
            <w:tcW w:w="3155" w:type="pct"/>
            <w:tcBorders>
              <w:top w:val="single" w:sz="4" w:space="0" w:color="auto"/>
              <w:left w:val="single" w:sz="4" w:space="0" w:color="auto"/>
              <w:bottom w:val="single" w:sz="4" w:space="0" w:color="auto"/>
              <w:right w:val="single" w:sz="4" w:space="0" w:color="auto"/>
            </w:tcBorders>
          </w:tcPr>
          <w:p w:rsidR="005D787A" w:rsidRDefault="00976700" w:rsidP="007F4372">
            <w:pPr>
              <w:rPr>
                <w:rFonts w:cs="Arial"/>
                <w:color w:val="000000"/>
              </w:rPr>
            </w:pPr>
            <w:r>
              <w:rPr>
                <w:rFonts w:cs="Arial"/>
                <w:color w:val="000000"/>
              </w:rPr>
              <w:t>Initial VSEM RM Release</w:t>
            </w:r>
          </w:p>
        </w:tc>
        <w:tc>
          <w:tcPr>
            <w:tcW w:w="725" w:type="pct"/>
            <w:tcBorders>
              <w:top w:val="single" w:sz="4" w:space="0" w:color="auto"/>
              <w:left w:val="single" w:sz="4" w:space="0" w:color="auto"/>
              <w:bottom w:val="single" w:sz="4" w:space="0" w:color="auto"/>
              <w:right w:val="single" w:sz="4" w:space="0" w:color="auto"/>
            </w:tcBorders>
          </w:tcPr>
          <w:p w:rsidR="005D787A" w:rsidRDefault="00976700" w:rsidP="00087899">
            <w:pPr>
              <w:rPr>
                <w:rFonts w:cs="Arial"/>
                <w:color w:val="000000"/>
              </w:rPr>
            </w:pPr>
            <w:r>
              <w:rPr>
                <w:rFonts w:cs="Arial"/>
                <w:color w:val="000000"/>
              </w:rPr>
              <w:t>04/11/2018</w:t>
            </w:r>
          </w:p>
        </w:tc>
      </w:tr>
      <w:tr w:rsidR="005D787A" w:rsidTr="00CA30B7">
        <w:trPr>
          <w:cantSplit/>
          <w:jc w:val="center"/>
        </w:trPr>
        <w:tc>
          <w:tcPr>
            <w:tcW w:w="503" w:type="pct"/>
            <w:tcBorders>
              <w:top w:val="single" w:sz="4" w:space="0" w:color="auto"/>
              <w:left w:val="single" w:sz="4" w:space="0" w:color="auto"/>
              <w:bottom w:val="single" w:sz="4" w:space="0" w:color="auto"/>
              <w:right w:val="single" w:sz="4" w:space="0" w:color="auto"/>
            </w:tcBorders>
          </w:tcPr>
          <w:p w:rsidR="005D787A" w:rsidRDefault="00C6314A" w:rsidP="005A5D88">
            <w:pPr>
              <w:jc w:val="center"/>
              <w:rPr>
                <w:rFonts w:cs="Arial"/>
                <w:color w:val="000000"/>
              </w:rPr>
            </w:pPr>
          </w:p>
        </w:tc>
        <w:tc>
          <w:tcPr>
            <w:tcW w:w="617" w:type="pct"/>
            <w:tcBorders>
              <w:top w:val="single" w:sz="4" w:space="0" w:color="auto"/>
              <w:left w:val="single" w:sz="4" w:space="0" w:color="auto"/>
              <w:bottom w:val="single" w:sz="4" w:space="0" w:color="auto"/>
              <w:right w:val="single" w:sz="4" w:space="0" w:color="auto"/>
            </w:tcBorders>
          </w:tcPr>
          <w:p w:rsidR="005D787A" w:rsidRDefault="00C6314A" w:rsidP="00E56BA0">
            <w:pPr>
              <w:jc w:val="center"/>
              <w:rPr>
                <w:rFonts w:cs="Arial"/>
                <w:color w:val="000000"/>
              </w:rPr>
            </w:pPr>
          </w:p>
        </w:tc>
        <w:tc>
          <w:tcPr>
            <w:tcW w:w="3155" w:type="pct"/>
            <w:tcBorders>
              <w:top w:val="single" w:sz="4" w:space="0" w:color="auto"/>
              <w:left w:val="single" w:sz="4" w:space="0" w:color="auto"/>
              <w:bottom w:val="single" w:sz="4" w:space="0" w:color="auto"/>
              <w:right w:val="single" w:sz="4" w:space="0" w:color="auto"/>
            </w:tcBorders>
          </w:tcPr>
          <w:p w:rsidR="005D787A" w:rsidRDefault="00C6314A" w:rsidP="003C45C9">
            <w:pPr>
              <w:rPr>
                <w:rFonts w:cs="Arial"/>
                <w:color w:val="000000"/>
              </w:rPr>
            </w:pPr>
          </w:p>
        </w:tc>
        <w:tc>
          <w:tcPr>
            <w:tcW w:w="725" w:type="pct"/>
            <w:tcBorders>
              <w:top w:val="single" w:sz="4" w:space="0" w:color="auto"/>
              <w:left w:val="single" w:sz="4" w:space="0" w:color="auto"/>
              <w:bottom w:val="single" w:sz="4" w:space="0" w:color="auto"/>
              <w:right w:val="single" w:sz="4" w:space="0" w:color="auto"/>
            </w:tcBorders>
          </w:tcPr>
          <w:p w:rsidR="005D787A" w:rsidRDefault="00C6314A" w:rsidP="009A0193">
            <w:pPr>
              <w:jc w:val="center"/>
              <w:rPr>
                <w:rFonts w:cs="Arial"/>
                <w:color w:val="000000"/>
              </w:rPr>
            </w:pPr>
          </w:p>
        </w:tc>
      </w:tr>
      <w:tr w:rsidR="005D787A" w:rsidTr="00CA30B7">
        <w:trPr>
          <w:cantSplit/>
          <w:jc w:val="center"/>
        </w:trPr>
        <w:tc>
          <w:tcPr>
            <w:tcW w:w="503" w:type="pct"/>
            <w:tcBorders>
              <w:top w:val="single" w:sz="4" w:space="0" w:color="auto"/>
              <w:left w:val="single" w:sz="4" w:space="0" w:color="auto"/>
              <w:bottom w:val="single" w:sz="4" w:space="0" w:color="auto"/>
              <w:right w:val="single" w:sz="4" w:space="0" w:color="auto"/>
            </w:tcBorders>
          </w:tcPr>
          <w:p w:rsidR="005D787A" w:rsidRDefault="00C6314A" w:rsidP="005A5D88">
            <w:pPr>
              <w:jc w:val="center"/>
              <w:rPr>
                <w:rFonts w:cs="Arial"/>
                <w:color w:val="000000"/>
              </w:rPr>
            </w:pPr>
          </w:p>
        </w:tc>
        <w:tc>
          <w:tcPr>
            <w:tcW w:w="617" w:type="pct"/>
            <w:tcBorders>
              <w:top w:val="single" w:sz="4" w:space="0" w:color="auto"/>
              <w:left w:val="single" w:sz="4" w:space="0" w:color="auto"/>
              <w:bottom w:val="single" w:sz="4" w:space="0" w:color="auto"/>
              <w:right w:val="single" w:sz="4" w:space="0" w:color="auto"/>
            </w:tcBorders>
          </w:tcPr>
          <w:p w:rsidR="005D787A" w:rsidRDefault="00C6314A" w:rsidP="00E56BA0">
            <w:pPr>
              <w:jc w:val="center"/>
              <w:rPr>
                <w:rFonts w:cs="Arial"/>
                <w:color w:val="000000"/>
              </w:rPr>
            </w:pPr>
          </w:p>
        </w:tc>
        <w:tc>
          <w:tcPr>
            <w:tcW w:w="3155" w:type="pct"/>
            <w:tcBorders>
              <w:top w:val="single" w:sz="4" w:space="0" w:color="auto"/>
              <w:left w:val="single" w:sz="4" w:space="0" w:color="auto"/>
              <w:bottom w:val="single" w:sz="4" w:space="0" w:color="auto"/>
              <w:right w:val="single" w:sz="4" w:space="0" w:color="auto"/>
            </w:tcBorders>
          </w:tcPr>
          <w:p w:rsidR="00236326" w:rsidRDefault="00C6314A" w:rsidP="00236326">
            <w:pPr>
              <w:rPr>
                <w:rFonts w:cs="Arial"/>
                <w:color w:val="000000"/>
              </w:rPr>
            </w:pPr>
          </w:p>
        </w:tc>
        <w:tc>
          <w:tcPr>
            <w:tcW w:w="725" w:type="pct"/>
            <w:tcBorders>
              <w:top w:val="single" w:sz="4" w:space="0" w:color="auto"/>
              <w:left w:val="single" w:sz="4" w:space="0" w:color="auto"/>
              <w:bottom w:val="single" w:sz="4" w:space="0" w:color="auto"/>
              <w:right w:val="single" w:sz="4" w:space="0" w:color="auto"/>
            </w:tcBorders>
          </w:tcPr>
          <w:p w:rsidR="005D787A" w:rsidRDefault="00C6314A" w:rsidP="00E56BA0">
            <w:pPr>
              <w:jc w:val="center"/>
              <w:rPr>
                <w:rFonts w:cs="Arial"/>
                <w:color w:val="000000"/>
              </w:rPr>
            </w:pPr>
          </w:p>
        </w:tc>
      </w:tr>
      <w:tr w:rsidR="005D787A" w:rsidTr="00CA30B7">
        <w:trPr>
          <w:cantSplit/>
          <w:jc w:val="center"/>
        </w:trPr>
        <w:tc>
          <w:tcPr>
            <w:tcW w:w="503" w:type="pct"/>
            <w:tcBorders>
              <w:top w:val="single" w:sz="4" w:space="0" w:color="auto"/>
              <w:left w:val="single" w:sz="4" w:space="0" w:color="auto"/>
              <w:bottom w:val="single" w:sz="4" w:space="0" w:color="auto"/>
              <w:right w:val="single" w:sz="4" w:space="0" w:color="auto"/>
            </w:tcBorders>
          </w:tcPr>
          <w:p w:rsidR="005D787A" w:rsidRDefault="00C6314A" w:rsidP="005A5D88">
            <w:pPr>
              <w:jc w:val="center"/>
              <w:rPr>
                <w:rFonts w:cs="Arial"/>
                <w:color w:val="000000"/>
              </w:rPr>
            </w:pPr>
          </w:p>
        </w:tc>
        <w:tc>
          <w:tcPr>
            <w:tcW w:w="617" w:type="pct"/>
            <w:tcBorders>
              <w:top w:val="single" w:sz="4" w:space="0" w:color="auto"/>
              <w:left w:val="single" w:sz="4" w:space="0" w:color="auto"/>
              <w:bottom w:val="single" w:sz="4" w:space="0" w:color="auto"/>
              <w:right w:val="single" w:sz="4" w:space="0" w:color="auto"/>
            </w:tcBorders>
          </w:tcPr>
          <w:p w:rsidR="005D787A" w:rsidRDefault="00C6314A" w:rsidP="00E56BA0">
            <w:pPr>
              <w:jc w:val="center"/>
              <w:rPr>
                <w:rFonts w:cs="Arial"/>
                <w:color w:val="000000"/>
              </w:rPr>
            </w:pPr>
          </w:p>
        </w:tc>
        <w:tc>
          <w:tcPr>
            <w:tcW w:w="3155" w:type="pct"/>
            <w:tcBorders>
              <w:top w:val="single" w:sz="4" w:space="0" w:color="auto"/>
              <w:left w:val="single" w:sz="4" w:space="0" w:color="auto"/>
              <w:bottom w:val="single" w:sz="4" w:space="0" w:color="auto"/>
              <w:right w:val="single" w:sz="4" w:space="0" w:color="auto"/>
            </w:tcBorders>
          </w:tcPr>
          <w:p w:rsidR="005D787A" w:rsidRDefault="00C6314A" w:rsidP="000E0A42">
            <w:pPr>
              <w:rPr>
                <w:rFonts w:cs="Arial"/>
                <w:color w:val="000000"/>
              </w:rPr>
            </w:pPr>
          </w:p>
        </w:tc>
        <w:tc>
          <w:tcPr>
            <w:tcW w:w="725" w:type="pct"/>
            <w:tcBorders>
              <w:top w:val="single" w:sz="4" w:space="0" w:color="auto"/>
              <w:left w:val="single" w:sz="4" w:space="0" w:color="auto"/>
              <w:bottom w:val="single" w:sz="4" w:space="0" w:color="auto"/>
              <w:right w:val="single" w:sz="4" w:space="0" w:color="auto"/>
            </w:tcBorders>
          </w:tcPr>
          <w:p w:rsidR="005D787A" w:rsidRDefault="00C6314A" w:rsidP="00043C49">
            <w:pPr>
              <w:jc w:val="center"/>
              <w:rPr>
                <w:rFonts w:cs="Arial"/>
                <w:color w:val="000000"/>
              </w:rPr>
            </w:pPr>
          </w:p>
        </w:tc>
      </w:tr>
      <w:tr w:rsidR="0088683E" w:rsidTr="00CA30B7">
        <w:trPr>
          <w:cantSplit/>
          <w:jc w:val="center"/>
        </w:trPr>
        <w:tc>
          <w:tcPr>
            <w:tcW w:w="503" w:type="pct"/>
            <w:tcBorders>
              <w:top w:val="single" w:sz="4" w:space="0" w:color="auto"/>
              <w:left w:val="single" w:sz="4" w:space="0" w:color="auto"/>
              <w:bottom w:val="single" w:sz="4" w:space="0" w:color="auto"/>
              <w:right w:val="single" w:sz="4" w:space="0" w:color="auto"/>
            </w:tcBorders>
          </w:tcPr>
          <w:p w:rsidR="0088683E" w:rsidRDefault="00C6314A" w:rsidP="00BC1D65">
            <w:pPr>
              <w:jc w:val="center"/>
              <w:rPr>
                <w:rFonts w:cs="Arial"/>
                <w:color w:val="000000"/>
              </w:rPr>
            </w:pPr>
          </w:p>
        </w:tc>
        <w:tc>
          <w:tcPr>
            <w:tcW w:w="617" w:type="pct"/>
            <w:tcBorders>
              <w:top w:val="single" w:sz="4" w:space="0" w:color="auto"/>
              <w:left w:val="single" w:sz="4" w:space="0" w:color="auto"/>
              <w:bottom w:val="single" w:sz="4" w:space="0" w:color="auto"/>
              <w:right w:val="single" w:sz="4" w:space="0" w:color="auto"/>
            </w:tcBorders>
          </w:tcPr>
          <w:p w:rsidR="0088683E" w:rsidRDefault="00C6314A" w:rsidP="00BC1D65">
            <w:pPr>
              <w:jc w:val="center"/>
              <w:rPr>
                <w:rFonts w:cs="Arial"/>
                <w:color w:val="000000"/>
              </w:rPr>
            </w:pPr>
          </w:p>
        </w:tc>
        <w:tc>
          <w:tcPr>
            <w:tcW w:w="3155" w:type="pct"/>
            <w:tcBorders>
              <w:top w:val="single" w:sz="4" w:space="0" w:color="auto"/>
              <w:left w:val="single" w:sz="4" w:space="0" w:color="auto"/>
              <w:bottom w:val="single" w:sz="4" w:space="0" w:color="auto"/>
              <w:right w:val="single" w:sz="4" w:space="0" w:color="auto"/>
            </w:tcBorders>
          </w:tcPr>
          <w:p w:rsidR="0088683E" w:rsidRDefault="00C6314A" w:rsidP="00BC1D65">
            <w:pPr>
              <w:rPr>
                <w:rFonts w:cs="Arial"/>
                <w:color w:val="000000"/>
              </w:rPr>
            </w:pPr>
          </w:p>
        </w:tc>
        <w:tc>
          <w:tcPr>
            <w:tcW w:w="725" w:type="pct"/>
            <w:tcBorders>
              <w:top w:val="single" w:sz="4" w:space="0" w:color="auto"/>
              <w:left w:val="single" w:sz="4" w:space="0" w:color="auto"/>
              <w:bottom w:val="single" w:sz="4" w:space="0" w:color="auto"/>
              <w:right w:val="single" w:sz="4" w:space="0" w:color="auto"/>
            </w:tcBorders>
          </w:tcPr>
          <w:p w:rsidR="0088683E" w:rsidRDefault="00C6314A" w:rsidP="002F66CD">
            <w:pPr>
              <w:jc w:val="center"/>
              <w:rPr>
                <w:rFonts w:cs="Arial"/>
                <w:color w:val="000000"/>
              </w:rPr>
            </w:pPr>
          </w:p>
        </w:tc>
      </w:tr>
      <w:tr w:rsidR="0088683E" w:rsidTr="00CA30B7">
        <w:trPr>
          <w:cantSplit/>
          <w:jc w:val="center"/>
        </w:trPr>
        <w:tc>
          <w:tcPr>
            <w:tcW w:w="503" w:type="pct"/>
            <w:tcBorders>
              <w:top w:val="single" w:sz="4" w:space="0" w:color="auto"/>
              <w:left w:val="single" w:sz="4" w:space="0" w:color="auto"/>
              <w:bottom w:val="single" w:sz="4" w:space="0" w:color="auto"/>
              <w:right w:val="single" w:sz="4" w:space="0" w:color="auto"/>
            </w:tcBorders>
          </w:tcPr>
          <w:p w:rsidR="0088683E" w:rsidRDefault="00C6314A" w:rsidP="005A5D88">
            <w:pPr>
              <w:jc w:val="center"/>
              <w:rPr>
                <w:rFonts w:cs="Arial"/>
                <w:color w:val="000000"/>
              </w:rPr>
            </w:pPr>
          </w:p>
        </w:tc>
        <w:tc>
          <w:tcPr>
            <w:tcW w:w="617" w:type="pct"/>
            <w:tcBorders>
              <w:top w:val="single" w:sz="4" w:space="0" w:color="auto"/>
              <w:left w:val="single" w:sz="4" w:space="0" w:color="auto"/>
              <w:bottom w:val="single" w:sz="4" w:space="0" w:color="auto"/>
              <w:right w:val="single" w:sz="4" w:space="0" w:color="auto"/>
            </w:tcBorders>
          </w:tcPr>
          <w:p w:rsidR="0088683E" w:rsidRDefault="00C6314A" w:rsidP="00E56BA0">
            <w:pPr>
              <w:jc w:val="center"/>
              <w:rPr>
                <w:rFonts w:cs="Arial"/>
                <w:color w:val="000000"/>
              </w:rPr>
            </w:pPr>
          </w:p>
        </w:tc>
        <w:tc>
          <w:tcPr>
            <w:tcW w:w="3155" w:type="pct"/>
            <w:tcBorders>
              <w:top w:val="single" w:sz="4" w:space="0" w:color="auto"/>
              <w:left w:val="single" w:sz="4" w:space="0" w:color="auto"/>
              <w:bottom w:val="single" w:sz="4" w:space="0" w:color="auto"/>
              <w:right w:val="single" w:sz="4" w:space="0" w:color="auto"/>
            </w:tcBorders>
          </w:tcPr>
          <w:p w:rsidR="0088683E" w:rsidRDefault="00C6314A" w:rsidP="00E56BA0">
            <w:pPr>
              <w:rPr>
                <w:rFonts w:cs="Arial"/>
                <w:color w:val="000000"/>
              </w:rPr>
            </w:pPr>
          </w:p>
        </w:tc>
        <w:tc>
          <w:tcPr>
            <w:tcW w:w="725" w:type="pct"/>
            <w:tcBorders>
              <w:top w:val="single" w:sz="4" w:space="0" w:color="auto"/>
              <w:left w:val="single" w:sz="4" w:space="0" w:color="auto"/>
              <w:bottom w:val="single" w:sz="4" w:space="0" w:color="auto"/>
              <w:right w:val="single" w:sz="4" w:space="0" w:color="auto"/>
            </w:tcBorders>
          </w:tcPr>
          <w:p w:rsidR="0088683E" w:rsidRDefault="00C6314A" w:rsidP="00E56BA0">
            <w:pPr>
              <w:jc w:val="center"/>
              <w:rPr>
                <w:rFonts w:cs="Arial"/>
                <w:color w:val="000000"/>
              </w:rPr>
            </w:pPr>
          </w:p>
        </w:tc>
      </w:tr>
      <w:tr w:rsidR="0088683E" w:rsidTr="00CA30B7">
        <w:trPr>
          <w:cantSplit/>
          <w:jc w:val="center"/>
        </w:trPr>
        <w:tc>
          <w:tcPr>
            <w:tcW w:w="503" w:type="pct"/>
            <w:tcBorders>
              <w:top w:val="single" w:sz="4" w:space="0" w:color="auto"/>
              <w:left w:val="single" w:sz="4" w:space="0" w:color="auto"/>
              <w:bottom w:val="single" w:sz="4" w:space="0" w:color="auto"/>
              <w:right w:val="single" w:sz="4" w:space="0" w:color="auto"/>
            </w:tcBorders>
          </w:tcPr>
          <w:p w:rsidR="0088683E" w:rsidRDefault="00C6314A" w:rsidP="005A5D88">
            <w:pPr>
              <w:jc w:val="center"/>
              <w:rPr>
                <w:rFonts w:cs="Arial"/>
                <w:color w:val="000000"/>
              </w:rPr>
            </w:pPr>
          </w:p>
        </w:tc>
        <w:tc>
          <w:tcPr>
            <w:tcW w:w="617" w:type="pct"/>
            <w:tcBorders>
              <w:top w:val="single" w:sz="4" w:space="0" w:color="auto"/>
              <w:left w:val="single" w:sz="4" w:space="0" w:color="auto"/>
              <w:bottom w:val="single" w:sz="4" w:space="0" w:color="auto"/>
              <w:right w:val="single" w:sz="4" w:space="0" w:color="auto"/>
            </w:tcBorders>
          </w:tcPr>
          <w:p w:rsidR="0088683E" w:rsidRDefault="00C6314A" w:rsidP="00E56BA0">
            <w:pPr>
              <w:jc w:val="center"/>
              <w:rPr>
                <w:rFonts w:cs="Arial"/>
                <w:color w:val="000000"/>
              </w:rPr>
            </w:pPr>
          </w:p>
        </w:tc>
        <w:tc>
          <w:tcPr>
            <w:tcW w:w="3155" w:type="pct"/>
            <w:tcBorders>
              <w:top w:val="single" w:sz="4" w:space="0" w:color="auto"/>
              <w:left w:val="single" w:sz="4" w:space="0" w:color="auto"/>
              <w:bottom w:val="single" w:sz="4" w:space="0" w:color="auto"/>
              <w:right w:val="single" w:sz="4" w:space="0" w:color="auto"/>
            </w:tcBorders>
          </w:tcPr>
          <w:p w:rsidR="0088683E" w:rsidRDefault="00C6314A" w:rsidP="00E56BA0">
            <w:pPr>
              <w:rPr>
                <w:rFonts w:cs="Arial"/>
                <w:color w:val="000000"/>
              </w:rPr>
            </w:pPr>
          </w:p>
        </w:tc>
        <w:tc>
          <w:tcPr>
            <w:tcW w:w="725" w:type="pct"/>
            <w:tcBorders>
              <w:top w:val="single" w:sz="4" w:space="0" w:color="auto"/>
              <w:left w:val="single" w:sz="4" w:space="0" w:color="auto"/>
              <w:bottom w:val="single" w:sz="4" w:space="0" w:color="auto"/>
              <w:right w:val="single" w:sz="4" w:space="0" w:color="auto"/>
            </w:tcBorders>
          </w:tcPr>
          <w:p w:rsidR="0088683E" w:rsidRDefault="00C6314A" w:rsidP="00E56BA0">
            <w:pPr>
              <w:jc w:val="center"/>
              <w:rPr>
                <w:rFonts w:cs="Arial"/>
                <w:color w:val="000000"/>
              </w:rPr>
            </w:pPr>
          </w:p>
        </w:tc>
      </w:tr>
      <w:tr w:rsidR="0088683E" w:rsidTr="00CA30B7">
        <w:trPr>
          <w:cantSplit/>
          <w:jc w:val="center"/>
        </w:trPr>
        <w:tc>
          <w:tcPr>
            <w:tcW w:w="503" w:type="pct"/>
            <w:tcBorders>
              <w:top w:val="single" w:sz="4" w:space="0" w:color="auto"/>
              <w:left w:val="single" w:sz="4" w:space="0" w:color="auto"/>
              <w:bottom w:val="single" w:sz="4" w:space="0" w:color="auto"/>
              <w:right w:val="single" w:sz="4" w:space="0" w:color="auto"/>
            </w:tcBorders>
          </w:tcPr>
          <w:p w:rsidR="0088683E" w:rsidRDefault="00C6314A" w:rsidP="005A5D88">
            <w:pPr>
              <w:jc w:val="center"/>
              <w:rPr>
                <w:rFonts w:cs="Arial"/>
                <w:color w:val="000000"/>
              </w:rPr>
            </w:pPr>
          </w:p>
        </w:tc>
        <w:tc>
          <w:tcPr>
            <w:tcW w:w="617" w:type="pct"/>
            <w:tcBorders>
              <w:top w:val="single" w:sz="4" w:space="0" w:color="auto"/>
              <w:left w:val="single" w:sz="4" w:space="0" w:color="auto"/>
              <w:bottom w:val="single" w:sz="4" w:space="0" w:color="auto"/>
              <w:right w:val="single" w:sz="4" w:space="0" w:color="auto"/>
            </w:tcBorders>
          </w:tcPr>
          <w:p w:rsidR="0088683E" w:rsidRDefault="00C6314A" w:rsidP="00E56BA0">
            <w:pPr>
              <w:jc w:val="center"/>
              <w:rPr>
                <w:rFonts w:cs="Arial"/>
                <w:color w:val="000000"/>
              </w:rPr>
            </w:pPr>
          </w:p>
        </w:tc>
        <w:tc>
          <w:tcPr>
            <w:tcW w:w="3155" w:type="pct"/>
            <w:tcBorders>
              <w:top w:val="single" w:sz="4" w:space="0" w:color="auto"/>
              <w:left w:val="single" w:sz="4" w:space="0" w:color="auto"/>
              <w:bottom w:val="single" w:sz="4" w:space="0" w:color="auto"/>
              <w:right w:val="single" w:sz="4" w:space="0" w:color="auto"/>
            </w:tcBorders>
          </w:tcPr>
          <w:p w:rsidR="0088683E" w:rsidRDefault="00C6314A" w:rsidP="00E56BA0">
            <w:pPr>
              <w:rPr>
                <w:rFonts w:cs="Arial"/>
                <w:color w:val="000000"/>
              </w:rPr>
            </w:pPr>
          </w:p>
        </w:tc>
        <w:tc>
          <w:tcPr>
            <w:tcW w:w="725" w:type="pct"/>
            <w:tcBorders>
              <w:top w:val="single" w:sz="4" w:space="0" w:color="auto"/>
              <w:left w:val="single" w:sz="4" w:space="0" w:color="auto"/>
              <w:bottom w:val="single" w:sz="4" w:space="0" w:color="auto"/>
              <w:right w:val="single" w:sz="4" w:space="0" w:color="auto"/>
            </w:tcBorders>
          </w:tcPr>
          <w:p w:rsidR="0088683E" w:rsidRDefault="00C6314A" w:rsidP="00E56BA0">
            <w:pPr>
              <w:jc w:val="center"/>
              <w:rPr>
                <w:rFonts w:cs="Arial"/>
                <w:color w:val="000000"/>
              </w:rPr>
            </w:pPr>
          </w:p>
        </w:tc>
      </w:tr>
      <w:tr w:rsidR="0088683E" w:rsidTr="00CA30B7">
        <w:trPr>
          <w:cantSplit/>
          <w:jc w:val="center"/>
        </w:trPr>
        <w:tc>
          <w:tcPr>
            <w:tcW w:w="503" w:type="pct"/>
            <w:tcBorders>
              <w:top w:val="single" w:sz="4" w:space="0" w:color="auto"/>
              <w:left w:val="single" w:sz="4" w:space="0" w:color="auto"/>
              <w:bottom w:val="single" w:sz="4" w:space="0" w:color="auto"/>
              <w:right w:val="single" w:sz="4" w:space="0" w:color="auto"/>
            </w:tcBorders>
          </w:tcPr>
          <w:p w:rsidR="0088683E" w:rsidRDefault="00C6314A" w:rsidP="005A5D88">
            <w:pPr>
              <w:jc w:val="center"/>
              <w:rPr>
                <w:rFonts w:cs="Arial"/>
                <w:color w:val="000000"/>
              </w:rPr>
            </w:pPr>
          </w:p>
        </w:tc>
        <w:tc>
          <w:tcPr>
            <w:tcW w:w="617" w:type="pct"/>
            <w:tcBorders>
              <w:top w:val="single" w:sz="4" w:space="0" w:color="auto"/>
              <w:left w:val="single" w:sz="4" w:space="0" w:color="auto"/>
              <w:bottom w:val="single" w:sz="4" w:space="0" w:color="auto"/>
              <w:right w:val="single" w:sz="4" w:space="0" w:color="auto"/>
            </w:tcBorders>
          </w:tcPr>
          <w:p w:rsidR="0088683E" w:rsidRDefault="00C6314A" w:rsidP="00E56BA0">
            <w:pPr>
              <w:jc w:val="center"/>
              <w:rPr>
                <w:rFonts w:cs="Arial"/>
                <w:color w:val="000000"/>
              </w:rPr>
            </w:pPr>
          </w:p>
        </w:tc>
        <w:tc>
          <w:tcPr>
            <w:tcW w:w="3155" w:type="pct"/>
            <w:tcBorders>
              <w:top w:val="single" w:sz="4" w:space="0" w:color="auto"/>
              <w:left w:val="single" w:sz="4" w:space="0" w:color="auto"/>
              <w:bottom w:val="single" w:sz="4" w:space="0" w:color="auto"/>
              <w:right w:val="single" w:sz="4" w:space="0" w:color="auto"/>
            </w:tcBorders>
          </w:tcPr>
          <w:p w:rsidR="0088683E" w:rsidRDefault="00C6314A" w:rsidP="00E56BA0">
            <w:pPr>
              <w:rPr>
                <w:rFonts w:cs="Arial"/>
                <w:color w:val="000000"/>
              </w:rPr>
            </w:pPr>
          </w:p>
        </w:tc>
        <w:tc>
          <w:tcPr>
            <w:tcW w:w="725" w:type="pct"/>
            <w:tcBorders>
              <w:top w:val="single" w:sz="4" w:space="0" w:color="auto"/>
              <w:left w:val="single" w:sz="4" w:space="0" w:color="auto"/>
              <w:bottom w:val="single" w:sz="4" w:space="0" w:color="auto"/>
              <w:right w:val="single" w:sz="4" w:space="0" w:color="auto"/>
            </w:tcBorders>
          </w:tcPr>
          <w:p w:rsidR="0088683E" w:rsidRDefault="00C6314A" w:rsidP="00E56BA0">
            <w:pPr>
              <w:jc w:val="center"/>
              <w:rPr>
                <w:rFonts w:cs="Arial"/>
                <w:color w:val="000000"/>
              </w:rPr>
            </w:pPr>
          </w:p>
        </w:tc>
      </w:tr>
      <w:tr w:rsidR="0088683E" w:rsidTr="00CA30B7">
        <w:trPr>
          <w:cantSplit/>
          <w:jc w:val="center"/>
        </w:trPr>
        <w:tc>
          <w:tcPr>
            <w:tcW w:w="503" w:type="pct"/>
            <w:tcBorders>
              <w:top w:val="single" w:sz="4" w:space="0" w:color="auto"/>
              <w:left w:val="single" w:sz="4" w:space="0" w:color="auto"/>
              <w:bottom w:val="single" w:sz="4" w:space="0" w:color="auto"/>
              <w:right w:val="single" w:sz="4" w:space="0" w:color="auto"/>
            </w:tcBorders>
          </w:tcPr>
          <w:p w:rsidR="0088683E" w:rsidRDefault="00C6314A" w:rsidP="005A5D88">
            <w:pPr>
              <w:jc w:val="center"/>
              <w:rPr>
                <w:rFonts w:cs="Arial"/>
                <w:color w:val="000000"/>
              </w:rPr>
            </w:pPr>
          </w:p>
        </w:tc>
        <w:tc>
          <w:tcPr>
            <w:tcW w:w="617" w:type="pct"/>
            <w:tcBorders>
              <w:top w:val="single" w:sz="4" w:space="0" w:color="auto"/>
              <w:left w:val="single" w:sz="4" w:space="0" w:color="auto"/>
              <w:bottom w:val="single" w:sz="4" w:space="0" w:color="auto"/>
              <w:right w:val="single" w:sz="4" w:space="0" w:color="auto"/>
            </w:tcBorders>
          </w:tcPr>
          <w:p w:rsidR="0088683E" w:rsidRDefault="00C6314A" w:rsidP="00E56BA0">
            <w:pPr>
              <w:jc w:val="center"/>
              <w:rPr>
                <w:rFonts w:cs="Arial"/>
                <w:color w:val="000000"/>
              </w:rPr>
            </w:pPr>
          </w:p>
        </w:tc>
        <w:tc>
          <w:tcPr>
            <w:tcW w:w="3155" w:type="pct"/>
            <w:tcBorders>
              <w:top w:val="single" w:sz="4" w:space="0" w:color="auto"/>
              <w:left w:val="single" w:sz="4" w:space="0" w:color="auto"/>
              <w:bottom w:val="single" w:sz="4" w:space="0" w:color="auto"/>
              <w:right w:val="single" w:sz="4" w:space="0" w:color="auto"/>
            </w:tcBorders>
          </w:tcPr>
          <w:p w:rsidR="0088683E" w:rsidRDefault="00C6314A" w:rsidP="00E56BA0">
            <w:pPr>
              <w:rPr>
                <w:rFonts w:cs="Arial"/>
                <w:color w:val="000000"/>
              </w:rPr>
            </w:pPr>
          </w:p>
        </w:tc>
        <w:tc>
          <w:tcPr>
            <w:tcW w:w="725" w:type="pct"/>
            <w:tcBorders>
              <w:top w:val="single" w:sz="4" w:space="0" w:color="auto"/>
              <w:left w:val="single" w:sz="4" w:space="0" w:color="auto"/>
              <w:bottom w:val="single" w:sz="4" w:space="0" w:color="auto"/>
              <w:right w:val="single" w:sz="4" w:space="0" w:color="auto"/>
            </w:tcBorders>
          </w:tcPr>
          <w:p w:rsidR="0088683E" w:rsidRDefault="00C6314A" w:rsidP="00E56BA0">
            <w:pPr>
              <w:jc w:val="center"/>
              <w:rPr>
                <w:rFonts w:cs="Arial"/>
                <w:color w:val="000000"/>
              </w:rPr>
            </w:pPr>
          </w:p>
        </w:tc>
      </w:tr>
    </w:tbl>
    <w:p w:rsidR="00DC00E2" w:rsidRDefault="00C6314A" w:rsidP="00CA30B7"/>
    <w:p w:rsidR="00AB1E94" w:rsidRPr="00AE06BC" w:rsidRDefault="00C6314A" w:rsidP="00406F39"/>
    <w:sectPr w:rsidR="00AB1E94" w:rsidRPr="00AE06BC" w:rsidSect="00D67E4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6314A" w:rsidRDefault="00C6314A" w:rsidP="0085312A">
      <w:r>
        <w:separator/>
      </w:r>
    </w:p>
  </w:endnote>
  <w:endnote w:type="continuationSeparator" w:id="0">
    <w:p w:rsidR="00C6314A" w:rsidRDefault="00C6314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D3CEB">
            <w:rPr>
              <w:b/>
              <w:smallCaps/>
              <w:noProof/>
              <w:sz w:val="16"/>
            </w:rPr>
            <w:t>529767_A_001_COMET_TAIL_ANIMATION_SPEED_TACH - S550 SPECIFIC - CGEA 1.3_V1.1.DOCM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D3CEB">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D3CEB">
            <w:rPr>
              <w:noProof/>
              <w:szCs w:val="20"/>
            </w:rPr>
            <w:t>11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6314A" w:rsidRDefault="00C6314A" w:rsidP="0085312A">
      <w:r>
        <w:separator/>
      </w:r>
    </w:p>
  </w:footnote>
  <w:footnote w:type="continuationSeparator" w:id="0">
    <w:p w:rsidR="00C6314A" w:rsidRDefault="00C6314A"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039E6278"/>
    <w:multiLevelType w:val="hybridMultilevel"/>
    <w:tmpl w:val="D6169C38"/>
    <w:lvl w:ilvl="0" w:tplc="0409000F">
      <w:start w:val="1"/>
      <w:numFmt w:val="decimal"/>
      <w:lvlText w:val="%1."/>
      <w:lvlJc w:val="left"/>
      <w:pPr>
        <w:ind w:left="1080" w:hanging="360"/>
      </w:pPr>
    </w:lvl>
    <w:lvl w:ilvl="1" w:tplc="0409000F">
      <w:start w:val="1"/>
      <w:numFmt w:val="decimal"/>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26846027"/>
    <w:multiLevelType w:val="hybridMultilevel"/>
    <w:tmpl w:val="A13AB8F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nsid w:val="6D636033"/>
    <w:multiLevelType w:val="hybridMultilevel"/>
    <w:tmpl w:val="8146E13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7"/>
  </w:num>
  <w:num w:numId="9">
    <w:abstractNumId w:val="5"/>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624EC"/>
    <w:rsid w:val="00073FCC"/>
    <w:rsid w:val="00075586"/>
    <w:rsid w:val="000915C7"/>
    <w:rsid w:val="000A2DD3"/>
    <w:rsid w:val="000A4DC6"/>
    <w:rsid w:val="000B7DB2"/>
    <w:rsid w:val="000D1DC3"/>
    <w:rsid w:val="000F6E6C"/>
    <w:rsid w:val="00130ABC"/>
    <w:rsid w:val="00151537"/>
    <w:rsid w:val="00187ABF"/>
    <w:rsid w:val="00191908"/>
    <w:rsid w:val="00193F35"/>
    <w:rsid w:val="001C09E8"/>
    <w:rsid w:val="001C5DE9"/>
    <w:rsid w:val="001D2426"/>
    <w:rsid w:val="001D5128"/>
    <w:rsid w:val="001E61DA"/>
    <w:rsid w:val="001E7122"/>
    <w:rsid w:val="001F31C1"/>
    <w:rsid w:val="00200BF0"/>
    <w:rsid w:val="002034BF"/>
    <w:rsid w:val="00222D21"/>
    <w:rsid w:val="00224855"/>
    <w:rsid w:val="00231519"/>
    <w:rsid w:val="002566C9"/>
    <w:rsid w:val="002724B4"/>
    <w:rsid w:val="002A1081"/>
    <w:rsid w:val="002A6CE2"/>
    <w:rsid w:val="002B075A"/>
    <w:rsid w:val="002E3631"/>
    <w:rsid w:val="002F5B92"/>
    <w:rsid w:val="003158E1"/>
    <w:rsid w:val="00333D30"/>
    <w:rsid w:val="00334805"/>
    <w:rsid w:val="003608D2"/>
    <w:rsid w:val="00365F72"/>
    <w:rsid w:val="003874CD"/>
    <w:rsid w:val="003C0C76"/>
    <w:rsid w:val="003D443B"/>
    <w:rsid w:val="003F3DAC"/>
    <w:rsid w:val="0040647E"/>
    <w:rsid w:val="00424137"/>
    <w:rsid w:val="00446E56"/>
    <w:rsid w:val="00450606"/>
    <w:rsid w:val="0045093A"/>
    <w:rsid w:val="00463E8B"/>
    <w:rsid w:val="00470ED4"/>
    <w:rsid w:val="00471CC7"/>
    <w:rsid w:val="0049073A"/>
    <w:rsid w:val="00491BBB"/>
    <w:rsid w:val="00492A53"/>
    <w:rsid w:val="004B0BB5"/>
    <w:rsid w:val="004B4BAD"/>
    <w:rsid w:val="004C4667"/>
    <w:rsid w:val="004D317A"/>
    <w:rsid w:val="00502E45"/>
    <w:rsid w:val="005241ED"/>
    <w:rsid w:val="005274A4"/>
    <w:rsid w:val="00530C8E"/>
    <w:rsid w:val="00550DF3"/>
    <w:rsid w:val="0055272B"/>
    <w:rsid w:val="00554F13"/>
    <w:rsid w:val="00572782"/>
    <w:rsid w:val="0057297D"/>
    <w:rsid w:val="00572B44"/>
    <w:rsid w:val="00574CEC"/>
    <w:rsid w:val="00580D99"/>
    <w:rsid w:val="00583AF9"/>
    <w:rsid w:val="005846C1"/>
    <w:rsid w:val="00586F13"/>
    <w:rsid w:val="005B303D"/>
    <w:rsid w:val="005C5317"/>
    <w:rsid w:val="005D1976"/>
    <w:rsid w:val="005E7E7B"/>
    <w:rsid w:val="005F0FF4"/>
    <w:rsid w:val="005F3200"/>
    <w:rsid w:val="00625C03"/>
    <w:rsid w:val="0065745C"/>
    <w:rsid w:val="00670310"/>
    <w:rsid w:val="00671D6F"/>
    <w:rsid w:val="00681EFD"/>
    <w:rsid w:val="006B0670"/>
    <w:rsid w:val="006B4B0D"/>
    <w:rsid w:val="006E001C"/>
    <w:rsid w:val="00704BFF"/>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6391B"/>
    <w:rsid w:val="00881C55"/>
    <w:rsid w:val="0089619C"/>
    <w:rsid w:val="008A77F0"/>
    <w:rsid w:val="008B0F55"/>
    <w:rsid w:val="008C133C"/>
    <w:rsid w:val="008C3246"/>
    <w:rsid w:val="008C3FFE"/>
    <w:rsid w:val="008C5B86"/>
    <w:rsid w:val="008C66BC"/>
    <w:rsid w:val="008D1E1E"/>
    <w:rsid w:val="00902826"/>
    <w:rsid w:val="00935347"/>
    <w:rsid w:val="009503AA"/>
    <w:rsid w:val="009621DC"/>
    <w:rsid w:val="009731C0"/>
    <w:rsid w:val="009765B1"/>
    <w:rsid w:val="00976700"/>
    <w:rsid w:val="00976A71"/>
    <w:rsid w:val="00986933"/>
    <w:rsid w:val="00990BB4"/>
    <w:rsid w:val="009C5F29"/>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AE6C08"/>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314A"/>
    <w:rsid w:val="00C66C6C"/>
    <w:rsid w:val="00C802BC"/>
    <w:rsid w:val="00C8142F"/>
    <w:rsid w:val="00C9018E"/>
    <w:rsid w:val="00CB06E6"/>
    <w:rsid w:val="00CB5610"/>
    <w:rsid w:val="00CB63E9"/>
    <w:rsid w:val="00CB710B"/>
    <w:rsid w:val="00CB7873"/>
    <w:rsid w:val="00CC519C"/>
    <w:rsid w:val="00CE1A20"/>
    <w:rsid w:val="00CE7A30"/>
    <w:rsid w:val="00D227C3"/>
    <w:rsid w:val="00D248E1"/>
    <w:rsid w:val="00D27874"/>
    <w:rsid w:val="00D54CD4"/>
    <w:rsid w:val="00D67E4A"/>
    <w:rsid w:val="00D82BB9"/>
    <w:rsid w:val="00D8727D"/>
    <w:rsid w:val="00D920D7"/>
    <w:rsid w:val="00D93F85"/>
    <w:rsid w:val="00DB14CC"/>
    <w:rsid w:val="00DD1F70"/>
    <w:rsid w:val="00E1021E"/>
    <w:rsid w:val="00E254FE"/>
    <w:rsid w:val="00E25E3E"/>
    <w:rsid w:val="00E41B85"/>
    <w:rsid w:val="00E42180"/>
    <w:rsid w:val="00E4479E"/>
    <w:rsid w:val="00E77764"/>
    <w:rsid w:val="00E8091D"/>
    <w:rsid w:val="00E93D1E"/>
    <w:rsid w:val="00EB0FC2"/>
    <w:rsid w:val="00EB7B64"/>
    <w:rsid w:val="00ED3CEB"/>
    <w:rsid w:val="00F00511"/>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image" Target="media/image10.emf"/><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image" Target="media/image6.png"/></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1733</Words>
  <Characters>9884</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11594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2018-06-20T17:07:00Z</dcterms:created>
  <dcterms:modified xsi:type="dcterms:W3CDTF">2018-06-20T17:07:00Z</dcterms:modified>
</cp:coreProperties>
</file>