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ls" ContentType="application/vnd.ms-exce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9709C" w:rsidP="00B9479B">
      <w:pPr>
        <w:pStyle w:val="Heading1"/>
      </w:pPr>
      <w:r>
        <w:lastRenderedPageBreak/>
        <w:t>Fuel Level Gauge - IPC or PCM Algorithm – CGEA 1.3</w:t>
      </w:r>
    </w:p>
    <w:p w:rsidR="00406F39" w:rsidRDefault="0039709C" w:rsidP="00B9479B">
      <w:pPr>
        <w:pStyle w:val="Heading2"/>
      </w:pPr>
      <w:r>
        <w:t>Functional Description</w:t>
      </w:r>
    </w:p>
    <w:p w:rsidR="00561550" w:rsidRDefault="0039709C">
      <w:pPr>
        <w:rPr>
          <w:color w:val="000000"/>
        </w:rPr>
      </w:pPr>
    </w:p>
    <w:p w:rsidR="00561550" w:rsidRDefault="0039709C">
      <w:pPr>
        <w:rPr>
          <w:color w:val="000000"/>
        </w:rPr>
      </w:pPr>
      <w:r>
        <w:rPr>
          <w:color w:val="000000"/>
        </w:rPr>
        <w:t xml:space="preserve">The purpose of the Fuel Level Gauge is to inform the driver of the amount of fuel remaining in the fuel tank.  The fuel tank contains one or two variable resistor senders, each driven by a </w:t>
      </w:r>
      <w:r>
        <w:rPr>
          <w:color w:val="000000"/>
        </w:rPr>
        <w:t>float that</w:t>
      </w:r>
      <w:r>
        <w:rPr>
          <w:color w:val="000000"/>
        </w:rPr>
        <w:t xml:space="preserve"> provides resis</w:t>
      </w:r>
      <w:r>
        <w:rPr>
          <w:color w:val="000000"/>
        </w:rPr>
        <w:t xml:space="preserve">tance related to a fuel height to the cluster via hardwired input.  The cluster reads the input resistance and sends the fuel level instant value to the CAN bus.  The cluster </w:t>
      </w:r>
      <w:r w:rsidRPr="00432620">
        <w:rPr>
          <w:color w:val="FF0000"/>
        </w:rPr>
        <w:t>or the PCM</w:t>
      </w:r>
      <w:r>
        <w:rPr>
          <w:color w:val="000000"/>
        </w:rPr>
        <w:t xml:space="preserve"> </w:t>
      </w:r>
      <w:r>
        <w:rPr>
          <w:color w:val="000000"/>
        </w:rPr>
        <w:t>checks the A/D reading for validity, converts it to fuel level percent</w:t>
      </w:r>
      <w:r>
        <w:rPr>
          <w:color w:val="000000"/>
        </w:rPr>
        <w:t xml:space="preserve"> status (FLPS)</w:t>
      </w:r>
      <w:r>
        <w:rPr>
          <w:color w:val="000000"/>
        </w:rPr>
        <w:t xml:space="preserve"> and</w:t>
      </w:r>
      <w:r>
        <w:rPr>
          <w:color w:val="000000"/>
        </w:rPr>
        <w:t xml:space="preserve"> filters the converted FLPS</w:t>
      </w:r>
      <w:r>
        <w:rPr>
          <w:color w:val="000000"/>
        </w:rPr>
        <w:t xml:space="preserve">.  </w:t>
      </w:r>
      <w:r w:rsidRPr="00432620">
        <w:rPr>
          <w:color w:val="FF0000"/>
        </w:rPr>
        <w:t xml:space="preserve">If the Fuel Level Gauge algorithm is in the PCM, the PCM transmits the filtered gauge position on CAN.  The cluster </w:t>
      </w:r>
      <w:r w:rsidRPr="00432620">
        <w:rPr>
          <w:color w:val="FF0000"/>
        </w:rPr>
        <w:t>drives the fuel gauge pointer accordingly.</w:t>
      </w:r>
      <w:r>
        <w:rPr>
          <w:color w:val="000000"/>
        </w:rPr>
        <w:t xml:space="preserve">   </w:t>
      </w:r>
    </w:p>
    <w:p w:rsidR="00561550" w:rsidRDefault="0039709C">
      <w:r>
        <w:t xml:space="preserve"> </w:t>
      </w:r>
    </w:p>
    <w:p w:rsidR="00406F39" w:rsidRDefault="0039709C" w:rsidP="00B9479B">
      <w:pPr>
        <w:pStyle w:val="Heading2"/>
      </w:pPr>
      <w:r>
        <w:t>Interfaces</w:t>
      </w:r>
    </w:p>
    <w:p w:rsidR="00406F39" w:rsidRDefault="0039709C" w:rsidP="00B9479B">
      <w:pPr>
        <w:pStyle w:val="Heading3"/>
      </w:pPr>
      <w:r>
        <w:t>Interface Context Diagram (I/O Block Diagram)</w:t>
      </w:r>
    </w:p>
    <w:p w:rsidR="00561550" w:rsidRPr="00B66EDF" w:rsidRDefault="0039709C" w:rsidP="00B66EDF"/>
    <w:p w:rsidR="00561550" w:rsidRDefault="0039709C">
      <w:pPr>
        <w:jc w:val="center"/>
        <w:rPr>
          <w:rFonts w:cs="Arial"/>
        </w:rPr>
      </w:pPr>
      <w:r>
        <w:rPr>
          <w:rFonts w:cs="Arial"/>
        </w:rPr>
        <w:t>Fuel Level Gauge Context Diagram</w:t>
      </w:r>
    </w:p>
    <w:p w:rsidR="00203090" w:rsidRDefault="008C17CE" w:rsidP="008C17CE">
      <w:pPr>
        <w:jc w:val="center"/>
      </w:pPr>
      <w:r>
        <w:object w:dxaOrig="12586" w:dyaOrig="71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08cf10000b1f51378534f" o:spid="_x0000_i1025" type="#_x0000_t75" style="width:529.5pt;height:299.25pt" o:ole="">
            <v:imagedata r:id="rId8" o:title=""/>
          </v:shape>
          <o:OLEObject Type="Embed" ProgID="Visio.Drawing.15" ShapeID="5ff08cf10000b1f51378534f" DrawAspect="Content" ObjectID="_1671087495" r:id="rId9"/>
        </w:object>
      </w:r>
    </w:p>
    <w:p w:rsidR="00203090" w:rsidRDefault="0039709C">
      <w:pPr>
        <w:spacing w:after="200" w:line="276" w:lineRule="auto"/>
      </w:pPr>
      <w:r>
        <w:br w:type="page"/>
      </w:r>
    </w:p>
    <w:p w:rsidR="00561550" w:rsidRDefault="0039709C">
      <w:pPr>
        <w:jc w:val="center"/>
      </w:pPr>
    </w:p>
    <w:p w:rsidR="00406F39" w:rsidRDefault="0039709C" w:rsidP="00B9479B">
      <w:pPr>
        <w:pStyle w:val="Heading3"/>
      </w:pPr>
      <w:r>
        <w:t>Inputs</w:t>
      </w:r>
    </w:p>
    <w:p w:rsidR="008C17CE" w:rsidRPr="008C17CE" w:rsidRDefault="008C17CE" w:rsidP="00B9479B">
      <w:pPr>
        <w:pStyle w:val="Heading4"/>
        <w:rPr>
          <w:b w:val="0"/>
          <w:u w:val="single"/>
        </w:rPr>
      </w:pPr>
      <w:r w:rsidRPr="008C17CE">
        <w:rPr>
          <w:b w:val="0"/>
          <w:u w:val="single"/>
        </w:rPr>
        <w:t>IR-REQ-302609/C-Internal</w:t>
      </w:r>
    </w:p>
    <w:p w:rsidR="006E43DA" w:rsidRDefault="0039709C" w:rsidP="0039709C">
      <w:pPr>
        <w:numPr>
          <w:ilvl w:val="4"/>
          <w:numId w:val="7"/>
        </w:numPr>
      </w:pPr>
      <w:r>
        <w:t>Internally stored bit (#ofSensors) indicating 1 or 2 fuel senders that can be determined at EOL VO from DExx</w:t>
      </w:r>
      <w:r>
        <w:t xml:space="preserve"> bit # of Fuel Senders where 0x0 = 1 for #ofSensors and 0x1 = 2 for #of Sensors </w:t>
      </w:r>
    </w:p>
    <w:p w:rsidR="006E43DA" w:rsidRDefault="0039709C" w:rsidP="0039709C">
      <w:pPr>
        <w:numPr>
          <w:ilvl w:val="4"/>
          <w:numId w:val="7"/>
        </w:numPr>
      </w:pPr>
      <w:r>
        <w:t>Internally stored bit (Two_Tanks) indicating 1 or 2 tanks that can be determined at EOL VO from DExx bit # of Fuel Tanks where 0x0 = FALSE for Two_Tanks and 0x1 = TRUE for Two</w:t>
      </w:r>
      <w:r>
        <w:t xml:space="preserve">_Tanks </w:t>
      </w:r>
    </w:p>
    <w:p w:rsidR="006E43DA" w:rsidRDefault="0039709C" w:rsidP="0039709C">
      <w:pPr>
        <w:numPr>
          <w:ilvl w:val="4"/>
          <w:numId w:val="7"/>
        </w:numPr>
      </w:pPr>
      <w:r>
        <w:t>Internally stored bit (TRANS) indicating automatic or manual that can be determined at EOL VO from DExx bit Transmission Type where 0x0 = AUTO and 0x1 = MANUAL</w:t>
      </w:r>
    </w:p>
    <w:p w:rsidR="006E43DA" w:rsidRDefault="0039709C" w:rsidP="0039709C">
      <w:pPr>
        <w:numPr>
          <w:ilvl w:val="4"/>
          <w:numId w:val="7"/>
        </w:numPr>
      </w:pPr>
      <w:r>
        <w:t xml:space="preserve">Internally stored bit (FuelG_Delta_Cfg) indicating 0 or 1 that can be determined at EOL VO from DExx bit FuelG_Delta where 0x0 = 0 and 0x1 = 1 </w:t>
      </w:r>
    </w:p>
    <w:p w:rsidR="006E43DA" w:rsidRDefault="0039709C" w:rsidP="0039709C">
      <w:pPr>
        <w:numPr>
          <w:ilvl w:val="4"/>
          <w:numId w:val="7"/>
        </w:numPr>
      </w:pPr>
      <w:r>
        <w:t>Internally stored bit (FuelG_InitStep_Cfg) indicating 0, 1 or 2 that can be determined at EOL VO from DExx bit F</w:t>
      </w:r>
      <w:r>
        <w:t>uelG_InitStep where 0x0 = 0 and 0x1 = 1 and 0x2 = 2.</w:t>
      </w:r>
    </w:p>
    <w:p w:rsidR="006E43DA" w:rsidRDefault="0039709C" w:rsidP="0039709C">
      <w:pPr>
        <w:numPr>
          <w:ilvl w:val="4"/>
          <w:numId w:val="7"/>
        </w:numPr>
        <w:rPr>
          <w:color w:val="FF0000"/>
        </w:rPr>
      </w:pPr>
      <w:r>
        <w:rPr>
          <w:color w:val="FF0000"/>
        </w:rPr>
        <w:t>Internally stored bit (FuelLvl_PCM_Cfg) indicating 0 or 1 that can be determined at EOL VO from DExx bit FuelLvl_PCM where 0x0 = 0 and 0x1 = 1.</w:t>
      </w:r>
    </w:p>
    <w:p w:rsidR="00AF50AC" w:rsidRPr="006A264B" w:rsidRDefault="0039709C" w:rsidP="0039709C">
      <w:pPr>
        <w:numPr>
          <w:ilvl w:val="4"/>
          <w:numId w:val="7"/>
        </w:numPr>
        <w:rPr>
          <w:color w:val="0070C0"/>
        </w:rPr>
      </w:pPr>
      <w:r>
        <w:rPr>
          <w:color w:val="0070C0"/>
        </w:rPr>
        <w:t>PT_Hyb_Cfg2 (EOL VO bits from DExx for Powertrain Hybrid Ty</w:t>
      </w:r>
      <w:r>
        <w:rPr>
          <w:color w:val="0070C0"/>
        </w:rPr>
        <w:t>pe)</w:t>
      </w:r>
    </w:p>
    <w:p w:rsidR="006A264B" w:rsidRPr="006A264B" w:rsidRDefault="0039709C" w:rsidP="0039709C">
      <w:pPr>
        <w:numPr>
          <w:ilvl w:val="4"/>
          <w:numId w:val="7"/>
        </w:numPr>
        <w:rPr>
          <w:highlight w:val="magenta"/>
        </w:rPr>
      </w:pPr>
      <w:r w:rsidRPr="006A264B">
        <w:rPr>
          <w:highlight w:val="magenta"/>
        </w:rPr>
        <w:t xml:space="preserve">Internally stored bit </w:t>
      </w:r>
      <w:r>
        <w:rPr>
          <w:highlight w:val="magenta"/>
        </w:rPr>
        <w:t>(Fuel_Tank_Arrow_Dir_Cfg) indicating 0 or 1 that can be determined at EOL VO from DE0B bit Fuel Tank Arrow Direction where 0x0 = ‘Left’ and 0x1 = ‘Right’.</w:t>
      </w:r>
    </w:p>
    <w:p w:rsidR="006E43DA" w:rsidRDefault="0039709C" w:rsidP="0039709C">
      <w:pPr>
        <w:numPr>
          <w:ilvl w:val="4"/>
          <w:numId w:val="7"/>
        </w:numPr>
      </w:pPr>
      <w:r>
        <w:t>Internally generated Operational_Mode -- Reference section 1.3.1 Operationa</w:t>
      </w:r>
      <w:r>
        <w:t>l Modes.</w:t>
      </w:r>
    </w:p>
    <w:p w:rsidR="006E43DA" w:rsidRDefault="0039709C" w:rsidP="0039709C">
      <w:pPr>
        <w:numPr>
          <w:ilvl w:val="0"/>
          <w:numId w:val="8"/>
        </w:numPr>
      </w:pPr>
      <w:r>
        <w:t>Internally generated SBatt that is a switched voltage based upon battery voltage and is used in pull up circuitry for sensing the fuel sender resistor card</w:t>
      </w:r>
    </w:p>
    <w:p w:rsidR="006E43DA" w:rsidRDefault="0039709C" w:rsidP="0039709C">
      <w:pPr>
        <w:numPr>
          <w:ilvl w:val="0"/>
          <w:numId w:val="8"/>
        </w:numPr>
        <w:rPr>
          <w:rFonts w:cs="Arial"/>
        </w:rPr>
      </w:pPr>
      <w:r>
        <w:rPr>
          <w:rFonts w:cs="Arial"/>
        </w:rPr>
        <w:t>DID 61B1 (Fuel Gauge Pointer Position)</w:t>
      </w:r>
    </w:p>
    <w:p w:rsidR="006E43DA" w:rsidRDefault="0039709C" w:rsidP="0039709C">
      <w:pPr>
        <w:numPr>
          <w:ilvl w:val="0"/>
          <w:numId w:val="8"/>
        </w:numPr>
        <w:rPr>
          <w:rFonts w:cs="Arial"/>
        </w:rPr>
      </w:pPr>
      <w:r>
        <w:rPr>
          <w:rFonts w:cs="Arial"/>
        </w:rPr>
        <w:t>DID 61B7 (Fuel Sender 1 (also known as Sender</w:t>
      </w:r>
      <w:r>
        <w:rPr>
          <w:rFonts w:cs="Arial"/>
        </w:rPr>
        <w:t xml:space="preserve"> A) A/D Input Counts)</w:t>
      </w:r>
    </w:p>
    <w:p w:rsidR="006E43DA" w:rsidRDefault="0039709C" w:rsidP="0039709C">
      <w:pPr>
        <w:numPr>
          <w:ilvl w:val="0"/>
          <w:numId w:val="8"/>
        </w:numPr>
        <w:rPr>
          <w:rFonts w:cs="Arial"/>
        </w:rPr>
      </w:pPr>
      <w:r>
        <w:rPr>
          <w:rFonts w:cs="Arial"/>
        </w:rPr>
        <w:t>DID 61B8 (Fuel Sender 2 (also known as Sender B) A/D Input Counts)</w:t>
      </w:r>
    </w:p>
    <w:p w:rsidR="006E43DA" w:rsidRDefault="0039709C" w:rsidP="0039709C">
      <w:pPr>
        <w:numPr>
          <w:ilvl w:val="0"/>
          <w:numId w:val="8"/>
        </w:numPr>
        <w:rPr>
          <w:rFonts w:cs="Arial"/>
        </w:rPr>
      </w:pPr>
      <w:r>
        <w:rPr>
          <w:rFonts w:cs="Arial"/>
        </w:rPr>
        <w:t>DIAG_SESSION_TIMER</w:t>
      </w:r>
    </w:p>
    <w:p w:rsidR="006E43DA" w:rsidRDefault="0039709C" w:rsidP="0039709C">
      <w:pPr>
        <w:numPr>
          <w:ilvl w:val="0"/>
          <w:numId w:val="8"/>
        </w:numPr>
        <w:rPr>
          <w:rFonts w:cs="Arial"/>
        </w:rPr>
      </w:pPr>
      <w:r>
        <w:rPr>
          <w:rFonts w:cs="Arial"/>
        </w:rPr>
        <w:t>ETM_Gauge_Check_Status</w:t>
      </w:r>
    </w:p>
    <w:p w:rsidR="006E43DA" w:rsidRDefault="0039709C" w:rsidP="0039709C">
      <w:pPr>
        <w:numPr>
          <w:ilvl w:val="0"/>
          <w:numId w:val="8"/>
        </w:numPr>
        <w:rPr>
          <w:rFonts w:cs="Arial"/>
        </w:rPr>
      </w:pPr>
      <w:r>
        <w:rPr>
          <w:rFonts w:cs="Arial"/>
        </w:rPr>
        <w:t>LFR_A _RTT – Reference Low Fuel Reminder RTT STSS</w:t>
      </w:r>
    </w:p>
    <w:p w:rsidR="006E43DA" w:rsidRDefault="0039709C" w:rsidP="0039709C">
      <w:pPr>
        <w:numPr>
          <w:ilvl w:val="0"/>
          <w:numId w:val="8"/>
        </w:numPr>
        <w:rPr>
          <w:rFonts w:cs="Arial"/>
        </w:rPr>
      </w:pPr>
      <w:r>
        <w:rPr>
          <w:rFonts w:cs="Arial"/>
        </w:rPr>
        <w:t>LFR_1 _RTT – Reference Low Fuel Reminder RTT STSS</w:t>
      </w:r>
    </w:p>
    <w:p w:rsidR="006E43DA" w:rsidRDefault="0039709C" w:rsidP="0039709C">
      <w:pPr>
        <w:numPr>
          <w:ilvl w:val="0"/>
          <w:numId w:val="8"/>
        </w:numPr>
        <w:rPr>
          <w:rFonts w:cs="Arial"/>
        </w:rPr>
      </w:pPr>
      <w:r>
        <w:rPr>
          <w:rFonts w:cs="Arial"/>
        </w:rPr>
        <w:t>LFR_2 _RTT – Reference Lo</w:t>
      </w:r>
      <w:r>
        <w:rPr>
          <w:rFonts w:cs="Arial"/>
        </w:rPr>
        <w:t>w Fuel Reminder RTT STSS</w:t>
      </w:r>
    </w:p>
    <w:p w:rsidR="006E43DA" w:rsidRDefault="0039709C" w:rsidP="0039709C">
      <w:pPr>
        <w:numPr>
          <w:ilvl w:val="0"/>
          <w:numId w:val="8"/>
        </w:numPr>
        <w:rPr>
          <w:rFonts w:cs="Arial"/>
        </w:rPr>
      </w:pPr>
      <w:r>
        <w:rPr>
          <w:rFonts w:cs="Arial"/>
        </w:rPr>
        <w:t>LFR_3 _RTT – Reference Low Fuel Reminder RTT STSS</w:t>
      </w:r>
    </w:p>
    <w:p w:rsidR="006E43DA" w:rsidRDefault="0039709C" w:rsidP="0039709C">
      <w:pPr>
        <w:numPr>
          <w:ilvl w:val="0"/>
          <w:numId w:val="8"/>
        </w:numPr>
        <w:tabs>
          <w:tab w:val="clear" w:pos="1800"/>
          <w:tab w:val="num" w:pos="1890"/>
        </w:tabs>
        <w:rPr>
          <w:rFonts w:cs="Arial"/>
        </w:rPr>
      </w:pPr>
      <w:r>
        <w:rPr>
          <w:rFonts w:cs="Arial"/>
        </w:rPr>
        <w:t>LFR_Red _RTT – Reference Low Fuel Reminder RTT STSS</w:t>
      </w:r>
    </w:p>
    <w:p w:rsidR="006E43DA" w:rsidRDefault="0039709C" w:rsidP="0039709C">
      <w:pPr>
        <w:numPr>
          <w:ilvl w:val="3"/>
          <w:numId w:val="9"/>
        </w:numPr>
      </w:pPr>
      <w:r>
        <w:t xml:space="preserve">HW input from the FUEL_SENDER1 (HW) signal – It shall provide variable resistance between FUEL_SENSOR pin and FUEL SIGNAL RETURN </w:t>
      </w:r>
      <w:r>
        <w:t>pin to indicate Fuel- Level.  Reference 1.3.5.2.1 Fuel Level Indication .The sensing of this HW input must conform to SDS requirements FU-1105 (RESISTANCE BASED LEVEL SENSOR ELECTRICAL/ELECTRONIC REQ'TS) and FU-1119 (FUEL SENDER LIFE IN HIGHLY CONDUCTIVE F</w:t>
      </w:r>
      <w:r>
        <w:t>UELS (FUELGAU)).  Additionally, the "pulsed-reversing-current" sensing requirement of FU-1119 can be applied to all gasoline types.  The definition of the "pulsed-reverse-current" sensing shall be:</w:t>
      </w:r>
    </w:p>
    <w:p w:rsidR="006E43DA" w:rsidRDefault="0039709C" w:rsidP="0039709C">
      <w:pPr>
        <w:numPr>
          <w:ilvl w:val="0"/>
          <w:numId w:val="10"/>
        </w:numPr>
      </w:pPr>
      <w:r>
        <w:rPr>
          <w:rFonts w:cs="Arial"/>
          <w:color w:val="000000"/>
        </w:rPr>
        <w:t>The Fuel Sender needs only to be sensed in one direction (</w:t>
      </w:r>
      <w:r>
        <w:rPr>
          <w:rFonts w:cs="Arial"/>
          <w:color w:val="000000"/>
        </w:rPr>
        <w:t xml:space="preserve">forward direction). </w:t>
      </w:r>
    </w:p>
    <w:p w:rsidR="006E43DA" w:rsidRDefault="0039709C" w:rsidP="0039709C">
      <w:pPr>
        <w:numPr>
          <w:ilvl w:val="0"/>
          <w:numId w:val="10"/>
        </w:numPr>
      </w:pPr>
      <w:r>
        <w:rPr>
          <w:rFonts w:cs="Arial"/>
          <w:color w:val="000000"/>
        </w:rPr>
        <w:t>The softw</w:t>
      </w:r>
      <w:r>
        <w:rPr>
          <w:rFonts w:cs="Arial"/>
        </w:rPr>
        <w:t>are value for the Fuel Sender is to be independent of battery voltage.  When the pull-up voltage source is battery dependent (SBatt), the software will ratio the FUEL_SENDER1 signal to this voltage (SBatt) in order to make the</w:t>
      </w:r>
      <w:r>
        <w:rPr>
          <w:rFonts w:cs="Arial"/>
        </w:rPr>
        <w:t xml:space="preserve"> Fuel Sender input independent of battery voltage.  These two A/D reads need to be successive operations in order to minimize the voltage variance.</w:t>
      </w:r>
    </w:p>
    <w:p w:rsidR="006E43DA" w:rsidRDefault="0039709C" w:rsidP="0039709C">
      <w:pPr>
        <w:numPr>
          <w:ilvl w:val="0"/>
          <w:numId w:val="10"/>
        </w:numPr>
      </w:pPr>
      <w:r>
        <w:t xml:space="preserve">The pulsed-reverse-current period should consist of at least two portions; 1.) forward current time and 2.) </w:t>
      </w:r>
      <w:r>
        <w:t>reverse current time.  A third portion, no current, is allowed, but not required.  As a minimum, each portion of the period must be adjustable in increments of 20 msec.  It is preferred if the increments can be smaller, but no smaller than 2 msec is needed</w:t>
      </w:r>
      <w:r>
        <w:t>.  If smaller increments can be used, the minimum portion must be between 2 msec and 20 msec.  It is also preferred that each portion of the period need not be the same length  (i.e. 20 msec forward, 10 msec off and 10 msec reverse).  The length of each po</w:t>
      </w:r>
      <w:r>
        <w:t xml:space="preserve">rtion should be programmable during the cluster manufacturing process.  </w:t>
      </w:r>
    </w:p>
    <w:p w:rsidR="006E43DA" w:rsidRDefault="0039709C" w:rsidP="0039709C">
      <w:pPr>
        <w:numPr>
          <w:ilvl w:val="0"/>
          <w:numId w:val="10"/>
        </w:numPr>
      </w:pPr>
      <w:r>
        <w:rPr>
          <w:rFonts w:cs="Arial"/>
          <w:color w:val="000000"/>
        </w:rPr>
        <w:t xml:space="preserve">The rise &amp; fall times shall be equal to or slower than 1volt/microsecond (example: 1 volt/2 microseconds)".  </w:t>
      </w:r>
    </w:p>
    <w:p w:rsidR="006E43DA" w:rsidRDefault="0039709C" w:rsidP="0039709C">
      <w:pPr>
        <w:numPr>
          <w:ilvl w:val="0"/>
          <w:numId w:val="10"/>
        </w:numPr>
      </w:pPr>
      <w:r>
        <w:rPr>
          <w:rFonts w:cs="Arial"/>
        </w:rPr>
        <w:t>The initial target values shall be 10 msec forward and 10 msec reverse, i</w:t>
      </w:r>
      <w:r>
        <w:rPr>
          <w:rFonts w:cs="Arial"/>
        </w:rPr>
        <w:t xml:space="preserve">f possible. If the </w:t>
      </w:r>
      <w:r>
        <w:t>pulsed-reverse-current period must be larger than 20 msec, t</w:t>
      </w:r>
      <w:r>
        <w:rPr>
          <w:rFonts w:cs="Arial"/>
        </w:rPr>
        <w:t>he initial target values shall be 50% of the period forward and 50% of the period reverse</w:t>
      </w:r>
      <w:r>
        <w:rPr>
          <w:rFonts w:cs="Arial"/>
          <w:color w:val="000000"/>
        </w:rPr>
        <w:t>.  These can be adjusted if required on a program-by-program basis.</w:t>
      </w:r>
    </w:p>
    <w:p w:rsidR="006E43DA" w:rsidRDefault="0039709C" w:rsidP="0039709C">
      <w:pPr>
        <w:numPr>
          <w:ilvl w:val="0"/>
          <w:numId w:val="10"/>
        </w:numPr>
        <w:tabs>
          <w:tab w:val="num" w:pos="1440"/>
        </w:tabs>
        <w:ind w:left="1440"/>
      </w:pPr>
      <w:r>
        <w:lastRenderedPageBreak/>
        <w:t>HW input from the FU</w:t>
      </w:r>
      <w:r>
        <w:t>EL_SENDER2 (HW) signal – It shall provide variable resistance between FUEL_SENSOR pin and FUEL SIGNAL RETURN pin to indicate Fuel Level.  Reference 1.3.5.2.1 Fuel Level Indication. The sensing of this HW input must conform to SDS requirements FU-1105 (RESI</w:t>
      </w:r>
      <w:r>
        <w:t xml:space="preserve">STANCE BASED LEVEL SENSOR ELECTRICAL/ELECTRONIC REQ'TS) and FU-1119 (FUEL SENDER LIFE IN HIGHLY CONDUCTIVE FUELS (FUELGAU)).  Additionally, the "pulsed-reversing-current" sensing requirement of FU-1119 can be applied to all gasoline types and shall be the </w:t>
      </w:r>
      <w:r>
        <w:t xml:space="preserve">same as defined for FUEL_SENDER1 (H/W) signal.  </w:t>
      </w:r>
    </w:p>
    <w:p w:rsidR="006E43DA" w:rsidRDefault="0039709C" w:rsidP="0039709C">
      <w:pPr>
        <w:numPr>
          <w:ilvl w:val="3"/>
          <w:numId w:val="9"/>
        </w:numPr>
      </w:pPr>
      <w:r>
        <w:t>HW input for TANK_SELECT (HW) signal – Only present for two fuel tank systems.</w:t>
      </w:r>
    </w:p>
    <w:p w:rsidR="00AA24E9" w:rsidRPr="006E43DA" w:rsidRDefault="0039709C" w:rsidP="006E43DA"/>
    <w:p w:rsidR="00406F39" w:rsidRDefault="0039709C" w:rsidP="00B9479B">
      <w:pPr>
        <w:pStyle w:val="Heading4"/>
      </w:pPr>
      <w:r>
        <w:t>MUX messages on the CAN Network</w:t>
      </w:r>
    </w:p>
    <w:p w:rsidR="00406F39" w:rsidRDefault="0039709C" w:rsidP="00B9479B">
      <w:pPr>
        <w:pStyle w:val="Heading5"/>
      </w:pPr>
      <w:r w:rsidRPr="00B9479B">
        <w:t>SIG-REQ-302598/A-GearLvrPos_D_Actl (CAN) Signal (IPC Algorithm Only)</w:t>
      </w:r>
    </w:p>
    <w:p w:rsidR="00AE06BC" w:rsidRPr="00AE06BC" w:rsidRDefault="0039709C" w:rsidP="00AE06BC"/>
    <w:tbl>
      <w:tblPr>
        <w:tblW w:w="97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30"/>
        <w:gridCol w:w="630"/>
        <w:gridCol w:w="2530"/>
        <w:gridCol w:w="630"/>
        <w:gridCol w:w="540"/>
        <w:gridCol w:w="810"/>
        <w:gridCol w:w="990"/>
        <w:gridCol w:w="810"/>
        <w:gridCol w:w="900"/>
      </w:tblGrid>
      <w:tr w:rsidR="008C590D" w:rsidRPr="00E60F87" w:rsidTr="008C17CE">
        <w:trPr>
          <w:trHeight w:val="243"/>
          <w:jc w:val="center"/>
        </w:trPr>
        <w:tc>
          <w:tcPr>
            <w:tcW w:w="1930" w:type="dxa"/>
          </w:tcPr>
          <w:p w:rsidR="008C590D" w:rsidRPr="00E60F87" w:rsidRDefault="0039709C" w:rsidP="00E60F87">
            <w:pPr>
              <w:rPr>
                <w:rFonts w:cs="Arial"/>
                <w:b/>
                <w:snapToGrid w:val="0"/>
              </w:rPr>
            </w:pPr>
            <w:r w:rsidRPr="00E60F87">
              <w:rPr>
                <w:rFonts w:cs="Arial"/>
                <w:b/>
                <w:snapToGrid w:val="0"/>
              </w:rPr>
              <w:t>Signal Name</w:t>
            </w:r>
          </w:p>
        </w:tc>
        <w:tc>
          <w:tcPr>
            <w:tcW w:w="630" w:type="dxa"/>
          </w:tcPr>
          <w:p w:rsidR="008C590D" w:rsidRPr="00E60F87" w:rsidRDefault="0039709C" w:rsidP="00E60F87">
            <w:pPr>
              <w:rPr>
                <w:rFonts w:cs="Arial"/>
                <w:b/>
                <w:snapToGrid w:val="0"/>
              </w:rPr>
            </w:pPr>
            <w:r w:rsidRPr="00E60F87">
              <w:rPr>
                <w:rFonts w:cs="Arial"/>
                <w:b/>
                <w:snapToGrid w:val="0"/>
              </w:rPr>
              <w:t>Size (bits)</w:t>
            </w:r>
          </w:p>
        </w:tc>
        <w:tc>
          <w:tcPr>
            <w:tcW w:w="2530" w:type="dxa"/>
          </w:tcPr>
          <w:p w:rsidR="008C590D" w:rsidRPr="00E60F87" w:rsidRDefault="0039709C" w:rsidP="00E60F87">
            <w:pPr>
              <w:rPr>
                <w:rFonts w:cs="Arial"/>
                <w:b/>
                <w:snapToGrid w:val="0"/>
              </w:rPr>
            </w:pPr>
            <w:r w:rsidRPr="00E60F87">
              <w:rPr>
                <w:rFonts w:cs="Arial"/>
                <w:b/>
                <w:snapToGrid w:val="0"/>
              </w:rPr>
              <w:t>Detail</w:t>
            </w:r>
          </w:p>
        </w:tc>
        <w:tc>
          <w:tcPr>
            <w:tcW w:w="630" w:type="dxa"/>
          </w:tcPr>
          <w:p w:rsidR="008C590D" w:rsidRPr="00E60F87" w:rsidRDefault="0039709C" w:rsidP="00E60F87">
            <w:pPr>
              <w:rPr>
                <w:rFonts w:cs="Arial"/>
                <w:b/>
                <w:snapToGrid w:val="0"/>
              </w:rPr>
            </w:pPr>
            <w:r w:rsidRPr="00E60F87">
              <w:rPr>
                <w:rFonts w:cs="Arial"/>
                <w:b/>
                <w:snapToGrid w:val="0"/>
              </w:rPr>
              <w:t>Units</w:t>
            </w:r>
          </w:p>
        </w:tc>
        <w:tc>
          <w:tcPr>
            <w:tcW w:w="540" w:type="dxa"/>
          </w:tcPr>
          <w:p w:rsidR="008C590D" w:rsidRPr="00E60F87" w:rsidRDefault="0039709C" w:rsidP="00E60F87">
            <w:pPr>
              <w:rPr>
                <w:rFonts w:cs="Arial"/>
                <w:b/>
                <w:snapToGrid w:val="0"/>
              </w:rPr>
            </w:pPr>
            <w:r w:rsidRPr="00E60F87">
              <w:rPr>
                <w:rFonts w:cs="Arial"/>
                <w:b/>
                <w:snapToGrid w:val="0"/>
              </w:rPr>
              <w:t>Res.</w:t>
            </w:r>
          </w:p>
        </w:tc>
        <w:tc>
          <w:tcPr>
            <w:tcW w:w="810" w:type="dxa"/>
          </w:tcPr>
          <w:p w:rsidR="008C590D" w:rsidRPr="00E60F87" w:rsidRDefault="0039709C" w:rsidP="00E60F87">
            <w:pPr>
              <w:rPr>
                <w:rFonts w:cs="Arial"/>
                <w:b/>
                <w:snapToGrid w:val="0"/>
              </w:rPr>
            </w:pPr>
            <w:r w:rsidRPr="00E60F87">
              <w:rPr>
                <w:rFonts w:cs="Arial"/>
                <w:b/>
                <w:snapToGrid w:val="0"/>
              </w:rPr>
              <w:t>Offset</w:t>
            </w:r>
          </w:p>
        </w:tc>
        <w:tc>
          <w:tcPr>
            <w:tcW w:w="990" w:type="dxa"/>
          </w:tcPr>
          <w:p w:rsidR="008C590D" w:rsidRPr="00E60F87" w:rsidRDefault="0039709C" w:rsidP="00E60F87">
            <w:pPr>
              <w:rPr>
                <w:rFonts w:cs="Arial"/>
                <w:b/>
                <w:snapToGrid w:val="0"/>
              </w:rPr>
            </w:pPr>
            <w:r w:rsidRPr="00E60F87">
              <w:rPr>
                <w:rFonts w:cs="Arial"/>
                <w:b/>
                <w:snapToGrid w:val="0"/>
              </w:rPr>
              <w:t>State Encoded</w:t>
            </w:r>
          </w:p>
        </w:tc>
        <w:tc>
          <w:tcPr>
            <w:tcW w:w="810" w:type="dxa"/>
          </w:tcPr>
          <w:p w:rsidR="008C590D" w:rsidRPr="00E60F87" w:rsidRDefault="0039709C" w:rsidP="00E60F87">
            <w:pPr>
              <w:rPr>
                <w:rFonts w:cs="Arial"/>
                <w:b/>
                <w:snapToGrid w:val="0"/>
              </w:rPr>
            </w:pPr>
            <w:r w:rsidRPr="00E60F87">
              <w:rPr>
                <w:rFonts w:cs="Arial"/>
                <w:b/>
                <w:snapToGrid w:val="0"/>
              </w:rPr>
              <w:t>Min</w:t>
            </w:r>
          </w:p>
        </w:tc>
        <w:tc>
          <w:tcPr>
            <w:tcW w:w="900" w:type="dxa"/>
          </w:tcPr>
          <w:p w:rsidR="008C590D" w:rsidRPr="00E60F87" w:rsidRDefault="0039709C" w:rsidP="00E60F87">
            <w:pPr>
              <w:rPr>
                <w:rFonts w:cs="Arial"/>
                <w:b/>
                <w:snapToGrid w:val="0"/>
              </w:rPr>
            </w:pPr>
            <w:r w:rsidRPr="00E60F87">
              <w:rPr>
                <w:rFonts w:cs="Arial"/>
                <w:b/>
                <w:snapToGrid w:val="0"/>
              </w:rPr>
              <w:t>Max</w:t>
            </w: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r w:rsidRPr="00E60F87">
              <w:rPr>
                <w:rFonts w:cs="Arial"/>
                <w:snapToGrid w:val="0"/>
                <w:color w:val="000000"/>
              </w:rPr>
              <w:t>GearLvrPos_D_Actl</w:t>
            </w:r>
          </w:p>
        </w:tc>
        <w:tc>
          <w:tcPr>
            <w:tcW w:w="630" w:type="dxa"/>
            <w:vAlign w:val="center"/>
          </w:tcPr>
          <w:p w:rsidR="008C590D" w:rsidRPr="00E60F87" w:rsidRDefault="0039709C" w:rsidP="00E60F87">
            <w:pPr>
              <w:rPr>
                <w:rFonts w:cs="Arial"/>
                <w:snapToGrid w:val="0"/>
                <w:color w:val="000000"/>
              </w:rPr>
            </w:pPr>
            <w:r w:rsidRPr="00E60F87">
              <w:rPr>
                <w:rFonts w:cs="Arial"/>
                <w:snapToGrid w:val="0"/>
                <w:color w:val="000000"/>
              </w:rPr>
              <w:t>4</w:t>
            </w:r>
          </w:p>
        </w:tc>
        <w:tc>
          <w:tcPr>
            <w:tcW w:w="25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r w:rsidRPr="00E60F87">
              <w:rPr>
                <w:rFonts w:cs="Arial"/>
                <w:snapToGrid w:val="0"/>
                <w:color w:val="000000"/>
              </w:rPr>
              <w:t>SED</w:t>
            </w:r>
          </w:p>
        </w:tc>
        <w:tc>
          <w:tcPr>
            <w:tcW w:w="540" w:type="dxa"/>
            <w:vAlign w:val="center"/>
          </w:tcPr>
          <w:p w:rsidR="008C590D" w:rsidRPr="00E60F87" w:rsidRDefault="0039709C" w:rsidP="00E60F87">
            <w:pPr>
              <w:rPr>
                <w:rFonts w:cs="Arial"/>
                <w:snapToGrid w:val="0"/>
                <w:color w:val="000000"/>
              </w:rPr>
            </w:pPr>
            <w:r w:rsidRPr="00E60F87">
              <w:rPr>
                <w:rFonts w:cs="Arial"/>
                <w:snapToGrid w:val="0"/>
                <w:color w:val="000000"/>
              </w:rPr>
              <w:t>1</w:t>
            </w:r>
          </w:p>
        </w:tc>
        <w:tc>
          <w:tcPr>
            <w:tcW w:w="810" w:type="dxa"/>
            <w:vAlign w:val="center"/>
          </w:tcPr>
          <w:p w:rsidR="008C590D" w:rsidRPr="00E60F87" w:rsidRDefault="0039709C" w:rsidP="00E60F87">
            <w:pPr>
              <w:rPr>
                <w:rFonts w:cs="Arial"/>
                <w:snapToGrid w:val="0"/>
                <w:color w:val="000000"/>
              </w:rPr>
            </w:pPr>
            <w:r w:rsidRPr="00E60F87">
              <w:rPr>
                <w:rFonts w:cs="Arial"/>
                <w:snapToGrid w:val="0"/>
                <w:color w:val="000000"/>
              </w:rPr>
              <w:t>0</w:t>
            </w:r>
          </w:p>
        </w:tc>
        <w:tc>
          <w:tcPr>
            <w:tcW w:w="99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r w:rsidRPr="00E60F87">
              <w:rPr>
                <w:rFonts w:cs="Arial"/>
                <w:snapToGrid w:val="0"/>
                <w:color w:val="000000"/>
              </w:rPr>
              <w:t>0 (0x0)</w:t>
            </w:r>
          </w:p>
        </w:tc>
        <w:tc>
          <w:tcPr>
            <w:tcW w:w="900" w:type="dxa"/>
            <w:vAlign w:val="center"/>
          </w:tcPr>
          <w:p w:rsidR="008C590D" w:rsidRPr="00E60F87" w:rsidRDefault="0039709C" w:rsidP="00E60F87">
            <w:pPr>
              <w:rPr>
                <w:rFonts w:cs="Arial"/>
                <w:snapToGrid w:val="0"/>
                <w:color w:val="000000"/>
              </w:rPr>
            </w:pPr>
            <w:r w:rsidRPr="00E60F87">
              <w:rPr>
                <w:rFonts w:cs="Arial"/>
                <w:snapToGrid w:val="0"/>
                <w:color w:val="000000"/>
              </w:rPr>
              <w:t>15 (0xF)</w:t>
            </w: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Park</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0x0</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Reverse</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0x1</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Neutral</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0x2</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Drive</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0x3</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Sport_DriveSport</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0x4</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Low</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0x5</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first</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0x6</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second</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0x7</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third</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0x8</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fourth</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0x9</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fifth</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0xA</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snapToGrid w:val="0"/>
                <w:color w:val="000000"/>
              </w:rPr>
            </w:pPr>
            <w:r w:rsidRPr="00E60F87">
              <w:rPr>
                <w:rFonts w:cs="Arial"/>
              </w:rPr>
              <w:t>sixth</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0xB</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Undefined_Treat_as_Fault</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0xC</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Undefined_Treat_as_Fault</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0xD</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rPr>
            </w:pPr>
            <w:r w:rsidRPr="00E60F87">
              <w:rPr>
                <w:rFonts w:cs="Arial"/>
              </w:rPr>
              <w:t>Unknown_Position</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0xE</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r w:rsidR="008C590D" w:rsidRPr="00E60F87" w:rsidTr="008C17CE">
        <w:trPr>
          <w:trHeight w:val="243"/>
          <w:jc w:val="center"/>
        </w:trPr>
        <w:tc>
          <w:tcPr>
            <w:tcW w:w="1930" w:type="dxa"/>
            <w:vAlign w:val="center"/>
          </w:tcPr>
          <w:p w:rsidR="008C590D" w:rsidRPr="00E60F87" w:rsidRDefault="0039709C" w:rsidP="00E60F87">
            <w:pPr>
              <w:rPr>
                <w:rFonts w:cs="Arial"/>
                <w:snapToGrid w:val="0"/>
                <w:color w:val="000000"/>
              </w:rPr>
            </w:pPr>
          </w:p>
        </w:tc>
        <w:tc>
          <w:tcPr>
            <w:tcW w:w="630" w:type="dxa"/>
            <w:vAlign w:val="center"/>
          </w:tcPr>
          <w:p w:rsidR="008C590D" w:rsidRPr="00E60F87" w:rsidRDefault="0039709C" w:rsidP="00E60F87">
            <w:pPr>
              <w:rPr>
                <w:rFonts w:cs="Arial"/>
                <w:snapToGrid w:val="0"/>
                <w:color w:val="000000"/>
              </w:rPr>
            </w:pPr>
          </w:p>
        </w:tc>
        <w:tc>
          <w:tcPr>
            <w:tcW w:w="2530" w:type="dxa"/>
            <w:vAlign w:val="bottom"/>
          </w:tcPr>
          <w:p w:rsidR="008C590D" w:rsidRPr="00E60F87" w:rsidRDefault="0039709C" w:rsidP="00E60F87">
            <w:pPr>
              <w:rPr>
                <w:rFonts w:cs="Arial"/>
                <w:snapToGrid w:val="0"/>
                <w:color w:val="000000"/>
              </w:rPr>
            </w:pPr>
            <w:r w:rsidRPr="00E60F87">
              <w:rPr>
                <w:rFonts w:cs="Arial"/>
              </w:rPr>
              <w:t>Fault</w:t>
            </w:r>
          </w:p>
        </w:tc>
        <w:tc>
          <w:tcPr>
            <w:tcW w:w="630" w:type="dxa"/>
            <w:vAlign w:val="center"/>
          </w:tcPr>
          <w:p w:rsidR="008C590D" w:rsidRPr="00E60F87" w:rsidRDefault="0039709C" w:rsidP="00E60F87">
            <w:pPr>
              <w:rPr>
                <w:rFonts w:cs="Arial"/>
                <w:snapToGrid w:val="0"/>
                <w:color w:val="000000"/>
              </w:rPr>
            </w:pPr>
          </w:p>
        </w:tc>
        <w:tc>
          <w:tcPr>
            <w:tcW w:w="540" w:type="dxa"/>
            <w:vAlign w:val="center"/>
          </w:tcPr>
          <w:p w:rsidR="008C590D" w:rsidRPr="00E60F87" w:rsidRDefault="0039709C" w:rsidP="00E60F87">
            <w:pPr>
              <w:rPr>
                <w:rFonts w:cs="Arial"/>
                <w:snapToGrid w:val="0"/>
                <w:color w:val="000000"/>
              </w:rPr>
            </w:pPr>
          </w:p>
        </w:tc>
        <w:tc>
          <w:tcPr>
            <w:tcW w:w="810" w:type="dxa"/>
            <w:vAlign w:val="center"/>
          </w:tcPr>
          <w:p w:rsidR="008C590D" w:rsidRPr="00E60F87" w:rsidRDefault="0039709C" w:rsidP="00E60F87">
            <w:pPr>
              <w:rPr>
                <w:rFonts w:cs="Arial"/>
                <w:snapToGrid w:val="0"/>
                <w:color w:val="000000"/>
              </w:rPr>
            </w:pPr>
          </w:p>
        </w:tc>
        <w:tc>
          <w:tcPr>
            <w:tcW w:w="990" w:type="dxa"/>
            <w:vAlign w:val="center"/>
          </w:tcPr>
          <w:p w:rsidR="008C590D" w:rsidRPr="00E60F87" w:rsidRDefault="0039709C" w:rsidP="00E60F87">
            <w:pPr>
              <w:rPr>
                <w:rFonts w:cs="Arial"/>
                <w:snapToGrid w:val="0"/>
                <w:color w:val="000000"/>
              </w:rPr>
            </w:pPr>
            <w:r w:rsidRPr="00E60F87">
              <w:rPr>
                <w:rFonts w:cs="Arial"/>
                <w:snapToGrid w:val="0"/>
                <w:color w:val="000000"/>
              </w:rPr>
              <w:t>0xF</w:t>
            </w:r>
          </w:p>
        </w:tc>
        <w:tc>
          <w:tcPr>
            <w:tcW w:w="810" w:type="dxa"/>
            <w:vAlign w:val="center"/>
          </w:tcPr>
          <w:p w:rsidR="008C590D" w:rsidRPr="00E60F87" w:rsidRDefault="0039709C" w:rsidP="00E60F87">
            <w:pPr>
              <w:rPr>
                <w:rFonts w:cs="Arial"/>
                <w:snapToGrid w:val="0"/>
                <w:color w:val="000000"/>
              </w:rPr>
            </w:pPr>
          </w:p>
        </w:tc>
        <w:tc>
          <w:tcPr>
            <w:tcW w:w="900" w:type="dxa"/>
            <w:vAlign w:val="center"/>
          </w:tcPr>
          <w:p w:rsidR="008C590D" w:rsidRPr="00E60F87" w:rsidRDefault="0039709C" w:rsidP="00E60F87">
            <w:pPr>
              <w:rPr>
                <w:rFonts w:cs="Arial"/>
                <w:snapToGrid w:val="0"/>
                <w:color w:val="000000"/>
              </w:rPr>
            </w:pPr>
          </w:p>
        </w:tc>
      </w:tr>
    </w:tbl>
    <w:p w:rsidR="00561550" w:rsidRDefault="0039709C"/>
    <w:p w:rsidR="00406F39" w:rsidRDefault="0039709C" w:rsidP="00B9479B">
      <w:pPr>
        <w:pStyle w:val="Heading5"/>
      </w:pPr>
      <w:r w:rsidRPr="00B9479B">
        <w:t>SIG-REQ-302599/A-Veh_V_ActlEng (CAN) Signal  (IPC Algorithm Only)</w:t>
      </w:r>
    </w:p>
    <w:p w:rsidR="00AE06BC" w:rsidRPr="00AE06BC" w:rsidRDefault="0039709C"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8C590D" w:rsidTr="00162FE0">
        <w:trPr>
          <w:trHeight w:val="243"/>
          <w:jc w:val="center"/>
        </w:trPr>
        <w:tc>
          <w:tcPr>
            <w:tcW w:w="1920" w:type="dxa"/>
            <w:vAlign w:val="center"/>
          </w:tcPr>
          <w:p w:rsidR="008C590D" w:rsidRDefault="0039709C" w:rsidP="0031010B">
            <w:pPr>
              <w:jc w:val="center"/>
              <w:rPr>
                <w:b/>
                <w:snapToGrid w:val="0"/>
              </w:rPr>
            </w:pPr>
            <w:r>
              <w:rPr>
                <w:b/>
                <w:snapToGrid w:val="0"/>
              </w:rPr>
              <w:t>Signal Name</w:t>
            </w:r>
          </w:p>
        </w:tc>
        <w:tc>
          <w:tcPr>
            <w:tcW w:w="630" w:type="dxa"/>
            <w:vAlign w:val="center"/>
          </w:tcPr>
          <w:p w:rsidR="008C590D" w:rsidRDefault="0039709C" w:rsidP="0031010B">
            <w:pPr>
              <w:jc w:val="center"/>
              <w:rPr>
                <w:b/>
                <w:snapToGrid w:val="0"/>
              </w:rPr>
            </w:pPr>
            <w:r>
              <w:rPr>
                <w:b/>
                <w:snapToGrid w:val="0"/>
              </w:rPr>
              <w:t>Size (bits)</w:t>
            </w:r>
          </w:p>
        </w:tc>
        <w:tc>
          <w:tcPr>
            <w:tcW w:w="990" w:type="dxa"/>
            <w:vAlign w:val="center"/>
          </w:tcPr>
          <w:p w:rsidR="008C590D" w:rsidRDefault="0039709C" w:rsidP="0031010B">
            <w:pPr>
              <w:jc w:val="center"/>
              <w:rPr>
                <w:b/>
                <w:snapToGrid w:val="0"/>
              </w:rPr>
            </w:pPr>
            <w:r>
              <w:rPr>
                <w:b/>
                <w:snapToGrid w:val="0"/>
              </w:rPr>
              <w:t>Detail</w:t>
            </w:r>
          </w:p>
        </w:tc>
        <w:tc>
          <w:tcPr>
            <w:tcW w:w="630" w:type="dxa"/>
            <w:vAlign w:val="center"/>
          </w:tcPr>
          <w:p w:rsidR="008C590D" w:rsidRDefault="0039709C" w:rsidP="0031010B">
            <w:pPr>
              <w:jc w:val="center"/>
              <w:rPr>
                <w:b/>
                <w:snapToGrid w:val="0"/>
              </w:rPr>
            </w:pPr>
            <w:r>
              <w:rPr>
                <w:b/>
                <w:snapToGrid w:val="0"/>
              </w:rPr>
              <w:t>Units</w:t>
            </w:r>
          </w:p>
        </w:tc>
        <w:tc>
          <w:tcPr>
            <w:tcW w:w="540" w:type="dxa"/>
            <w:vAlign w:val="center"/>
          </w:tcPr>
          <w:p w:rsidR="008C590D" w:rsidRDefault="0039709C" w:rsidP="0031010B">
            <w:pPr>
              <w:jc w:val="center"/>
              <w:rPr>
                <w:b/>
                <w:snapToGrid w:val="0"/>
              </w:rPr>
            </w:pPr>
            <w:r>
              <w:rPr>
                <w:b/>
                <w:snapToGrid w:val="0"/>
              </w:rPr>
              <w:t>Res.</w:t>
            </w:r>
          </w:p>
        </w:tc>
        <w:tc>
          <w:tcPr>
            <w:tcW w:w="720" w:type="dxa"/>
            <w:vAlign w:val="center"/>
          </w:tcPr>
          <w:p w:rsidR="008C590D" w:rsidRDefault="0039709C" w:rsidP="0031010B">
            <w:pPr>
              <w:jc w:val="center"/>
              <w:rPr>
                <w:b/>
                <w:snapToGrid w:val="0"/>
              </w:rPr>
            </w:pPr>
            <w:r>
              <w:rPr>
                <w:b/>
                <w:snapToGrid w:val="0"/>
              </w:rPr>
              <w:t>Offset</w:t>
            </w:r>
          </w:p>
        </w:tc>
        <w:tc>
          <w:tcPr>
            <w:tcW w:w="1013" w:type="dxa"/>
            <w:vAlign w:val="center"/>
          </w:tcPr>
          <w:p w:rsidR="008C590D" w:rsidRDefault="0039709C" w:rsidP="0031010B">
            <w:pPr>
              <w:jc w:val="center"/>
              <w:rPr>
                <w:b/>
                <w:snapToGrid w:val="0"/>
              </w:rPr>
            </w:pPr>
            <w:r>
              <w:rPr>
                <w:b/>
                <w:snapToGrid w:val="0"/>
              </w:rPr>
              <w:t>State</w:t>
            </w:r>
          </w:p>
          <w:p w:rsidR="008C590D" w:rsidRDefault="0039709C" w:rsidP="0031010B">
            <w:pPr>
              <w:jc w:val="center"/>
              <w:rPr>
                <w:b/>
                <w:snapToGrid w:val="0"/>
              </w:rPr>
            </w:pPr>
            <w:r>
              <w:rPr>
                <w:b/>
                <w:snapToGrid w:val="0"/>
              </w:rPr>
              <w:t>Encoded</w:t>
            </w:r>
          </w:p>
        </w:tc>
        <w:tc>
          <w:tcPr>
            <w:tcW w:w="900" w:type="dxa"/>
            <w:vAlign w:val="center"/>
          </w:tcPr>
          <w:p w:rsidR="008C590D" w:rsidRDefault="0039709C" w:rsidP="0031010B">
            <w:pPr>
              <w:jc w:val="center"/>
              <w:rPr>
                <w:b/>
                <w:snapToGrid w:val="0"/>
              </w:rPr>
            </w:pPr>
            <w:r>
              <w:rPr>
                <w:b/>
                <w:snapToGrid w:val="0"/>
              </w:rPr>
              <w:t>Min</w:t>
            </w:r>
          </w:p>
        </w:tc>
        <w:tc>
          <w:tcPr>
            <w:tcW w:w="924" w:type="dxa"/>
            <w:vAlign w:val="center"/>
          </w:tcPr>
          <w:p w:rsidR="008C590D" w:rsidRDefault="0039709C" w:rsidP="0031010B">
            <w:pPr>
              <w:jc w:val="center"/>
              <w:rPr>
                <w:b/>
                <w:snapToGrid w:val="0"/>
              </w:rPr>
            </w:pPr>
            <w:r>
              <w:rPr>
                <w:b/>
                <w:snapToGrid w:val="0"/>
              </w:rPr>
              <w:t>Max</w:t>
            </w:r>
          </w:p>
        </w:tc>
      </w:tr>
      <w:tr w:rsidR="008C590D" w:rsidTr="00162FE0">
        <w:trPr>
          <w:trHeight w:val="243"/>
          <w:jc w:val="center"/>
        </w:trPr>
        <w:tc>
          <w:tcPr>
            <w:tcW w:w="1920" w:type="dxa"/>
            <w:vAlign w:val="center"/>
          </w:tcPr>
          <w:p w:rsidR="008C590D" w:rsidRPr="000B4B6E" w:rsidRDefault="0039709C" w:rsidP="0031010B">
            <w:pPr>
              <w:rPr>
                <w:szCs w:val="20"/>
              </w:rPr>
            </w:pPr>
            <w:r w:rsidRPr="000B4B6E">
              <w:rPr>
                <w:szCs w:val="20"/>
              </w:rPr>
              <w:t>Veh_V_ActlEng</w:t>
            </w:r>
          </w:p>
        </w:tc>
        <w:tc>
          <w:tcPr>
            <w:tcW w:w="630" w:type="dxa"/>
            <w:vAlign w:val="center"/>
          </w:tcPr>
          <w:p w:rsidR="008C590D" w:rsidRDefault="0039709C" w:rsidP="0031010B">
            <w:pPr>
              <w:jc w:val="center"/>
              <w:rPr>
                <w:snapToGrid w:val="0"/>
              </w:rPr>
            </w:pPr>
            <w:r>
              <w:rPr>
                <w:snapToGrid w:val="0"/>
              </w:rPr>
              <w:t>16</w:t>
            </w:r>
          </w:p>
        </w:tc>
        <w:tc>
          <w:tcPr>
            <w:tcW w:w="990" w:type="dxa"/>
            <w:vAlign w:val="center"/>
          </w:tcPr>
          <w:p w:rsidR="008C590D" w:rsidRDefault="0039709C" w:rsidP="0031010B">
            <w:pPr>
              <w:jc w:val="center"/>
              <w:rPr>
                <w:snapToGrid w:val="0"/>
              </w:rPr>
            </w:pPr>
          </w:p>
        </w:tc>
        <w:tc>
          <w:tcPr>
            <w:tcW w:w="630" w:type="dxa"/>
            <w:vAlign w:val="center"/>
          </w:tcPr>
          <w:p w:rsidR="008C590D" w:rsidRDefault="0039709C" w:rsidP="0031010B">
            <w:pPr>
              <w:jc w:val="center"/>
            </w:pPr>
            <w:r>
              <w:t>KPH</w:t>
            </w:r>
          </w:p>
        </w:tc>
        <w:tc>
          <w:tcPr>
            <w:tcW w:w="540" w:type="dxa"/>
            <w:vAlign w:val="center"/>
          </w:tcPr>
          <w:p w:rsidR="008C590D" w:rsidRDefault="0039709C" w:rsidP="0031010B">
            <w:pPr>
              <w:jc w:val="center"/>
            </w:pPr>
            <w:r>
              <w:t>0.01</w:t>
            </w:r>
          </w:p>
        </w:tc>
        <w:tc>
          <w:tcPr>
            <w:tcW w:w="720" w:type="dxa"/>
            <w:vAlign w:val="center"/>
          </w:tcPr>
          <w:p w:rsidR="008C590D" w:rsidRDefault="0039709C" w:rsidP="0031010B">
            <w:pPr>
              <w:jc w:val="center"/>
            </w:pPr>
            <w:r>
              <w:t>0</w:t>
            </w:r>
          </w:p>
        </w:tc>
        <w:tc>
          <w:tcPr>
            <w:tcW w:w="1013" w:type="dxa"/>
            <w:vAlign w:val="center"/>
          </w:tcPr>
          <w:p w:rsidR="008C590D" w:rsidRDefault="0039709C" w:rsidP="0031010B">
            <w:pPr>
              <w:jc w:val="center"/>
              <w:rPr>
                <w:snapToGrid w:val="0"/>
              </w:rPr>
            </w:pPr>
          </w:p>
        </w:tc>
        <w:tc>
          <w:tcPr>
            <w:tcW w:w="900" w:type="dxa"/>
            <w:vAlign w:val="center"/>
          </w:tcPr>
          <w:p w:rsidR="008C590D" w:rsidRDefault="0039709C" w:rsidP="0031010B">
            <w:pPr>
              <w:jc w:val="center"/>
            </w:pPr>
            <w:r>
              <w:t>-0</w:t>
            </w:r>
          </w:p>
          <w:p w:rsidR="008C590D" w:rsidRDefault="0039709C" w:rsidP="0031010B">
            <w:pPr>
              <w:jc w:val="center"/>
            </w:pPr>
            <w:r>
              <w:t>(0x0000)</w:t>
            </w:r>
          </w:p>
        </w:tc>
        <w:tc>
          <w:tcPr>
            <w:tcW w:w="924" w:type="dxa"/>
            <w:vAlign w:val="center"/>
          </w:tcPr>
          <w:p w:rsidR="008C590D" w:rsidRDefault="0039709C" w:rsidP="0031010B">
            <w:pPr>
              <w:jc w:val="center"/>
            </w:pPr>
            <w:r>
              <w:t>655.35 (0xFFFF)</w:t>
            </w:r>
          </w:p>
        </w:tc>
      </w:tr>
    </w:tbl>
    <w:p w:rsidR="00561550" w:rsidRDefault="0039709C"/>
    <w:p w:rsidR="00406F39" w:rsidRDefault="0039709C" w:rsidP="00B9479B">
      <w:pPr>
        <w:pStyle w:val="Heading5"/>
      </w:pPr>
      <w:r w:rsidRPr="00B9479B">
        <w:t>SIG-REQ-302600/A-VehVActlEng_D_Qf (CAN) Signal  (IPC Algorithm Only)</w:t>
      </w:r>
    </w:p>
    <w:p w:rsidR="00AE06BC" w:rsidRPr="00AE06BC" w:rsidRDefault="0039709C"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1599"/>
        <w:gridCol w:w="630"/>
        <w:gridCol w:w="540"/>
        <w:gridCol w:w="720"/>
        <w:gridCol w:w="1013"/>
        <w:gridCol w:w="627"/>
        <w:gridCol w:w="627"/>
      </w:tblGrid>
      <w:tr w:rsidR="008C590D" w:rsidTr="00162FE0">
        <w:trPr>
          <w:trHeight w:val="243"/>
          <w:jc w:val="center"/>
        </w:trPr>
        <w:tc>
          <w:tcPr>
            <w:tcW w:w="1908" w:type="dxa"/>
            <w:vAlign w:val="center"/>
          </w:tcPr>
          <w:p w:rsidR="008C590D" w:rsidRDefault="0039709C" w:rsidP="0031010B">
            <w:pPr>
              <w:jc w:val="center"/>
              <w:rPr>
                <w:b/>
                <w:snapToGrid w:val="0"/>
              </w:rPr>
            </w:pPr>
            <w:r>
              <w:rPr>
                <w:b/>
                <w:snapToGrid w:val="0"/>
              </w:rPr>
              <w:t>Signal Name</w:t>
            </w:r>
          </w:p>
        </w:tc>
        <w:tc>
          <w:tcPr>
            <w:tcW w:w="630" w:type="dxa"/>
            <w:vAlign w:val="center"/>
          </w:tcPr>
          <w:p w:rsidR="008C590D" w:rsidRDefault="0039709C" w:rsidP="0031010B">
            <w:pPr>
              <w:jc w:val="center"/>
              <w:rPr>
                <w:b/>
                <w:snapToGrid w:val="0"/>
              </w:rPr>
            </w:pPr>
            <w:r>
              <w:rPr>
                <w:b/>
                <w:snapToGrid w:val="0"/>
              </w:rPr>
              <w:t>Size (bits)</w:t>
            </w:r>
          </w:p>
        </w:tc>
        <w:tc>
          <w:tcPr>
            <w:tcW w:w="1599" w:type="dxa"/>
            <w:vAlign w:val="center"/>
          </w:tcPr>
          <w:p w:rsidR="008C590D" w:rsidRDefault="0039709C" w:rsidP="0031010B">
            <w:pPr>
              <w:jc w:val="center"/>
              <w:rPr>
                <w:b/>
                <w:snapToGrid w:val="0"/>
              </w:rPr>
            </w:pPr>
            <w:r>
              <w:rPr>
                <w:b/>
                <w:snapToGrid w:val="0"/>
              </w:rPr>
              <w:t>Detail</w:t>
            </w:r>
          </w:p>
        </w:tc>
        <w:tc>
          <w:tcPr>
            <w:tcW w:w="630" w:type="dxa"/>
            <w:vAlign w:val="center"/>
          </w:tcPr>
          <w:p w:rsidR="008C590D" w:rsidRDefault="0039709C" w:rsidP="0031010B">
            <w:pPr>
              <w:jc w:val="center"/>
              <w:rPr>
                <w:b/>
                <w:snapToGrid w:val="0"/>
              </w:rPr>
            </w:pPr>
            <w:r>
              <w:rPr>
                <w:b/>
                <w:snapToGrid w:val="0"/>
              </w:rPr>
              <w:t>Units</w:t>
            </w:r>
          </w:p>
        </w:tc>
        <w:tc>
          <w:tcPr>
            <w:tcW w:w="540" w:type="dxa"/>
            <w:vAlign w:val="center"/>
          </w:tcPr>
          <w:p w:rsidR="008C590D" w:rsidRDefault="0039709C" w:rsidP="0031010B">
            <w:pPr>
              <w:jc w:val="center"/>
              <w:rPr>
                <w:b/>
                <w:snapToGrid w:val="0"/>
              </w:rPr>
            </w:pPr>
            <w:r>
              <w:rPr>
                <w:b/>
                <w:snapToGrid w:val="0"/>
              </w:rPr>
              <w:t>Res.</w:t>
            </w:r>
          </w:p>
        </w:tc>
        <w:tc>
          <w:tcPr>
            <w:tcW w:w="720" w:type="dxa"/>
            <w:vAlign w:val="center"/>
          </w:tcPr>
          <w:p w:rsidR="008C590D" w:rsidRDefault="0039709C" w:rsidP="0031010B">
            <w:pPr>
              <w:jc w:val="center"/>
              <w:rPr>
                <w:b/>
                <w:snapToGrid w:val="0"/>
              </w:rPr>
            </w:pPr>
            <w:r>
              <w:rPr>
                <w:b/>
                <w:snapToGrid w:val="0"/>
              </w:rPr>
              <w:t>Offset</w:t>
            </w:r>
          </w:p>
        </w:tc>
        <w:tc>
          <w:tcPr>
            <w:tcW w:w="1013" w:type="dxa"/>
            <w:vAlign w:val="center"/>
          </w:tcPr>
          <w:p w:rsidR="008C590D" w:rsidRDefault="0039709C" w:rsidP="0031010B">
            <w:pPr>
              <w:jc w:val="center"/>
              <w:rPr>
                <w:b/>
                <w:snapToGrid w:val="0"/>
              </w:rPr>
            </w:pPr>
            <w:r>
              <w:rPr>
                <w:b/>
                <w:snapToGrid w:val="0"/>
              </w:rPr>
              <w:t>State</w:t>
            </w:r>
          </w:p>
          <w:p w:rsidR="008C590D" w:rsidRDefault="0039709C" w:rsidP="0031010B">
            <w:pPr>
              <w:jc w:val="center"/>
              <w:rPr>
                <w:b/>
                <w:snapToGrid w:val="0"/>
              </w:rPr>
            </w:pPr>
            <w:r>
              <w:rPr>
                <w:b/>
                <w:snapToGrid w:val="0"/>
              </w:rPr>
              <w:t>Encoded</w:t>
            </w:r>
          </w:p>
        </w:tc>
        <w:tc>
          <w:tcPr>
            <w:tcW w:w="627" w:type="dxa"/>
            <w:vAlign w:val="center"/>
          </w:tcPr>
          <w:p w:rsidR="008C590D" w:rsidRDefault="0039709C" w:rsidP="0031010B">
            <w:pPr>
              <w:jc w:val="center"/>
              <w:rPr>
                <w:b/>
                <w:snapToGrid w:val="0"/>
              </w:rPr>
            </w:pPr>
            <w:r>
              <w:rPr>
                <w:b/>
                <w:snapToGrid w:val="0"/>
              </w:rPr>
              <w:t>Min</w:t>
            </w:r>
          </w:p>
        </w:tc>
        <w:tc>
          <w:tcPr>
            <w:tcW w:w="627" w:type="dxa"/>
            <w:vAlign w:val="center"/>
          </w:tcPr>
          <w:p w:rsidR="008C590D" w:rsidRDefault="0039709C" w:rsidP="0031010B">
            <w:pPr>
              <w:jc w:val="center"/>
              <w:rPr>
                <w:b/>
                <w:snapToGrid w:val="0"/>
              </w:rPr>
            </w:pPr>
            <w:r>
              <w:rPr>
                <w:b/>
                <w:snapToGrid w:val="0"/>
              </w:rPr>
              <w:t>Max</w:t>
            </w:r>
          </w:p>
        </w:tc>
      </w:tr>
      <w:tr w:rsidR="008C590D" w:rsidTr="00162FE0">
        <w:trPr>
          <w:trHeight w:val="243"/>
          <w:jc w:val="center"/>
        </w:trPr>
        <w:tc>
          <w:tcPr>
            <w:tcW w:w="1908" w:type="dxa"/>
          </w:tcPr>
          <w:p w:rsidR="008C590D" w:rsidRPr="000B4B6E" w:rsidRDefault="0039709C" w:rsidP="0031010B">
            <w:pPr>
              <w:jc w:val="center"/>
              <w:rPr>
                <w:snapToGrid w:val="0"/>
              </w:rPr>
            </w:pPr>
            <w:r w:rsidRPr="00C2698B">
              <w:rPr>
                <w:snapToGrid w:val="0"/>
              </w:rPr>
              <w:t>VehVActlEng_D_Qf</w:t>
            </w:r>
          </w:p>
        </w:tc>
        <w:tc>
          <w:tcPr>
            <w:tcW w:w="630" w:type="dxa"/>
          </w:tcPr>
          <w:p w:rsidR="008C590D" w:rsidRDefault="0039709C" w:rsidP="0031010B">
            <w:pPr>
              <w:jc w:val="center"/>
              <w:rPr>
                <w:snapToGrid w:val="0"/>
              </w:rPr>
            </w:pPr>
            <w:r>
              <w:rPr>
                <w:snapToGrid w:val="0"/>
              </w:rPr>
              <w:t>2</w:t>
            </w:r>
          </w:p>
        </w:tc>
        <w:tc>
          <w:tcPr>
            <w:tcW w:w="1599" w:type="dxa"/>
          </w:tcPr>
          <w:p w:rsidR="008C590D" w:rsidRPr="00C2698B" w:rsidRDefault="0039709C" w:rsidP="0031010B">
            <w:pPr>
              <w:rPr>
                <w:snapToGrid w:val="0"/>
              </w:rPr>
            </w:pPr>
          </w:p>
        </w:tc>
        <w:tc>
          <w:tcPr>
            <w:tcW w:w="630" w:type="dxa"/>
          </w:tcPr>
          <w:p w:rsidR="008C590D" w:rsidRDefault="0039709C" w:rsidP="0031010B">
            <w:pPr>
              <w:jc w:val="center"/>
            </w:pPr>
            <w:r>
              <w:t>SED</w:t>
            </w:r>
          </w:p>
        </w:tc>
        <w:tc>
          <w:tcPr>
            <w:tcW w:w="540" w:type="dxa"/>
          </w:tcPr>
          <w:p w:rsidR="008C590D" w:rsidRDefault="0039709C" w:rsidP="0031010B">
            <w:pPr>
              <w:jc w:val="center"/>
            </w:pPr>
            <w:r>
              <w:t>1</w:t>
            </w:r>
          </w:p>
        </w:tc>
        <w:tc>
          <w:tcPr>
            <w:tcW w:w="720" w:type="dxa"/>
          </w:tcPr>
          <w:p w:rsidR="008C590D" w:rsidRDefault="0039709C" w:rsidP="0031010B">
            <w:pPr>
              <w:jc w:val="center"/>
            </w:pPr>
            <w:r>
              <w:t>0</w:t>
            </w:r>
          </w:p>
        </w:tc>
        <w:tc>
          <w:tcPr>
            <w:tcW w:w="1013" w:type="dxa"/>
          </w:tcPr>
          <w:p w:rsidR="008C590D" w:rsidRDefault="0039709C" w:rsidP="0031010B">
            <w:pPr>
              <w:jc w:val="center"/>
              <w:rPr>
                <w:snapToGrid w:val="0"/>
              </w:rPr>
            </w:pPr>
          </w:p>
        </w:tc>
        <w:tc>
          <w:tcPr>
            <w:tcW w:w="627" w:type="dxa"/>
          </w:tcPr>
          <w:p w:rsidR="008C590D" w:rsidRDefault="0039709C" w:rsidP="0031010B">
            <w:pPr>
              <w:jc w:val="center"/>
            </w:pPr>
            <w:r>
              <w:t>0</w:t>
            </w:r>
          </w:p>
          <w:p w:rsidR="008C590D" w:rsidRDefault="0039709C" w:rsidP="0031010B">
            <w:pPr>
              <w:jc w:val="center"/>
            </w:pPr>
            <w:r>
              <w:t>(0x0)</w:t>
            </w:r>
          </w:p>
        </w:tc>
        <w:tc>
          <w:tcPr>
            <w:tcW w:w="627" w:type="dxa"/>
          </w:tcPr>
          <w:p w:rsidR="008C590D" w:rsidRDefault="0039709C" w:rsidP="0031010B">
            <w:pPr>
              <w:jc w:val="center"/>
            </w:pPr>
            <w:r>
              <w:t>3</w:t>
            </w:r>
          </w:p>
          <w:p w:rsidR="008C590D" w:rsidRDefault="0039709C" w:rsidP="0031010B">
            <w:pPr>
              <w:jc w:val="center"/>
            </w:pPr>
            <w:r>
              <w:t>(0x3)</w:t>
            </w:r>
          </w:p>
        </w:tc>
      </w:tr>
      <w:tr w:rsidR="008C590D" w:rsidTr="00162FE0">
        <w:trPr>
          <w:trHeight w:val="243"/>
          <w:jc w:val="center"/>
        </w:trPr>
        <w:tc>
          <w:tcPr>
            <w:tcW w:w="1908" w:type="dxa"/>
          </w:tcPr>
          <w:p w:rsidR="008C590D" w:rsidRPr="00C2698B" w:rsidRDefault="0039709C" w:rsidP="0031010B">
            <w:pPr>
              <w:jc w:val="center"/>
              <w:rPr>
                <w:snapToGrid w:val="0"/>
              </w:rPr>
            </w:pPr>
          </w:p>
        </w:tc>
        <w:tc>
          <w:tcPr>
            <w:tcW w:w="630" w:type="dxa"/>
          </w:tcPr>
          <w:p w:rsidR="008C590D" w:rsidRDefault="0039709C" w:rsidP="0031010B">
            <w:pPr>
              <w:jc w:val="center"/>
              <w:rPr>
                <w:snapToGrid w:val="0"/>
              </w:rPr>
            </w:pPr>
          </w:p>
        </w:tc>
        <w:tc>
          <w:tcPr>
            <w:tcW w:w="1599" w:type="dxa"/>
          </w:tcPr>
          <w:p w:rsidR="008C590D" w:rsidRDefault="0039709C" w:rsidP="0031010B">
            <w:pPr>
              <w:jc w:val="center"/>
              <w:rPr>
                <w:snapToGrid w:val="0"/>
              </w:rPr>
            </w:pPr>
            <w:r w:rsidRPr="00C2698B">
              <w:rPr>
                <w:snapToGrid w:val="0"/>
              </w:rPr>
              <w:t>Faulty</w:t>
            </w:r>
          </w:p>
        </w:tc>
        <w:tc>
          <w:tcPr>
            <w:tcW w:w="630" w:type="dxa"/>
          </w:tcPr>
          <w:p w:rsidR="008C590D" w:rsidRDefault="0039709C" w:rsidP="0031010B">
            <w:pPr>
              <w:jc w:val="center"/>
            </w:pPr>
          </w:p>
        </w:tc>
        <w:tc>
          <w:tcPr>
            <w:tcW w:w="540" w:type="dxa"/>
          </w:tcPr>
          <w:p w:rsidR="008C590D" w:rsidRDefault="0039709C" w:rsidP="0031010B">
            <w:pPr>
              <w:jc w:val="center"/>
            </w:pPr>
          </w:p>
        </w:tc>
        <w:tc>
          <w:tcPr>
            <w:tcW w:w="720" w:type="dxa"/>
          </w:tcPr>
          <w:p w:rsidR="008C590D" w:rsidRDefault="0039709C" w:rsidP="0031010B">
            <w:pPr>
              <w:jc w:val="center"/>
            </w:pPr>
          </w:p>
        </w:tc>
        <w:tc>
          <w:tcPr>
            <w:tcW w:w="1013" w:type="dxa"/>
          </w:tcPr>
          <w:p w:rsidR="008C590D" w:rsidRDefault="0039709C" w:rsidP="0031010B">
            <w:pPr>
              <w:jc w:val="center"/>
              <w:rPr>
                <w:snapToGrid w:val="0"/>
              </w:rPr>
            </w:pPr>
            <w:r w:rsidRPr="00C2698B">
              <w:rPr>
                <w:snapToGrid w:val="0"/>
              </w:rPr>
              <w:t>(0x0)</w:t>
            </w:r>
          </w:p>
        </w:tc>
        <w:tc>
          <w:tcPr>
            <w:tcW w:w="627" w:type="dxa"/>
          </w:tcPr>
          <w:p w:rsidR="008C590D" w:rsidRDefault="0039709C" w:rsidP="0031010B">
            <w:pPr>
              <w:jc w:val="center"/>
            </w:pPr>
          </w:p>
        </w:tc>
        <w:tc>
          <w:tcPr>
            <w:tcW w:w="627" w:type="dxa"/>
          </w:tcPr>
          <w:p w:rsidR="008C590D" w:rsidRDefault="0039709C" w:rsidP="0031010B">
            <w:pPr>
              <w:jc w:val="center"/>
            </w:pPr>
          </w:p>
        </w:tc>
      </w:tr>
      <w:tr w:rsidR="008C590D" w:rsidTr="00162FE0">
        <w:trPr>
          <w:trHeight w:val="243"/>
          <w:jc w:val="center"/>
        </w:trPr>
        <w:tc>
          <w:tcPr>
            <w:tcW w:w="1908" w:type="dxa"/>
          </w:tcPr>
          <w:p w:rsidR="008C590D" w:rsidRPr="00C2698B" w:rsidRDefault="0039709C" w:rsidP="0031010B">
            <w:pPr>
              <w:jc w:val="center"/>
              <w:rPr>
                <w:snapToGrid w:val="0"/>
              </w:rPr>
            </w:pPr>
          </w:p>
        </w:tc>
        <w:tc>
          <w:tcPr>
            <w:tcW w:w="630" w:type="dxa"/>
          </w:tcPr>
          <w:p w:rsidR="008C590D" w:rsidRDefault="0039709C" w:rsidP="0031010B">
            <w:pPr>
              <w:jc w:val="center"/>
              <w:rPr>
                <w:snapToGrid w:val="0"/>
              </w:rPr>
            </w:pPr>
          </w:p>
        </w:tc>
        <w:tc>
          <w:tcPr>
            <w:tcW w:w="1599" w:type="dxa"/>
          </w:tcPr>
          <w:p w:rsidR="008C590D" w:rsidRDefault="0039709C" w:rsidP="0031010B">
            <w:pPr>
              <w:jc w:val="center"/>
              <w:rPr>
                <w:snapToGrid w:val="0"/>
              </w:rPr>
            </w:pPr>
            <w:r w:rsidRPr="00C2698B">
              <w:rPr>
                <w:snapToGrid w:val="0"/>
              </w:rPr>
              <w:t>No_Data_Exists</w:t>
            </w:r>
          </w:p>
        </w:tc>
        <w:tc>
          <w:tcPr>
            <w:tcW w:w="630" w:type="dxa"/>
          </w:tcPr>
          <w:p w:rsidR="008C590D" w:rsidRDefault="0039709C" w:rsidP="0031010B">
            <w:pPr>
              <w:jc w:val="center"/>
            </w:pPr>
          </w:p>
        </w:tc>
        <w:tc>
          <w:tcPr>
            <w:tcW w:w="540" w:type="dxa"/>
          </w:tcPr>
          <w:p w:rsidR="008C590D" w:rsidRDefault="0039709C" w:rsidP="0031010B">
            <w:pPr>
              <w:jc w:val="center"/>
            </w:pPr>
          </w:p>
        </w:tc>
        <w:tc>
          <w:tcPr>
            <w:tcW w:w="720" w:type="dxa"/>
          </w:tcPr>
          <w:p w:rsidR="008C590D" w:rsidRDefault="0039709C" w:rsidP="0031010B">
            <w:pPr>
              <w:jc w:val="center"/>
            </w:pPr>
          </w:p>
        </w:tc>
        <w:tc>
          <w:tcPr>
            <w:tcW w:w="1013" w:type="dxa"/>
          </w:tcPr>
          <w:p w:rsidR="008C590D" w:rsidRDefault="0039709C" w:rsidP="0031010B">
            <w:pPr>
              <w:jc w:val="center"/>
              <w:rPr>
                <w:snapToGrid w:val="0"/>
              </w:rPr>
            </w:pPr>
            <w:r w:rsidRPr="00C2698B">
              <w:rPr>
                <w:snapToGrid w:val="0"/>
              </w:rPr>
              <w:t>(0x1)</w:t>
            </w:r>
          </w:p>
        </w:tc>
        <w:tc>
          <w:tcPr>
            <w:tcW w:w="627" w:type="dxa"/>
          </w:tcPr>
          <w:p w:rsidR="008C590D" w:rsidRDefault="0039709C" w:rsidP="0031010B">
            <w:pPr>
              <w:jc w:val="center"/>
            </w:pPr>
          </w:p>
        </w:tc>
        <w:tc>
          <w:tcPr>
            <w:tcW w:w="627" w:type="dxa"/>
          </w:tcPr>
          <w:p w:rsidR="008C590D" w:rsidRDefault="0039709C" w:rsidP="0031010B">
            <w:pPr>
              <w:jc w:val="center"/>
            </w:pPr>
          </w:p>
        </w:tc>
      </w:tr>
      <w:tr w:rsidR="008C590D" w:rsidTr="00162FE0">
        <w:trPr>
          <w:trHeight w:val="243"/>
          <w:jc w:val="center"/>
        </w:trPr>
        <w:tc>
          <w:tcPr>
            <w:tcW w:w="1908" w:type="dxa"/>
          </w:tcPr>
          <w:p w:rsidR="008C590D" w:rsidRPr="00C2698B" w:rsidRDefault="0039709C" w:rsidP="0031010B">
            <w:pPr>
              <w:jc w:val="center"/>
              <w:rPr>
                <w:snapToGrid w:val="0"/>
              </w:rPr>
            </w:pPr>
          </w:p>
        </w:tc>
        <w:tc>
          <w:tcPr>
            <w:tcW w:w="630" w:type="dxa"/>
          </w:tcPr>
          <w:p w:rsidR="008C590D" w:rsidRDefault="0039709C" w:rsidP="0031010B">
            <w:pPr>
              <w:jc w:val="center"/>
              <w:rPr>
                <w:snapToGrid w:val="0"/>
              </w:rPr>
            </w:pPr>
          </w:p>
        </w:tc>
        <w:tc>
          <w:tcPr>
            <w:tcW w:w="1599" w:type="dxa"/>
          </w:tcPr>
          <w:p w:rsidR="008C590D" w:rsidRDefault="0039709C" w:rsidP="0031010B">
            <w:pPr>
              <w:jc w:val="center"/>
              <w:rPr>
                <w:snapToGrid w:val="0"/>
              </w:rPr>
            </w:pPr>
            <w:r w:rsidRPr="00C2698B">
              <w:rPr>
                <w:snapToGrid w:val="0"/>
              </w:rPr>
              <w:t>Not_Within_</w:t>
            </w:r>
          </w:p>
          <w:p w:rsidR="008C590D" w:rsidRDefault="0039709C" w:rsidP="0031010B">
            <w:pPr>
              <w:jc w:val="center"/>
              <w:rPr>
                <w:snapToGrid w:val="0"/>
              </w:rPr>
            </w:pPr>
            <w:r w:rsidRPr="00C2698B">
              <w:rPr>
                <w:snapToGrid w:val="0"/>
              </w:rPr>
              <w:t>Specifications</w:t>
            </w:r>
          </w:p>
        </w:tc>
        <w:tc>
          <w:tcPr>
            <w:tcW w:w="630" w:type="dxa"/>
          </w:tcPr>
          <w:p w:rsidR="008C590D" w:rsidRDefault="0039709C" w:rsidP="0031010B">
            <w:pPr>
              <w:jc w:val="center"/>
            </w:pPr>
          </w:p>
        </w:tc>
        <w:tc>
          <w:tcPr>
            <w:tcW w:w="540" w:type="dxa"/>
          </w:tcPr>
          <w:p w:rsidR="008C590D" w:rsidRDefault="0039709C" w:rsidP="0031010B">
            <w:pPr>
              <w:jc w:val="center"/>
            </w:pPr>
          </w:p>
        </w:tc>
        <w:tc>
          <w:tcPr>
            <w:tcW w:w="720" w:type="dxa"/>
          </w:tcPr>
          <w:p w:rsidR="008C590D" w:rsidRDefault="0039709C" w:rsidP="0031010B">
            <w:pPr>
              <w:jc w:val="center"/>
            </w:pPr>
          </w:p>
        </w:tc>
        <w:tc>
          <w:tcPr>
            <w:tcW w:w="1013" w:type="dxa"/>
          </w:tcPr>
          <w:p w:rsidR="008C590D" w:rsidRDefault="0039709C" w:rsidP="0031010B">
            <w:pPr>
              <w:jc w:val="center"/>
              <w:rPr>
                <w:snapToGrid w:val="0"/>
              </w:rPr>
            </w:pPr>
            <w:r w:rsidRPr="00C2698B">
              <w:rPr>
                <w:snapToGrid w:val="0"/>
              </w:rPr>
              <w:t>(0x2)</w:t>
            </w:r>
          </w:p>
        </w:tc>
        <w:tc>
          <w:tcPr>
            <w:tcW w:w="627" w:type="dxa"/>
          </w:tcPr>
          <w:p w:rsidR="008C590D" w:rsidRDefault="0039709C" w:rsidP="0031010B">
            <w:pPr>
              <w:jc w:val="center"/>
            </w:pPr>
          </w:p>
        </w:tc>
        <w:tc>
          <w:tcPr>
            <w:tcW w:w="627" w:type="dxa"/>
          </w:tcPr>
          <w:p w:rsidR="008C590D" w:rsidRDefault="0039709C" w:rsidP="0031010B">
            <w:pPr>
              <w:jc w:val="center"/>
            </w:pPr>
          </w:p>
        </w:tc>
      </w:tr>
      <w:tr w:rsidR="008C590D" w:rsidTr="00162FE0">
        <w:trPr>
          <w:trHeight w:val="243"/>
          <w:jc w:val="center"/>
        </w:trPr>
        <w:tc>
          <w:tcPr>
            <w:tcW w:w="1908" w:type="dxa"/>
          </w:tcPr>
          <w:p w:rsidR="008C590D" w:rsidRPr="00C2698B" w:rsidRDefault="0039709C" w:rsidP="0031010B">
            <w:pPr>
              <w:jc w:val="center"/>
              <w:rPr>
                <w:snapToGrid w:val="0"/>
              </w:rPr>
            </w:pPr>
          </w:p>
        </w:tc>
        <w:tc>
          <w:tcPr>
            <w:tcW w:w="630" w:type="dxa"/>
          </w:tcPr>
          <w:p w:rsidR="008C590D" w:rsidRDefault="0039709C" w:rsidP="0031010B">
            <w:pPr>
              <w:jc w:val="center"/>
              <w:rPr>
                <w:snapToGrid w:val="0"/>
              </w:rPr>
            </w:pPr>
          </w:p>
        </w:tc>
        <w:tc>
          <w:tcPr>
            <w:tcW w:w="1599" w:type="dxa"/>
          </w:tcPr>
          <w:p w:rsidR="008C590D" w:rsidRDefault="0039709C" w:rsidP="0031010B">
            <w:pPr>
              <w:jc w:val="center"/>
              <w:rPr>
                <w:snapToGrid w:val="0"/>
              </w:rPr>
            </w:pPr>
            <w:r w:rsidRPr="00C2698B">
              <w:rPr>
                <w:snapToGrid w:val="0"/>
              </w:rPr>
              <w:t>OK</w:t>
            </w:r>
          </w:p>
        </w:tc>
        <w:tc>
          <w:tcPr>
            <w:tcW w:w="630" w:type="dxa"/>
          </w:tcPr>
          <w:p w:rsidR="008C590D" w:rsidRDefault="0039709C" w:rsidP="0031010B">
            <w:pPr>
              <w:jc w:val="center"/>
            </w:pPr>
          </w:p>
        </w:tc>
        <w:tc>
          <w:tcPr>
            <w:tcW w:w="540" w:type="dxa"/>
          </w:tcPr>
          <w:p w:rsidR="008C590D" w:rsidRDefault="0039709C" w:rsidP="0031010B">
            <w:pPr>
              <w:jc w:val="center"/>
            </w:pPr>
          </w:p>
        </w:tc>
        <w:tc>
          <w:tcPr>
            <w:tcW w:w="720" w:type="dxa"/>
          </w:tcPr>
          <w:p w:rsidR="008C590D" w:rsidRDefault="0039709C" w:rsidP="0031010B">
            <w:pPr>
              <w:jc w:val="center"/>
            </w:pPr>
          </w:p>
        </w:tc>
        <w:tc>
          <w:tcPr>
            <w:tcW w:w="1013" w:type="dxa"/>
          </w:tcPr>
          <w:p w:rsidR="008C590D" w:rsidRDefault="0039709C" w:rsidP="0031010B">
            <w:pPr>
              <w:jc w:val="center"/>
              <w:rPr>
                <w:snapToGrid w:val="0"/>
              </w:rPr>
            </w:pPr>
            <w:r w:rsidRPr="00C2698B">
              <w:rPr>
                <w:snapToGrid w:val="0"/>
              </w:rPr>
              <w:t>(0x3)</w:t>
            </w:r>
          </w:p>
        </w:tc>
        <w:tc>
          <w:tcPr>
            <w:tcW w:w="627" w:type="dxa"/>
          </w:tcPr>
          <w:p w:rsidR="008C590D" w:rsidRDefault="0039709C" w:rsidP="0031010B">
            <w:pPr>
              <w:jc w:val="center"/>
            </w:pPr>
          </w:p>
        </w:tc>
        <w:tc>
          <w:tcPr>
            <w:tcW w:w="627" w:type="dxa"/>
          </w:tcPr>
          <w:p w:rsidR="008C590D" w:rsidRDefault="0039709C" w:rsidP="0031010B">
            <w:pPr>
              <w:jc w:val="center"/>
            </w:pPr>
          </w:p>
        </w:tc>
      </w:tr>
    </w:tbl>
    <w:p w:rsidR="00162FE0" w:rsidRDefault="0039709C"/>
    <w:p w:rsidR="00E12AAD" w:rsidRDefault="0039709C"/>
    <w:p w:rsidR="00E12AAD" w:rsidRDefault="0039709C"/>
    <w:p w:rsidR="00E12AAD" w:rsidRDefault="0039709C"/>
    <w:p w:rsidR="00E12AAD" w:rsidRDefault="0039709C"/>
    <w:p w:rsidR="00E12AAD" w:rsidRDefault="0039709C"/>
    <w:p w:rsidR="00E12AAD" w:rsidRDefault="0039709C"/>
    <w:p w:rsidR="00406F39" w:rsidRDefault="0039709C" w:rsidP="00B9479B">
      <w:pPr>
        <w:pStyle w:val="Heading5"/>
      </w:pPr>
      <w:r w:rsidRPr="00B9479B">
        <w:t>SIG-REQ-302555/A-EngAout_N_Actl (CAN) Signal  (IPC Algorithm Only)</w:t>
      </w:r>
    </w:p>
    <w:p w:rsidR="00AE06BC" w:rsidRPr="00AE06BC" w:rsidRDefault="0039709C" w:rsidP="00AE06BC"/>
    <w:tbl>
      <w:tblPr>
        <w:tblW w:w="88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72"/>
        <w:gridCol w:w="810"/>
        <w:gridCol w:w="869"/>
        <w:gridCol w:w="720"/>
        <w:gridCol w:w="749"/>
        <w:gridCol w:w="810"/>
        <w:gridCol w:w="1169"/>
        <w:gridCol w:w="783"/>
        <w:gridCol w:w="1150"/>
      </w:tblGrid>
      <w:tr w:rsidR="008C590D" w:rsidTr="008C590D">
        <w:trPr>
          <w:jc w:val="center"/>
        </w:trPr>
        <w:tc>
          <w:tcPr>
            <w:tcW w:w="1772" w:type="dxa"/>
          </w:tcPr>
          <w:p w:rsidR="008C590D" w:rsidRDefault="0039709C" w:rsidP="0031010B">
            <w:pPr>
              <w:jc w:val="center"/>
              <w:rPr>
                <w:b/>
              </w:rPr>
            </w:pPr>
            <w:r>
              <w:rPr>
                <w:b/>
              </w:rPr>
              <w:t>Signal Name</w:t>
            </w:r>
          </w:p>
        </w:tc>
        <w:tc>
          <w:tcPr>
            <w:tcW w:w="810" w:type="dxa"/>
          </w:tcPr>
          <w:p w:rsidR="008C590D" w:rsidRDefault="0039709C" w:rsidP="0031010B">
            <w:pPr>
              <w:jc w:val="center"/>
              <w:rPr>
                <w:b/>
              </w:rPr>
            </w:pPr>
            <w:r>
              <w:rPr>
                <w:b/>
              </w:rPr>
              <w:t>Size</w:t>
            </w:r>
          </w:p>
          <w:p w:rsidR="008C590D" w:rsidRDefault="0039709C" w:rsidP="0031010B">
            <w:pPr>
              <w:jc w:val="center"/>
              <w:rPr>
                <w:b/>
              </w:rPr>
            </w:pPr>
            <w:r>
              <w:rPr>
                <w:b/>
              </w:rPr>
              <w:t>(bits)</w:t>
            </w:r>
          </w:p>
        </w:tc>
        <w:tc>
          <w:tcPr>
            <w:tcW w:w="869" w:type="dxa"/>
          </w:tcPr>
          <w:p w:rsidR="008C590D" w:rsidRDefault="0039709C" w:rsidP="0031010B">
            <w:pPr>
              <w:jc w:val="center"/>
              <w:rPr>
                <w:b/>
              </w:rPr>
            </w:pPr>
            <w:r>
              <w:rPr>
                <w:b/>
              </w:rPr>
              <w:t>Detail</w:t>
            </w:r>
          </w:p>
        </w:tc>
        <w:tc>
          <w:tcPr>
            <w:tcW w:w="720" w:type="dxa"/>
          </w:tcPr>
          <w:p w:rsidR="008C590D" w:rsidRDefault="0039709C" w:rsidP="0031010B">
            <w:pPr>
              <w:jc w:val="center"/>
              <w:rPr>
                <w:b/>
              </w:rPr>
            </w:pPr>
            <w:r>
              <w:rPr>
                <w:b/>
              </w:rPr>
              <w:t>Units</w:t>
            </w:r>
          </w:p>
        </w:tc>
        <w:tc>
          <w:tcPr>
            <w:tcW w:w="749" w:type="dxa"/>
          </w:tcPr>
          <w:p w:rsidR="008C590D" w:rsidRDefault="0039709C" w:rsidP="0031010B">
            <w:pPr>
              <w:jc w:val="center"/>
              <w:rPr>
                <w:b/>
              </w:rPr>
            </w:pPr>
            <w:r>
              <w:rPr>
                <w:b/>
              </w:rPr>
              <w:t>Res.</w:t>
            </w:r>
          </w:p>
        </w:tc>
        <w:tc>
          <w:tcPr>
            <w:tcW w:w="810" w:type="dxa"/>
          </w:tcPr>
          <w:p w:rsidR="008C590D" w:rsidRDefault="0039709C" w:rsidP="0031010B">
            <w:pPr>
              <w:jc w:val="center"/>
              <w:rPr>
                <w:b/>
              </w:rPr>
            </w:pPr>
            <w:r>
              <w:rPr>
                <w:b/>
              </w:rPr>
              <w:t>Offset</w:t>
            </w:r>
          </w:p>
        </w:tc>
        <w:tc>
          <w:tcPr>
            <w:tcW w:w="1169" w:type="dxa"/>
          </w:tcPr>
          <w:p w:rsidR="008C590D" w:rsidRDefault="0039709C" w:rsidP="0031010B">
            <w:pPr>
              <w:jc w:val="center"/>
              <w:rPr>
                <w:b/>
              </w:rPr>
            </w:pPr>
            <w:r>
              <w:rPr>
                <w:b/>
              </w:rPr>
              <w:t>State</w:t>
            </w:r>
          </w:p>
          <w:p w:rsidR="008C590D" w:rsidRDefault="0039709C" w:rsidP="0031010B">
            <w:pPr>
              <w:jc w:val="center"/>
              <w:rPr>
                <w:b/>
              </w:rPr>
            </w:pPr>
            <w:r>
              <w:rPr>
                <w:b/>
              </w:rPr>
              <w:t>Encoded</w:t>
            </w:r>
          </w:p>
        </w:tc>
        <w:tc>
          <w:tcPr>
            <w:tcW w:w="783" w:type="dxa"/>
          </w:tcPr>
          <w:p w:rsidR="008C590D" w:rsidRDefault="0039709C" w:rsidP="0031010B">
            <w:pPr>
              <w:jc w:val="center"/>
              <w:rPr>
                <w:b/>
              </w:rPr>
            </w:pPr>
            <w:r>
              <w:rPr>
                <w:b/>
              </w:rPr>
              <w:t>Min.</w:t>
            </w:r>
          </w:p>
        </w:tc>
        <w:tc>
          <w:tcPr>
            <w:tcW w:w="1150" w:type="dxa"/>
          </w:tcPr>
          <w:p w:rsidR="008C590D" w:rsidRDefault="0039709C" w:rsidP="0031010B">
            <w:pPr>
              <w:jc w:val="center"/>
              <w:rPr>
                <w:b/>
              </w:rPr>
            </w:pPr>
            <w:r>
              <w:rPr>
                <w:b/>
              </w:rPr>
              <w:t>Max.</w:t>
            </w:r>
          </w:p>
        </w:tc>
      </w:tr>
      <w:tr w:rsidR="008C590D" w:rsidRPr="00DB5789" w:rsidTr="008C590D">
        <w:trPr>
          <w:jc w:val="center"/>
        </w:trPr>
        <w:tc>
          <w:tcPr>
            <w:tcW w:w="1772" w:type="dxa"/>
          </w:tcPr>
          <w:p w:rsidR="008C590D" w:rsidRPr="009615A4" w:rsidRDefault="0039709C" w:rsidP="0031010B">
            <w:pPr>
              <w:jc w:val="center"/>
              <w:rPr>
                <w:rFonts w:cs="Arial"/>
              </w:rPr>
            </w:pPr>
            <w:r w:rsidRPr="009615A4">
              <w:rPr>
                <w:rFonts w:cs="Arial"/>
              </w:rPr>
              <w:t>EngAout_N_Actl</w:t>
            </w:r>
          </w:p>
        </w:tc>
        <w:tc>
          <w:tcPr>
            <w:tcW w:w="810" w:type="dxa"/>
            <w:vAlign w:val="center"/>
          </w:tcPr>
          <w:p w:rsidR="008C590D" w:rsidRPr="00DB5789" w:rsidRDefault="0039709C" w:rsidP="0031010B">
            <w:pPr>
              <w:jc w:val="center"/>
              <w:rPr>
                <w:rFonts w:cs="Arial"/>
              </w:rPr>
            </w:pPr>
            <w:r w:rsidRPr="00DB5789">
              <w:rPr>
                <w:rFonts w:cs="Arial"/>
              </w:rPr>
              <w:t>13</w:t>
            </w:r>
          </w:p>
        </w:tc>
        <w:tc>
          <w:tcPr>
            <w:tcW w:w="869" w:type="dxa"/>
            <w:vAlign w:val="center"/>
          </w:tcPr>
          <w:p w:rsidR="008C590D" w:rsidRPr="00DB5789" w:rsidRDefault="0039709C" w:rsidP="0031010B">
            <w:pPr>
              <w:jc w:val="center"/>
              <w:rPr>
                <w:rFonts w:cs="Arial"/>
              </w:rPr>
            </w:pPr>
          </w:p>
        </w:tc>
        <w:tc>
          <w:tcPr>
            <w:tcW w:w="720" w:type="dxa"/>
            <w:vAlign w:val="center"/>
          </w:tcPr>
          <w:p w:rsidR="008C590D" w:rsidRPr="00DB5789" w:rsidRDefault="0039709C" w:rsidP="0031010B">
            <w:pPr>
              <w:jc w:val="center"/>
              <w:rPr>
                <w:rFonts w:cs="Arial"/>
              </w:rPr>
            </w:pPr>
            <w:r w:rsidRPr="00DB5789">
              <w:rPr>
                <w:rFonts w:cs="Arial"/>
              </w:rPr>
              <w:t>RPM</w:t>
            </w:r>
          </w:p>
        </w:tc>
        <w:tc>
          <w:tcPr>
            <w:tcW w:w="749" w:type="dxa"/>
            <w:vAlign w:val="center"/>
          </w:tcPr>
          <w:p w:rsidR="008C590D" w:rsidRPr="00DB5789" w:rsidRDefault="0039709C" w:rsidP="0031010B">
            <w:pPr>
              <w:jc w:val="center"/>
              <w:rPr>
                <w:rFonts w:cs="Arial"/>
              </w:rPr>
            </w:pPr>
            <w:r w:rsidRPr="00DB5789">
              <w:rPr>
                <w:rFonts w:cs="Arial"/>
              </w:rPr>
              <w:t>2</w:t>
            </w:r>
          </w:p>
        </w:tc>
        <w:tc>
          <w:tcPr>
            <w:tcW w:w="810" w:type="dxa"/>
            <w:vAlign w:val="center"/>
          </w:tcPr>
          <w:p w:rsidR="008C590D" w:rsidRPr="00DB5789" w:rsidRDefault="0039709C" w:rsidP="0031010B">
            <w:pPr>
              <w:jc w:val="center"/>
              <w:rPr>
                <w:rFonts w:cs="Arial"/>
              </w:rPr>
            </w:pPr>
            <w:r w:rsidRPr="00DB5789">
              <w:rPr>
                <w:rFonts w:cs="Arial"/>
              </w:rPr>
              <w:t>0</w:t>
            </w:r>
          </w:p>
        </w:tc>
        <w:tc>
          <w:tcPr>
            <w:tcW w:w="1169" w:type="dxa"/>
            <w:vAlign w:val="center"/>
          </w:tcPr>
          <w:p w:rsidR="008C590D" w:rsidRPr="00DB5789" w:rsidRDefault="0039709C" w:rsidP="0031010B">
            <w:pPr>
              <w:jc w:val="center"/>
              <w:rPr>
                <w:rFonts w:cs="Arial"/>
              </w:rPr>
            </w:pPr>
          </w:p>
        </w:tc>
        <w:tc>
          <w:tcPr>
            <w:tcW w:w="783" w:type="dxa"/>
            <w:vAlign w:val="center"/>
          </w:tcPr>
          <w:p w:rsidR="008C590D" w:rsidRPr="00DB5789" w:rsidRDefault="0039709C" w:rsidP="0031010B">
            <w:pPr>
              <w:jc w:val="center"/>
              <w:rPr>
                <w:rFonts w:cs="Arial"/>
              </w:rPr>
            </w:pPr>
            <w:r w:rsidRPr="00DB5789">
              <w:rPr>
                <w:rFonts w:cs="Arial"/>
              </w:rPr>
              <w:t>0</w:t>
            </w:r>
          </w:p>
          <w:p w:rsidR="008C590D" w:rsidRPr="00DB5789" w:rsidRDefault="0039709C" w:rsidP="0031010B">
            <w:pPr>
              <w:jc w:val="center"/>
              <w:rPr>
                <w:rFonts w:cs="Arial"/>
              </w:rPr>
            </w:pPr>
            <w:r w:rsidRPr="00DB5789">
              <w:rPr>
                <w:rFonts w:cs="Arial"/>
              </w:rPr>
              <w:t>(0x0)</w:t>
            </w:r>
          </w:p>
        </w:tc>
        <w:tc>
          <w:tcPr>
            <w:tcW w:w="1150" w:type="dxa"/>
            <w:vAlign w:val="center"/>
          </w:tcPr>
          <w:p w:rsidR="008C590D" w:rsidRDefault="0039709C" w:rsidP="0031010B">
            <w:pPr>
              <w:jc w:val="center"/>
              <w:rPr>
                <w:rFonts w:cs="Arial"/>
              </w:rPr>
            </w:pPr>
            <w:r>
              <w:rPr>
                <w:rFonts w:cs="Arial"/>
              </w:rPr>
              <w:t>16382</w:t>
            </w:r>
          </w:p>
          <w:p w:rsidR="008C590D" w:rsidRPr="00DB5789" w:rsidRDefault="0039709C" w:rsidP="0031010B">
            <w:pPr>
              <w:jc w:val="center"/>
              <w:rPr>
                <w:rFonts w:cs="Arial"/>
              </w:rPr>
            </w:pPr>
            <w:r w:rsidRPr="00DB5789">
              <w:rPr>
                <w:rFonts w:cs="Arial"/>
              </w:rPr>
              <w:t>(0x1FFF)</w:t>
            </w:r>
          </w:p>
        </w:tc>
      </w:tr>
    </w:tbl>
    <w:p w:rsidR="00561550" w:rsidRDefault="0039709C"/>
    <w:p w:rsidR="00876E62" w:rsidRDefault="0039709C" w:rsidP="00876E62"/>
    <w:p w:rsidR="00406F39" w:rsidRDefault="0039709C" w:rsidP="00B9479B">
      <w:pPr>
        <w:pStyle w:val="Heading5"/>
      </w:pPr>
      <w:r w:rsidRPr="00B9479B">
        <w:t>SIG-REQ-302556/A-FuelLvl_Pc_DsplyEng (CAN) Signal  (PCM Algorithm Only)</w:t>
      </w:r>
    </w:p>
    <w:p w:rsidR="00AE06BC" w:rsidRPr="00AE06BC" w:rsidRDefault="0039709C" w:rsidP="00AE06BC"/>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23"/>
        <w:gridCol w:w="630"/>
        <w:gridCol w:w="720"/>
        <w:gridCol w:w="1350"/>
        <w:gridCol w:w="1080"/>
        <w:gridCol w:w="1170"/>
        <w:gridCol w:w="909"/>
        <w:gridCol w:w="1170"/>
        <w:gridCol w:w="1350"/>
      </w:tblGrid>
      <w:tr w:rsidR="00745F72" w:rsidRPr="00745F72" w:rsidTr="009F2A44">
        <w:trPr>
          <w:jc w:val="center"/>
        </w:trPr>
        <w:tc>
          <w:tcPr>
            <w:tcW w:w="2223" w:type="dxa"/>
            <w:vAlign w:val="center"/>
          </w:tcPr>
          <w:p w:rsidR="00876E62" w:rsidRPr="00745F72" w:rsidRDefault="0039709C" w:rsidP="00681B4E">
            <w:pPr>
              <w:jc w:val="center"/>
              <w:rPr>
                <w:b/>
                <w:color w:val="FF0000"/>
                <w:sz w:val="16"/>
              </w:rPr>
            </w:pPr>
            <w:r w:rsidRPr="00745F72">
              <w:rPr>
                <w:b/>
                <w:color w:val="FF0000"/>
                <w:sz w:val="16"/>
              </w:rPr>
              <w:t>Si</w:t>
            </w:r>
            <w:r w:rsidRPr="00745F72">
              <w:rPr>
                <w:b/>
                <w:color w:val="FF0000"/>
                <w:sz w:val="16"/>
              </w:rPr>
              <w:t>gnal Name</w:t>
            </w:r>
          </w:p>
        </w:tc>
        <w:tc>
          <w:tcPr>
            <w:tcW w:w="630" w:type="dxa"/>
            <w:vAlign w:val="center"/>
          </w:tcPr>
          <w:p w:rsidR="00876E62" w:rsidRPr="00745F72" w:rsidRDefault="0039709C" w:rsidP="00681B4E">
            <w:pPr>
              <w:jc w:val="center"/>
              <w:rPr>
                <w:b/>
                <w:color w:val="FF0000"/>
                <w:sz w:val="16"/>
              </w:rPr>
            </w:pPr>
            <w:r w:rsidRPr="00745F72">
              <w:rPr>
                <w:b/>
                <w:color w:val="FF0000"/>
                <w:sz w:val="16"/>
              </w:rPr>
              <w:t>Size</w:t>
            </w:r>
          </w:p>
          <w:p w:rsidR="00876E62" w:rsidRPr="00745F72" w:rsidRDefault="0039709C" w:rsidP="00681B4E">
            <w:pPr>
              <w:jc w:val="center"/>
              <w:rPr>
                <w:b/>
                <w:color w:val="FF0000"/>
                <w:sz w:val="16"/>
              </w:rPr>
            </w:pPr>
            <w:r w:rsidRPr="00745F72">
              <w:rPr>
                <w:b/>
                <w:color w:val="FF0000"/>
                <w:sz w:val="16"/>
              </w:rPr>
              <w:t>(bits)</w:t>
            </w:r>
          </w:p>
        </w:tc>
        <w:tc>
          <w:tcPr>
            <w:tcW w:w="720" w:type="dxa"/>
            <w:vAlign w:val="center"/>
          </w:tcPr>
          <w:p w:rsidR="00876E62" w:rsidRPr="00745F72" w:rsidRDefault="0039709C" w:rsidP="00681B4E">
            <w:pPr>
              <w:jc w:val="center"/>
              <w:rPr>
                <w:b/>
                <w:color w:val="FF0000"/>
                <w:sz w:val="16"/>
              </w:rPr>
            </w:pPr>
            <w:r w:rsidRPr="00745F72">
              <w:rPr>
                <w:b/>
                <w:color w:val="FF0000"/>
                <w:sz w:val="16"/>
              </w:rPr>
              <w:t>Detail</w:t>
            </w:r>
          </w:p>
        </w:tc>
        <w:tc>
          <w:tcPr>
            <w:tcW w:w="1350" w:type="dxa"/>
            <w:vAlign w:val="center"/>
          </w:tcPr>
          <w:p w:rsidR="00876E62" w:rsidRPr="00745F72" w:rsidRDefault="0039709C" w:rsidP="00681B4E">
            <w:pPr>
              <w:jc w:val="center"/>
              <w:rPr>
                <w:b/>
                <w:color w:val="FF0000"/>
                <w:sz w:val="16"/>
              </w:rPr>
            </w:pPr>
            <w:r w:rsidRPr="00745F72">
              <w:rPr>
                <w:b/>
                <w:color w:val="FF0000"/>
                <w:sz w:val="16"/>
              </w:rPr>
              <w:t>Units</w:t>
            </w:r>
          </w:p>
        </w:tc>
        <w:tc>
          <w:tcPr>
            <w:tcW w:w="1080" w:type="dxa"/>
            <w:vAlign w:val="center"/>
          </w:tcPr>
          <w:p w:rsidR="00876E62" w:rsidRPr="00745F72" w:rsidRDefault="0039709C" w:rsidP="00681B4E">
            <w:pPr>
              <w:jc w:val="center"/>
              <w:rPr>
                <w:b/>
                <w:color w:val="FF0000"/>
                <w:sz w:val="16"/>
              </w:rPr>
            </w:pPr>
            <w:r w:rsidRPr="00745F72">
              <w:rPr>
                <w:b/>
                <w:color w:val="FF0000"/>
                <w:sz w:val="16"/>
              </w:rPr>
              <w:t>Res.</w:t>
            </w:r>
          </w:p>
        </w:tc>
        <w:tc>
          <w:tcPr>
            <w:tcW w:w="1170" w:type="dxa"/>
            <w:vAlign w:val="center"/>
          </w:tcPr>
          <w:p w:rsidR="00876E62" w:rsidRPr="00745F72" w:rsidRDefault="0039709C" w:rsidP="00681B4E">
            <w:pPr>
              <w:jc w:val="center"/>
              <w:rPr>
                <w:b/>
                <w:color w:val="FF0000"/>
                <w:sz w:val="16"/>
              </w:rPr>
            </w:pPr>
            <w:r w:rsidRPr="00745F72">
              <w:rPr>
                <w:b/>
                <w:color w:val="FF0000"/>
                <w:sz w:val="16"/>
              </w:rPr>
              <w:t>Offset</w:t>
            </w:r>
          </w:p>
        </w:tc>
        <w:tc>
          <w:tcPr>
            <w:tcW w:w="909" w:type="dxa"/>
            <w:vAlign w:val="center"/>
          </w:tcPr>
          <w:p w:rsidR="00876E62" w:rsidRPr="00745F72" w:rsidRDefault="0039709C" w:rsidP="00681B4E">
            <w:pPr>
              <w:jc w:val="center"/>
              <w:rPr>
                <w:b/>
                <w:color w:val="FF0000"/>
                <w:sz w:val="16"/>
              </w:rPr>
            </w:pPr>
            <w:r w:rsidRPr="00745F72">
              <w:rPr>
                <w:b/>
                <w:color w:val="FF0000"/>
                <w:sz w:val="16"/>
              </w:rPr>
              <w:t>State Encoded</w:t>
            </w:r>
          </w:p>
        </w:tc>
        <w:tc>
          <w:tcPr>
            <w:tcW w:w="1170" w:type="dxa"/>
            <w:vAlign w:val="center"/>
          </w:tcPr>
          <w:p w:rsidR="00876E62" w:rsidRPr="00745F72" w:rsidRDefault="0039709C" w:rsidP="00681B4E">
            <w:pPr>
              <w:jc w:val="center"/>
              <w:rPr>
                <w:b/>
                <w:color w:val="FF0000"/>
                <w:sz w:val="16"/>
              </w:rPr>
            </w:pPr>
            <w:r w:rsidRPr="00745F72">
              <w:rPr>
                <w:b/>
                <w:color w:val="FF0000"/>
                <w:sz w:val="16"/>
              </w:rPr>
              <w:t>Min.</w:t>
            </w:r>
          </w:p>
        </w:tc>
        <w:tc>
          <w:tcPr>
            <w:tcW w:w="1350" w:type="dxa"/>
            <w:vAlign w:val="center"/>
          </w:tcPr>
          <w:p w:rsidR="00876E62" w:rsidRPr="00745F72" w:rsidRDefault="0039709C" w:rsidP="00681B4E">
            <w:pPr>
              <w:jc w:val="center"/>
              <w:rPr>
                <w:b/>
                <w:color w:val="FF0000"/>
                <w:sz w:val="16"/>
              </w:rPr>
            </w:pPr>
            <w:r w:rsidRPr="00745F72">
              <w:rPr>
                <w:b/>
                <w:color w:val="FF0000"/>
                <w:sz w:val="16"/>
              </w:rPr>
              <w:t>Max.</w:t>
            </w:r>
          </w:p>
        </w:tc>
      </w:tr>
      <w:tr w:rsidR="00745F72" w:rsidRPr="00745F72" w:rsidTr="009F2A44">
        <w:trPr>
          <w:jc w:val="center"/>
        </w:trPr>
        <w:tc>
          <w:tcPr>
            <w:tcW w:w="2223" w:type="dxa"/>
            <w:vAlign w:val="center"/>
          </w:tcPr>
          <w:p w:rsidR="00876E62" w:rsidRPr="00745F72" w:rsidRDefault="0039709C" w:rsidP="00681B4E">
            <w:pPr>
              <w:jc w:val="center"/>
              <w:rPr>
                <w:color w:val="FF0000"/>
              </w:rPr>
            </w:pPr>
            <w:r>
              <w:rPr>
                <w:color w:val="FF0000"/>
              </w:rPr>
              <w:t>FuelLvl_Pc_DsplyEng</w:t>
            </w:r>
          </w:p>
        </w:tc>
        <w:tc>
          <w:tcPr>
            <w:tcW w:w="630" w:type="dxa"/>
            <w:vAlign w:val="center"/>
          </w:tcPr>
          <w:p w:rsidR="00876E62" w:rsidRPr="00745F72" w:rsidRDefault="0039709C" w:rsidP="00681B4E">
            <w:pPr>
              <w:jc w:val="center"/>
              <w:rPr>
                <w:color w:val="FF0000"/>
              </w:rPr>
            </w:pPr>
            <w:r w:rsidRPr="00745F72">
              <w:rPr>
                <w:color w:val="FF0000"/>
              </w:rPr>
              <w:t>10</w:t>
            </w:r>
          </w:p>
        </w:tc>
        <w:tc>
          <w:tcPr>
            <w:tcW w:w="720" w:type="dxa"/>
            <w:vAlign w:val="center"/>
          </w:tcPr>
          <w:p w:rsidR="00876E62" w:rsidRPr="00745F72" w:rsidRDefault="0039709C" w:rsidP="00681B4E">
            <w:pPr>
              <w:jc w:val="center"/>
              <w:rPr>
                <w:color w:val="FF0000"/>
              </w:rPr>
            </w:pPr>
          </w:p>
        </w:tc>
        <w:tc>
          <w:tcPr>
            <w:tcW w:w="1350" w:type="dxa"/>
            <w:vAlign w:val="center"/>
          </w:tcPr>
          <w:p w:rsidR="00876E62" w:rsidRPr="00745F72" w:rsidRDefault="0039709C" w:rsidP="00681B4E">
            <w:pPr>
              <w:rPr>
                <w:rFonts w:eastAsia="Times New Roman"/>
                <w:color w:val="FF0000"/>
                <w:szCs w:val="20"/>
              </w:rPr>
            </w:pPr>
            <w:r w:rsidRPr="00745F72">
              <w:rPr>
                <w:rFonts w:eastAsia="Times New Roman"/>
                <w:color w:val="FF0000"/>
                <w:szCs w:val="20"/>
              </w:rPr>
              <w:t>% Indication</w:t>
            </w:r>
          </w:p>
        </w:tc>
        <w:tc>
          <w:tcPr>
            <w:tcW w:w="1080" w:type="dxa"/>
            <w:vAlign w:val="center"/>
          </w:tcPr>
          <w:p w:rsidR="00876E62" w:rsidRPr="00745F72" w:rsidRDefault="0039709C" w:rsidP="00681B4E">
            <w:pPr>
              <w:jc w:val="center"/>
              <w:rPr>
                <w:color w:val="FF0000"/>
              </w:rPr>
            </w:pPr>
            <w:r w:rsidRPr="00745F72">
              <w:rPr>
                <w:color w:val="FF0000"/>
              </w:rPr>
              <w:t>0.108696</w:t>
            </w:r>
          </w:p>
        </w:tc>
        <w:tc>
          <w:tcPr>
            <w:tcW w:w="1170" w:type="dxa"/>
            <w:vAlign w:val="center"/>
          </w:tcPr>
          <w:p w:rsidR="00876E62" w:rsidRPr="00745F72" w:rsidRDefault="0039709C" w:rsidP="00681B4E">
            <w:pPr>
              <w:jc w:val="center"/>
              <w:rPr>
                <w:color w:val="FF0000"/>
              </w:rPr>
            </w:pPr>
            <w:r w:rsidRPr="00745F72">
              <w:rPr>
                <w:color w:val="FF0000"/>
              </w:rPr>
              <w:t>-5.217408</w:t>
            </w:r>
          </w:p>
        </w:tc>
        <w:tc>
          <w:tcPr>
            <w:tcW w:w="909" w:type="dxa"/>
            <w:vAlign w:val="center"/>
          </w:tcPr>
          <w:p w:rsidR="00876E62" w:rsidRPr="00745F72" w:rsidRDefault="0039709C" w:rsidP="00681B4E">
            <w:pPr>
              <w:jc w:val="center"/>
              <w:rPr>
                <w:color w:val="FF0000"/>
              </w:rPr>
            </w:pPr>
          </w:p>
        </w:tc>
        <w:tc>
          <w:tcPr>
            <w:tcW w:w="1170" w:type="dxa"/>
            <w:vAlign w:val="center"/>
          </w:tcPr>
          <w:p w:rsidR="00876E62" w:rsidRPr="00745F72" w:rsidRDefault="0039709C" w:rsidP="00681B4E">
            <w:pPr>
              <w:jc w:val="center"/>
              <w:rPr>
                <w:color w:val="FF0000"/>
              </w:rPr>
            </w:pPr>
            <w:r w:rsidRPr="00745F72">
              <w:rPr>
                <w:color w:val="FF0000"/>
              </w:rPr>
              <w:t>-5.217408 (0x0)</w:t>
            </w:r>
          </w:p>
        </w:tc>
        <w:tc>
          <w:tcPr>
            <w:tcW w:w="1350" w:type="dxa"/>
            <w:vAlign w:val="center"/>
          </w:tcPr>
          <w:p w:rsidR="00876E62" w:rsidRPr="00745F72" w:rsidRDefault="0039709C" w:rsidP="00681B4E">
            <w:pPr>
              <w:jc w:val="center"/>
              <w:rPr>
                <w:color w:val="FF0000"/>
              </w:rPr>
            </w:pPr>
            <w:r w:rsidRPr="00745F72">
              <w:rPr>
                <w:color w:val="FF0000"/>
              </w:rPr>
              <w:t>105.9786 (0x3FF)</w:t>
            </w:r>
          </w:p>
        </w:tc>
      </w:tr>
    </w:tbl>
    <w:p w:rsidR="00876E62" w:rsidRDefault="0039709C"/>
    <w:p w:rsidR="00406F39" w:rsidRDefault="0039709C" w:rsidP="00B9479B">
      <w:pPr>
        <w:pStyle w:val="Heading3"/>
      </w:pPr>
      <w:r>
        <w:t>Outputs</w:t>
      </w:r>
    </w:p>
    <w:p w:rsidR="008C17CE" w:rsidRPr="008C17CE" w:rsidRDefault="008C17CE" w:rsidP="00B9479B">
      <w:pPr>
        <w:pStyle w:val="Heading4"/>
        <w:rPr>
          <w:b w:val="0"/>
          <w:u w:val="single"/>
        </w:rPr>
      </w:pPr>
      <w:r w:rsidRPr="008C17CE">
        <w:rPr>
          <w:b w:val="0"/>
          <w:u w:val="single"/>
        </w:rPr>
        <w:t>IR-REQ-302610/A-OutPut Flag</w:t>
      </w:r>
    </w:p>
    <w:p w:rsidR="00561550" w:rsidRDefault="0039709C" w:rsidP="0039709C">
      <w:pPr>
        <w:numPr>
          <w:ilvl w:val="0"/>
          <w:numId w:val="11"/>
        </w:numPr>
      </w:pPr>
      <w:r>
        <w:t>Analog gauge displaying the vehicle’s indicated Fuel Level.</w:t>
      </w:r>
    </w:p>
    <w:p w:rsidR="005B2F4C" w:rsidRDefault="0039709C" w:rsidP="0039709C">
      <w:pPr>
        <w:numPr>
          <w:ilvl w:val="0"/>
          <w:numId w:val="11"/>
        </w:numPr>
        <w:rPr>
          <w:color w:val="FF0000"/>
        </w:rPr>
      </w:pPr>
      <w:r w:rsidRPr="005B2F4C">
        <w:rPr>
          <w:color w:val="FF0000"/>
        </w:rPr>
        <w:t>Refuel_Event</w:t>
      </w:r>
      <w:r>
        <w:rPr>
          <w:color w:val="FF0000"/>
        </w:rPr>
        <w:t xml:space="preserve"> (Also considered an input since the DTE STSS can change its value.)</w:t>
      </w:r>
      <w:r>
        <w:rPr>
          <w:color w:val="FF0000"/>
        </w:rPr>
        <w:t xml:space="preserve"> (IPC Algortihm Only)</w:t>
      </w:r>
    </w:p>
    <w:p w:rsidR="00B66EDF" w:rsidRPr="005B2F4C" w:rsidRDefault="0039709C" w:rsidP="00B66EDF">
      <w:pPr>
        <w:ind w:left="1728"/>
        <w:rPr>
          <w:color w:val="FF0000"/>
        </w:rPr>
      </w:pPr>
    </w:p>
    <w:p w:rsidR="00406F39" w:rsidRDefault="0039709C" w:rsidP="00B9479B">
      <w:pPr>
        <w:pStyle w:val="Heading4"/>
      </w:pPr>
      <w:r>
        <w:t>MUX message on the CAN Bus.</w:t>
      </w:r>
    </w:p>
    <w:p w:rsidR="00406F39" w:rsidRDefault="0039709C" w:rsidP="00B9479B">
      <w:pPr>
        <w:pStyle w:val="Heading5"/>
      </w:pPr>
      <w:r w:rsidRPr="00B9479B">
        <w:t>SIG-REQ-302557/A-FUEL_SENSOR_NUM (CAN) Signal</w:t>
      </w:r>
    </w:p>
    <w:p w:rsidR="00AE06BC" w:rsidRPr="00AE06BC" w:rsidRDefault="003970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0"/>
        <w:gridCol w:w="810"/>
        <w:gridCol w:w="1577"/>
        <w:gridCol w:w="1350"/>
        <w:gridCol w:w="720"/>
        <w:gridCol w:w="810"/>
        <w:gridCol w:w="1505"/>
        <w:gridCol w:w="900"/>
        <w:gridCol w:w="925"/>
      </w:tblGrid>
      <w:tr w:rsidR="008C590D" w:rsidTr="008C590D">
        <w:trPr>
          <w:jc w:val="center"/>
        </w:trPr>
        <w:tc>
          <w:tcPr>
            <w:tcW w:w="2070" w:type="dxa"/>
            <w:vAlign w:val="center"/>
          </w:tcPr>
          <w:p w:rsidR="008C590D" w:rsidRDefault="0039709C">
            <w:pPr>
              <w:jc w:val="center"/>
              <w:rPr>
                <w:b/>
              </w:rPr>
            </w:pPr>
            <w:r>
              <w:rPr>
                <w:b/>
              </w:rPr>
              <w:t>Signal Name</w:t>
            </w:r>
          </w:p>
        </w:tc>
        <w:tc>
          <w:tcPr>
            <w:tcW w:w="810" w:type="dxa"/>
            <w:vAlign w:val="center"/>
          </w:tcPr>
          <w:p w:rsidR="008C590D" w:rsidRDefault="0039709C">
            <w:pPr>
              <w:jc w:val="center"/>
              <w:rPr>
                <w:b/>
              </w:rPr>
            </w:pPr>
            <w:r>
              <w:rPr>
                <w:b/>
              </w:rPr>
              <w:t>Size</w:t>
            </w:r>
          </w:p>
          <w:p w:rsidR="008C590D" w:rsidRDefault="0039709C">
            <w:pPr>
              <w:jc w:val="center"/>
              <w:rPr>
                <w:b/>
              </w:rPr>
            </w:pPr>
            <w:r>
              <w:rPr>
                <w:b/>
              </w:rPr>
              <w:t>(bits)</w:t>
            </w:r>
          </w:p>
        </w:tc>
        <w:tc>
          <w:tcPr>
            <w:tcW w:w="1577" w:type="dxa"/>
            <w:vAlign w:val="center"/>
          </w:tcPr>
          <w:p w:rsidR="008C590D" w:rsidRDefault="0039709C">
            <w:pPr>
              <w:jc w:val="center"/>
              <w:rPr>
                <w:b/>
              </w:rPr>
            </w:pPr>
            <w:r>
              <w:rPr>
                <w:b/>
              </w:rPr>
              <w:t>Detail</w:t>
            </w:r>
          </w:p>
        </w:tc>
        <w:tc>
          <w:tcPr>
            <w:tcW w:w="1350" w:type="dxa"/>
            <w:vAlign w:val="center"/>
          </w:tcPr>
          <w:p w:rsidR="008C590D" w:rsidRDefault="0039709C">
            <w:pPr>
              <w:jc w:val="center"/>
              <w:rPr>
                <w:b/>
              </w:rPr>
            </w:pPr>
            <w:r>
              <w:rPr>
                <w:b/>
              </w:rPr>
              <w:t xml:space="preserve">Units                                                                                                                                                                                                 </w:t>
            </w:r>
            <w:r>
              <w:rPr>
                <w:b/>
              </w:rPr>
              <w:t xml:space="preserve">                                                                                                                                               </w:t>
            </w:r>
          </w:p>
        </w:tc>
        <w:tc>
          <w:tcPr>
            <w:tcW w:w="720" w:type="dxa"/>
            <w:vAlign w:val="center"/>
          </w:tcPr>
          <w:p w:rsidR="008C590D" w:rsidRDefault="0039709C">
            <w:pPr>
              <w:jc w:val="center"/>
              <w:rPr>
                <w:b/>
              </w:rPr>
            </w:pPr>
            <w:r>
              <w:rPr>
                <w:b/>
              </w:rPr>
              <w:t>Res.</w:t>
            </w:r>
          </w:p>
        </w:tc>
        <w:tc>
          <w:tcPr>
            <w:tcW w:w="810" w:type="dxa"/>
            <w:vAlign w:val="center"/>
          </w:tcPr>
          <w:p w:rsidR="008C590D" w:rsidRDefault="0039709C">
            <w:pPr>
              <w:jc w:val="center"/>
              <w:rPr>
                <w:b/>
              </w:rPr>
            </w:pPr>
            <w:r>
              <w:rPr>
                <w:b/>
              </w:rPr>
              <w:t>Offset</w:t>
            </w:r>
          </w:p>
        </w:tc>
        <w:tc>
          <w:tcPr>
            <w:tcW w:w="1505" w:type="dxa"/>
            <w:vAlign w:val="center"/>
          </w:tcPr>
          <w:p w:rsidR="008C590D" w:rsidRDefault="0039709C">
            <w:pPr>
              <w:jc w:val="center"/>
              <w:rPr>
                <w:b/>
              </w:rPr>
            </w:pPr>
            <w:r>
              <w:rPr>
                <w:b/>
              </w:rPr>
              <w:t>State Encoded</w:t>
            </w:r>
          </w:p>
        </w:tc>
        <w:tc>
          <w:tcPr>
            <w:tcW w:w="900" w:type="dxa"/>
            <w:vAlign w:val="center"/>
          </w:tcPr>
          <w:p w:rsidR="008C590D" w:rsidRDefault="0039709C">
            <w:pPr>
              <w:jc w:val="center"/>
              <w:rPr>
                <w:b/>
              </w:rPr>
            </w:pPr>
            <w:r>
              <w:rPr>
                <w:b/>
              </w:rPr>
              <w:t>Min.</w:t>
            </w:r>
          </w:p>
        </w:tc>
        <w:tc>
          <w:tcPr>
            <w:tcW w:w="925" w:type="dxa"/>
            <w:vAlign w:val="center"/>
          </w:tcPr>
          <w:p w:rsidR="008C590D" w:rsidRDefault="0039709C">
            <w:pPr>
              <w:jc w:val="center"/>
              <w:rPr>
                <w:b/>
              </w:rPr>
            </w:pPr>
            <w:r>
              <w:rPr>
                <w:b/>
              </w:rPr>
              <w:t>Max.</w:t>
            </w:r>
          </w:p>
        </w:tc>
      </w:tr>
      <w:tr w:rsidR="008C590D" w:rsidTr="008C590D">
        <w:trPr>
          <w:jc w:val="center"/>
        </w:trPr>
        <w:tc>
          <w:tcPr>
            <w:tcW w:w="2070" w:type="dxa"/>
            <w:vAlign w:val="center"/>
          </w:tcPr>
          <w:p w:rsidR="008C590D" w:rsidRPr="008C590D" w:rsidRDefault="0039709C">
            <w:pPr>
              <w:jc w:val="center"/>
              <w:rPr>
                <w:sz w:val="18"/>
                <w:szCs w:val="18"/>
              </w:rPr>
            </w:pPr>
            <w:r w:rsidRPr="008C590D">
              <w:rPr>
                <w:sz w:val="18"/>
                <w:szCs w:val="18"/>
              </w:rPr>
              <w:t>FUEL_SENSOR_NUM</w:t>
            </w:r>
          </w:p>
        </w:tc>
        <w:tc>
          <w:tcPr>
            <w:tcW w:w="810" w:type="dxa"/>
            <w:vAlign w:val="center"/>
          </w:tcPr>
          <w:p w:rsidR="008C590D" w:rsidRDefault="0039709C">
            <w:pPr>
              <w:jc w:val="center"/>
            </w:pPr>
            <w:r>
              <w:t>1</w:t>
            </w:r>
          </w:p>
        </w:tc>
        <w:tc>
          <w:tcPr>
            <w:tcW w:w="1577" w:type="dxa"/>
            <w:vAlign w:val="center"/>
          </w:tcPr>
          <w:p w:rsidR="008C590D" w:rsidRDefault="0039709C">
            <w:pPr>
              <w:jc w:val="center"/>
            </w:pPr>
          </w:p>
        </w:tc>
        <w:tc>
          <w:tcPr>
            <w:tcW w:w="1350" w:type="dxa"/>
            <w:vAlign w:val="center"/>
          </w:tcPr>
          <w:p w:rsidR="008C590D" w:rsidRDefault="0039709C">
            <w:pPr>
              <w:jc w:val="center"/>
            </w:pPr>
          </w:p>
        </w:tc>
        <w:tc>
          <w:tcPr>
            <w:tcW w:w="720" w:type="dxa"/>
            <w:vAlign w:val="center"/>
          </w:tcPr>
          <w:p w:rsidR="008C590D" w:rsidRDefault="0039709C">
            <w:pPr>
              <w:jc w:val="center"/>
            </w:pPr>
            <w:r>
              <w:t>1</w:t>
            </w:r>
          </w:p>
        </w:tc>
        <w:tc>
          <w:tcPr>
            <w:tcW w:w="810" w:type="dxa"/>
            <w:vAlign w:val="center"/>
          </w:tcPr>
          <w:p w:rsidR="008C590D" w:rsidRDefault="0039709C">
            <w:pPr>
              <w:jc w:val="center"/>
            </w:pPr>
            <w:r>
              <w:t>0</w:t>
            </w:r>
          </w:p>
        </w:tc>
        <w:tc>
          <w:tcPr>
            <w:tcW w:w="1505" w:type="dxa"/>
            <w:vAlign w:val="center"/>
          </w:tcPr>
          <w:p w:rsidR="008C590D" w:rsidRDefault="0039709C">
            <w:pPr>
              <w:jc w:val="center"/>
            </w:pPr>
          </w:p>
        </w:tc>
        <w:tc>
          <w:tcPr>
            <w:tcW w:w="900" w:type="dxa"/>
            <w:vAlign w:val="center"/>
          </w:tcPr>
          <w:p w:rsidR="008C590D" w:rsidRDefault="0039709C">
            <w:pPr>
              <w:jc w:val="center"/>
            </w:pPr>
            <w:r>
              <w:t>0</w:t>
            </w:r>
          </w:p>
          <w:p w:rsidR="008C590D" w:rsidRDefault="0039709C">
            <w:pPr>
              <w:jc w:val="center"/>
            </w:pPr>
            <w:r>
              <w:t>(0x0)</w:t>
            </w:r>
          </w:p>
        </w:tc>
        <w:tc>
          <w:tcPr>
            <w:tcW w:w="925" w:type="dxa"/>
            <w:vAlign w:val="center"/>
          </w:tcPr>
          <w:p w:rsidR="008C590D" w:rsidRDefault="0039709C">
            <w:pPr>
              <w:jc w:val="center"/>
            </w:pPr>
            <w:r>
              <w:t xml:space="preserve">1 </w:t>
            </w:r>
          </w:p>
          <w:p w:rsidR="008C590D" w:rsidRDefault="0039709C">
            <w:pPr>
              <w:jc w:val="center"/>
            </w:pPr>
            <w:r>
              <w:t>(0x1)</w:t>
            </w:r>
          </w:p>
        </w:tc>
      </w:tr>
      <w:tr w:rsidR="008C590D" w:rsidTr="008C590D">
        <w:trPr>
          <w:jc w:val="center"/>
        </w:trPr>
        <w:tc>
          <w:tcPr>
            <w:tcW w:w="2070" w:type="dxa"/>
            <w:vAlign w:val="center"/>
          </w:tcPr>
          <w:p w:rsidR="008C590D" w:rsidRDefault="0039709C">
            <w:pPr>
              <w:jc w:val="center"/>
            </w:pPr>
          </w:p>
        </w:tc>
        <w:tc>
          <w:tcPr>
            <w:tcW w:w="810" w:type="dxa"/>
            <w:vAlign w:val="center"/>
          </w:tcPr>
          <w:p w:rsidR="008C590D" w:rsidRDefault="0039709C">
            <w:pPr>
              <w:jc w:val="center"/>
            </w:pPr>
          </w:p>
        </w:tc>
        <w:tc>
          <w:tcPr>
            <w:tcW w:w="1577" w:type="dxa"/>
            <w:vAlign w:val="center"/>
          </w:tcPr>
          <w:p w:rsidR="008C590D" w:rsidRDefault="0039709C">
            <w:pPr>
              <w:jc w:val="center"/>
            </w:pPr>
            <w:r>
              <w:t>Single Sensor</w:t>
            </w:r>
          </w:p>
        </w:tc>
        <w:tc>
          <w:tcPr>
            <w:tcW w:w="1350" w:type="dxa"/>
            <w:vAlign w:val="center"/>
          </w:tcPr>
          <w:p w:rsidR="008C590D" w:rsidRDefault="0039709C">
            <w:pPr>
              <w:jc w:val="center"/>
            </w:pPr>
          </w:p>
        </w:tc>
        <w:tc>
          <w:tcPr>
            <w:tcW w:w="720" w:type="dxa"/>
            <w:vAlign w:val="center"/>
          </w:tcPr>
          <w:p w:rsidR="008C590D" w:rsidRDefault="0039709C">
            <w:pPr>
              <w:jc w:val="center"/>
            </w:pPr>
          </w:p>
        </w:tc>
        <w:tc>
          <w:tcPr>
            <w:tcW w:w="810" w:type="dxa"/>
            <w:vAlign w:val="center"/>
          </w:tcPr>
          <w:p w:rsidR="008C590D" w:rsidRDefault="0039709C">
            <w:pPr>
              <w:jc w:val="center"/>
            </w:pPr>
          </w:p>
        </w:tc>
        <w:tc>
          <w:tcPr>
            <w:tcW w:w="1505" w:type="dxa"/>
            <w:vAlign w:val="center"/>
          </w:tcPr>
          <w:p w:rsidR="008C590D" w:rsidRDefault="0039709C">
            <w:pPr>
              <w:jc w:val="center"/>
            </w:pPr>
            <w:r>
              <w:t>0x0</w:t>
            </w:r>
          </w:p>
        </w:tc>
        <w:tc>
          <w:tcPr>
            <w:tcW w:w="900" w:type="dxa"/>
            <w:vAlign w:val="center"/>
          </w:tcPr>
          <w:p w:rsidR="008C590D" w:rsidRDefault="0039709C">
            <w:pPr>
              <w:jc w:val="center"/>
            </w:pPr>
          </w:p>
        </w:tc>
        <w:tc>
          <w:tcPr>
            <w:tcW w:w="925" w:type="dxa"/>
            <w:vAlign w:val="center"/>
          </w:tcPr>
          <w:p w:rsidR="008C590D" w:rsidRDefault="0039709C">
            <w:pPr>
              <w:jc w:val="center"/>
            </w:pPr>
          </w:p>
        </w:tc>
      </w:tr>
      <w:tr w:rsidR="008C590D" w:rsidTr="008C590D">
        <w:trPr>
          <w:jc w:val="center"/>
        </w:trPr>
        <w:tc>
          <w:tcPr>
            <w:tcW w:w="2070" w:type="dxa"/>
            <w:vAlign w:val="center"/>
          </w:tcPr>
          <w:p w:rsidR="008C590D" w:rsidRDefault="0039709C">
            <w:pPr>
              <w:jc w:val="center"/>
            </w:pPr>
          </w:p>
        </w:tc>
        <w:tc>
          <w:tcPr>
            <w:tcW w:w="810" w:type="dxa"/>
            <w:vAlign w:val="center"/>
          </w:tcPr>
          <w:p w:rsidR="008C590D" w:rsidRDefault="0039709C">
            <w:pPr>
              <w:jc w:val="center"/>
            </w:pPr>
          </w:p>
        </w:tc>
        <w:tc>
          <w:tcPr>
            <w:tcW w:w="1577" w:type="dxa"/>
            <w:vAlign w:val="center"/>
          </w:tcPr>
          <w:p w:rsidR="008C590D" w:rsidRDefault="0039709C">
            <w:pPr>
              <w:jc w:val="center"/>
            </w:pPr>
            <w:r>
              <w:t xml:space="preserve">Dual Sensors </w:t>
            </w:r>
          </w:p>
        </w:tc>
        <w:tc>
          <w:tcPr>
            <w:tcW w:w="1350" w:type="dxa"/>
            <w:vAlign w:val="center"/>
          </w:tcPr>
          <w:p w:rsidR="008C590D" w:rsidRDefault="0039709C">
            <w:pPr>
              <w:jc w:val="center"/>
            </w:pPr>
          </w:p>
        </w:tc>
        <w:tc>
          <w:tcPr>
            <w:tcW w:w="720" w:type="dxa"/>
            <w:vAlign w:val="center"/>
          </w:tcPr>
          <w:p w:rsidR="008C590D" w:rsidRDefault="0039709C">
            <w:pPr>
              <w:jc w:val="center"/>
            </w:pPr>
          </w:p>
        </w:tc>
        <w:tc>
          <w:tcPr>
            <w:tcW w:w="810" w:type="dxa"/>
            <w:vAlign w:val="center"/>
          </w:tcPr>
          <w:p w:rsidR="008C590D" w:rsidRDefault="0039709C">
            <w:pPr>
              <w:jc w:val="center"/>
            </w:pPr>
          </w:p>
        </w:tc>
        <w:tc>
          <w:tcPr>
            <w:tcW w:w="1505" w:type="dxa"/>
            <w:vAlign w:val="center"/>
          </w:tcPr>
          <w:p w:rsidR="008C590D" w:rsidRDefault="0039709C">
            <w:pPr>
              <w:jc w:val="center"/>
            </w:pPr>
            <w:r>
              <w:t>0x1</w:t>
            </w:r>
          </w:p>
        </w:tc>
        <w:tc>
          <w:tcPr>
            <w:tcW w:w="900" w:type="dxa"/>
            <w:vAlign w:val="center"/>
          </w:tcPr>
          <w:p w:rsidR="008C590D" w:rsidRDefault="0039709C">
            <w:pPr>
              <w:jc w:val="center"/>
            </w:pPr>
          </w:p>
        </w:tc>
        <w:tc>
          <w:tcPr>
            <w:tcW w:w="925" w:type="dxa"/>
            <w:vAlign w:val="center"/>
          </w:tcPr>
          <w:p w:rsidR="008C590D" w:rsidRDefault="0039709C">
            <w:pPr>
              <w:jc w:val="center"/>
            </w:pPr>
          </w:p>
        </w:tc>
      </w:tr>
    </w:tbl>
    <w:p w:rsidR="00561550" w:rsidRDefault="0039709C"/>
    <w:p w:rsidR="00406F39" w:rsidRDefault="0039709C" w:rsidP="00B9479B">
      <w:pPr>
        <w:pStyle w:val="Heading5"/>
      </w:pPr>
      <w:r w:rsidRPr="00B9479B">
        <w:t>SIG-REQ-302558/A-FuelSecndActv_B_Actl (CAN) Signal</w:t>
      </w:r>
    </w:p>
    <w:p w:rsidR="00AE06BC" w:rsidRPr="00AE06BC" w:rsidRDefault="003970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10"/>
        <w:gridCol w:w="810"/>
        <w:gridCol w:w="1577"/>
        <w:gridCol w:w="1350"/>
        <w:gridCol w:w="720"/>
        <w:gridCol w:w="810"/>
        <w:gridCol w:w="1505"/>
        <w:gridCol w:w="900"/>
        <w:gridCol w:w="925"/>
      </w:tblGrid>
      <w:tr w:rsidR="003F76D3" w:rsidTr="003F76D3">
        <w:trPr>
          <w:jc w:val="center"/>
        </w:trPr>
        <w:tc>
          <w:tcPr>
            <w:tcW w:w="1710" w:type="dxa"/>
            <w:vAlign w:val="center"/>
          </w:tcPr>
          <w:p w:rsidR="003F76D3" w:rsidRDefault="0039709C" w:rsidP="0031010B">
            <w:pPr>
              <w:jc w:val="center"/>
              <w:rPr>
                <w:b/>
              </w:rPr>
            </w:pPr>
            <w:r>
              <w:rPr>
                <w:b/>
              </w:rPr>
              <w:t>Signal Name</w:t>
            </w:r>
          </w:p>
        </w:tc>
        <w:tc>
          <w:tcPr>
            <w:tcW w:w="810" w:type="dxa"/>
            <w:vAlign w:val="center"/>
          </w:tcPr>
          <w:p w:rsidR="003F76D3" w:rsidRDefault="0039709C" w:rsidP="0031010B">
            <w:pPr>
              <w:jc w:val="center"/>
              <w:rPr>
                <w:b/>
              </w:rPr>
            </w:pPr>
            <w:r>
              <w:rPr>
                <w:b/>
              </w:rPr>
              <w:t>Size</w:t>
            </w:r>
          </w:p>
          <w:p w:rsidR="003F76D3" w:rsidRDefault="0039709C" w:rsidP="0031010B">
            <w:pPr>
              <w:jc w:val="center"/>
              <w:rPr>
                <w:b/>
              </w:rPr>
            </w:pPr>
            <w:r>
              <w:rPr>
                <w:b/>
              </w:rPr>
              <w:t>(bits)</w:t>
            </w:r>
          </w:p>
        </w:tc>
        <w:tc>
          <w:tcPr>
            <w:tcW w:w="1577" w:type="dxa"/>
            <w:vAlign w:val="center"/>
          </w:tcPr>
          <w:p w:rsidR="003F76D3" w:rsidRDefault="0039709C" w:rsidP="0031010B">
            <w:pPr>
              <w:jc w:val="center"/>
              <w:rPr>
                <w:b/>
              </w:rPr>
            </w:pPr>
            <w:r>
              <w:rPr>
                <w:b/>
              </w:rPr>
              <w:t>Detail</w:t>
            </w:r>
          </w:p>
        </w:tc>
        <w:tc>
          <w:tcPr>
            <w:tcW w:w="1350" w:type="dxa"/>
            <w:vAlign w:val="center"/>
          </w:tcPr>
          <w:p w:rsidR="003F76D3" w:rsidRDefault="0039709C" w:rsidP="0031010B">
            <w:pPr>
              <w:jc w:val="center"/>
              <w:rPr>
                <w:b/>
              </w:rPr>
            </w:pPr>
            <w:r>
              <w:rPr>
                <w:b/>
              </w:rPr>
              <w:t xml:space="preserve">Units                                                                                                                                                                                                                                                           </w:t>
            </w:r>
            <w:r>
              <w:rPr>
                <w:b/>
              </w:rPr>
              <w:t xml:space="preserve">                                                                                     </w:t>
            </w:r>
          </w:p>
        </w:tc>
        <w:tc>
          <w:tcPr>
            <w:tcW w:w="720" w:type="dxa"/>
            <w:vAlign w:val="center"/>
          </w:tcPr>
          <w:p w:rsidR="003F76D3" w:rsidRDefault="0039709C" w:rsidP="0031010B">
            <w:pPr>
              <w:jc w:val="center"/>
              <w:rPr>
                <w:b/>
              </w:rPr>
            </w:pPr>
            <w:r>
              <w:rPr>
                <w:b/>
              </w:rPr>
              <w:t>Res.</w:t>
            </w:r>
          </w:p>
        </w:tc>
        <w:tc>
          <w:tcPr>
            <w:tcW w:w="810" w:type="dxa"/>
            <w:vAlign w:val="center"/>
          </w:tcPr>
          <w:p w:rsidR="003F76D3" w:rsidRDefault="0039709C" w:rsidP="0031010B">
            <w:pPr>
              <w:jc w:val="center"/>
              <w:rPr>
                <w:b/>
              </w:rPr>
            </w:pPr>
            <w:r>
              <w:rPr>
                <w:b/>
              </w:rPr>
              <w:t>Offset</w:t>
            </w:r>
          </w:p>
        </w:tc>
        <w:tc>
          <w:tcPr>
            <w:tcW w:w="1505" w:type="dxa"/>
            <w:vAlign w:val="center"/>
          </w:tcPr>
          <w:p w:rsidR="003F76D3" w:rsidRDefault="0039709C" w:rsidP="0031010B">
            <w:pPr>
              <w:jc w:val="center"/>
              <w:rPr>
                <w:b/>
              </w:rPr>
            </w:pPr>
            <w:r>
              <w:rPr>
                <w:b/>
              </w:rPr>
              <w:t>State Encoded</w:t>
            </w:r>
          </w:p>
        </w:tc>
        <w:tc>
          <w:tcPr>
            <w:tcW w:w="900" w:type="dxa"/>
            <w:vAlign w:val="center"/>
          </w:tcPr>
          <w:p w:rsidR="003F76D3" w:rsidRDefault="0039709C" w:rsidP="0031010B">
            <w:pPr>
              <w:jc w:val="center"/>
              <w:rPr>
                <w:b/>
              </w:rPr>
            </w:pPr>
            <w:r>
              <w:rPr>
                <w:b/>
              </w:rPr>
              <w:t>Min.</w:t>
            </w:r>
          </w:p>
        </w:tc>
        <w:tc>
          <w:tcPr>
            <w:tcW w:w="925" w:type="dxa"/>
            <w:vAlign w:val="center"/>
          </w:tcPr>
          <w:p w:rsidR="003F76D3" w:rsidRDefault="0039709C" w:rsidP="0031010B">
            <w:pPr>
              <w:jc w:val="center"/>
              <w:rPr>
                <w:b/>
              </w:rPr>
            </w:pPr>
            <w:r>
              <w:rPr>
                <w:b/>
              </w:rPr>
              <w:t>Max.</w:t>
            </w:r>
          </w:p>
        </w:tc>
      </w:tr>
      <w:tr w:rsidR="003F76D3" w:rsidTr="003F76D3">
        <w:trPr>
          <w:jc w:val="center"/>
        </w:trPr>
        <w:tc>
          <w:tcPr>
            <w:tcW w:w="1710" w:type="dxa"/>
            <w:vAlign w:val="center"/>
          </w:tcPr>
          <w:p w:rsidR="003F76D3" w:rsidRDefault="0039709C" w:rsidP="0031010B">
            <w:pPr>
              <w:jc w:val="center"/>
            </w:pPr>
            <w:r w:rsidRPr="003F76D3">
              <w:t>FuelSecndActv_B_Actl</w:t>
            </w:r>
          </w:p>
        </w:tc>
        <w:tc>
          <w:tcPr>
            <w:tcW w:w="810" w:type="dxa"/>
            <w:vAlign w:val="center"/>
          </w:tcPr>
          <w:p w:rsidR="003F76D3" w:rsidRDefault="0039709C" w:rsidP="0031010B">
            <w:pPr>
              <w:jc w:val="center"/>
            </w:pPr>
            <w:r>
              <w:t>1</w:t>
            </w:r>
          </w:p>
        </w:tc>
        <w:tc>
          <w:tcPr>
            <w:tcW w:w="1577" w:type="dxa"/>
            <w:vAlign w:val="center"/>
          </w:tcPr>
          <w:p w:rsidR="003F76D3" w:rsidRDefault="0039709C" w:rsidP="0031010B">
            <w:pPr>
              <w:jc w:val="center"/>
            </w:pPr>
          </w:p>
        </w:tc>
        <w:tc>
          <w:tcPr>
            <w:tcW w:w="1350" w:type="dxa"/>
            <w:vAlign w:val="center"/>
          </w:tcPr>
          <w:p w:rsidR="003F76D3" w:rsidRDefault="0039709C" w:rsidP="0031010B">
            <w:pPr>
              <w:jc w:val="center"/>
            </w:pPr>
          </w:p>
        </w:tc>
        <w:tc>
          <w:tcPr>
            <w:tcW w:w="720" w:type="dxa"/>
            <w:vAlign w:val="center"/>
          </w:tcPr>
          <w:p w:rsidR="003F76D3" w:rsidRDefault="0039709C" w:rsidP="0031010B">
            <w:pPr>
              <w:jc w:val="center"/>
            </w:pPr>
            <w:r>
              <w:t>1</w:t>
            </w:r>
          </w:p>
        </w:tc>
        <w:tc>
          <w:tcPr>
            <w:tcW w:w="810" w:type="dxa"/>
            <w:vAlign w:val="center"/>
          </w:tcPr>
          <w:p w:rsidR="003F76D3" w:rsidRDefault="0039709C" w:rsidP="0031010B">
            <w:pPr>
              <w:jc w:val="center"/>
            </w:pPr>
            <w:r>
              <w:t>0</w:t>
            </w:r>
          </w:p>
        </w:tc>
        <w:tc>
          <w:tcPr>
            <w:tcW w:w="1505" w:type="dxa"/>
            <w:vAlign w:val="center"/>
          </w:tcPr>
          <w:p w:rsidR="003F76D3" w:rsidRDefault="0039709C" w:rsidP="0031010B">
            <w:pPr>
              <w:jc w:val="center"/>
            </w:pPr>
          </w:p>
        </w:tc>
        <w:tc>
          <w:tcPr>
            <w:tcW w:w="900" w:type="dxa"/>
            <w:vAlign w:val="center"/>
          </w:tcPr>
          <w:p w:rsidR="003F76D3" w:rsidRDefault="0039709C" w:rsidP="0031010B">
            <w:pPr>
              <w:jc w:val="center"/>
            </w:pPr>
            <w:r>
              <w:t>0</w:t>
            </w:r>
          </w:p>
          <w:p w:rsidR="003F76D3" w:rsidRDefault="0039709C" w:rsidP="0031010B">
            <w:pPr>
              <w:jc w:val="center"/>
            </w:pPr>
            <w:r>
              <w:t>(0x0)</w:t>
            </w:r>
          </w:p>
        </w:tc>
        <w:tc>
          <w:tcPr>
            <w:tcW w:w="925" w:type="dxa"/>
            <w:vAlign w:val="center"/>
          </w:tcPr>
          <w:p w:rsidR="003F76D3" w:rsidRDefault="0039709C" w:rsidP="0031010B">
            <w:pPr>
              <w:jc w:val="center"/>
            </w:pPr>
            <w:r>
              <w:t xml:space="preserve">1 </w:t>
            </w:r>
          </w:p>
          <w:p w:rsidR="003F76D3" w:rsidRDefault="0039709C" w:rsidP="0031010B">
            <w:pPr>
              <w:jc w:val="center"/>
            </w:pPr>
            <w:r>
              <w:t>(0x1)</w:t>
            </w:r>
          </w:p>
        </w:tc>
      </w:tr>
      <w:tr w:rsidR="003F76D3" w:rsidTr="003F76D3">
        <w:trPr>
          <w:jc w:val="center"/>
        </w:trPr>
        <w:tc>
          <w:tcPr>
            <w:tcW w:w="1710" w:type="dxa"/>
            <w:vAlign w:val="center"/>
          </w:tcPr>
          <w:p w:rsidR="003F76D3" w:rsidRDefault="0039709C" w:rsidP="0031010B">
            <w:pPr>
              <w:jc w:val="center"/>
            </w:pPr>
          </w:p>
        </w:tc>
        <w:tc>
          <w:tcPr>
            <w:tcW w:w="810" w:type="dxa"/>
            <w:vAlign w:val="center"/>
          </w:tcPr>
          <w:p w:rsidR="003F76D3" w:rsidRDefault="0039709C" w:rsidP="0031010B">
            <w:pPr>
              <w:jc w:val="center"/>
            </w:pPr>
          </w:p>
        </w:tc>
        <w:tc>
          <w:tcPr>
            <w:tcW w:w="1577" w:type="dxa"/>
            <w:vAlign w:val="center"/>
          </w:tcPr>
          <w:p w:rsidR="003F76D3" w:rsidRDefault="0039709C" w:rsidP="0031010B">
            <w:pPr>
              <w:jc w:val="center"/>
            </w:pPr>
            <w:r>
              <w:t>No</w:t>
            </w:r>
          </w:p>
        </w:tc>
        <w:tc>
          <w:tcPr>
            <w:tcW w:w="1350" w:type="dxa"/>
            <w:vAlign w:val="center"/>
          </w:tcPr>
          <w:p w:rsidR="003F76D3" w:rsidRDefault="0039709C" w:rsidP="0031010B">
            <w:pPr>
              <w:jc w:val="center"/>
            </w:pPr>
          </w:p>
        </w:tc>
        <w:tc>
          <w:tcPr>
            <w:tcW w:w="720" w:type="dxa"/>
            <w:vAlign w:val="center"/>
          </w:tcPr>
          <w:p w:rsidR="003F76D3" w:rsidRDefault="0039709C" w:rsidP="0031010B">
            <w:pPr>
              <w:jc w:val="center"/>
            </w:pPr>
          </w:p>
        </w:tc>
        <w:tc>
          <w:tcPr>
            <w:tcW w:w="810" w:type="dxa"/>
            <w:vAlign w:val="center"/>
          </w:tcPr>
          <w:p w:rsidR="003F76D3" w:rsidRDefault="0039709C" w:rsidP="0031010B">
            <w:pPr>
              <w:jc w:val="center"/>
            </w:pPr>
          </w:p>
        </w:tc>
        <w:tc>
          <w:tcPr>
            <w:tcW w:w="1505" w:type="dxa"/>
            <w:vAlign w:val="center"/>
          </w:tcPr>
          <w:p w:rsidR="003F76D3" w:rsidRDefault="0039709C" w:rsidP="0031010B">
            <w:pPr>
              <w:jc w:val="center"/>
            </w:pPr>
            <w:r>
              <w:t>0x0</w:t>
            </w:r>
          </w:p>
        </w:tc>
        <w:tc>
          <w:tcPr>
            <w:tcW w:w="900" w:type="dxa"/>
            <w:vAlign w:val="center"/>
          </w:tcPr>
          <w:p w:rsidR="003F76D3" w:rsidRDefault="0039709C" w:rsidP="0031010B">
            <w:pPr>
              <w:jc w:val="center"/>
            </w:pPr>
          </w:p>
        </w:tc>
        <w:tc>
          <w:tcPr>
            <w:tcW w:w="925" w:type="dxa"/>
            <w:vAlign w:val="center"/>
          </w:tcPr>
          <w:p w:rsidR="003F76D3" w:rsidRDefault="0039709C" w:rsidP="0031010B">
            <w:pPr>
              <w:jc w:val="center"/>
            </w:pPr>
          </w:p>
        </w:tc>
      </w:tr>
      <w:tr w:rsidR="003F76D3" w:rsidTr="003F76D3">
        <w:trPr>
          <w:jc w:val="center"/>
        </w:trPr>
        <w:tc>
          <w:tcPr>
            <w:tcW w:w="1710" w:type="dxa"/>
            <w:vAlign w:val="center"/>
          </w:tcPr>
          <w:p w:rsidR="003F76D3" w:rsidRDefault="0039709C" w:rsidP="0031010B">
            <w:pPr>
              <w:jc w:val="center"/>
            </w:pPr>
          </w:p>
        </w:tc>
        <w:tc>
          <w:tcPr>
            <w:tcW w:w="810" w:type="dxa"/>
            <w:vAlign w:val="center"/>
          </w:tcPr>
          <w:p w:rsidR="003F76D3" w:rsidRDefault="0039709C" w:rsidP="0031010B">
            <w:pPr>
              <w:jc w:val="center"/>
            </w:pPr>
          </w:p>
        </w:tc>
        <w:tc>
          <w:tcPr>
            <w:tcW w:w="1577" w:type="dxa"/>
            <w:vAlign w:val="center"/>
          </w:tcPr>
          <w:p w:rsidR="003F76D3" w:rsidRDefault="0039709C" w:rsidP="0031010B">
            <w:pPr>
              <w:jc w:val="center"/>
            </w:pPr>
            <w:r>
              <w:t xml:space="preserve">Yes </w:t>
            </w:r>
          </w:p>
        </w:tc>
        <w:tc>
          <w:tcPr>
            <w:tcW w:w="1350" w:type="dxa"/>
            <w:vAlign w:val="center"/>
          </w:tcPr>
          <w:p w:rsidR="003F76D3" w:rsidRDefault="0039709C" w:rsidP="0031010B">
            <w:pPr>
              <w:jc w:val="center"/>
            </w:pPr>
          </w:p>
        </w:tc>
        <w:tc>
          <w:tcPr>
            <w:tcW w:w="720" w:type="dxa"/>
            <w:vAlign w:val="center"/>
          </w:tcPr>
          <w:p w:rsidR="003F76D3" w:rsidRDefault="0039709C" w:rsidP="0031010B">
            <w:pPr>
              <w:jc w:val="center"/>
            </w:pPr>
          </w:p>
        </w:tc>
        <w:tc>
          <w:tcPr>
            <w:tcW w:w="810" w:type="dxa"/>
            <w:vAlign w:val="center"/>
          </w:tcPr>
          <w:p w:rsidR="003F76D3" w:rsidRDefault="0039709C" w:rsidP="0031010B">
            <w:pPr>
              <w:jc w:val="center"/>
            </w:pPr>
          </w:p>
        </w:tc>
        <w:tc>
          <w:tcPr>
            <w:tcW w:w="1505" w:type="dxa"/>
            <w:vAlign w:val="center"/>
          </w:tcPr>
          <w:p w:rsidR="003F76D3" w:rsidRDefault="0039709C" w:rsidP="0031010B">
            <w:pPr>
              <w:jc w:val="center"/>
            </w:pPr>
            <w:r>
              <w:t>0x1</w:t>
            </w:r>
          </w:p>
        </w:tc>
        <w:tc>
          <w:tcPr>
            <w:tcW w:w="900" w:type="dxa"/>
            <w:vAlign w:val="center"/>
          </w:tcPr>
          <w:p w:rsidR="003F76D3" w:rsidRDefault="0039709C" w:rsidP="0031010B">
            <w:pPr>
              <w:jc w:val="center"/>
            </w:pPr>
          </w:p>
        </w:tc>
        <w:tc>
          <w:tcPr>
            <w:tcW w:w="925" w:type="dxa"/>
            <w:vAlign w:val="center"/>
          </w:tcPr>
          <w:p w:rsidR="003F76D3" w:rsidRDefault="0039709C" w:rsidP="0031010B">
            <w:pPr>
              <w:jc w:val="center"/>
            </w:pPr>
          </w:p>
        </w:tc>
      </w:tr>
    </w:tbl>
    <w:p w:rsidR="008B2516" w:rsidRDefault="0039709C"/>
    <w:p w:rsidR="008B2516" w:rsidRDefault="0039709C">
      <w:pPr>
        <w:spacing w:after="200" w:line="276" w:lineRule="auto"/>
      </w:pPr>
      <w:r>
        <w:br w:type="page"/>
      </w:r>
    </w:p>
    <w:p w:rsidR="004C2046" w:rsidRDefault="0039709C"/>
    <w:p w:rsidR="00406F39" w:rsidRDefault="0039709C" w:rsidP="00B9479B">
      <w:pPr>
        <w:pStyle w:val="Heading5"/>
      </w:pPr>
      <w:r w:rsidRPr="00B9479B">
        <w:t>SIG-REQ-302559/A-FuelLvl_Pc_Dsply (CAN) Signal</w:t>
      </w:r>
    </w:p>
    <w:p w:rsidR="00AE06BC" w:rsidRPr="00AE06BC" w:rsidRDefault="003970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792"/>
        <w:gridCol w:w="810"/>
        <w:gridCol w:w="1260"/>
        <w:gridCol w:w="1080"/>
        <w:gridCol w:w="1170"/>
        <w:gridCol w:w="1080"/>
        <w:gridCol w:w="1170"/>
        <w:gridCol w:w="1350"/>
      </w:tblGrid>
      <w:tr w:rsidR="003F76D3" w:rsidTr="003F76D3">
        <w:trPr>
          <w:jc w:val="center"/>
        </w:trPr>
        <w:tc>
          <w:tcPr>
            <w:tcW w:w="1890" w:type="dxa"/>
            <w:vAlign w:val="center"/>
          </w:tcPr>
          <w:p w:rsidR="003F76D3" w:rsidRDefault="0039709C">
            <w:pPr>
              <w:jc w:val="center"/>
              <w:rPr>
                <w:b/>
              </w:rPr>
            </w:pPr>
            <w:r>
              <w:rPr>
                <w:b/>
              </w:rPr>
              <w:t>Signal Name</w:t>
            </w:r>
          </w:p>
        </w:tc>
        <w:tc>
          <w:tcPr>
            <w:tcW w:w="792" w:type="dxa"/>
            <w:vAlign w:val="center"/>
          </w:tcPr>
          <w:p w:rsidR="003F76D3" w:rsidRDefault="0039709C">
            <w:pPr>
              <w:jc w:val="center"/>
              <w:rPr>
                <w:b/>
              </w:rPr>
            </w:pPr>
            <w:r>
              <w:rPr>
                <w:b/>
              </w:rPr>
              <w:t>Size</w:t>
            </w:r>
          </w:p>
          <w:p w:rsidR="003F76D3" w:rsidRDefault="0039709C">
            <w:pPr>
              <w:jc w:val="center"/>
              <w:rPr>
                <w:b/>
              </w:rPr>
            </w:pPr>
            <w:r>
              <w:rPr>
                <w:b/>
              </w:rPr>
              <w:t>(bits)</w:t>
            </w:r>
          </w:p>
        </w:tc>
        <w:tc>
          <w:tcPr>
            <w:tcW w:w="810" w:type="dxa"/>
            <w:vAlign w:val="center"/>
          </w:tcPr>
          <w:p w:rsidR="003F76D3" w:rsidRDefault="0039709C">
            <w:pPr>
              <w:jc w:val="center"/>
              <w:rPr>
                <w:b/>
              </w:rPr>
            </w:pPr>
            <w:r>
              <w:rPr>
                <w:b/>
              </w:rPr>
              <w:t>Detail</w:t>
            </w:r>
          </w:p>
        </w:tc>
        <w:tc>
          <w:tcPr>
            <w:tcW w:w="1260" w:type="dxa"/>
            <w:vAlign w:val="center"/>
          </w:tcPr>
          <w:p w:rsidR="003F76D3" w:rsidRDefault="0039709C">
            <w:pPr>
              <w:jc w:val="center"/>
              <w:rPr>
                <w:b/>
              </w:rPr>
            </w:pPr>
            <w:r>
              <w:rPr>
                <w:b/>
              </w:rPr>
              <w:t>Units</w:t>
            </w:r>
          </w:p>
        </w:tc>
        <w:tc>
          <w:tcPr>
            <w:tcW w:w="1080" w:type="dxa"/>
            <w:vAlign w:val="center"/>
          </w:tcPr>
          <w:p w:rsidR="003F76D3" w:rsidRDefault="0039709C">
            <w:pPr>
              <w:jc w:val="center"/>
              <w:rPr>
                <w:b/>
              </w:rPr>
            </w:pPr>
            <w:r>
              <w:rPr>
                <w:b/>
              </w:rPr>
              <w:t>Res.</w:t>
            </w:r>
          </w:p>
        </w:tc>
        <w:tc>
          <w:tcPr>
            <w:tcW w:w="1170" w:type="dxa"/>
            <w:vAlign w:val="center"/>
          </w:tcPr>
          <w:p w:rsidR="003F76D3" w:rsidRDefault="0039709C">
            <w:pPr>
              <w:jc w:val="center"/>
              <w:rPr>
                <w:b/>
              </w:rPr>
            </w:pPr>
            <w:r>
              <w:rPr>
                <w:b/>
              </w:rPr>
              <w:t>Offset</w:t>
            </w:r>
          </w:p>
        </w:tc>
        <w:tc>
          <w:tcPr>
            <w:tcW w:w="1080" w:type="dxa"/>
            <w:vAlign w:val="center"/>
          </w:tcPr>
          <w:p w:rsidR="003F76D3" w:rsidRDefault="0039709C">
            <w:pPr>
              <w:jc w:val="center"/>
              <w:rPr>
                <w:b/>
              </w:rPr>
            </w:pPr>
            <w:r>
              <w:rPr>
                <w:b/>
              </w:rPr>
              <w:t>State Encoded</w:t>
            </w:r>
          </w:p>
        </w:tc>
        <w:tc>
          <w:tcPr>
            <w:tcW w:w="1170" w:type="dxa"/>
            <w:vAlign w:val="center"/>
          </w:tcPr>
          <w:p w:rsidR="003F76D3" w:rsidRDefault="0039709C">
            <w:pPr>
              <w:jc w:val="center"/>
              <w:rPr>
                <w:b/>
              </w:rPr>
            </w:pPr>
            <w:r>
              <w:rPr>
                <w:b/>
              </w:rPr>
              <w:t>Min.</w:t>
            </w:r>
          </w:p>
        </w:tc>
        <w:tc>
          <w:tcPr>
            <w:tcW w:w="1350" w:type="dxa"/>
            <w:vAlign w:val="center"/>
          </w:tcPr>
          <w:p w:rsidR="003F76D3" w:rsidRDefault="0039709C">
            <w:pPr>
              <w:jc w:val="center"/>
              <w:rPr>
                <w:b/>
              </w:rPr>
            </w:pPr>
            <w:r>
              <w:rPr>
                <w:b/>
              </w:rPr>
              <w:t>Max.</w:t>
            </w:r>
          </w:p>
        </w:tc>
      </w:tr>
      <w:tr w:rsidR="003F76D3" w:rsidTr="003F76D3">
        <w:trPr>
          <w:jc w:val="center"/>
        </w:trPr>
        <w:tc>
          <w:tcPr>
            <w:tcW w:w="1890" w:type="dxa"/>
            <w:vAlign w:val="center"/>
          </w:tcPr>
          <w:p w:rsidR="003F76D3" w:rsidRDefault="0039709C">
            <w:pPr>
              <w:jc w:val="center"/>
            </w:pPr>
            <w:r w:rsidRPr="003F76D3">
              <w:t>FuelLvl_Pc_Dsply</w:t>
            </w:r>
          </w:p>
        </w:tc>
        <w:tc>
          <w:tcPr>
            <w:tcW w:w="792" w:type="dxa"/>
            <w:vAlign w:val="center"/>
          </w:tcPr>
          <w:p w:rsidR="003F76D3" w:rsidRDefault="0039709C">
            <w:pPr>
              <w:jc w:val="center"/>
            </w:pPr>
            <w:r>
              <w:t>10</w:t>
            </w:r>
          </w:p>
        </w:tc>
        <w:tc>
          <w:tcPr>
            <w:tcW w:w="810" w:type="dxa"/>
            <w:vAlign w:val="center"/>
          </w:tcPr>
          <w:p w:rsidR="003F76D3" w:rsidRDefault="0039709C">
            <w:pPr>
              <w:jc w:val="center"/>
            </w:pPr>
          </w:p>
        </w:tc>
        <w:tc>
          <w:tcPr>
            <w:tcW w:w="1260" w:type="dxa"/>
            <w:vAlign w:val="center"/>
          </w:tcPr>
          <w:p w:rsidR="003F76D3" w:rsidRDefault="0039709C">
            <w:pPr>
              <w:rPr>
                <w:rFonts w:eastAsia="Times New Roman"/>
                <w:szCs w:val="20"/>
              </w:rPr>
            </w:pPr>
            <w:r>
              <w:rPr>
                <w:rFonts w:eastAsia="Times New Roman"/>
                <w:szCs w:val="20"/>
              </w:rPr>
              <w:t>% Indication</w:t>
            </w:r>
          </w:p>
        </w:tc>
        <w:tc>
          <w:tcPr>
            <w:tcW w:w="1080" w:type="dxa"/>
            <w:vAlign w:val="center"/>
          </w:tcPr>
          <w:p w:rsidR="003F76D3" w:rsidRPr="00B05D1B" w:rsidRDefault="0039709C">
            <w:pPr>
              <w:jc w:val="center"/>
            </w:pPr>
            <w:r w:rsidRPr="00B05D1B">
              <w:t>0.108696</w:t>
            </w:r>
          </w:p>
        </w:tc>
        <w:tc>
          <w:tcPr>
            <w:tcW w:w="1170" w:type="dxa"/>
            <w:vAlign w:val="center"/>
          </w:tcPr>
          <w:p w:rsidR="003F76D3" w:rsidRPr="00B05D1B" w:rsidRDefault="0039709C">
            <w:pPr>
              <w:jc w:val="center"/>
            </w:pPr>
            <w:r w:rsidRPr="00B05D1B">
              <w:t>-5.217408</w:t>
            </w:r>
          </w:p>
        </w:tc>
        <w:tc>
          <w:tcPr>
            <w:tcW w:w="1080" w:type="dxa"/>
            <w:vAlign w:val="center"/>
          </w:tcPr>
          <w:p w:rsidR="003F76D3" w:rsidRDefault="0039709C">
            <w:pPr>
              <w:jc w:val="center"/>
            </w:pPr>
          </w:p>
        </w:tc>
        <w:tc>
          <w:tcPr>
            <w:tcW w:w="1170" w:type="dxa"/>
            <w:vAlign w:val="center"/>
          </w:tcPr>
          <w:p w:rsidR="003F76D3" w:rsidRPr="00B05D1B" w:rsidRDefault="0039709C">
            <w:pPr>
              <w:jc w:val="center"/>
            </w:pPr>
            <w:r w:rsidRPr="00B05D1B">
              <w:t>-5.217408 (0x0)</w:t>
            </w:r>
          </w:p>
        </w:tc>
        <w:tc>
          <w:tcPr>
            <w:tcW w:w="1350" w:type="dxa"/>
            <w:vAlign w:val="center"/>
          </w:tcPr>
          <w:p w:rsidR="003F76D3" w:rsidRPr="00B05D1B" w:rsidRDefault="0039709C">
            <w:pPr>
              <w:jc w:val="center"/>
            </w:pPr>
            <w:r w:rsidRPr="00B05D1B">
              <w:t>105.9786 (0x3FF)</w:t>
            </w:r>
          </w:p>
        </w:tc>
      </w:tr>
    </w:tbl>
    <w:p w:rsidR="00B05D1B" w:rsidRPr="00B66EDF" w:rsidRDefault="0039709C" w:rsidP="00B66EDF"/>
    <w:p w:rsidR="00406F39" w:rsidRDefault="0039709C" w:rsidP="00B9479B">
      <w:pPr>
        <w:pStyle w:val="Heading5"/>
      </w:pPr>
      <w:r w:rsidRPr="00B9479B">
        <w:t>SIG-REQ-302560/A-FuelLvlActvSide_No_Raw (CAN) Signal</w:t>
      </w:r>
    </w:p>
    <w:p w:rsidR="00AE06BC" w:rsidRPr="00AE06BC" w:rsidRDefault="0039709C" w:rsidP="00AE06BC"/>
    <w:tbl>
      <w:tblPr>
        <w:tblW w:w="106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810"/>
        <w:gridCol w:w="1242"/>
        <w:gridCol w:w="1530"/>
        <w:gridCol w:w="720"/>
        <w:gridCol w:w="810"/>
        <w:gridCol w:w="1170"/>
        <w:gridCol w:w="1080"/>
        <w:gridCol w:w="1530"/>
      </w:tblGrid>
      <w:tr w:rsidR="003F76D3" w:rsidTr="003F76D3">
        <w:trPr>
          <w:jc w:val="center"/>
        </w:trPr>
        <w:tc>
          <w:tcPr>
            <w:tcW w:w="1800" w:type="dxa"/>
            <w:vAlign w:val="center"/>
          </w:tcPr>
          <w:p w:rsidR="003F76D3" w:rsidRDefault="0039709C">
            <w:pPr>
              <w:jc w:val="center"/>
              <w:rPr>
                <w:b/>
              </w:rPr>
            </w:pPr>
            <w:r>
              <w:rPr>
                <w:b/>
              </w:rPr>
              <w:t>Signal Name</w:t>
            </w:r>
          </w:p>
        </w:tc>
        <w:tc>
          <w:tcPr>
            <w:tcW w:w="810" w:type="dxa"/>
            <w:vAlign w:val="center"/>
          </w:tcPr>
          <w:p w:rsidR="003F76D3" w:rsidRDefault="0039709C">
            <w:pPr>
              <w:jc w:val="center"/>
              <w:rPr>
                <w:b/>
              </w:rPr>
            </w:pPr>
            <w:r>
              <w:rPr>
                <w:b/>
              </w:rPr>
              <w:t>Size</w:t>
            </w:r>
          </w:p>
          <w:p w:rsidR="003F76D3" w:rsidRDefault="0039709C">
            <w:pPr>
              <w:jc w:val="center"/>
              <w:rPr>
                <w:b/>
              </w:rPr>
            </w:pPr>
            <w:r>
              <w:rPr>
                <w:b/>
              </w:rPr>
              <w:t>(bits)</w:t>
            </w:r>
          </w:p>
        </w:tc>
        <w:tc>
          <w:tcPr>
            <w:tcW w:w="1242" w:type="dxa"/>
            <w:vAlign w:val="center"/>
          </w:tcPr>
          <w:p w:rsidR="003F76D3" w:rsidRDefault="0039709C">
            <w:pPr>
              <w:jc w:val="center"/>
              <w:rPr>
                <w:b/>
              </w:rPr>
            </w:pPr>
            <w:r>
              <w:rPr>
                <w:b/>
              </w:rPr>
              <w:t>Detail</w:t>
            </w:r>
          </w:p>
        </w:tc>
        <w:tc>
          <w:tcPr>
            <w:tcW w:w="1530" w:type="dxa"/>
            <w:vAlign w:val="center"/>
          </w:tcPr>
          <w:p w:rsidR="003F76D3" w:rsidRDefault="0039709C">
            <w:pPr>
              <w:jc w:val="center"/>
              <w:rPr>
                <w:b/>
              </w:rPr>
            </w:pPr>
            <w:r>
              <w:rPr>
                <w:b/>
              </w:rPr>
              <w:t>Units</w:t>
            </w:r>
          </w:p>
        </w:tc>
        <w:tc>
          <w:tcPr>
            <w:tcW w:w="720" w:type="dxa"/>
            <w:vAlign w:val="center"/>
          </w:tcPr>
          <w:p w:rsidR="003F76D3" w:rsidRDefault="0039709C">
            <w:pPr>
              <w:jc w:val="center"/>
              <w:rPr>
                <w:b/>
              </w:rPr>
            </w:pPr>
            <w:r>
              <w:rPr>
                <w:b/>
              </w:rPr>
              <w:t>Res.</w:t>
            </w:r>
          </w:p>
        </w:tc>
        <w:tc>
          <w:tcPr>
            <w:tcW w:w="810" w:type="dxa"/>
            <w:vAlign w:val="center"/>
          </w:tcPr>
          <w:p w:rsidR="003F76D3" w:rsidRDefault="0039709C">
            <w:pPr>
              <w:jc w:val="center"/>
              <w:rPr>
                <w:b/>
              </w:rPr>
            </w:pPr>
            <w:r>
              <w:rPr>
                <w:b/>
              </w:rPr>
              <w:t>Offset</w:t>
            </w:r>
          </w:p>
        </w:tc>
        <w:tc>
          <w:tcPr>
            <w:tcW w:w="1170" w:type="dxa"/>
            <w:vAlign w:val="center"/>
          </w:tcPr>
          <w:p w:rsidR="003F76D3" w:rsidRDefault="0039709C">
            <w:pPr>
              <w:jc w:val="center"/>
              <w:rPr>
                <w:b/>
              </w:rPr>
            </w:pPr>
            <w:r>
              <w:rPr>
                <w:b/>
              </w:rPr>
              <w:t>State Encoded</w:t>
            </w:r>
          </w:p>
        </w:tc>
        <w:tc>
          <w:tcPr>
            <w:tcW w:w="1080" w:type="dxa"/>
            <w:vAlign w:val="center"/>
          </w:tcPr>
          <w:p w:rsidR="003F76D3" w:rsidRDefault="0039709C">
            <w:pPr>
              <w:jc w:val="center"/>
              <w:rPr>
                <w:b/>
              </w:rPr>
            </w:pPr>
            <w:r>
              <w:rPr>
                <w:b/>
              </w:rPr>
              <w:t>Min.</w:t>
            </w:r>
          </w:p>
        </w:tc>
        <w:tc>
          <w:tcPr>
            <w:tcW w:w="1530" w:type="dxa"/>
            <w:vAlign w:val="center"/>
          </w:tcPr>
          <w:p w:rsidR="003F76D3" w:rsidRDefault="0039709C">
            <w:pPr>
              <w:jc w:val="center"/>
              <w:rPr>
                <w:b/>
              </w:rPr>
            </w:pPr>
            <w:r>
              <w:rPr>
                <w:b/>
              </w:rPr>
              <w:t>Max.</w:t>
            </w:r>
          </w:p>
        </w:tc>
      </w:tr>
      <w:tr w:rsidR="003F76D3" w:rsidTr="003F76D3">
        <w:trPr>
          <w:jc w:val="center"/>
        </w:trPr>
        <w:tc>
          <w:tcPr>
            <w:tcW w:w="1800" w:type="dxa"/>
            <w:vAlign w:val="center"/>
          </w:tcPr>
          <w:p w:rsidR="003F76D3" w:rsidRDefault="0039709C">
            <w:pPr>
              <w:jc w:val="center"/>
            </w:pPr>
            <w:r w:rsidRPr="003F76D3">
              <w:t>FuelLvlActvSide_No_Raw</w:t>
            </w:r>
          </w:p>
        </w:tc>
        <w:tc>
          <w:tcPr>
            <w:tcW w:w="810" w:type="dxa"/>
            <w:vAlign w:val="center"/>
          </w:tcPr>
          <w:p w:rsidR="003F76D3" w:rsidRDefault="0039709C">
            <w:pPr>
              <w:jc w:val="center"/>
            </w:pPr>
            <w:r>
              <w:t>10</w:t>
            </w:r>
          </w:p>
        </w:tc>
        <w:tc>
          <w:tcPr>
            <w:tcW w:w="1242" w:type="dxa"/>
            <w:vAlign w:val="center"/>
          </w:tcPr>
          <w:p w:rsidR="003F76D3" w:rsidRDefault="0039709C">
            <w:pPr>
              <w:jc w:val="center"/>
            </w:pPr>
          </w:p>
        </w:tc>
        <w:tc>
          <w:tcPr>
            <w:tcW w:w="1530" w:type="dxa"/>
            <w:vAlign w:val="center"/>
          </w:tcPr>
          <w:p w:rsidR="003F76D3" w:rsidRDefault="0039709C">
            <w:pPr>
              <w:jc w:val="center"/>
            </w:pPr>
            <w:r>
              <w:t>Dimensionless</w:t>
            </w:r>
          </w:p>
        </w:tc>
        <w:tc>
          <w:tcPr>
            <w:tcW w:w="720" w:type="dxa"/>
            <w:vAlign w:val="center"/>
          </w:tcPr>
          <w:p w:rsidR="003F76D3" w:rsidRDefault="0039709C">
            <w:pPr>
              <w:jc w:val="center"/>
            </w:pPr>
            <w:r>
              <w:t>1</w:t>
            </w:r>
          </w:p>
        </w:tc>
        <w:tc>
          <w:tcPr>
            <w:tcW w:w="810" w:type="dxa"/>
            <w:vAlign w:val="center"/>
          </w:tcPr>
          <w:p w:rsidR="003F76D3" w:rsidRDefault="0039709C">
            <w:pPr>
              <w:jc w:val="center"/>
            </w:pPr>
            <w:r>
              <w:t>0</w:t>
            </w:r>
          </w:p>
        </w:tc>
        <w:tc>
          <w:tcPr>
            <w:tcW w:w="1170" w:type="dxa"/>
            <w:vAlign w:val="center"/>
          </w:tcPr>
          <w:p w:rsidR="003F76D3" w:rsidRDefault="0039709C">
            <w:pPr>
              <w:jc w:val="center"/>
            </w:pPr>
          </w:p>
        </w:tc>
        <w:tc>
          <w:tcPr>
            <w:tcW w:w="1080" w:type="dxa"/>
            <w:vAlign w:val="center"/>
          </w:tcPr>
          <w:p w:rsidR="003F76D3" w:rsidRDefault="0039709C">
            <w:pPr>
              <w:jc w:val="center"/>
            </w:pPr>
            <w:r>
              <w:t>0 (0x0)</w:t>
            </w:r>
          </w:p>
        </w:tc>
        <w:tc>
          <w:tcPr>
            <w:tcW w:w="1530" w:type="dxa"/>
            <w:vAlign w:val="center"/>
          </w:tcPr>
          <w:p w:rsidR="003F76D3" w:rsidRPr="00063377" w:rsidRDefault="0039709C">
            <w:pPr>
              <w:jc w:val="center"/>
            </w:pPr>
            <w:r w:rsidRPr="00063377">
              <w:t>1023 (0x3FF)</w:t>
            </w:r>
          </w:p>
        </w:tc>
      </w:tr>
    </w:tbl>
    <w:p w:rsidR="00B05D1B" w:rsidRPr="00B66EDF" w:rsidRDefault="0039709C" w:rsidP="00B66EDF"/>
    <w:p w:rsidR="00406F39" w:rsidRDefault="0039709C" w:rsidP="00B9479B">
      <w:pPr>
        <w:pStyle w:val="Heading5"/>
      </w:pPr>
      <w:r w:rsidRPr="00B9479B">
        <w:t>SIG-REQ-302561/A-FuelLvlPssvSide_No_Raw (CAN) Signal</w:t>
      </w:r>
    </w:p>
    <w:p w:rsidR="00AE06BC" w:rsidRPr="00AE06BC" w:rsidRDefault="0039709C" w:rsidP="00AE06BC"/>
    <w:tbl>
      <w:tblPr>
        <w:tblW w:w="106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810"/>
        <w:gridCol w:w="1242"/>
        <w:gridCol w:w="1530"/>
        <w:gridCol w:w="720"/>
        <w:gridCol w:w="810"/>
        <w:gridCol w:w="1170"/>
        <w:gridCol w:w="1080"/>
        <w:gridCol w:w="1530"/>
      </w:tblGrid>
      <w:tr w:rsidR="003F76D3" w:rsidTr="003F76D3">
        <w:trPr>
          <w:jc w:val="center"/>
        </w:trPr>
        <w:tc>
          <w:tcPr>
            <w:tcW w:w="1800" w:type="dxa"/>
            <w:vAlign w:val="center"/>
          </w:tcPr>
          <w:p w:rsidR="003F76D3" w:rsidRDefault="0039709C">
            <w:pPr>
              <w:jc w:val="center"/>
              <w:rPr>
                <w:b/>
              </w:rPr>
            </w:pPr>
            <w:r>
              <w:rPr>
                <w:b/>
              </w:rPr>
              <w:t>Signal Name</w:t>
            </w:r>
          </w:p>
        </w:tc>
        <w:tc>
          <w:tcPr>
            <w:tcW w:w="810" w:type="dxa"/>
            <w:vAlign w:val="center"/>
          </w:tcPr>
          <w:p w:rsidR="003F76D3" w:rsidRDefault="0039709C">
            <w:pPr>
              <w:jc w:val="center"/>
              <w:rPr>
                <w:b/>
              </w:rPr>
            </w:pPr>
            <w:r>
              <w:rPr>
                <w:b/>
              </w:rPr>
              <w:t>Size</w:t>
            </w:r>
          </w:p>
          <w:p w:rsidR="003F76D3" w:rsidRDefault="0039709C">
            <w:pPr>
              <w:jc w:val="center"/>
              <w:rPr>
                <w:b/>
              </w:rPr>
            </w:pPr>
            <w:r>
              <w:rPr>
                <w:b/>
              </w:rPr>
              <w:t>(bits)</w:t>
            </w:r>
          </w:p>
        </w:tc>
        <w:tc>
          <w:tcPr>
            <w:tcW w:w="1242" w:type="dxa"/>
            <w:vAlign w:val="center"/>
          </w:tcPr>
          <w:p w:rsidR="003F76D3" w:rsidRDefault="0039709C">
            <w:pPr>
              <w:jc w:val="center"/>
              <w:rPr>
                <w:b/>
              </w:rPr>
            </w:pPr>
            <w:r>
              <w:rPr>
                <w:b/>
              </w:rPr>
              <w:t>Detail</w:t>
            </w:r>
          </w:p>
        </w:tc>
        <w:tc>
          <w:tcPr>
            <w:tcW w:w="1530" w:type="dxa"/>
            <w:vAlign w:val="center"/>
          </w:tcPr>
          <w:p w:rsidR="003F76D3" w:rsidRDefault="0039709C">
            <w:pPr>
              <w:jc w:val="center"/>
              <w:rPr>
                <w:b/>
              </w:rPr>
            </w:pPr>
            <w:r>
              <w:rPr>
                <w:b/>
              </w:rPr>
              <w:t>Units</w:t>
            </w:r>
          </w:p>
        </w:tc>
        <w:tc>
          <w:tcPr>
            <w:tcW w:w="720" w:type="dxa"/>
            <w:vAlign w:val="center"/>
          </w:tcPr>
          <w:p w:rsidR="003F76D3" w:rsidRDefault="0039709C">
            <w:pPr>
              <w:jc w:val="center"/>
              <w:rPr>
                <w:b/>
              </w:rPr>
            </w:pPr>
            <w:r>
              <w:rPr>
                <w:b/>
              </w:rPr>
              <w:t>Res.</w:t>
            </w:r>
          </w:p>
        </w:tc>
        <w:tc>
          <w:tcPr>
            <w:tcW w:w="810" w:type="dxa"/>
            <w:vAlign w:val="center"/>
          </w:tcPr>
          <w:p w:rsidR="003F76D3" w:rsidRDefault="0039709C">
            <w:pPr>
              <w:jc w:val="center"/>
              <w:rPr>
                <w:b/>
              </w:rPr>
            </w:pPr>
            <w:r>
              <w:rPr>
                <w:b/>
              </w:rPr>
              <w:t>Offset</w:t>
            </w:r>
          </w:p>
        </w:tc>
        <w:tc>
          <w:tcPr>
            <w:tcW w:w="1170" w:type="dxa"/>
            <w:vAlign w:val="center"/>
          </w:tcPr>
          <w:p w:rsidR="003F76D3" w:rsidRDefault="0039709C">
            <w:pPr>
              <w:jc w:val="center"/>
              <w:rPr>
                <w:b/>
              </w:rPr>
            </w:pPr>
            <w:r>
              <w:rPr>
                <w:b/>
              </w:rPr>
              <w:t>State Encoded</w:t>
            </w:r>
          </w:p>
        </w:tc>
        <w:tc>
          <w:tcPr>
            <w:tcW w:w="1080" w:type="dxa"/>
            <w:vAlign w:val="center"/>
          </w:tcPr>
          <w:p w:rsidR="003F76D3" w:rsidRDefault="0039709C">
            <w:pPr>
              <w:jc w:val="center"/>
              <w:rPr>
                <w:b/>
              </w:rPr>
            </w:pPr>
            <w:r>
              <w:rPr>
                <w:b/>
              </w:rPr>
              <w:t>Min.</w:t>
            </w:r>
          </w:p>
        </w:tc>
        <w:tc>
          <w:tcPr>
            <w:tcW w:w="1530" w:type="dxa"/>
            <w:vAlign w:val="center"/>
          </w:tcPr>
          <w:p w:rsidR="003F76D3" w:rsidRDefault="0039709C">
            <w:pPr>
              <w:jc w:val="center"/>
              <w:rPr>
                <w:b/>
              </w:rPr>
            </w:pPr>
            <w:r>
              <w:rPr>
                <w:b/>
              </w:rPr>
              <w:t>Max.</w:t>
            </w:r>
          </w:p>
        </w:tc>
      </w:tr>
      <w:tr w:rsidR="003F76D3" w:rsidTr="003F76D3">
        <w:trPr>
          <w:jc w:val="center"/>
        </w:trPr>
        <w:tc>
          <w:tcPr>
            <w:tcW w:w="1800" w:type="dxa"/>
            <w:vAlign w:val="center"/>
          </w:tcPr>
          <w:p w:rsidR="003F76D3" w:rsidRDefault="0039709C">
            <w:pPr>
              <w:jc w:val="center"/>
            </w:pPr>
            <w:r w:rsidRPr="003F76D3">
              <w:t>FuelLvlPssvSide_No_Raw</w:t>
            </w:r>
          </w:p>
        </w:tc>
        <w:tc>
          <w:tcPr>
            <w:tcW w:w="810" w:type="dxa"/>
            <w:vAlign w:val="center"/>
          </w:tcPr>
          <w:p w:rsidR="003F76D3" w:rsidRDefault="0039709C">
            <w:pPr>
              <w:jc w:val="center"/>
            </w:pPr>
            <w:r>
              <w:t>10</w:t>
            </w:r>
          </w:p>
        </w:tc>
        <w:tc>
          <w:tcPr>
            <w:tcW w:w="1242" w:type="dxa"/>
            <w:vAlign w:val="center"/>
          </w:tcPr>
          <w:p w:rsidR="003F76D3" w:rsidRDefault="0039709C">
            <w:pPr>
              <w:jc w:val="center"/>
            </w:pPr>
          </w:p>
        </w:tc>
        <w:tc>
          <w:tcPr>
            <w:tcW w:w="1530" w:type="dxa"/>
            <w:vAlign w:val="center"/>
          </w:tcPr>
          <w:p w:rsidR="003F76D3" w:rsidRDefault="0039709C">
            <w:pPr>
              <w:jc w:val="center"/>
            </w:pPr>
            <w:r>
              <w:t>Dimensionless</w:t>
            </w:r>
          </w:p>
        </w:tc>
        <w:tc>
          <w:tcPr>
            <w:tcW w:w="720" w:type="dxa"/>
            <w:vAlign w:val="center"/>
          </w:tcPr>
          <w:p w:rsidR="003F76D3" w:rsidRDefault="0039709C">
            <w:pPr>
              <w:jc w:val="center"/>
            </w:pPr>
            <w:r>
              <w:t>1</w:t>
            </w:r>
          </w:p>
        </w:tc>
        <w:tc>
          <w:tcPr>
            <w:tcW w:w="810" w:type="dxa"/>
            <w:vAlign w:val="center"/>
          </w:tcPr>
          <w:p w:rsidR="003F76D3" w:rsidRDefault="0039709C">
            <w:pPr>
              <w:jc w:val="center"/>
            </w:pPr>
            <w:r>
              <w:t>0</w:t>
            </w:r>
          </w:p>
        </w:tc>
        <w:tc>
          <w:tcPr>
            <w:tcW w:w="1170" w:type="dxa"/>
            <w:vAlign w:val="center"/>
          </w:tcPr>
          <w:p w:rsidR="003F76D3" w:rsidRDefault="0039709C">
            <w:pPr>
              <w:jc w:val="center"/>
            </w:pPr>
          </w:p>
        </w:tc>
        <w:tc>
          <w:tcPr>
            <w:tcW w:w="1080" w:type="dxa"/>
            <w:vAlign w:val="center"/>
          </w:tcPr>
          <w:p w:rsidR="003F76D3" w:rsidRDefault="0039709C">
            <w:pPr>
              <w:jc w:val="center"/>
            </w:pPr>
            <w:r>
              <w:t>0 (0x0)</w:t>
            </w:r>
          </w:p>
        </w:tc>
        <w:tc>
          <w:tcPr>
            <w:tcW w:w="1530" w:type="dxa"/>
            <w:vAlign w:val="center"/>
          </w:tcPr>
          <w:p w:rsidR="003F76D3" w:rsidRDefault="0039709C">
            <w:pPr>
              <w:jc w:val="center"/>
            </w:pPr>
            <w:r w:rsidRPr="00063377">
              <w:t>1023 (0x3FF)</w:t>
            </w:r>
          </w:p>
        </w:tc>
      </w:tr>
    </w:tbl>
    <w:p w:rsidR="006E410E" w:rsidRDefault="0039709C">
      <w:pPr>
        <w:numPr>
          <w:ilvl w:val="12"/>
          <w:numId w:val="0"/>
        </w:numPr>
        <w:ind w:left="1008"/>
        <w:rPr>
          <w:color w:val="000000"/>
        </w:rPr>
      </w:pPr>
    </w:p>
    <w:p w:rsidR="00561550" w:rsidRDefault="0039709C" w:rsidP="006E410E">
      <w:r>
        <w:br w:type="page"/>
      </w:r>
    </w:p>
    <w:p w:rsidR="00406F39" w:rsidRDefault="0039709C" w:rsidP="00B9479B">
      <w:pPr>
        <w:pStyle w:val="Heading2"/>
      </w:pPr>
      <w:r>
        <w:lastRenderedPageBreak/>
        <w:t>Function/Performance</w:t>
      </w:r>
    </w:p>
    <w:p w:rsidR="00406F39" w:rsidRDefault="0039709C" w:rsidP="00B9479B">
      <w:pPr>
        <w:pStyle w:val="Heading3"/>
      </w:pPr>
      <w:r w:rsidRPr="00B9479B">
        <w:t>F-REQ-302614/A-Operational Modes</w:t>
      </w:r>
    </w:p>
    <w:p w:rsidR="00561550" w:rsidRDefault="0039709C">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473"/>
        <w:gridCol w:w="6191"/>
      </w:tblGrid>
      <w:tr w:rsidR="00561550">
        <w:trPr>
          <w:jc w:val="center"/>
        </w:trPr>
        <w:tc>
          <w:tcPr>
            <w:tcW w:w="2473" w:type="dxa"/>
            <w:tcBorders>
              <w:top w:val="single" w:sz="12" w:space="0" w:color="auto"/>
              <w:left w:val="single" w:sz="12" w:space="0" w:color="auto"/>
              <w:bottom w:val="single" w:sz="12" w:space="0" w:color="auto"/>
              <w:right w:val="single" w:sz="12" w:space="0" w:color="auto"/>
            </w:tcBorders>
          </w:tcPr>
          <w:p w:rsidR="00561550" w:rsidRDefault="0039709C">
            <w:pPr>
              <w:jc w:val="center"/>
              <w:rPr>
                <w:b/>
              </w:rPr>
            </w:pPr>
            <w:r>
              <w:rPr>
                <w:b/>
              </w:rPr>
              <w:t>Mode</w:t>
            </w:r>
          </w:p>
        </w:tc>
        <w:tc>
          <w:tcPr>
            <w:tcW w:w="6191" w:type="dxa"/>
            <w:tcBorders>
              <w:top w:val="single" w:sz="12" w:space="0" w:color="auto"/>
              <w:left w:val="single" w:sz="12" w:space="0" w:color="auto"/>
              <w:bottom w:val="single" w:sz="12" w:space="0" w:color="auto"/>
              <w:right w:val="single" w:sz="12" w:space="0" w:color="auto"/>
            </w:tcBorders>
          </w:tcPr>
          <w:p w:rsidR="00561550" w:rsidRDefault="0039709C">
            <w:pPr>
              <w:jc w:val="center"/>
              <w:rPr>
                <w:b/>
              </w:rPr>
            </w:pPr>
            <w:r>
              <w:rPr>
                <w:b/>
              </w:rPr>
              <w:t>Differentiating Vehicle Conditions</w:t>
            </w:r>
          </w:p>
        </w:tc>
      </w:tr>
      <w:tr w:rsidR="00561550">
        <w:trPr>
          <w:jc w:val="center"/>
        </w:trPr>
        <w:tc>
          <w:tcPr>
            <w:tcW w:w="2473" w:type="dxa"/>
            <w:tcBorders>
              <w:top w:val="single" w:sz="12" w:space="0" w:color="auto"/>
            </w:tcBorders>
            <w:vAlign w:val="center"/>
          </w:tcPr>
          <w:p w:rsidR="00561550" w:rsidRDefault="0039709C">
            <w:r>
              <w:t>Sleep Mode</w:t>
            </w:r>
          </w:p>
        </w:tc>
        <w:tc>
          <w:tcPr>
            <w:tcW w:w="6191" w:type="dxa"/>
            <w:tcBorders>
              <w:top w:val="single" w:sz="12" w:space="0" w:color="auto"/>
            </w:tcBorders>
            <w:vAlign w:val="center"/>
          </w:tcPr>
          <w:p w:rsidR="00561550" w:rsidRDefault="0039709C">
            <w:r>
              <w:t>Fuel Level Gauge needle at “</w:t>
            </w:r>
            <w:r>
              <w:rPr>
                <w:color w:val="000000"/>
              </w:rPr>
              <w:t>Rest” position</w:t>
            </w:r>
          </w:p>
        </w:tc>
      </w:tr>
      <w:tr w:rsidR="00561550">
        <w:trPr>
          <w:jc w:val="center"/>
        </w:trPr>
        <w:tc>
          <w:tcPr>
            <w:tcW w:w="2473" w:type="dxa"/>
            <w:vAlign w:val="center"/>
          </w:tcPr>
          <w:p w:rsidR="00561550" w:rsidRDefault="0039709C">
            <w:r>
              <w:t>Limiting Mode</w:t>
            </w:r>
          </w:p>
        </w:tc>
        <w:tc>
          <w:tcPr>
            <w:tcW w:w="6191" w:type="dxa"/>
            <w:vAlign w:val="center"/>
          </w:tcPr>
          <w:p w:rsidR="00561550" w:rsidRDefault="0039709C">
            <w:r>
              <w:t xml:space="preserve">Fuel </w:t>
            </w:r>
            <w:r>
              <w:t>Level Gauge needle at “</w:t>
            </w:r>
            <w:r>
              <w:rPr>
                <w:color w:val="000000"/>
              </w:rPr>
              <w:t xml:space="preserve">Rest”position </w:t>
            </w:r>
          </w:p>
        </w:tc>
      </w:tr>
      <w:tr w:rsidR="00561550">
        <w:trPr>
          <w:jc w:val="center"/>
        </w:trPr>
        <w:tc>
          <w:tcPr>
            <w:tcW w:w="2473" w:type="dxa"/>
            <w:vAlign w:val="center"/>
          </w:tcPr>
          <w:p w:rsidR="00561550" w:rsidRDefault="0039709C">
            <w:r>
              <w:t>Normal Mode</w:t>
            </w:r>
          </w:p>
        </w:tc>
        <w:tc>
          <w:tcPr>
            <w:tcW w:w="6191" w:type="dxa"/>
            <w:vAlign w:val="center"/>
          </w:tcPr>
          <w:p w:rsidR="00561550" w:rsidRDefault="0039709C">
            <w:r>
              <w:t>Fuel Level Gauge needle at “Fuel Level Gauge Indication”</w:t>
            </w:r>
          </w:p>
          <w:p w:rsidR="00561550" w:rsidRDefault="0039709C">
            <w:r>
              <w:rPr>
                <w:color w:val="000000"/>
              </w:rPr>
              <w:t>Fuel Level A/D and sensor output status available</w:t>
            </w:r>
          </w:p>
        </w:tc>
      </w:tr>
      <w:tr w:rsidR="00561550">
        <w:trPr>
          <w:jc w:val="center"/>
        </w:trPr>
        <w:tc>
          <w:tcPr>
            <w:tcW w:w="2473" w:type="dxa"/>
            <w:vAlign w:val="center"/>
          </w:tcPr>
          <w:p w:rsidR="00561550" w:rsidRDefault="0039709C">
            <w:r>
              <w:t>Crank Mode</w:t>
            </w:r>
          </w:p>
        </w:tc>
        <w:tc>
          <w:tcPr>
            <w:tcW w:w="6191" w:type="dxa"/>
            <w:vAlign w:val="center"/>
          </w:tcPr>
          <w:p w:rsidR="00561550" w:rsidRDefault="0039709C">
            <w:r>
              <w:t>Fuel Level Gauge needle at “Fuel Level Gauge Indication” or last “Fuel Level Gauge Ind</w:t>
            </w:r>
            <w:r>
              <w:t>ication” determined in Normal Mode.</w:t>
            </w:r>
          </w:p>
        </w:tc>
      </w:tr>
    </w:tbl>
    <w:p w:rsidR="00561550" w:rsidRDefault="0039709C">
      <w:pPr>
        <w:ind w:left="720"/>
      </w:pPr>
    </w:p>
    <w:p w:rsidR="00406F39" w:rsidRDefault="0039709C" w:rsidP="00B9479B">
      <w:pPr>
        <w:pStyle w:val="Heading3"/>
      </w:pPr>
      <w:r>
        <w:t>Voltage Levels</w:t>
      </w:r>
    </w:p>
    <w:p w:rsidR="00406F39" w:rsidRDefault="0039709C" w:rsidP="00B9479B">
      <w:pPr>
        <w:pStyle w:val="Heading4"/>
      </w:pPr>
      <w:r>
        <w:t>Voltage Range Reference</w:t>
      </w:r>
    </w:p>
    <w:p w:rsidR="00633AC7" w:rsidRDefault="0039709C" w:rsidP="00633AC7">
      <w:pPr>
        <w:ind w:left="1008" w:right="1116"/>
      </w:pPr>
      <w:r>
        <w:t xml:space="preserve">Refer to Cluster Features table located in the Operational Modes and Voltage Range Strategies Section of this SPSS.  </w:t>
      </w:r>
    </w:p>
    <w:p w:rsidR="00500605" w:rsidRDefault="0039709C" w:rsidP="00500605"/>
    <w:p w:rsidR="008C17CE" w:rsidRPr="008C17CE" w:rsidRDefault="008C17CE" w:rsidP="00B9479B">
      <w:pPr>
        <w:pStyle w:val="Heading4"/>
        <w:rPr>
          <w:b w:val="0"/>
          <w:u w:val="single"/>
        </w:rPr>
      </w:pPr>
      <w:r w:rsidRPr="008C17CE">
        <w:rPr>
          <w:b w:val="0"/>
          <w:u w:val="single"/>
        </w:rPr>
        <w:t>SR-REQ-303076/A-Outside normal Operational Range</w:t>
      </w:r>
    </w:p>
    <w:p w:rsidR="00E97DE0" w:rsidRDefault="0039709C" w:rsidP="00E97DE0">
      <w:pPr>
        <w:ind w:left="1008" w:right="1116"/>
      </w:pPr>
      <w:r>
        <w:t xml:space="preserve">When the </w:t>
      </w:r>
      <w:smartTag w:uri="urn:schemas-microsoft-com:office:smarttags" w:element="place">
        <w:r>
          <w:t>volta</w:t>
        </w:r>
      </w:smartTag>
      <w:r>
        <w:t>ge is outsi</w:t>
      </w:r>
      <w:r>
        <w:t>de of the normal operational range, the fuel samples are no longer read.  However, the algorithm is still called.  Since low voltage typically occurs during CRANK (which may happen during Fuel Gauge Initialization), the Fuel_Init_Wait and Fuel_Init_Cycle t</w:t>
      </w:r>
      <w:r>
        <w:t>imers shall be suspended.  This method allows a fuel init to complete after the expected duration of 2s from transition to RUN (assumption is that long crank occurred, and vehicle is not moving).</w:t>
      </w:r>
    </w:p>
    <w:p w:rsidR="00500605" w:rsidRDefault="0039709C" w:rsidP="00500605"/>
    <w:p w:rsidR="008C17CE" w:rsidRPr="008C17CE" w:rsidRDefault="008C17CE" w:rsidP="00B9479B">
      <w:pPr>
        <w:pStyle w:val="Heading4"/>
        <w:rPr>
          <w:b w:val="0"/>
          <w:u w:val="single"/>
        </w:rPr>
      </w:pPr>
      <w:r w:rsidRPr="008C17CE">
        <w:rPr>
          <w:b w:val="0"/>
          <w:u w:val="single"/>
        </w:rPr>
        <w:t>SR-REQ-303077/A-Alternative to Suspending the fuel gauge</w:t>
      </w:r>
    </w:p>
    <w:p w:rsidR="002857B0" w:rsidRDefault="0039709C" w:rsidP="002857B0">
      <w:pPr>
        <w:ind w:left="1008" w:right="1116"/>
      </w:pPr>
      <w:r>
        <w:t>As an alternative to suspending the fuel gauge init timers above, it is also acceptable to instead expand the voltage range of operation for the fuel gauge inputs to 7-18V.  Si</w:t>
      </w:r>
      <w:r>
        <w:t xml:space="preserve">nce the Fuel A/D inputs are ratio'd with </w:t>
      </w:r>
      <w:smartTag w:uri="urn:schemas-microsoft-com:office:smarttags" w:element="place">
        <w:r>
          <w:t>Battery</w:t>
        </w:r>
      </w:smartTag>
      <w:r>
        <w:t>, they can be read reliably at lower voltages.</w:t>
      </w:r>
    </w:p>
    <w:p w:rsidR="00500605" w:rsidRDefault="0039709C" w:rsidP="00500605"/>
    <w:p w:rsidR="00406F39" w:rsidRDefault="0039709C" w:rsidP="00B9479B">
      <w:pPr>
        <w:pStyle w:val="Heading3"/>
      </w:pPr>
      <w:r>
        <w:t>Human-Machine Interface</w:t>
      </w:r>
    </w:p>
    <w:p w:rsidR="00406F39" w:rsidRDefault="0039709C" w:rsidP="00B9479B">
      <w:pPr>
        <w:pStyle w:val="Heading4"/>
      </w:pPr>
      <w:r>
        <w:t>Visual</w:t>
      </w:r>
    </w:p>
    <w:p w:rsidR="00406F39" w:rsidRDefault="0039709C" w:rsidP="00B9479B">
      <w:pPr>
        <w:pStyle w:val="Heading5"/>
      </w:pPr>
      <w:r>
        <w:t>Indicator Graphics / Display Format</w:t>
      </w:r>
    </w:p>
    <w:p w:rsidR="00561550" w:rsidRDefault="0039709C">
      <w:pPr>
        <w:ind w:left="864"/>
      </w:pPr>
      <w:r>
        <w:br/>
        <w:t>Reference Cluster Graphic only.  Use Program Specific Grap</w:t>
      </w:r>
      <w:r>
        <w:t>hics from Ford Studio.</w:t>
      </w:r>
    </w:p>
    <w:bookmarkStart w:id="1" w:name="_MON_1107237734"/>
    <w:bookmarkStart w:id="2" w:name="_MON_1107237798"/>
    <w:bookmarkStart w:id="3" w:name="_MON_1107237855"/>
    <w:bookmarkStart w:id="4" w:name="_MON_1107237869"/>
    <w:bookmarkStart w:id="5" w:name="_MON_1111485562"/>
    <w:bookmarkStart w:id="6" w:name="_MON_1124702875"/>
    <w:bookmarkStart w:id="7" w:name="_MON_1163416892"/>
    <w:bookmarkStart w:id="8" w:name="_MON_1107237631"/>
    <w:bookmarkStart w:id="9" w:name="_MON_1107237644"/>
    <w:bookmarkEnd w:id="1"/>
    <w:bookmarkEnd w:id="2"/>
    <w:bookmarkEnd w:id="3"/>
    <w:bookmarkEnd w:id="4"/>
    <w:bookmarkEnd w:id="5"/>
    <w:bookmarkEnd w:id="6"/>
    <w:bookmarkEnd w:id="7"/>
    <w:bookmarkEnd w:id="8"/>
    <w:bookmarkEnd w:id="9"/>
    <w:bookmarkStart w:id="10" w:name="_MON_1107237669"/>
    <w:bookmarkEnd w:id="10"/>
    <w:p w:rsidR="00561550" w:rsidRDefault="008C17CE" w:rsidP="008C17CE">
      <w:pPr>
        <w:jc w:val="center"/>
        <w:rPr>
          <w:color w:val="FF0000"/>
        </w:rPr>
      </w:pPr>
      <w:r>
        <w:object w:dxaOrig="9931" w:dyaOrig="2039">
          <v:shape id="5ff08cf10000b1f50c4d31e1" o:spid="_x0000_i1026" type="#_x0000_t75" style="width:438.75pt;height:90pt" o:ole="" fillcolor="window">
            <v:imagedata r:id="rId10" o:title=""/>
          </v:shape>
          <o:OLEObject Type="Embed" ProgID="Word.Picture.8" ShapeID="5ff08cf10000b1f50c4d31e1" DrawAspect="Content" ObjectID="_1671087496" r:id="rId11"/>
        </w:object>
      </w:r>
    </w:p>
    <w:p w:rsidR="00561550" w:rsidRDefault="008C17CE" w:rsidP="008C17CE">
      <w:pPr>
        <w:jc w:val="center"/>
      </w:pPr>
      <w:r>
        <w:object w:dxaOrig="2702" w:dyaOrig="5762">
          <v:shape id="5ff08cf10000b1f545039346" o:spid="_x0000_i1027" type="#_x0000_t75" style="width:67.5pt;height:2in" o:ole="">
            <v:imagedata r:id="rId12" o:title=""/>
          </v:shape>
          <o:OLEObject Type="Embed" ProgID="Visio.Drawing.11" ShapeID="5ff08cf10000b1f545039346" DrawAspect="Content" ObjectID="_1671087497" r:id="rId13"/>
        </w:object>
      </w:r>
      <w:r w:rsidR="0039709C">
        <w:t xml:space="preserve">        </w:t>
      </w:r>
      <w:r w:rsidR="0039709C">
        <w:rPr>
          <w:noProof/>
        </w:rPr>
        <w:drawing>
          <wp:inline distT="0" distB="0" distL="0" distR="0" wp14:anchorId="1AE782B1" wp14:editId="3E8D823D">
            <wp:extent cx="600075" cy="1733550"/>
            <wp:effectExtent l="0" t="0" r="9525" b="0"/>
            <wp:docPr id="29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00075" cy="1733550"/>
                    </a:xfrm>
                    <a:prstGeom prst="rect">
                      <a:avLst/>
                    </a:prstGeom>
                    <a:noFill/>
                    <a:ln>
                      <a:noFill/>
                    </a:ln>
                  </pic:spPr>
                </pic:pic>
              </a:graphicData>
            </a:graphic>
          </wp:inline>
        </w:drawing>
      </w:r>
      <w:r w:rsidR="0039709C">
        <w:t xml:space="preserve"> </w:t>
      </w:r>
      <w:r w:rsidR="0039709C">
        <w:rPr>
          <w:noProof/>
        </w:rPr>
        <w:drawing>
          <wp:inline distT="0" distB="0" distL="0" distR="0" wp14:anchorId="55CA3201" wp14:editId="48ED3405">
            <wp:extent cx="571500" cy="1724025"/>
            <wp:effectExtent l="0" t="0" r="0" b="9525"/>
            <wp:docPr id="29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71500" cy="1724025"/>
                    </a:xfrm>
                    <a:prstGeom prst="rect">
                      <a:avLst/>
                    </a:prstGeom>
                    <a:noFill/>
                    <a:ln>
                      <a:noFill/>
                    </a:ln>
                  </pic:spPr>
                </pic:pic>
              </a:graphicData>
            </a:graphic>
          </wp:inline>
        </w:drawing>
      </w:r>
      <w:r w:rsidR="0039709C">
        <w:t xml:space="preserve">  </w:t>
      </w:r>
      <w:r w:rsidR="0039709C">
        <w:rPr>
          <w:noProof/>
        </w:rPr>
        <w:drawing>
          <wp:inline distT="0" distB="0" distL="0" distR="0" wp14:anchorId="4EF16D9F" wp14:editId="1F074362">
            <wp:extent cx="571500" cy="1752600"/>
            <wp:effectExtent l="0" t="0" r="0" b="0"/>
            <wp:docPr id="290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1500" cy="1752600"/>
                    </a:xfrm>
                    <a:prstGeom prst="rect">
                      <a:avLst/>
                    </a:prstGeom>
                    <a:noFill/>
                    <a:ln>
                      <a:noFill/>
                    </a:ln>
                  </pic:spPr>
                </pic:pic>
              </a:graphicData>
            </a:graphic>
          </wp:inline>
        </w:drawing>
      </w:r>
      <w:r w:rsidR="0039709C">
        <w:t xml:space="preserve">          </w:t>
      </w:r>
      <w:r w:rsidR="0039709C">
        <w:rPr>
          <w:noProof/>
        </w:rPr>
        <w:drawing>
          <wp:inline distT="0" distB="0" distL="0" distR="0" wp14:anchorId="74B0B92D" wp14:editId="3ABCE47D">
            <wp:extent cx="371475" cy="1504950"/>
            <wp:effectExtent l="0" t="0" r="9525" b="0"/>
            <wp:docPr id="290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71475" cy="1504950"/>
                    </a:xfrm>
                    <a:prstGeom prst="rect">
                      <a:avLst/>
                    </a:prstGeom>
                    <a:noFill/>
                    <a:ln>
                      <a:noFill/>
                    </a:ln>
                  </pic:spPr>
                </pic:pic>
              </a:graphicData>
            </a:graphic>
          </wp:inline>
        </w:drawing>
      </w:r>
      <w:r w:rsidR="0039709C">
        <w:t xml:space="preserve"> </w:t>
      </w:r>
      <w:r w:rsidR="0039709C">
        <w:rPr>
          <w:noProof/>
        </w:rPr>
        <w:drawing>
          <wp:inline distT="0" distB="0" distL="0" distR="0" wp14:anchorId="7B9673E3" wp14:editId="55E8BB8E">
            <wp:extent cx="314325" cy="1352550"/>
            <wp:effectExtent l="0" t="0" r="9525" b="0"/>
            <wp:docPr id="290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14325" cy="1352550"/>
                    </a:xfrm>
                    <a:prstGeom prst="rect">
                      <a:avLst/>
                    </a:prstGeom>
                    <a:noFill/>
                    <a:ln>
                      <a:noFill/>
                    </a:ln>
                  </pic:spPr>
                </pic:pic>
              </a:graphicData>
            </a:graphic>
          </wp:inline>
        </w:drawing>
      </w:r>
      <w:r w:rsidR="0039709C">
        <w:t xml:space="preserve"> </w:t>
      </w:r>
      <w:r w:rsidR="0039709C">
        <w:rPr>
          <w:noProof/>
        </w:rPr>
        <w:drawing>
          <wp:inline distT="0" distB="0" distL="0" distR="0" wp14:anchorId="5C702C99" wp14:editId="566BC6A4">
            <wp:extent cx="371475" cy="1428750"/>
            <wp:effectExtent l="0" t="0" r="9525" b="0"/>
            <wp:docPr id="2905"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71475" cy="1428750"/>
                    </a:xfrm>
                    <a:prstGeom prst="rect">
                      <a:avLst/>
                    </a:prstGeom>
                    <a:noFill/>
                    <a:ln>
                      <a:noFill/>
                    </a:ln>
                  </pic:spPr>
                </pic:pic>
              </a:graphicData>
            </a:graphic>
          </wp:inline>
        </w:drawing>
      </w:r>
    </w:p>
    <w:p w:rsidR="00115AC7" w:rsidRDefault="0039709C">
      <w:pPr>
        <w:jc w:val="center"/>
      </w:pPr>
      <w:r>
        <w:t>Example Graphics for S-HMI TFT Graphic Display</w:t>
      </w:r>
    </w:p>
    <w:tbl>
      <w:tblPr>
        <w:tblW w:w="5229" w:type="dxa"/>
        <w:jc w:val="center"/>
        <w:tblCellMar>
          <w:left w:w="0" w:type="dxa"/>
          <w:right w:w="0" w:type="dxa"/>
        </w:tblCellMar>
        <w:tblLook w:val="0000" w:firstRow="0" w:lastRow="0" w:firstColumn="0" w:lastColumn="0" w:noHBand="0" w:noVBand="0"/>
      </w:tblPr>
      <w:tblGrid>
        <w:gridCol w:w="1814"/>
        <w:gridCol w:w="83"/>
        <w:gridCol w:w="3332"/>
      </w:tblGrid>
      <w:tr w:rsidR="00561550" w:rsidTr="006B1216">
        <w:trPr>
          <w:trHeight w:val="335"/>
          <w:jc w:val="center"/>
        </w:trPr>
        <w:tc>
          <w:tcPr>
            <w:tcW w:w="1830" w:type="dxa"/>
            <w:tcBorders>
              <w:top w:val="single" w:sz="12" w:space="0" w:color="auto"/>
              <w:left w:val="single" w:sz="12" w:space="0" w:color="auto"/>
              <w:bottom w:val="single" w:sz="12" w:space="0" w:color="auto"/>
              <w:right w:val="single" w:sz="12" w:space="0" w:color="auto"/>
            </w:tcBorders>
            <w:shd w:val="clear" w:color="auto" w:fill="C0C0C0"/>
            <w:vAlign w:val="bottom"/>
          </w:tcPr>
          <w:p w:rsidR="00561550" w:rsidRDefault="0039709C">
            <w:pPr>
              <w:jc w:val="center"/>
              <w:rPr>
                <w:rFonts w:eastAsia="Arial Unicode MS" w:cs="Arial"/>
                <w:b/>
                <w:bCs/>
                <w:color w:val="000000"/>
                <w:sz w:val="24"/>
              </w:rPr>
            </w:pPr>
            <w:r>
              <w:rPr>
                <w:rFonts w:cs="Arial"/>
                <w:b/>
                <w:bCs/>
                <w:color w:val="000000"/>
              </w:rPr>
              <w:t>Gauge Position</w:t>
            </w:r>
          </w:p>
        </w:tc>
        <w:tc>
          <w:tcPr>
            <w:tcW w:w="75" w:type="dxa"/>
            <w:tcBorders>
              <w:top w:val="single" w:sz="12" w:space="0" w:color="auto"/>
              <w:left w:val="nil"/>
              <w:bottom w:val="single" w:sz="12" w:space="0" w:color="auto"/>
              <w:right w:val="nil"/>
            </w:tcBorders>
            <w:shd w:val="clear" w:color="auto" w:fill="C0C0C0"/>
            <w:noWrap/>
            <w:vAlign w:val="bottom"/>
          </w:tcPr>
          <w:p w:rsidR="00561550" w:rsidRDefault="0039709C">
            <w:pPr>
              <w:rPr>
                <w:rFonts w:eastAsia="Arial Unicode MS" w:cs="Arial"/>
                <w:color w:val="000000"/>
                <w:sz w:val="24"/>
              </w:rPr>
            </w:pPr>
            <w:r>
              <w:rPr>
                <w:rFonts w:cs="Arial"/>
                <w:color w:val="000000"/>
              </w:rPr>
              <w:t> </w:t>
            </w:r>
          </w:p>
        </w:tc>
        <w:tc>
          <w:tcPr>
            <w:tcW w:w="3324" w:type="dxa"/>
            <w:tcBorders>
              <w:top w:val="single" w:sz="12" w:space="0" w:color="auto"/>
              <w:left w:val="nil"/>
              <w:bottom w:val="single" w:sz="12" w:space="0" w:color="auto"/>
              <w:right w:val="single" w:sz="12" w:space="0" w:color="auto"/>
            </w:tcBorders>
            <w:shd w:val="clear" w:color="auto" w:fill="C0C0C0"/>
            <w:noWrap/>
            <w:vAlign w:val="bottom"/>
          </w:tcPr>
          <w:p w:rsidR="00561550" w:rsidRDefault="0039709C">
            <w:pPr>
              <w:jc w:val="center"/>
              <w:rPr>
                <w:rFonts w:eastAsia="Arial Unicode MS" w:cs="Arial"/>
                <w:b/>
                <w:bCs/>
                <w:color w:val="000000"/>
                <w:sz w:val="24"/>
              </w:rPr>
            </w:pPr>
            <w:r>
              <w:rPr>
                <w:rFonts w:cs="Arial"/>
                <w:b/>
                <w:bCs/>
                <w:color w:val="000000"/>
              </w:rPr>
              <w:t>Description</w:t>
            </w:r>
          </w:p>
        </w:tc>
      </w:tr>
      <w:tr w:rsidR="00561550" w:rsidTr="006B1216">
        <w:trPr>
          <w:trHeight w:val="347"/>
          <w:jc w:val="center"/>
        </w:trPr>
        <w:tc>
          <w:tcPr>
            <w:tcW w:w="0" w:type="auto"/>
            <w:tcBorders>
              <w:top w:val="single" w:sz="4" w:space="0" w:color="auto"/>
              <w:left w:val="single" w:sz="12" w:space="0" w:color="auto"/>
              <w:bottom w:val="single" w:sz="4" w:space="0" w:color="auto"/>
              <w:right w:val="single" w:sz="4" w:space="0" w:color="auto"/>
            </w:tcBorders>
            <w:noWrap/>
            <w:vAlign w:val="center"/>
          </w:tcPr>
          <w:p w:rsidR="00561550" w:rsidRDefault="0039709C">
            <w:pPr>
              <w:jc w:val="center"/>
              <w:rPr>
                <w:rFonts w:eastAsia="Arial Unicode MS" w:cs="Arial"/>
                <w:sz w:val="24"/>
              </w:rPr>
            </w:pPr>
            <w:r>
              <w:rPr>
                <w:rFonts w:cs="Arial"/>
              </w:rPr>
              <w:t>A</w:t>
            </w:r>
          </w:p>
        </w:tc>
        <w:tc>
          <w:tcPr>
            <w:tcW w:w="75" w:type="dxa"/>
            <w:tcBorders>
              <w:top w:val="single" w:sz="4" w:space="0" w:color="auto"/>
              <w:left w:val="nil"/>
              <w:bottom w:val="single" w:sz="4" w:space="0" w:color="auto"/>
              <w:right w:val="nil"/>
            </w:tcBorders>
            <w:noWrap/>
            <w:vAlign w:val="bottom"/>
          </w:tcPr>
          <w:p w:rsidR="00561550" w:rsidRDefault="0039709C">
            <w:pPr>
              <w:rPr>
                <w:rFonts w:eastAsia="Arial Unicode MS" w:cs="Arial"/>
                <w:sz w:val="24"/>
              </w:rPr>
            </w:pPr>
            <w:r>
              <w:rPr>
                <w:rFonts w:cs="Arial"/>
              </w:rPr>
              <w:t> </w:t>
            </w:r>
          </w:p>
        </w:tc>
        <w:tc>
          <w:tcPr>
            <w:tcW w:w="3324" w:type="dxa"/>
            <w:tcBorders>
              <w:top w:val="single" w:sz="4" w:space="0" w:color="auto"/>
              <w:left w:val="nil"/>
              <w:bottom w:val="single" w:sz="4" w:space="0" w:color="auto"/>
              <w:right w:val="single" w:sz="12" w:space="0" w:color="auto"/>
            </w:tcBorders>
            <w:vAlign w:val="center"/>
          </w:tcPr>
          <w:p w:rsidR="00561550" w:rsidRDefault="0039709C">
            <w:pPr>
              <w:jc w:val="center"/>
              <w:rPr>
                <w:rFonts w:eastAsia="Arial Unicode MS" w:cs="Arial"/>
                <w:color w:val="000000"/>
                <w:sz w:val="24"/>
              </w:rPr>
            </w:pPr>
            <w:r>
              <w:rPr>
                <w:rFonts w:cs="Arial"/>
                <w:color w:val="000000"/>
              </w:rPr>
              <w:t>E Stop</w:t>
            </w:r>
          </w:p>
        </w:tc>
      </w:tr>
      <w:tr w:rsidR="00561550" w:rsidTr="006B1216">
        <w:trPr>
          <w:trHeight w:val="347"/>
          <w:jc w:val="center"/>
        </w:trPr>
        <w:tc>
          <w:tcPr>
            <w:tcW w:w="0" w:type="auto"/>
            <w:tcBorders>
              <w:top w:val="nil"/>
              <w:left w:val="single" w:sz="12" w:space="0" w:color="auto"/>
              <w:bottom w:val="single" w:sz="4" w:space="0" w:color="auto"/>
              <w:right w:val="single" w:sz="4" w:space="0" w:color="auto"/>
            </w:tcBorders>
            <w:noWrap/>
            <w:vAlign w:val="center"/>
          </w:tcPr>
          <w:p w:rsidR="00561550" w:rsidRDefault="0039709C">
            <w:pPr>
              <w:jc w:val="center"/>
              <w:rPr>
                <w:rFonts w:eastAsia="Arial Unicode MS" w:cs="Arial"/>
                <w:sz w:val="24"/>
              </w:rPr>
            </w:pPr>
            <w:r>
              <w:rPr>
                <w:rFonts w:cs="Arial"/>
              </w:rPr>
              <w:t>B</w:t>
            </w:r>
          </w:p>
        </w:tc>
        <w:tc>
          <w:tcPr>
            <w:tcW w:w="75" w:type="dxa"/>
            <w:tcBorders>
              <w:top w:val="nil"/>
              <w:left w:val="nil"/>
              <w:bottom w:val="single" w:sz="4" w:space="0" w:color="auto"/>
              <w:right w:val="nil"/>
            </w:tcBorders>
            <w:noWrap/>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sz w:val="24"/>
              </w:rPr>
            </w:pPr>
            <w:r>
              <w:rPr>
                <w:rFonts w:cs="Arial"/>
              </w:rPr>
              <w:t>Up to 2° below center of E</w:t>
            </w:r>
          </w:p>
        </w:tc>
      </w:tr>
      <w:tr w:rsidR="00561550" w:rsidTr="006B1216">
        <w:trPr>
          <w:trHeight w:val="347"/>
          <w:jc w:val="center"/>
        </w:trPr>
        <w:tc>
          <w:tcPr>
            <w:tcW w:w="0" w:type="auto"/>
            <w:tcBorders>
              <w:top w:val="nil"/>
              <w:left w:val="single" w:sz="12" w:space="0" w:color="auto"/>
              <w:bottom w:val="single" w:sz="4" w:space="0" w:color="auto"/>
              <w:right w:val="single" w:sz="4" w:space="0" w:color="auto"/>
            </w:tcBorders>
            <w:noWrap/>
            <w:vAlign w:val="center"/>
          </w:tcPr>
          <w:p w:rsidR="00561550" w:rsidRDefault="0039709C">
            <w:pPr>
              <w:jc w:val="center"/>
              <w:rPr>
                <w:rFonts w:eastAsia="Arial Unicode MS" w:cs="Arial"/>
                <w:sz w:val="24"/>
              </w:rPr>
            </w:pPr>
            <w:r>
              <w:rPr>
                <w:rFonts w:cs="Arial"/>
              </w:rPr>
              <w:t>C</w:t>
            </w:r>
          </w:p>
        </w:tc>
        <w:tc>
          <w:tcPr>
            <w:tcW w:w="75" w:type="dxa"/>
            <w:tcBorders>
              <w:top w:val="nil"/>
              <w:left w:val="nil"/>
              <w:bottom w:val="single" w:sz="4" w:space="0" w:color="auto"/>
              <w:right w:val="nil"/>
            </w:tcBorders>
            <w:noWrap/>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color w:val="000000"/>
                <w:sz w:val="24"/>
              </w:rPr>
            </w:pPr>
            <w:smartTag w:uri="urn:schemas-microsoft-com:office:smarttags" w:element="place">
              <w:smartTag w:uri="urn:schemas-microsoft-com:office:smarttags" w:element="PlaceType">
                <w:r>
                  <w:rPr>
                    <w:rFonts w:cs="Arial"/>
                    <w:color w:val="000000"/>
                  </w:rPr>
                  <w:t>Center</w:t>
                </w:r>
              </w:smartTag>
              <w:r>
                <w:rPr>
                  <w:rFonts w:cs="Arial"/>
                  <w:color w:val="000000"/>
                </w:rPr>
                <w:t xml:space="preserve"> of </w:t>
              </w:r>
              <w:smartTag w:uri="urn:schemas-microsoft-com:office:smarttags" w:element="PlaceName">
                <w:r>
                  <w:rPr>
                    <w:rFonts w:cs="Arial"/>
                    <w:color w:val="000000"/>
                  </w:rPr>
                  <w:t>E</w:t>
                </w:r>
              </w:smartTag>
            </w:smartTag>
          </w:p>
        </w:tc>
      </w:tr>
      <w:tr w:rsidR="00561550" w:rsidTr="006B1216">
        <w:trPr>
          <w:trHeight w:val="347"/>
          <w:jc w:val="center"/>
        </w:trPr>
        <w:tc>
          <w:tcPr>
            <w:tcW w:w="0" w:type="auto"/>
            <w:tcBorders>
              <w:top w:val="nil"/>
              <w:left w:val="single" w:sz="12" w:space="0" w:color="auto"/>
              <w:bottom w:val="single" w:sz="4" w:space="0" w:color="auto"/>
              <w:right w:val="single" w:sz="4" w:space="0" w:color="auto"/>
            </w:tcBorders>
            <w:noWrap/>
            <w:vAlign w:val="center"/>
          </w:tcPr>
          <w:p w:rsidR="00561550" w:rsidRDefault="0039709C">
            <w:pPr>
              <w:jc w:val="center"/>
              <w:rPr>
                <w:rFonts w:eastAsia="Arial Unicode MS" w:cs="Arial"/>
                <w:sz w:val="24"/>
              </w:rPr>
            </w:pPr>
            <w:r>
              <w:rPr>
                <w:rFonts w:cs="Arial"/>
              </w:rPr>
              <w:t>D</w:t>
            </w:r>
          </w:p>
        </w:tc>
        <w:tc>
          <w:tcPr>
            <w:tcW w:w="75" w:type="dxa"/>
            <w:tcBorders>
              <w:top w:val="nil"/>
              <w:left w:val="nil"/>
              <w:bottom w:val="single" w:sz="4" w:space="0" w:color="auto"/>
              <w:right w:val="nil"/>
            </w:tcBorders>
            <w:noWrap/>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sz w:val="24"/>
              </w:rPr>
            </w:pPr>
            <w:r>
              <w:rPr>
                <w:rFonts w:cs="Arial"/>
              </w:rPr>
              <w:t xml:space="preserve">Up </w:t>
            </w:r>
            <w:r>
              <w:rPr>
                <w:rFonts w:cs="Arial"/>
              </w:rPr>
              <w:t>to 2° above center of E</w:t>
            </w:r>
          </w:p>
        </w:tc>
      </w:tr>
      <w:tr w:rsidR="00561550" w:rsidTr="006B1216">
        <w:trPr>
          <w:trHeight w:val="347"/>
          <w:jc w:val="center"/>
        </w:trPr>
        <w:tc>
          <w:tcPr>
            <w:tcW w:w="0" w:type="auto"/>
            <w:tcBorders>
              <w:top w:val="nil"/>
              <w:left w:val="single" w:sz="12" w:space="0" w:color="auto"/>
              <w:bottom w:val="single" w:sz="4" w:space="0" w:color="auto"/>
              <w:right w:val="single" w:sz="4" w:space="0" w:color="auto"/>
            </w:tcBorders>
            <w:noWrap/>
            <w:vAlign w:val="center"/>
          </w:tcPr>
          <w:p w:rsidR="00561550" w:rsidRDefault="0039709C">
            <w:pPr>
              <w:jc w:val="center"/>
              <w:rPr>
                <w:rFonts w:eastAsia="Arial Unicode MS" w:cs="Arial"/>
                <w:sz w:val="24"/>
              </w:rPr>
            </w:pPr>
            <w:r>
              <w:rPr>
                <w:rFonts w:cs="Arial"/>
              </w:rPr>
              <w:t>E</w:t>
            </w:r>
          </w:p>
        </w:tc>
        <w:tc>
          <w:tcPr>
            <w:tcW w:w="75" w:type="dxa"/>
            <w:tcBorders>
              <w:top w:val="nil"/>
              <w:left w:val="nil"/>
              <w:bottom w:val="single" w:sz="4" w:space="0" w:color="auto"/>
              <w:right w:val="nil"/>
            </w:tcBorders>
            <w:noWrap/>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color w:val="000000"/>
                <w:sz w:val="24"/>
              </w:rPr>
            </w:pPr>
            <w:r>
              <w:rPr>
                <w:rFonts w:cs="Arial"/>
                <w:color w:val="000000"/>
              </w:rPr>
              <w:t>Up to 1° below center of 1/4</w:t>
            </w:r>
          </w:p>
        </w:tc>
      </w:tr>
      <w:tr w:rsidR="00561550" w:rsidTr="006B1216">
        <w:trPr>
          <w:trHeight w:val="347"/>
          <w:jc w:val="center"/>
        </w:trPr>
        <w:tc>
          <w:tcPr>
            <w:tcW w:w="0" w:type="auto"/>
            <w:tcBorders>
              <w:top w:val="nil"/>
              <w:left w:val="single" w:sz="12" w:space="0" w:color="auto"/>
              <w:bottom w:val="single" w:sz="4" w:space="0" w:color="auto"/>
              <w:right w:val="single" w:sz="4" w:space="0" w:color="auto"/>
            </w:tcBorders>
            <w:noWrap/>
            <w:vAlign w:val="center"/>
          </w:tcPr>
          <w:p w:rsidR="00561550" w:rsidRDefault="0039709C">
            <w:pPr>
              <w:jc w:val="center"/>
              <w:rPr>
                <w:rFonts w:eastAsia="Arial Unicode MS" w:cs="Arial"/>
                <w:sz w:val="24"/>
              </w:rPr>
            </w:pPr>
            <w:r>
              <w:rPr>
                <w:rFonts w:cs="Arial"/>
              </w:rPr>
              <w:t>F</w:t>
            </w:r>
          </w:p>
        </w:tc>
        <w:tc>
          <w:tcPr>
            <w:tcW w:w="75" w:type="dxa"/>
            <w:tcBorders>
              <w:top w:val="nil"/>
              <w:left w:val="nil"/>
              <w:bottom w:val="single" w:sz="4" w:space="0" w:color="auto"/>
              <w:right w:val="nil"/>
            </w:tcBorders>
            <w:noWrap/>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color w:val="000000"/>
                <w:sz w:val="24"/>
              </w:rPr>
            </w:pPr>
            <w:r>
              <w:rPr>
                <w:rFonts w:cs="Arial"/>
                <w:color w:val="000000"/>
              </w:rPr>
              <w:t>Center Of 1/4</w:t>
            </w:r>
          </w:p>
        </w:tc>
      </w:tr>
      <w:tr w:rsidR="00561550" w:rsidTr="006B1216">
        <w:trPr>
          <w:trHeight w:val="347"/>
          <w:jc w:val="center"/>
        </w:trPr>
        <w:tc>
          <w:tcPr>
            <w:tcW w:w="0" w:type="auto"/>
            <w:tcBorders>
              <w:top w:val="nil"/>
              <w:left w:val="single" w:sz="12" w:space="0" w:color="auto"/>
              <w:bottom w:val="single" w:sz="4" w:space="0" w:color="auto"/>
              <w:right w:val="single" w:sz="4" w:space="0" w:color="auto"/>
            </w:tcBorders>
            <w:noWrap/>
            <w:vAlign w:val="center"/>
          </w:tcPr>
          <w:p w:rsidR="00561550" w:rsidRDefault="0039709C">
            <w:pPr>
              <w:jc w:val="center"/>
              <w:rPr>
                <w:rFonts w:eastAsia="Arial Unicode MS" w:cs="Arial"/>
                <w:sz w:val="24"/>
              </w:rPr>
            </w:pPr>
            <w:r>
              <w:rPr>
                <w:rFonts w:cs="Arial"/>
              </w:rPr>
              <w:t>G</w:t>
            </w:r>
          </w:p>
        </w:tc>
        <w:tc>
          <w:tcPr>
            <w:tcW w:w="75" w:type="dxa"/>
            <w:tcBorders>
              <w:top w:val="nil"/>
              <w:left w:val="nil"/>
              <w:bottom w:val="single" w:sz="4" w:space="0" w:color="auto"/>
              <w:right w:val="nil"/>
            </w:tcBorders>
            <w:noWrap/>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color w:val="000000"/>
                <w:sz w:val="24"/>
              </w:rPr>
            </w:pPr>
            <w:r>
              <w:rPr>
                <w:rFonts w:cs="Arial"/>
                <w:color w:val="000000"/>
              </w:rPr>
              <w:t>Up to 1° above center of 1/4</w:t>
            </w:r>
          </w:p>
        </w:tc>
      </w:tr>
      <w:tr w:rsidR="00561550" w:rsidTr="006B1216">
        <w:trPr>
          <w:trHeight w:val="347"/>
          <w:jc w:val="center"/>
        </w:trPr>
        <w:tc>
          <w:tcPr>
            <w:tcW w:w="0" w:type="auto"/>
            <w:tcBorders>
              <w:top w:val="nil"/>
              <w:left w:val="single" w:sz="12" w:space="0" w:color="auto"/>
              <w:bottom w:val="single" w:sz="4" w:space="0" w:color="auto"/>
              <w:right w:val="single" w:sz="4" w:space="0" w:color="auto"/>
            </w:tcBorders>
            <w:noWrap/>
            <w:vAlign w:val="center"/>
          </w:tcPr>
          <w:p w:rsidR="00561550" w:rsidRDefault="0039709C">
            <w:pPr>
              <w:jc w:val="center"/>
              <w:rPr>
                <w:rFonts w:eastAsia="Arial Unicode MS" w:cs="Arial"/>
                <w:sz w:val="24"/>
              </w:rPr>
            </w:pPr>
            <w:r>
              <w:rPr>
                <w:rFonts w:cs="Arial"/>
              </w:rPr>
              <w:t>H</w:t>
            </w:r>
          </w:p>
        </w:tc>
        <w:tc>
          <w:tcPr>
            <w:tcW w:w="75" w:type="dxa"/>
            <w:tcBorders>
              <w:top w:val="nil"/>
              <w:left w:val="nil"/>
              <w:bottom w:val="single" w:sz="4" w:space="0" w:color="auto"/>
              <w:right w:val="nil"/>
            </w:tcBorders>
            <w:noWrap/>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color w:val="000000"/>
                <w:sz w:val="24"/>
              </w:rPr>
            </w:pPr>
            <w:r>
              <w:rPr>
                <w:rFonts w:cs="Arial"/>
                <w:color w:val="000000"/>
              </w:rPr>
              <w:t>Up to 2° below center of 1/2</w:t>
            </w:r>
          </w:p>
        </w:tc>
      </w:tr>
      <w:tr w:rsidR="00561550" w:rsidTr="006B1216">
        <w:trPr>
          <w:trHeight w:val="347"/>
          <w:jc w:val="center"/>
        </w:trPr>
        <w:tc>
          <w:tcPr>
            <w:tcW w:w="0" w:type="auto"/>
            <w:tcBorders>
              <w:top w:val="nil"/>
              <w:left w:val="single" w:sz="12" w:space="0" w:color="auto"/>
              <w:bottom w:val="single" w:sz="4" w:space="0" w:color="auto"/>
              <w:right w:val="single" w:sz="4" w:space="0" w:color="auto"/>
            </w:tcBorders>
            <w:noWrap/>
            <w:vAlign w:val="center"/>
          </w:tcPr>
          <w:p w:rsidR="00561550" w:rsidRDefault="0039709C">
            <w:pPr>
              <w:jc w:val="center"/>
              <w:rPr>
                <w:rFonts w:eastAsia="Arial Unicode MS" w:cs="Arial"/>
                <w:sz w:val="24"/>
              </w:rPr>
            </w:pPr>
            <w:r>
              <w:rPr>
                <w:rFonts w:cs="Arial"/>
              </w:rPr>
              <w:t>I</w:t>
            </w:r>
          </w:p>
        </w:tc>
        <w:tc>
          <w:tcPr>
            <w:tcW w:w="75" w:type="dxa"/>
            <w:tcBorders>
              <w:top w:val="nil"/>
              <w:left w:val="nil"/>
              <w:bottom w:val="single" w:sz="4" w:space="0" w:color="auto"/>
              <w:right w:val="nil"/>
            </w:tcBorders>
            <w:noWrap/>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color w:val="000000"/>
                <w:sz w:val="24"/>
              </w:rPr>
            </w:pPr>
            <w:r>
              <w:rPr>
                <w:rFonts w:cs="Arial"/>
                <w:color w:val="000000"/>
              </w:rPr>
              <w:t>Center of 1/2</w:t>
            </w:r>
          </w:p>
        </w:tc>
      </w:tr>
      <w:tr w:rsidR="00561550" w:rsidTr="006B1216">
        <w:trPr>
          <w:trHeight w:val="347"/>
          <w:jc w:val="center"/>
        </w:trPr>
        <w:tc>
          <w:tcPr>
            <w:tcW w:w="1830" w:type="dxa"/>
            <w:tcBorders>
              <w:top w:val="nil"/>
              <w:left w:val="single" w:sz="12" w:space="0" w:color="auto"/>
              <w:bottom w:val="single" w:sz="4" w:space="0" w:color="auto"/>
              <w:right w:val="single" w:sz="4" w:space="0" w:color="auto"/>
            </w:tcBorders>
            <w:vAlign w:val="center"/>
          </w:tcPr>
          <w:p w:rsidR="00561550" w:rsidRDefault="0039709C">
            <w:pPr>
              <w:jc w:val="center"/>
              <w:rPr>
                <w:rFonts w:eastAsia="Arial Unicode MS" w:cs="Arial"/>
                <w:sz w:val="24"/>
              </w:rPr>
            </w:pPr>
            <w:r>
              <w:rPr>
                <w:rFonts w:cs="Arial"/>
              </w:rPr>
              <w:t>J</w:t>
            </w:r>
          </w:p>
        </w:tc>
        <w:tc>
          <w:tcPr>
            <w:tcW w:w="75" w:type="dxa"/>
            <w:tcBorders>
              <w:top w:val="nil"/>
              <w:left w:val="nil"/>
              <w:bottom w:val="single" w:sz="4" w:space="0" w:color="auto"/>
              <w:right w:val="nil"/>
            </w:tcBorders>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color w:val="000000"/>
                <w:sz w:val="24"/>
              </w:rPr>
            </w:pPr>
            <w:r>
              <w:rPr>
                <w:rFonts w:cs="Arial"/>
                <w:color w:val="000000"/>
              </w:rPr>
              <w:t>Up to 2° above center of 1/2</w:t>
            </w:r>
          </w:p>
        </w:tc>
      </w:tr>
      <w:tr w:rsidR="00561550" w:rsidTr="006B1216">
        <w:trPr>
          <w:trHeight w:val="347"/>
          <w:jc w:val="center"/>
        </w:trPr>
        <w:tc>
          <w:tcPr>
            <w:tcW w:w="1830" w:type="dxa"/>
            <w:tcBorders>
              <w:top w:val="nil"/>
              <w:left w:val="single" w:sz="12" w:space="0" w:color="auto"/>
              <w:bottom w:val="single" w:sz="4" w:space="0" w:color="auto"/>
              <w:right w:val="single" w:sz="4" w:space="0" w:color="auto"/>
            </w:tcBorders>
            <w:vAlign w:val="center"/>
          </w:tcPr>
          <w:p w:rsidR="00561550" w:rsidRDefault="0039709C">
            <w:pPr>
              <w:jc w:val="center"/>
              <w:rPr>
                <w:rFonts w:eastAsia="Arial Unicode MS" w:cs="Arial"/>
                <w:sz w:val="24"/>
              </w:rPr>
            </w:pPr>
            <w:r>
              <w:rPr>
                <w:rFonts w:cs="Arial"/>
              </w:rPr>
              <w:t>K</w:t>
            </w:r>
          </w:p>
        </w:tc>
        <w:tc>
          <w:tcPr>
            <w:tcW w:w="75" w:type="dxa"/>
            <w:tcBorders>
              <w:top w:val="nil"/>
              <w:left w:val="nil"/>
              <w:bottom w:val="single" w:sz="4" w:space="0" w:color="auto"/>
              <w:right w:val="nil"/>
            </w:tcBorders>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sz w:val="24"/>
              </w:rPr>
            </w:pPr>
            <w:r>
              <w:rPr>
                <w:rFonts w:cs="Arial"/>
              </w:rPr>
              <w:t>Up to 1° below center of 3/4</w:t>
            </w:r>
          </w:p>
        </w:tc>
      </w:tr>
      <w:tr w:rsidR="00561550" w:rsidTr="006B1216">
        <w:trPr>
          <w:trHeight w:val="347"/>
          <w:jc w:val="center"/>
        </w:trPr>
        <w:tc>
          <w:tcPr>
            <w:tcW w:w="1830" w:type="dxa"/>
            <w:tcBorders>
              <w:top w:val="nil"/>
              <w:left w:val="single" w:sz="12" w:space="0" w:color="auto"/>
              <w:bottom w:val="single" w:sz="4" w:space="0" w:color="auto"/>
              <w:right w:val="single" w:sz="4" w:space="0" w:color="auto"/>
            </w:tcBorders>
            <w:vAlign w:val="center"/>
          </w:tcPr>
          <w:p w:rsidR="00561550" w:rsidRDefault="0039709C">
            <w:pPr>
              <w:jc w:val="center"/>
              <w:rPr>
                <w:rFonts w:eastAsia="Arial Unicode MS" w:cs="Arial"/>
                <w:sz w:val="24"/>
              </w:rPr>
            </w:pPr>
            <w:r>
              <w:rPr>
                <w:rFonts w:cs="Arial"/>
              </w:rPr>
              <w:t>L</w:t>
            </w:r>
          </w:p>
        </w:tc>
        <w:tc>
          <w:tcPr>
            <w:tcW w:w="75" w:type="dxa"/>
            <w:tcBorders>
              <w:top w:val="nil"/>
              <w:left w:val="nil"/>
              <w:bottom w:val="single" w:sz="4" w:space="0" w:color="auto"/>
              <w:right w:val="nil"/>
            </w:tcBorders>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sz w:val="24"/>
              </w:rPr>
            </w:pPr>
            <w:r>
              <w:rPr>
                <w:rFonts w:cs="Arial"/>
              </w:rPr>
              <w:t>Center of 3/4</w:t>
            </w:r>
          </w:p>
        </w:tc>
      </w:tr>
      <w:tr w:rsidR="00561550" w:rsidTr="006B1216">
        <w:trPr>
          <w:trHeight w:val="347"/>
          <w:jc w:val="center"/>
        </w:trPr>
        <w:tc>
          <w:tcPr>
            <w:tcW w:w="1830" w:type="dxa"/>
            <w:tcBorders>
              <w:top w:val="nil"/>
              <w:left w:val="single" w:sz="12" w:space="0" w:color="auto"/>
              <w:bottom w:val="nil"/>
              <w:right w:val="single" w:sz="4" w:space="0" w:color="auto"/>
            </w:tcBorders>
            <w:vAlign w:val="center"/>
          </w:tcPr>
          <w:p w:rsidR="00561550" w:rsidRDefault="0039709C">
            <w:pPr>
              <w:jc w:val="center"/>
              <w:rPr>
                <w:rFonts w:eastAsia="Arial Unicode MS" w:cs="Arial"/>
                <w:sz w:val="24"/>
              </w:rPr>
            </w:pPr>
            <w:r>
              <w:rPr>
                <w:rFonts w:cs="Arial"/>
              </w:rPr>
              <w:t>M</w:t>
            </w:r>
          </w:p>
        </w:tc>
        <w:tc>
          <w:tcPr>
            <w:tcW w:w="75" w:type="dxa"/>
            <w:tcBorders>
              <w:top w:val="nil"/>
              <w:left w:val="nil"/>
              <w:bottom w:val="nil"/>
              <w:right w:val="nil"/>
            </w:tcBorders>
            <w:vAlign w:val="bottom"/>
          </w:tcPr>
          <w:p w:rsidR="00561550" w:rsidRDefault="0039709C">
            <w:pPr>
              <w:rPr>
                <w:rFonts w:eastAsia="Arial Unicode MS" w:cs="Arial"/>
                <w:sz w:val="24"/>
              </w:rPr>
            </w:pPr>
            <w:r>
              <w:rPr>
                <w:rFonts w:cs="Arial"/>
              </w:rPr>
              <w:t> </w:t>
            </w:r>
          </w:p>
        </w:tc>
        <w:tc>
          <w:tcPr>
            <w:tcW w:w="3324" w:type="dxa"/>
            <w:tcBorders>
              <w:top w:val="nil"/>
              <w:left w:val="nil"/>
              <w:bottom w:val="nil"/>
              <w:right w:val="single" w:sz="12" w:space="0" w:color="auto"/>
            </w:tcBorders>
            <w:vAlign w:val="center"/>
          </w:tcPr>
          <w:p w:rsidR="00561550" w:rsidRDefault="0039709C">
            <w:pPr>
              <w:jc w:val="center"/>
              <w:rPr>
                <w:rFonts w:eastAsia="Arial Unicode MS" w:cs="Arial"/>
                <w:sz w:val="24"/>
              </w:rPr>
            </w:pPr>
            <w:r>
              <w:rPr>
                <w:rFonts w:cs="Arial"/>
              </w:rPr>
              <w:t>Up to 1° above center of 3/4</w:t>
            </w:r>
          </w:p>
        </w:tc>
      </w:tr>
      <w:tr w:rsidR="00561550" w:rsidTr="006B1216">
        <w:trPr>
          <w:trHeight w:val="347"/>
          <w:jc w:val="center"/>
        </w:trPr>
        <w:tc>
          <w:tcPr>
            <w:tcW w:w="1830" w:type="dxa"/>
            <w:tcBorders>
              <w:top w:val="single" w:sz="4" w:space="0" w:color="auto"/>
              <w:left w:val="single" w:sz="12" w:space="0" w:color="auto"/>
              <w:bottom w:val="single" w:sz="4" w:space="0" w:color="auto"/>
              <w:right w:val="single" w:sz="4" w:space="0" w:color="auto"/>
            </w:tcBorders>
            <w:vAlign w:val="center"/>
          </w:tcPr>
          <w:p w:rsidR="00561550" w:rsidRDefault="0039709C">
            <w:pPr>
              <w:jc w:val="center"/>
              <w:rPr>
                <w:rFonts w:eastAsia="Arial Unicode MS" w:cs="Arial"/>
                <w:sz w:val="24"/>
              </w:rPr>
            </w:pPr>
            <w:r>
              <w:rPr>
                <w:rFonts w:cs="Arial"/>
              </w:rPr>
              <w:t>N</w:t>
            </w:r>
          </w:p>
        </w:tc>
        <w:tc>
          <w:tcPr>
            <w:tcW w:w="75" w:type="dxa"/>
            <w:tcBorders>
              <w:top w:val="single" w:sz="4" w:space="0" w:color="auto"/>
              <w:left w:val="nil"/>
              <w:bottom w:val="single" w:sz="4" w:space="0" w:color="auto"/>
              <w:right w:val="nil"/>
            </w:tcBorders>
            <w:vAlign w:val="bottom"/>
          </w:tcPr>
          <w:p w:rsidR="00561550" w:rsidRDefault="0039709C">
            <w:pPr>
              <w:rPr>
                <w:rFonts w:eastAsia="Arial Unicode MS" w:cs="Arial"/>
                <w:sz w:val="24"/>
              </w:rPr>
            </w:pPr>
            <w:r>
              <w:rPr>
                <w:rFonts w:cs="Arial"/>
              </w:rPr>
              <w:t> </w:t>
            </w:r>
          </w:p>
        </w:tc>
        <w:tc>
          <w:tcPr>
            <w:tcW w:w="3324" w:type="dxa"/>
            <w:tcBorders>
              <w:top w:val="single" w:sz="4" w:space="0" w:color="auto"/>
              <w:left w:val="nil"/>
              <w:bottom w:val="single" w:sz="4" w:space="0" w:color="auto"/>
              <w:right w:val="single" w:sz="12" w:space="0" w:color="auto"/>
            </w:tcBorders>
            <w:vAlign w:val="center"/>
          </w:tcPr>
          <w:p w:rsidR="00561550" w:rsidRDefault="0039709C">
            <w:pPr>
              <w:jc w:val="center"/>
              <w:rPr>
                <w:rFonts w:eastAsia="Arial Unicode MS" w:cs="Arial"/>
                <w:sz w:val="24"/>
              </w:rPr>
            </w:pPr>
            <w:r>
              <w:rPr>
                <w:rFonts w:cs="Arial"/>
              </w:rPr>
              <w:t>Up to 2° below center of F</w:t>
            </w:r>
          </w:p>
        </w:tc>
      </w:tr>
      <w:tr w:rsidR="00561550" w:rsidTr="006B1216">
        <w:trPr>
          <w:trHeight w:val="347"/>
          <w:jc w:val="center"/>
        </w:trPr>
        <w:tc>
          <w:tcPr>
            <w:tcW w:w="1830" w:type="dxa"/>
            <w:tcBorders>
              <w:top w:val="nil"/>
              <w:left w:val="single" w:sz="12" w:space="0" w:color="auto"/>
              <w:bottom w:val="single" w:sz="4" w:space="0" w:color="auto"/>
              <w:right w:val="single" w:sz="4" w:space="0" w:color="auto"/>
            </w:tcBorders>
            <w:vAlign w:val="center"/>
          </w:tcPr>
          <w:p w:rsidR="00561550" w:rsidRDefault="0039709C">
            <w:pPr>
              <w:jc w:val="center"/>
              <w:rPr>
                <w:rFonts w:eastAsia="Arial Unicode MS" w:cs="Arial"/>
                <w:sz w:val="24"/>
              </w:rPr>
            </w:pPr>
            <w:r>
              <w:rPr>
                <w:rFonts w:cs="Arial"/>
              </w:rPr>
              <w:t>O</w:t>
            </w:r>
          </w:p>
        </w:tc>
        <w:tc>
          <w:tcPr>
            <w:tcW w:w="75" w:type="dxa"/>
            <w:tcBorders>
              <w:top w:val="nil"/>
              <w:left w:val="nil"/>
              <w:bottom w:val="single" w:sz="4" w:space="0" w:color="auto"/>
              <w:right w:val="nil"/>
            </w:tcBorders>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sz w:val="24"/>
              </w:rPr>
            </w:pPr>
            <w:smartTag w:uri="urn:schemas-microsoft-com:office:smarttags" w:element="place">
              <w:smartTag w:uri="urn:schemas-microsoft-com:office:smarttags" w:element="PlaceType">
                <w:r>
                  <w:rPr>
                    <w:rFonts w:cs="Arial"/>
                  </w:rPr>
                  <w:t>Center</w:t>
                </w:r>
              </w:smartTag>
              <w:r>
                <w:rPr>
                  <w:rFonts w:cs="Arial"/>
                </w:rPr>
                <w:t xml:space="preserve"> of </w:t>
              </w:r>
              <w:smartTag w:uri="urn:schemas-microsoft-com:office:smarttags" w:element="PlaceName">
                <w:r>
                  <w:rPr>
                    <w:rFonts w:cs="Arial"/>
                  </w:rPr>
                  <w:t>F</w:t>
                </w:r>
              </w:smartTag>
            </w:smartTag>
          </w:p>
        </w:tc>
      </w:tr>
      <w:tr w:rsidR="00561550" w:rsidTr="006B1216">
        <w:trPr>
          <w:trHeight w:val="347"/>
          <w:jc w:val="center"/>
        </w:trPr>
        <w:tc>
          <w:tcPr>
            <w:tcW w:w="1830" w:type="dxa"/>
            <w:tcBorders>
              <w:top w:val="nil"/>
              <w:left w:val="single" w:sz="12" w:space="0" w:color="auto"/>
              <w:bottom w:val="single" w:sz="4" w:space="0" w:color="auto"/>
              <w:right w:val="single" w:sz="4" w:space="0" w:color="auto"/>
            </w:tcBorders>
            <w:vAlign w:val="center"/>
          </w:tcPr>
          <w:p w:rsidR="00561550" w:rsidRDefault="0039709C">
            <w:pPr>
              <w:jc w:val="center"/>
              <w:rPr>
                <w:rFonts w:eastAsia="Arial Unicode MS" w:cs="Arial"/>
                <w:sz w:val="24"/>
              </w:rPr>
            </w:pPr>
            <w:r>
              <w:rPr>
                <w:rFonts w:cs="Arial"/>
              </w:rPr>
              <w:t>P</w:t>
            </w:r>
          </w:p>
        </w:tc>
        <w:tc>
          <w:tcPr>
            <w:tcW w:w="75" w:type="dxa"/>
            <w:tcBorders>
              <w:top w:val="nil"/>
              <w:left w:val="nil"/>
              <w:bottom w:val="single" w:sz="4" w:space="0" w:color="auto"/>
              <w:right w:val="nil"/>
            </w:tcBorders>
            <w:vAlign w:val="bottom"/>
          </w:tcPr>
          <w:p w:rsidR="00561550" w:rsidRDefault="0039709C">
            <w:pPr>
              <w:rPr>
                <w:rFonts w:eastAsia="Arial Unicode MS" w:cs="Arial"/>
                <w:sz w:val="24"/>
              </w:rPr>
            </w:pPr>
            <w:r>
              <w:rPr>
                <w:rFonts w:cs="Arial"/>
              </w:rPr>
              <w:t> </w:t>
            </w:r>
          </w:p>
        </w:tc>
        <w:tc>
          <w:tcPr>
            <w:tcW w:w="3324" w:type="dxa"/>
            <w:tcBorders>
              <w:top w:val="nil"/>
              <w:left w:val="nil"/>
              <w:bottom w:val="single" w:sz="4" w:space="0" w:color="auto"/>
              <w:right w:val="single" w:sz="12" w:space="0" w:color="auto"/>
            </w:tcBorders>
            <w:vAlign w:val="center"/>
          </w:tcPr>
          <w:p w:rsidR="00561550" w:rsidRDefault="0039709C">
            <w:pPr>
              <w:jc w:val="center"/>
              <w:rPr>
                <w:rFonts w:eastAsia="Arial Unicode MS" w:cs="Arial"/>
                <w:sz w:val="24"/>
              </w:rPr>
            </w:pPr>
            <w:r>
              <w:rPr>
                <w:rFonts w:cs="Arial"/>
              </w:rPr>
              <w:t>Up to 2° above center of F</w:t>
            </w:r>
          </w:p>
        </w:tc>
      </w:tr>
      <w:tr w:rsidR="00561550" w:rsidTr="006B1216">
        <w:trPr>
          <w:trHeight w:val="347"/>
          <w:jc w:val="center"/>
        </w:trPr>
        <w:tc>
          <w:tcPr>
            <w:tcW w:w="1830" w:type="dxa"/>
            <w:tcBorders>
              <w:top w:val="nil"/>
              <w:left w:val="single" w:sz="12" w:space="0" w:color="auto"/>
              <w:bottom w:val="nil"/>
              <w:right w:val="single" w:sz="4" w:space="0" w:color="auto"/>
            </w:tcBorders>
            <w:vAlign w:val="center"/>
          </w:tcPr>
          <w:p w:rsidR="00561550" w:rsidRDefault="0039709C">
            <w:pPr>
              <w:jc w:val="center"/>
              <w:rPr>
                <w:rFonts w:eastAsia="Arial Unicode MS" w:cs="Arial"/>
                <w:sz w:val="24"/>
              </w:rPr>
            </w:pPr>
            <w:r>
              <w:rPr>
                <w:rFonts w:cs="Arial"/>
              </w:rPr>
              <w:t>Q</w:t>
            </w:r>
          </w:p>
        </w:tc>
        <w:tc>
          <w:tcPr>
            <w:tcW w:w="75" w:type="dxa"/>
            <w:tcBorders>
              <w:top w:val="nil"/>
              <w:left w:val="nil"/>
              <w:bottom w:val="nil"/>
              <w:right w:val="nil"/>
            </w:tcBorders>
            <w:vAlign w:val="bottom"/>
          </w:tcPr>
          <w:p w:rsidR="00561550" w:rsidRDefault="0039709C">
            <w:pPr>
              <w:rPr>
                <w:rFonts w:eastAsia="Arial Unicode MS" w:cs="Arial"/>
                <w:sz w:val="24"/>
              </w:rPr>
            </w:pPr>
            <w:r>
              <w:rPr>
                <w:rFonts w:cs="Arial"/>
              </w:rPr>
              <w:t> </w:t>
            </w:r>
          </w:p>
        </w:tc>
        <w:tc>
          <w:tcPr>
            <w:tcW w:w="3324" w:type="dxa"/>
            <w:tcBorders>
              <w:top w:val="nil"/>
              <w:left w:val="nil"/>
              <w:bottom w:val="nil"/>
              <w:right w:val="single" w:sz="12" w:space="0" w:color="auto"/>
            </w:tcBorders>
            <w:vAlign w:val="center"/>
          </w:tcPr>
          <w:p w:rsidR="00561550" w:rsidRDefault="0039709C">
            <w:pPr>
              <w:jc w:val="center"/>
              <w:rPr>
                <w:rFonts w:eastAsia="Arial Unicode MS" w:cs="Arial"/>
                <w:sz w:val="24"/>
              </w:rPr>
            </w:pPr>
            <w:r>
              <w:rPr>
                <w:rFonts w:cs="Arial"/>
              </w:rPr>
              <w:t>F stop</w:t>
            </w:r>
          </w:p>
        </w:tc>
      </w:tr>
      <w:tr w:rsidR="00561550" w:rsidTr="006B1216">
        <w:trPr>
          <w:trHeight w:val="347"/>
          <w:jc w:val="center"/>
        </w:trPr>
        <w:tc>
          <w:tcPr>
            <w:tcW w:w="1830" w:type="dxa"/>
            <w:tcBorders>
              <w:top w:val="single" w:sz="4" w:space="0" w:color="auto"/>
              <w:left w:val="single" w:sz="12" w:space="0" w:color="auto"/>
              <w:bottom w:val="single" w:sz="12" w:space="0" w:color="auto"/>
              <w:right w:val="single" w:sz="4" w:space="0" w:color="auto"/>
            </w:tcBorders>
            <w:vAlign w:val="center"/>
          </w:tcPr>
          <w:p w:rsidR="00561550" w:rsidRDefault="0039709C">
            <w:pPr>
              <w:jc w:val="center"/>
              <w:rPr>
                <w:rFonts w:eastAsia="Arial Unicode MS" w:cs="Arial"/>
                <w:sz w:val="24"/>
              </w:rPr>
            </w:pPr>
            <w:r>
              <w:rPr>
                <w:rFonts w:cs="Arial"/>
              </w:rPr>
              <w:t>R</w:t>
            </w:r>
          </w:p>
        </w:tc>
        <w:tc>
          <w:tcPr>
            <w:tcW w:w="75" w:type="dxa"/>
            <w:tcBorders>
              <w:top w:val="single" w:sz="4" w:space="0" w:color="auto"/>
              <w:left w:val="nil"/>
              <w:bottom w:val="single" w:sz="12" w:space="0" w:color="auto"/>
              <w:right w:val="nil"/>
            </w:tcBorders>
            <w:vAlign w:val="bottom"/>
          </w:tcPr>
          <w:p w:rsidR="00561550" w:rsidRDefault="0039709C">
            <w:pPr>
              <w:rPr>
                <w:rFonts w:eastAsia="Arial Unicode MS" w:cs="Arial"/>
                <w:sz w:val="24"/>
              </w:rPr>
            </w:pPr>
            <w:r>
              <w:rPr>
                <w:rFonts w:cs="Arial"/>
              </w:rPr>
              <w:t> </w:t>
            </w:r>
          </w:p>
        </w:tc>
        <w:tc>
          <w:tcPr>
            <w:tcW w:w="3324" w:type="dxa"/>
            <w:tcBorders>
              <w:top w:val="single" w:sz="4" w:space="0" w:color="auto"/>
              <w:left w:val="nil"/>
              <w:bottom w:val="single" w:sz="12" w:space="0" w:color="auto"/>
              <w:right w:val="single" w:sz="12" w:space="0" w:color="auto"/>
            </w:tcBorders>
            <w:vAlign w:val="center"/>
          </w:tcPr>
          <w:p w:rsidR="00561550" w:rsidRDefault="0039709C">
            <w:pPr>
              <w:jc w:val="center"/>
              <w:rPr>
                <w:rFonts w:eastAsia="Arial Unicode MS" w:cs="Arial"/>
                <w:sz w:val="24"/>
              </w:rPr>
            </w:pPr>
            <w:r>
              <w:rPr>
                <w:rFonts w:cs="Arial"/>
              </w:rPr>
              <w:t>Rest Position/Diagnostic Position</w:t>
            </w:r>
          </w:p>
        </w:tc>
      </w:tr>
    </w:tbl>
    <w:p w:rsidR="00561550" w:rsidRDefault="0039709C" w:rsidP="00101E87"/>
    <w:p w:rsidR="008C17CE" w:rsidRPr="008C17CE" w:rsidRDefault="008C17CE" w:rsidP="00B9479B">
      <w:pPr>
        <w:pStyle w:val="Heading6"/>
        <w:rPr>
          <w:b w:val="0"/>
          <w:u w:val="single"/>
        </w:rPr>
      </w:pPr>
      <w:r w:rsidRPr="008C17CE">
        <w:rPr>
          <w:b w:val="0"/>
          <w:u w:val="single"/>
        </w:rPr>
        <w:t>HMI-REQ-383180/A-Fuel Tank Arrow Direction based on Fuel_Tank_Arrow_Dir_Cfg</w:t>
      </w:r>
    </w:p>
    <w:p w:rsidR="00500605" w:rsidRPr="00977126" w:rsidRDefault="0039709C" w:rsidP="00E268C7">
      <w:pPr>
        <w:ind w:left="1152"/>
        <w:rPr>
          <w:highlight w:val="magenta"/>
        </w:rPr>
      </w:pPr>
      <w:r w:rsidRPr="00977126">
        <w:rPr>
          <w:highlight w:val="magenta"/>
        </w:rPr>
        <w:t xml:space="preserve">The direction of Fuel Tank Arrow in the indicator graphic shall depend on Fuel_Tank_Arrow_Dir_Cfg. </w:t>
      </w:r>
    </w:p>
    <w:p w:rsidR="005C0E29" w:rsidRPr="00977126" w:rsidRDefault="0039709C" w:rsidP="00E268C7">
      <w:pPr>
        <w:ind w:left="1152"/>
        <w:rPr>
          <w:highlight w:val="magenta"/>
        </w:rPr>
      </w:pPr>
      <w:r w:rsidRPr="00977126">
        <w:rPr>
          <w:highlight w:val="magenta"/>
        </w:rPr>
        <w:t>When Fuel_Tank_Arrow_Dir_Cfg = 0x0, the Fuel Tank arrow in the indicator gr</w:t>
      </w:r>
      <w:r w:rsidRPr="00977126">
        <w:rPr>
          <w:highlight w:val="magenta"/>
        </w:rPr>
        <w:t xml:space="preserve">aphic shall point left. </w:t>
      </w:r>
    </w:p>
    <w:p w:rsidR="005C0E29" w:rsidRDefault="0039709C" w:rsidP="00E268C7">
      <w:pPr>
        <w:ind w:left="1152"/>
      </w:pPr>
      <w:r w:rsidRPr="00977126">
        <w:rPr>
          <w:highlight w:val="magenta"/>
        </w:rPr>
        <w:t>When Fuel_Tank_Arrow_Dir_Cfg = 0x1, the Fuel Tank arrow in the indicator graphic shall point right.</w:t>
      </w:r>
    </w:p>
    <w:p w:rsidR="00406F39" w:rsidRDefault="0039709C" w:rsidP="00B9479B">
      <w:pPr>
        <w:pStyle w:val="Heading5"/>
      </w:pPr>
      <w:r>
        <w:t>Indicator Color Coordinates</w:t>
      </w:r>
    </w:p>
    <w:p w:rsidR="00561550" w:rsidRDefault="0039709C">
      <w:pPr>
        <w:rPr>
          <w:color w:val="FF0000"/>
        </w:rPr>
      </w:pPr>
    </w:p>
    <w:p w:rsidR="00561550" w:rsidRDefault="0039709C">
      <w:pPr>
        <w:ind w:left="1296"/>
      </w:pPr>
      <w:r>
        <w:t xml:space="preserve">Reference COLOR &amp; </w:t>
      </w:r>
      <w:r>
        <w:t>ILLUMINATION REQUIREMENTS (GRAPHICS) section located in the Master Document section of this SPSS</w:t>
      </w:r>
    </w:p>
    <w:p w:rsidR="00561550" w:rsidRDefault="0039709C">
      <w:pPr>
        <w:ind w:left="2880"/>
      </w:pPr>
      <w:r>
        <w:tab/>
      </w:r>
      <w:r>
        <w:tab/>
      </w:r>
    </w:p>
    <w:p w:rsidR="008C17CE" w:rsidRPr="008C17CE" w:rsidRDefault="008C17CE" w:rsidP="00B9479B">
      <w:pPr>
        <w:pStyle w:val="Heading5"/>
        <w:rPr>
          <w:b w:val="0"/>
          <w:u w:val="single"/>
        </w:rPr>
      </w:pPr>
      <w:r w:rsidRPr="008C17CE">
        <w:rPr>
          <w:b w:val="0"/>
          <w:u w:val="single"/>
        </w:rPr>
        <w:t>HMI-REQ-302562/A-Indicator Characteristics</w:t>
      </w:r>
    </w:p>
    <w:p w:rsidR="00561550" w:rsidRDefault="0039709C"/>
    <w:p w:rsidR="00561550" w:rsidRDefault="0039709C">
      <w:pPr>
        <w:ind w:left="1296"/>
      </w:pPr>
      <w:r>
        <w:t>Analog gauge displaying the vehicle’s indicated Fuel Level.</w:t>
      </w:r>
    </w:p>
    <w:p w:rsidR="00561550" w:rsidRDefault="0039709C">
      <w:pPr>
        <w:ind w:left="1296"/>
      </w:pPr>
    </w:p>
    <w:p w:rsidR="00561550" w:rsidRDefault="0039709C">
      <w:pPr>
        <w:ind w:left="1296"/>
      </w:pPr>
    </w:p>
    <w:tbl>
      <w:tblPr>
        <w:tblW w:w="0" w:type="auto"/>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2880"/>
        <w:gridCol w:w="1777"/>
        <w:gridCol w:w="1778"/>
        <w:gridCol w:w="1778"/>
      </w:tblGrid>
      <w:tr w:rsidR="00561550" w:rsidTr="008C17CE">
        <w:trPr>
          <w:tblHeader/>
          <w:jc w:val="center"/>
        </w:trPr>
        <w:tc>
          <w:tcPr>
            <w:tcW w:w="2880" w:type="dxa"/>
            <w:tcBorders>
              <w:bottom w:val="single" w:sz="12" w:space="0" w:color="000000"/>
            </w:tcBorders>
          </w:tcPr>
          <w:p w:rsidR="00561550" w:rsidRDefault="0039709C">
            <w:pPr>
              <w:keepNext/>
            </w:pPr>
            <w:r>
              <w:t>Description of Gauge</w:t>
            </w:r>
          </w:p>
        </w:tc>
        <w:tc>
          <w:tcPr>
            <w:tcW w:w="1777" w:type="dxa"/>
            <w:tcBorders>
              <w:bottom w:val="single" w:sz="12" w:space="0" w:color="000000"/>
            </w:tcBorders>
          </w:tcPr>
          <w:p w:rsidR="00561550" w:rsidRDefault="0039709C">
            <w:pPr>
              <w:keepNext/>
            </w:pPr>
            <w:smartTag w:uri="urn:schemas-microsoft-com:office:smarttags" w:element="place">
              <w:smartTag w:uri="urn:schemas-microsoft-com:office:smarttags" w:element="PlaceName">
                <w:r>
                  <w:t>Scale</w:t>
                </w:r>
              </w:smartTag>
              <w:r>
                <w:t xml:space="preserve"> </w:t>
              </w:r>
              <w:smartTag w:uri="urn:schemas-microsoft-com:office:smarttags" w:element="PlaceType">
                <w:r>
                  <w:t>Range</w:t>
                </w:r>
              </w:smartTag>
            </w:smartTag>
          </w:p>
        </w:tc>
        <w:tc>
          <w:tcPr>
            <w:tcW w:w="1778" w:type="dxa"/>
            <w:tcBorders>
              <w:bottom w:val="single" w:sz="12" w:space="0" w:color="000000"/>
            </w:tcBorders>
          </w:tcPr>
          <w:p w:rsidR="00561550" w:rsidRDefault="0039709C">
            <w:pPr>
              <w:keepNext/>
            </w:pPr>
            <w:r>
              <w:t xml:space="preserve">Scale </w:t>
            </w:r>
            <w:r>
              <w:t>Span</w:t>
            </w:r>
          </w:p>
        </w:tc>
        <w:tc>
          <w:tcPr>
            <w:tcW w:w="1778" w:type="dxa"/>
            <w:tcBorders>
              <w:bottom w:val="single" w:sz="12" w:space="0" w:color="000000"/>
            </w:tcBorders>
          </w:tcPr>
          <w:p w:rsidR="00561550" w:rsidRDefault="0039709C">
            <w:pPr>
              <w:keepNext/>
            </w:pPr>
            <w:r>
              <w:t xml:space="preserve">Nominal </w:t>
            </w:r>
            <w:r>
              <w:t>Operating Span</w:t>
            </w:r>
          </w:p>
        </w:tc>
      </w:tr>
      <w:tr w:rsidR="00561550" w:rsidTr="008C17CE">
        <w:trPr>
          <w:jc w:val="center"/>
        </w:trPr>
        <w:tc>
          <w:tcPr>
            <w:tcW w:w="2880" w:type="dxa"/>
            <w:tcBorders>
              <w:top w:val="nil"/>
            </w:tcBorders>
          </w:tcPr>
          <w:p w:rsidR="00561550" w:rsidRDefault="0039709C">
            <w:pPr>
              <w:keepNext/>
            </w:pPr>
            <w:r>
              <w:t>North American (NA)</w:t>
            </w:r>
          </w:p>
        </w:tc>
        <w:tc>
          <w:tcPr>
            <w:tcW w:w="1777" w:type="dxa"/>
            <w:tcBorders>
              <w:top w:val="nil"/>
            </w:tcBorders>
          </w:tcPr>
          <w:p w:rsidR="00561550" w:rsidRDefault="0039709C">
            <w:r>
              <w:t>“E” to “F”</w:t>
            </w:r>
          </w:p>
        </w:tc>
        <w:tc>
          <w:tcPr>
            <w:tcW w:w="1778" w:type="dxa"/>
            <w:tcBorders>
              <w:top w:val="nil"/>
            </w:tcBorders>
          </w:tcPr>
          <w:p w:rsidR="00561550" w:rsidRDefault="0039709C">
            <w:pPr>
              <w:keepNext/>
            </w:pPr>
            <w:r>
              <w:t>0 – 86 angular degrees</w:t>
            </w:r>
          </w:p>
        </w:tc>
        <w:tc>
          <w:tcPr>
            <w:tcW w:w="1778" w:type="dxa"/>
            <w:tcBorders>
              <w:top w:val="nil"/>
            </w:tcBorders>
          </w:tcPr>
          <w:p w:rsidR="00561550" w:rsidRDefault="0039709C">
            <w:r>
              <w:t>-4</w:t>
            </w:r>
            <w:r>
              <w:t xml:space="preserve"> to 89 angular degrees</w:t>
            </w:r>
          </w:p>
        </w:tc>
      </w:tr>
      <w:tr w:rsidR="00561550" w:rsidTr="008C17CE">
        <w:trPr>
          <w:jc w:val="center"/>
        </w:trPr>
        <w:tc>
          <w:tcPr>
            <w:tcW w:w="2880" w:type="dxa"/>
          </w:tcPr>
          <w:p w:rsidR="00561550" w:rsidRDefault="0039709C">
            <w:pPr>
              <w:keepNext/>
            </w:pPr>
            <w:r>
              <w:t>Optional – Non-NA</w:t>
            </w:r>
          </w:p>
        </w:tc>
        <w:tc>
          <w:tcPr>
            <w:tcW w:w="1777" w:type="dxa"/>
          </w:tcPr>
          <w:p w:rsidR="00561550" w:rsidRDefault="0039709C">
            <w:r>
              <w:t>“0” to “1”</w:t>
            </w:r>
          </w:p>
        </w:tc>
        <w:tc>
          <w:tcPr>
            <w:tcW w:w="1778" w:type="dxa"/>
          </w:tcPr>
          <w:p w:rsidR="00561550" w:rsidRDefault="0039709C">
            <w:pPr>
              <w:keepNext/>
            </w:pPr>
            <w:r>
              <w:t>0 – 86 angular degrees</w:t>
            </w:r>
          </w:p>
        </w:tc>
        <w:tc>
          <w:tcPr>
            <w:tcW w:w="1778" w:type="dxa"/>
          </w:tcPr>
          <w:p w:rsidR="00561550" w:rsidRDefault="0039709C">
            <w:r>
              <w:t>-4</w:t>
            </w:r>
            <w:r>
              <w:t xml:space="preserve"> to 89 angular degrees</w:t>
            </w:r>
          </w:p>
        </w:tc>
      </w:tr>
    </w:tbl>
    <w:p w:rsidR="00561550" w:rsidRDefault="0039709C"/>
    <w:p w:rsidR="00561550" w:rsidRDefault="0039709C">
      <w:r>
        <w:tab/>
      </w:r>
      <w:r>
        <w:tab/>
      </w:r>
      <w:r>
        <w:tab/>
      </w:r>
      <w:r>
        <w:tab/>
      </w:r>
    </w:p>
    <w:p w:rsidR="00406F39" w:rsidRDefault="0039709C" w:rsidP="00B9479B">
      <w:pPr>
        <w:pStyle w:val="Heading4"/>
      </w:pPr>
      <w:r>
        <w:t>Audio</w:t>
      </w:r>
    </w:p>
    <w:p w:rsidR="00561550" w:rsidRDefault="0039709C"/>
    <w:p w:rsidR="00561550" w:rsidRDefault="0039709C">
      <w:pPr>
        <w:ind w:left="1152"/>
      </w:pPr>
      <w:r>
        <w:t>None.</w:t>
      </w:r>
    </w:p>
    <w:p w:rsidR="00561550" w:rsidRDefault="0039709C"/>
    <w:p w:rsidR="00406F39" w:rsidRDefault="0039709C" w:rsidP="00B9479B">
      <w:pPr>
        <w:pStyle w:val="Heading4"/>
      </w:pPr>
      <w:r>
        <w:t>Switch Control Logic</w:t>
      </w:r>
    </w:p>
    <w:p w:rsidR="00561550" w:rsidRDefault="0039709C"/>
    <w:p w:rsidR="00561550" w:rsidRDefault="0039709C">
      <w:pPr>
        <w:ind w:left="1152"/>
      </w:pPr>
      <w:r>
        <w:t>Not applicable.</w:t>
      </w:r>
      <w:r>
        <w:br/>
      </w:r>
    </w:p>
    <w:p w:rsidR="00406F39" w:rsidRDefault="0039709C" w:rsidP="00B9479B">
      <w:pPr>
        <w:pStyle w:val="Heading3"/>
      </w:pPr>
      <w:r>
        <w:t>System Accu</w:t>
      </w:r>
      <w:r>
        <w:t>racy</w:t>
      </w:r>
    </w:p>
    <w:p w:rsidR="000D4A20" w:rsidRDefault="0039709C" w:rsidP="0039709C">
      <w:pPr>
        <w:numPr>
          <w:ilvl w:val="0"/>
          <w:numId w:val="12"/>
        </w:numPr>
        <w:tabs>
          <w:tab w:val="clear" w:pos="720"/>
          <w:tab w:val="num" w:pos="-288"/>
          <w:tab w:val="num" w:pos="1368"/>
        </w:tabs>
        <w:ind w:left="360"/>
        <w:rPr>
          <w:snapToGrid w:val="0"/>
        </w:rPr>
      </w:pPr>
      <w:r w:rsidRPr="000D4A20">
        <w:rPr>
          <w:snapToGrid w:val="0"/>
        </w:rPr>
        <w:t xml:space="preserve">System accuracy shall meet or exceed the requirements as specified in 1.3.5.2.1 </w:t>
      </w:r>
      <w:r>
        <w:t xml:space="preserve">Fuel Level Indication </w:t>
      </w:r>
      <w:r w:rsidRPr="000D4A20">
        <w:rPr>
          <w:snapToGrid w:val="0"/>
        </w:rPr>
        <w:t>.</w:t>
      </w:r>
    </w:p>
    <w:p w:rsidR="000D4A20" w:rsidRDefault="0039709C">
      <w:pPr>
        <w:spacing w:after="200" w:line="276" w:lineRule="auto"/>
        <w:rPr>
          <w:snapToGrid w:val="0"/>
        </w:rPr>
      </w:pPr>
      <w:r>
        <w:rPr>
          <w:snapToGrid w:val="0"/>
        </w:rPr>
        <w:br w:type="page"/>
      </w:r>
    </w:p>
    <w:p w:rsidR="00561550" w:rsidRDefault="0039709C" w:rsidP="000D4A20">
      <w:pPr>
        <w:tabs>
          <w:tab w:val="num" w:pos="1368"/>
        </w:tabs>
        <w:ind w:left="360"/>
        <w:rPr>
          <w:snapToGrid w:val="0"/>
        </w:rPr>
      </w:pPr>
    </w:p>
    <w:p w:rsidR="00406F39" w:rsidRDefault="0039709C" w:rsidP="00B9479B">
      <w:pPr>
        <w:pStyle w:val="Heading3"/>
      </w:pPr>
      <w:r>
        <w:t>Operation: Performance and Functional</w:t>
      </w:r>
    </w:p>
    <w:p w:rsidR="00406F39" w:rsidRDefault="0039709C" w:rsidP="00B9479B">
      <w:pPr>
        <w:pStyle w:val="Heading4"/>
      </w:pPr>
      <w:r>
        <w:t>Subsystem Algorithm Flowchart / State Diagram</w:t>
      </w:r>
    </w:p>
    <w:p w:rsidR="00406F39" w:rsidRDefault="0039709C" w:rsidP="00B9479B">
      <w:pPr>
        <w:pStyle w:val="Heading5"/>
      </w:pPr>
      <w:r w:rsidRPr="00B9479B">
        <w:t>F-REQ-302563/B-Network Wakeup Handling Routine</w:t>
      </w:r>
    </w:p>
    <w:p w:rsidR="00561550" w:rsidRPr="00B66EDF" w:rsidRDefault="0039709C" w:rsidP="00B66EDF"/>
    <w:p w:rsidR="00561550" w:rsidRDefault="008C17CE" w:rsidP="008C17CE">
      <w:pPr>
        <w:jc w:val="center"/>
      </w:pPr>
      <w:r>
        <w:object w:dxaOrig="9720" w:dyaOrig="6240">
          <v:shape id="5ff08cf10000b1f55bfc8bec" o:spid="_x0000_i1028" type="#_x0000_t75" style="width:486pt;height:312pt" o:ole="">
            <v:imagedata r:id="rId20" o:title=""/>
          </v:shape>
          <o:OLEObject Type="Embed" ProgID="Visio.Drawing.15" ShapeID="5ff08cf10000b1f55bfc8bec" DrawAspect="Content" ObjectID="_1671087498" r:id="rId21"/>
        </w:object>
      </w:r>
    </w:p>
    <w:p w:rsidR="00B66EDF" w:rsidRDefault="0039709C">
      <w:r>
        <w:br w:type="page"/>
      </w:r>
    </w:p>
    <w:p w:rsidR="00B66EDF" w:rsidRDefault="0039709C" w:rsidP="00E41A76">
      <w:pPr>
        <w:jc w:val="center"/>
      </w:pPr>
    </w:p>
    <w:p w:rsidR="00406F39" w:rsidRDefault="0039709C" w:rsidP="00B9479B">
      <w:pPr>
        <w:pStyle w:val="Heading5"/>
      </w:pPr>
      <w:r w:rsidRPr="00B9479B">
        <w:t>F-REQ-302564/B-Ignition Status Handling Routine</w:t>
      </w:r>
    </w:p>
    <w:p w:rsidR="00561550" w:rsidRDefault="008C17CE" w:rsidP="008C17CE">
      <w:pPr>
        <w:jc w:val="center"/>
      </w:pPr>
      <w:r>
        <w:object w:dxaOrig="7665" w:dyaOrig="12525">
          <v:shape id="5ff08cf10000b1f534a0d21b" o:spid="_x0000_i1029" type="#_x0000_t75" style="width:383.25pt;height:626.25pt" o:ole="">
            <v:imagedata r:id="rId22" o:title=""/>
          </v:shape>
          <o:OLEObject Type="Embed" ProgID="Visio.Drawing.11" ShapeID="5ff08cf10000b1f534a0d21b" DrawAspect="Content" ObjectID="_1671087499" r:id="rId23"/>
        </w:object>
      </w:r>
    </w:p>
    <w:p w:rsidR="00561550" w:rsidRDefault="0039709C"/>
    <w:p w:rsidR="00561550" w:rsidRDefault="0039709C"/>
    <w:p w:rsidR="00561550" w:rsidRDefault="0039709C"/>
    <w:p w:rsidR="00406F39" w:rsidRDefault="0039709C" w:rsidP="00B9479B">
      <w:pPr>
        <w:pStyle w:val="Heading5"/>
      </w:pPr>
      <w:r w:rsidRPr="00B9479B">
        <w:t>F-REQ-302565/A-Fuel Sender Read</w:t>
      </w:r>
    </w:p>
    <w:p w:rsidR="00561550" w:rsidRDefault="008C17CE" w:rsidP="008C17CE">
      <w:pPr>
        <w:jc w:val="center"/>
      </w:pPr>
      <w:r>
        <w:object w:dxaOrig="10050" w:dyaOrig="11429">
          <v:shape id="5ff08cf10000b1f5175f8b19" o:spid="_x0000_i1030" type="#_x0000_t75" style="width:502.5pt;height:571.5pt" o:ole="">
            <v:imagedata r:id="rId24" o:title=""/>
          </v:shape>
          <o:OLEObject Type="Embed" ProgID="Visio.Drawing.11" ShapeID="5ff08cf10000b1f5175f8b19" DrawAspect="Content" ObjectID="_1671087500" r:id="rId25"/>
        </w:object>
      </w:r>
    </w:p>
    <w:p w:rsidR="00561550" w:rsidRDefault="0039709C" w:rsidP="00C26637"/>
    <w:p w:rsidR="00B66EDF" w:rsidRDefault="0039709C">
      <w:r>
        <w:br w:type="page"/>
      </w:r>
    </w:p>
    <w:p w:rsidR="00406F39" w:rsidRDefault="0039709C" w:rsidP="00B9479B">
      <w:pPr>
        <w:pStyle w:val="Heading5"/>
      </w:pPr>
      <w:r w:rsidRPr="00B9479B">
        <w:t>F-REQ-302566/A-Fuel Gauge Function</w:t>
      </w:r>
    </w:p>
    <w:p w:rsidR="00561550" w:rsidRDefault="0039709C">
      <w:pPr>
        <w:pStyle w:val="Header"/>
        <w:tabs>
          <w:tab w:val="clear" w:pos="4320"/>
          <w:tab w:val="clear" w:pos="8640"/>
        </w:tabs>
        <w:jc w:val="center"/>
      </w:pPr>
    </w:p>
    <w:p w:rsidR="00561550" w:rsidRDefault="0039709C">
      <w:pPr>
        <w:pStyle w:val="Header"/>
        <w:tabs>
          <w:tab w:val="clear" w:pos="4320"/>
          <w:tab w:val="clear" w:pos="8640"/>
        </w:tabs>
        <w:ind w:left="360"/>
      </w:pPr>
      <w:r>
        <w:t xml:space="preserve"> </w:t>
      </w:r>
    </w:p>
    <w:p w:rsidR="00561550" w:rsidRDefault="008C17CE" w:rsidP="008C17CE">
      <w:pPr>
        <w:pStyle w:val="Header"/>
        <w:tabs>
          <w:tab w:val="clear" w:pos="4320"/>
          <w:tab w:val="clear" w:pos="8640"/>
        </w:tabs>
        <w:ind w:left="360"/>
        <w:jc w:val="center"/>
      </w:pPr>
      <w:r>
        <w:object w:dxaOrig="14546" w:dyaOrig="18459">
          <v:shape id="5ff08cf10000b1f575e44f86" o:spid="_x0000_i1031" type="#_x0000_t75" style="width:490.5pt;height:621.75pt" o:ole="">
            <v:imagedata r:id="rId26" o:title=""/>
          </v:shape>
          <o:OLEObject Type="Embed" ProgID="Visio.Drawing.11" ShapeID="5ff08cf10000b1f575e44f86" DrawAspect="Content" ObjectID="_1671087501" r:id="rId27"/>
        </w:object>
      </w:r>
    </w:p>
    <w:p w:rsidR="00561550" w:rsidRDefault="0039709C">
      <w:pPr>
        <w:pStyle w:val="Header"/>
        <w:tabs>
          <w:tab w:val="clear" w:pos="4320"/>
          <w:tab w:val="clear" w:pos="8640"/>
        </w:tabs>
        <w:ind w:left="360"/>
      </w:pPr>
    </w:p>
    <w:p w:rsidR="00561550" w:rsidRDefault="0039709C">
      <w:pPr>
        <w:pStyle w:val="Header"/>
        <w:tabs>
          <w:tab w:val="clear" w:pos="4320"/>
          <w:tab w:val="clear" w:pos="8640"/>
        </w:tabs>
        <w:ind w:left="360"/>
      </w:pPr>
    </w:p>
    <w:p w:rsidR="00B66EDF" w:rsidRDefault="0039709C">
      <w:pPr>
        <w:pStyle w:val="Header"/>
        <w:tabs>
          <w:tab w:val="clear" w:pos="4320"/>
          <w:tab w:val="clear" w:pos="8640"/>
        </w:tabs>
        <w:ind w:left="360"/>
      </w:pPr>
    </w:p>
    <w:p w:rsidR="00561550" w:rsidRDefault="0039709C">
      <w:pPr>
        <w:pStyle w:val="Header"/>
        <w:tabs>
          <w:tab w:val="clear" w:pos="4320"/>
          <w:tab w:val="clear" w:pos="8640"/>
        </w:tabs>
        <w:ind w:left="360"/>
      </w:pPr>
      <w:r>
        <w:t>This page is reserved for explanation of the flowchart on the previous page.  The content of this explanation will include:</w:t>
      </w:r>
    </w:p>
    <w:p w:rsidR="00561550" w:rsidRDefault="0039709C">
      <w:pPr>
        <w:pStyle w:val="Header"/>
        <w:tabs>
          <w:tab w:val="clear" w:pos="4320"/>
          <w:tab w:val="clear" w:pos="8640"/>
        </w:tabs>
        <w:ind w:left="360"/>
      </w:pPr>
    </w:p>
    <w:p w:rsidR="00561550" w:rsidRDefault="0039709C" w:rsidP="0039709C">
      <w:pPr>
        <w:pStyle w:val="Header"/>
        <w:numPr>
          <w:ilvl w:val="0"/>
          <w:numId w:val="13"/>
        </w:numPr>
        <w:tabs>
          <w:tab w:val="clear" w:pos="4320"/>
          <w:tab w:val="clear" w:pos="8640"/>
        </w:tabs>
      </w:pPr>
      <w:r>
        <w:t xml:space="preserve">Summary of the purpose of the routine flowcharted </w:t>
      </w:r>
    </w:p>
    <w:p w:rsidR="00561550" w:rsidRDefault="0039709C" w:rsidP="0039709C">
      <w:pPr>
        <w:pStyle w:val="Header"/>
        <w:numPr>
          <w:ilvl w:val="0"/>
          <w:numId w:val="13"/>
        </w:numPr>
        <w:tabs>
          <w:tab w:val="clear" w:pos="4320"/>
          <w:tab w:val="clear" w:pos="8640"/>
        </w:tabs>
      </w:pPr>
      <w:r>
        <w:t>Identifying the variables used in the routine</w:t>
      </w:r>
    </w:p>
    <w:p w:rsidR="00561550" w:rsidRDefault="0039709C" w:rsidP="0039709C">
      <w:pPr>
        <w:pStyle w:val="Header"/>
        <w:numPr>
          <w:ilvl w:val="0"/>
          <w:numId w:val="13"/>
        </w:numPr>
        <w:tabs>
          <w:tab w:val="clear" w:pos="4320"/>
          <w:tab w:val="clear" w:pos="8640"/>
        </w:tabs>
      </w:pPr>
      <w:r>
        <w:t xml:space="preserve">Identifying </w:t>
      </w:r>
      <w:r>
        <w:t xml:space="preserve">the variables that could be changed by the routine </w:t>
      </w:r>
    </w:p>
    <w:p w:rsidR="00561550" w:rsidRDefault="0039709C">
      <w:pPr>
        <w:pStyle w:val="Header"/>
        <w:tabs>
          <w:tab w:val="clear" w:pos="4320"/>
          <w:tab w:val="clear" w:pos="8640"/>
        </w:tabs>
        <w:ind w:left="360"/>
      </w:pPr>
    </w:p>
    <w:p w:rsidR="007307BC" w:rsidRDefault="0039709C" w:rsidP="007307BC">
      <w:pPr>
        <w:pStyle w:val="Header"/>
        <w:tabs>
          <w:tab w:val="clear" w:pos="4320"/>
          <w:tab w:val="clear" w:pos="8640"/>
        </w:tabs>
        <w:ind w:left="360"/>
      </w:pPr>
      <w:r>
        <w:t>Modification notes:</w:t>
      </w:r>
    </w:p>
    <w:p w:rsidR="007307BC" w:rsidRDefault="0039709C" w:rsidP="007307BC">
      <w:pPr>
        <w:pStyle w:val="Header"/>
        <w:tabs>
          <w:tab w:val="clear" w:pos="4320"/>
          <w:tab w:val="clear" w:pos="8640"/>
        </w:tabs>
        <w:ind w:left="360"/>
      </w:pPr>
      <w:r>
        <w:t xml:space="preserve">In version 7.0, The O/S (Open/Short) </w:t>
      </w:r>
      <w:r>
        <w:t xml:space="preserve">sender handling has changed.  Previous implementation required the gauge to immediately drive below empty once the 33second </w:t>
      </w:r>
      <w:r>
        <w:t>criterion was</w:t>
      </w:r>
      <w:r>
        <w:t xml:space="preserve"> met.  No</w:t>
      </w:r>
      <w:r>
        <w:t>w, the gauge is to filter down toward empty.</w:t>
      </w:r>
    </w:p>
    <w:p w:rsidR="00436FC9" w:rsidRDefault="0039709C" w:rsidP="007307BC">
      <w:pPr>
        <w:pStyle w:val="Header"/>
        <w:tabs>
          <w:tab w:val="clear" w:pos="4320"/>
          <w:tab w:val="clear" w:pos="8640"/>
        </w:tabs>
        <w:ind w:left="360"/>
      </w:pPr>
    </w:p>
    <w:p w:rsidR="00436FC9" w:rsidRPr="0067371A" w:rsidRDefault="0039709C" w:rsidP="007307BC">
      <w:pPr>
        <w:pStyle w:val="Header"/>
        <w:tabs>
          <w:tab w:val="clear" w:pos="4320"/>
          <w:tab w:val="clear" w:pos="8640"/>
        </w:tabs>
        <w:ind w:left="360"/>
        <w:rPr>
          <w:color w:val="FF0000"/>
        </w:rPr>
      </w:pPr>
      <w:r w:rsidRPr="0067371A">
        <w:rPr>
          <w:color w:val="FF0000"/>
        </w:rPr>
        <w:t xml:space="preserve">In IPC or PCM Algorithm _v1.0, </w:t>
      </w:r>
      <w:r w:rsidRPr="0067371A">
        <w:rPr>
          <w:color w:val="FF0000"/>
        </w:rPr>
        <w:t>new paths</w:t>
      </w:r>
      <w:r w:rsidRPr="0067371A">
        <w:rPr>
          <w:color w:val="FF0000"/>
        </w:rPr>
        <w:t xml:space="preserve"> </w:t>
      </w:r>
      <w:r w:rsidRPr="0067371A">
        <w:rPr>
          <w:color w:val="FF0000"/>
        </w:rPr>
        <w:t>w</w:t>
      </w:r>
      <w:r>
        <w:rPr>
          <w:color w:val="FF0000"/>
        </w:rPr>
        <w:t xml:space="preserve">ere </w:t>
      </w:r>
      <w:r w:rsidRPr="0067371A">
        <w:rPr>
          <w:color w:val="FF0000"/>
        </w:rPr>
        <w:t>added</w:t>
      </w:r>
      <w:r w:rsidRPr="0067371A">
        <w:rPr>
          <w:color w:val="FF0000"/>
        </w:rPr>
        <w:t xml:space="preserve"> for when the PCM handles the Fuel Level </w:t>
      </w:r>
      <w:r w:rsidRPr="0067371A">
        <w:rPr>
          <w:color w:val="FF0000"/>
        </w:rPr>
        <w:t>Algorithm</w:t>
      </w:r>
      <w:r w:rsidRPr="0067371A">
        <w:rPr>
          <w:color w:val="FF0000"/>
        </w:rPr>
        <w:t xml:space="preserve">. </w:t>
      </w:r>
    </w:p>
    <w:p w:rsidR="007307BC" w:rsidRDefault="0039709C">
      <w:pPr>
        <w:pStyle w:val="Header"/>
        <w:tabs>
          <w:tab w:val="clear" w:pos="4320"/>
          <w:tab w:val="clear" w:pos="8640"/>
        </w:tabs>
        <w:ind w:left="360"/>
      </w:pPr>
    </w:p>
    <w:p w:rsidR="00561550" w:rsidRDefault="0039709C">
      <w:pPr>
        <w:pStyle w:val="Header"/>
        <w:tabs>
          <w:tab w:val="clear" w:pos="4320"/>
          <w:tab w:val="clear" w:pos="8640"/>
        </w:tabs>
        <w:ind w:left="360"/>
      </w:pPr>
      <w:r>
        <w:t>This page will be completed in a future version of this STSS Module.</w:t>
      </w:r>
    </w:p>
    <w:p w:rsidR="00B66EDF" w:rsidRDefault="0039709C">
      <w:r>
        <w:br w:type="page"/>
      </w:r>
    </w:p>
    <w:p w:rsidR="00406F39" w:rsidRDefault="0039709C" w:rsidP="00B9479B">
      <w:pPr>
        <w:pStyle w:val="Heading5"/>
      </w:pPr>
      <w:r w:rsidRPr="00B9479B">
        <w:t>F-REQ-302567/A-Initialization</w:t>
      </w:r>
    </w:p>
    <w:p w:rsidR="004E3165" w:rsidRDefault="008C17CE" w:rsidP="008C17CE">
      <w:pPr>
        <w:tabs>
          <w:tab w:val="left" w:pos="720"/>
        </w:tabs>
        <w:ind w:left="360"/>
        <w:jc w:val="center"/>
      </w:pPr>
      <w:r>
        <w:object w:dxaOrig="10575" w:dyaOrig="12870">
          <v:shape id="5ff08cf10000b1f56ce58080" o:spid="_x0000_i1032" type="#_x0000_t75" style="width:468pt;height:569.25pt" o:ole="">
            <v:imagedata r:id="rId28" o:title=""/>
          </v:shape>
          <o:OLEObject Type="Embed" ProgID="Visio.Drawing.11" ShapeID="5ff08cf10000b1f56ce58080" DrawAspect="Content" ObjectID="_1671087502" r:id="rId29"/>
        </w:object>
      </w:r>
    </w:p>
    <w:p w:rsidR="004E3165" w:rsidRDefault="0039709C">
      <w:pPr>
        <w:spacing w:after="200" w:line="276" w:lineRule="auto"/>
      </w:pPr>
      <w:r>
        <w:br w:type="page"/>
      </w:r>
    </w:p>
    <w:p w:rsidR="004E3165" w:rsidRDefault="0039709C" w:rsidP="004E3165">
      <w:pPr>
        <w:tabs>
          <w:tab w:val="left" w:pos="720"/>
        </w:tabs>
        <w:ind w:left="360"/>
      </w:pPr>
      <w:r>
        <w:t>This page is reserved for explanation of the flowchart on the previous page.  The content of this explanation will include:</w:t>
      </w:r>
    </w:p>
    <w:p w:rsidR="004E3165" w:rsidRDefault="0039709C" w:rsidP="004E3165">
      <w:pPr>
        <w:tabs>
          <w:tab w:val="left" w:pos="720"/>
        </w:tabs>
        <w:ind w:left="360"/>
      </w:pPr>
    </w:p>
    <w:p w:rsidR="004E3165" w:rsidRDefault="0039709C" w:rsidP="0039709C">
      <w:pPr>
        <w:numPr>
          <w:ilvl w:val="0"/>
          <w:numId w:val="14"/>
        </w:numPr>
      </w:pPr>
      <w:r>
        <w:t xml:space="preserve">Summary of the purpose of the routine flowcharted </w:t>
      </w:r>
    </w:p>
    <w:p w:rsidR="004E3165" w:rsidRDefault="0039709C" w:rsidP="0039709C">
      <w:pPr>
        <w:numPr>
          <w:ilvl w:val="0"/>
          <w:numId w:val="14"/>
        </w:numPr>
      </w:pPr>
      <w:r>
        <w:t>Identifying the variables used in the ro</w:t>
      </w:r>
      <w:r>
        <w:t>utine</w:t>
      </w:r>
    </w:p>
    <w:p w:rsidR="004E3165" w:rsidRDefault="0039709C" w:rsidP="0039709C">
      <w:pPr>
        <w:numPr>
          <w:ilvl w:val="0"/>
          <w:numId w:val="14"/>
        </w:numPr>
      </w:pPr>
      <w:r>
        <w:t xml:space="preserve">Identifying the variables that could be changed by the routine </w:t>
      </w:r>
    </w:p>
    <w:p w:rsidR="004E3165" w:rsidRDefault="0039709C" w:rsidP="004E3165">
      <w:pPr>
        <w:tabs>
          <w:tab w:val="left" w:pos="720"/>
        </w:tabs>
        <w:ind w:left="360"/>
      </w:pPr>
    </w:p>
    <w:p w:rsidR="004E3165" w:rsidRDefault="0039709C" w:rsidP="004E3165">
      <w:pPr>
        <w:tabs>
          <w:tab w:val="left" w:pos="720"/>
        </w:tabs>
        <w:ind w:left="360"/>
      </w:pPr>
      <w:r>
        <w:t>This page will be completed in a future version of this STSS Module.</w:t>
      </w:r>
    </w:p>
    <w:p w:rsidR="004E3165" w:rsidRDefault="0039709C" w:rsidP="003A61E6">
      <w:pPr>
        <w:tabs>
          <w:tab w:val="left" w:pos="720"/>
        </w:tabs>
        <w:ind w:left="360"/>
      </w:pPr>
    </w:p>
    <w:p w:rsidR="003A61E6" w:rsidRDefault="0039709C" w:rsidP="008C17CE">
      <w:pPr>
        <w:spacing w:after="200" w:line="276" w:lineRule="auto"/>
        <w:jc w:val="center"/>
      </w:pPr>
      <w:r>
        <w:br w:type="page"/>
      </w:r>
      <w:r w:rsidR="008C17CE">
        <w:object w:dxaOrig="11640" w:dyaOrig="13980">
          <v:shape id="5ff08cf10000b1f5241fd503" o:spid="_x0000_i1033" type="#_x0000_t75" style="width:502.5pt;height:603.75pt" o:ole="">
            <v:imagedata r:id="rId30" o:title=""/>
          </v:shape>
          <o:OLEObject Type="Embed" ProgID="Visio.Drawing.11" ShapeID="5ff08cf10000b1f5241fd503" DrawAspect="Content" ObjectID="_1671087503" r:id="rId31"/>
        </w:object>
      </w:r>
      <w:r>
        <w:br w:type="page"/>
      </w:r>
    </w:p>
    <w:p w:rsidR="003A61E6" w:rsidRDefault="0039709C" w:rsidP="004E3165">
      <w:pPr>
        <w:tabs>
          <w:tab w:val="left" w:pos="720"/>
        </w:tabs>
        <w:ind w:left="360"/>
        <w:jc w:val="both"/>
      </w:pPr>
      <w:r>
        <w:t>This page is reserved for explanation of the flowchart on the previous page.  The co</w:t>
      </w:r>
      <w:r>
        <w:t>ntent of this explanation will include:</w:t>
      </w:r>
    </w:p>
    <w:p w:rsidR="003A61E6" w:rsidRDefault="0039709C" w:rsidP="004E3165">
      <w:pPr>
        <w:tabs>
          <w:tab w:val="left" w:pos="720"/>
        </w:tabs>
        <w:ind w:left="360"/>
        <w:jc w:val="both"/>
      </w:pPr>
    </w:p>
    <w:p w:rsidR="003A61E6" w:rsidRDefault="0039709C" w:rsidP="0039709C">
      <w:pPr>
        <w:numPr>
          <w:ilvl w:val="0"/>
          <w:numId w:val="14"/>
        </w:numPr>
        <w:jc w:val="both"/>
      </w:pPr>
      <w:r>
        <w:t xml:space="preserve">Summary of the purpose of the routine flowcharted </w:t>
      </w:r>
    </w:p>
    <w:p w:rsidR="003A61E6" w:rsidRDefault="0039709C" w:rsidP="0039709C">
      <w:pPr>
        <w:numPr>
          <w:ilvl w:val="0"/>
          <w:numId w:val="14"/>
        </w:numPr>
        <w:jc w:val="both"/>
      </w:pPr>
      <w:r>
        <w:t>Identifying the variables used in the routine</w:t>
      </w:r>
    </w:p>
    <w:p w:rsidR="003A61E6" w:rsidRDefault="0039709C" w:rsidP="0039709C">
      <w:pPr>
        <w:numPr>
          <w:ilvl w:val="0"/>
          <w:numId w:val="14"/>
        </w:numPr>
        <w:jc w:val="both"/>
      </w:pPr>
      <w:r>
        <w:t xml:space="preserve">Identifying the variables that could be changed by the routine </w:t>
      </w:r>
    </w:p>
    <w:p w:rsidR="003A61E6" w:rsidRDefault="0039709C" w:rsidP="004E3165">
      <w:pPr>
        <w:tabs>
          <w:tab w:val="left" w:pos="720"/>
        </w:tabs>
        <w:ind w:left="360"/>
        <w:jc w:val="both"/>
      </w:pPr>
    </w:p>
    <w:p w:rsidR="003A61E6" w:rsidRDefault="0039709C" w:rsidP="004E3165">
      <w:pPr>
        <w:tabs>
          <w:tab w:val="left" w:pos="720"/>
        </w:tabs>
        <w:ind w:left="360"/>
        <w:jc w:val="both"/>
      </w:pPr>
      <w:r>
        <w:t>This page will be completed in a future version of this STSS Module.</w:t>
      </w:r>
    </w:p>
    <w:p w:rsidR="003A61E6" w:rsidRDefault="0039709C">
      <w:pPr>
        <w:spacing w:after="200" w:line="276" w:lineRule="auto"/>
      </w:pPr>
      <w:r>
        <w:br w:type="page"/>
      </w:r>
    </w:p>
    <w:p w:rsidR="003A61E6" w:rsidRDefault="008C17CE" w:rsidP="008C17CE">
      <w:pPr>
        <w:tabs>
          <w:tab w:val="left" w:pos="720"/>
        </w:tabs>
        <w:ind w:left="360"/>
        <w:jc w:val="center"/>
      </w:pPr>
      <w:r>
        <w:object w:dxaOrig="10590" w:dyaOrig="13965">
          <v:shape id="5ff08cf10000b1f54b0f0783" o:spid="_x0000_i1034" type="#_x0000_t75" style="width:471pt;height:621.75pt" o:ole="">
            <v:imagedata r:id="rId32" o:title=""/>
          </v:shape>
          <o:OLEObject Type="Embed" ProgID="Visio.Drawing.11" ShapeID="5ff08cf10000b1f54b0f0783" DrawAspect="Content" ObjectID="_1671087504" r:id="rId33"/>
        </w:object>
      </w:r>
    </w:p>
    <w:p w:rsidR="003A61E6" w:rsidRDefault="0039709C">
      <w:pPr>
        <w:spacing w:after="200" w:line="276" w:lineRule="auto"/>
        <w:rPr>
          <w:rFonts w:ascii="Times New Roman" w:hAnsi="Times New Roman"/>
        </w:rPr>
      </w:pPr>
      <w:r>
        <w:br w:type="page"/>
      </w:r>
    </w:p>
    <w:p w:rsidR="003A61E6" w:rsidRDefault="0039709C" w:rsidP="003A61E6">
      <w:pPr>
        <w:tabs>
          <w:tab w:val="left" w:pos="720"/>
        </w:tabs>
        <w:ind w:left="360"/>
      </w:pPr>
      <w:r>
        <w:t xml:space="preserve">This page is reserved for explanation of the flowchart on the previous page.  The </w:t>
      </w:r>
      <w:r>
        <w:t>content of this explanation will include:</w:t>
      </w:r>
    </w:p>
    <w:p w:rsidR="003A61E6" w:rsidRDefault="0039709C" w:rsidP="003A61E6">
      <w:pPr>
        <w:tabs>
          <w:tab w:val="left" w:pos="720"/>
        </w:tabs>
        <w:ind w:left="360"/>
      </w:pPr>
    </w:p>
    <w:p w:rsidR="003A61E6" w:rsidRDefault="0039709C" w:rsidP="0039709C">
      <w:pPr>
        <w:numPr>
          <w:ilvl w:val="0"/>
          <w:numId w:val="14"/>
        </w:numPr>
      </w:pPr>
      <w:r>
        <w:t xml:space="preserve">Summary of the purpose of the routine flowcharted </w:t>
      </w:r>
    </w:p>
    <w:p w:rsidR="003A61E6" w:rsidRDefault="0039709C" w:rsidP="0039709C">
      <w:pPr>
        <w:numPr>
          <w:ilvl w:val="0"/>
          <w:numId w:val="14"/>
        </w:numPr>
      </w:pPr>
      <w:r>
        <w:t>Identifying the variables used in the routine</w:t>
      </w:r>
    </w:p>
    <w:p w:rsidR="003A61E6" w:rsidRDefault="0039709C" w:rsidP="0039709C">
      <w:pPr>
        <w:numPr>
          <w:ilvl w:val="0"/>
          <w:numId w:val="14"/>
        </w:numPr>
      </w:pPr>
      <w:r>
        <w:t xml:space="preserve">Identifying the variables that could be changed by the routine </w:t>
      </w:r>
    </w:p>
    <w:p w:rsidR="003A61E6" w:rsidRDefault="0039709C" w:rsidP="003A61E6">
      <w:pPr>
        <w:tabs>
          <w:tab w:val="left" w:pos="720"/>
        </w:tabs>
        <w:ind w:left="360"/>
      </w:pPr>
    </w:p>
    <w:p w:rsidR="003A61E6" w:rsidRDefault="0039709C" w:rsidP="003A61E6">
      <w:pPr>
        <w:tabs>
          <w:tab w:val="left" w:pos="720"/>
        </w:tabs>
        <w:ind w:left="360" w:right="576"/>
      </w:pPr>
      <w:r>
        <w:t>Modification notes (T. Cwik 18 Nov 2014):</w:t>
      </w:r>
    </w:p>
    <w:p w:rsidR="003A61E6" w:rsidRDefault="0039709C" w:rsidP="003A61E6">
      <w:pPr>
        <w:tabs>
          <w:tab w:val="left" w:pos="720"/>
        </w:tabs>
        <w:ind w:left="360" w:right="576"/>
      </w:pPr>
      <w:r>
        <w:t>In CGEA1.</w:t>
      </w:r>
      <w:r>
        <w:t>3_v 7.0, the Low Volume check was added for detecting a refill of a small amount of fuel (LowVol_Fill_Delta) when the filtered fuel level is below the LowVol_Fill_Threshold.</w:t>
      </w:r>
    </w:p>
    <w:p w:rsidR="003A61E6" w:rsidRDefault="0039709C" w:rsidP="003A61E6">
      <w:pPr>
        <w:tabs>
          <w:tab w:val="left" w:pos="720"/>
        </w:tabs>
        <w:ind w:left="360"/>
      </w:pPr>
    </w:p>
    <w:p w:rsidR="003A61E6" w:rsidRDefault="0039709C" w:rsidP="003A61E6">
      <w:pPr>
        <w:tabs>
          <w:tab w:val="left" w:pos="720"/>
        </w:tabs>
        <w:ind w:left="360"/>
      </w:pPr>
      <w:r>
        <w:t>This page will be completed in a future version of this STSS Module.</w:t>
      </w:r>
    </w:p>
    <w:p w:rsidR="003A61E6" w:rsidRDefault="0039709C">
      <w:pPr>
        <w:spacing w:after="200" w:line="276" w:lineRule="auto"/>
      </w:pPr>
      <w:r>
        <w:br w:type="page"/>
      </w:r>
    </w:p>
    <w:p w:rsidR="003A61E6" w:rsidRDefault="008C17CE" w:rsidP="008C17CE">
      <w:pPr>
        <w:jc w:val="center"/>
        <w:rPr>
          <w:rFonts w:ascii="Times New Roman" w:hAnsi="Times New Roman"/>
        </w:rPr>
      </w:pPr>
      <w:r>
        <w:rPr>
          <w:rFonts w:ascii="Times New Roman" w:hAnsi="Times New Roman"/>
        </w:rPr>
        <w:object w:dxaOrig="11370" w:dyaOrig="13980">
          <v:shape id="5ff08cf10000b1f56727fca8" o:spid="_x0000_i1035" type="#_x0000_t75" style="width:483.75pt;height:594.75pt" o:ole="">
            <v:imagedata r:id="rId34" o:title=""/>
          </v:shape>
          <o:OLEObject Type="Embed" ProgID="Visio.Drawing.11" ShapeID="5ff08cf10000b1f56727fca8" DrawAspect="Content" ObjectID="_1671087505" r:id="rId35"/>
        </w:object>
      </w:r>
    </w:p>
    <w:p w:rsidR="003A61E6" w:rsidRDefault="0039709C">
      <w:pPr>
        <w:spacing w:after="200" w:line="276" w:lineRule="auto"/>
        <w:rPr>
          <w:rFonts w:ascii="Times New Roman" w:hAnsi="Times New Roman"/>
        </w:rPr>
      </w:pPr>
      <w:r>
        <w:rPr>
          <w:rFonts w:ascii="Times New Roman" w:hAnsi="Times New Roman"/>
        </w:rPr>
        <w:br w:type="page"/>
      </w:r>
    </w:p>
    <w:p w:rsidR="003A61E6" w:rsidRDefault="0039709C" w:rsidP="003A61E6">
      <w:pPr>
        <w:tabs>
          <w:tab w:val="left" w:pos="720"/>
        </w:tabs>
        <w:ind w:left="360"/>
      </w:pPr>
      <w:r>
        <w:t>This page is reserved for explanation of the flowchart on the previous page.  The content of this explanation will include:</w:t>
      </w:r>
    </w:p>
    <w:p w:rsidR="003A61E6" w:rsidRDefault="0039709C" w:rsidP="003A61E6">
      <w:pPr>
        <w:tabs>
          <w:tab w:val="left" w:pos="720"/>
        </w:tabs>
        <w:ind w:left="360"/>
      </w:pPr>
    </w:p>
    <w:p w:rsidR="003A61E6" w:rsidRDefault="0039709C" w:rsidP="0039709C">
      <w:pPr>
        <w:numPr>
          <w:ilvl w:val="0"/>
          <w:numId w:val="14"/>
        </w:numPr>
      </w:pPr>
      <w:r>
        <w:t xml:space="preserve">Summary of the purpose of the routine flowcharted </w:t>
      </w:r>
    </w:p>
    <w:p w:rsidR="003A61E6" w:rsidRDefault="0039709C" w:rsidP="0039709C">
      <w:pPr>
        <w:numPr>
          <w:ilvl w:val="0"/>
          <w:numId w:val="14"/>
        </w:numPr>
      </w:pPr>
      <w:r>
        <w:t>Identifying the variables used in the routine</w:t>
      </w:r>
    </w:p>
    <w:p w:rsidR="003A61E6" w:rsidRDefault="0039709C" w:rsidP="0039709C">
      <w:pPr>
        <w:numPr>
          <w:ilvl w:val="0"/>
          <w:numId w:val="14"/>
        </w:numPr>
      </w:pPr>
      <w:r>
        <w:t>Iden</w:t>
      </w:r>
      <w:r>
        <w:t xml:space="preserve">tifying the variables that could be changed by the routine </w:t>
      </w:r>
    </w:p>
    <w:p w:rsidR="003A61E6" w:rsidRDefault="0039709C" w:rsidP="003A61E6">
      <w:pPr>
        <w:tabs>
          <w:tab w:val="left" w:pos="720"/>
        </w:tabs>
        <w:ind w:left="360"/>
      </w:pPr>
    </w:p>
    <w:p w:rsidR="003A61E6" w:rsidRDefault="0039709C" w:rsidP="003A61E6">
      <w:pPr>
        <w:tabs>
          <w:tab w:val="left" w:pos="720"/>
        </w:tabs>
        <w:ind w:left="360"/>
      </w:pPr>
      <w:r>
        <w:t>This page will be completed in a future version of this STSS Module.</w:t>
      </w:r>
    </w:p>
    <w:p w:rsidR="00D85F4D" w:rsidRPr="003A61E6" w:rsidRDefault="0039709C" w:rsidP="003A61E6"/>
    <w:p w:rsidR="00406F39" w:rsidRDefault="0039709C" w:rsidP="00B9479B">
      <w:pPr>
        <w:pStyle w:val="Heading5"/>
      </w:pPr>
      <w:r w:rsidRPr="00B9479B">
        <w:t>F-REQ-302568/A-</w:t>
      </w:r>
      <w:r w:rsidRPr="00B9479B">
        <w:t>Fill Compare</w:t>
      </w:r>
    </w:p>
    <w:p w:rsidR="000B52D6" w:rsidRDefault="008C17CE" w:rsidP="008C17CE">
      <w:pPr>
        <w:jc w:val="center"/>
        <w:rPr>
          <w:rFonts w:ascii="Times New Roman" w:hAnsi="Times New Roman"/>
        </w:rPr>
      </w:pPr>
      <w:r>
        <w:rPr>
          <w:rFonts w:ascii="Times New Roman" w:hAnsi="Times New Roman"/>
        </w:rPr>
        <w:object w:dxaOrig="10290" w:dyaOrig="12915">
          <v:shape id="5ff08cf20000b1f50e03e24a" o:spid="_x0000_i1036" type="#_x0000_t75" style="width:497.25pt;height:624pt" o:ole="">
            <v:imagedata r:id="rId36" o:title=""/>
          </v:shape>
          <o:OLEObject Type="Embed" ProgID="Visio.Drawing.11" ShapeID="5ff08cf20000b1f50e03e24a" DrawAspect="Content" ObjectID="_1671087506" r:id="rId37"/>
        </w:object>
      </w:r>
    </w:p>
    <w:p w:rsidR="000B52D6" w:rsidRDefault="0039709C">
      <w:pPr>
        <w:spacing w:after="200" w:line="276" w:lineRule="auto"/>
        <w:rPr>
          <w:rFonts w:ascii="Times New Roman" w:hAnsi="Times New Roman"/>
        </w:rPr>
      </w:pPr>
      <w:r>
        <w:rPr>
          <w:rFonts w:ascii="Times New Roman" w:hAnsi="Times New Roman"/>
        </w:rPr>
        <w:br w:type="page"/>
      </w:r>
    </w:p>
    <w:p w:rsidR="000B52D6" w:rsidRDefault="0039709C" w:rsidP="000B52D6">
      <w:pPr>
        <w:pStyle w:val="Header"/>
        <w:tabs>
          <w:tab w:val="left" w:pos="720"/>
        </w:tabs>
        <w:ind w:left="360"/>
      </w:pPr>
      <w:r>
        <w:t xml:space="preserve">This page is reserved for explanation of the flowchart on the previous page.  </w:t>
      </w:r>
      <w:r>
        <w:t>The content of this explanation will include:</w:t>
      </w:r>
    </w:p>
    <w:p w:rsidR="000B52D6" w:rsidRDefault="0039709C" w:rsidP="000B52D6">
      <w:pPr>
        <w:pStyle w:val="Header"/>
        <w:tabs>
          <w:tab w:val="left" w:pos="720"/>
        </w:tabs>
        <w:ind w:left="360"/>
      </w:pPr>
    </w:p>
    <w:p w:rsidR="000B52D6" w:rsidRDefault="0039709C" w:rsidP="0039709C">
      <w:pPr>
        <w:pStyle w:val="Header"/>
        <w:numPr>
          <w:ilvl w:val="0"/>
          <w:numId w:val="15"/>
        </w:numPr>
      </w:pPr>
      <w:r>
        <w:t xml:space="preserve">Summary of the purpose of the routine flowcharted </w:t>
      </w:r>
    </w:p>
    <w:p w:rsidR="000B52D6" w:rsidRDefault="0039709C" w:rsidP="0039709C">
      <w:pPr>
        <w:pStyle w:val="Header"/>
        <w:numPr>
          <w:ilvl w:val="0"/>
          <w:numId w:val="15"/>
        </w:numPr>
      </w:pPr>
      <w:r>
        <w:t>Identifying the variables used in the routine</w:t>
      </w:r>
    </w:p>
    <w:p w:rsidR="000B52D6" w:rsidRDefault="0039709C" w:rsidP="0039709C">
      <w:pPr>
        <w:pStyle w:val="Header"/>
        <w:numPr>
          <w:ilvl w:val="0"/>
          <w:numId w:val="15"/>
        </w:numPr>
      </w:pPr>
      <w:r>
        <w:t xml:space="preserve">Identifying the variables that could be changed by the routine </w:t>
      </w:r>
    </w:p>
    <w:p w:rsidR="000B52D6" w:rsidRDefault="0039709C" w:rsidP="000B52D6">
      <w:pPr>
        <w:pStyle w:val="Header"/>
        <w:tabs>
          <w:tab w:val="left" w:pos="720"/>
        </w:tabs>
        <w:ind w:left="360"/>
      </w:pPr>
    </w:p>
    <w:p w:rsidR="000B52D6" w:rsidRDefault="0039709C" w:rsidP="000B52D6">
      <w:pPr>
        <w:pStyle w:val="Header"/>
        <w:tabs>
          <w:tab w:val="left" w:pos="720"/>
        </w:tabs>
        <w:ind w:left="360" w:right="576"/>
      </w:pPr>
      <w:r>
        <w:t>Modification notes (T. Cwik</w:t>
      </w:r>
      <w:r>
        <w:t xml:space="preserve"> 18 Nov 2014):</w:t>
      </w:r>
    </w:p>
    <w:p w:rsidR="000B52D6" w:rsidRDefault="0039709C" w:rsidP="000B52D6">
      <w:pPr>
        <w:pStyle w:val="Header"/>
        <w:tabs>
          <w:tab w:val="left" w:pos="720"/>
        </w:tabs>
        <w:ind w:left="360" w:right="576"/>
      </w:pPr>
      <w:r>
        <w:t>In CGEA1.3_v 7.0, the Low Volume check was added for detecting a refill of a small amount of fuel (LowVol_Fill_Delta) when the filtered fuel level is below the LowVol_Fill_Threshold.</w:t>
      </w:r>
    </w:p>
    <w:p w:rsidR="000B52D6" w:rsidRDefault="0039709C" w:rsidP="000B52D6">
      <w:pPr>
        <w:pStyle w:val="Header"/>
        <w:tabs>
          <w:tab w:val="left" w:pos="720"/>
        </w:tabs>
        <w:ind w:left="1080"/>
      </w:pPr>
    </w:p>
    <w:p w:rsidR="000B52D6" w:rsidRDefault="0039709C" w:rsidP="000B52D6">
      <w:pPr>
        <w:pStyle w:val="Header"/>
        <w:tabs>
          <w:tab w:val="left" w:pos="720"/>
        </w:tabs>
        <w:ind w:left="360"/>
      </w:pPr>
    </w:p>
    <w:p w:rsidR="000B52D6" w:rsidRDefault="0039709C" w:rsidP="000B52D6">
      <w:pPr>
        <w:pStyle w:val="Header"/>
        <w:tabs>
          <w:tab w:val="left" w:pos="720"/>
        </w:tabs>
      </w:pPr>
      <w:r>
        <w:t xml:space="preserve">This page will be completed in a future version of this </w:t>
      </w:r>
      <w:r>
        <w:t>STSS Module.</w:t>
      </w:r>
    </w:p>
    <w:p w:rsidR="000B52D6" w:rsidRDefault="0039709C">
      <w:pPr>
        <w:spacing w:after="200" w:line="276" w:lineRule="auto"/>
      </w:pPr>
      <w:r>
        <w:br w:type="page"/>
      </w:r>
    </w:p>
    <w:p w:rsidR="00004F35" w:rsidRDefault="0039709C" w:rsidP="000B52D6">
      <w:pPr>
        <w:jc w:val="center"/>
      </w:pPr>
    </w:p>
    <w:p w:rsidR="00406F39" w:rsidRDefault="0039709C" w:rsidP="00B9479B">
      <w:pPr>
        <w:pStyle w:val="Heading5"/>
      </w:pPr>
      <w:r w:rsidRPr="00B9479B">
        <w:t>F-REQ-302569/A-Pointer_Value and FUEL_LVL_PER_MEAN_CAN Processing</w:t>
      </w:r>
    </w:p>
    <w:p w:rsidR="00A204ED" w:rsidRDefault="0039709C" w:rsidP="008C17CE">
      <w:pPr>
        <w:jc w:val="center"/>
      </w:pPr>
      <w:r>
        <w:rPr>
          <w:noProof/>
        </w:rPr>
        <w:drawing>
          <wp:inline distT="0" distB="0" distL="0" distR="0">
            <wp:extent cx="5972175" cy="7905750"/>
            <wp:effectExtent l="0" t="0" r="9525" b="0"/>
            <wp:docPr id="4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ab550310000b97300004c85"/>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972175" cy="7905750"/>
                    </a:xfrm>
                    <a:prstGeom prst="rect">
                      <a:avLst/>
                    </a:prstGeom>
                    <a:noFill/>
                    <a:ln>
                      <a:noFill/>
                    </a:ln>
                  </pic:spPr>
                </pic:pic>
              </a:graphicData>
            </a:graphic>
          </wp:inline>
        </w:drawing>
      </w:r>
    </w:p>
    <w:p w:rsidR="00A204ED" w:rsidRDefault="0039709C">
      <w:pPr>
        <w:spacing w:after="200" w:line="276" w:lineRule="auto"/>
      </w:pPr>
      <w:r>
        <w:br w:type="page"/>
      </w:r>
    </w:p>
    <w:p w:rsidR="00A204ED" w:rsidRDefault="0039709C" w:rsidP="00A204ED">
      <w:pPr>
        <w:ind w:left="360"/>
      </w:pPr>
      <w:r>
        <w:t>This page is reserved for explanation of the flowchart on the previous page.  The content of this explanation will include:</w:t>
      </w:r>
    </w:p>
    <w:p w:rsidR="00A204ED" w:rsidRDefault="0039709C" w:rsidP="00A204ED">
      <w:pPr>
        <w:ind w:left="360"/>
      </w:pPr>
    </w:p>
    <w:p w:rsidR="00A204ED" w:rsidRDefault="0039709C" w:rsidP="0039709C">
      <w:pPr>
        <w:numPr>
          <w:ilvl w:val="0"/>
          <w:numId w:val="16"/>
        </w:numPr>
      </w:pPr>
      <w:r>
        <w:t xml:space="preserve">Summary of the purpose </w:t>
      </w:r>
      <w:r>
        <w:t xml:space="preserve">of the routine flowcharted </w:t>
      </w:r>
    </w:p>
    <w:p w:rsidR="00A204ED" w:rsidRDefault="0039709C" w:rsidP="0039709C">
      <w:pPr>
        <w:numPr>
          <w:ilvl w:val="0"/>
          <w:numId w:val="16"/>
        </w:numPr>
      </w:pPr>
      <w:r>
        <w:t>Identifying the variables used in the routine</w:t>
      </w:r>
    </w:p>
    <w:p w:rsidR="00A204ED" w:rsidRDefault="0039709C" w:rsidP="0039709C">
      <w:pPr>
        <w:numPr>
          <w:ilvl w:val="0"/>
          <w:numId w:val="16"/>
        </w:numPr>
      </w:pPr>
      <w:r>
        <w:t xml:space="preserve">Identifying the variables that could be changed by the routine </w:t>
      </w:r>
    </w:p>
    <w:p w:rsidR="00A204ED" w:rsidRDefault="0039709C" w:rsidP="00A204ED">
      <w:pPr>
        <w:ind w:left="360"/>
      </w:pPr>
    </w:p>
    <w:p w:rsidR="00A204ED" w:rsidRDefault="0039709C" w:rsidP="00A204ED">
      <w:pPr>
        <w:ind w:left="360"/>
      </w:pPr>
    </w:p>
    <w:p w:rsidR="00A204ED" w:rsidRDefault="0039709C" w:rsidP="00A204ED">
      <w:pPr>
        <w:ind w:left="360"/>
      </w:pPr>
      <w:r>
        <w:t>Modification notes:</w:t>
      </w:r>
    </w:p>
    <w:p w:rsidR="00A204ED" w:rsidRDefault="0039709C" w:rsidP="00A204ED">
      <w:pPr>
        <w:ind w:left="360"/>
      </w:pPr>
      <w:r>
        <w:t>In version 7.0, The O/S (Open/Short) sender handling has changed.  Previous implementation required the gauge to immediately drive below empty once the 33second criteria was met.  Now, the gauge is to filter down toward empty.</w:t>
      </w:r>
    </w:p>
    <w:p w:rsidR="00A204ED" w:rsidRDefault="0039709C" w:rsidP="00A204ED">
      <w:pPr>
        <w:ind w:left="360"/>
      </w:pPr>
    </w:p>
    <w:p w:rsidR="00A204ED" w:rsidRDefault="0039709C" w:rsidP="00A204ED">
      <w:r>
        <w:t xml:space="preserve">This page will be completed </w:t>
      </w:r>
      <w:r>
        <w:t>in a future version of this STSS Module.</w:t>
      </w:r>
    </w:p>
    <w:p w:rsidR="009E34F2" w:rsidRPr="00A204ED" w:rsidRDefault="0039709C" w:rsidP="00A204ED"/>
    <w:p w:rsidR="00406F39" w:rsidRDefault="0039709C" w:rsidP="00B9479B">
      <w:pPr>
        <w:pStyle w:val="Heading5"/>
      </w:pPr>
      <w:r w:rsidRPr="00B9479B">
        <w:t>F-REQ-302570/A-Fuel Adjustment</w:t>
      </w:r>
    </w:p>
    <w:p w:rsidR="002F4663" w:rsidRDefault="008C17CE" w:rsidP="008C17CE">
      <w:pPr>
        <w:jc w:val="center"/>
        <w:rPr>
          <w:rFonts w:ascii="Times New Roman" w:hAnsi="Times New Roman"/>
        </w:rPr>
      </w:pPr>
      <w:r>
        <w:rPr>
          <w:rFonts w:ascii="Times New Roman" w:hAnsi="Times New Roman"/>
        </w:rPr>
        <w:object w:dxaOrig="10695" w:dyaOrig="12765">
          <v:shape id="5ff08cf20000b1f579ee0b08" o:spid="_x0000_i1037" type="#_x0000_t75" style="width:507.75pt;height:606pt" o:ole="">
            <v:imagedata r:id="rId39" o:title=""/>
          </v:shape>
          <o:OLEObject Type="Embed" ProgID="Visio.Drawing.11" ShapeID="5ff08cf20000b1f579ee0b08" DrawAspect="Content" ObjectID="_1671087507" r:id="rId40"/>
        </w:object>
      </w:r>
    </w:p>
    <w:p w:rsidR="002F4663" w:rsidRDefault="0039709C">
      <w:pPr>
        <w:spacing w:after="200" w:line="276" w:lineRule="auto"/>
        <w:rPr>
          <w:rFonts w:ascii="Times New Roman" w:hAnsi="Times New Roman"/>
        </w:rPr>
      </w:pPr>
      <w:r>
        <w:rPr>
          <w:rFonts w:ascii="Times New Roman" w:hAnsi="Times New Roman"/>
        </w:rPr>
        <w:br w:type="page"/>
      </w:r>
    </w:p>
    <w:p w:rsidR="002F4663" w:rsidRDefault="008C17CE" w:rsidP="008C17CE">
      <w:pPr>
        <w:jc w:val="center"/>
        <w:rPr>
          <w:rFonts w:ascii="Times New Roman" w:hAnsi="Times New Roman"/>
        </w:rPr>
      </w:pPr>
      <w:r>
        <w:rPr>
          <w:rFonts w:ascii="Times New Roman" w:hAnsi="Times New Roman"/>
        </w:rPr>
        <w:object w:dxaOrig="9465" w:dyaOrig="11820">
          <v:shape id="5ff08cf20000b1f569964fb3" o:spid="_x0000_i1038" type="#_x0000_t75" style="width:473.25pt;height:591pt" o:ole="">
            <v:imagedata r:id="rId41" o:title=""/>
          </v:shape>
          <o:OLEObject Type="Embed" ProgID="Visio.Drawing.11" ShapeID="5ff08cf20000b1f569964fb3" DrawAspect="Content" ObjectID="_1671087508" r:id="rId42"/>
        </w:object>
      </w:r>
    </w:p>
    <w:p w:rsidR="002F4663" w:rsidRDefault="0039709C">
      <w:pPr>
        <w:spacing w:after="200" w:line="276" w:lineRule="auto"/>
        <w:rPr>
          <w:rFonts w:ascii="Times New Roman" w:hAnsi="Times New Roman"/>
        </w:rPr>
      </w:pPr>
      <w:r>
        <w:rPr>
          <w:rFonts w:ascii="Times New Roman" w:hAnsi="Times New Roman"/>
        </w:rPr>
        <w:br w:type="page"/>
      </w:r>
    </w:p>
    <w:p w:rsidR="00644BC2" w:rsidRDefault="008C17CE" w:rsidP="008C17CE">
      <w:pPr>
        <w:jc w:val="center"/>
        <w:rPr>
          <w:rFonts w:ascii="Times New Roman" w:hAnsi="Times New Roman"/>
        </w:rPr>
      </w:pPr>
      <w:r>
        <w:rPr>
          <w:rFonts w:ascii="Times New Roman" w:hAnsi="Times New Roman"/>
        </w:rPr>
        <w:object w:dxaOrig="10020" w:dyaOrig="13965">
          <v:shape id="5ff08cf20000b1f543223e74" o:spid="_x0000_i1039" type="#_x0000_t75" style="width:469.5pt;height:619.5pt" o:ole="">
            <v:imagedata r:id="rId43" o:title=""/>
          </v:shape>
          <o:OLEObject Type="Embed" ProgID="Visio.Drawing.11" ShapeID="5ff08cf20000b1f543223e74" DrawAspect="Content" ObjectID="_1671087509" r:id="rId44"/>
        </w:object>
      </w:r>
    </w:p>
    <w:p w:rsidR="002F4663" w:rsidRDefault="0039709C">
      <w:pPr>
        <w:spacing w:after="200" w:line="276" w:lineRule="auto"/>
        <w:rPr>
          <w:rFonts w:ascii="Times New Roman" w:hAnsi="Times New Roman"/>
        </w:rPr>
      </w:pPr>
      <w:r>
        <w:rPr>
          <w:rFonts w:ascii="Times New Roman" w:hAnsi="Times New Roman"/>
        </w:rPr>
        <w:br w:type="page"/>
      </w:r>
    </w:p>
    <w:p w:rsidR="002F4663" w:rsidRDefault="0039709C" w:rsidP="002F4663">
      <w:pPr>
        <w:pStyle w:val="Header"/>
        <w:tabs>
          <w:tab w:val="left" w:pos="720"/>
        </w:tabs>
        <w:ind w:left="360"/>
      </w:pPr>
      <w:r>
        <w:t xml:space="preserve">This page is reserved for explanation of the flowchart on the previous page.  The content of this </w:t>
      </w:r>
      <w:r>
        <w:t>explanation will include:</w:t>
      </w:r>
    </w:p>
    <w:p w:rsidR="002F4663" w:rsidRDefault="0039709C" w:rsidP="002F4663">
      <w:pPr>
        <w:pStyle w:val="Header"/>
        <w:tabs>
          <w:tab w:val="left" w:pos="720"/>
        </w:tabs>
        <w:ind w:left="360"/>
      </w:pPr>
    </w:p>
    <w:p w:rsidR="002F4663" w:rsidRDefault="0039709C" w:rsidP="0039709C">
      <w:pPr>
        <w:pStyle w:val="Header"/>
        <w:numPr>
          <w:ilvl w:val="0"/>
          <w:numId w:val="17"/>
        </w:numPr>
      </w:pPr>
      <w:r>
        <w:t xml:space="preserve">Summary of the purpose of the routine flowcharted </w:t>
      </w:r>
    </w:p>
    <w:p w:rsidR="002F4663" w:rsidRDefault="0039709C" w:rsidP="0039709C">
      <w:pPr>
        <w:pStyle w:val="Header"/>
        <w:numPr>
          <w:ilvl w:val="0"/>
          <w:numId w:val="17"/>
        </w:numPr>
      </w:pPr>
      <w:r>
        <w:t>Identifying the variables used in the routine</w:t>
      </w:r>
    </w:p>
    <w:p w:rsidR="002F4663" w:rsidRDefault="0039709C" w:rsidP="0039709C">
      <w:pPr>
        <w:pStyle w:val="Header"/>
        <w:numPr>
          <w:ilvl w:val="0"/>
          <w:numId w:val="17"/>
        </w:numPr>
      </w:pPr>
      <w:r>
        <w:t xml:space="preserve">Identifying the variables that could be changed by the routine </w:t>
      </w:r>
    </w:p>
    <w:p w:rsidR="002F4663" w:rsidRDefault="0039709C" w:rsidP="002F4663">
      <w:pPr>
        <w:pStyle w:val="Header"/>
        <w:tabs>
          <w:tab w:val="left" w:pos="720"/>
        </w:tabs>
        <w:ind w:left="360"/>
      </w:pPr>
    </w:p>
    <w:p w:rsidR="002F4663" w:rsidRDefault="0039709C" w:rsidP="002F4663">
      <w:pPr>
        <w:pStyle w:val="Header"/>
        <w:tabs>
          <w:tab w:val="left" w:pos="720"/>
        </w:tabs>
        <w:ind w:left="360"/>
      </w:pPr>
      <w:r>
        <w:t>Modification notes:TCwik 8 Oct 2013</w:t>
      </w:r>
    </w:p>
    <w:p w:rsidR="002F4663" w:rsidRDefault="0039709C" w:rsidP="002F4663">
      <w:pPr>
        <w:pStyle w:val="Header"/>
        <w:tabs>
          <w:tab w:val="left" w:pos="720"/>
        </w:tabs>
        <w:ind w:left="360"/>
      </w:pPr>
      <w:r>
        <w:t xml:space="preserve">In version CGEA1.3 3.0, </w:t>
      </w:r>
      <w:r>
        <w:t>added Action Box of “Refuel_Event = Yes”.  This is so that DTE will be reset to DTE Instant during a fast fill event.  There were customer verbatiums that DTE was not changing after a refill with Key ON.  This was mostly in GCC where the driver does not do</w:t>
      </w:r>
      <w:r>
        <w:t xml:space="preserve"> thhe refueling.</w:t>
      </w:r>
    </w:p>
    <w:p w:rsidR="002F4663" w:rsidRDefault="0039709C" w:rsidP="002F4663">
      <w:pPr>
        <w:pStyle w:val="Header"/>
        <w:tabs>
          <w:tab w:val="left" w:pos="720"/>
        </w:tabs>
        <w:ind w:left="360"/>
      </w:pPr>
    </w:p>
    <w:p w:rsidR="002F4663" w:rsidRDefault="0039709C" w:rsidP="002F4663">
      <w:pPr>
        <w:pStyle w:val="Header"/>
        <w:tabs>
          <w:tab w:val="left" w:pos="720"/>
        </w:tabs>
        <w:ind w:left="360"/>
      </w:pPr>
      <w:r>
        <w:t>This page will be completed in a future version of this STSS Module.</w:t>
      </w:r>
    </w:p>
    <w:p w:rsidR="002F4663" w:rsidRPr="002F4663" w:rsidRDefault="0039709C" w:rsidP="002F4663"/>
    <w:p w:rsidR="00406F39" w:rsidRDefault="0039709C" w:rsidP="00B9479B">
      <w:pPr>
        <w:pStyle w:val="Heading5"/>
      </w:pPr>
      <w:r w:rsidRPr="00B9479B">
        <w:t>F-REQ-302571/A-A/D Read Error Handling</w:t>
      </w:r>
    </w:p>
    <w:p w:rsidR="00C909DD" w:rsidRDefault="0039709C" w:rsidP="008C17CE">
      <w:pPr>
        <w:jc w:val="center"/>
      </w:pPr>
      <w:r>
        <w:rPr>
          <w:noProof/>
        </w:rPr>
        <w:drawing>
          <wp:inline distT="0" distB="0" distL="0" distR="0">
            <wp:extent cx="6257925" cy="7151437"/>
            <wp:effectExtent l="0" t="0" r="0" b="0"/>
            <wp:docPr id="46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ab556020000b9730000270c"/>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6257925" cy="7151437"/>
                    </a:xfrm>
                    <a:prstGeom prst="rect">
                      <a:avLst/>
                    </a:prstGeom>
                    <a:noFill/>
                    <a:ln>
                      <a:noFill/>
                    </a:ln>
                  </pic:spPr>
                </pic:pic>
              </a:graphicData>
            </a:graphic>
          </wp:inline>
        </w:drawing>
      </w:r>
    </w:p>
    <w:p w:rsidR="00C909DD" w:rsidRDefault="0039709C">
      <w:pPr>
        <w:spacing w:after="200" w:line="276" w:lineRule="auto"/>
      </w:pPr>
      <w:r>
        <w:br w:type="page"/>
      </w:r>
    </w:p>
    <w:p w:rsidR="00C909DD" w:rsidRDefault="0039709C" w:rsidP="00C909DD">
      <w:pPr>
        <w:ind w:left="360"/>
      </w:pPr>
      <w:r>
        <w:t>This page is reserved for explanation of the flowchart on the previous page.  The content of this explanation will include:</w:t>
      </w:r>
    </w:p>
    <w:p w:rsidR="00C909DD" w:rsidRDefault="0039709C" w:rsidP="00C909DD">
      <w:pPr>
        <w:ind w:left="360"/>
      </w:pPr>
    </w:p>
    <w:p w:rsidR="00C909DD" w:rsidRDefault="0039709C" w:rsidP="0039709C">
      <w:pPr>
        <w:numPr>
          <w:ilvl w:val="0"/>
          <w:numId w:val="18"/>
        </w:numPr>
      </w:pPr>
      <w:r>
        <w:t>Summa</w:t>
      </w:r>
      <w:r>
        <w:t xml:space="preserve">ry of the purpose of the routine flowcharted </w:t>
      </w:r>
    </w:p>
    <w:p w:rsidR="00C909DD" w:rsidRDefault="0039709C" w:rsidP="0039709C">
      <w:pPr>
        <w:numPr>
          <w:ilvl w:val="0"/>
          <w:numId w:val="18"/>
        </w:numPr>
      </w:pPr>
      <w:r>
        <w:t>Identifying the variables used in the routine</w:t>
      </w:r>
    </w:p>
    <w:p w:rsidR="00C909DD" w:rsidRDefault="0039709C" w:rsidP="0039709C">
      <w:pPr>
        <w:numPr>
          <w:ilvl w:val="0"/>
          <w:numId w:val="18"/>
        </w:numPr>
      </w:pPr>
      <w:r>
        <w:t xml:space="preserve">Identifying the variables that could be changed by the routine </w:t>
      </w:r>
    </w:p>
    <w:p w:rsidR="00C909DD" w:rsidRDefault="0039709C" w:rsidP="00C909DD">
      <w:pPr>
        <w:ind w:left="360"/>
      </w:pPr>
    </w:p>
    <w:p w:rsidR="00C909DD" w:rsidRDefault="0039709C" w:rsidP="00C909DD">
      <w:pPr>
        <w:ind w:left="360"/>
      </w:pPr>
    </w:p>
    <w:p w:rsidR="00C909DD" w:rsidRDefault="0039709C" w:rsidP="00C909DD">
      <w:pPr>
        <w:autoSpaceDE w:val="0"/>
        <w:autoSpaceDN w:val="0"/>
        <w:adjustRightInd w:val="0"/>
        <w:spacing w:line="143" w:lineRule="atLeast"/>
      </w:pPr>
      <w:r>
        <w:t>7/12/2005  tcwik</w:t>
      </w:r>
    </w:p>
    <w:p w:rsidR="00C909DD" w:rsidRDefault="0039709C" w:rsidP="00C909DD">
      <w:pPr>
        <w:autoSpaceDE w:val="0"/>
        <w:autoSpaceDN w:val="0"/>
        <w:adjustRightInd w:val="0"/>
        <w:spacing w:line="143" w:lineRule="atLeast"/>
      </w:pPr>
      <w:r>
        <w:t xml:space="preserve">Added two "Fuel_Fault_Detection_Timer(A) Running?" Decision Diamonds with "No </w:t>
      </w:r>
      <w:r>
        <w:t>Path" Action Boxes of "Start Fuel_Fault_Detection_Timer(A)".  This is to cover the case when the Fuel Gauge Routine is stopped with a Fuel_Fault_Detection_Timer(A) running and  one of the two following conditions exist :</w:t>
      </w:r>
    </w:p>
    <w:p w:rsidR="00C909DD" w:rsidRDefault="0039709C" w:rsidP="00C909DD">
      <w:pPr>
        <w:autoSpaceDE w:val="0"/>
        <w:autoSpaceDN w:val="0"/>
        <w:adjustRightInd w:val="0"/>
        <w:spacing w:line="143" w:lineRule="atLeast"/>
        <w:ind w:left="720"/>
      </w:pPr>
    </w:p>
    <w:p w:rsidR="00C909DD" w:rsidRDefault="0039709C" w:rsidP="0039709C">
      <w:pPr>
        <w:numPr>
          <w:ilvl w:val="0"/>
          <w:numId w:val="19"/>
        </w:numPr>
        <w:autoSpaceDE w:val="0"/>
        <w:autoSpaceDN w:val="0"/>
        <w:adjustRightInd w:val="0"/>
        <w:spacing w:line="143" w:lineRule="atLeast"/>
      </w:pPr>
      <w:r>
        <w:t xml:space="preserve">Sender_Stat(A) = 1 and at Restart </w:t>
      </w:r>
      <w:r>
        <w:t>of the Fuel Gauge Routine the Fuel Sender value is bad.</w:t>
      </w:r>
    </w:p>
    <w:p w:rsidR="00C909DD" w:rsidRDefault="0039709C" w:rsidP="0039709C">
      <w:pPr>
        <w:numPr>
          <w:ilvl w:val="0"/>
          <w:numId w:val="19"/>
        </w:numPr>
        <w:autoSpaceDE w:val="0"/>
        <w:autoSpaceDN w:val="0"/>
        <w:adjustRightInd w:val="0"/>
        <w:spacing w:line="143" w:lineRule="atLeast"/>
      </w:pPr>
      <w:r>
        <w:t>Sender_Stat(A) = 3 and at Restart of the Fuel Gauge Routine the Fuel Sender value is good.</w:t>
      </w:r>
    </w:p>
    <w:p w:rsidR="00C909DD" w:rsidRDefault="0039709C" w:rsidP="00C909DD">
      <w:pPr>
        <w:autoSpaceDE w:val="0"/>
        <w:autoSpaceDN w:val="0"/>
        <w:adjustRightInd w:val="0"/>
        <w:spacing w:line="143" w:lineRule="atLeast"/>
      </w:pPr>
    </w:p>
    <w:p w:rsidR="00C909DD" w:rsidRDefault="0039709C" w:rsidP="00C909DD">
      <w:pPr>
        <w:ind w:left="360"/>
      </w:pPr>
      <w:r>
        <w:t>Modification notes:</w:t>
      </w:r>
    </w:p>
    <w:p w:rsidR="00C909DD" w:rsidRDefault="0039709C" w:rsidP="00C909DD">
      <w:pPr>
        <w:ind w:left="360"/>
      </w:pPr>
      <w:r>
        <w:t>In version 7.0, The O/S (Open/Short) sender handling has changed.  Previous implementati</w:t>
      </w:r>
      <w:r>
        <w:t>on required the gauge to immediately drive below empty once the 33second criteria was met.  Now, the gauge is to filter down toward empty.</w:t>
      </w:r>
    </w:p>
    <w:p w:rsidR="00C909DD" w:rsidRDefault="0039709C" w:rsidP="00C909DD">
      <w:pPr>
        <w:ind w:left="360"/>
      </w:pPr>
    </w:p>
    <w:p w:rsidR="00C909DD" w:rsidRDefault="0039709C" w:rsidP="00C909DD">
      <w:pPr>
        <w:ind w:left="360"/>
      </w:pPr>
      <w:r>
        <w:t xml:space="preserve">As part of this, the F_L_P_M(A) = 0 box below the "log DTC xxxx" boxes was </w:t>
      </w:r>
      <w:smartTag w:uri="urn:schemas-microsoft-com:office:smarttags" w:element="State">
        <w:smartTag w:uri="urn:schemas-microsoft-com:office:smarttags" w:element="place">
          <w:r>
            <w:t>del</w:t>
          </w:r>
        </w:smartTag>
      </w:smartTag>
      <w:r>
        <w:t>eted.</w:t>
      </w:r>
    </w:p>
    <w:p w:rsidR="00C909DD" w:rsidRDefault="0039709C" w:rsidP="00C909DD">
      <w:pPr>
        <w:autoSpaceDE w:val="0"/>
        <w:autoSpaceDN w:val="0"/>
        <w:adjustRightInd w:val="0"/>
        <w:spacing w:line="143" w:lineRule="atLeast"/>
      </w:pPr>
    </w:p>
    <w:p w:rsidR="00E74965" w:rsidRDefault="0039709C" w:rsidP="00C909DD">
      <w:r>
        <w:t xml:space="preserve">This page will be completed in </w:t>
      </w:r>
      <w:r>
        <w:t>a future version of this STSS Module.</w:t>
      </w:r>
    </w:p>
    <w:p w:rsidR="009E34F2" w:rsidRPr="00C909DD" w:rsidRDefault="0039709C" w:rsidP="000A3111">
      <w:pPr>
        <w:spacing w:after="200" w:line="276" w:lineRule="auto"/>
      </w:pPr>
    </w:p>
    <w:p w:rsidR="00406F39" w:rsidRDefault="0039709C" w:rsidP="00B9479B">
      <w:pPr>
        <w:pStyle w:val="Heading5"/>
      </w:pPr>
      <w:r w:rsidRPr="00B9479B">
        <w:t>F-REQ-302572/A-KO SAMPLING</w:t>
      </w:r>
    </w:p>
    <w:p w:rsidR="00561550" w:rsidRDefault="008C17CE" w:rsidP="008C17CE">
      <w:pPr>
        <w:jc w:val="center"/>
      </w:pPr>
      <w:r>
        <w:object w:dxaOrig="10204" w:dyaOrig="13163">
          <v:shape id="5ff08cf20000b1f5384e62da" o:spid="_x0000_i1040" type="#_x0000_t75" style="width:510pt;height:658.5pt" o:ole="">
            <v:imagedata r:id="rId46" o:title=""/>
          </v:shape>
          <o:OLEObject Type="Embed" ProgID="Visio.Drawing.11" ShapeID="5ff08cf20000b1f5384e62da" DrawAspect="Content" ObjectID="_1671087510" r:id="rId47"/>
        </w:object>
      </w:r>
    </w:p>
    <w:p w:rsidR="00406F39" w:rsidRDefault="0039709C" w:rsidP="00B9479B">
      <w:pPr>
        <w:pStyle w:val="Heading5"/>
      </w:pPr>
      <w:r w:rsidRPr="00B9479B">
        <w:t>F-REQ-302573/A-Descriptions of Fuel Level Parameters</w:t>
      </w:r>
    </w:p>
    <w:p w:rsidR="00561550" w:rsidRDefault="0039709C">
      <w:pPr>
        <w:pStyle w:val="Header"/>
        <w:tabs>
          <w:tab w:val="clear" w:pos="4320"/>
          <w:tab w:val="clear" w:pos="8640"/>
        </w:tabs>
      </w:pPr>
    </w:p>
    <w:p w:rsidR="001D5840" w:rsidRDefault="0039709C">
      <w:pPr>
        <w:pStyle w:val="Header"/>
        <w:tabs>
          <w:tab w:val="clear" w:pos="4320"/>
          <w:tab w:val="clear" w:pos="8640"/>
        </w:tabs>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10"/>
        <w:gridCol w:w="5490"/>
        <w:gridCol w:w="1440"/>
        <w:gridCol w:w="1350"/>
      </w:tblGrid>
      <w:tr w:rsidR="00561550" w:rsidTr="008C17CE">
        <w:trPr>
          <w:cantSplit/>
          <w:tblHeader/>
          <w:jc w:val="center"/>
        </w:trPr>
        <w:tc>
          <w:tcPr>
            <w:tcW w:w="2610" w:type="dxa"/>
            <w:tcBorders>
              <w:top w:val="single" w:sz="12" w:space="0" w:color="auto"/>
              <w:left w:val="single" w:sz="12" w:space="0" w:color="auto"/>
              <w:bottom w:val="single" w:sz="12" w:space="0" w:color="auto"/>
              <w:right w:val="single" w:sz="12" w:space="0" w:color="auto"/>
            </w:tcBorders>
          </w:tcPr>
          <w:p w:rsidR="00561550" w:rsidRDefault="0039709C">
            <w:pPr>
              <w:pStyle w:val="Header"/>
              <w:tabs>
                <w:tab w:val="clear" w:pos="4320"/>
                <w:tab w:val="clear" w:pos="8640"/>
              </w:tabs>
              <w:jc w:val="center"/>
              <w:rPr>
                <w:b/>
              </w:rPr>
            </w:pPr>
            <w:r>
              <w:rPr>
                <w:b/>
              </w:rPr>
              <w:t>Parameter Name</w:t>
            </w:r>
          </w:p>
        </w:tc>
        <w:tc>
          <w:tcPr>
            <w:tcW w:w="5490" w:type="dxa"/>
            <w:tcBorders>
              <w:top w:val="single" w:sz="12" w:space="0" w:color="auto"/>
              <w:left w:val="single" w:sz="12" w:space="0" w:color="auto"/>
              <w:bottom w:val="single" w:sz="12" w:space="0" w:color="auto"/>
              <w:right w:val="single" w:sz="12" w:space="0" w:color="auto"/>
            </w:tcBorders>
          </w:tcPr>
          <w:p w:rsidR="00561550" w:rsidRDefault="0039709C">
            <w:pPr>
              <w:pStyle w:val="Header"/>
              <w:tabs>
                <w:tab w:val="clear" w:pos="4320"/>
                <w:tab w:val="clear" w:pos="8640"/>
              </w:tabs>
              <w:jc w:val="center"/>
              <w:rPr>
                <w:b/>
              </w:rPr>
            </w:pPr>
            <w:r>
              <w:rPr>
                <w:b/>
              </w:rPr>
              <w:t>Description</w:t>
            </w:r>
          </w:p>
        </w:tc>
        <w:tc>
          <w:tcPr>
            <w:tcW w:w="1440" w:type="dxa"/>
            <w:tcBorders>
              <w:top w:val="single" w:sz="12" w:space="0" w:color="auto"/>
              <w:left w:val="single" w:sz="12" w:space="0" w:color="auto"/>
              <w:bottom w:val="single" w:sz="12" w:space="0" w:color="auto"/>
              <w:right w:val="single" w:sz="12" w:space="0" w:color="auto"/>
            </w:tcBorders>
          </w:tcPr>
          <w:p w:rsidR="00561550" w:rsidRDefault="0039709C">
            <w:pPr>
              <w:pStyle w:val="Header"/>
              <w:tabs>
                <w:tab w:val="clear" w:pos="4320"/>
                <w:tab w:val="clear" w:pos="8640"/>
              </w:tabs>
              <w:jc w:val="center"/>
              <w:rPr>
                <w:b/>
              </w:rPr>
            </w:pPr>
            <w:r>
              <w:rPr>
                <w:b/>
              </w:rPr>
              <w:t xml:space="preserve">Value at </w:t>
            </w:r>
            <w:smartTag w:uri="urn:schemas-microsoft-com:office:smarttags" w:element="place">
              <w:r>
                <w:rPr>
                  <w:b/>
                </w:rPr>
                <w:t>Battery</w:t>
              </w:r>
            </w:smartTag>
            <w:r>
              <w:rPr>
                <w:b/>
              </w:rPr>
              <w:t xml:space="preserve"> connect</w:t>
            </w:r>
          </w:p>
        </w:tc>
        <w:tc>
          <w:tcPr>
            <w:tcW w:w="1350" w:type="dxa"/>
            <w:tcBorders>
              <w:top w:val="single" w:sz="12" w:space="0" w:color="auto"/>
              <w:left w:val="single" w:sz="12" w:space="0" w:color="auto"/>
              <w:bottom w:val="single" w:sz="12" w:space="0" w:color="auto"/>
              <w:right w:val="single" w:sz="12" w:space="0" w:color="auto"/>
            </w:tcBorders>
          </w:tcPr>
          <w:p w:rsidR="00561550" w:rsidRDefault="0039709C">
            <w:pPr>
              <w:pStyle w:val="Header"/>
              <w:tabs>
                <w:tab w:val="clear" w:pos="4320"/>
                <w:tab w:val="clear" w:pos="8640"/>
              </w:tabs>
              <w:jc w:val="center"/>
              <w:rPr>
                <w:b/>
              </w:rPr>
            </w:pPr>
            <w:r>
              <w:rPr>
                <w:b/>
              </w:rPr>
              <w:t xml:space="preserve">Value at </w:t>
            </w:r>
          </w:p>
          <w:p w:rsidR="00561550" w:rsidRDefault="0039709C">
            <w:pPr>
              <w:pStyle w:val="Header"/>
              <w:tabs>
                <w:tab w:val="clear" w:pos="4320"/>
                <w:tab w:val="clear" w:pos="8640"/>
              </w:tabs>
              <w:jc w:val="center"/>
              <w:rPr>
                <w:b/>
              </w:rPr>
            </w:pPr>
            <w:r>
              <w:rPr>
                <w:b/>
              </w:rPr>
              <w:t>Module Wake-up</w:t>
            </w:r>
          </w:p>
        </w:tc>
      </w:tr>
      <w:tr w:rsidR="00561550" w:rsidTr="008C17CE">
        <w:trPr>
          <w:jc w:val="center"/>
        </w:trPr>
        <w:tc>
          <w:tcPr>
            <w:tcW w:w="2610" w:type="dxa"/>
            <w:tcBorders>
              <w:top w:val="single" w:sz="12" w:space="0" w:color="auto"/>
              <w:bottom w:val="single" w:sz="4" w:space="0" w:color="auto"/>
            </w:tcBorders>
          </w:tcPr>
          <w:p w:rsidR="00561550" w:rsidRDefault="0039709C">
            <w:pPr>
              <w:rPr>
                <w:rFonts w:eastAsia="Arial Unicode MS" w:cs="Arial"/>
              </w:rPr>
            </w:pPr>
            <w:r>
              <w:rPr>
                <w:rFonts w:cs="Arial"/>
              </w:rPr>
              <w:t>calc_A_V_valid</w:t>
            </w:r>
            <w:r>
              <w:t>[ ]</w:t>
            </w:r>
          </w:p>
        </w:tc>
        <w:tc>
          <w:tcPr>
            <w:tcW w:w="5490" w:type="dxa"/>
            <w:tcBorders>
              <w:top w:val="single" w:sz="12" w:space="0" w:color="auto"/>
              <w:bottom w:val="single" w:sz="4" w:space="0" w:color="auto"/>
            </w:tcBorders>
          </w:tcPr>
          <w:p w:rsidR="00561550" w:rsidRDefault="0039709C">
            <w:pPr>
              <w:pStyle w:val="Header"/>
              <w:tabs>
                <w:tab w:val="clear" w:pos="4320"/>
                <w:tab w:val="clear" w:pos="8640"/>
              </w:tabs>
              <w:rPr>
                <w:sz w:val="18"/>
              </w:rPr>
            </w:pPr>
            <w:r>
              <w:rPr>
                <w:sz w:val="18"/>
              </w:rPr>
              <w:t>State indicator for a valid calculated average volume at key-on</w:t>
            </w:r>
          </w:p>
        </w:tc>
        <w:tc>
          <w:tcPr>
            <w:tcW w:w="1440" w:type="dxa"/>
            <w:tcBorders>
              <w:top w:val="single" w:sz="12" w:space="0" w:color="auto"/>
              <w:bottom w:val="single" w:sz="4" w:space="0" w:color="auto"/>
            </w:tcBorders>
          </w:tcPr>
          <w:p w:rsidR="00561550" w:rsidRDefault="0039709C">
            <w:pPr>
              <w:pStyle w:val="Header"/>
              <w:tabs>
                <w:tab w:val="clear" w:pos="4320"/>
                <w:tab w:val="clear" w:pos="8640"/>
              </w:tabs>
              <w:jc w:val="center"/>
            </w:pPr>
            <w:r>
              <w:t>FALSE</w:t>
            </w:r>
          </w:p>
        </w:tc>
        <w:tc>
          <w:tcPr>
            <w:tcW w:w="1350" w:type="dxa"/>
            <w:tcBorders>
              <w:top w:val="single" w:sz="12" w:space="0" w:color="auto"/>
              <w:bottom w:val="single" w:sz="4" w:space="0" w:color="auto"/>
            </w:tcBorders>
          </w:tcPr>
          <w:p w:rsidR="00561550" w:rsidRDefault="0039709C">
            <w:pPr>
              <w:pStyle w:val="Header"/>
              <w:tabs>
                <w:tab w:val="clear" w:pos="4320"/>
                <w:tab w:val="clear" w:pos="8640"/>
              </w:tabs>
              <w:jc w:val="center"/>
            </w:pPr>
            <w:r>
              <w:t>FALSE</w:t>
            </w:r>
          </w:p>
        </w:tc>
      </w:tr>
      <w:tr w:rsidR="00561550" w:rsidTr="008C17CE">
        <w:trPr>
          <w:jc w:val="center"/>
        </w:trPr>
        <w:tc>
          <w:tcPr>
            <w:tcW w:w="2610" w:type="dxa"/>
          </w:tcPr>
          <w:p w:rsidR="00561550" w:rsidRDefault="0039709C">
            <w:pPr>
              <w:rPr>
                <w:rFonts w:eastAsia="Arial Unicode MS" w:cs="Arial"/>
              </w:rPr>
            </w:pPr>
            <w:r>
              <w:rPr>
                <w:rFonts w:cs="Arial"/>
              </w:rPr>
              <w:t>Counteri</w:t>
            </w:r>
            <w:r>
              <w:t>[ ]</w:t>
            </w:r>
          </w:p>
        </w:tc>
        <w:tc>
          <w:tcPr>
            <w:tcW w:w="5490" w:type="dxa"/>
          </w:tcPr>
          <w:p w:rsidR="00561550" w:rsidRDefault="0039709C">
            <w:pPr>
              <w:pStyle w:val="Header"/>
              <w:tabs>
                <w:tab w:val="clear" w:pos="4320"/>
                <w:tab w:val="clear" w:pos="8640"/>
              </w:tabs>
              <w:rPr>
                <w:sz w:val="18"/>
              </w:rPr>
            </w:pPr>
            <w:r>
              <w:rPr>
                <w:sz w:val="18"/>
              </w:rPr>
              <w:t>Number of good sample values used at Key-on</w:t>
            </w:r>
          </w:p>
        </w:tc>
        <w:tc>
          <w:tcPr>
            <w:tcW w:w="1440" w:type="dxa"/>
          </w:tcPr>
          <w:p w:rsidR="00561550" w:rsidRDefault="0039709C">
            <w:pPr>
              <w:pStyle w:val="Header"/>
              <w:tabs>
                <w:tab w:val="clear" w:pos="4320"/>
                <w:tab w:val="clear" w:pos="8640"/>
              </w:tabs>
              <w:jc w:val="center"/>
            </w:pPr>
            <w:r>
              <w:t>0</w:t>
            </w:r>
          </w:p>
        </w:tc>
        <w:tc>
          <w:tcPr>
            <w:tcW w:w="1350" w:type="dxa"/>
          </w:tcPr>
          <w:p w:rsidR="00561550" w:rsidRDefault="0039709C">
            <w:pPr>
              <w:pStyle w:val="Header"/>
              <w:tabs>
                <w:tab w:val="clear" w:pos="4320"/>
                <w:tab w:val="clear" w:pos="8640"/>
              </w:tabs>
              <w:jc w:val="center"/>
            </w:pPr>
            <w:r>
              <w:t>0</w:t>
            </w:r>
          </w:p>
        </w:tc>
      </w:tr>
      <w:tr w:rsidR="00561550" w:rsidTr="008C17CE">
        <w:trPr>
          <w:jc w:val="center"/>
        </w:trPr>
        <w:tc>
          <w:tcPr>
            <w:tcW w:w="2610" w:type="dxa"/>
          </w:tcPr>
          <w:p w:rsidR="00561550" w:rsidRDefault="0039709C">
            <w:pPr>
              <w:rPr>
                <w:rFonts w:eastAsia="Arial Unicode MS" w:cs="Arial"/>
              </w:rPr>
            </w:pPr>
            <w:r>
              <w:rPr>
                <w:rFonts w:cs="Arial"/>
              </w:rPr>
              <w:t>fastfuelflag</w:t>
            </w:r>
          </w:p>
        </w:tc>
        <w:tc>
          <w:tcPr>
            <w:tcW w:w="5490" w:type="dxa"/>
          </w:tcPr>
          <w:p w:rsidR="00561550" w:rsidRDefault="0039709C">
            <w:pPr>
              <w:pStyle w:val="Header"/>
              <w:tabs>
                <w:tab w:val="clear" w:pos="4320"/>
                <w:tab w:val="clear" w:pos="8640"/>
              </w:tabs>
              <w:rPr>
                <w:sz w:val="18"/>
              </w:rPr>
            </w:pPr>
            <w:r>
              <w:rPr>
                <w:sz w:val="18"/>
              </w:rPr>
              <w:t>State Indicator(False=fast fill not occurring;True=fast fill active)</w:t>
            </w:r>
          </w:p>
        </w:tc>
        <w:tc>
          <w:tcPr>
            <w:tcW w:w="1440" w:type="dxa"/>
          </w:tcPr>
          <w:p w:rsidR="00561550" w:rsidRDefault="0039709C">
            <w:pPr>
              <w:pStyle w:val="Header"/>
              <w:tabs>
                <w:tab w:val="clear" w:pos="4320"/>
                <w:tab w:val="clear" w:pos="8640"/>
              </w:tabs>
              <w:jc w:val="center"/>
            </w:pPr>
            <w:r>
              <w:t>FALSE</w:t>
            </w:r>
          </w:p>
        </w:tc>
        <w:tc>
          <w:tcPr>
            <w:tcW w:w="1350" w:type="dxa"/>
          </w:tcPr>
          <w:p w:rsidR="00561550" w:rsidRDefault="0039709C">
            <w:pPr>
              <w:pStyle w:val="Header"/>
              <w:tabs>
                <w:tab w:val="clear" w:pos="4320"/>
                <w:tab w:val="clear" w:pos="8640"/>
              </w:tabs>
              <w:jc w:val="center"/>
            </w:pPr>
            <w:r>
              <w:t xml:space="preserve">Do Not </w:t>
            </w:r>
            <w:r>
              <w:t>Init</w:t>
            </w:r>
          </w:p>
        </w:tc>
      </w:tr>
      <w:tr w:rsidR="00473D25" w:rsidTr="008C17CE">
        <w:trPr>
          <w:jc w:val="center"/>
        </w:trPr>
        <w:tc>
          <w:tcPr>
            <w:tcW w:w="2610" w:type="dxa"/>
          </w:tcPr>
          <w:p w:rsidR="00473D25" w:rsidRPr="00B703F7" w:rsidRDefault="0039709C" w:rsidP="00710188">
            <w:pPr>
              <w:rPr>
                <w:rFonts w:cs="Arial"/>
              </w:rPr>
            </w:pPr>
            <w:r>
              <w:rPr>
                <w:rFonts w:cs="Arial"/>
              </w:rPr>
              <w:t>fastfuelcntr[]</w:t>
            </w:r>
          </w:p>
        </w:tc>
        <w:tc>
          <w:tcPr>
            <w:tcW w:w="5490" w:type="dxa"/>
          </w:tcPr>
          <w:p w:rsidR="00473D25" w:rsidRDefault="0039709C" w:rsidP="00710188">
            <w:pPr>
              <w:pStyle w:val="Header"/>
              <w:tabs>
                <w:tab w:val="clear" w:pos="4320"/>
                <w:tab w:val="clear" w:pos="8640"/>
              </w:tabs>
              <w:rPr>
                <w:sz w:val="18"/>
              </w:rPr>
            </w:pPr>
            <w:r>
              <w:rPr>
                <w:sz w:val="18"/>
              </w:rPr>
              <w:t>The nu</w:t>
            </w:r>
            <w:r>
              <w:rPr>
                <w:sz w:val="18"/>
              </w:rPr>
              <w:t xml:space="preserve">mber of samples collected greater than either </w:t>
            </w:r>
            <w:r>
              <w:rPr>
                <w:sz w:val="18"/>
              </w:rPr>
              <w:t>the Pos_Fill_Delta_Fast_Fill threshold value</w:t>
            </w:r>
            <w:r>
              <w:rPr>
                <w:sz w:val="18"/>
              </w:rPr>
              <w:t xml:space="preserve"> or the Neg_Fill_Delta_Fast_Fill threshold value</w:t>
            </w:r>
            <w:r>
              <w:rPr>
                <w:sz w:val="18"/>
              </w:rPr>
              <w:t xml:space="preserve"> to allow fast fill mode to be entered</w:t>
            </w:r>
          </w:p>
        </w:tc>
        <w:tc>
          <w:tcPr>
            <w:tcW w:w="1440" w:type="dxa"/>
          </w:tcPr>
          <w:p w:rsidR="00473D25" w:rsidRDefault="0039709C" w:rsidP="00710188">
            <w:pPr>
              <w:pStyle w:val="Header"/>
              <w:tabs>
                <w:tab w:val="clear" w:pos="4320"/>
                <w:tab w:val="clear" w:pos="8640"/>
              </w:tabs>
              <w:jc w:val="center"/>
            </w:pPr>
            <w:r>
              <w:t>0</w:t>
            </w:r>
          </w:p>
        </w:tc>
        <w:tc>
          <w:tcPr>
            <w:tcW w:w="1350" w:type="dxa"/>
          </w:tcPr>
          <w:p w:rsidR="00473D25" w:rsidRDefault="0039709C" w:rsidP="00710188">
            <w:pPr>
              <w:pStyle w:val="Header"/>
              <w:tabs>
                <w:tab w:val="clear" w:pos="4320"/>
                <w:tab w:val="clear" w:pos="8640"/>
              </w:tabs>
              <w:jc w:val="center"/>
            </w:pPr>
            <w:r>
              <w:t>0</w:t>
            </w:r>
          </w:p>
        </w:tc>
      </w:tr>
      <w:tr w:rsidR="00473D25" w:rsidTr="008C17CE">
        <w:trPr>
          <w:jc w:val="center"/>
        </w:trPr>
        <w:tc>
          <w:tcPr>
            <w:tcW w:w="2610" w:type="dxa"/>
          </w:tcPr>
          <w:p w:rsidR="00473D25" w:rsidRDefault="0039709C">
            <w:pPr>
              <w:rPr>
                <w:rFonts w:eastAsia="Arial Unicode MS" w:cs="Arial"/>
              </w:rPr>
            </w:pPr>
            <w:r>
              <w:rPr>
                <w:rFonts w:cs="Arial"/>
              </w:rPr>
              <w:t>fuel_lvl_instant_sensor</w:t>
            </w:r>
            <w:r>
              <w:t>[ ]</w:t>
            </w:r>
          </w:p>
        </w:tc>
        <w:tc>
          <w:tcPr>
            <w:tcW w:w="5490" w:type="dxa"/>
          </w:tcPr>
          <w:p w:rsidR="00473D25" w:rsidRDefault="0039709C">
            <w:pPr>
              <w:pStyle w:val="Header"/>
              <w:tabs>
                <w:tab w:val="clear" w:pos="4320"/>
                <w:tab w:val="clear" w:pos="8640"/>
              </w:tabs>
              <w:rPr>
                <w:sz w:val="18"/>
              </w:rPr>
            </w:pPr>
            <w:r>
              <w:rPr>
                <w:sz w:val="18"/>
              </w:rPr>
              <w:t xml:space="preserve">Current sender </w:t>
            </w:r>
            <w:r>
              <w:rPr>
                <w:sz w:val="18"/>
              </w:rPr>
              <w:t>sample in units of FLPS</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vAlign w:val="center"/>
          </w:tcPr>
          <w:p w:rsidR="00473D25" w:rsidRDefault="0039709C">
            <w:pPr>
              <w:rPr>
                <w:rFonts w:cs="Arial"/>
                <w:sz w:val="16"/>
              </w:rPr>
            </w:pPr>
            <w:r>
              <w:rPr>
                <w:rFonts w:cs="Arial"/>
                <w:sz w:val="16"/>
              </w:rPr>
              <w:t>fuel_lvl_instant_sensor_CAN</w:t>
            </w:r>
            <w:r>
              <w:rPr>
                <w:sz w:val="16"/>
              </w:rPr>
              <w:t>[ ]</w:t>
            </w:r>
          </w:p>
        </w:tc>
        <w:tc>
          <w:tcPr>
            <w:tcW w:w="5490" w:type="dxa"/>
          </w:tcPr>
          <w:p w:rsidR="00473D25" w:rsidRDefault="0039709C">
            <w:pPr>
              <w:pStyle w:val="Header"/>
              <w:tabs>
                <w:tab w:val="clear" w:pos="4320"/>
                <w:tab w:val="clear" w:pos="8640"/>
              </w:tabs>
              <w:rPr>
                <w:sz w:val="18"/>
              </w:rPr>
            </w:pPr>
            <w:r>
              <w:rPr>
                <w:sz w:val="18"/>
              </w:rPr>
              <w:t>Current sender sample in units as defined in 1.3.5.2.1</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eastAsia="Arial Unicode MS" w:cs="Arial"/>
              </w:rPr>
            </w:pPr>
            <w:r>
              <w:rPr>
                <w:rFonts w:cs="Arial"/>
              </w:rPr>
              <w:t>F_L_P_M</w:t>
            </w:r>
            <w:r>
              <w:t>[ ]</w:t>
            </w:r>
          </w:p>
        </w:tc>
        <w:tc>
          <w:tcPr>
            <w:tcW w:w="5490" w:type="dxa"/>
          </w:tcPr>
          <w:p w:rsidR="00473D25" w:rsidRDefault="0039709C">
            <w:pPr>
              <w:pStyle w:val="Header"/>
              <w:tabs>
                <w:tab w:val="clear" w:pos="4320"/>
                <w:tab w:val="clear" w:pos="8640"/>
              </w:tabs>
              <w:rPr>
                <w:sz w:val="18"/>
              </w:rPr>
            </w:pPr>
            <w:r>
              <w:rPr>
                <w:sz w:val="18"/>
              </w:rPr>
              <w:t xml:space="preserve">Fuel_Level_Percent_Mean.  This is the Filtered Fuel Level value used in the pointer </w:t>
            </w:r>
            <w:r>
              <w:rPr>
                <w:sz w:val="18"/>
              </w:rPr>
              <w:t>positioning and CAN value processing</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cs="Arial"/>
              </w:rPr>
            </w:pPr>
            <w:r>
              <w:rPr>
                <w:rFonts w:cs="Arial"/>
              </w:rPr>
              <w:t>FUEL_LVL_PER_MEAN</w:t>
            </w:r>
          </w:p>
        </w:tc>
        <w:tc>
          <w:tcPr>
            <w:tcW w:w="5490" w:type="dxa"/>
          </w:tcPr>
          <w:p w:rsidR="00473D25" w:rsidRDefault="0039709C">
            <w:pPr>
              <w:pStyle w:val="Header"/>
              <w:tabs>
                <w:tab w:val="clear" w:pos="4320"/>
                <w:tab w:val="clear" w:pos="8640"/>
              </w:tabs>
              <w:rPr>
                <w:sz w:val="18"/>
              </w:rPr>
            </w:pPr>
            <w:r>
              <w:rPr>
                <w:sz w:val="18"/>
              </w:rPr>
              <w:t>This is the filtered fuel level with hysteresis</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Pr="004D16F4" w:rsidRDefault="0039709C">
            <w:pPr>
              <w:rPr>
                <w:rFonts w:cs="Arial"/>
              </w:rPr>
            </w:pPr>
            <w:r w:rsidRPr="004D16F4">
              <w:rPr>
                <w:rFonts w:cs="Arial"/>
              </w:rPr>
              <w:t>FuelSecndActv_B_Actl</w:t>
            </w:r>
          </w:p>
        </w:tc>
        <w:tc>
          <w:tcPr>
            <w:tcW w:w="5490" w:type="dxa"/>
          </w:tcPr>
          <w:p w:rsidR="00473D25" w:rsidRDefault="0039709C">
            <w:pPr>
              <w:pStyle w:val="Header"/>
              <w:tabs>
                <w:tab w:val="clear" w:pos="4320"/>
                <w:tab w:val="clear" w:pos="8640"/>
              </w:tabs>
              <w:rPr>
                <w:sz w:val="18"/>
              </w:rPr>
            </w:pPr>
            <w:r>
              <w:rPr>
                <w:sz w:val="18"/>
              </w:rPr>
              <w:t xml:space="preserve">CAN signal.  In a dual tank system, this indicates which tank has been selected via the </w:t>
            </w:r>
            <w:r>
              <w:rPr>
                <w:sz w:val="18"/>
              </w:rPr>
              <w:t>TANK_SELECT (HW) signal</w:t>
            </w:r>
          </w:p>
          <w:p w:rsidR="00473D25" w:rsidRDefault="0039709C" w:rsidP="004D16F4">
            <w:pPr>
              <w:pStyle w:val="Header"/>
              <w:tabs>
                <w:tab w:val="clear" w:pos="4320"/>
                <w:tab w:val="clear" w:pos="8640"/>
              </w:tabs>
              <w:rPr>
                <w:sz w:val="18"/>
              </w:rPr>
            </w:pPr>
            <w:r>
              <w:rPr>
                <w:sz w:val="18"/>
              </w:rPr>
              <w:t>0 = No (i.e. Tank 1, Sender(1) selected)</w:t>
            </w:r>
          </w:p>
          <w:p w:rsidR="00473D25" w:rsidRDefault="0039709C">
            <w:pPr>
              <w:pStyle w:val="Header"/>
              <w:tabs>
                <w:tab w:val="clear" w:pos="4320"/>
                <w:tab w:val="clear" w:pos="8640"/>
              </w:tabs>
              <w:rPr>
                <w:sz w:val="18"/>
              </w:rPr>
            </w:pPr>
            <w:r>
              <w:rPr>
                <w:sz w:val="18"/>
              </w:rPr>
              <w:t>1 = Yes (i.e. Tank 2, Sender(2) selected)</w:t>
            </w:r>
          </w:p>
        </w:tc>
        <w:tc>
          <w:tcPr>
            <w:tcW w:w="1440" w:type="dxa"/>
          </w:tcPr>
          <w:p w:rsidR="00473D25" w:rsidRDefault="0039709C" w:rsidP="006D1D09">
            <w:pPr>
              <w:pStyle w:val="Header"/>
              <w:tabs>
                <w:tab w:val="clear" w:pos="4320"/>
                <w:tab w:val="clear" w:pos="8640"/>
              </w:tabs>
              <w:jc w:val="center"/>
            </w:pPr>
            <w:r>
              <w:t xml:space="preserve">0 </w:t>
            </w:r>
          </w:p>
        </w:tc>
        <w:tc>
          <w:tcPr>
            <w:tcW w:w="1350" w:type="dxa"/>
          </w:tcPr>
          <w:p w:rsidR="00473D25" w:rsidRDefault="0039709C" w:rsidP="006D1D09">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cs="Arial"/>
              </w:rPr>
            </w:pPr>
            <w:r>
              <w:rPr>
                <w:rFonts w:cs="Arial"/>
              </w:rPr>
              <w:t>INIT_MODE</w:t>
            </w:r>
          </w:p>
        </w:tc>
        <w:tc>
          <w:tcPr>
            <w:tcW w:w="5490" w:type="dxa"/>
          </w:tcPr>
          <w:p w:rsidR="00473D25" w:rsidRDefault="0039709C">
            <w:pPr>
              <w:pStyle w:val="Header"/>
              <w:tabs>
                <w:tab w:val="clear" w:pos="4320"/>
                <w:tab w:val="clear" w:pos="8640"/>
              </w:tabs>
              <w:rPr>
                <w:sz w:val="18"/>
              </w:rPr>
            </w:pPr>
            <w:r>
              <w:rPr>
                <w:sz w:val="18"/>
              </w:rPr>
              <w:t xml:space="preserve">Initialization Mode, where 0 (not-active) = Fuel Gauge Initialization not occurring and 1 (active) = Fuel Gauge </w:t>
            </w:r>
            <w:r>
              <w:rPr>
                <w:sz w:val="18"/>
              </w:rPr>
              <w:t>Initialization is occurring</w:t>
            </w:r>
          </w:p>
        </w:tc>
        <w:tc>
          <w:tcPr>
            <w:tcW w:w="1440" w:type="dxa"/>
          </w:tcPr>
          <w:p w:rsidR="00473D25" w:rsidRDefault="0039709C">
            <w:pPr>
              <w:pStyle w:val="Header"/>
              <w:tabs>
                <w:tab w:val="clear" w:pos="4320"/>
                <w:tab w:val="clear" w:pos="8640"/>
              </w:tabs>
              <w:jc w:val="center"/>
            </w:pPr>
            <w:r>
              <w:t>1</w:t>
            </w:r>
          </w:p>
        </w:tc>
        <w:tc>
          <w:tcPr>
            <w:tcW w:w="1350" w:type="dxa"/>
          </w:tcPr>
          <w:p w:rsidR="00473D25" w:rsidRDefault="0039709C">
            <w:pPr>
              <w:pStyle w:val="Header"/>
              <w:tabs>
                <w:tab w:val="clear" w:pos="4320"/>
                <w:tab w:val="clear" w:pos="8640"/>
              </w:tabs>
              <w:jc w:val="center"/>
            </w:pPr>
            <w:r>
              <w:t>1</w:t>
            </w:r>
          </w:p>
        </w:tc>
      </w:tr>
      <w:tr w:rsidR="00473D25" w:rsidTr="008C17CE">
        <w:trPr>
          <w:jc w:val="center"/>
        </w:trPr>
        <w:tc>
          <w:tcPr>
            <w:tcW w:w="2610" w:type="dxa"/>
          </w:tcPr>
          <w:p w:rsidR="00473D25" w:rsidRDefault="0039709C">
            <w:pPr>
              <w:rPr>
                <w:rFonts w:cs="Arial"/>
              </w:rPr>
            </w:pPr>
            <w:r>
              <w:rPr>
                <w:rFonts w:cs="Arial"/>
              </w:rPr>
              <w:t>Fuel_Init_Wait</w:t>
            </w:r>
          </w:p>
        </w:tc>
        <w:tc>
          <w:tcPr>
            <w:tcW w:w="5490" w:type="dxa"/>
          </w:tcPr>
          <w:p w:rsidR="00473D25" w:rsidRDefault="0039709C">
            <w:pPr>
              <w:pStyle w:val="Header"/>
              <w:tabs>
                <w:tab w:val="clear" w:pos="4320"/>
                <w:tab w:val="clear" w:pos="8640"/>
              </w:tabs>
              <w:rPr>
                <w:sz w:val="18"/>
              </w:rPr>
            </w:pPr>
            <w:r>
              <w:rPr>
                <w:sz w:val="18"/>
              </w:rPr>
              <w:t>Counter used to determine the wait time after Key-On to allow voltages to stabilize.</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0</w:t>
            </w:r>
          </w:p>
        </w:tc>
      </w:tr>
      <w:tr w:rsidR="00473D25" w:rsidTr="008C17CE">
        <w:trPr>
          <w:jc w:val="center"/>
        </w:trPr>
        <w:tc>
          <w:tcPr>
            <w:tcW w:w="2610" w:type="dxa"/>
          </w:tcPr>
          <w:p w:rsidR="00473D25" w:rsidRDefault="0039709C">
            <w:pPr>
              <w:rPr>
                <w:rFonts w:cs="Arial"/>
              </w:rPr>
            </w:pPr>
            <w:r>
              <w:rPr>
                <w:rFonts w:cs="Arial"/>
              </w:rPr>
              <w:t>Fuel_Init_Cycle</w:t>
            </w:r>
          </w:p>
        </w:tc>
        <w:tc>
          <w:tcPr>
            <w:tcW w:w="5490" w:type="dxa"/>
          </w:tcPr>
          <w:p w:rsidR="00473D25" w:rsidRDefault="0039709C">
            <w:pPr>
              <w:pStyle w:val="Header"/>
              <w:tabs>
                <w:tab w:val="clear" w:pos="4320"/>
                <w:tab w:val="clear" w:pos="8640"/>
              </w:tabs>
              <w:rPr>
                <w:sz w:val="18"/>
              </w:rPr>
            </w:pPr>
            <w:r>
              <w:rPr>
                <w:sz w:val="18"/>
              </w:rPr>
              <w:t>Counter used to determine the Key-On sampling length</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0</w:t>
            </w:r>
          </w:p>
        </w:tc>
      </w:tr>
      <w:tr w:rsidR="00473D25" w:rsidTr="008C17CE">
        <w:trPr>
          <w:jc w:val="center"/>
        </w:trPr>
        <w:tc>
          <w:tcPr>
            <w:tcW w:w="2610" w:type="dxa"/>
          </w:tcPr>
          <w:p w:rsidR="00473D25" w:rsidRDefault="0039709C">
            <w:pPr>
              <w:rPr>
                <w:rFonts w:eastAsia="Arial Unicode MS" w:cs="Arial"/>
              </w:rPr>
            </w:pPr>
            <w:r>
              <w:rPr>
                <w:rFonts w:cs="Arial"/>
              </w:rPr>
              <w:t>init_value</w:t>
            </w:r>
            <w:r>
              <w:t>[ ]</w:t>
            </w:r>
          </w:p>
        </w:tc>
        <w:tc>
          <w:tcPr>
            <w:tcW w:w="5490" w:type="dxa"/>
          </w:tcPr>
          <w:p w:rsidR="00473D25" w:rsidRDefault="0039709C">
            <w:pPr>
              <w:pStyle w:val="Header"/>
              <w:tabs>
                <w:tab w:val="clear" w:pos="4320"/>
                <w:tab w:val="clear" w:pos="8640"/>
              </w:tabs>
              <w:rPr>
                <w:sz w:val="18"/>
              </w:rPr>
            </w:pPr>
            <w:r>
              <w:rPr>
                <w:sz w:val="18"/>
              </w:rPr>
              <w:t xml:space="preserve">Fuel Level Value </w:t>
            </w:r>
            <w:r>
              <w:rPr>
                <w:sz w:val="18"/>
              </w:rPr>
              <w:t>determined from key-on samples in FLPS</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0</w:t>
            </w:r>
          </w:p>
        </w:tc>
      </w:tr>
      <w:tr w:rsidR="00473D25" w:rsidTr="008C17CE">
        <w:trPr>
          <w:jc w:val="center"/>
        </w:trPr>
        <w:tc>
          <w:tcPr>
            <w:tcW w:w="2610" w:type="dxa"/>
          </w:tcPr>
          <w:p w:rsidR="00473D25" w:rsidRDefault="0039709C">
            <w:pPr>
              <w:rPr>
                <w:rFonts w:cs="Arial"/>
              </w:rPr>
            </w:pPr>
            <w:r>
              <w:rPr>
                <w:rFonts w:cs="Arial"/>
              </w:rPr>
              <w:t>Init_val_DSST</w:t>
            </w:r>
          </w:p>
        </w:tc>
        <w:tc>
          <w:tcPr>
            <w:tcW w:w="5490" w:type="dxa"/>
          </w:tcPr>
          <w:p w:rsidR="00473D25" w:rsidRDefault="0039709C">
            <w:pPr>
              <w:pStyle w:val="Header"/>
              <w:tabs>
                <w:tab w:val="clear" w:pos="4320"/>
                <w:tab w:val="clear" w:pos="8640"/>
              </w:tabs>
              <w:rPr>
                <w:sz w:val="18"/>
              </w:rPr>
            </w:pPr>
            <w:r>
              <w:rPr>
                <w:sz w:val="18"/>
              </w:rPr>
              <w:t>Fuel Level Value determined from key-on samples in FLPS for dual sender-single tank system</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0</w:t>
            </w:r>
          </w:p>
        </w:tc>
      </w:tr>
      <w:tr w:rsidR="00473D25" w:rsidTr="008C17CE">
        <w:trPr>
          <w:jc w:val="center"/>
        </w:trPr>
        <w:tc>
          <w:tcPr>
            <w:tcW w:w="2610" w:type="dxa"/>
          </w:tcPr>
          <w:p w:rsidR="00473D25" w:rsidRDefault="0039709C">
            <w:pPr>
              <w:rPr>
                <w:rFonts w:eastAsia="Arial Unicode MS" w:cs="Arial"/>
              </w:rPr>
            </w:pPr>
            <w:r>
              <w:rPr>
                <w:rFonts w:cs="Arial"/>
              </w:rPr>
              <w:t>InitKeyComparValue</w:t>
            </w:r>
            <w:r>
              <w:t>[ ]</w:t>
            </w:r>
          </w:p>
        </w:tc>
        <w:tc>
          <w:tcPr>
            <w:tcW w:w="5490" w:type="dxa"/>
          </w:tcPr>
          <w:p w:rsidR="00473D25" w:rsidRDefault="0039709C">
            <w:pPr>
              <w:pStyle w:val="Header"/>
              <w:tabs>
                <w:tab w:val="clear" w:pos="4320"/>
                <w:tab w:val="clear" w:pos="8640"/>
              </w:tabs>
              <w:rPr>
                <w:sz w:val="18"/>
              </w:rPr>
            </w:pPr>
            <w:r>
              <w:rPr>
                <w:sz w:val="18"/>
              </w:rPr>
              <w:t>Fuel Level Value used at key-on to determine fuel change in FLPS (</w:t>
            </w:r>
            <w:smartTag w:uri="urn:schemas-microsoft-com:office:smarttags" w:element="place">
              <w:r>
                <w:rPr>
                  <w:sz w:val="18"/>
                </w:rPr>
                <w:t>KOS</w:t>
              </w:r>
            </w:smartTag>
            <w:r>
              <w:rPr>
                <w:sz w:val="18"/>
              </w:rPr>
              <w:t xml:space="preserve"> or ZS)</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cs="Arial"/>
              </w:rPr>
            </w:pPr>
            <w:r>
              <w:rPr>
                <w:rFonts w:cs="Arial"/>
              </w:rPr>
              <w:t>InitKeyCV</w:t>
            </w:r>
          </w:p>
        </w:tc>
        <w:tc>
          <w:tcPr>
            <w:tcW w:w="5490" w:type="dxa"/>
          </w:tcPr>
          <w:p w:rsidR="00473D25" w:rsidRDefault="0039709C">
            <w:pPr>
              <w:pStyle w:val="Header"/>
              <w:tabs>
                <w:tab w:val="clear" w:pos="4320"/>
                <w:tab w:val="clear" w:pos="8640"/>
              </w:tabs>
              <w:rPr>
                <w:sz w:val="18"/>
              </w:rPr>
            </w:pPr>
            <w:r>
              <w:rPr>
                <w:sz w:val="18"/>
              </w:rPr>
              <w:t>Fuel Level Value used at key-on to determine fuel change in FLPS (</w:t>
            </w:r>
            <w:smartTag w:uri="urn:schemas-microsoft-com:office:smarttags" w:element="place">
              <w:r>
                <w:rPr>
                  <w:sz w:val="18"/>
                </w:rPr>
                <w:t>KOS</w:t>
              </w:r>
            </w:smartTag>
            <w:r>
              <w:rPr>
                <w:sz w:val="18"/>
              </w:rPr>
              <w:t xml:space="preserve"> or ZS) for two sender-single tank system</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eastAsia="Arial Unicode MS" w:cs="Arial"/>
              </w:rPr>
            </w:pPr>
            <w:r>
              <w:rPr>
                <w:rFonts w:cs="Arial"/>
              </w:rPr>
              <w:t>instant_AD_value</w:t>
            </w:r>
            <w:r>
              <w:t>[ ]</w:t>
            </w:r>
          </w:p>
        </w:tc>
        <w:tc>
          <w:tcPr>
            <w:tcW w:w="5490" w:type="dxa"/>
          </w:tcPr>
          <w:p w:rsidR="00473D25" w:rsidRDefault="0039709C">
            <w:pPr>
              <w:pStyle w:val="Header"/>
              <w:tabs>
                <w:tab w:val="clear" w:pos="4320"/>
                <w:tab w:val="clear" w:pos="8640"/>
              </w:tabs>
              <w:rPr>
                <w:sz w:val="18"/>
              </w:rPr>
            </w:pPr>
            <w:r>
              <w:rPr>
                <w:sz w:val="18"/>
              </w:rPr>
              <w:t>Current sender sample in units of AD</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eastAsia="Arial Unicode MS" w:cs="Arial"/>
              </w:rPr>
            </w:pPr>
            <w:r>
              <w:rPr>
                <w:rFonts w:cs="Arial"/>
              </w:rPr>
              <w:t>KOMAXv</w:t>
            </w:r>
            <w:r>
              <w:t>[ ]</w:t>
            </w:r>
          </w:p>
        </w:tc>
        <w:tc>
          <w:tcPr>
            <w:tcW w:w="5490" w:type="dxa"/>
          </w:tcPr>
          <w:p w:rsidR="00473D25" w:rsidRDefault="0039709C">
            <w:pPr>
              <w:pStyle w:val="Header"/>
              <w:tabs>
                <w:tab w:val="clear" w:pos="4320"/>
                <w:tab w:val="clear" w:pos="8640"/>
              </w:tabs>
              <w:rPr>
                <w:sz w:val="18"/>
              </w:rPr>
            </w:pPr>
            <w:r>
              <w:rPr>
                <w:sz w:val="18"/>
              </w:rPr>
              <w:t xml:space="preserve">Maximum </w:t>
            </w:r>
            <w:r>
              <w:rPr>
                <w:sz w:val="18"/>
              </w:rPr>
              <w:t>value of samples for one KOSCounter cycle</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0</w:t>
            </w:r>
          </w:p>
        </w:tc>
      </w:tr>
      <w:tr w:rsidR="00473D25" w:rsidTr="008C17CE">
        <w:trPr>
          <w:jc w:val="center"/>
        </w:trPr>
        <w:tc>
          <w:tcPr>
            <w:tcW w:w="2610" w:type="dxa"/>
          </w:tcPr>
          <w:p w:rsidR="00473D25" w:rsidRDefault="0039709C">
            <w:pPr>
              <w:rPr>
                <w:rFonts w:eastAsia="Arial Unicode MS" w:cs="Arial"/>
              </w:rPr>
            </w:pPr>
            <w:r>
              <w:rPr>
                <w:rFonts w:cs="Arial"/>
              </w:rPr>
              <w:t>KOMINv</w:t>
            </w:r>
            <w:r>
              <w:t>[ ]</w:t>
            </w:r>
          </w:p>
        </w:tc>
        <w:tc>
          <w:tcPr>
            <w:tcW w:w="5490" w:type="dxa"/>
          </w:tcPr>
          <w:p w:rsidR="00473D25" w:rsidRDefault="0039709C">
            <w:pPr>
              <w:pStyle w:val="Header"/>
              <w:tabs>
                <w:tab w:val="clear" w:pos="4320"/>
                <w:tab w:val="clear" w:pos="8640"/>
              </w:tabs>
              <w:rPr>
                <w:sz w:val="18"/>
              </w:rPr>
            </w:pPr>
            <w:r>
              <w:rPr>
                <w:sz w:val="18"/>
              </w:rPr>
              <w:t>Minimum value of samples for one KOSCounter cycle</w:t>
            </w:r>
          </w:p>
        </w:tc>
        <w:tc>
          <w:tcPr>
            <w:tcW w:w="1440" w:type="dxa"/>
          </w:tcPr>
          <w:p w:rsidR="00473D25" w:rsidRDefault="0039709C">
            <w:pPr>
              <w:pStyle w:val="Header"/>
              <w:tabs>
                <w:tab w:val="clear" w:pos="4320"/>
                <w:tab w:val="clear" w:pos="8640"/>
              </w:tabs>
              <w:jc w:val="center"/>
            </w:pPr>
            <w:r>
              <w:t>1023</w:t>
            </w:r>
          </w:p>
        </w:tc>
        <w:tc>
          <w:tcPr>
            <w:tcW w:w="1350" w:type="dxa"/>
          </w:tcPr>
          <w:p w:rsidR="00473D25" w:rsidRDefault="0039709C">
            <w:pPr>
              <w:pStyle w:val="Header"/>
              <w:tabs>
                <w:tab w:val="clear" w:pos="4320"/>
                <w:tab w:val="clear" w:pos="8640"/>
              </w:tabs>
              <w:jc w:val="center"/>
            </w:pPr>
            <w:r>
              <w:t>1023</w:t>
            </w:r>
          </w:p>
        </w:tc>
      </w:tr>
      <w:tr w:rsidR="00473D25" w:rsidTr="008C17CE">
        <w:trPr>
          <w:jc w:val="center"/>
        </w:trPr>
        <w:tc>
          <w:tcPr>
            <w:tcW w:w="2610" w:type="dxa"/>
          </w:tcPr>
          <w:p w:rsidR="00473D25" w:rsidRDefault="0039709C">
            <w:pPr>
              <w:rPr>
                <w:rFonts w:eastAsia="Arial Unicode MS" w:cs="Arial"/>
              </w:rPr>
            </w:pPr>
            <w:smartTag w:uri="urn:schemas-microsoft-com:office:smarttags" w:element="place">
              <w:r>
                <w:rPr>
                  <w:rFonts w:cs="Arial"/>
                </w:rPr>
                <w:t>KOS</w:t>
              </w:r>
            </w:smartTag>
            <w:r>
              <w:t>[ ]</w:t>
            </w:r>
          </w:p>
        </w:tc>
        <w:tc>
          <w:tcPr>
            <w:tcW w:w="5490" w:type="dxa"/>
          </w:tcPr>
          <w:p w:rsidR="00473D25" w:rsidRDefault="0039709C">
            <w:pPr>
              <w:pStyle w:val="Header"/>
              <w:tabs>
                <w:tab w:val="clear" w:pos="4320"/>
                <w:tab w:val="clear" w:pos="8640"/>
              </w:tabs>
              <w:rPr>
                <w:sz w:val="18"/>
              </w:rPr>
            </w:pPr>
            <w:r>
              <w:rPr>
                <w:sz w:val="18"/>
              </w:rPr>
              <w:t>Fuel level value determined during Key Off Sampling (Same units as fuel_lvl_instant_sensor)</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eastAsia="Arial Unicode MS" w:cs="Arial"/>
              </w:rPr>
            </w:pPr>
            <w:r>
              <w:rPr>
                <w:rFonts w:cs="Arial"/>
              </w:rPr>
              <w:t>KOSample</w:t>
            </w:r>
            <w:r>
              <w:t>[ ]</w:t>
            </w:r>
          </w:p>
        </w:tc>
        <w:tc>
          <w:tcPr>
            <w:tcW w:w="5490" w:type="dxa"/>
          </w:tcPr>
          <w:p w:rsidR="00473D25" w:rsidRDefault="0039709C">
            <w:pPr>
              <w:pStyle w:val="Header"/>
              <w:tabs>
                <w:tab w:val="clear" w:pos="4320"/>
                <w:tab w:val="clear" w:pos="8640"/>
              </w:tabs>
              <w:rPr>
                <w:sz w:val="18"/>
              </w:rPr>
            </w:pPr>
            <w:r>
              <w:rPr>
                <w:sz w:val="18"/>
              </w:rPr>
              <w:t xml:space="preserve">The </w:t>
            </w:r>
            <w:r>
              <w:rPr>
                <w:sz w:val="18"/>
              </w:rPr>
              <w:t>number of valid samples collected during Key Off Sampling</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eastAsia="Arial Unicode MS" w:cs="Arial"/>
              </w:rPr>
            </w:pPr>
            <w:r>
              <w:rPr>
                <w:rFonts w:cs="Arial"/>
              </w:rPr>
              <w:t>KOSConverged</w:t>
            </w:r>
            <w:r>
              <w:t>[ ]</w:t>
            </w:r>
          </w:p>
        </w:tc>
        <w:tc>
          <w:tcPr>
            <w:tcW w:w="5490" w:type="dxa"/>
          </w:tcPr>
          <w:p w:rsidR="00473D25" w:rsidRDefault="0039709C">
            <w:pPr>
              <w:pStyle w:val="Header"/>
              <w:tabs>
                <w:tab w:val="clear" w:pos="4320"/>
                <w:tab w:val="clear" w:pos="8640"/>
              </w:tabs>
              <w:rPr>
                <w:sz w:val="18"/>
              </w:rPr>
            </w:pPr>
            <w:r>
              <w:rPr>
                <w:sz w:val="18"/>
              </w:rPr>
              <w:t>State indicator for key off fuel level convergence.</w:t>
            </w:r>
          </w:p>
        </w:tc>
        <w:tc>
          <w:tcPr>
            <w:tcW w:w="1440" w:type="dxa"/>
          </w:tcPr>
          <w:p w:rsidR="00473D25" w:rsidRDefault="0039709C">
            <w:pPr>
              <w:pStyle w:val="Header"/>
              <w:tabs>
                <w:tab w:val="clear" w:pos="4320"/>
                <w:tab w:val="clear" w:pos="8640"/>
              </w:tabs>
              <w:jc w:val="center"/>
            </w:pPr>
            <w:r>
              <w:t>FALSE</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eastAsia="Arial Unicode MS" w:cs="Arial"/>
              </w:rPr>
            </w:pPr>
            <w:r>
              <w:rPr>
                <w:rFonts w:cs="Arial"/>
              </w:rPr>
              <w:t>KOSCounter</w:t>
            </w:r>
            <w:r>
              <w:t>[ ]</w:t>
            </w:r>
          </w:p>
        </w:tc>
        <w:tc>
          <w:tcPr>
            <w:tcW w:w="5490" w:type="dxa"/>
          </w:tcPr>
          <w:p w:rsidR="00473D25" w:rsidRDefault="0039709C">
            <w:pPr>
              <w:pStyle w:val="Header"/>
              <w:tabs>
                <w:tab w:val="clear" w:pos="4320"/>
                <w:tab w:val="clear" w:pos="8640"/>
              </w:tabs>
              <w:rPr>
                <w:sz w:val="18"/>
              </w:rPr>
            </w:pPr>
            <w:r>
              <w:rPr>
                <w:sz w:val="18"/>
              </w:rPr>
              <w:t xml:space="preserve">Number of </w:t>
            </w:r>
            <w:smartTag w:uri="urn:schemas-microsoft-com:office:smarttags" w:element="place">
              <w:r>
                <w:rPr>
                  <w:sz w:val="18"/>
                </w:rPr>
                <w:t>KOS</w:t>
              </w:r>
            </w:smartTag>
            <w:r>
              <w:rPr>
                <w:sz w:val="18"/>
              </w:rPr>
              <w:t xml:space="preserve"> cycles where counter limit times T1 = maximum time for sensing at ke</w:t>
            </w:r>
            <w:r>
              <w:rPr>
                <w:sz w:val="18"/>
              </w:rPr>
              <w:t>y off.</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cs="Arial"/>
              </w:rPr>
            </w:pPr>
            <w:r>
              <w:rPr>
                <w:rFonts w:cs="Arial"/>
              </w:rPr>
              <w:t>KO_SS[ ]</w:t>
            </w:r>
          </w:p>
        </w:tc>
        <w:tc>
          <w:tcPr>
            <w:tcW w:w="5490" w:type="dxa"/>
          </w:tcPr>
          <w:p w:rsidR="00473D25" w:rsidRDefault="0039709C">
            <w:pPr>
              <w:pStyle w:val="Header"/>
              <w:tabs>
                <w:tab w:val="clear" w:pos="4320"/>
                <w:tab w:val="clear" w:pos="8640"/>
              </w:tabs>
              <w:rPr>
                <w:sz w:val="18"/>
              </w:rPr>
            </w:pPr>
            <w:r>
              <w:rPr>
                <w:sz w:val="18"/>
              </w:rPr>
              <w:t>The value of Sender_Status[ ] at previous KeyOff.</w:t>
            </w:r>
          </w:p>
        </w:tc>
        <w:tc>
          <w:tcPr>
            <w:tcW w:w="1440" w:type="dxa"/>
          </w:tcPr>
          <w:p w:rsidR="00473D25" w:rsidRDefault="0039709C">
            <w:pPr>
              <w:pStyle w:val="Header"/>
              <w:tabs>
                <w:tab w:val="clear" w:pos="4320"/>
                <w:tab w:val="clear" w:pos="8640"/>
              </w:tabs>
              <w:jc w:val="center"/>
            </w:pPr>
            <w:r>
              <w:t>2</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eastAsia="Arial Unicode MS" w:cs="Arial"/>
              </w:rPr>
            </w:pPr>
            <w:r>
              <w:rPr>
                <w:rFonts w:cs="Arial"/>
              </w:rPr>
              <w:t>KOSUMv</w:t>
            </w:r>
            <w:r>
              <w:t>[ ]</w:t>
            </w:r>
          </w:p>
        </w:tc>
        <w:tc>
          <w:tcPr>
            <w:tcW w:w="5490" w:type="dxa"/>
          </w:tcPr>
          <w:p w:rsidR="00473D25" w:rsidRDefault="0039709C">
            <w:pPr>
              <w:pStyle w:val="Header"/>
              <w:tabs>
                <w:tab w:val="clear" w:pos="4320"/>
                <w:tab w:val="clear" w:pos="8640"/>
              </w:tabs>
              <w:rPr>
                <w:sz w:val="18"/>
              </w:rPr>
            </w:pPr>
            <w:r>
              <w:rPr>
                <w:sz w:val="18"/>
              </w:rPr>
              <w:t>Sum of good samples for one KOSCounter cycle  (Same units as fuel_lvl_instant_sensor)</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0</w:t>
            </w:r>
          </w:p>
        </w:tc>
      </w:tr>
      <w:tr w:rsidR="00473D25" w:rsidTr="008C17CE">
        <w:trPr>
          <w:jc w:val="center"/>
        </w:trPr>
        <w:tc>
          <w:tcPr>
            <w:tcW w:w="2610" w:type="dxa"/>
          </w:tcPr>
          <w:p w:rsidR="00473D25" w:rsidRDefault="0039709C">
            <w:pPr>
              <w:rPr>
                <w:rFonts w:eastAsia="Arial Unicode MS" w:cs="Arial"/>
              </w:rPr>
            </w:pPr>
            <w:r>
              <w:rPr>
                <w:rFonts w:cs="Arial"/>
              </w:rPr>
              <w:t>last_filteredVol</w:t>
            </w:r>
            <w:r>
              <w:t>[ ]</w:t>
            </w:r>
          </w:p>
        </w:tc>
        <w:tc>
          <w:tcPr>
            <w:tcW w:w="5490" w:type="dxa"/>
          </w:tcPr>
          <w:p w:rsidR="00473D25" w:rsidRDefault="0039709C">
            <w:pPr>
              <w:pStyle w:val="Header"/>
              <w:tabs>
                <w:tab w:val="clear" w:pos="4320"/>
                <w:tab w:val="clear" w:pos="8640"/>
              </w:tabs>
              <w:rPr>
                <w:sz w:val="18"/>
              </w:rPr>
            </w:pPr>
            <w:r>
              <w:rPr>
                <w:sz w:val="18"/>
              </w:rPr>
              <w:t>Last sample in units of FLPS</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 xml:space="preserve">Do </w:t>
            </w:r>
            <w:r>
              <w:t>Not Init</w:t>
            </w:r>
          </w:p>
        </w:tc>
      </w:tr>
      <w:tr w:rsidR="00473D25" w:rsidTr="008C17CE">
        <w:trPr>
          <w:jc w:val="center"/>
        </w:trPr>
        <w:tc>
          <w:tcPr>
            <w:tcW w:w="2610" w:type="dxa"/>
          </w:tcPr>
          <w:p w:rsidR="00473D25" w:rsidRDefault="0039709C">
            <w:pPr>
              <w:rPr>
                <w:rFonts w:eastAsia="Arial Unicode MS" w:cs="Arial"/>
              </w:rPr>
            </w:pPr>
            <w:r>
              <w:rPr>
                <w:rFonts w:cs="Arial"/>
              </w:rPr>
              <w:t>Operational_Mode</w:t>
            </w:r>
          </w:p>
        </w:tc>
        <w:tc>
          <w:tcPr>
            <w:tcW w:w="5490" w:type="dxa"/>
          </w:tcPr>
          <w:p w:rsidR="00473D25" w:rsidRDefault="0039709C">
            <w:pPr>
              <w:pStyle w:val="Header"/>
              <w:tabs>
                <w:tab w:val="clear" w:pos="4320"/>
                <w:tab w:val="clear" w:pos="8640"/>
              </w:tabs>
              <w:rPr>
                <w:sz w:val="18"/>
              </w:rPr>
            </w:pPr>
            <w:r>
              <w:rPr>
                <w:sz w:val="18"/>
              </w:rPr>
              <w:t xml:space="preserve">Cluster operational Mode (Sleep, Limited, </w:t>
            </w:r>
            <w:smartTag w:uri="urn:schemas-microsoft-com:office:smarttags" w:element="City">
              <w:smartTag w:uri="urn:schemas-microsoft-com:office:smarttags" w:element="place">
                <w:r>
                  <w:rPr>
                    <w:sz w:val="18"/>
                  </w:rPr>
                  <w:t>Normal</w:t>
                </w:r>
              </w:smartTag>
            </w:smartTag>
            <w:r>
              <w:rPr>
                <w:sz w:val="18"/>
              </w:rPr>
              <w:t xml:space="preserve"> or Crank)</w:t>
            </w:r>
          </w:p>
        </w:tc>
        <w:tc>
          <w:tcPr>
            <w:tcW w:w="1440" w:type="dxa"/>
          </w:tcPr>
          <w:p w:rsidR="00473D25" w:rsidRDefault="0039709C">
            <w:pPr>
              <w:pStyle w:val="Header"/>
              <w:tabs>
                <w:tab w:val="clear" w:pos="4320"/>
                <w:tab w:val="clear" w:pos="8640"/>
              </w:tabs>
              <w:jc w:val="center"/>
            </w:pPr>
            <w:r>
              <w:t>-</w:t>
            </w:r>
          </w:p>
        </w:tc>
        <w:tc>
          <w:tcPr>
            <w:tcW w:w="1350" w:type="dxa"/>
          </w:tcPr>
          <w:p w:rsidR="00473D25" w:rsidRDefault="0039709C">
            <w:pPr>
              <w:pStyle w:val="Header"/>
              <w:tabs>
                <w:tab w:val="clear" w:pos="4320"/>
                <w:tab w:val="clear" w:pos="8640"/>
              </w:tabs>
              <w:jc w:val="center"/>
            </w:pPr>
            <w:r>
              <w:t>-</w:t>
            </w:r>
          </w:p>
        </w:tc>
      </w:tr>
      <w:tr w:rsidR="00473D25" w:rsidTr="008C17CE">
        <w:trPr>
          <w:jc w:val="center"/>
        </w:trPr>
        <w:tc>
          <w:tcPr>
            <w:tcW w:w="2610" w:type="dxa"/>
          </w:tcPr>
          <w:p w:rsidR="00473D25" w:rsidRDefault="0039709C">
            <w:pPr>
              <w:rPr>
                <w:rFonts w:eastAsia="Arial Unicode MS" w:cs="Arial"/>
              </w:rPr>
            </w:pPr>
            <w:r>
              <w:rPr>
                <w:rFonts w:cs="Arial"/>
              </w:rPr>
              <w:t>Pointer_value</w:t>
            </w:r>
          </w:p>
        </w:tc>
        <w:tc>
          <w:tcPr>
            <w:tcW w:w="5490" w:type="dxa"/>
          </w:tcPr>
          <w:p w:rsidR="00473D25" w:rsidRDefault="0039709C">
            <w:pPr>
              <w:pStyle w:val="Header"/>
              <w:tabs>
                <w:tab w:val="clear" w:pos="4320"/>
                <w:tab w:val="clear" w:pos="8640"/>
              </w:tabs>
              <w:rPr>
                <w:sz w:val="18"/>
              </w:rPr>
            </w:pPr>
            <w:r>
              <w:rPr>
                <w:sz w:val="18"/>
              </w:rPr>
              <w:t>Value used to drive the pointer in units of FLPS</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eastAsia="Arial Unicode MS" w:cs="Arial"/>
              </w:rPr>
            </w:pPr>
            <w:r>
              <w:rPr>
                <w:rFonts w:cs="Arial"/>
              </w:rPr>
              <w:t>prev_direction</w:t>
            </w:r>
            <w:r>
              <w:t>[ ]</w:t>
            </w:r>
          </w:p>
        </w:tc>
        <w:tc>
          <w:tcPr>
            <w:tcW w:w="5490" w:type="dxa"/>
          </w:tcPr>
          <w:p w:rsidR="00473D25" w:rsidRDefault="0039709C">
            <w:pPr>
              <w:pStyle w:val="Header"/>
              <w:tabs>
                <w:tab w:val="clear" w:pos="4320"/>
                <w:tab w:val="clear" w:pos="8640"/>
              </w:tabs>
              <w:rPr>
                <w:sz w:val="18"/>
              </w:rPr>
            </w:pPr>
            <w:r>
              <w:rPr>
                <w:sz w:val="18"/>
              </w:rPr>
              <w:t>Indicator of consecutive fuel samples (up or down)</w:t>
            </w:r>
          </w:p>
        </w:tc>
        <w:tc>
          <w:tcPr>
            <w:tcW w:w="1440" w:type="dxa"/>
          </w:tcPr>
          <w:p w:rsidR="00473D25" w:rsidRDefault="0039709C">
            <w:pPr>
              <w:pStyle w:val="Header"/>
              <w:tabs>
                <w:tab w:val="clear" w:pos="4320"/>
                <w:tab w:val="clear" w:pos="8640"/>
              </w:tabs>
              <w:jc w:val="center"/>
            </w:pPr>
            <w:r>
              <w:t>UP</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Pr="00636F45" w:rsidRDefault="0039709C">
            <w:pPr>
              <w:rPr>
                <w:rFonts w:eastAsia="Arial Unicode MS" w:cs="Arial"/>
              </w:rPr>
            </w:pPr>
            <w:r w:rsidRPr="00636F45">
              <w:rPr>
                <w:rFonts w:cs="Arial"/>
              </w:rPr>
              <w:t>GearLvrPos_D_Actl</w:t>
            </w:r>
          </w:p>
        </w:tc>
        <w:tc>
          <w:tcPr>
            <w:tcW w:w="5490" w:type="dxa"/>
          </w:tcPr>
          <w:p w:rsidR="00473D25" w:rsidRDefault="0039709C">
            <w:pPr>
              <w:pStyle w:val="Header"/>
              <w:tabs>
                <w:tab w:val="clear" w:pos="4320"/>
                <w:tab w:val="clear" w:pos="8640"/>
              </w:tabs>
              <w:rPr>
                <w:sz w:val="18"/>
              </w:rPr>
            </w:pPr>
            <w:r>
              <w:rPr>
                <w:sz w:val="18"/>
              </w:rPr>
              <w:t xml:space="preserve">CAN signal, current state of </w:t>
            </w:r>
            <w:smartTag w:uri="urn:schemas-microsoft-com:office:smarttags" w:element="State">
              <w:smartTag w:uri="urn:schemas-microsoft-com:office:smarttags" w:element="place">
                <w:r>
                  <w:rPr>
                    <w:sz w:val="18"/>
                  </w:rPr>
                  <w:t>PRNDL</w:t>
                </w:r>
              </w:smartTag>
            </w:smartTag>
            <w:r>
              <w:rPr>
                <w:sz w:val="18"/>
              </w:rPr>
              <w:t xml:space="preserve"> (Gear Selection)</w:t>
            </w:r>
          </w:p>
        </w:tc>
        <w:tc>
          <w:tcPr>
            <w:tcW w:w="1440" w:type="dxa"/>
          </w:tcPr>
          <w:p w:rsidR="00473D25" w:rsidRDefault="0039709C">
            <w:pPr>
              <w:pStyle w:val="Header"/>
              <w:tabs>
                <w:tab w:val="clear" w:pos="4320"/>
                <w:tab w:val="clear" w:pos="8640"/>
              </w:tabs>
              <w:jc w:val="center"/>
              <w:rPr>
                <w:sz w:val="16"/>
              </w:rPr>
            </w:pPr>
            <w:r>
              <w:rPr>
                <w:sz w:val="16"/>
              </w:rPr>
              <w:t>As per PRNDL Section</w:t>
            </w:r>
          </w:p>
        </w:tc>
        <w:tc>
          <w:tcPr>
            <w:tcW w:w="1350" w:type="dxa"/>
          </w:tcPr>
          <w:p w:rsidR="00473D25" w:rsidRDefault="0039709C">
            <w:pPr>
              <w:pStyle w:val="Header"/>
              <w:tabs>
                <w:tab w:val="clear" w:pos="4320"/>
                <w:tab w:val="clear" w:pos="8640"/>
              </w:tabs>
              <w:jc w:val="center"/>
              <w:rPr>
                <w:sz w:val="16"/>
              </w:rPr>
            </w:pPr>
            <w:r>
              <w:rPr>
                <w:sz w:val="16"/>
              </w:rPr>
              <w:t>As per PRNDL Section</w:t>
            </w:r>
          </w:p>
        </w:tc>
      </w:tr>
      <w:tr w:rsidR="00473D25" w:rsidTr="008C17CE">
        <w:trPr>
          <w:jc w:val="center"/>
        </w:trPr>
        <w:tc>
          <w:tcPr>
            <w:tcW w:w="2610" w:type="dxa"/>
          </w:tcPr>
          <w:p w:rsidR="00473D25" w:rsidRDefault="0039709C">
            <w:pPr>
              <w:rPr>
                <w:rFonts w:cs="Arial"/>
              </w:rPr>
            </w:pPr>
            <w:r>
              <w:rPr>
                <w:rFonts w:cs="Arial"/>
              </w:rPr>
              <w:t>Refuel_Event</w:t>
            </w:r>
          </w:p>
        </w:tc>
        <w:tc>
          <w:tcPr>
            <w:tcW w:w="5490" w:type="dxa"/>
          </w:tcPr>
          <w:p w:rsidR="00473D25" w:rsidRPr="005566F4" w:rsidRDefault="0039709C">
            <w:pPr>
              <w:pStyle w:val="Header"/>
              <w:tabs>
                <w:tab w:val="clear" w:pos="4320"/>
                <w:tab w:val="clear" w:pos="8640"/>
              </w:tabs>
              <w:rPr>
                <w:sz w:val="18"/>
              </w:rPr>
            </w:pPr>
            <w:r w:rsidRPr="005566F4">
              <w:rPr>
                <w:sz w:val="18"/>
              </w:rPr>
              <w:t>State indicator for a refueling event (YES / NO)</w:t>
            </w:r>
            <w:r>
              <w:rPr>
                <w:sz w:val="18"/>
              </w:rPr>
              <w:t xml:space="preserve">.  This is used </w:t>
            </w:r>
            <w:r w:rsidRPr="001829AB">
              <w:rPr>
                <w:color w:val="FF0000"/>
                <w:sz w:val="18"/>
              </w:rPr>
              <w:t xml:space="preserve">and state updated </w:t>
            </w:r>
            <w:r>
              <w:rPr>
                <w:sz w:val="18"/>
              </w:rPr>
              <w:t>by Distance To Empty Function.</w:t>
            </w:r>
          </w:p>
        </w:tc>
        <w:tc>
          <w:tcPr>
            <w:tcW w:w="1440" w:type="dxa"/>
          </w:tcPr>
          <w:p w:rsidR="00473D25" w:rsidRDefault="0039709C" w:rsidP="00383787">
            <w:pPr>
              <w:pStyle w:val="Header"/>
              <w:tabs>
                <w:tab w:val="clear" w:pos="4320"/>
                <w:tab w:val="clear" w:pos="8640"/>
              </w:tabs>
              <w:jc w:val="center"/>
            </w:pPr>
            <w:r>
              <w:t>NO</w:t>
            </w:r>
          </w:p>
        </w:tc>
        <w:tc>
          <w:tcPr>
            <w:tcW w:w="1350" w:type="dxa"/>
          </w:tcPr>
          <w:p w:rsidR="00473D25" w:rsidRDefault="0039709C" w:rsidP="00383787">
            <w:pPr>
              <w:pStyle w:val="Header"/>
              <w:tabs>
                <w:tab w:val="clear" w:pos="4320"/>
                <w:tab w:val="clear" w:pos="8640"/>
              </w:tabs>
              <w:jc w:val="center"/>
            </w:pPr>
            <w:r>
              <w:t xml:space="preserve">Do Not </w:t>
            </w:r>
            <w:r>
              <w:t>Init</w:t>
            </w:r>
          </w:p>
        </w:tc>
      </w:tr>
      <w:tr w:rsidR="00473D25" w:rsidTr="008C17CE">
        <w:trPr>
          <w:jc w:val="center"/>
        </w:trPr>
        <w:tc>
          <w:tcPr>
            <w:tcW w:w="2610" w:type="dxa"/>
          </w:tcPr>
          <w:p w:rsidR="00473D25" w:rsidRDefault="0039709C">
            <w:pPr>
              <w:rPr>
                <w:rFonts w:eastAsia="Arial Unicode MS" w:cs="Arial"/>
              </w:rPr>
            </w:pPr>
            <w:r>
              <w:rPr>
                <w:rFonts w:cs="Arial"/>
              </w:rPr>
              <w:t>Sender_Status</w:t>
            </w:r>
            <w:r>
              <w:t>[ ]</w:t>
            </w:r>
          </w:p>
        </w:tc>
        <w:tc>
          <w:tcPr>
            <w:tcW w:w="5490" w:type="dxa"/>
          </w:tcPr>
          <w:p w:rsidR="00473D25" w:rsidRDefault="0039709C">
            <w:pPr>
              <w:pStyle w:val="Header"/>
              <w:tabs>
                <w:tab w:val="clear" w:pos="4320"/>
                <w:tab w:val="clear" w:pos="8640"/>
              </w:tabs>
              <w:rPr>
                <w:sz w:val="18"/>
              </w:rPr>
            </w:pPr>
            <w:r>
              <w:rPr>
                <w:sz w:val="18"/>
              </w:rPr>
              <w:t xml:space="preserve">State of </w:t>
            </w:r>
            <w:smartTag w:uri="urn:schemas-microsoft-com:office:smarttags" w:element="State">
              <w:smartTag w:uri="urn:schemas-microsoft-com:office:smarttags" w:element="place">
                <w:r>
                  <w:rPr>
                    <w:sz w:val="18"/>
                  </w:rPr>
                  <w:t>Sender</w:t>
                </w:r>
              </w:smartTag>
            </w:smartTag>
            <w:r>
              <w:rPr>
                <w:sz w:val="18"/>
              </w:rPr>
              <w:t xml:space="preserve"> information where :</w:t>
            </w:r>
          </w:p>
          <w:p w:rsidR="00473D25" w:rsidRDefault="0039709C">
            <w:pPr>
              <w:pStyle w:val="Header"/>
              <w:tabs>
                <w:tab w:val="clear" w:pos="4320"/>
                <w:tab w:val="clear" w:pos="8640"/>
              </w:tabs>
              <w:rPr>
                <w:sz w:val="18"/>
              </w:rPr>
            </w:pPr>
            <w:r>
              <w:rPr>
                <w:sz w:val="18"/>
              </w:rPr>
              <w:t>0 = Last data was good and long term state is good</w:t>
            </w:r>
          </w:p>
          <w:p w:rsidR="00473D25" w:rsidRDefault="0039709C">
            <w:pPr>
              <w:pStyle w:val="Header"/>
              <w:tabs>
                <w:tab w:val="clear" w:pos="4320"/>
                <w:tab w:val="clear" w:pos="8640"/>
              </w:tabs>
              <w:rPr>
                <w:sz w:val="18"/>
              </w:rPr>
            </w:pPr>
            <w:r>
              <w:rPr>
                <w:sz w:val="18"/>
              </w:rPr>
              <w:t>1 = Last data was bad and long term state is good</w:t>
            </w:r>
          </w:p>
          <w:p w:rsidR="00473D25" w:rsidRDefault="0039709C">
            <w:pPr>
              <w:pStyle w:val="Header"/>
              <w:tabs>
                <w:tab w:val="clear" w:pos="4320"/>
                <w:tab w:val="clear" w:pos="8640"/>
              </w:tabs>
              <w:rPr>
                <w:sz w:val="18"/>
              </w:rPr>
            </w:pPr>
            <w:r>
              <w:rPr>
                <w:sz w:val="18"/>
              </w:rPr>
              <w:t>2 = Last data was bad and long term state is bad</w:t>
            </w:r>
          </w:p>
          <w:p w:rsidR="00473D25" w:rsidRDefault="0039709C">
            <w:pPr>
              <w:pStyle w:val="Header"/>
              <w:tabs>
                <w:tab w:val="clear" w:pos="4320"/>
                <w:tab w:val="clear" w:pos="8640"/>
              </w:tabs>
              <w:rPr>
                <w:sz w:val="18"/>
              </w:rPr>
            </w:pPr>
            <w:r>
              <w:rPr>
                <w:sz w:val="18"/>
              </w:rPr>
              <w:t xml:space="preserve">3 – Last data was good and long term state is </w:t>
            </w:r>
            <w:r>
              <w:rPr>
                <w:sz w:val="18"/>
              </w:rPr>
              <w:t>bad</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s>
              <w:jc w:val="center"/>
            </w:pPr>
            <w:r>
              <w:t>Do Not Init</w:t>
            </w:r>
          </w:p>
        </w:tc>
      </w:tr>
      <w:tr w:rsidR="00473D25" w:rsidTr="008C17CE">
        <w:trPr>
          <w:jc w:val="center"/>
        </w:trPr>
        <w:tc>
          <w:tcPr>
            <w:tcW w:w="2610" w:type="dxa"/>
          </w:tcPr>
          <w:p w:rsidR="00473D25" w:rsidRDefault="0039709C">
            <w:pPr>
              <w:rPr>
                <w:rFonts w:eastAsia="Arial Unicode MS" w:cs="Arial"/>
              </w:rPr>
            </w:pPr>
            <w:r>
              <w:rPr>
                <w:rFonts w:cs="Arial"/>
              </w:rPr>
              <w:t>Step</w:t>
            </w:r>
            <w:r>
              <w:t>[ ]</w:t>
            </w:r>
          </w:p>
        </w:tc>
        <w:tc>
          <w:tcPr>
            <w:tcW w:w="5490" w:type="dxa"/>
          </w:tcPr>
          <w:p w:rsidR="00473D25" w:rsidRDefault="0039709C">
            <w:pPr>
              <w:pStyle w:val="Header"/>
              <w:tabs>
                <w:tab w:val="clear" w:pos="4320"/>
                <w:tab w:val="clear" w:pos="8640"/>
              </w:tabs>
              <w:rPr>
                <w:sz w:val="18"/>
              </w:rPr>
            </w:pPr>
            <w:r>
              <w:rPr>
                <w:sz w:val="18"/>
              </w:rPr>
              <w:t>Amount of FLPS to be added to F_L_P_M due to sample</w:t>
            </w:r>
          </w:p>
        </w:tc>
        <w:tc>
          <w:tcPr>
            <w:tcW w:w="1440" w:type="dxa"/>
          </w:tcPr>
          <w:p w:rsidR="00473D25" w:rsidRDefault="0039709C">
            <w:pPr>
              <w:pStyle w:val="Header"/>
              <w:tabs>
                <w:tab w:val="clear" w:pos="4320"/>
                <w:tab w:val="clear" w:pos="8640"/>
              </w:tabs>
              <w:jc w:val="center"/>
            </w:pPr>
            <w:r>
              <w:t>INIT STEP</w:t>
            </w:r>
          </w:p>
        </w:tc>
        <w:tc>
          <w:tcPr>
            <w:tcW w:w="1350" w:type="dxa"/>
          </w:tcPr>
          <w:p w:rsidR="00473D25" w:rsidRDefault="0039709C">
            <w:pPr>
              <w:pStyle w:val="Header"/>
              <w:tabs>
                <w:tab w:val="clear" w:pos="4320"/>
                <w:tab w:val="clear" w:pos="8640"/>
              </w:tabs>
              <w:jc w:val="center"/>
            </w:pPr>
            <w:r>
              <w:t>INIT STEP</w:t>
            </w:r>
          </w:p>
        </w:tc>
      </w:tr>
      <w:tr w:rsidR="00473D25" w:rsidTr="008C17CE">
        <w:trPr>
          <w:jc w:val="center"/>
        </w:trPr>
        <w:tc>
          <w:tcPr>
            <w:tcW w:w="2610" w:type="dxa"/>
          </w:tcPr>
          <w:p w:rsidR="00473D25" w:rsidRDefault="0039709C">
            <w:pPr>
              <w:rPr>
                <w:rFonts w:eastAsia="Arial Unicode MS" w:cs="Arial"/>
              </w:rPr>
            </w:pPr>
            <w:r>
              <w:rPr>
                <w:rFonts w:cs="Arial"/>
              </w:rPr>
              <w:t>SUMi</w:t>
            </w:r>
            <w:r>
              <w:t>[ ]</w:t>
            </w:r>
          </w:p>
        </w:tc>
        <w:tc>
          <w:tcPr>
            <w:tcW w:w="5490" w:type="dxa"/>
          </w:tcPr>
          <w:p w:rsidR="00473D25" w:rsidRDefault="0039709C">
            <w:pPr>
              <w:pStyle w:val="Header"/>
              <w:tabs>
                <w:tab w:val="clear" w:pos="4320"/>
                <w:tab w:val="clear" w:pos="8640"/>
              </w:tabs>
              <w:rPr>
                <w:sz w:val="18"/>
              </w:rPr>
            </w:pPr>
            <w:r>
              <w:rPr>
                <w:sz w:val="18"/>
              </w:rPr>
              <w:t>Sum of good sample values used at Key-on  (Same units as fuel_lvl_instant_sensor)</w:t>
            </w:r>
          </w:p>
        </w:tc>
        <w:tc>
          <w:tcPr>
            <w:tcW w:w="1440" w:type="dxa"/>
          </w:tcPr>
          <w:p w:rsidR="00473D25" w:rsidRDefault="0039709C">
            <w:pPr>
              <w:pStyle w:val="Header"/>
              <w:tabs>
                <w:tab w:val="clear" w:pos="4320"/>
                <w:tab w:val="clear" w:pos="8640"/>
              </w:tabs>
              <w:jc w:val="center"/>
            </w:pPr>
            <w:r>
              <w:t>0</w:t>
            </w:r>
          </w:p>
        </w:tc>
        <w:tc>
          <w:tcPr>
            <w:tcW w:w="1350" w:type="dxa"/>
          </w:tcPr>
          <w:p w:rsidR="00473D25" w:rsidRDefault="0039709C">
            <w:pPr>
              <w:pStyle w:val="Header"/>
              <w:tabs>
                <w:tab w:val="clear" w:pos="4320"/>
                <w:tab w:val="clear" w:pos="8640"/>
                <w:tab w:val="left" w:pos="255"/>
                <w:tab w:val="center" w:pos="567"/>
              </w:tabs>
            </w:pPr>
            <w:r>
              <w:tab/>
            </w:r>
            <w:r>
              <w:tab/>
              <w:t>0</w:t>
            </w:r>
          </w:p>
        </w:tc>
      </w:tr>
      <w:tr w:rsidR="00473D25" w:rsidTr="008C17CE">
        <w:trPr>
          <w:jc w:val="center"/>
        </w:trPr>
        <w:tc>
          <w:tcPr>
            <w:tcW w:w="2610" w:type="dxa"/>
          </w:tcPr>
          <w:p w:rsidR="00473D25" w:rsidRDefault="0039709C">
            <w:pPr>
              <w:rPr>
                <w:rFonts w:cs="Arial"/>
              </w:rPr>
            </w:pPr>
            <w:r>
              <w:rPr>
                <w:rFonts w:cs="Arial"/>
              </w:rPr>
              <w:t>Tank_Select</w:t>
            </w:r>
          </w:p>
        </w:tc>
        <w:tc>
          <w:tcPr>
            <w:tcW w:w="5490" w:type="dxa"/>
          </w:tcPr>
          <w:p w:rsidR="00473D25" w:rsidRDefault="0039709C">
            <w:pPr>
              <w:pStyle w:val="Header"/>
              <w:tabs>
                <w:tab w:val="clear" w:pos="4320"/>
                <w:tab w:val="clear" w:pos="8640"/>
              </w:tabs>
              <w:rPr>
                <w:sz w:val="18"/>
              </w:rPr>
            </w:pPr>
            <w:r>
              <w:rPr>
                <w:sz w:val="18"/>
              </w:rPr>
              <w:t xml:space="preserve">Indicator on a two tank system for which tank is currently supplying fuel to the engine and therefore which is displayed on the Fuel Gauge.  It is determined by a hardwired input from the Tank select switch. </w:t>
            </w:r>
          </w:p>
          <w:p w:rsidR="00473D25" w:rsidRDefault="0039709C">
            <w:pPr>
              <w:pStyle w:val="Header"/>
              <w:tabs>
                <w:tab w:val="clear" w:pos="4320"/>
                <w:tab w:val="clear" w:pos="8640"/>
              </w:tabs>
              <w:rPr>
                <w:sz w:val="18"/>
              </w:rPr>
            </w:pPr>
            <w:r>
              <w:rPr>
                <w:sz w:val="18"/>
              </w:rPr>
              <w:t>0 = Sender(1) data</w:t>
            </w:r>
          </w:p>
          <w:p w:rsidR="00473D25" w:rsidRDefault="0039709C">
            <w:pPr>
              <w:pStyle w:val="Header"/>
              <w:tabs>
                <w:tab w:val="clear" w:pos="4320"/>
                <w:tab w:val="clear" w:pos="8640"/>
              </w:tabs>
              <w:rPr>
                <w:sz w:val="18"/>
              </w:rPr>
            </w:pPr>
            <w:r>
              <w:rPr>
                <w:sz w:val="18"/>
              </w:rPr>
              <w:t>1 = Sender(2) data</w:t>
            </w:r>
          </w:p>
        </w:tc>
        <w:tc>
          <w:tcPr>
            <w:tcW w:w="1440" w:type="dxa"/>
          </w:tcPr>
          <w:p w:rsidR="00473D25" w:rsidRDefault="0039709C">
            <w:pPr>
              <w:pStyle w:val="Header"/>
              <w:tabs>
                <w:tab w:val="clear" w:pos="4320"/>
                <w:tab w:val="clear" w:pos="8640"/>
              </w:tabs>
              <w:jc w:val="center"/>
            </w:pPr>
            <w:r>
              <w:t xml:space="preserve">0 </w:t>
            </w:r>
          </w:p>
        </w:tc>
        <w:tc>
          <w:tcPr>
            <w:tcW w:w="1350" w:type="dxa"/>
          </w:tcPr>
          <w:p w:rsidR="00473D25" w:rsidRDefault="0039709C">
            <w:pPr>
              <w:pStyle w:val="Header"/>
              <w:tabs>
                <w:tab w:val="clear" w:pos="4320"/>
                <w:tab w:val="clear" w:pos="8640"/>
              </w:tabs>
              <w:jc w:val="center"/>
            </w:pPr>
            <w:r>
              <w:t xml:space="preserve">Do </w:t>
            </w:r>
            <w:r>
              <w:t>Not Init</w:t>
            </w:r>
          </w:p>
        </w:tc>
      </w:tr>
      <w:tr w:rsidR="0058425A" w:rsidTr="008C17CE">
        <w:trPr>
          <w:jc w:val="center"/>
        </w:trPr>
        <w:tc>
          <w:tcPr>
            <w:tcW w:w="2610" w:type="dxa"/>
          </w:tcPr>
          <w:p w:rsidR="0058425A" w:rsidRPr="008F60B2" w:rsidRDefault="0039709C" w:rsidP="00392225">
            <w:pPr>
              <w:rPr>
                <w:rFonts w:cs="Arial"/>
                <w:sz w:val="18"/>
                <w:szCs w:val="18"/>
              </w:rPr>
            </w:pPr>
            <w:r w:rsidRPr="008F60B2">
              <w:rPr>
                <w:rFonts w:cs="Arial"/>
                <w:sz w:val="18"/>
                <w:szCs w:val="18"/>
              </w:rPr>
              <w:t>Virtual_Gauge_Pointer_value</w:t>
            </w:r>
          </w:p>
        </w:tc>
        <w:tc>
          <w:tcPr>
            <w:tcW w:w="5490" w:type="dxa"/>
          </w:tcPr>
          <w:p w:rsidR="0058425A" w:rsidRDefault="0039709C" w:rsidP="00392225">
            <w:pPr>
              <w:pStyle w:val="Header"/>
              <w:tabs>
                <w:tab w:val="clear" w:pos="4320"/>
                <w:tab w:val="clear" w:pos="8640"/>
              </w:tabs>
              <w:rPr>
                <w:sz w:val="18"/>
              </w:rPr>
            </w:pPr>
            <w:r>
              <w:rPr>
                <w:sz w:val="18"/>
              </w:rPr>
              <w:t>Value used to drive the pointer for a virtual gauge in units of FLPS</w:t>
            </w:r>
          </w:p>
        </w:tc>
        <w:tc>
          <w:tcPr>
            <w:tcW w:w="1440" w:type="dxa"/>
          </w:tcPr>
          <w:p w:rsidR="0058425A" w:rsidRDefault="0039709C" w:rsidP="00392225">
            <w:pPr>
              <w:pStyle w:val="Header"/>
              <w:tabs>
                <w:tab w:val="clear" w:pos="4320"/>
                <w:tab w:val="clear" w:pos="8640"/>
              </w:tabs>
              <w:jc w:val="center"/>
            </w:pPr>
            <w:r>
              <w:t xml:space="preserve">0 </w:t>
            </w:r>
          </w:p>
        </w:tc>
        <w:tc>
          <w:tcPr>
            <w:tcW w:w="1350" w:type="dxa"/>
          </w:tcPr>
          <w:p w:rsidR="0058425A" w:rsidRDefault="0039709C" w:rsidP="00392225">
            <w:pPr>
              <w:pStyle w:val="Header"/>
              <w:tabs>
                <w:tab w:val="clear" w:pos="4320"/>
                <w:tab w:val="clear" w:pos="8640"/>
              </w:tabs>
              <w:jc w:val="center"/>
            </w:pPr>
            <w:r>
              <w:t>Do Not Init</w:t>
            </w:r>
          </w:p>
        </w:tc>
      </w:tr>
      <w:tr w:rsidR="0058425A" w:rsidTr="008C17CE">
        <w:trPr>
          <w:jc w:val="center"/>
        </w:trPr>
        <w:tc>
          <w:tcPr>
            <w:tcW w:w="2610" w:type="dxa"/>
          </w:tcPr>
          <w:p w:rsidR="0058425A" w:rsidRPr="00D8318E" w:rsidRDefault="0039709C">
            <w:pPr>
              <w:pStyle w:val="Header"/>
              <w:tabs>
                <w:tab w:val="clear" w:pos="4320"/>
                <w:tab w:val="clear" w:pos="8640"/>
              </w:tabs>
              <w:rPr>
                <w:rFonts w:eastAsia="Arial Unicode MS" w:cs="Arial"/>
              </w:rPr>
            </w:pPr>
            <w:r w:rsidRPr="00D8318E">
              <w:rPr>
                <w:rFonts w:cs="Arial"/>
              </w:rPr>
              <w:t>Veh_V_ActlEng</w:t>
            </w:r>
          </w:p>
        </w:tc>
        <w:tc>
          <w:tcPr>
            <w:tcW w:w="5490" w:type="dxa"/>
          </w:tcPr>
          <w:p w:rsidR="0058425A" w:rsidRDefault="0039709C">
            <w:pPr>
              <w:pStyle w:val="Header"/>
              <w:tabs>
                <w:tab w:val="clear" w:pos="4320"/>
                <w:tab w:val="clear" w:pos="8640"/>
              </w:tabs>
              <w:rPr>
                <w:sz w:val="18"/>
              </w:rPr>
            </w:pPr>
            <w:r>
              <w:rPr>
                <w:sz w:val="18"/>
              </w:rPr>
              <w:t>CAN signal, current Vehicle Speed in km/h</w:t>
            </w:r>
          </w:p>
        </w:tc>
        <w:tc>
          <w:tcPr>
            <w:tcW w:w="1440" w:type="dxa"/>
          </w:tcPr>
          <w:p w:rsidR="0058425A" w:rsidRDefault="0039709C">
            <w:pPr>
              <w:pStyle w:val="Header"/>
              <w:tabs>
                <w:tab w:val="clear" w:pos="4320"/>
                <w:tab w:val="clear" w:pos="8640"/>
              </w:tabs>
              <w:jc w:val="center"/>
              <w:rPr>
                <w:sz w:val="18"/>
                <w:szCs w:val="18"/>
              </w:rPr>
            </w:pPr>
            <w:r w:rsidRPr="00812B76">
              <w:rPr>
                <w:sz w:val="18"/>
                <w:szCs w:val="18"/>
              </w:rPr>
              <w:t>As per Speedometer Section</w:t>
            </w:r>
          </w:p>
          <w:p w:rsidR="0058425A" w:rsidRPr="00812B76" w:rsidRDefault="0039709C">
            <w:pPr>
              <w:pStyle w:val="Header"/>
              <w:tabs>
                <w:tab w:val="clear" w:pos="4320"/>
                <w:tab w:val="clear" w:pos="8640"/>
              </w:tabs>
              <w:jc w:val="center"/>
              <w:rPr>
                <w:sz w:val="18"/>
                <w:szCs w:val="18"/>
              </w:rPr>
            </w:pPr>
          </w:p>
        </w:tc>
        <w:tc>
          <w:tcPr>
            <w:tcW w:w="1350" w:type="dxa"/>
          </w:tcPr>
          <w:p w:rsidR="0058425A" w:rsidRPr="00812B76" w:rsidRDefault="0039709C">
            <w:pPr>
              <w:pStyle w:val="Header"/>
              <w:tabs>
                <w:tab w:val="clear" w:pos="4320"/>
                <w:tab w:val="clear" w:pos="8640"/>
              </w:tabs>
              <w:jc w:val="center"/>
              <w:rPr>
                <w:sz w:val="18"/>
                <w:szCs w:val="18"/>
              </w:rPr>
            </w:pPr>
            <w:r w:rsidRPr="00812B76">
              <w:rPr>
                <w:sz w:val="18"/>
                <w:szCs w:val="18"/>
              </w:rPr>
              <w:t>As per Speedometer Section</w:t>
            </w:r>
          </w:p>
        </w:tc>
      </w:tr>
      <w:tr w:rsidR="0058425A" w:rsidTr="008C17CE">
        <w:trPr>
          <w:jc w:val="center"/>
        </w:trPr>
        <w:tc>
          <w:tcPr>
            <w:tcW w:w="2610" w:type="dxa"/>
          </w:tcPr>
          <w:p w:rsidR="0058425A" w:rsidRPr="00D8318E" w:rsidRDefault="0039709C">
            <w:pPr>
              <w:pStyle w:val="Header"/>
              <w:tabs>
                <w:tab w:val="clear" w:pos="4320"/>
                <w:tab w:val="clear" w:pos="8640"/>
              </w:tabs>
              <w:rPr>
                <w:rFonts w:cs="Arial"/>
              </w:rPr>
            </w:pPr>
            <w:r w:rsidRPr="00D8318E">
              <w:rPr>
                <w:rFonts w:cs="Arial"/>
              </w:rPr>
              <w:t>EngAout_N_Actl</w:t>
            </w:r>
          </w:p>
        </w:tc>
        <w:tc>
          <w:tcPr>
            <w:tcW w:w="5490" w:type="dxa"/>
          </w:tcPr>
          <w:p w:rsidR="0058425A" w:rsidRDefault="0039709C">
            <w:pPr>
              <w:pStyle w:val="Header"/>
              <w:tabs>
                <w:tab w:val="clear" w:pos="4320"/>
                <w:tab w:val="clear" w:pos="8640"/>
              </w:tabs>
              <w:rPr>
                <w:sz w:val="18"/>
              </w:rPr>
            </w:pPr>
            <w:r>
              <w:rPr>
                <w:sz w:val="18"/>
              </w:rPr>
              <w:t>CAN signal, current Engine Speed in RPM</w:t>
            </w:r>
          </w:p>
        </w:tc>
        <w:tc>
          <w:tcPr>
            <w:tcW w:w="1440" w:type="dxa"/>
          </w:tcPr>
          <w:p w:rsidR="0058425A" w:rsidRPr="00812B76" w:rsidRDefault="0039709C">
            <w:pPr>
              <w:pStyle w:val="Header"/>
              <w:tabs>
                <w:tab w:val="clear" w:pos="4320"/>
                <w:tab w:val="clear" w:pos="8640"/>
              </w:tabs>
              <w:jc w:val="center"/>
              <w:rPr>
                <w:sz w:val="18"/>
                <w:szCs w:val="18"/>
              </w:rPr>
            </w:pPr>
            <w:r w:rsidRPr="00812B76">
              <w:rPr>
                <w:sz w:val="18"/>
                <w:szCs w:val="18"/>
              </w:rPr>
              <w:t>As per Tachometer Section</w:t>
            </w:r>
          </w:p>
        </w:tc>
        <w:tc>
          <w:tcPr>
            <w:tcW w:w="1350" w:type="dxa"/>
          </w:tcPr>
          <w:p w:rsidR="0058425A" w:rsidRPr="00812B76" w:rsidRDefault="0039709C">
            <w:pPr>
              <w:pStyle w:val="Header"/>
              <w:tabs>
                <w:tab w:val="clear" w:pos="4320"/>
                <w:tab w:val="clear" w:pos="8640"/>
              </w:tabs>
              <w:jc w:val="center"/>
              <w:rPr>
                <w:sz w:val="18"/>
                <w:szCs w:val="18"/>
              </w:rPr>
            </w:pPr>
            <w:r w:rsidRPr="00812B76">
              <w:rPr>
                <w:sz w:val="18"/>
                <w:szCs w:val="18"/>
              </w:rPr>
              <w:t>As per Tachometer Section</w:t>
            </w:r>
          </w:p>
        </w:tc>
      </w:tr>
      <w:tr w:rsidR="00853E14" w:rsidTr="008C17CE">
        <w:trPr>
          <w:jc w:val="center"/>
        </w:trPr>
        <w:tc>
          <w:tcPr>
            <w:tcW w:w="2610" w:type="dxa"/>
          </w:tcPr>
          <w:p w:rsidR="00853E14" w:rsidRPr="00853E14" w:rsidRDefault="0039709C">
            <w:pPr>
              <w:pStyle w:val="Header"/>
              <w:tabs>
                <w:tab w:val="clear" w:pos="4320"/>
                <w:tab w:val="clear" w:pos="8640"/>
              </w:tabs>
              <w:rPr>
                <w:rFonts w:cs="Arial"/>
                <w:color w:val="FF0000"/>
              </w:rPr>
            </w:pPr>
            <w:r w:rsidRPr="00853E14">
              <w:rPr>
                <w:rFonts w:cs="Arial"/>
                <w:color w:val="FF0000"/>
              </w:rPr>
              <w:t>FuelLvl_Pc_Dsply</w:t>
            </w:r>
          </w:p>
        </w:tc>
        <w:tc>
          <w:tcPr>
            <w:tcW w:w="5490" w:type="dxa"/>
          </w:tcPr>
          <w:p w:rsidR="00853E14" w:rsidRPr="00853E14" w:rsidRDefault="0039709C">
            <w:pPr>
              <w:pStyle w:val="Header"/>
              <w:tabs>
                <w:tab w:val="clear" w:pos="4320"/>
                <w:tab w:val="clear" w:pos="8640"/>
              </w:tabs>
              <w:rPr>
                <w:color w:val="FF0000"/>
                <w:sz w:val="18"/>
              </w:rPr>
            </w:pPr>
            <w:r w:rsidRPr="00853E14">
              <w:rPr>
                <w:color w:val="FF0000"/>
                <w:sz w:val="18"/>
              </w:rPr>
              <w:t>CAN Output signal for Fuel Level when IPC performs Fuel Level Algorithm</w:t>
            </w:r>
          </w:p>
        </w:tc>
        <w:tc>
          <w:tcPr>
            <w:tcW w:w="1440" w:type="dxa"/>
          </w:tcPr>
          <w:p w:rsidR="00853E14" w:rsidRPr="00853E14" w:rsidRDefault="0039709C">
            <w:pPr>
              <w:pStyle w:val="Header"/>
              <w:tabs>
                <w:tab w:val="clear" w:pos="4320"/>
                <w:tab w:val="clear" w:pos="8640"/>
              </w:tabs>
              <w:jc w:val="center"/>
              <w:rPr>
                <w:color w:val="FF0000"/>
                <w:sz w:val="18"/>
                <w:szCs w:val="18"/>
              </w:rPr>
            </w:pPr>
            <w:r w:rsidRPr="00853E14">
              <w:rPr>
                <w:color w:val="FF0000"/>
                <w:sz w:val="18"/>
                <w:szCs w:val="18"/>
              </w:rPr>
              <w:t>0</w:t>
            </w:r>
          </w:p>
        </w:tc>
        <w:tc>
          <w:tcPr>
            <w:tcW w:w="1350" w:type="dxa"/>
          </w:tcPr>
          <w:p w:rsidR="00853E14" w:rsidRPr="00853E14" w:rsidRDefault="0039709C">
            <w:pPr>
              <w:pStyle w:val="Header"/>
              <w:tabs>
                <w:tab w:val="clear" w:pos="4320"/>
                <w:tab w:val="clear" w:pos="8640"/>
              </w:tabs>
              <w:jc w:val="center"/>
              <w:rPr>
                <w:color w:val="FF0000"/>
                <w:sz w:val="18"/>
                <w:szCs w:val="18"/>
              </w:rPr>
            </w:pPr>
            <w:r w:rsidRPr="00853E14">
              <w:rPr>
                <w:color w:val="FF0000"/>
                <w:sz w:val="18"/>
                <w:szCs w:val="18"/>
              </w:rPr>
              <w:t>Do Not init</w:t>
            </w:r>
          </w:p>
        </w:tc>
      </w:tr>
      <w:tr w:rsidR="00853E14" w:rsidTr="008C17CE">
        <w:trPr>
          <w:jc w:val="center"/>
        </w:trPr>
        <w:tc>
          <w:tcPr>
            <w:tcW w:w="2610" w:type="dxa"/>
          </w:tcPr>
          <w:p w:rsidR="00853E14" w:rsidRPr="00853E14" w:rsidRDefault="0039709C">
            <w:pPr>
              <w:pStyle w:val="Header"/>
              <w:tabs>
                <w:tab w:val="clear" w:pos="4320"/>
                <w:tab w:val="clear" w:pos="8640"/>
              </w:tabs>
              <w:rPr>
                <w:rFonts w:cs="Arial"/>
                <w:color w:val="FF0000"/>
              </w:rPr>
            </w:pPr>
            <w:r>
              <w:rPr>
                <w:rFonts w:cs="Arial"/>
                <w:color w:val="FF0000"/>
              </w:rPr>
              <w:t>FuelLvl_Pc_DsplyEng</w:t>
            </w:r>
          </w:p>
        </w:tc>
        <w:tc>
          <w:tcPr>
            <w:tcW w:w="5490" w:type="dxa"/>
          </w:tcPr>
          <w:p w:rsidR="00853E14" w:rsidRPr="00853E14" w:rsidRDefault="0039709C" w:rsidP="00853E14">
            <w:pPr>
              <w:pStyle w:val="Header"/>
              <w:tabs>
                <w:tab w:val="clear" w:pos="4320"/>
                <w:tab w:val="clear" w:pos="8640"/>
              </w:tabs>
              <w:rPr>
                <w:color w:val="FF0000"/>
                <w:sz w:val="18"/>
              </w:rPr>
            </w:pPr>
            <w:r w:rsidRPr="00853E14">
              <w:rPr>
                <w:color w:val="FF0000"/>
                <w:sz w:val="18"/>
              </w:rPr>
              <w:t xml:space="preserve">CAN Input signal for </w:t>
            </w:r>
            <w:r w:rsidRPr="00853E14">
              <w:rPr>
                <w:color w:val="FF0000"/>
                <w:sz w:val="18"/>
              </w:rPr>
              <w:t>Fuel Level when PCM performs Fuel Level Algorithm</w:t>
            </w:r>
          </w:p>
        </w:tc>
        <w:tc>
          <w:tcPr>
            <w:tcW w:w="1440" w:type="dxa"/>
          </w:tcPr>
          <w:p w:rsidR="00853E14" w:rsidRPr="00853E14" w:rsidRDefault="0039709C">
            <w:pPr>
              <w:pStyle w:val="Header"/>
              <w:tabs>
                <w:tab w:val="clear" w:pos="4320"/>
                <w:tab w:val="clear" w:pos="8640"/>
              </w:tabs>
              <w:jc w:val="center"/>
              <w:rPr>
                <w:color w:val="FF0000"/>
                <w:sz w:val="18"/>
                <w:szCs w:val="18"/>
              </w:rPr>
            </w:pPr>
            <w:r w:rsidRPr="00853E14">
              <w:rPr>
                <w:color w:val="FF0000"/>
                <w:sz w:val="18"/>
                <w:szCs w:val="18"/>
              </w:rPr>
              <w:t>0</w:t>
            </w:r>
          </w:p>
        </w:tc>
        <w:tc>
          <w:tcPr>
            <w:tcW w:w="1350" w:type="dxa"/>
          </w:tcPr>
          <w:p w:rsidR="00853E14" w:rsidRPr="00853E14" w:rsidRDefault="0039709C">
            <w:pPr>
              <w:pStyle w:val="Header"/>
              <w:tabs>
                <w:tab w:val="clear" w:pos="4320"/>
                <w:tab w:val="clear" w:pos="8640"/>
              </w:tabs>
              <w:jc w:val="center"/>
              <w:rPr>
                <w:color w:val="FF0000"/>
                <w:sz w:val="18"/>
                <w:szCs w:val="18"/>
              </w:rPr>
            </w:pPr>
            <w:r w:rsidRPr="00853E14">
              <w:rPr>
                <w:color w:val="FF0000"/>
                <w:sz w:val="18"/>
                <w:szCs w:val="18"/>
              </w:rPr>
              <w:t>Do Not Init</w:t>
            </w:r>
          </w:p>
        </w:tc>
      </w:tr>
      <w:tr w:rsidR="00853E14" w:rsidTr="008C17CE">
        <w:trPr>
          <w:jc w:val="center"/>
        </w:trPr>
        <w:tc>
          <w:tcPr>
            <w:tcW w:w="2610" w:type="dxa"/>
          </w:tcPr>
          <w:p w:rsidR="00853E14" w:rsidRPr="00527ACA" w:rsidRDefault="0039709C">
            <w:pPr>
              <w:pStyle w:val="Header"/>
              <w:tabs>
                <w:tab w:val="clear" w:pos="4320"/>
                <w:tab w:val="clear" w:pos="8640"/>
              </w:tabs>
              <w:rPr>
                <w:rFonts w:cs="Arial"/>
                <w:color w:val="FF0000"/>
              </w:rPr>
            </w:pPr>
            <w:r w:rsidRPr="00527ACA">
              <w:rPr>
                <w:color w:val="FF0000"/>
              </w:rPr>
              <w:t>FuelLvlActvSide_No_Raw</w:t>
            </w:r>
          </w:p>
        </w:tc>
        <w:tc>
          <w:tcPr>
            <w:tcW w:w="5490" w:type="dxa"/>
          </w:tcPr>
          <w:p w:rsidR="00853E14" w:rsidRPr="00853E14" w:rsidRDefault="0039709C">
            <w:pPr>
              <w:pStyle w:val="Header"/>
              <w:tabs>
                <w:tab w:val="clear" w:pos="4320"/>
                <w:tab w:val="clear" w:pos="8640"/>
              </w:tabs>
              <w:rPr>
                <w:color w:val="FF0000"/>
                <w:sz w:val="18"/>
              </w:rPr>
            </w:pPr>
            <w:r>
              <w:rPr>
                <w:color w:val="FF0000"/>
                <w:sz w:val="18"/>
              </w:rPr>
              <w:t xml:space="preserve">CAN Output signal for raw data </w:t>
            </w:r>
            <w:r>
              <w:rPr>
                <w:color w:val="FF0000"/>
                <w:sz w:val="18"/>
              </w:rPr>
              <w:t>from Fuel Sender – Active Side</w:t>
            </w:r>
          </w:p>
        </w:tc>
        <w:tc>
          <w:tcPr>
            <w:tcW w:w="1440" w:type="dxa"/>
          </w:tcPr>
          <w:p w:rsidR="00853E14" w:rsidRPr="00853E14" w:rsidRDefault="0039709C">
            <w:pPr>
              <w:pStyle w:val="Header"/>
              <w:tabs>
                <w:tab w:val="clear" w:pos="4320"/>
                <w:tab w:val="clear" w:pos="8640"/>
              </w:tabs>
              <w:jc w:val="center"/>
              <w:rPr>
                <w:color w:val="FF0000"/>
                <w:sz w:val="18"/>
                <w:szCs w:val="18"/>
              </w:rPr>
            </w:pPr>
            <w:r>
              <w:rPr>
                <w:color w:val="FF0000"/>
                <w:sz w:val="18"/>
                <w:szCs w:val="18"/>
              </w:rPr>
              <w:t>0</w:t>
            </w:r>
          </w:p>
        </w:tc>
        <w:tc>
          <w:tcPr>
            <w:tcW w:w="1350" w:type="dxa"/>
          </w:tcPr>
          <w:p w:rsidR="00853E14" w:rsidRPr="00853E14" w:rsidRDefault="0039709C">
            <w:pPr>
              <w:pStyle w:val="Header"/>
              <w:tabs>
                <w:tab w:val="clear" w:pos="4320"/>
                <w:tab w:val="clear" w:pos="8640"/>
              </w:tabs>
              <w:jc w:val="center"/>
              <w:rPr>
                <w:color w:val="FF0000"/>
                <w:sz w:val="18"/>
                <w:szCs w:val="18"/>
              </w:rPr>
            </w:pPr>
            <w:r>
              <w:rPr>
                <w:color w:val="FF0000"/>
                <w:sz w:val="18"/>
                <w:szCs w:val="18"/>
              </w:rPr>
              <w:t>Do Not Init</w:t>
            </w:r>
          </w:p>
        </w:tc>
      </w:tr>
      <w:tr w:rsidR="00527ACA" w:rsidTr="008C17CE">
        <w:trPr>
          <w:jc w:val="center"/>
        </w:trPr>
        <w:tc>
          <w:tcPr>
            <w:tcW w:w="2610" w:type="dxa"/>
          </w:tcPr>
          <w:p w:rsidR="00527ACA" w:rsidRPr="00527ACA" w:rsidRDefault="0039709C" w:rsidP="00527ACA">
            <w:pPr>
              <w:pStyle w:val="Header"/>
              <w:tabs>
                <w:tab w:val="clear" w:pos="4320"/>
                <w:tab w:val="clear" w:pos="8640"/>
              </w:tabs>
              <w:rPr>
                <w:rFonts w:cs="Arial"/>
                <w:color w:val="FF0000"/>
              </w:rPr>
            </w:pPr>
            <w:r w:rsidRPr="00527ACA">
              <w:rPr>
                <w:color w:val="FF0000"/>
              </w:rPr>
              <w:t>FuelLvl</w:t>
            </w:r>
            <w:r>
              <w:rPr>
                <w:color w:val="FF0000"/>
              </w:rPr>
              <w:t>Pss</w:t>
            </w:r>
            <w:r w:rsidRPr="00527ACA">
              <w:rPr>
                <w:color w:val="FF0000"/>
              </w:rPr>
              <w:t>vSide_No_Raw</w:t>
            </w:r>
          </w:p>
        </w:tc>
        <w:tc>
          <w:tcPr>
            <w:tcW w:w="5490" w:type="dxa"/>
          </w:tcPr>
          <w:p w:rsidR="00527ACA" w:rsidRPr="00853E14" w:rsidRDefault="0039709C" w:rsidP="00527ACA">
            <w:pPr>
              <w:pStyle w:val="Header"/>
              <w:tabs>
                <w:tab w:val="clear" w:pos="4320"/>
                <w:tab w:val="clear" w:pos="8640"/>
              </w:tabs>
              <w:rPr>
                <w:color w:val="FF0000"/>
                <w:sz w:val="18"/>
              </w:rPr>
            </w:pPr>
            <w:r>
              <w:rPr>
                <w:color w:val="FF0000"/>
                <w:sz w:val="18"/>
              </w:rPr>
              <w:t>CAN Output signal for raw data from Fuel Sender – Passive Side</w:t>
            </w:r>
          </w:p>
        </w:tc>
        <w:tc>
          <w:tcPr>
            <w:tcW w:w="1440" w:type="dxa"/>
          </w:tcPr>
          <w:p w:rsidR="00527ACA" w:rsidRPr="00853E14" w:rsidRDefault="0039709C" w:rsidP="00681B4E">
            <w:pPr>
              <w:pStyle w:val="Header"/>
              <w:tabs>
                <w:tab w:val="clear" w:pos="4320"/>
                <w:tab w:val="clear" w:pos="8640"/>
              </w:tabs>
              <w:jc w:val="center"/>
              <w:rPr>
                <w:color w:val="FF0000"/>
                <w:sz w:val="18"/>
                <w:szCs w:val="18"/>
              </w:rPr>
            </w:pPr>
            <w:r>
              <w:rPr>
                <w:color w:val="FF0000"/>
                <w:sz w:val="18"/>
                <w:szCs w:val="18"/>
              </w:rPr>
              <w:t>0</w:t>
            </w:r>
          </w:p>
        </w:tc>
        <w:tc>
          <w:tcPr>
            <w:tcW w:w="1350" w:type="dxa"/>
          </w:tcPr>
          <w:p w:rsidR="00527ACA" w:rsidRPr="00853E14" w:rsidRDefault="0039709C" w:rsidP="00681B4E">
            <w:pPr>
              <w:pStyle w:val="Header"/>
              <w:tabs>
                <w:tab w:val="clear" w:pos="4320"/>
                <w:tab w:val="clear" w:pos="8640"/>
              </w:tabs>
              <w:jc w:val="center"/>
              <w:rPr>
                <w:color w:val="FF0000"/>
                <w:sz w:val="18"/>
                <w:szCs w:val="18"/>
              </w:rPr>
            </w:pPr>
            <w:r>
              <w:rPr>
                <w:color w:val="FF0000"/>
                <w:sz w:val="18"/>
                <w:szCs w:val="18"/>
              </w:rPr>
              <w:t>Do Not Init</w:t>
            </w:r>
          </w:p>
        </w:tc>
      </w:tr>
      <w:tr w:rsidR="00527ACA" w:rsidTr="008C17CE">
        <w:trPr>
          <w:jc w:val="center"/>
        </w:trPr>
        <w:tc>
          <w:tcPr>
            <w:tcW w:w="2610" w:type="dxa"/>
          </w:tcPr>
          <w:p w:rsidR="00527ACA" w:rsidRDefault="0039709C">
            <w:pPr>
              <w:pStyle w:val="Header"/>
              <w:tabs>
                <w:tab w:val="clear" w:pos="4320"/>
                <w:tab w:val="clear" w:pos="8640"/>
              </w:tabs>
              <w:rPr>
                <w:rFonts w:cs="Arial"/>
              </w:rPr>
            </w:pPr>
            <w:r>
              <w:rPr>
                <w:rFonts w:cs="Arial"/>
              </w:rPr>
              <w:t>TRANS</w:t>
            </w:r>
          </w:p>
        </w:tc>
        <w:tc>
          <w:tcPr>
            <w:tcW w:w="5490" w:type="dxa"/>
          </w:tcPr>
          <w:p w:rsidR="00527ACA" w:rsidRDefault="0039709C">
            <w:pPr>
              <w:pStyle w:val="Header"/>
              <w:tabs>
                <w:tab w:val="clear" w:pos="4320"/>
                <w:tab w:val="clear" w:pos="8640"/>
              </w:tabs>
              <w:rPr>
                <w:sz w:val="18"/>
              </w:rPr>
            </w:pPr>
            <w:r>
              <w:rPr>
                <w:sz w:val="18"/>
              </w:rPr>
              <w:t>Set to AUTO or MANUAL as per Configuration</w:t>
            </w:r>
          </w:p>
        </w:tc>
        <w:tc>
          <w:tcPr>
            <w:tcW w:w="1440" w:type="dxa"/>
          </w:tcPr>
          <w:p w:rsidR="00527ACA" w:rsidRDefault="0039709C">
            <w:pPr>
              <w:pStyle w:val="Header"/>
              <w:tabs>
                <w:tab w:val="clear" w:pos="4320"/>
                <w:tab w:val="clear" w:pos="8640"/>
              </w:tabs>
              <w:jc w:val="center"/>
            </w:pPr>
            <w:r>
              <w:t>AUTO</w:t>
            </w:r>
          </w:p>
        </w:tc>
        <w:tc>
          <w:tcPr>
            <w:tcW w:w="1350" w:type="dxa"/>
          </w:tcPr>
          <w:p w:rsidR="00527ACA" w:rsidRDefault="0039709C">
            <w:pPr>
              <w:pStyle w:val="Header"/>
              <w:tabs>
                <w:tab w:val="clear" w:pos="4320"/>
                <w:tab w:val="clear" w:pos="8640"/>
              </w:tabs>
              <w:jc w:val="center"/>
            </w:pPr>
            <w:r>
              <w:t>Do Not Init</w:t>
            </w:r>
          </w:p>
        </w:tc>
      </w:tr>
      <w:tr w:rsidR="00527ACA" w:rsidTr="008C17CE">
        <w:trPr>
          <w:jc w:val="center"/>
        </w:trPr>
        <w:tc>
          <w:tcPr>
            <w:tcW w:w="2610" w:type="dxa"/>
          </w:tcPr>
          <w:p w:rsidR="00527ACA" w:rsidRDefault="0039709C">
            <w:pPr>
              <w:rPr>
                <w:rFonts w:eastAsia="Arial Unicode MS" w:cs="Arial"/>
              </w:rPr>
            </w:pPr>
            <w:r>
              <w:rPr>
                <w:rFonts w:cs="Arial"/>
              </w:rPr>
              <w:t>ZS</w:t>
            </w:r>
            <w:r>
              <w:t>[ ]</w:t>
            </w:r>
          </w:p>
        </w:tc>
        <w:tc>
          <w:tcPr>
            <w:tcW w:w="5490" w:type="dxa"/>
          </w:tcPr>
          <w:p w:rsidR="00527ACA" w:rsidRDefault="0039709C">
            <w:pPr>
              <w:pStyle w:val="Header"/>
              <w:tabs>
                <w:tab w:val="clear" w:pos="4320"/>
                <w:tab w:val="clear" w:pos="8640"/>
              </w:tabs>
              <w:rPr>
                <w:sz w:val="18"/>
              </w:rPr>
            </w:pPr>
            <w:r>
              <w:rPr>
                <w:sz w:val="18"/>
              </w:rPr>
              <w:t>Fuel level value determined at speed zero (Same units as fuel_lvl_instant_sensor)</w:t>
            </w:r>
          </w:p>
        </w:tc>
        <w:tc>
          <w:tcPr>
            <w:tcW w:w="1440" w:type="dxa"/>
          </w:tcPr>
          <w:p w:rsidR="00527ACA" w:rsidRDefault="0039709C">
            <w:pPr>
              <w:pStyle w:val="Header"/>
              <w:tabs>
                <w:tab w:val="clear" w:pos="4320"/>
                <w:tab w:val="clear" w:pos="8640"/>
              </w:tabs>
              <w:jc w:val="center"/>
            </w:pPr>
            <w:r>
              <w:t>0</w:t>
            </w:r>
          </w:p>
        </w:tc>
        <w:tc>
          <w:tcPr>
            <w:tcW w:w="1350" w:type="dxa"/>
          </w:tcPr>
          <w:p w:rsidR="00527ACA" w:rsidRDefault="0039709C">
            <w:pPr>
              <w:pStyle w:val="Header"/>
              <w:tabs>
                <w:tab w:val="clear" w:pos="4320"/>
                <w:tab w:val="clear" w:pos="8640"/>
              </w:tabs>
              <w:jc w:val="center"/>
            </w:pPr>
            <w:r>
              <w:t>Do Not Init</w:t>
            </w:r>
          </w:p>
        </w:tc>
      </w:tr>
      <w:tr w:rsidR="00527ACA" w:rsidTr="008C17CE">
        <w:trPr>
          <w:jc w:val="center"/>
        </w:trPr>
        <w:tc>
          <w:tcPr>
            <w:tcW w:w="2610" w:type="dxa"/>
          </w:tcPr>
          <w:p w:rsidR="00527ACA" w:rsidRDefault="0039709C">
            <w:pPr>
              <w:rPr>
                <w:rFonts w:eastAsia="Arial Unicode MS" w:cs="Arial"/>
              </w:rPr>
            </w:pPr>
            <w:r>
              <w:rPr>
                <w:rFonts w:cs="Arial"/>
              </w:rPr>
              <w:t>ZSConverged</w:t>
            </w:r>
            <w:r>
              <w:t>[ ]</w:t>
            </w:r>
          </w:p>
        </w:tc>
        <w:tc>
          <w:tcPr>
            <w:tcW w:w="5490" w:type="dxa"/>
          </w:tcPr>
          <w:p w:rsidR="00527ACA" w:rsidRDefault="0039709C">
            <w:pPr>
              <w:pStyle w:val="Header"/>
              <w:tabs>
                <w:tab w:val="clear" w:pos="4320"/>
                <w:tab w:val="clear" w:pos="8640"/>
              </w:tabs>
              <w:rPr>
                <w:sz w:val="18"/>
              </w:rPr>
            </w:pPr>
            <w:r>
              <w:rPr>
                <w:sz w:val="18"/>
              </w:rPr>
              <w:t xml:space="preserve">State indicator for speed zero fuel level </w:t>
            </w:r>
            <w:r>
              <w:rPr>
                <w:sz w:val="18"/>
              </w:rPr>
              <w:t>convergence.</w:t>
            </w:r>
          </w:p>
        </w:tc>
        <w:tc>
          <w:tcPr>
            <w:tcW w:w="1440" w:type="dxa"/>
          </w:tcPr>
          <w:p w:rsidR="00527ACA" w:rsidRDefault="0039709C">
            <w:pPr>
              <w:pStyle w:val="Header"/>
              <w:tabs>
                <w:tab w:val="clear" w:pos="4320"/>
                <w:tab w:val="clear" w:pos="8640"/>
              </w:tabs>
              <w:jc w:val="center"/>
            </w:pPr>
            <w:r>
              <w:t>FALSE</w:t>
            </w:r>
          </w:p>
        </w:tc>
        <w:tc>
          <w:tcPr>
            <w:tcW w:w="1350" w:type="dxa"/>
          </w:tcPr>
          <w:p w:rsidR="00527ACA" w:rsidRDefault="0039709C">
            <w:pPr>
              <w:pStyle w:val="Header"/>
              <w:tabs>
                <w:tab w:val="clear" w:pos="4320"/>
                <w:tab w:val="clear" w:pos="8640"/>
              </w:tabs>
              <w:jc w:val="center"/>
            </w:pPr>
            <w:r>
              <w:t>Do Not Init</w:t>
            </w:r>
          </w:p>
        </w:tc>
      </w:tr>
      <w:tr w:rsidR="00527ACA" w:rsidTr="008C17CE">
        <w:trPr>
          <w:jc w:val="center"/>
        </w:trPr>
        <w:tc>
          <w:tcPr>
            <w:tcW w:w="2610" w:type="dxa"/>
          </w:tcPr>
          <w:p w:rsidR="00527ACA" w:rsidRDefault="0039709C">
            <w:pPr>
              <w:rPr>
                <w:rFonts w:eastAsia="Arial Unicode MS" w:cs="Arial"/>
              </w:rPr>
            </w:pPr>
            <w:r>
              <w:rPr>
                <w:rFonts w:cs="Arial"/>
              </w:rPr>
              <w:t>ZSCounter</w:t>
            </w:r>
            <w:r>
              <w:t>[ ]</w:t>
            </w:r>
          </w:p>
        </w:tc>
        <w:tc>
          <w:tcPr>
            <w:tcW w:w="5490" w:type="dxa"/>
          </w:tcPr>
          <w:p w:rsidR="00527ACA" w:rsidRDefault="0039709C">
            <w:pPr>
              <w:pStyle w:val="Header"/>
              <w:tabs>
                <w:tab w:val="clear" w:pos="4320"/>
                <w:tab w:val="clear" w:pos="8640"/>
              </w:tabs>
              <w:rPr>
                <w:sz w:val="18"/>
              </w:rPr>
            </w:pPr>
            <w:r>
              <w:rPr>
                <w:sz w:val="18"/>
              </w:rPr>
              <w:t>Number of ZS cycles where counter limit times T2 = maximum time for sensing during Zero Speed Sampling.</w:t>
            </w:r>
          </w:p>
        </w:tc>
        <w:tc>
          <w:tcPr>
            <w:tcW w:w="1440" w:type="dxa"/>
          </w:tcPr>
          <w:p w:rsidR="00527ACA" w:rsidRDefault="0039709C">
            <w:pPr>
              <w:pStyle w:val="Header"/>
              <w:tabs>
                <w:tab w:val="clear" w:pos="4320"/>
                <w:tab w:val="clear" w:pos="8640"/>
              </w:tabs>
              <w:jc w:val="center"/>
            </w:pPr>
            <w:r>
              <w:t>0</w:t>
            </w:r>
          </w:p>
        </w:tc>
        <w:tc>
          <w:tcPr>
            <w:tcW w:w="1350" w:type="dxa"/>
          </w:tcPr>
          <w:p w:rsidR="00527ACA" w:rsidRDefault="0039709C">
            <w:pPr>
              <w:pStyle w:val="Header"/>
              <w:tabs>
                <w:tab w:val="clear" w:pos="4320"/>
                <w:tab w:val="clear" w:pos="8640"/>
              </w:tabs>
              <w:jc w:val="center"/>
            </w:pPr>
            <w:r>
              <w:t>Do Not Init</w:t>
            </w:r>
          </w:p>
        </w:tc>
      </w:tr>
      <w:tr w:rsidR="00527ACA" w:rsidTr="008C17CE">
        <w:trPr>
          <w:jc w:val="center"/>
        </w:trPr>
        <w:tc>
          <w:tcPr>
            <w:tcW w:w="2610" w:type="dxa"/>
          </w:tcPr>
          <w:p w:rsidR="00527ACA" w:rsidRDefault="0039709C">
            <w:pPr>
              <w:rPr>
                <w:rFonts w:eastAsia="Arial Unicode MS" w:cs="Arial"/>
              </w:rPr>
            </w:pPr>
            <w:r>
              <w:rPr>
                <w:rFonts w:cs="Arial"/>
              </w:rPr>
              <w:t>ZSMAXv</w:t>
            </w:r>
            <w:r>
              <w:t>[ ]</w:t>
            </w:r>
          </w:p>
        </w:tc>
        <w:tc>
          <w:tcPr>
            <w:tcW w:w="5490" w:type="dxa"/>
          </w:tcPr>
          <w:p w:rsidR="00527ACA" w:rsidRDefault="0039709C">
            <w:pPr>
              <w:pStyle w:val="Header"/>
              <w:tabs>
                <w:tab w:val="clear" w:pos="4320"/>
                <w:tab w:val="clear" w:pos="8640"/>
              </w:tabs>
              <w:rPr>
                <w:sz w:val="18"/>
              </w:rPr>
            </w:pPr>
            <w:r>
              <w:rPr>
                <w:sz w:val="18"/>
              </w:rPr>
              <w:t>Maximum value of samples for one ZSCounter cycle</w:t>
            </w:r>
          </w:p>
        </w:tc>
        <w:tc>
          <w:tcPr>
            <w:tcW w:w="1440" w:type="dxa"/>
          </w:tcPr>
          <w:p w:rsidR="00527ACA" w:rsidRDefault="0039709C">
            <w:pPr>
              <w:pStyle w:val="Header"/>
              <w:tabs>
                <w:tab w:val="clear" w:pos="4320"/>
                <w:tab w:val="clear" w:pos="8640"/>
              </w:tabs>
              <w:jc w:val="center"/>
            </w:pPr>
            <w:r>
              <w:t>0</w:t>
            </w:r>
          </w:p>
        </w:tc>
        <w:tc>
          <w:tcPr>
            <w:tcW w:w="1350" w:type="dxa"/>
          </w:tcPr>
          <w:p w:rsidR="00527ACA" w:rsidRDefault="0039709C">
            <w:pPr>
              <w:pStyle w:val="Header"/>
              <w:tabs>
                <w:tab w:val="clear" w:pos="4320"/>
                <w:tab w:val="clear" w:pos="8640"/>
              </w:tabs>
              <w:jc w:val="center"/>
            </w:pPr>
            <w:r>
              <w:t>0</w:t>
            </w:r>
          </w:p>
        </w:tc>
      </w:tr>
      <w:tr w:rsidR="00527ACA" w:rsidTr="008C17CE">
        <w:trPr>
          <w:jc w:val="center"/>
        </w:trPr>
        <w:tc>
          <w:tcPr>
            <w:tcW w:w="2610" w:type="dxa"/>
          </w:tcPr>
          <w:p w:rsidR="00527ACA" w:rsidRDefault="0039709C">
            <w:pPr>
              <w:rPr>
                <w:rFonts w:eastAsia="Arial Unicode MS" w:cs="Arial"/>
              </w:rPr>
            </w:pPr>
            <w:r>
              <w:rPr>
                <w:rFonts w:cs="Arial"/>
              </w:rPr>
              <w:t>ZSMINv</w:t>
            </w:r>
            <w:r>
              <w:t>[ ]</w:t>
            </w:r>
          </w:p>
        </w:tc>
        <w:tc>
          <w:tcPr>
            <w:tcW w:w="5490" w:type="dxa"/>
          </w:tcPr>
          <w:p w:rsidR="00527ACA" w:rsidRDefault="0039709C">
            <w:pPr>
              <w:pStyle w:val="Header"/>
              <w:tabs>
                <w:tab w:val="clear" w:pos="4320"/>
                <w:tab w:val="clear" w:pos="8640"/>
              </w:tabs>
              <w:rPr>
                <w:sz w:val="18"/>
              </w:rPr>
            </w:pPr>
            <w:r>
              <w:rPr>
                <w:sz w:val="18"/>
              </w:rPr>
              <w:t xml:space="preserve">Minimum value of </w:t>
            </w:r>
            <w:r>
              <w:rPr>
                <w:sz w:val="18"/>
              </w:rPr>
              <w:t>samples for one ZSCounter cycle</w:t>
            </w:r>
          </w:p>
        </w:tc>
        <w:tc>
          <w:tcPr>
            <w:tcW w:w="1440" w:type="dxa"/>
          </w:tcPr>
          <w:p w:rsidR="00527ACA" w:rsidRDefault="0039709C">
            <w:pPr>
              <w:pStyle w:val="Header"/>
              <w:tabs>
                <w:tab w:val="clear" w:pos="4320"/>
                <w:tab w:val="clear" w:pos="8640"/>
              </w:tabs>
              <w:jc w:val="center"/>
            </w:pPr>
            <w:r>
              <w:t>1023</w:t>
            </w:r>
          </w:p>
        </w:tc>
        <w:tc>
          <w:tcPr>
            <w:tcW w:w="1350" w:type="dxa"/>
          </w:tcPr>
          <w:p w:rsidR="00527ACA" w:rsidRDefault="0039709C">
            <w:pPr>
              <w:pStyle w:val="Header"/>
              <w:tabs>
                <w:tab w:val="clear" w:pos="4320"/>
                <w:tab w:val="clear" w:pos="8640"/>
              </w:tabs>
              <w:jc w:val="center"/>
            </w:pPr>
            <w:r>
              <w:t>1023</w:t>
            </w:r>
          </w:p>
        </w:tc>
      </w:tr>
      <w:tr w:rsidR="00527ACA" w:rsidTr="008C17CE">
        <w:trPr>
          <w:jc w:val="center"/>
        </w:trPr>
        <w:tc>
          <w:tcPr>
            <w:tcW w:w="2610" w:type="dxa"/>
          </w:tcPr>
          <w:p w:rsidR="00527ACA" w:rsidRDefault="0039709C">
            <w:pPr>
              <w:rPr>
                <w:rFonts w:eastAsia="Arial Unicode MS" w:cs="Arial"/>
              </w:rPr>
            </w:pPr>
            <w:r>
              <w:rPr>
                <w:rFonts w:cs="Arial"/>
              </w:rPr>
              <w:t>ZSSample</w:t>
            </w:r>
            <w:r>
              <w:t>[ ]</w:t>
            </w:r>
          </w:p>
        </w:tc>
        <w:tc>
          <w:tcPr>
            <w:tcW w:w="5490" w:type="dxa"/>
          </w:tcPr>
          <w:p w:rsidR="00527ACA" w:rsidRDefault="0039709C">
            <w:pPr>
              <w:pStyle w:val="Header"/>
              <w:tabs>
                <w:tab w:val="clear" w:pos="4320"/>
                <w:tab w:val="clear" w:pos="8640"/>
              </w:tabs>
              <w:rPr>
                <w:sz w:val="18"/>
              </w:rPr>
            </w:pPr>
            <w:r>
              <w:rPr>
                <w:sz w:val="18"/>
              </w:rPr>
              <w:t>The number of valid samples collected during Zero Speed Sampling</w:t>
            </w:r>
          </w:p>
        </w:tc>
        <w:tc>
          <w:tcPr>
            <w:tcW w:w="1440" w:type="dxa"/>
          </w:tcPr>
          <w:p w:rsidR="00527ACA" w:rsidRDefault="0039709C">
            <w:pPr>
              <w:pStyle w:val="Header"/>
              <w:tabs>
                <w:tab w:val="clear" w:pos="4320"/>
                <w:tab w:val="clear" w:pos="8640"/>
              </w:tabs>
              <w:jc w:val="center"/>
            </w:pPr>
            <w:r>
              <w:t>0</w:t>
            </w:r>
          </w:p>
        </w:tc>
        <w:tc>
          <w:tcPr>
            <w:tcW w:w="1350" w:type="dxa"/>
          </w:tcPr>
          <w:p w:rsidR="00527ACA" w:rsidRDefault="0039709C">
            <w:pPr>
              <w:pStyle w:val="Header"/>
              <w:tabs>
                <w:tab w:val="clear" w:pos="4320"/>
                <w:tab w:val="clear" w:pos="8640"/>
              </w:tabs>
              <w:jc w:val="center"/>
            </w:pPr>
            <w:r>
              <w:t>Do Not Init</w:t>
            </w:r>
          </w:p>
        </w:tc>
      </w:tr>
      <w:tr w:rsidR="00527ACA" w:rsidTr="008C17CE">
        <w:trPr>
          <w:jc w:val="center"/>
        </w:trPr>
        <w:tc>
          <w:tcPr>
            <w:tcW w:w="2610" w:type="dxa"/>
          </w:tcPr>
          <w:p w:rsidR="00527ACA" w:rsidRDefault="0039709C">
            <w:pPr>
              <w:rPr>
                <w:rFonts w:eastAsia="Arial Unicode MS" w:cs="Arial"/>
              </w:rPr>
            </w:pPr>
            <w:r>
              <w:rPr>
                <w:rFonts w:cs="Arial"/>
              </w:rPr>
              <w:t>ZSSUMv</w:t>
            </w:r>
            <w:r>
              <w:t>[ ]</w:t>
            </w:r>
          </w:p>
        </w:tc>
        <w:tc>
          <w:tcPr>
            <w:tcW w:w="5490" w:type="dxa"/>
          </w:tcPr>
          <w:p w:rsidR="00527ACA" w:rsidRDefault="0039709C">
            <w:pPr>
              <w:pStyle w:val="Header"/>
              <w:tabs>
                <w:tab w:val="clear" w:pos="4320"/>
                <w:tab w:val="clear" w:pos="8640"/>
              </w:tabs>
              <w:rPr>
                <w:sz w:val="18"/>
              </w:rPr>
            </w:pPr>
            <w:r>
              <w:rPr>
                <w:sz w:val="18"/>
              </w:rPr>
              <w:t>Sum of good samples for one ZSCounter cycle  (Same units as fuel_lvl_instant_sensor)</w:t>
            </w:r>
          </w:p>
        </w:tc>
        <w:tc>
          <w:tcPr>
            <w:tcW w:w="1440" w:type="dxa"/>
          </w:tcPr>
          <w:p w:rsidR="00527ACA" w:rsidRDefault="0039709C">
            <w:pPr>
              <w:pStyle w:val="Header"/>
              <w:tabs>
                <w:tab w:val="clear" w:pos="4320"/>
                <w:tab w:val="clear" w:pos="8640"/>
              </w:tabs>
              <w:jc w:val="center"/>
            </w:pPr>
            <w:r>
              <w:t>0</w:t>
            </w:r>
          </w:p>
        </w:tc>
        <w:tc>
          <w:tcPr>
            <w:tcW w:w="1350" w:type="dxa"/>
          </w:tcPr>
          <w:p w:rsidR="00527ACA" w:rsidRDefault="0039709C">
            <w:pPr>
              <w:pStyle w:val="Header"/>
              <w:tabs>
                <w:tab w:val="clear" w:pos="4320"/>
                <w:tab w:val="clear" w:pos="8640"/>
              </w:tabs>
              <w:jc w:val="center"/>
            </w:pPr>
            <w:r>
              <w:t>0</w:t>
            </w:r>
          </w:p>
        </w:tc>
      </w:tr>
      <w:tr w:rsidR="00527ACA" w:rsidRPr="00E17D86" w:rsidTr="008C17CE">
        <w:trPr>
          <w:jc w:val="center"/>
        </w:trPr>
        <w:tc>
          <w:tcPr>
            <w:tcW w:w="2610" w:type="dxa"/>
          </w:tcPr>
          <w:p w:rsidR="00527ACA" w:rsidRPr="0004161E" w:rsidRDefault="0039709C" w:rsidP="003F68A3">
            <w:pPr>
              <w:pStyle w:val="Header"/>
              <w:tabs>
                <w:tab w:val="clear" w:pos="4320"/>
                <w:tab w:val="clear" w:pos="8640"/>
              </w:tabs>
              <w:rPr>
                <w:sz w:val="18"/>
                <w:szCs w:val="18"/>
              </w:rPr>
            </w:pPr>
            <w:r w:rsidRPr="0004161E">
              <w:rPr>
                <w:sz w:val="18"/>
                <w:szCs w:val="18"/>
              </w:rPr>
              <w:t>LFR_A_RTT</w:t>
            </w:r>
          </w:p>
        </w:tc>
        <w:tc>
          <w:tcPr>
            <w:tcW w:w="5490" w:type="dxa"/>
          </w:tcPr>
          <w:p w:rsidR="00527ACA" w:rsidRPr="0004161E" w:rsidRDefault="0039709C" w:rsidP="003F68A3">
            <w:pPr>
              <w:pStyle w:val="Header"/>
              <w:tabs>
                <w:tab w:val="clear" w:pos="4320"/>
                <w:tab w:val="clear" w:pos="8640"/>
              </w:tabs>
              <w:rPr>
                <w:rFonts w:cs="Arial"/>
                <w:sz w:val="18"/>
                <w:szCs w:val="18"/>
              </w:rPr>
            </w:pPr>
            <w:r w:rsidRPr="0004161E">
              <w:rPr>
                <w:rFonts w:cs="Arial"/>
                <w:sz w:val="18"/>
                <w:szCs w:val="18"/>
              </w:rPr>
              <w:t xml:space="preserve">Used to </w:t>
            </w:r>
            <w:r w:rsidRPr="0004161E">
              <w:rPr>
                <w:rFonts w:cs="Arial"/>
                <w:sz w:val="18"/>
                <w:szCs w:val="18"/>
              </w:rPr>
              <w:t>control the state of the Amber RTT</w:t>
            </w:r>
          </w:p>
        </w:tc>
        <w:tc>
          <w:tcPr>
            <w:tcW w:w="144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c>
          <w:tcPr>
            <w:tcW w:w="135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r>
      <w:tr w:rsidR="00527ACA" w:rsidRPr="00E17D86" w:rsidTr="008C17CE">
        <w:trPr>
          <w:jc w:val="center"/>
        </w:trPr>
        <w:tc>
          <w:tcPr>
            <w:tcW w:w="2610" w:type="dxa"/>
          </w:tcPr>
          <w:p w:rsidR="00527ACA" w:rsidRPr="0004161E" w:rsidRDefault="0039709C" w:rsidP="003F68A3">
            <w:pPr>
              <w:pStyle w:val="Header"/>
              <w:tabs>
                <w:tab w:val="clear" w:pos="4320"/>
                <w:tab w:val="clear" w:pos="8640"/>
              </w:tabs>
              <w:rPr>
                <w:sz w:val="18"/>
                <w:szCs w:val="18"/>
              </w:rPr>
            </w:pPr>
            <w:r w:rsidRPr="0004161E">
              <w:rPr>
                <w:sz w:val="18"/>
                <w:szCs w:val="18"/>
              </w:rPr>
              <w:t>LFR_1_RTT</w:t>
            </w:r>
          </w:p>
        </w:tc>
        <w:tc>
          <w:tcPr>
            <w:tcW w:w="5490" w:type="dxa"/>
          </w:tcPr>
          <w:p w:rsidR="00527ACA" w:rsidRPr="0004161E" w:rsidRDefault="0039709C" w:rsidP="003F68A3">
            <w:pPr>
              <w:pStyle w:val="Header"/>
              <w:tabs>
                <w:tab w:val="clear" w:pos="4320"/>
                <w:tab w:val="clear" w:pos="8640"/>
              </w:tabs>
              <w:rPr>
                <w:rFonts w:cs="Arial"/>
                <w:sz w:val="18"/>
                <w:szCs w:val="18"/>
              </w:rPr>
            </w:pPr>
            <w:r w:rsidRPr="0004161E">
              <w:rPr>
                <w:rFonts w:cs="Arial"/>
                <w:sz w:val="18"/>
                <w:szCs w:val="18"/>
              </w:rPr>
              <w:t>Used to control the state of the Amber RTT</w:t>
            </w:r>
          </w:p>
        </w:tc>
        <w:tc>
          <w:tcPr>
            <w:tcW w:w="144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c>
          <w:tcPr>
            <w:tcW w:w="135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r>
      <w:tr w:rsidR="00527ACA" w:rsidRPr="00E17D86" w:rsidTr="008C17CE">
        <w:trPr>
          <w:jc w:val="center"/>
        </w:trPr>
        <w:tc>
          <w:tcPr>
            <w:tcW w:w="2610" w:type="dxa"/>
          </w:tcPr>
          <w:p w:rsidR="00527ACA" w:rsidRPr="0004161E" w:rsidRDefault="0039709C" w:rsidP="003F68A3">
            <w:pPr>
              <w:pStyle w:val="Header"/>
              <w:tabs>
                <w:tab w:val="clear" w:pos="4320"/>
                <w:tab w:val="clear" w:pos="8640"/>
              </w:tabs>
              <w:rPr>
                <w:sz w:val="18"/>
                <w:szCs w:val="18"/>
              </w:rPr>
            </w:pPr>
            <w:r w:rsidRPr="0004161E">
              <w:rPr>
                <w:sz w:val="18"/>
                <w:szCs w:val="18"/>
              </w:rPr>
              <w:t>LFR_2_RTT</w:t>
            </w:r>
          </w:p>
        </w:tc>
        <w:tc>
          <w:tcPr>
            <w:tcW w:w="5490" w:type="dxa"/>
          </w:tcPr>
          <w:p w:rsidR="00527ACA" w:rsidRPr="0004161E" w:rsidRDefault="0039709C" w:rsidP="003F68A3">
            <w:pPr>
              <w:pStyle w:val="Header"/>
              <w:tabs>
                <w:tab w:val="clear" w:pos="4320"/>
                <w:tab w:val="clear" w:pos="8640"/>
              </w:tabs>
              <w:rPr>
                <w:rFonts w:cs="Arial"/>
                <w:sz w:val="18"/>
                <w:szCs w:val="18"/>
              </w:rPr>
            </w:pPr>
            <w:r w:rsidRPr="0004161E">
              <w:rPr>
                <w:rFonts w:cs="Arial"/>
                <w:sz w:val="18"/>
                <w:szCs w:val="18"/>
              </w:rPr>
              <w:t>Used to control the state of the Amber RTT</w:t>
            </w:r>
          </w:p>
        </w:tc>
        <w:tc>
          <w:tcPr>
            <w:tcW w:w="144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c>
          <w:tcPr>
            <w:tcW w:w="135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r>
      <w:tr w:rsidR="00527ACA" w:rsidRPr="00E17D86" w:rsidTr="008C17CE">
        <w:trPr>
          <w:jc w:val="center"/>
        </w:trPr>
        <w:tc>
          <w:tcPr>
            <w:tcW w:w="2610" w:type="dxa"/>
          </w:tcPr>
          <w:p w:rsidR="00527ACA" w:rsidRPr="0004161E" w:rsidRDefault="0039709C" w:rsidP="003F68A3">
            <w:pPr>
              <w:pStyle w:val="Header"/>
              <w:tabs>
                <w:tab w:val="clear" w:pos="4320"/>
                <w:tab w:val="clear" w:pos="8640"/>
              </w:tabs>
              <w:rPr>
                <w:sz w:val="18"/>
                <w:szCs w:val="18"/>
              </w:rPr>
            </w:pPr>
            <w:r w:rsidRPr="0004161E">
              <w:rPr>
                <w:sz w:val="18"/>
                <w:szCs w:val="18"/>
              </w:rPr>
              <w:t>LFR_3_RTT</w:t>
            </w:r>
          </w:p>
        </w:tc>
        <w:tc>
          <w:tcPr>
            <w:tcW w:w="5490" w:type="dxa"/>
          </w:tcPr>
          <w:p w:rsidR="00527ACA" w:rsidRPr="0004161E" w:rsidRDefault="0039709C" w:rsidP="003F68A3">
            <w:pPr>
              <w:pStyle w:val="Header"/>
              <w:tabs>
                <w:tab w:val="clear" w:pos="4320"/>
                <w:tab w:val="clear" w:pos="8640"/>
              </w:tabs>
              <w:rPr>
                <w:rFonts w:cs="Arial"/>
                <w:sz w:val="18"/>
                <w:szCs w:val="18"/>
              </w:rPr>
            </w:pPr>
            <w:r w:rsidRPr="0004161E">
              <w:rPr>
                <w:rFonts w:cs="Arial"/>
                <w:sz w:val="18"/>
                <w:szCs w:val="18"/>
              </w:rPr>
              <w:t>Used to control the state of the Amber RTT</w:t>
            </w:r>
          </w:p>
        </w:tc>
        <w:tc>
          <w:tcPr>
            <w:tcW w:w="144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c>
          <w:tcPr>
            <w:tcW w:w="135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r>
      <w:tr w:rsidR="00527ACA" w:rsidRPr="00E17D86" w:rsidTr="008C17CE">
        <w:trPr>
          <w:jc w:val="center"/>
        </w:trPr>
        <w:tc>
          <w:tcPr>
            <w:tcW w:w="2610" w:type="dxa"/>
          </w:tcPr>
          <w:p w:rsidR="00527ACA" w:rsidRPr="0004161E" w:rsidRDefault="0039709C" w:rsidP="003F68A3">
            <w:pPr>
              <w:pStyle w:val="Header"/>
              <w:tabs>
                <w:tab w:val="clear" w:pos="4320"/>
                <w:tab w:val="clear" w:pos="8640"/>
              </w:tabs>
              <w:rPr>
                <w:sz w:val="18"/>
                <w:szCs w:val="18"/>
              </w:rPr>
            </w:pPr>
            <w:r w:rsidRPr="0004161E">
              <w:rPr>
                <w:sz w:val="18"/>
                <w:szCs w:val="18"/>
              </w:rPr>
              <w:t>LFR_Red_RTT</w:t>
            </w:r>
          </w:p>
        </w:tc>
        <w:tc>
          <w:tcPr>
            <w:tcW w:w="5490" w:type="dxa"/>
          </w:tcPr>
          <w:p w:rsidR="00527ACA" w:rsidRPr="0004161E" w:rsidRDefault="0039709C" w:rsidP="003F68A3">
            <w:pPr>
              <w:pStyle w:val="Header"/>
              <w:tabs>
                <w:tab w:val="clear" w:pos="4320"/>
                <w:tab w:val="clear" w:pos="8640"/>
              </w:tabs>
              <w:rPr>
                <w:rFonts w:cs="Arial"/>
                <w:sz w:val="18"/>
                <w:szCs w:val="18"/>
              </w:rPr>
            </w:pPr>
            <w:r w:rsidRPr="0004161E">
              <w:rPr>
                <w:rFonts w:cs="Arial"/>
                <w:sz w:val="18"/>
                <w:szCs w:val="18"/>
              </w:rPr>
              <w:t>Used to control the state of the Amber RTT</w:t>
            </w:r>
          </w:p>
        </w:tc>
        <w:tc>
          <w:tcPr>
            <w:tcW w:w="144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c>
          <w:tcPr>
            <w:tcW w:w="1350" w:type="dxa"/>
            <w:vAlign w:val="center"/>
          </w:tcPr>
          <w:p w:rsidR="00527ACA" w:rsidRPr="0004161E" w:rsidRDefault="0039709C" w:rsidP="003F68A3">
            <w:pPr>
              <w:pStyle w:val="Header"/>
              <w:tabs>
                <w:tab w:val="clear" w:pos="4320"/>
                <w:tab w:val="clear" w:pos="8640"/>
              </w:tabs>
              <w:jc w:val="center"/>
              <w:rPr>
                <w:sz w:val="12"/>
                <w:szCs w:val="12"/>
              </w:rPr>
            </w:pPr>
            <w:r w:rsidRPr="0004161E">
              <w:rPr>
                <w:sz w:val="12"/>
                <w:szCs w:val="12"/>
              </w:rPr>
              <w:t>See LFR RTT STSS</w:t>
            </w:r>
          </w:p>
        </w:tc>
      </w:tr>
      <w:tr w:rsidR="00276BA5" w:rsidRPr="005C1999" w:rsidTr="008C17CE">
        <w:trPr>
          <w:jc w:val="center"/>
        </w:trPr>
        <w:tc>
          <w:tcPr>
            <w:tcW w:w="2610" w:type="dxa"/>
          </w:tcPr>
          <w:p w:rsidR="00276BA5" w:rsidRPr="00276BA5" w:rsidRDefault="0039709C" w:rsidP="00276BA5">
            <w:pPr>
              <w:pStyle w:val="Header"/>
              <w:tabs>
                <w:tab w:val="clear" w:pos="4320"/>
                <w:tab w:val="clear" w:pos="8640"/>
              </w:tabs>
              <w:rPr>
                <w:color w:val="FF0000"/>
                <w:sz w:val="18"/>
                <w:szCs w:val="18"/>
              </w:rPr>
            </w:pPr>
            <w:r w:rsidRPr="00276BA5">
              <w:rPr>
                <w:color w:val="FF0000"/>
                <w:sz w:val="18"/>
                <w:szCs w:val="18"/>
              </w:rPr>
              <w:t>Transmission_Type</w:t>
            </w:r>
          </w:p>
        </w:tc>
        <w:tc>
          <w:tcPr>
            <w:tcW w:w="5490" w:type="dxa"/>
          </w:tcPr>
          <w:p w:rsidR="00276BA5" w:rsidRPr="00276BA5" w:rsidRDefault="0039709C" w:rsidP="00C71C69">
            <w:pPr>
              <w:pStyle w:val="Header"/>
              <w:tabs>
                <w:tab w:val="clear" w:pos="4320"/>
                <w:tab w:val="clear" w:pos="8640"/>
              </w:tabs>
              <w:rPr>
                <w:color w:val="FF0000"/>
                <w:sz w:val="18"/>
                <w:szCs w:val="18"/>
              </w:rPr>
            </w:pPr>
            <w:r>
              <w:rPr>
                <w:color w:val="FF0000"/>
                <w:sz w:val="18"/>
                <w:szCs w:val="18"/>
              </w:rPr>
              <w:t xml:space="preserve">Encoded indicator of </w:t>
            </w:r>
            <w:r>
              <w:rPr>
                <w:color w:val="FF0000"/>
                <w:sz w:val="18"/>
                <w:szCs w:val="18"/>
              </w:rPr>
              <w:t>transmission type</w:t>
            </w:r>
            <w:r w:rsidRPr="00276BA5">
              <w:rPr>
                <w:color w:val="FF0000"/>
                <w:sz w:val="18"/>
                <w:szCs w:val="18"/>
              </w:rPr>
              <w:t xml:space="preserve"> controlled via CAN at EOL at VO Plant</w:t>
            </w:r>
            <w:r>
              <w:rPr>
                <w:color w:val="FF0000"/>
                <w:sz w:val="18"/>
                <w:szCs w:val="18"/>
              </w:rPr>
              <w:t>.  Initial value = 0.</w:t>
            </w:r>
          </w:p>
        </w:tc>
        <w:tc>
          <w:tcPr>
            <w:tcW w:w="1440" w:type="dxa"/>
          </w:tcPr>
          <w:p w:rsidR="00276BA5" w:rsidRPr="00276BA5" w:rsidRDefault="0039709C" w:rsidP="00276BA5">
            <w:pPr>
              <w:pStyle w:val="Header"/>
              <w:tabs>
                <w:tab w:val="clear" w:pos="4320"/>
                <w:tab w:val="clear" w:pos="8640"/>
              </w:tabs>
              <w:rPr>
                <w:color w:val="FF0000"/>
                <w:sz w:val="18"/>
                <w:szCs w:val="18"/>
              </w:rPr>
            </w:pPr>
            <w:r w:rsidRPr="00276BA5">
              <w:rPr>
                <w:color w:val="FF0000"/>
                <w:sz w:val="18"/>
                <w:szCs w:val="18"/>
              </w:rPr>
              <w:t>Use Stored Value</w:t>
            </w:r>
          </w:p>
        </w:tc>
        <w:tc>
          <w:tcPr>
            <w:tcW w:w="1350" w:type="dxa"/>
          </w:tcPr>
          <w:p w:rsidR="00276BA5" w:rsidRPr="00276BA5" w:rsidRDefault="0039709C" w:rsidP="00681B4E">
            <w:pPr>
              <w:pStyle w:val="Header"/>
              <w:tabs>
                <w:tab w:val="clear" w:pos="4320"/>
                <w:tab w:val="clear" w:pos="8640"/>
              </w:tabs>
              <w:rPr>
                <w:color w:val="FF0000"/>
                <w:sz w:val="18"/>
                <w:szCs w:val="18"/>
              </w:rPr>
            </w:pPr>
            <w:r w:rsidRPr="00276BA5">
              <w:rPr>
                <w:color w:val="FF0000"/>
                <w:sz w:val="18"/>
                <w:szCs w:val="18"/>
              </w:rPr>
              <w:t>Use Stored Value</w:t>
            </w:r>
          </w:p>
        </w:tc>
      </w:tr>
      <w:tr w:rsidR="00C71C69" w:rsidRPr="005C1999" w:rsidTr="008C17CE">
        <w:trPr>
          <w:jc w:val="center"/>
        </w:trPr>
        <w:tc>
          <w:tcPr>
            <w:tcW w:w="2610" w:type="dxa"/>
          </w:tcPr>
          <w:p w:rsidR="00C71C69" w:rsidRPr="00C71C69" w:rsidRDefault="0039709C" w:rsidP="003F68A3">
            <w:pPr>
              <w:pStyle w:val="Header"/>
              <w:tabs>
                <w:tab w:val="clear" w:pos="4320"/>
                <w:tab w:val="clear" w:pos="8640"/>
              </w:tabs>
              <w:rPr>
                <w:color w:val="FF0000"/>
                <w:sz w:val="18"/>
                <w:szCs w:val="18"/>
              </w:rPr>
            </w:pPr>
            <w:r w:rsidRPr="00C71C69">
              <w:rPr>
                <w:color w:val="FF0000"/>
                <w:sz w:val="18"/>
                <w:szCs w:val="18"/>
              </w:rPr>
              <w:t>FuelG_Delta_Cfg</w:t>
            </w:r>
          </w:p>
        </w:tc>
        <w:tc>
          <w:tcPr>
            <w:tcW w:w="5490" w:type="dxa"/>
          </w:tcPr>
          <w:p w:rsidR="00C71C69" w:rsidRDefault="0039709C" w:rsidP="00C71C69">
            <w:r w:rsidRPr="00182215">
              <w:rPr>
                <w:color w:val="FF0000"/>
                <w:sz w:val="18"/>
                <w:szCs w:val="18"/>
              </w:rPr>
              <w:t xml:space="preserve">Encoded indicator of </w:t>
            </w:r>
            <w:r>
              <w:rPr>
                <w:color w:val="FF0000"/>
                <w:sz w:val="18"/>
                <w:szCs w:val="18"/>
              </w:rPr>
              <w:t>amount of fuel needed to indicste a refill</w:t>
            </w:r>
            <w:r w:rsidRPr="00182215">
              <w:rPr>
                <w:color w:val="FF0000"/>
                <w:sz w:val="18"/>
                <w:szCs w:val="18"/>
              </w:rPr>
              <w:t xml:space="preserve"> controlled via CAN at EOL at VO Plant</w:t>
            </w:r>
            <w:r>
              <w:rPr>
                <w:color w:val="FF0000"/>
                <w:sz w:val="18"/>
                <w:szCs w:val="18"/>
              </w:rPr>
              <w:t>.  Initial valiue = 0.</w:t>
            </w:r>
          </w:p>
        </w:tc>
        <w:tc>
          <w:tcPr>
            <w:tcW w:w="1440" w:type="dxa"/>
          </w:tcPr>
          <w:p w:rsidR="00C71C69" w:rsidRPr="00276BA5" w:rsidRDefault="0039709C" w:rsidP="00681B4E">
            <w:pPr>
              <w:pStyle w:val="Header"/>
              <w:tabs>
                <w:tab w:val="clear" w:pos="4320"/>
                <w:tab w:val="clear" w:pos="8640"/>
              </w:tabs>
              <w:rPr>
                <w:color w:val="FF0000"/>
                <w:sz w:val="18"/>
                <w:szCs w:val="18"/>
              </w:rPr>
            </w:pPr>
            <w:r w:rsidRPr="00276BA5">
              <w:rPr>
                <w:color w:val="FF0000"/>
                <w:sz w:val="18"/>
                <w:szCs w:val="18"/>
              </w:rPr>
              <w:t>Use Stored Value</w:t>
            </w:r>
          </w:p>
        </w:tc>
        <w:tc>
          <w:tcPr>
            <w:tcW w:w="1350" w:type="dxa"/>
          </w:tcPr>
          <w:p w:rsidR="00C71C69" w:rsidRPr="00276BA5" w:rsidRDefault="0039709C" w:rsidP="00681B4E">
            <w:pPr>
              <w:pStyle w:val="Header"/>
              <w:tabs>
                <w:tab w:val="clear" w:pos="4320"/>
                <w:tab w:val="clear" w:pos="8640"/>
              </w:tabs>
              <w:rPr>
                <w:color w:val="FF0000"/>
                <w:sz w:val="18"/>
                <w:szCs w:val="18"/>
              </w:rPr>
            </w:pPr>
            <w:r w:rsidRPr="00276BA5">
              <w:rPr>
                <w:color w:val="FF0000"/>
                <w:sz w:val="18"/>
                <w:szCs w:val="18"/>
              </w:rPr>
              <w:t>Use Stored Value</w:t>
            </w:r>
          </w:p>
        </w:tc>
      </w:tr>
      <w:tr w:rsidR="00C71C69" w:rsidRPr="005C1999" w:rsidTr="008C17CE">
        <w:trPr>
          <w:jc w:val="center"/>
        </w:trPr>
        <w:tc>
          <w:tcPr>
            <w:tcW w:w="2610" w:type="dxa"/>
          </w:tcPr>
          <w:p w:rsidR="00C71C69" w:rsidRPr="00C71C69" w:rsidRDefault="0039709C" w:rsidP="003F68A3">
            <w:pPr>
              <w:pStyle w:val="Header"/>
              <w:tabs>
                <w:tab w:val="clear" w:pos="4320"/>
                <w:tab w:val="clear" w:pos="8640"/>
              </w:tabs>
              <w:rPr>
                <w:color w:val="FF0000"/>
                <w:sz w:val="18"/>
                <w:szCs w:val="18"/>
              </w:rPr>
            </w:pPr>
            <w:r w:rsidRPr="00C71C69">
              <w:rPr>
                <w:color w:val="FF0000"/>
                <w:sz w:val="18"/>
                <w:szCs w:val="18"/>
              </w:rPr>
              <w:t>FuelG_InitStep_Cfg</w:t>
            </w:r>
          </w:p>
        </w:tc>
        <w:tc>
          <w:tcPr>
            <w:tcW w:w="5490" w:type="dxa"/>
          </w:tcPr>
          <w:p w:rsidR="00C71C69" w:rsidRDefault="0039709C" w:rsidP="00C71C69">
            <w:r w:rsidRPr="00182215">
              <w:rPr>
                <w:color w:val="FF0000"/>
                <w:sz w:val="18"/>
                <w:szCs w:val="18"/>
              </w:rPr>
              <w:t xml:space="preserve">Encoded indicator of </w:t>
            </w:r>
            <w:r>
              <w:rPr>
                <w:color w:val="FF0000"/>
                <w:sz w:val="18"/>
                <w:szCs w:val="18"/>
              </w:rPr>
              <w:t>initial step</w:t>
            </w:r>
            <w:r w:rsidRPr="00182215">
              <w:rPr>
                <w:color w:val="FF0000"/>
                <w:sz w:val="18"/>
                <w:szCs w:val="18"/>
              </w:rPr>
              <w:t xml:space="preserve"> controlled via CAN at EOL at VO Plant</w:t>
            </w:r>
            <w:r>
              <w:rPr>
                <w:color w:val="FF0000"/>
                <w:sz w:val="18"/>
                <w:szCs w:val="18"/>
              </w:rPr>
              <w:t>.  Initial value = 0.</w:t>
            </w:r>
          </w:p>
        </w:tc>
        <w:tc>
          <w:tcPr>
            <w:tcW w:w="1440" w:type="dxa"/>
          </w:tcPr>
          <w:p w:rsidR="00C71C69" w:rsidRPr="00276BA5" w:rsidRDefault="0039709C" w:rsidP="00681B4E">
            <w:pPr>
              <w:pStyle w:val="Header"/>
              <w:tabs>
                <w:tab w:val="clear" w:pos="4320"/>
                <w:tab w:val="clear" w:pos="8640"/>
              </w:tabs>
              <w:rPr>
                <w:color w:val="FF0000"/>
                <w:sz w:val="18"/>
                <w:szCs w:val="18"/>
              </w:rPr>
            </w:pPr>
            <w:r w:rsidRPr="00276BA5">
              <w:rPr>
                <w:color w:val="FF0000"/>
                <w:sz w:val="18"/>
                <w:szCs w:val="18"/>
              </w:rPr>
              <w:t>Use Stored Value</w:t>
            </w:r>
          </w:p>
        </w:tc>
        <w:tc>
          <w:tcPr>
            <w:tcW w:w="1350" w:type="dxa"/>
          </w:tcPr>
          <w:p w:rsidR="00C71C69" w:rsidRPr="00276BA5" w:rsidRDefault="0039709C" w:rsidP="00681B4E">
            <w:pPr>
              <w:pStyle w:val="Header"/>
              <w:tabs>
                <w:tab w:val="clear" w:pos="4320"/>
                <w:tab w:val="clear" w:pos="8640"/>
              </w:tabs>
              <w:rPr>
                <w:color w:val="FF0000"/>
                <w:sz w:val="18"/>
                <w:szCs w:val="18"/>
              </w:rPr>
            </w:pPr>
            <w:r w:rsidRPr="00276BA5">
              <w:rPr>
                <w:color w:val="FF0000"/>
                <w:sz w:val="18"/>
                <w:szCs w:val="18"/>
              </w:rPr>
              <w:t>Use Stored Value</w:t>
            </w:r>
          </w:p>
        </w:tc>
      </w:tr>
      <w:tr w:rsidR="00C71C69" w:rsidRPr="005C1999" w:rsidTr="008C17CE">
        <w:trPr>
          <w:jc w:val="center"/>
        </w:trPr>
        <w:tc>
          <w:tcPr>
            <w:tcW w:w="2610" w:type="dxa"/>
          </w:tcPr>
          <w:p w:rsidR="00C71C69" w:rsidRPr="00C71C69" w:rsidRDefault="0039709C" w:rsidP="003F68A3">
            <w:pPr>
              <w:pStyle w:val="Header"/>
              <w:tabs>
                <w:tab w:val="clear" w:pos="4320"/>
                <w:tab w:val="clear" w:pos="8640"/>
              </w:tabs>
              <w:rPr>
                <w:color w:val="FF0000"/>
                <w:sz w:val="18"/>
                <w:szCs w:val="18"/>
              </w:rPr>
            </w:pPr>
            <w:r w:rsidRPr="00C71C69">
              <w:rPr>
                <w:color w:val="FF0000"/>
                <w:sz w:val="18"/>
                <w:szCs w:val="18"/>
              </w:rPr>
              <w:t>FuelLvl_PCM</w:t>
            </w:r>
            <w:r>
              <w:rPr>
                <w:color w:val="FF0000"/>
                <w:sz w:val="18"/>
                <w:szCs w:val="18"/>
              </w:rPr>
              <w:t>_Cfg</w:t>
            </w:r>
          </w:p>
        </w:tc>
        <w:tc>
          <w:tcPr>
            <w:tcW w:w="5490" w:type="dxa"/>
          </w:tcPr>
          <w:p w:rsidR="00C71C69" w:rsidRDefault="0039709C" w:rsidP="00C71C69">
            <w:r w:rsidRPr="00182215">
              <w:rPr>
                <w:color w:val="FF0000"/>
                <w:sz w:val="18"/>
                <w:szCs w:val="18"/>
              </w:rPr>
              <w:t xml:space="preserve">Encoded indicator of </w:t>
            </w:r>
            <w:r>
              <w:rPr>
                <w:color w:val="FF0000"/>
                <w:sz w:val="18"/>
                <w:szCs w:val="18"/>
              </w:rPr>
              <w:t>PCM s/w containing the Fuel Level Algorithm</w:t>
            </w:r>
            <w:r w:rsidRPr="00182215">
              <w:rPr>
                <w:color w:val="FF0000"/>
                <w:sz w:val="18"/>
                <w:szCs w:val="18"/>
              </w:rPr>
              <w:t xml:space="preserve"> controlled via CAN at EOL at VO Plant</w:t>
            </w:r>
            <w:r>
              <w:rPr>
                <w:color w:val="FF0000"/>
                <w:sz w:val="18"/>
                <w:szCs w:val="18"/>
              </w:rPr>
              <w:t>.  Initial value=0.</w:t>
            </w:r>
          </w:p>
        </w:tc>
        <w:tc>
          <w:tcPr>
            <w:tcW w:w="1440" w:type="dxa"/>
          </w:tcPr>
          <w:p w:rsidR="00C71C69" w:rsidRPr="00276BA5" w:rsidRDefault="0039709C" w:rsidP="00681B4E">
            <w:pPr>
              <w:pStyle w:val="Header"/>
              <w:tabs>
                <w:tab w:val="clear" w:pos="4320"/>
                <w:tab w:val="clear" w:pos="8640"/>
              </w:tabs>
              <w:rPr>
                <w:color w:val="FF0000"/>
                <w:sz w:val="18"/>
                <w:szCs w:val="18"/>
              </w:rPr>
            </w:pPr>
            <w:r w:rsidRPr="00276BA5">
              <w:rPr>
                <w:color w:val="FF0000"/>
                <w:sz w:val="18"/>
                <w:szCs w:val="18"/>
              </w:rPr>
              <w:t>Use Stored Value</w:t>
            </w:r>
          </w:p>
        </w:tc>
        <w:tc>
          <w:tcPr>
            <w:tcW w:w="1350" w:type="dxa"/>
          </w:tcPr>
          <w:p w:rsidR="00C71C69" w:rsidRPr="00276BA5" w:rsidRDefault="0039709C" w:rsidP="00681B4E">
            <w:pPr>
              <w:pStyle w:val="Header"/>
              <w:tabs>
                <w:tab w:val="clear" w:pos="4320"/>
                <w:tab w:val="clear" w:pos="8640"/>
              </w:tabs>
              <w:rPr>
                <w:color w:val="FF0000"/>
                <w:sz w:val="18"/>
                <w:szCs w:val="18"/>
              </w:rPr>
            </w:pPr>
            <w:r w:rsidRPr="00276BA5">
              <w:rPr>
                <w:color w:val="FF0000"/>
                <w:sz w:val="18"/>
                <w:szCs w:val="18"/>
              </w:rPr>
              <w:t>Use Stored Value</w:t>
            </w:r>
          </w:p>
        </w:tc>
      </w:tr>
    </w:tbl>
    <w:p w:rsidR="00561550" w:rsidRPr="005C1999" w:rsidRDefault="0039709C">
      <w:pPr>
        <w:pStyle w:val="Header"/>
        <w:tabs>
          <w:tab w:val="clear" w:pos="4320"/>
          <w:tab w:val="clear" w:pos="8640"/>
        </w:tabs>
        <w:rPr>
          <w:color w:val="FF0000"/>
        </w:rPr>
      </w:pPr>
    </w:p>
    <w:p w:rsidR="00561550" w:rsidRDefault="0039709C">
      <w:pPr>
        <w:pStyle w:val="Header"/>
        <w:tabs>
          <w:tab w:val="clear" w:pos="4320"/>
          <w:tab w:val="clear" w:pos="8640"/>
        </w:tabs>
      </w:pPr>
      <w:r>
        <w:br w:type="page"/>
      </w:r>
    </w:p>
    <w:p w:rsidR="00406F39" w:rsidRDefault="0039709C" w:rsidP="00B9479B">
      <w:pPr>
        <w:pStyle w:val="Heading5"/>
      </w:pPr>
      <w:r w:rsidRPr="00B9479B">
        <w:t>F-REQ-302574/A-Descriptions of Fuel Level Timers</w:t>
      </w:r>
    </w:p>
    <w:p w:rsidR="00561550" w:rsidRDefault="0039709C">
      <w:pPr>
        <w:pStyle w:val="Header"/>
        <w:tabs>
          <w:tab w:val="clear" w:pos="4320"/>
          <w:tab w:val="clear" w:pos="8640"/>
        </w:tabs>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40"/>
        <w:gridCol w:w="5370"/>
        <w:gridCol w:w="1080"/>
        <w:gridCol w:w="990"/>
      </w:tblGrid>
      <w:tr w:rsidR="00561550" w:rsidTr="008C17CE">
        <w:trPr>
          <w:jc w:val="center"/>
        </w:trPr>
        <w:tc>
          <w:tcPr>
            <w:tcW w:w="3540" w:type="dxa"/>
          </w:tcPr>
          <w:p w:rsidR="00561550" w:rsidRDefault="0039709C">
            <w:pPr>
              <w:pStyle w:val="Header"/>
              <w:tabs>
                <w:tab w:val="clear" w:pos="4320"/>
                <w:tab w:val="clear" w:pos="8640"/>
              </w:tabs>
              <w:jc w:val="center"/>
              <w:rPr>
                <w:b/>
              </w:rPr>
            </w:pPr>
            <w:r>
              <w:rPr>
                <w:b/>
              </w:rPr>
              <w:t>Timer Name</w:t>
            </w:r>
          </w:p>
        </w:tc>
        <w:tc>
          <w:tcPr>
            <w:tcW w:w="5370" w:type="dxa"/>
          </w:tcPr>
          <w:p w:rsidR="00561550" w:rsidRDefault="0039709C">
            <w:pPr>
              <w:pStyle w:val="Header"/>
              <w:tabs>
                <w:tab w:val="clear" w:pos="4320"/>
                <w:tab w:val="clear" w:pos="8640"/>
              </w:tabs>
              <w:jc w:val="center"/>
              <w:rPr>
                <w:b/>
              </w:rPr>
            </w:pPr>
            <w:r>
              <w:rPr>
                <w:b/>
              </w:rPr>
              <w:t>Description</w:t>
            </w:r>
          </w:p>
        </w:tc>
        <w:tc>
          <w:tcPr>
            <w:tcW w:w="1080" w:type="dxa"/>
          </w:tcPr>
          <w:p w:rsidR="00561550" w:rsidRDefault="0039709C">
            <w:pPr>
              <w:pStyle w:val="Header"/>
              <w:tabs>
                <w:tab w:val="clear" w:pos="4320"/>
                <w:tab w:val="clear" w:pos="8640"/>
              </w:tabs>
              <w:jc w:val="center"/>
              <w:rPr>
                <w:b/>
                <w:sz w:val="16"/>
              </w:rPr>
            </w:pPr>
            <w:r>
              <w:rPr>
                <w:b/>
                <w:sz w:val="16"/>
              </w:rPr>
              <w:t xml:space="preserve">Value at </w:t>
            </w:r>
            <w:smartTag w:uri="urn:schemas-microsoft-com:office:smarttags" w:element="place">
              <w:r>
                <w:rPr>
                  <w:b/>
                  <w:sz w:val="16"/>
                </w:rPr>
                <w:t>Battery</w:t>
              </w:r>
            </w:smartTag>
            <w:r>
              <w:rPr>
                <w:b/>
                <w:sz w:val="16"/>
              </w:rPr>
              <w:t xml:space="preserve"> connect</w:t>
            </w:r>
          </w:p>
        </w:tc>
        <w:tc>
          <w:tcPr>
            <w:tcW w:w="990" w:type="dxa"/>
          </w:tcPr>
          <w:p w:rsidR="00561550" w:rsidRDefault="0039709C">
            <w:pPr>
              <w:pStyle w:val="Header"/>
              <w:tabs>
                <w:tab w:val="clear" w:pos="4320"/>
                <w:tab w:val="clear" w:pos="8640"/>
              </w:tabs>
              <w:jc w:val="center"/>
              <w:rPr>
                <w:b/>
                <w:sz w:val="16"/>
              </w:rPr>
            </w:pPr>
            <w:r>
              <w:rPr>
                <w:b/>
                <w:sz w:val="16"/>
              </w:rPr>
              <w:t xml:space="preserve">Value at </w:t>
            </w:r>
          </w:p>
          <w:p w:rsidR="00561550" w:rsidRDefault="0039709C">
            <w:pPr>
              <w:pStyle w:val="Header"/>
              <w:tabs>
                <w:tab w:val="clear" w:pos="4320"/>
                <w:tab w:val="clear" w:pos="8640"/>
              </w:tabs>
              <w:jc w:val="center"/>
              <w:rPr>
                <w:b/>
                <w:sz w:val="16"/>
              </w:rPr>
            </w:pPr>
            <w:r>
              <w:rPr>
                <w:b/>
                <w:sz w:val="16"/>
              </w:rPr>
              <w:t xml:space="preserve">Module Wake-up </w:t>
            </w:r>
          </w:p>
        </w:tc>
      </w:tr>
      <w:tr w:rsidR="00561550" w:rsidTr="008C17CE">
        <w:trPr>
          <w:jc w:val="center"/>
        </w:trPr>
        <w:tc>
          <w:tcPr>
            <w:tcW w:w="3540" w:type="dxa"/>
          </w:tcPr>
          <w:p w:rsidR="00561550" w:rsidRDefault="0039709C">
            <w:pPr>
              <w:rPr>
                <w:rFonts w:eastAsia="Arial Unicode MS" w:cs="Arial"/>
              </w:rPr>
            </w:pPr>
            <w:r>
              <w:rPr>
                <w:rFonts w:cs="Arial"/>
              </w:rPr>
              <w:t>T1</w:t>
            </w:r>
            <w:r>
              <w:t>[1]</w:t>
            </w:r>
          </w:p>
        </w:tc>
        <w:tc>
          <w:tcPr>
            <w:tcW w:w="5370" w:type="dxa"/>
          </w:tcPr>
          <w:p w:rsidR="00561550" w:rsidRDefault="0039709C">
            <w:pPr>
              <w:pStyle w:val="Header"/>
              <w:tabs>
                <w:tab w:val="clear" w:pos="4320"/>
                <w:tab w:val="clear" w:pos="8640"/>
              </w:tabs>
              <w:rPr>
                <w:sz w:val="18"/>
              </w:rPr>
            </w:pPr>
            <w:r>
              <w:rPr>
                <w:sz w:val="18"/>
              </w:rPr>
              <w:t>Timer used in key off convergence routine for Sender(1)</w:t>
            </w:r>
          </w:p>
        </w:tc>
        <w:tc>
          <w:tcPr>
            <w:tcW w:w="1080" w:type="dxa"/>
          </w:tcPr>
          <w:p w:rsidR="00561550" w:rsidRDefault="0039709C">
            <w:pPr>
              <w:pStyle w:val="Header"/>
              <w:tabs>
                <w:tab w:val="clear" w:pos="4320"/>
                <w:tab w:val="clear" w:pos="8640"/>
              </w:tabs>
              <w:jc w:val="center"/>
            </w:pPr>
            <w:r>
              <w:t>0</w:t>
            </w:r>
          </w:p>
        </w:tc>
        <w:tc>
          <w:tcPr>
            <w:tcW w:w="990" w:type="dxa"/>
          </w:tcPr>
          <w:p w:rsidR="00561550" w:rsidRDefault="0039709C">
            <w:pPr>
              <w:pStyle w:val="Header"/>
              <w:tabs>
                <w:tab w:val="clear" w:pos="4320"/>
                <w:tab w:val="clear" w:pos="8640"/>
              </w:tabs>
              <w:jc w:val="center"/>
            </w:pPr>
            <w:r>
              <w:t>0</w:t>
            </w:r>
          </w:p>
        </w:tc>
      </w:tr>
      <w:tr w:rsidR="00561550" w:rsidTr="008C17CE">
        <w:trPr>
          <w:jc w:val="center"/>
        </w:trPr>
        <w:tc>
          <w:tcPr>
            <w:tcW w:w="3540" w:type="dxa"/>
          </w:tcPr>
          <w:p w:rsidR="00561550" w:rsidRDefault="0039709C">
            <w:pPr>
              <w:rPr>
                <w:rFonts w:eastAsia="Arial Unicode MS" w:cs="Arial"/>
              </w:rPr>
            </w:pPr>
            <w:r>
              <w:rPr>
                <w:rFonts w:cs="Arial"/>
              </w:rPr>
              <w:t>T1</w:t>
            </w:r>
            <w:r>
              <w:t>[2]</w:t>
            </w:r>
          </w:p>
        </w:tc>
        <w:tc>
          <w:tcPr>
            <w:tcW w:w="5370" w:type="dxa"/>
          </w:tcPr>
          <w:p w:rsidR="00561550" w:rsidRDefault="0039709C">
            <w:pPr>
              <w:pStyle w:val="Header"/>
              <w:tabs>
                <w:tab w:val="clear" w:pos="4320"/>
                <w:tab w:val="clear" w:pos="8640"/>
              </w:tabs>
              <w:rPr>
                <w:sz w:val="18"/>
              </w:rPr>
            </w:pPr>
            <w:r>
              <w:rPr>
                <w:sz w:val="18"/>
              </w:rPr>
              <w:t>Timer used in key off convergence routine for Sender(2)</w:t>
            </w:r>
          </w:p>
        </w:tc>
        <w:tc>
          <w:tcPr>
            <w:tcW w:w="1080" w:type="dxa"/>
          </w:tcPr>
          <w:p w:rsidR="00561550" w:rsidRDefault="0039709C">
            <w:pPr>
              <w:pStyle w:val="Header"/>
              <w:tabs>
                <w:tab w:val="clear" w:pos="4320"/>
                <w:tab w:val="clear" w:pos="8640"/>
              </w:tabs>
              <w:jc w:val="center"/>
            </w:pPr>
            <w:r>
              <w:t>0</w:t>
            </w:r>
          </w:p>
        </w:tc>
        <w:tc>
          <w:tcPr>
            <w:tcW w:w="990" w:type="dxa"/>
          </w:tcPr>
          <w:p w:rsidR="00561550" w:rsidRDefault="0039709C">
            <w:pPr>
              <w:pStyle w:val="Header"/>
              <w:tabs>
                <w:tab w:val="clear" w:pos="4320"/>
                <w:tab w:val="clear" w:pos="8640"/>
              </w:tabs>
              <w:jc w:val="center"/>
            </w:pPr>
            <w:r>
              <w:t>0</w:t>
            </w:r>
          </w:p>
        </w:tc>
      </w:tr>
      <w:tr w:rsidR="00561550" w:rsidTr="008C17CE">
        <w:trPr>
          <w:jc w:val="center"/>
        </w:trPr>
        <w:tc>
          <w:tcPr>
            <w:tcW w:w="3540" w:type="dxa"/>
          </w:tcPr>
          <w:p w:rsidR="00561550" w:rsidRDefault="0039709C">
            <w:pPr>
              <w:rPr>
                <w:rFonts w:eastAsia="Arial Unicode MS" w:cs="Arial"/>
              </w:rPr>
            </w:pPr>
            <w:r>
              <w:rPr>
                <w:rFonts w:cs="Arial"/>
              </w:rPr>
              <w:t>T2</w:t>
            </w:r>
            <w:r>
              <w:t>[1]</w:t>
            </w:r>
          </w:p>
        </w:tc>
        <w:tc>
          <w:tcPr>
            <w:tcW w:w="5370" w:type="dxa"/>
          </w:tcPr>
          <w:p w:rsidR="00561550" w:rsidRDefault="0039709C">
            <w:pPr>
              <w:pStyle w:val="Header"/>
              <w:tabs>
                <w:tab w:val="clear" w:pos="4320"/>
                <w:tab w:val="clear" w:pos="8640"/>
              </w:tabs>
              <w:rPr>
                <w:sz w:val="18"/>
              </w:rPr>
            </w:pPr>
            <w:r>
              <w:rPr>
                <w:sz w:val="18"/>
              </w:rPr>
              <w:t>Timer used in zero speed convergence routine for Sender(1)</w:t>
            </w:r>
          </w:p>
        </w:tc>
        <w:tc>
          <w:tcPr>
            <w:tcW w:w="1080" w:type="dxa"/>
          </w:tcPr>
          <w:p w:rsidR="00561550" w:rsidRDefault="0039709C">
            <w:pPr>
              <w:pStyle w:val="Header"/>
              <w:tabs>
                <w:tab w:val="clear" w:pos="4320"/>
                <w:tab w:val="clear" w:pos="8640"/>
              </w:tabs>
              <w:jc w:val="center"/>
            </w:pPr>
            <w:r>
              <w:t>0</w:t>
            </w:r>
          </w:p>
        </w:tc>
        <w:tc>
          <w:tcPr>
            <w:tcW w:w="990" w:type="dxa"/>
          </w:tcPr>
          <w:p w:rsidR="00561550" w:rsidRDefault="0039709C">
            <w:pPr>
              <w:pStyle w:val="Header"/>
              <w:tabs>
                <w:tab w:val="clear" w:pos="4320"/>
                <w:tab w:val="clear" w:pos="8640"/>
              </w:tabs>
              <w:jc w:val="center"/>
            </w:pPr>
            <w:r>
              <w:t>0</w:t>
            </w:r>
          </w:p>
        </w:tc>
      </w:tr>
      <w:tr w:rsidR="00561550" w:rsidTr="008C17CE">
        <w:trPr>
          <w:jc w:val="center"/>
        </w:trPr>
        <w:tc>
          <w:tcPr>
            <w:tcW w:w="3540" w:type="dxa"/>
          </w:tcPr>
          <w:p w:rsidR="00561550" w:rsidRDefault="0039709C">
            <w:pPr>
              <w:rPr>
                <w:rFonts w:eastAsia="Arial Unicode MS" w:cs="Arial"/>
              </w:rPr>
            </w:pPr>
            <w:r>
              <w:rPr>
                <w:rFonts w:cs="Arial"/>
              </w:rPr>
              <w:t>T2</w:t>
            </w:r>
            <w:r>
              <w:t>[2]</w:t>
            </w:r>
          </w:p>
        </w:tc>
        <w:tc>
          <w:tcPr>
            <w:tcW w:w="5370" w:type="dxa"/>
          </w:tcPr>
          <w:p w:rsidR="00561550" w:rsidRDefault="0039709C">
            <w:pPr>
              <w:pStyle w:val="Header"/>
              <w:tabs>
                <w:tab w:val="clear" w:pos="4320"/>
                <w:tab w:val="clear" w:pos="8640"/>
              </w:tabs>
              <w:rPr>
                <w:sz w:val="18"/>
              </w:rPr>
            </w:pPr>
            <w:r>
              <w:rPr>
                <w:sz w:val="18"/>
              </w:rPr>
              <w:t xml:space="preserve">Timer used in </w:t>
            </w:r>
            <w:r>
              <w:rPr>
                <w:sz w:val="18"/>
              </w:rPr>
              <w:t>zero speed convergence routine for Sender(2)</w:t>
            </w:r>
          </w:p>
        </w:tc>
        <w:tc>
          <w:tcPr>
            <w:tcW w:w="1080" w:type="dxa"/>
          </w:tcPr>
          <w:p w:rsidR="00561550" w:rsidRDefault="0039709C">
            <w:pPr>
              <w:pStyle w:val="Header"/>
              <w:tabs>
                <w:tab w:val="clear" w:pos="4320"/>
                <w:tab w:val="clear" w:pos="8640"/>
              </w:tabs>
              <w:jc w:val="center"/>
            </w:pPr>
            <w:r>
              <w:t>0</w:t>
            </w:r>
          </w:p>
        </w:tc>
        <w:tc>
          <w:tcPr>
            <w:tcW w:w="990" w:type="dxa"/>
          </w:tcPr>
          <w:p w:rsidR="00561550" w:rsidRDefault="0039709C">
            <w:pPr>
              <w:pStyle w:val="Header"/>
              <w:tabs>
                <w:tab w:val="clear" w:pos="4320"/>
                <w:tab w:val="clear" w:pos="8640"/>
              </w:tabs>
              <w:jc w:val="center"/>
            </w:pPr>
            <w:r>
              <w:t>0</w:t>
            </w:r>
          </w:p>
        </w:tc>
      </w:tr>
      <w:tr w:rsidR="00561550" w:rsidTr="008C17CE">
        <w:trPr>
          <w:jc w:val="center"/>
        </w:trPr>
        <w:tc>
          <w:tcPr>
            <w:tcW w:w="3540" w:type="dxa"/>
          </w:tcPr>
          <w:p w:rsidR="00561550" w:rsidRDefault="0039709C">
            <w:pPr>
              <w:rPr>
                <w:rFonts w:cs="Arial"/>
              </w:rPr>
            </w:pPr>
            <w:r>
              <w:rPr>
                <w:rFonts w:cs="Arial"/>
              </w:rPr>
              <w:t>Fuel_Fault_Detection_Time_Timer(1)</w:t>
            </w:r>
          </w:p>
        </w:tc>
        <w:tc>
          <w:tcPr>
            <w:tcW w:w="5370" w:type="dxa"/>
          </w:tcPr>
          <w:p w:rsidR="00561550" w:rsidRDefault="0039709C">
            <w:pPr>
              <w:pStyle w:val="Header"/>
              <w:tabs>
                <w:tab w:val="clear" w:pos="4320"/>
                <w:tab w:val="clear" w:pos="8640"/>
              </w:tabs>
              <w:rPr>
                <w:sz w:val="18"/>
              </w:rPr>
            </w:pPr>
            <w:r>
              <w:rPr>
                <w:sz w:val="18"/>
              </w:rPr>
              <w:t>Timer used in A/D Read Error for Sender(1)</w:t>
            </w:r>
          </w:p>
        </w:tc>
        <w:tc>
          <w:tcPr>
            <w:tcW w:w="1080" w:type="dxa"/>
          </w:tcPr>
          <w:p w:rsidR="00561550" w:rsidRDefault="0039709C">
            <w:pPr>
              <w:pStyle w:val="Header"/>
              <w:tabs>
                <w:tab w:val="clear" w:pos="4320"/>
                <w:tab w:val="clear" w:pos="8640"/>
              </w:tabs>
              <w:jc w:val="center"/>
            </w:pPr>
            <w:r>
              <w:t>0</w:t>
            </w:r>
          </w:p>
        </w:tc>
        <w:tc>
          <w:tcPr>
            <w:tcW w:w="990" w:type="dxa"/>
          </w:tcPr>
          <w:p w:rsidR="00561550" w:rsidRDefault="0039709C">
            <w:pPr>
              <w:pStyle w:val="Header"/>
              <w:tabs>
                <w:tab w:val="clear" w:pos="4320"/>
                <w:tab w:val="clear" w:pos="8640"/>
              </w:tabs>
              <w:jc w:val="center"/>
            </w:pPr>
            <w:r>
              <w:t>0</w:t>
            </w:r>
          </w:p>
        </w:tc>
      </w:tr>
      <w:tr w:rsidR="00561550" w:rsidTr="008C17CE">
        <w:trPr>
          <w:jc w:val="center"/>
        </w:trPr>
        <w:tc>
          <w:tcPr>
            <w:tcW w:w="3540" w:type="dxa"/>
          </w:tcPr>
          <w:p w:rsidR="00561550" w:rsidRDefault="0039709C">
            <w:pPr>
              <w:rPr>
                <w:rFonts w:cs="Arial"/>
              </w:rPr>
            </w:pPr>
            <w:r>
              <w:rPr>
                <w:rFonts w:cs="Arial"/>
              </w:rPr>
              <w:t>Fuel_Fault_Detection_Time_Timer(2)</w:t>
            </w:r>
          </w:p>
        </w:tc>
        <w:tc>
          <w:tcPr>
            <w:tcW w:w="5370" w:type="dxa"/>
          </w:tcPr>
          <w:p w:rsidR="00561550" w:rsidRDefault="0039709C">
            <w:pPr>
              <w:pStyle w:val="Header"/>
              <w:tabs>
                <w:tab w:val="clear" w:pos="4320"/>
                <w:tab w:val="clear" w:pos="8640"/>
              </w:tabs>
              <w:rPr>
                <w:sz w:val="18"/>
              </w:rPr>
            </w:pPr>
            <w:r>
              <w:rPr>
                <w:sz w:val="18"/>
              </w:rPr>
              <w:t>Timer used in A/D Read Error for Sender(2)</w:t>
            </w:r>
          </w:p>
        </w:tc>
        <w:tc>
          <w:tcPr>
            <w:tcW w:w="1080" w:type="dxa"/>
          </w:tcPr>
          <w:p w:rsidR="00561550" w:rsidRDefault="0039709C">
            <w:pPr>
              <w:pStyle w:val="Header"/>
              <w:tabs>
                <w:tab w:val="clear" w:pos="4320"/>
                <w:tab w:val="clear" w:pos="8640"/>
              </w:tabs>
              <w:jc w:val="center"/>
            </w:pPr>
            <w:r>
              <w:t>0</w:t>
            </w:r>
          </w:p>
        </w:tc>
        <w:tc>
          <w:tcPr>
            <w:tcW w:w="990" w:type="dxa"/>
          </w:tcPr>
          <w:p w:rsidR="00561550" w:rsidRDefault="0039709C">
            <w:pPr>
              <w:pStyle w:val="Header"/>
              <w:tabs>
                <w:tab w:val="clear" w:pos="4320"/>
                <w:tab w:val="clear" w:pos="8640"/>
              </w:tabs>
              <w:jc w:val="center"/>
            </w:pPr>
            <w:r>
              <w:t>0</w:t>
            </w:r>
          </w:p>
        </w:tc>
      </w:tr>
      <w:tr w:rsidR="00561550" w:rsidTr="008C17CE">
        <w:trPr>
          <w:jc w:val="center"/>
        </w:trPr>
        <w:tc>
          <w:tcPr>
            <w:tcW w:w="3540" w:type="dxa"/>
          </w:tcPr>
          <w:p w:rsidR="00561550" w:rsidRDefault="0039709C">
            <w:pPr>
              <w:rPr>
                <w:rFonts w:cs="Arial"/>
              </w:rPr>
            </w:pPr>
            <w:r>
              <w:rPr>
                <w:rFonts w:cs="Arial"/>
              </w:rPr>
              <w:t>A_V_invalid_Timer</w:t>
            </w:r>
          </w:p>
        </w:tc>
        <w:tc>
          <w:tcPr>
            <w:tcW w:w="5370" w:type="dxa"/>
          </w:tcPr>
          <w:p w:rsidR="00561550" w:rsidRDefault="0039709C">
            <w:pPr>
              <w:pStyle w:val="Header"/>
              <w:tabs>
                <w:tab w:val="clear" w:pos="4320"/>
                <w:tab w:val="clear" w:pos="8640"/>
              </w:tabs>
              <w:rPr>
                <w:sz w:val="18"/>
              </w:rPr>
            </w:pPr>
            <w:r>
              <w:rPr>
                <w:sz w:val="18"/>
              </w:rPr>
              <w:t xml:space="preserve">Timer used in Fuel </w:t>
            </w:r>
            <w:r>
              <w:rPr>
                <w:sz w:val="18"/>
              </w:rPr>
              <w:t>Adjustment to change F_L_P_M(A) if not enough valid init samples</w:t>
            </w:r>
          </w:p>
        </w:tc>
        <w:tc>
          <w:tcPr>
            <w:tcW w:w="1080" w:type="dxa"/>
          </w:tcPr>
          <w:p w:rsidR="00561550" w:rsidRDefault="0039709C">
            <w:pPr>
              <w:pStyle w:val="Header"/>
              <w:tabs>
                <w:tab w:val="clear" w:pos="4320"/>
                <w:tab w:val="clear" w:pos="8640"/>
              </w:tabs>
              <w:jc w:val="center"/>
            </w:pPr>
            <w:r>
              <w:t>0</w:t>
            </w:r>
          </w:p>
        </w:tc>
        <w:tc>
          <w:tcPr>
            <w:tcW w:w="990" w:type="dxa"/>
          </w:tcPr>
          <w:p w:rsidR="00561550" w:rsidRDefault="0039709C">
            <w:pPr>
              <w:pStyle w:val="Header"/>
              <w:tabs>
                <w:tab w:val="clear" w:pos="4320"/>
                <w:tab w:val="clear" w:pos="8640"/>
              </w:tabs>
              <w:jc w:val="center"/>
            </w:pPr>
            <w:r>
              <w:t>0</w:t>
            </w:r>
          </w:p>
        </w:tc>
      </w:tr>
    </w:tbl>
    <w:p w:rsidR="00561550" w:rsidRDefault="0039709C">
      <w:pPr>
        <w:pStyle w:val="Header"/>
        <w:tabs>
          <w:tab w:val="clear" w:pos="4320"/>
          <w:tab w:val="clear" w:pos="8640"/>
        </w:tabs>
      </w:pPr>
    </w:p>
    <w:p w:rsidR="00BC28FD" w:rsidRDefault="0039709C">
      <w:pPr>
        <w:pStyle w:val="Header"/>
        <w:tabs>
          <w:tab w:val="clear" w:pos="4320"/>
          <w:tab w:val="clear" w:pos="8640"/>
        </w:tabs>
      </w:pPr>
    </w:p>
    <w:p w:rsidR="00BC28FD" w:rsidRDefault="0039709C">
      <w:pPr>
        <w:pStyle w:val="Header"/>
        <w:tabs>
          <w:tab w:val="clear" w:pos="4320"/>
          <w:tab w:val="clear" w:pos="8640"/>
        </w:tabs>
      </w:pPr>
    </w:p>
    <w:p w:rsidR="00BC28FD" w:rsidRDefault="0039709C">
      <w:pPr>
        <w:pStyle w:val="Header"/>
        <w:tabs>
          <w:tab w:val="clear" w:pos="4320"/>
          <w:tab w:val="clear" w:pos="8640"/>
        </w:tabs>
      </w:pPr>
    </w:p>
    <w:p w:rsidR="00BC28FD" w:rsidRDefault="0039709C">
      <w:pPr>
        <w:pStyle w:val="Header"/>
        <w:tabs>
          <w:tab w:val="clear" w:pos="4320"/>
          <w:tab w:val="clear" w:pos="8640"/>
        </w:tabs>
      </w:pPr>
    </w:p>
    <w:p w:rsidR="00406F39" w:rsidRDefault="0039709C" w:rsidP="00B9479B">
      <w:pPr>
        <w:pStyle w:val="Heading5"/>
      </w:pPr>
      <w:r w:rsidRPr="00B9479B">
        <w:t>F-REQ-302575/B-  S-HMI Color Matrix with LFR RTT</w:t>
      </w:r>
    </w:p>
    <w:p w:rsidR="00AE06BC" w:rsidRPr="00AE06BC" w:rsidRDefault="0039709C" w:rsidP="00AE06BC"/>
    <w:tbl>
      <w:tblPr>
        <w:tblW w:w="88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10"/>
        <w:gridCol w:w="1842"/>
        <w:gridCol w:w="2457"/>
        <w:gridCol w:w="1904"/>
      </w:tblGrid>
      <w:tr w:rsidR="0058559A" w:rsidTr="0058559A">
        <w:trPr>
          <w:jc w:val="center"/>
        </w:trPr>
        <w:tc>
          <w:tcPr>
            <w:tcW w:w="2610" w:type="dxa"/>
            <w:tcBorders>
              <w:top w:val="single" w:sz="12" w:space="0" w:color="auto"/>
              <w:left w:val="single" w:sz="12" w:space="0" w:color="auto"/>
              <w:bottom w:val="single" w:sz="12" w:space="0" w:color="auto"/>
            </w:tcBorders>
          </w:tcPr>
          <w:p w:rsidR="0058559A" w:rsidRPr="00F74703" w:rsidRDefault="0039709C" w:rsidP="003F68A3">
            <w:pPr>
              <w:jc w:val="center"/>
              <w:rPr>
                <w:b/>
                <w:strike/>
              </w:rPr>
            </w:pPr>
            <w:r w:rsidRPr="00F74703">
              <w:rPr>
                <w:b/>
                <w:strike/>
              </w:rPr>
              <w:t>LFR_A_RTT=Active OR</w:t>
            </w:r>
          </w:p>
          <w:p w:rsidR="0058559A" w:rsidRPr="00F74703" w:rsidRDefault="0039709C" w:rsidP="003F68A3">
            <w:pPr>
              <w:jc w:val="center"/>
              <w:rPr>
                <w:b/>
                <w:strike/>
              </w:rPr>
            </w:pPr>
            <w:r w:rsidRPr="00F74703">
              <w:rPr>
                <w:b/>
                <w:strike/>
              </w:rPr>
              <w:t>LFR_1_RTT = Active OR</w:t>
            </w:r>
          </w:p>
          <w:p w:rsidR="0058559A" w:rsidRDefault="0039709C" w:rsidP="003F68A3">
            <w:pPr>
              <w:jc w:val="center"/>
              <w:rPr>
                <w:b/>
              </w:rPr>
            </w:pPr>
            <w:r>
              <w:rPr>
                <w:b/>
              </w:rPr>
              <w:t>LFR_2_RTT = Active OR</w:t>
            </w:r>
          </w:p>
          <w:p w:rsidR="0058559A" w:rsidRDefault="0039709C" w:rsidP="003F68A3">
            <w:pPr>
              <w:jc w:val="center"/>
              <w:rPr>
                <w:b/>
              </w:rPr>
            </w:pPr>
            <w:r>
              <w:rPr>
                <w:b/>
              </w:rPr>
              <w:t xml:space="preserve">LFR_3_RTT = Active </w:t>
            </w:r>
          </w:p>
        </w:tc>
        <w:tc>
          <w:tcPr>
            <w:tcW w:w="1842" w:type="dxa"/>
            <w:tcBorders>
              <w:top w:val="single" w:sz="12" w:space="0" w:color="auto"/>
              <w:bottom w:val="single" w:sz="12" w:space="0" w:color="auto"/>
              <w:right w:val="double" w:sz="4" w:space="0" w:color="auto"/>
            </w:tcBorders>
          </w:tcPr>
          <w:p w:rsidR="0058559A" w:rsidRDefault="0039709C" w:rsidP="00250052">
            <w:pPr>
              <w:jc w:val="center"/>
              <w:rPr>
                <w:b/>
              </w:rPr>
            </w:pPr>
            <w:r>
              <w:rPr>
                <w:b/>
              </w:rPr>
              <w:t>LFR_Red_RTT</w:t>
            </w:r>
          </w:p>
        </w:tc>
        <w:tc>
          <w:tcPr>
            <w:tcW w:w="2457" w:type="dxa"/>
            <w:tcBorders>
              <w:top w:val="single" w:sz="12" w:space="0" w:color="auto"/>
              <w:left w:val="double" w:sz="4" w:space="0" w:color="auto"/>
              <w:bottom w:val="single" w:sz="12" w:space="0" w:color="auto"/>
            </w:tcBorders>
          </w:tcPr>
          <w:p w:rsidR="0058559A" w:rsidRDefault="0039709C" w:rsidP="00465CA5">
            <w:pPr>
              <w:jc w:val="center"/>
              <w:rPr>
                <w:b/>
                <w:sz w:val="16"/>
              </w:rPr>
            </w:pPr>
            <w:r>
              <w:rPr>
                <w:b/>
                <w:sz w:val="16"/>
              </w:rPr>
              <w:t>Color of</w:t>
            </w:r>
            <w:r>
              <w:rPr>
                <w:b/>
                <w:sz w:val="16"/>
              </w:rPr>
              <w:t xml:space="preserve"> Fuel Gauge Fill Area and Fuel Gauge Pointer</w:t>
            </w:r>
          </w:p>
        </w:tc>
        <w:tc>
          <w:tcPr>
            <w:tcW w:w="1904" w:type="dxa"/>
            <w:tcBorders>
              <w:top w:val="single" w:sz="12" w:space="0" w:color="auto"/>
              <w:bottom w:val="single" w:sz="12" w:space="0" w:color="auto"/>
              <w:right w:val="single" w:sz="12" w:space="0" w:color="auto"/>
            </w:tcBorders>
          </w:tcPr>
          <w:p w:rsidR="0058559A" w:rsidRDefault="0039709C" w:rsidP="00B14C83">
            <w:pPr>
              <w:jc w:val="center"/>
              <w:rPr>
                <w:b/>
                <w:sz w:val="16"/>
              </w:rPr>
            </w:pPr>
            <w:r w:rsidRPr="00B14C83">
              <w:rPr>
                <w:b/>
                <w:sz w:val="16"/>
              </w:rPr>
              <w:t xml:space="preserve">Color of </w:t>
            </w:r>
            <w:r>
              <w:rPr>
                <w:b/>
                <w:sz w:val="16"/>
              </w:rPr>
              <w:t xml:space="preserve">ICON in </w:t>
            </w:r>
            <w:r w:rsidRPr="00B14C83">
              <w:rPr>
                <w:b/>
                <w:sz w:val="16"/>
              </w:rPr>
              <w:t xml:space="preserve">Fuel </w:t>
            </w:r>
          </w:p>
        </w:tc>
      </w:tr>
      <w:tr w:rsidR="0058559A" w:rsidTr="0058559A">
        <w:trPr>
          <w:jc w:val="center"/>
        </w:trPr>
        <w:tc>
          <w:tcPr>
            <w:tcW w:w="2610" w:type="dxa"/>
            <w:tcBorders>
              <w:top w:val="single" w:sz="12" w:space="0" w:color="auto"/>
            </w:tcBorders>
          </w:tcPr>
          <w:p w:rsidR="0058559A" w:rsidRPr="00090536" w:rsidRDefault="0039709C" w:rsidP="003F68A3">
            <w:pPr>
              <w:jc w:val="center"/>
              <w:rPr>
                <w:rFonts w:cs="Arial"/>
              </w:rPr>
            </w:pPr>
            <w:r>
              <w:rPr>
                <w:rFonts w:cs="Arial"/>
              </w:rPr>
              <w:t>False</w:t>
            </w:r>
          </w:p>
        </w:tc>
        <w:tc>
          <w:tcPr>
            <w:tcW w:w="1842" w:type="dxa"/>
            <w:tcBorders>
              <w:top w:val="single" w:sz="12" w:space="0" w:color="auto"/>
              <w:right w:val="double" w:sz="4" w:space="0" w:color="auto"/>
            </w:tcBorders>
            <w:vAlign w:val="center"/>
          </w:tcPr>
          <w:p w:rsidR="0058559A" w:rsidRDefault="0039709C" w:rsidP="0058559A">
            <w:pPr>
              <w:jc w:val="center"/>
              <w:rPr>
                <w:sz w:val="18"/>
              </w:rPr>
            </w:pPr>
            <w:r w:rsidRPr="00090536">
              <w:rPr>
                <w:sz w:val="18"/>
              </w:rPr>
              <w:t>Inactive (0x0)</w:t>
            </w:r>
          </w:p>
        </w:tc>
        <w:tc>
          <w:tcPr>
            <w:tcW w:w="2457" w:type="dxa"/>
            <w:tcBorders>
              <w:top w:val="single" w:sz="12" w:space="0" w:color="auto"/>
              <w:left w:val="double" w:sz="4" w:space="0" w:color="auto"/>
            </w:tcBorders>
          </w:tcPr>
          <w:p w:rsidR="0058559A" w:rsidRDefault="0039709C" w:rsidP="00250052">
            <w:pPr>
              <w:jc w:val="center"/>
            </w:pPr>
            <w:r>
              <w:t>Blue</w:t>
            </w:r>
          </w:p>
        </w:tc>
        <w:tc>
          <w:tcPr>
            <w:tcW w:w="1904" w:type="dxa"/>
            <w:tcBorders>
              <w:top w:val="single" w:sz="12" w:space="0" w:color="auto"/>
            </w:tcBorders>
          </w:tcPr>
          <w:p w:rsidR="0058559A" w:rsidRDefault="0039709C" w:rsidP="00250052">
            <w:pPr>
              <w:jc w:val="center"/>
            </w:pPr>
            <w:r>
              <w:t>White</w:t>
            </w:r>
          </w:p>
        </w:tc>
      </w:tr>
      <w:tr w:rsidR="0058559A" w:rsidTr="0058559A">
        <w:trPr>
          <w:jc w:val="center"/>
        </w:trPr>
        <w:tc>
          <w:tcPr>
            <w:tcW w:w="2610" w:type="dxa"/>
          </w:tcPr>
          <w:p w:rsidR="0058559A" w:rsidRDefault="0039709C" w:rsidP="003F68A3">
            <w:pPr>
              <w:jc w:val="center"/>
              <w:rPr>
                <w:rFonts w:eastAsia="Arial Unicode MS" w:cs="Arial"/>
              </w:rPr>
            </w:pPr>
            <w:r>
              <w:rPr>
                <w:rFonts w:cs="Arial"/>
              </w:rPr>
              <w:t>True</w:t>
            </w:r>
          </w:p>
        </w:tc>
        <w:tc>
          <w:tcPr>
            <w:tcW w:w="1842" w:type="dxa"/>
            <w:tcBorders>
              <w:right w:val="double" w:sz="4" w:space="0" w:color="auto"/>
            </w:tcBorders>
            <w:vAlign w:val="center"/>
          </w:tcPr>
          <w:p w:rsidR="0058559A" w:rsidRDefault="0039709C" w:rsidP="0058559A">
            <w:pPr>
              <w:jc w:val="center"/>
              <w:rPr>
                <w:sz w:val="18"/>
              </w:rPr>
            </w:pPr>
            <w:r w:rsidRPr="00090536">
              <w:rPr>
                <w:sz w:val="18"/>
              </w:rPr>
              <w:t>Inactive (0x0)</w:t>
            </w:r>
          </w:p>
        </w:tc>
        <w:tc>
          <w:tcPr>
            <w:tcW w:w="2457" w:type="dxa"/>
            <w:tcBorders>
              <w:left w:val="double" w:sz="4" w:space="0" w:color="auto"/>
            </w:tcBorders>
          </w:tcPr>
          <w:p w:rsidR="0058559A" w:rsidRDefault="0039709C" w:rsidP="00250052">
            <w:pPr>
              <w:jc w:val="center"/>
            </w:pPr>
            <w:r>
              <w:t>Amber</w:t>
            </w:r>
          </w:p>
        </w:tc>
        <w:tc>
          <w:tcPr>
            <w:tcW w:w="1904" w:type="dxa"/>
          </w:tcPr>
          <w:p w:rsidR="0058559A" w:rsidRDefault="0039709C" w:rsidP="00250052">
            <w:pPr>
              <w:jc w:val="center"/>
            </w:pPr>
            <w:r>
              <w:t>White</w:t>
            </w:r>
          </w:p>
        </w:tc>
      </w:tr>
      <w:tr w:rsidR="0058559A" w:rsidTr="0058559A">
        <w:trPr>
          <w:jc w:val="center"/>
        </w:trPr>
        <w:tc>
          <w:tcPr>
            <w:tcW w:w="2610" w:type="dxa"/>
          </w:tcPr>
          <w:p w:rsidR="0058559A" w:rsidRPr="00090536" w:rsidRDefault="0039709C" w:rsidP="003F68A3">
            <w:pPr>
              <w:jc w:val="center"/>
              <w:rPr>
                <w:rFonts w:cs="Arial"/>
              </w:rPr>
            </w:pPr>
            <w:r>
              <w:rPr>
                <w:rFonts w:cs="Arial"/>
              </w:rPr>
              <w:t>False</w:t>
            </w:r>
          </w:p>
        </w:tc>
        <w:tc>
          <w:tcPr>
            <w:tcW w:w="1842" w:type="dxa"/>
            <w:tcBorders>
              <w:right w:val="double" w:sz="4" w:space="0" w:color="auto"/>
            </w:tcBorders>
            <w:vAlign w:val="center"/>
          </w:tcPr>
          <w:p w:rsidR="0058559A" w:rsidRDefault="0039709C" w:rsidP="0058559A">
            <w:pPr>
              <w:jc w:val="center"/>
              <w:rPr>
                <w:sz w:val="18"/>
              </w:rPr>
            </w:pPr>
            <w:r w:rsidRPr="00090536">
              <w:rPr>
                <w:sz w:val="18"/>
              </w:rPr>
              <w:t>Active (0x1)</w:t>
            </w:r>
          </w:p>
        </w:tc>
        <w:tc>
          <w:tcPr>
            <w:tcW w:w="2457" w:type="dxa"/>
            <w:tcBorders>
              <w:left w:val="double" w:sz="4" w:space="0" w:color="auto"/>
            </w:tcBorders>
          </w:tcPr>
          <w:p w:rsidR="0058559A" w:rsidRDefault="0039709C" w:rsidP="00250052">
            <w:pPr>
              <w:jc w:val="center"/>
            </w:pPr>
            <w:r>
              <w:t>Red</w:t>
            </w:r>
          </w:p>
        </w:tc>
        <w:tc>
          <w:tcPr>
            <w:tcW w:w="1904" w:type="dxa"/>
          </w:tcPr>
          <w:p w:rsidR="0058559A" w:rsidRDefault="0039709C" w:rsidP="00250052">
            <w:pPr>
              <w:jc w:val="center"/>
            </w:pPr>
            <w:r>
              <w:t>White</w:t>
            </w:r>
          </w:p>
        </w:tc>
      </w:tr>
      <w:tr w:rsidR="0058559A" w:rsidTr="0058559A">
        <w:trPr>
          <w:jc w:val="center"/>
        </w:trPr>
        <w:tc>
          <w:tcPr>
            <w:tcW w:w="2610" w:type="dxa"/>
          </w:tcPr>
          <w:p w:rsidR="0058559A" w:rsidRDefault="0039709C" w:rsidP="003F68A3">
            <w:pPr>
              <w:jc w:val="center"/>
              <w:rPr>
                <w:rFonts w:eastAsia="Arial Unicode MS" w:cs="Arial"/>
              </w:rPr>
            </w:pPr>
            <w:r>
              <w:rPr>
                <w:rFonts w:cs="Arial"/>
              </w:rPr>
              <w:t>True</w:t>
            </w:r>
          </w:p>
        </w:tc>
        <w:tc>
          <w:tcPr>
            <w:tcW w:w="1842" w:type="dxa"/>
            <w:tcBorders>
              <w:right w:val="double" w:sz="4" w:space="0" w:color="auto"/>
            </w:tcBorders>
            <w:vAlign w:val="center"/>
          </w:tcPr>
          <w:p w:rsidR="0058559A" w:rsidRDefault="0039709C" w:rsidP="0058559A">
            <w:pPr>
              <w:jc w:val="center"/>
              <w:rPr>
                <w:sz w:val="18"/>
              </w:rPr>
            </w:pPr>
            <w:r w:rsidRPr="00090536">
              <w:rPr>
                <w:sz w:val="18"/>
              </w:rPr>
              <w:t>Active (0x1)</w:t>
            </w:r>
          </w:p>
        </w:tc>
        <w:tc>
          <w:tcPr>
            <w:tcW w:w="2457" w:type="dxa"/>
            <w:tcBorders>
              <w:left w:val="double" w:sz="4" w:space="0" w:color="auto"/>
            </w:tcBorders>
          </w:tcPr>
          <w:p w:rsidR="0058559A" w:rsidRDefault="0039709C" w:rsidP="00250052">
            <w:pPr>
              <w:jc w:val="center"/>
            </w:pPr>
            <w:r>
              <w:t>Red</w:t>
            </w:r>
          </w:p>
        </w:tc>
        <w:tc>
          <w:tcPr>
            <w:tcW w:w="1904" w:type="dxa"/>
          </w:tcPr>
          <w:p w:rsidR="0058559A" w:rsidRDefault="0039709C" w:rsidP="00250052">
            <w:pPr>
              <w:jc w:val="center"/>
            </w:pPr>
            <w:r>
              <w:t>White</w:t>
            </w:r>
          </w:p>
        </w:tc>
      </w:tr>
    </w:tbl>
    <w:p w:rsidR="00090536" w:rsidRDefault="0039709C"/>
    <w:p w:rsidR="00951FFA" w:rsidRDefault="0039709C"/>
    <w:p w:rsidR="00406F39" w:rsidRDefault="0039709C" w:rsidP="00B9479B">
      <w:pPr>
        <w:pStyle w:val="Heading5"/>
      </w:pPr>
      <w:r w:rsidRPr="00B9479B">
        <w:t>F-REQ-302576/A-  S-HMI Color Matrix with LFR Telltale</w:t>
      </w:r>
    </w:p>
    <w:p w:rsidR="00AE06BC" w:rsidRPr="00AE06BC" w:rsidRDefault="0039709C" w:rsidP="00AE06BC"/>
    <w:tbl>
      <w:tblPr>
        <w:tblW w:w="88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9"/>
        <w:gridCol w:w="2043"/>
        <w:gridCol w:w="2457"/>
        <w:gridCol w:w="1904"/>
      </w:tblGrid>
      <w:tr w:rsidR="00951FFA" w:rsidTr="00951FFA">
        <w:trPr>
          <w:jc w:val="center"/>
        </w:trPr>
        <w:tc>
          <w:tcPr>
            <w:tcW w:w="2409" w:type="dxa"/>
            <w:tcBorders>
              <w:top w:val="single" w:sz="12" w:space="0" w:color="auto"/>
              <w:left w:val="single" w:sz="12" w:space="0" w:color="auto"/>
              <w:bottom w:val="single" w:sz="12" w:space="0" w:color="auto"/>
            </w:tcBorders>
          </w:tcPr>
          <w:p w:rsidR="00951FFA" w:rsidRDefault="0039709C" w:rsidP="006E3B0C">
            <w:pPr>
              <w:pStyle w:val="Header"/>
              <w:tabs>
                <w:tab w:val="clear" w:pos="4320"/>
                <w:tab w:val="clear" w:pos="8640"/>
              </w:tabs>
              <w:jc w:val="center"/>
              <w:rPr>
                <w:b/>
              </w:rPr>
            </w:pPr>
            <w:r w:rsidRPr="00951FFA">
              <w:rPr>
                <w:b/>
              </w:rPr>
              <w:t>MC_LFR_FLAG</w:t>
            </w:r>
          </w:p>
        </w:tc>
        <w:tc>
          <w:tcPr>
            <w:tcW w:w="2043" w:type="dxa"/>
            <w:tcBorders>
              <w:top w:val="single" w:sz="12" w:space="0" w:color="auto"/>
              <w:bottom w:val="single" w:sz="12" w:space="0" w:color="auto"/>
              <w:right w:val="double" w:sz="4" w:space="0" w:color="auto"/>
            </w:tcBorders>
          </w:tcPr>
          <w:p w:rsidR="00951FFA" w:rsidRDefault="0039709C" w:rsidP="006E3B0C">
            <w:pPr>
              <w:pStyle w:val="Header"/>
              <w:tabs>
                <w:tab w:val="clear" w:pos="4320"/>
                <w:tab w:val="clear" w:pos="8640"/>
              </w:tabs>
              <w:jc w:val="center"/>
              <w:rPr>
                <w:b/>
              </w:rPr>
            </w:pPr>
            <w:r w:rsidRPr="00951FFA">
              <w:rPr>
                <w:b/>
              </w:rPr>
              <w:t>MC_LFR_00_FLAG</w:t>
            </w:r>
          </w:p>
        </w:tc>
        <w:tc>
          <w:tcPr>
            <w:tcW w:w="2457" w:type="dxa"/>
            <w:tcBorders>
              <w:top w:val="single" w:sz="12" w:space="0" w:color="auto"/>
              <w:left w:val="double" w:sz="4" w:space="0" w:color="auto"/>
              <w:bottom w:val="single" w:sz="12" w:space="0" w:color="auto"/>
            </w:tcBorders>
          </w:tcPr>
          <w:p w:rsidR="00951FFA" w:rsidRDefault="0039709C" w:rsidP="006E3B0C">
            <w:pPr>
              <w:pStyle w:val="Header"/>
              <w:tabs>
                <w:tab w:val="clear" w:pos="4320"/>
                <w:tab w:val="clear" w:pos="8640"/>
              </w:tabs>
              <w:jc w:val="center"/>
              <w:rPr>
                <w:b/>
                <w:sz w:val="16"/>
              </w:rPr>
            </w:pPr>
            <w:r>
              <w:rPr>
                <w:b/>
                <w:sz w:val="16"/>
              </w:rPr>
              <w:t>Color of Fuel Gauge Fill Area and Fuel Gauge Pointer</w:t>
            </w:r>
          </w:p>
        </w:tc>
        <w:tc>
          <w:tcPr>
            <w:tcW w:w="1904" w:type="dxa"/>
            <w:tcBorders>
              <w:top w:val="single" w:sz="12" w:space="0" w:color="auto"/>
              <w:bottom w:val="single" w:sz="12" w:space="0" w:color="auto"/>
              <w:right w:val="single" w:sz="12" w:space="0" w:color="auto"/>
            </w:tcBorders>
          </w:tcPr>
          <w:p w:rsidR="00951FFA" w:rsidRDefault="0039709C" w:rsidP="006E3B0C">
            <w:pPr>
              <w:pStyle w:val="Header"/>
              <w:tabs>
                <w:tab w:val="clear" w:pos="4320"/>
                <w:tab w:val="clear" w:pos="8640"/>
              </w:tabs>
              <w:jc w:val="center"/>
              <w:rPr>
                <w:b/>
                <w:sz w:val="16"/>
              </w:rPr>
            </w:pPr>
            <w:r w:rsidRPr="00B14C83">
              <w:rPr>
                <w:b/>
                <w:sz w:val="16"/>
              </w:rPr>
              <w:t xml:space="preserve">Color of </w:t>
            </w:r>
            <w:r>
              <w:rPr>
                <w:b/>
                <w:sz w:val="16"/>
              </w:rPr>
              <w:t xml:space="preserve">ICON in </w:t>
            </w:r>
            <w:r w:rsidRPr="00B14C83">
              <w:rPr>
                <w:b/>
                <w:sz w:val="16"/>
              </w:rPr>
              <w:t xml:space="preserve">Fuel </w:t>
            </w:r>
          </w:p>
        </w:tc>
      </w:tr>
      <w:tr w:rsidR="00951FFA" w:rsidTr="006E3B0C">
        <w:trPr>
          <w:jc w:val="center"/>
        </w:trPr>
        <w:tc>
          <w:tcPr>
            <w:tcW w:w="2409" w:type="dxa"/>
            <w:tcBorders>
              <w:top w:val="single" w:sz="12" w:space="0" w:color="auto"/>
            </w:tcBorders>
            <w:vAlign w:val="center"/>
          </w:tcPr>
          <w:p w:rsidR="00951FFA" w:rsidRDefault="0039709C" w:rsidP="006E3B0C">
            <w:pPr>
              <w:pStyle w:val="Header"/>
              <w:tabs>
                <w:tab w:val="clear" w:pos="4320"/>
                <w:tab w:val="clear" w:pos="8640"/>
              </w:tabs>
              <w:jc w:val="center"/>
              <w:rPr>
                <w:sz w:val="18"/>
              </w:rPr>
            </w:pPr>
            <w:r w:rsidRPr="00090536">
              <w:rPr>
                <w:sz w:val="18"/>
              </w:rPr>
              <w:t>Inactive (0x0)</w:t>
            </w:r>
          </w:p>
        </w:tc>
        <w:tc>
          <w:tcPr>
            <w:tcW w:w="2043" w:type="dxa"/>
            <w:tcBorders>
              <w:top w:val="single" w:sz="12" w:space="0" w:color="auto"/>
              <w:right w:val="double" w:sz="4" w:space="0" w:color="auto"/>
            </w:tcBorders>
            <w:vAlign w:val="center"/>
          </w:tcPr>
          <w:p w:rsidR="00951FFA" w:rsidRDefault="0039709C" w:rsidP="006E3B0C">
            <w:pPr>
              <w:pStyle w:val="Header"/>
              <w:tabs>
                <w:tab w:val="clear" w:pos="4320"/>
                <w:tab w:val="clear" w:pos="8640"/>
              </w:tabs>
              <w:jc w:val="center"/>
              <w:rPr>
                <w:sz w:val="18"/>
              </w:rPr>
            </w:pPr>
            <w:r w:rsidRPr="00090536">
              <w:rPr>
                <w:sz w:val="18"/>
              </w:rPr>
              <w:t>Inactive (0x0)</w:t>
            </w:r>
          </w:p>
        </w:tc>
        <w:tc>
          <w:tcPr>
            <w:tcW w:w="2457" w:type="dxa"/>
            <w:tcBorders>
              <w:top w:val="single" w:sz="12" w:space="0" w:color="auto"/>
              <w:left w:val="double" w:sz="4" w:space="0" w:color="auto"/>
            </w:tcBorders>
          </w:tcPr>
          <w:p w:rsidR="00951FFA" w:rsidRDefault="0039709C" w:rsidP="006E3B0C">
            <w:pPr>
              <w:pStyle w:val="Header"/>
              <w:tabs>
                <w:tab w:val="clear" w:pos="4320"/>
                <w:tab w:val="clear" w:pos="8640"/>
              </w:tabs>
              <w:jc w:val="center"/>
            </w:pPr>
            <w:r>
              <w:t>Blue</w:t>
            </w:r>
          </w:p>
        </w:tc>
        <w:tc>
          <w:tcPr>
            <w:tcW w:w="1904" w:type="dxa"/>
            <w:tcBorders>
              <w:top w:val="single" w:sz="12" w:space="0" w:color="auto"/>
            </w:tcBorders>
          </w:tcPr>
          <w:p w:rsidR="00951FFA" w:rsidRDefault="0039709C" w:rsidP="006E3B0C">
            <w:pPr>
              <w:pStyle w:val="Header"/>
              <w:tabs>
                <w:tab w:val="clear" w:pos="4320"/>
                <w:tab w:val="clear" w:pos="8640"/>
              </w:tabs>
              <w:jc w:val="center"/>
            </w:pPr>
            <w:r>
              <w:t>White</w:t>
            </w:r>
          </w:p>
        </w:tc>
      </w:tr>
      <w:tr w:rsidR="00951FFA" w:rsidTr="006E3B0C">
        <w:trPr>
          <w:jc w:val="center"/>
        </w:trPr>
        <w:tc>
          <w:tcPr>
            <w:tcW w:w="2409" w:type="dxa"/>
            <w:vAlign w:val="center"/>
          </w:tcPr>
          <w:p w:rsidR="00951FFA" w:rsidRDefault="0039709C" w:rsidP="006E3B0C">
            <w:pPr>
              <w:pStyle w:val="Header"/>
              <w:tabs>
                <w:tab w:val="clear" w:pos="4320"/>
                <w:tab w:val="clear" w:pos="8640"/>
              </w:tabs>
              <w:jc w:val="center"/>
              <w:rPr>
                <w:sz w:val="18"/>
              </w:rPr>
            </w:pPr>
            <w:r w:rsidRPr="00090536">
              <w:rPr>
                <w:sz w:val="18"/>
              </w:rPr>
              <w:t>Active (0x1)</w:t>
            </w:r>
          </w:p>
        </w:tc>
        <w:tc>
          <w:tcPr>
            <w:tcW w:w="2043" w:type="dxa"/>
            <w:tcBorders>
              <w:right w:val="double" w:sz="4" w:space="0" w:color="auto"/>
            </w:tcBorders>
            <w:vAlign w:val="center"/>
          </w:tcPr>
          <w:p w:rsidR="00951FFA" w:rsidRDefault="0039709C" w:rsidP="006E3B0C">
            <w:pPr>
              <w:pStyle w:val="Header"/>
              <w:tabs>
                <w:tab w:val="clear" w:pos="4320"/>
                <w:tab w:val="clear" w:pos="8640"/>
              </w:tabs>
              <w:jc w:val="center"/>
              <w:rPr>
                <w:sz w:val="18"/>
              </w:rPr>
            </w:pPr>
            <w:r w:rsidRPr="00090536">
              <w:rPr>
                <w:sz w:val="18"/>
              </w:rPr>
              <w:t>Inactive (0x0)</w:t>
            </w:r>
          </w:p>
        </w:tc>
        <w:tc>
          <w:tcPr>
            <w:tcW w:w="2457" w:type="dxa"/>
            <w:tcBorders>
              <w:left w:val="double" w:sz="4" w:space="0" w:color="auto"/>
            </w:tcBorders>
          </w:tcPr>
          <w:p w:rsidR="00951FFA" w:rsidRDefault="0039709C" w:rsidP="006E3B0C">
            <w:pPr>
              <w:pStyle w:val="Header"/>
              <w:tabs>
                <w:tab w:val="clear" w:pos="4320"/>
                <w:tab w:val="clear" w:pos="8640"/>
              </w:tabs>
              <w:jc w:val="center"/>
            </w:pPr>
            <w:r>
              <w:t>Amber</w:t>
            </w:r>
          </w:p>
        </w:tc>
        <w:tc>
          <w:tcPr>
            <w:tcW w:w="1904" w:type="dxa"/>
          </w:tcPr>
          <w:p w:rsidR="00951FFA" w:rsidRDefault="0039709C" w:rsidP="006E3B0C">
            <w:pPr>
              <w:pStyle w:val="Header"/>
              <w:tabs>
                <w:tab w:val="clear" w:pos="4320"/>
                <w:tab w:val="clear" w:pos="8640"/>
              </w:tabs>
              <w:jc w:val="center"/>
            </w:pPr>
            <w:r>
              <w:t>White</w:t>
            </w:r>
          </w:p>
        </w:tc>
      </w:tr>
      <w:tr w:rsidR="00951FFA" w:rsidTr="006E3B0C">
        <w:trPr>
          <w:jc w:val="center"/>
        </w:trPr>
        <w:tc>
          <w:tcPr>
            <w:tcW w:w="2409" w:type="dxa"/>
            <w:vAlign w:val="center"/>
          </w:tcPr>
          <w:p w:rsidR="00951FFA" w:rsidRDefault="0039709C" w:rsidP="006E3B0C">
            <w:pPr>
              <w:pStyle w:val="Header"/>
              <w:tabs>
                <w:tab w:val="clear" w:pos="4320"/>
                <w:tab w:val="clear" w:pos="8640"/>
              </w:tabs>
              <w:jc w:val="center"/>
              <w:rPr>
                <w:sz w:val="18"/>
              </w:rPr>
            </w:pPr>
            <w:r w:rsidRPr="00090536">
              <w:rPr>
                <w:sz w:val="18"/>
              </w:rPr>
              <w:t>Inactive (0x0)</w:t>
            </w:r>
          </w:p>
        </w:tc>
        <w:tc>
          <w:tcPr>
            <w:tcW w:w="2043" w:type="dxa"/>
            <w:tcBorders>
              <w:right w:val="double" w:sz="4" w:space="0" w:color="auto"/>
            </w:tcBorders>
            <w:vAlign w:val="center"/>
          </w:tcPr>
          <w:p w:rsidR="00951FFA" w:rsidRDefault="0039709C" w:rsidP="006E3B0C">
            <w:pPr>
              <w:pStyle w:val="Header"/>
              <w:tabs>
                <w:tab w:val="clear" w:pos="4320"/>
                <w:tab w:val="clear" w:pos="8640"/>
              </w:tabs>
              <w:jc w:val="center"/>
              <w:rPr>
                <w:sz w:val="18"/>
              </w:rPr>
            </w:pPr>
            <w:r w:rsidRPr="00090536">
              <w:rPr>
                <w:sz w:val="18"/>
              </w:rPr>
              <w:t>Active (0x1)</w:t>
            </w:r>
          </w:p>
        </w:tc>
        <w:tc>
          <w:tcPr>
            <w:tcW w:w="2457" w:type="dxa"/>
            <w:tcBorders>
              <w:left w:val="double" w:sz="4" w:space="0" w:color="auto"/>
            </w:tcBorders>
          </w:tcPr>
          <w:p w:rsidR="00951FFA" w:rsidRDefault="0039709C" w:rsidP="006E3B0C">
            <w:pPr>
              <w:pStyle w:val="Header"/>
              <w:tabs>
                <w:tab w:val="clear" w:pos="4320"/>
                <w:tab w:val="clear" w:pos="8640"/>
              </w:tabs>
              <w:jc w:val="center"/>
            </w:pPr>
            <w:r>
              <w:t>Red</w:t>
            </w:r>
          </w:p>
        </w:tc>
        <w:tc>
          <w:tcPr>
            <w:tcW w:w="1904" w:type="dxa"/>
          </w:tcPr>
          <w:p w:rsidR="00951FFA" w:rsidRDefault="0039709C" w:rsidP="006E3B0C">
            <w:pPr>
              <w:pStyle w:val="Header"/>
              <w:tabs>
                <w:tab w:val="clear" w:pos="4320"/>
                <w:tab w:val="clear" w:pos="8640"/>
              </w:tabs>
              <w:jc w:val="center"/>
            </w:pPr>
            <w:r>
              <w:t>White</w:t>
            </w:r>
          </w:p>
        </w:tc>
      </w:tr>
      <w:tr w:rsidR="00951FFA" w:rsidTr="006E3B0C">
        <w:trPr>
          <w:jc w:val="center"/>
        </w:trPr>
        <w:tc>
          <w:tcPr>
            <w:tcW w:w="2409" w:type="dxa"/>
            <w:vAlign w:val="center"/>
          </w:tcPr>
          <w:p w:rsidR="00951FFA" w:rsidRDefault="0039709C" w:rsidP="006E3B0C">
            <w:pPr>
              <w:pStyle w:val="Header"/>
              <w:tabs>
                <w:tab w:val="clear" w:pos="4320"/>
                <w:tab w:val="clear" w:pos="8640"/>
              </w:tabs>
              <w:jc w:val="center"/>
              <w:rPr>
                <w:sz w:val="18"/>
              </w:rPr>
            </w:pPr>
            <w:r w:rsidRPr="00090536">
              <w:rPr>
                <w:sz w:val="18"/>
              </w:rPr>
              <w:t>Active (0x1)</w:t>
            </w:r>
          </w:p>
        </w:tc>
        <w:tc>
          <w:tcPr>
            <w:tcW w:w="2043" w:type="dxa"/>
            <w:tcBorders>
              <w:right w:val="double" w:sz="4" w:space="0" w:color="auto"/>
            </w:tcBorders>
            <w:vAlign w:val="center"/>
          </w:tcPr>
          <w:p w:rsidR="00951FFA" w:rsidRDefault="0039709C" w:rsidP="006E3B0C">
            <w:pPr>
              <w:pStyle w:val="Header"/>
              <w:tabs>
                <w:tab w:val="clear" w:pos="4320"/>
                <w:tab w:val="clear" w:pos="8640"/>
              </w:tabs>
              <w:jc w:val="center"/>
              <w:rPr>
                <w:sz w:val="18"/>
              </w:rPr>
            </w:pPr>
            <w:r w:rsidRPr="00090536">
              <w:rPr>
                <w:sz w:val="18"/>
              </w:rPr>
              <w:t>Active (0x1)</w:t>
            </w:r>
          </w:p>
        </w:tc>
        <w:tc>
          <w:tcPr>
            <w:tcW w:w="2457" w:type="dxa"/>
            <w:tcBorders>
              <w:left w:val="double" w:sz="4" w:space="0" w:color="auto"/>
            </w:tcBorders>
          </w:tcPr>
          <w:p w:rsidR="00951FFA" w:rsidRDefault="0039709C" w:rsidP="006E3B0C">
            <w:pPr>
              <w:pStyle w:val="Header"/>
              <w:tabs>
                <w:tab w:val="clear" w:pos="4320"/>
                <w:tab w:val="clear" w:pos="8640"/>
              </w:tabs>
              <w:jc w:val="center"/>
            </w:pPr>
            <w:r>
              <w:t>Red</w:t>
            </w:r>
          </w:p>
        </w:tc>
        <w:tc>
          <w:tcPr>
            <w:tcW w:w="1904" w:type="dxa"/>
          </w:tcPr>
          <w:p w:rsidR="00951FFA" w:rsidRDefault="0039709C" w:rsidP="006E3B0C">
            <w:pPr>
              <w:pStyle w:val="Header"/>
              <w:tabs>
                <w:tab w:val="clear" w:pos="4320"/>
                <w:tab w:val="clear" w:pos="8640"/>
              </w:tabs>
              <w:jc w:val="center"/>
            </w:pPr>
            <w:r>
              <w:t>White</w:t>
            </w:r>
          </w:p>
        </w:tc>
      </w:tr>
    </w:tbl>
    <w:p w:rsidR="00951FFA" w:rsidRDefault="0039709C">
      <w:pPr>
        <w:pStyle w:val="Header"/>
        <w:tabs>
          <w:tab w:val="clear" w:pos="4320"/>
          <w:tab w:val="clear" w:pos="8640"/>
        </w:tabs>
      </w:pPr>
    </w:p>
    <w:p w:rsidR="00090536" w:rsidRDefault="0039709C">
      <w:pPr>
        <w:pStyle w:val="Header"/>
        <w:tabs>
          <w:tab w:val="clear" w:pos="4320"/>
          <w:tab w:val="clear" w:pos="8640"/>
        </w:tabs>
      </w:pPr>
      <w:r>
        <w:br w:type="page"/>
      </w:r>
    </w:p>
    <w:p w:rsidR="00406F39" w:rsidRDefault="0039709C" w:rsidP="00B9479B">
      <w:pPr>
        <w:pStyle w:val="Heading4"/>
      </w:pPr>
      <w:r>
        <w:t>Operation Description (supports algorithm flowchart /state diagram)</w:t>
      </w:r>
    </w:p>
    <w:p w:rsidR="00406F39" w:rsidRDefault="0039709C" w:rsidP="00B9479B">
      <w:pPr>
        <w:pStyle w:val="Heading5"/>
      </w:pPr>
      <w:r w:rsidRPr="00B9479B">
        <w:t>F-REQ-302577/A-FuelLvlPssvSide_No_Raw for Single Sensor</w:t>
      </w:r>
    </w:p>
    <w:p w:rsidR="005566F4" w:rsidRDefault="0039709C" w:rsidP="0039709C">
      <w:pPr>
        <w:numPr>
          <w:ilvl w:val="0"/>
          <w:numId w:val="20"/>
        </w:numPr>
        <w:tabs>
          <w:tab w:val="num" w:pos="1368"/>
        </w:tabs>
        <w:ind w:left="1368"/>
      </w:pPr>
      <w:r>
        <w:t xml:space="preserve">The cluster shall transmit </w:t>
      </w:r>
      <w:r w:rsidRPr="007D402A">
        <w:t xml:space="preserve">FuelLvlPssvSide_No_Raw </w:t>
      </w:r>
      <w:r>
        <w:t>(CAN) signal = 0x0 when FUEL_SENSOR_NUM = Singl</w:t>
      </w:r>
      <w:r>
        <w:t>e Sensor (0x0).</w:t>
      </w:r>
    </w:p>
    <w:p w:rsidR="00AB00E7" w:rsidRDefault="0039709C" w:rsidP="00AB00E7">
      <w:pPr>
        <w:tabs>
          <w:tab w:val="num" w:pos="1368"/>
        </w:tabs>
        <w:ind w:left="1368"/>
      </w:pPr>
    </w:p>
    <w:p w:rsidR="00406F39" w:rsidRDefault="0039709C" w:rsidP="00B9479B">
      <w:pPr>
        <w:pStyle w:val="Heading5"/>
      </w:pPr>
      <w:r w:rsidRPr="00B9479B">
        <w:t>F-REQ-302578/A-Fuel Level Gauge Indication</w:t>
      </w:r>
    </w:p>
    <w:p w:rsidR="00561550" w:rsidRDefault="0039709C" w:rsidP="0039709C">
      <w:pPr>
        <w:numPr>
          <w:ilvl w:val="0"/>
          <w:numId w:val="21"/>
        </w:numPr>
        <w:tabs>
          <w:tab w:val="num" w:pos="1368"/>
        </w:tabs>
        <w:ind w:left="1368"/>
      </w:pPr>
      <w:r>
        <w:t>The Fuel Level Gauge shall indicate Fuel Level from the hardwired FUEL_SENDER (HW) signal independent of varying battery voltage</w:t>
      </w:r>
      <w:r>
        <w:t xml:space="preserve">.  </w:t>
      </w:r>
      <w:r>
        <w:t>Step change in battery voltage within normal operating limits will</w:t>
      </w:r>
      <w:r>
        <w:t xml:space="preserve"> not alter indication by more than 1 angular degree and still meet accuracy requirements.</w:t>
      </w:r>
    </w:p>
    <w:p w:rsidR="00AB00E7" w:rsidRDefault="0039709C" w:rsidP="00AB00E7">
      <w:pPr>
        <w:tabs>
          <w:tab w:val="num" w:pos="1368"/>
        </w:tabs>
        <w:ind w:left="1368"/>
      </w:pPr>
    </w:p>
    <w:p w:rsidR="00406F39" w:rsidRDefault="0039709C" w:rsidP="00B9479B">
      <w:pPr>
        <w:pStyle w:val="Heading5"/>
      </w:pPr>
      <w:r w:rsidRPr="00B9479B">
        <w:t>F-REQ-302579/A-Fuel Level Gauge pointer movement</w:t>
      </w:r>
    </w:p>
    <w:p w:rsidR="00561550" w:rsidRDefault="0039709C" w:rsidP="0039709C">
      <w:pPr>
        <w:numPr>
          <w:ilvl w:val="0"/>
          <w:numId w:val="22"/>
        </w:numPr>
        <w:tabs>
          <w:tab w:val="num" w:pos="1368"/>
        </w:tabs>
        <w:ind w:left="1368"/>
      </w:pPr>
      <w:r>
        <w:t>The Fuel Level Gauge pointer movement shall be measurable in angular degrees and appears to be smooth and conti</w:t>
      </w:r>
      <w:r>
        <w:t>nuous.</w:t>
      </w:r>
    </w:p>
    <w:p w:rsidR="00AB00E7" w:rsidRDefault="0039709C" w:rsidP="00AB00E7">
      <w:pPr>
        <w:tabs>
          <w:tab w:val="num" w:pos="1368"/>
        </w:tabs>
        <w:ind w:left="1368"/>
      </w:pPr>
    </w:p>
    <w:p w:rsidR="00406F39" w:rsidRDefault="0039709C" w:rsidP="00B9479B">
      <w:pPr>
        <w:pStyle w:val="Heading5"/>
      </w:pPr>
      <w:r w:rsidRPr="00B9479B">
        <w:t>F-REQ-302580/A-Fuel Level Gauge needle waver</w:t>
      </w:r>
    </w:p>
    <w:p w:rsidR="00561550" w:rsidRPr="00AB00E7" w:rsidRDefault="0039709C" w:rsidP="0039709C">
      <w:pPr>
        <w:numPr>
          <w:ilvl w:val="0"/>
          <w:numId w:val="23"/>
        </w:numPr>
        <w:tabs>
          <w:tab w:val="num" w:pos="1368"/>
        </w:tabs>
        <w:ind w:left="1368"/>
      </w:pPr>
      <w:r>
        <w:rPr>
          <w:snapToGrid w:val="0"/>
        </w:rPr>
        <w:t>The Fuel Level Gauge shall not exhibit needle waver exceeding 1/3 of an angular degree with a steady commanded input.</w:t>
      </w:r>
    </w:p>
    <w:p w:rsidR="00AB00E7" w:rsidRPr="00AB00E7" w:rsidRDefault="0039709C" w:rsidP="00AB00E7">
      <w:pPr>
        <w:tabs>
          <w:tab w:val="num" w:pos="1368"/>
        </w:tabs>
        <w:ind w:left="1368"/>
      </w:pPr>
    </w:p>
    <w:p w:rsidR="00406F39" w:rsidRDefault="0039709C" w:rsidP="00B9479B">
      <w:pPr>
        <w:pStyle w:val="Heading5"/>
      </w:pPr>
      <w:r w:rsidRPr="00B9479B">
        <w:t>F-REQ-302581/A-Pointer Overshoot</w:t>
      </w:r>
    </w:p>
    <w:p w:rsidR="00561550" w:rsidRPr="00AB00E7" w:rsidRDefault="0039709C" w:rsidP="0039709C">
      <w:pPr>
        <w:numPr>
          <w:ilvl w:val="0"/>
          <w:numId w:val="24"/>
        </w:numPr>
        <w:tabs>
          <w:tab w:val="num" w:pos="1368"/>
        </w:tabs>
        <w:ind w:left="1368"/>
      </w:pPr>
      <w:r>
        <w:rPr>
          <w:snapToGrid w:val="0"/>
        </w:rPr>
        <w:t>Pointer overshoot and return to correct fuel level indica</w:t>
      </w:r>
      <w:r>
        <w:rPr>
          <w:snapToGrid w:val="0"/>
        </w:rPr>
        <w:t>tion shall not exceed 1 angular degree.</w:t>
      </w:r>
    </w:p>
    <w:p w:rsidR="00AB00E7" w:rsidRPr="00AB00E7" w:rsidRDefault="0039709C" w:rsidP="00AB00E7">
      <w:pPr>
        <w:tabs>
          <w:tab w:val="num" w:pos="1368"/>
        </w:tabs>
        <w:ind w:left="1368"/>
      </w:pPr>
    </w:p>
    <w:p w:rsidR="00406F39" w:rsidRDefault="0039709C" w:rsidP="00B9479B">
      <w:pPr>
        <w:pStyle w:val="Heading5"/>
      </w:pPr>
      <w:r w:rsidRPr="00B9479B">
        <w:t>F-REQ-302582/A-Value at Key On</w:t>
      </w:r>
    </w:p>
    <w:p w:rsidR="00561550" w:rsidRPr="00AB00E7" w:rsidRDefault="0039709C" w:rsidP="0039709C">
      <w:pPr>
        <w:numPr>
          <w:ilvl w:val="0"/>
          <w:numId w:val="25"/>
        </w:numPr>
        <w:tabs>
          <w:tab w:val="num" w:pos="1368"/>
        </w:tabs>
        <w:ind w:left="1368"/>
      </w:pPr>
      <w:r>
        <w:rPr>
          <w:snapToGrid w:val="0"/>
        </w:rPr>
        <w:t>At key on and vehicle on any slope, shall not initialize to a new fuel level when no fuel has been added or deleted.</w:t>
      </w:r>
    </w:p>
    <w:p w:rsidR="00AB00E7" w:rsidRPr="00AB00E7" w:rsidRDefault="0039709C" w:rsidP="00AB00E7">
      <w:pPr>
        <w:tabs>
          <w:tab w:val="num" w:pos="1368"/>
        </w:tabs>
        <w:ind w:left="1368"/>
      </w:pPr>
    </w:p>
    <w:p w:rsidR="00406F39" w:rsidRDefault="0039709C" w:rsidP="00B9479B">
      <w:pPr>
        <w:pStyle w:val="Heading5"/>
      </w:pPr>
      <w:r w:rsidRPr="00B9479B">
        <w:t>F-REQ-302583/A-Rest Position</w:t>
      </w:r>
    </w:p>
    <w:p w:rsidR="00561550" w:rsidRDefault="0039709C" w:rsidP="0039709C">
      <w:pPr>
        <w:numPr>
          <w:ilvl w:val="0"/>
          <w:numId w:val="26"/>
        </w:numPr>
        <w:tabs>
          <w:tab w:val="num" w:pos="1368"/>
        </w:tabs>
        <w:ind w:left="1368"/>
      </w:pPr>
      <w:r>
        <w:t xml:space="preserve">Gauge pointer shall move to “Rest” position (Pointer stop position, see </w:t>
      </w:r>
      <w:r>
        <w:t>1.3.5.2.1</w:t>
      </w:r>
      <w:r>
        <w:t xml:space="preserve">) at its fastest rate and within 2 seconds </w:t>
      </w:r>
      <w:r>
        <w:t xml:space="preserve">when: </w:t>
      </w:r>
    </w:p>
    <w:p w:rsidR="00561550" w:rsidRDefault="0039709C" w:rsidP="0039709C">
      <w:pPr>
        <w:numPr>
          <w:ilvl w:val="0"/>
          <w:numId w:val="27"/>
        </w:numPr>
      </w:pPr>
      <w:r>
        <w:t>The key is positioned to OFF or ACC or</w:t>
      </w:r>
    </w:p>
    <w:p w:rsidR="00561550" w:rsidRDefault="0039709C" w:rsidP="0039709C">
      <w:pPr>
        <w:numPr>
          <w:ilvl w:val="0"/>
          <w:numId w:val="27"/>
        </w:numPr>
        <w:tabs>
          <w:tab w:val="clear" w:pos="1728"/>
        </w:tabs>
      </w:pPr>
      <w:r>
        <w:t>Microprocessor executes a hardware reset</w:t>
      </w:r>
    </w:p>
    <w:p w:rsidR="00AB00E7" w:rsidRDefault="0039709C" w:rsidP="00AB00E7">
      <w:pPr>
        <w:ind w:left="1368"/>
      </w:pPr>
    </w:p>
    <w:p w:rsidR="00406F39" w:rsidRDefault="0039709C" w:rsidP="00B9479B">
      <w:pPr>
        <w:pStyle w:val="Heading5"/>
      </w:pPr>
      <w:r w:rsidRPr="00B9479B">
        <w:t>F-REQ-302584/A-Behavior at CRANK</w:t>
      </w:r>
    </w:p>
    <w:p w:rsidR="00561550" w:rsidRDefault="0039709C" w:rsidP="0039709C">
      <w:pPr>
        <w:numPr>
          <w:ilvl w:val="0"/>
          <w:numId w:val="28"/>
        </w:numPr>
        <w:tabs>
          <w:tab w:val="num" w:pos="1368"/>
        </w:tabs>
        <w:ind w:left="1368"/>
      </w:pPr>
      <w:r>
        <w:t>When ignition is in CRANK the Fuel Level Gauge shall maintain its last position when ignition was in RUN.</w:t>
      </w:r>
    </w:p>
    <w:p w:rsidR="00AB00E7" w:rsidRDefault="0039709C" w:rsidP="00AB00E7">
      <w:pPr>
        <w:tabs>
          <w:tab w:val="num" w:pos="1368"/>
        </w:tabs>
      </w:pPr>
    </w:p>
    <w:p w:rsidR="00406F39" w:rsidRDefault="0039709C" w:rsidP="00B9479B">
      <w:pPr>
        <w:pStyle w:val="Heading5"/>
      </w:pPr>
      <w:r w:rsidRPr="00B9479B">
        <w:t>F-REQ-302585/A-Storage accessibility</w:t>
      </w:r>
    </w:p>
    <w:p w:rsidR="00561550" w:rsidRDefault="0039709C" w:rsidP="0039709C">
      <w:pPr>
        <w:numPr>
          <w:ilvl w:val="0"/>
          <w:numId w:val="29"/>
        </w:numPr>
        <w:tabs>
          <w:tab w:val="clear" w:pos="360"/>
          <w:tab w:val="num" w:pos="1368"/>
        </w:tabs>
        <w:ind w:left="1368"/>
      </w:pPr>
      <w:r>
        <w:t xml:space="preserve">The Fuel Level Gauge shall provide storage accessible via diagnostics for: (see Memory Storage Section </w:t>
      </w:r>
      <w:r>
        <w:t>1.3.5.4</w:t>
      </w:r>
      <w:r>
        <w:t>)</w:t>
      </w:r>
    </w:p>
    <w:p w:rsidR="00AB00E7" w:rsidRDefault="0039709C" w:rsidP="00AB00E7">
      <w:pPr>
        <w:ind w:left="1368"/>
      </w:pPr>
    </w:p>
    <w:p w:rsidR="00406F39" w:rsidRDefault="0039709C" w:rsidP="00B9479B">
      <w:pPr>
        <w:pStyle w:val="Heading5"/>
      </w:pPr>
      <w:r w:rsidRPr="00B9479B">
        <w:t>F-REQ-302586/A-F</w:t>
      </w:r>
      <w:r w:rsidRPr="00B9479B">
        <w:t>uel Initialization</w:t>
      </w:r>
    </w:p>
    <w:p w:rsidR="00AB00E7" w:rsidRDefault="0039709C" w:rsidP="0039709C">
      <w:pPr>
        <w:numPr>
          <w:ilvl w:val="0"/>
          <w:numId w:val="30"/>
        </w:numPr>
        <w:tabs>
          <w:tab w:val="num" w:pos="1368"/>
        </w:tabs>
        <w:ind w:left="1368"/>
      </w:pPr>
      <w:r>
        <w:t>The Fuel Level Gauge shall perform fuel initialization and drive gauge to 90% of the initialized val</w:t>
      </w:r>
      <w:r>
        <w:t>ue within 3 seconds.</w:t>
      </w:r>
    </w:p>
    <w:p w:rsidR="00AB00E7" w:rsidRDefault="0039709C" w:rsidP="00AB00E7">
      <w:pPr>
        <w:tabs>
          <w:tab w:val="num" w:pos="1368"/>
        </w:tabs>
        <w:ind w:left="1368"/>
      </w:pPr>
    </w:p>
    <w:p w:rsidR="00406F39" w:rsidRDefault="0039709C" w:rsidP="00B9479B">
      <w:pPr>
        <w:pStyle w:val="Heading5"/>
      </w:pPr>
      <w:r w:rsidRPr="00B9479B">
        <w:t>F-REQ-302587/A-Initialization from OFF/ACC to RUN/START</w:t>
      </w:r>
    </w:p>
    <w:p w:rsidR="00561550" w:rsidRDefault="0039709C" w:rsidP="0039709C">
      <w:pPr>
        <w:numPr>
          <w:ilvl w:val="0"/>
          <w:numId w:val="31"/>
        </w:numPr>
        <w:tabs>
          <w:tab w:val="num" w:pos="1368"/>
        </w:tabs>
        <w:ind w:left="1368"/>
      </w:pPr>
      <w:r>
        <w:t>During initialization from OFF/ACC to RUN/START the Fuel Level Gauge shall maintain the fuel gaug</w:t>
      </w:r>
      <w:r>
        <w:t>e level pointer position at the last position prior to initialization.  The last position may be the normal position or the diagnostic position.</w:t>
      </w:r>
    </w:p>
    <w:p w:rsidR="00AB00E7" w:rsidRDefault="0039709C" w:rsidP="00AB00E7">
      <w:pPr>
        <w:tabs>
          <w:tab w:val="num" w:pos="1368"/>
        </w:tabs>
        <w:ind w:left="1368"/>
      </w:pPr>
    </w:p>
    <w:p w:rsidR="00406F39" w:rsidRDefault="0039709C" w:rsidP="00B9479B">
      <w:pPr>
        <w:pStyle w:val="Heading5"/>
      </w:pPr>
      <w:r w:rsidRPr="00B9479B">
        <w:t>F-REQ-302588/A-Erroneous fuel initialization</w:t>
      </w:r>
    </w:p>
    <w:p w:rsidR="00561550" w:rsidRDefault="0039709C" w:rsidP="0039709C">
      <w:pPr>
        <w:numPr>
          <w:ilvl w:val="0"/>
          <w:numId w:val="32"/>
        </w:numPr>
        <w:tabs>
          <w:tab w:val="num" w:pos="1368"/>
        </w:tabs>
        <w:ind w:left="1368"/>
      </w:pPr>
      <w:r>
        <w:t xml:space="preserve">The Fuel Level Gauge shall provide the ability to correct for an erroneous fuel initialization level such that the filter and pointer recovery rate are corrected to the present Fuel Level within a programmable time (see Memory Storage Section </w:t>
      </w:r>
      <w:r>
        <w:t>1.3.5.4</w:t>
      </w:r>
      <w:r>
        <w:t xml:space="preserve"> - Err</w:t>
      </w:r>
      <w:r>
        <w:t>oneous Fuel Level initialization recovery rate).</w:t>
      </w:r>
    </w:p>
    <w:p w:rsidR="00406F39" w:rsidRDefault="0039709C" w:rsidP="00B9479B">
      <w:pPr>
        <w:pStyle w:val="Heading5"/>
      </w:pPr>
      <w:r w:rsidRPr="00B9479B">
        <w:t>F-REQ-302589/A-Hysteresis</w:t>
      </w:r>
    </w:p>
    <w:p w:rsidR="00561550" w:rsidRDefault="0039709C" w:rsidP="0039709C">
      <w:pPr>
        <w:numPr>
          <w:ilvl w:val="0"/>
          <w:numId w:val="33"/>
        </w:numPr>
        <w:tabs>
          <w:tab w:val="num" w:pos="1368"/>
        </w:tabs>
        <w:ind w:left="1368"/>
      </w:pPr>
      <w:r>
        <w:t>The Fuel Level Gauge shall provide hysteresis defined (see Memory Storage Section - Hysteresis value for filtered fuel percent status) on the Fuel Level percent status calculations.</w:t>
      </w:r>
    </w:p>
    <w:p w:rsidR="00AB00E7" w:rsidRDefault="0039709C" w:rsidP="00AB00E7">
      <w:pPr>
        <w:tabs>
          <w:tab w:val="num" w:pos="1368"/>
        </w:tabs>
        <w:ind w:left="1368"/>
      </w:pPr>
    </w:p>
    <w:p w:rsidR="00406F39" w:rsidRDefault="0039709C" w:rsidP="00B9479B">
      <w:pPr>
        <w:pStyle w:val="Heading5"/>
      </w:pPr>
      <w:r w:rsidRPr="00B9479B">
        <w:t>F-REQ-302590/A-Fuel volume</w:t>
      </w:r>
    </w:p>
    <w:p w:rsidR="00561550" w:rsidRDefault="0039709C" w:rsidP="0039709C">
      <w:pPr>
        <w:numPr>
          <w:ilvl w:val="0"/>
          <w:numId w:val="34"/>
        </w:numPr>
        <w:tabs>
          <w:tab w:val="num" w:pos="1368"/>
        </w:tabs>
        <w:ind w:left="1368"/>
      </w:pPr>
      <w:r>
        <w:t xml:space="preserve">The Fuel Level Gauge shall detect a fuel volume increase or decrease above a programmable threshold while the vehicle is not moving and fuel is added or deleted (See Memory Storage Section </w:t>
      </w:r>
      <w:r>
        <w:t>1.3.5.4</w:t>
      </w:r>
      <w:r>
        <w:t>).</w:t>
      </w:r>
    </w:p>
    <w:p w:rsidR="00406F39" w:rsidRDefault="0039709C" w:rsidP="00B9479B">
      <w:pPr>
        <w:pStyle w:val="Heading5"/>
      </w:pPr>
      <w:r w:rsidRPr="00B9479B">
        <w:t>F-REQ-302591/A-Slosh Filter Rate</w:t>
      </w:r>
    </w:p>
    <w:p w:rsidR="00561550" w:rsidRDefault="0039709C" w:rsidP="0039709C">
      <w:pPr>
        <w:numPr>
          <w:ilvl w:val="0"/>
          <w:numId w:val="35"/>
        </w:numPr>
        <w:tabs>
          <w:tab w:val="num" w:pos="1368"/>
        </w:tabs>
        <w:ind w:left="1368"/>
      </w:pPr>
      <w:r>
        <w:t>The Fuel Level Gauge shall change t</w:t>
      </w:r>
      <w:r>
        <w:t>he slosh filter rate to allow quicker pointer movement when a fast fill with key on is determined.</w:t>
      </w:r>
    </w:p>
    <w:p w:rsidR="00406F39" w:rsidRDefault="0039709C" w:rsidP="00B9479B">
      <w:pPr>
        <w:pStyle w:val="Heading5"/>
      </w:pPr>
      <w:r w:rsidRPr="00B9479B">
        <w:t>F-REQ-302592/A-Switching Time</w:t>
      </w:r>
    </w:p>
    <w:p w:rsidR="00561550" w:rsidRDefault="0039709C" w:rsidP="0039709C">
      <w:pPr>
        <w:numPr>
          <w:ilvl w:val="0"/>
          <w:numId w:val="36"/>
        </w:numPr>
        <w:tabs>
          <w:tab w:val="num" w:pos="1368"/>
        </w:tabs>
        <w:ind w:left="1368"/>
      </w:pPr>
      <w:r>
        <w:t>The time from switching on the ignition to a stabilized indication shall not exceed 15 seconds.</w:t>
      </w:r>
    </w:p>
    <w:p w:rsidR="00AB00E7" w:rsidRDefault="0039709C" w:rsidP="00AB00E7">
      <w:pPr>
        <w:tabs>
          <w:tab w:val="num" w:pos="1368"/>
        </w:tabs>
        <w:ind w:left="1368"/>
      </w:pPr>
    </w:p>
    <w:p w:rsidR="00406F39" w:rsidRDefault="0039709C" w:rsidP="00B9479B">
      <w:pPr>
        <w:pStyle w:val="Heading5"/>
      </w:pPr>
      <w:r w:rsidRPr="00B9479B">
        <w:t>F-REQ-302593/A-Valid Sample</w:t>
      </w:r>
    </w:p>
    <w:p w:rsidR="00561550" w:rsidRDefault="0039709C" w:rsidP="0039709C">
      <w:pPr>
        <w:numPr>
          <w:ilvl w:val="0"/>
          <w:numId w:val="37"/>
        </w:numPr>
        <w:tabs>
          <w:tab w:val="num" w:pos="1368"/>
        </w:tabs>
        <w:ind w:left="1368"/>
      </w:pPr>
      <w:r>
        <w:t>A minimum of 40% valid samples o</w:t>
      </w:r>
      <w:r>
        <w:t>ver a time span of 1.5 seconds need to be averaged at key on for an initialization value.</w:t>
      </w:r>
    </w:p>
    <w:p w:rsidR="00406F39" w:rsidRDefault="0039709C" w:rsidP="00B9479B">
      <w:pPr>
        <w:pStyle w:val="Heading5"/>
      </w:pPr>
      <w:r w:rsidRPr="00B9479B">
        <w:t>F-REQ-302594/A-Graphic indicator</w:t>
      </w:r>
    </w:p>
    <w:p w:rsidR="00561550" w:rsidRDefault="0039709C" w:rsidP="0039709C">
      <w:pPr>
        <w:numPr>
          <w:ilvl w:val="0"/>
          <w:numId w:val="38"/>
        </w:numPr>
        <w:tabs>
          <w:tab w:val="num" w:pos="1368"/>
        </w:tabs>
        <w:ind w:left="1368"/>
      </w:pPr>
      <w:r>
        <w:t xml:space="preserve">The Fuel Level Gauge shall include a graphic indicator as to which side of the vehicle the refueling port is located.  </w:t>
      </w:r>
    </w:p>
    <w:p w:rsidR="00406F39" w:rsidRDefault="0039709C" w:rsidP="00B9479B">
      <w:pPr>
        <w:pStyle w:val="Heading5"/>
      </w:pPr>
      <w:r w:rsidRPr="00B9479B">
        <w:t>F-REQ-302595/A-Damp Fuel v</w:t>
      </w:r>
      <w:r w:rsidRPr="00B9479B">
        <w:t>olume</w:t>
      </w:r>
    </w:p>
    <w:p w:rsidR="00561550" w:rsidRDefault="0039709C" w:rsidP="0039709C">
      <w:pPr>
        <w:numPr>
          <w:ilvl w:val="0"/>
          <w:numId w:val="39"/>
        </w:numPr>
        <w:tabs>
          <w:tab w:val="num" w:pos="1368"/>
        </w:tabs>
        <w:ind w:left="1368"/>
      </w:pPr>
      <w:r>
        <w:t xml:space="preserve">Fuel indication will damp fuel volume such that system will have slosh rating equal or less than 3 (See FU-1113 and Memory Storage Section </w:t>
      </w:r>
      <w:r>
        <w:t>1.3.5.4</w:t>
      </w:r>
      <w:r>
        <w:t xml:space="preserve"> - Slosh Filter Rate).</w:t>
      </w:r>
    </w:p>
    <w:p w:rsidR="00406F39" w:rsidRDefault="0039709C" w:rsidP="00B9479B">
      <w:pPr>
        <w:pStyle w:val="Heading5"/>
      </w:pPr>
      <w:r w:rsidRPr="00B9479B">
        <w:t>F-REQ-302596/A-Convergence at key off and speed zero</w:t>
      </w:r>
    </w:p>
    <w:p w:rsidR="00561550" w:rsidRDefault="0039709C" w:rsidP="0039709C">
      <w:pPr>
        <w:numPr>
          <w:ilvl w:val="0"/>
          <w:numId w:val="40"/>
        </w:numPr>
        <w:tabs>
          <w:tab w:val="clear" w:pos="360"/>
          <w:tab w:val="num" w:pos="1368"/>
        </w:tabs>
        <w:ind w:left="1368"/>
      </w:pPr>
      <w:r>
        <w:t>For convergence at key of</w:t>
      </w:r>
      <w:r>
        <w:t>f and speed zero protect for up to 16 cycles with a time range from 1 second to 10 seconds.</w:t>
      </w:r>
    </w:p>
    <w:p w:rsidR="00406F39" w:rsidRDefault="0039709C" w:rsidP="00B9479B">
      <w:pPr>
        <w:pStyle w:val="Heading5"/>
      </w:pPr>
      <w:r w:rsidRPr="00B9479B">
        <w:t>F-REQ-302597/A-Dual tank systems utilizing</w:t>
      </w:r>
    </w:p>
    <w:p w:rsidR="006B71E5" w:rsidRDefault="0039709C" w:rsidP="0039709C">
      <w:pPr>
        <w:numPr>
          <w:ilvl w:val="0"/>
          <w:numId w:val="41"/>
        </w:numPr>
        <w:tabs>
          <w:tab w:val="clear" w:pos="360"/>
          <w:tab w:val="num" w:pos="1368"/>
        </w:tabs>
        <w:ind w:left="1368"/>
      </w:pPr>
      <w:r>
        <w:t xml:space="preserve">For dual tank systems utilizing the TANK_SELECT (HW) input, </w:t>
      </w:r>
      <w:r>
        <w:t>both tanks shall continually be filtered.  When a different ta</w:t>
      </w:r>
      <w:r>
        <w:t xml:space="preserve">nk is selected, the pointer value shall be updated to the corresponding F_L_P_M[] for the new tank.  Also, </w:t>
      </w:r>
      <w:r>
        <w:t xml:space="preserve">the Refuel_Event </w:t>
      </w:r>
      <w:smartTag w:uri="urn:schemas-microsoft-com:office:smarttags" w:element="State">
        <w:smartTag w:uri="urn:schemas-microsoft-com:office:smarttags" w:element="place">
          <w:r>
            <w:t>fla</w:t>
          </w:r>
        </w:smartTag>
      </w:smartTag>
      <w:r>
        <w:t xml:space="preserve">g shall be set to </w:t>
      </w:r>
      <w:r>
        <w:t xml:space="preserve">YES when a new tank is selected, and the </w:t>
      </w:r>
      <w:r w:rsidRPr="007808DD">
        <w:t>FuelSecndActv_B_Actl</w:t>
      </w:r>
      <w:r>
        <w:t xml:space="preserve"> </w:t>
      </w:r>
      <w:r>
        <w:t>CAN signal shall be updated.</w:t>
      </w:r>
    </w:p>
    <w:p w:rsidR="00561550" w:rsidRDefault="0039709C"/>
    <w:p w:rsidR="00561550" w:rsidRDefault="0039709C">
      <w:r>
        <w:br w:type="page"/>
      </w:r>
    </w:p>
    <w:p w:rsidR="00561550" w:rsidRDefault="0039709C"/>
    <w:p w:rsidR="00406F39" w:rsidRDefault="0039709C" w:rsidP="00B9479B">
      <w:pPr>
        <w:pStyle w:val="Heading5"/>
      </w:pPr>
      <w:r>
        <w:t>Fuel Level Indication – Tank, Sender, Gauge Matrix</w:t>
      </w:r>
    </w:p>
    <w:p w:rsidR="00406F39" w:rsidRDefault="0039709C" w:rsidP="00B9479B">
      <w:pPr>
        <w:pStyle w:val="Heading6"/>
      </w:pPr>
      <w:r w:rsidRPr="00B9479B">
        <w:t>F-REQ-302552/A-Fuel Level Instant Sensor</w:t>
      </w:r>
    </w:p>
    <w:p w:rsidR="00191FB5" w:rsidRDefault="0039709C">
      <w:pPr>
        <w:pStyle w:val="Header"/>
        <w:tabs>
          <w:tab w:val="clear" w:pos="4320"/>
          <w:tab w:val="clear" w:pos="8640"/>
        </w:tabs>
        <w:ind w:left="1008"/>
      </w:pPr>
      <w:r>
        <w:t>The relationship between "FLIS Sender Ohms" in the Matrix and "instant_A</w:t>
      </w:r>
      <w:r>
        <w:t>D_value" in the algorithm is hardware dependent and is variable per supplier.  The relationship between "FLIS Sender Ohms" in the Matrix and "MUX values Instant." in the Matrix is as defined in the Matrix.  "fuel_lvl_instant_sensor_CAN" in the algorithm is</w:t>
      </w:r>
      <w:r>
        <w:t xml:space="preserve"> "MUX values Instant." in the Matrix.  Therefore, the relationship between "instant_AD_value" in the algorithm and "MUX values Instant." in the Matrix is hardware dependent and is variable per supplier.  </w:t>
      </w:r>
      <w:smartTag w:uri="urn:schemas-microsoft-com:office:smarttags" w:element="City">
        <w:smartTag w:uri="urn:schemas-microsoft-com:office:smarttags" w:element="place">
          <w:r>
            <w:t>Furth</w:t>
          </w:r>
        </w:smartTag>
      </w:smartTag>
      <w:r>
        <w:t>ermore, "fuel_lvl_instant_sensor" in the algori</w:t>
      </w:r>
      <w:r>
        <w:t xml:space="preserve">thm is the same units as the "MUX values Filtered" in the Matrix and is derived from the "instant_AD_value" in the algorithm.  </w:t>
      </w:r>
    </w:p>
    <w:p w:rsidR="00561550" w:rsidRDefault="0039709C">
      <w:pPr>
        <w:pStyle w:val="Header"/>
        <w:tabs>
          <w:tab w:val="clear" w:pos="4320"/>
          <w:tab w:val="clear" w:pos="8640"/>
        </w:tabs>
        <w:ind w:left="1008"/>
      </w:pPr>
      <w:r>
        <w:t>The relationship should be established using a linear look-up table with rows for "instant_AD_value" and "fuel_lvl_instant_senso</w:t>
      </w:r>
      <w:r>
        <w:t xml:space="preserve">r_CAN" </w:t>
      </w:r>
      <w:r>
        <w:t xml:space="preserve">and "fuel_lvl_instant_sensor" </w:t>
      </w:r>
      <w:r>
        <w:t>as follows:</w:t>
      </w:r>
    </w:p>
    <w:tbl>
      <w:tblPr>
        <w:tblW w:w="106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27"/>
        <w:gridCol w:w="542"/>
        <w:gridCol w:w="669"/>
        <w:gridCol w:w="494"/>
        <w:gridCol w:w="494"/>
        <w:gridCol w:w="494"/>
        <w:gridCol w:w="498"/>
        <w:gridCol w:w="540"/>
        <w:gridCol w:w="540"/>
        <w:gridCol w:w="467"/>
        <w:gridCol w:w="467"/>
        <w:gridCol w:w="467"/>
        <w:gridCol w:w="467"/>
        <w:gridCol w:w="467"/>
        <w:gridCol w:w="545"/>
        <w:gridCol w:w="630"/>
        <w:gridCol w:w="630"/>
      </w:tblGrid>
      <w:tr w:rsidR="00DC56BA" w:rsidTr="008C17CE">
        <w:trPr>
          <w:cantSplit/>
          <w:jc w:val="center"/>
        </w:trPr>
        <w:tc>
          <w:tcPr>
            <w:tcW w:w="2227" w:type="dxa"/>
          </w:tcPr>
          <w:p w:rsidR="00561550" w:rsidRDefault="0039709C">
            <w:pPr>
              <w:pStyle w:val="CommentText"/>
              <w:rPr>
                <w:sz w:val="16"/>
              </w:rPr>
            </w:pPr>
            <w:r>
              <w:rPr>
                <w:sz w:val="16"/>
              </w:rPr>
              <w:t>Ohm equivalent for instant_AD_value</w:t>
            </w:r>
          </w:p>
        </w:tc>
        <w:tc>
          <w:tcPr>
            <w:tcW w:w="542" w:type="dxa"/>
          </w:tcPr>
          <w:p w:rsidR="00561550" w:rsidRDefault="0039709C">
            <w:pPr>
              <w:pStyle w:val="CommentText"/>
              <w:jc w:val="center"/>
              <w:rPr>
                <w:sz w:val="16"/>
              </w:rPr>
            </w:pPr>
            <w:r>
              <w:rPr>
                <w:sz w:val="16"/>
              </w:rPr>
              <w:t>198</w:t>
            </w:r>
            <w:r>
              <w:rPr>
                <w:sz w:val="16"/>
              </w:rPr>
              <w:t>*</w:t>
            </w:r>
          </w:p>
        </w:tc>
        <w:tc>
          <w:tcPr>
            <w:tcW w:w="669" w:type="dxa"/>
          </w:tcPr>
          <w:p w:rsidR="00561550" w:rsidRDefault="0039709C">
            <w:pPr>
              <w:pStyle w:val="CommentText"/>
              <w:jc w:val="center"/>
              <w:rPr>
                <w:sz w:val="16"/>
              </w:rPr>
            </w:pPr>
            <w:r>
              <w:rPr>
                <w:sz w:val="16"/>
              </w:rPr>
              <w:t>197.9</w:t>
            </w:r>
          </w:p>
        </w:tc>
        <w:tc>
          <w:tcPr>
            <w:tcW w:w="494" w:type="dxa"/>
          </w:tcPr>
          <w:p w:rsidR="00561550" w:rsidRDefault="0039709C">
            <w:pPr>
              <w:pStyle w:val="CommentText"/>
              <w:jc w:val="center"/>
              <w:rPr>
                <w:sz w:val="16"/>
              </w:rPr>
            </w:pPr>
            <w:r>
              <w:rPr>
                <w:sz w:val="16"/>
              </w:rPr>
              <w:t>180</w:t>
            </w:r>
          </w:p>
        </w:tc>
        <w:tc>
          <w:tcPr>
            <w:tcW w:w="494" w:type="dxa"/>
          </w:tcPr>
          <w:p w:rsidR="00561550" w:rsidRDefault="0039709C">
            <w:pPr>
              <w:pStyle w:val="CommentText"/>
              <w:jc w:val="center"/>
              <w:rPr>
                <w:sz w:val="16"/>
              </w:rPr>
            </w:pPr>
            <w:r>
              <w:rPr>
                <w:sz w:val="16"/>
              </w:rPr>
              <w:t>160</w:t>
            </w:r>
          </w:p>
        </w:tc>
        <w:tc>
          <w:tcPr>
            <w:tcW w:w="494" w:type="dxa"/>
          </w:tcPr>
          <w:p w:rsidR="00561550" w:rsidRDefault="0039709C">
            <w:pPr>
              <w:pStyle w:val="CommentText"/>
              <w:jc w:val="center"/>
              <w:rPr>
                <w:sz w:val="16"/>
              </w:rPr>
            </w:pPr>
            <w:r>
              <w:rPr>
                <w:sz w:val="16"/>
              </w:rPr>
              <w:t>139</w:t>
            </w:r>
          </w:p>
        </w:tc>
        <w:tc>
          <w:tcPr>
            <w:tcW w:w="498" w:type="dxa"/>
          </w:tcPr>
          <w:p w:rsidR="00561550" w:rsidRDefault="0039709C">
            <w:pPr>
              <w:pStyle w:val="CommentText"/>
              <w:jc w:val="center"/>
              <w:rPr>
                <w:sz w:val="16"/>
              </w:rPr>
            </w:pPr>
            <w:r>
              <w:rPr>
                <w:sz w:val="16"/>
              </w:rPr>
              <w:t>120</w:t>
            </w:r>
          </w:p>
        </w:tc>
        <w:tc>
          <w:tcPr>
            <w:tcW w:w="540" w:type="dxa"/>
          </w:tcPr>
          <w:p w:rsidR="00561550" w:rsidRDefault="0039709C">
            <w:pPr>
              <w:pStyle w:val="CommentText"/>
              <w:jc w:val="center"/>
              <w:rPr>
                <w:sz w:val="16"/>
              </w:rPr>
            </w:pPr>
            <w:r>
              <w:rPr>
                <w:sz w:val="16"/>
              </w:rPr>
              <w:t>90</w:t>
            </w:r>
          </w:p>
        </w:tc>
        <w:tc>
          <w:tcPr>
            <w:tcW w:w="540" w:type="dxa"/>
          </w:tcPr>
          <w:p w:rsidR="00561550" w:rsidRDefault="0039709C">
            <w:pPr>
              <w:pStyle w:val="CommentText"/>
              <w:jc w:val="center"/>
              <w:rPr>
                <w:sz w:val="16"/>
              </w:rPr>
            </w:pPr>
            <w:r>
              <w:rPr>
                <w:sz w:val="16"/>
              </w:rPr>
              <w:t>72</w:t>
            </w:r>
          </w:p>
        </w:tc>
        <w:tc>
          <w:tcPr>
            <w:tcW w:w="467" w:type="dxa"/>
          </w:tcPr>
          <w:p w:rsidR="00561550" w:rsidRDefault="0039709C">
            <w:pPr>
              <w:pStyle w:val="CommentText"/>
              <w:jc w:val="center"/>
              <w:rPr>
                <w:sz w:val="16"/>
              </w:rPr>
            </w:pPr>
            <w:r>
              <w:rPr>
                <w:sz w:val="16"/>
              </w:rPr>
              <w:t>55</w:t>
            </w:r>
          </w:p>
        </w:tc>
        <w:tc>
          <w:tcPr>
            <w:tcW w:w="467" w:type="dxa"/>
          </w:tcPr>
          <w:p w:rsidR="00561550" w:rsidRDefault="0039709C">
            <w:pPr>
              <w:pStyle w:val="CommentText"/>
              <w:jc w:val="center"/>
              <w:rPr>
                <w:sz w:val="16"/>
              </w:rPr>
            </w:pPr>
            <w:r>
              <w:rPr>
                <w:sz w:val="16"/>
              </w:rPr>
              <w:t>40</w:t>
            </w:r>
          </w:p>
        </w:tc>
        <w:tc>
          <w:tcPr>
            <w:tcW w:w="467" w:type="dxa"/>
          </w:tcPr>
          <w:p w:rsidR="00561550" w:rsidRDefault="0039709C">
            <w:pPr>
              <w:pStyle w:val="CommentText"/>
              <w:jc w:val="center"/>
              <w:rPr>
                <w:sz w:val="16"/>
              </w:rPr>
            </w:pPr>
            <w:r>
              <w:rPr>
                <w:sz w:val="16"/>
              </w:rPr>
              <w:t>30</w:t>
            </w:r>
          </w:p>
        </w:tc>
        <w:tc>
          <w:tcPr>
            <w:tcW w:w="467" w:type="dxa"/>
          </w:tcPr>
          <w:p w:rsidR="00561550" w:rsidRDefault="0039709C">
            <w:pPr>
              <w:pStyle w:val="CommentText"/>
              <w:jc w:val="center"/>
              <w:rPr>
                <w:sz w:val="16"/>
              </w:rPr>
            </w:pPr>
            <w:r>
              <w:rPr>
                <w:sz w:val="16"/>
              </w:rPr>
              <w:t>22</w:t>
            </w:r>
          </w:p>
        </w:tc>
        <w:tc>
          <w:tcPr>
            <w:tcW w:w="467" w:type="dxa"/>
          </w:tcPr>
          <w:p w:rsidR="00561550" w:rsidRDefault="0039709C">
            <w:pPr>
              <w:pStyle w:val="CommentText"/>
              <w:jc w:val="center"/>
              <w:rPr>
                <w:sz w:val="16"/>
              </w:rPr>
            </w:pPr>
            <w:r>
              <w:rPr>
                <w:sz w:val="16"/>
              </w:rPr>
              <w:t>15</w:t>
            </w:r>
          </w:p>
        </w:tc>
        <w:tc>
          <w:tcPr>
            <w:tcW w:w="545" w:type="dxa"/>
          </w:tcPr>
          <w:p w:rsidR="00561550" w:rsidRDefault="0039709C">
            <w:pPr>
              <w:pStyle w:val="CommentText"/>
              <w:jc w:val="center"/>
              <w:rPr>
                <w:sz w:val="16"/>
              </w:rPr>
            </w:pPr>
            <w:r>
              <w:rPr>
                <w:sz w:val="16"/>
              </w:rPr>
              <w:t>10</w:t>
            </w:r>
          </w:p>
        </w:tc>
        <w:tc>
          <w:tcPr>
            <w:tcW w:w="630" w:type="dxa"/>
          </w:tcPr>
          <w:p w:rsidR="00561550" w:rsidRDefault="0039709C">
            <w:pPr>
              <w:pStyle w:val="CommentText"/>
              <w:jc w:val="center"/>
              <w:rPr>
                <w:sz w:val="16"/>
              </w:rPr>
            </w:pPr>
            <w:r>
              <w:rPr>
                <w:sz w:val="16"/>
              </w:rPr>
              <w:t>5.1</w:t>
            </w:r>
          </w:p>
        </w:tc>
        <w:tc>
          <w:tcPr>
            <w:tcW w:w="630" w:type="dxa"/>
          </w:tcPr>
          <w:p w:rsidR="00561550" w:rsidRDefault="0039709C">
            <w:pPr>
              <w:pStyle w:val="CommentText"/>
              <w:jc w:val="center"/>
              <w:rPr>
                <w:sz w:val="16"/>
              </w:rPr>
            </w:pPr>
            <w:r>
              <w:rPr>
                <w:sz w:val="16"/>
              </w:rPr>
              <w:t>5</w:t>
            </w:r>
            <w:r>
              <w:rPr>
                <w:sz w:val="16"/>
              </w:rPr>
              <w:t>*</w:t>
            </w:r>
          </w:p>
        </w:tc>
      </w:tr>
      <w:tr w:rsidR="00DC56BA" w:rsidTr="008C17CE">
        <w:trPr>
          <w:cantSplit/>
          <w:jc w:val="center"/>
        </w:trPr>
        <w:tc>
          <w:tcPr>
            <w:tcW w:w="2227" w:type="dxa"/>
          </w:tcPr>
          <w:p w:rsidR="00561550" w:rsidRDefault="0039709C">
            <w:pPr>
              <w:pStyle w:val="CommentText"/>
              <w:rPr>
                <w:sz w:val="16"/>
              </w:rPr>
            </w:pPr>
            <w:r>
              <w:rPr>
                <w:sz w:val="16"/>
              </w:rPr>
              <w:t>instant_AD_value</w:t>
            </w:r>
          </w:p>
        </w:tc>
        <w:tc>
          <w:tcPr>
            <w:tcW w:w="542" w:type="dxa"/>
          </w:tcPr>
          <w:p w:rsidR="00561550" w:rsidRDefault="0039709C">
            <w:pPr>
              <w:pStyle w:val="CommentText"/>
              <w:jc w:val="center"/>
              <w:rPr>
                <w:sz w:val="16"/>
              </w:rPr>
            </w:pPr>
          </w:p>
        </w:tc>
        <w:tc>
          <w:tcPr>
            <w:tcW w:w="669" w:type="dxa"/>
          </w:tcPr>
          <w:p w:rsidR="00561550" w:rsidRDefault="0039709C">
            <w:pPr>
              <w:pStyle w:val="CommentText"/>
              <w:jc w:val="center"/>
              <w:rPr>
                <w:sz w:val="16"/>
              </w:rPr>
            </w:pPr>
          </w:p>
        </w:tc>
        <w:tc>
          <w:tcPr>
            <w:tcW w:w="494" w:type="dxa"/>
          </w:tcPr>
          <w:p w:rsidR="00561550" w:rsidRDefault="0039709C">
            <w:pPr>
              <w:pStyle w:val="CommentText"/>
              <w:jc w:val="center"/>
              <w:rPr>
                <w:sz w:val="16"/>
              </w:rPr>
            </w:pPr>
          </w:p>
        </w:tc>
        <w:tc>
          <w:tcPr>
            <w:tcW w:w="494" w:type="dxa"/>
          </w:tcPr>
          <w:p w:rsidR="00561550" w:rsidRDefault="0039709C">
            <w:pPr>
              <w:pStyle w:val="CommentText"/>
              <w:jc w:val="center"/>
              <w:rPr>
                <w:sz w:val="16"/>
              </w:rPr>
            </w:pPr>
          </w:p>
        </w:tc>
        <w:tc>
          <w:tcPr>
            <w:tcW w:w="494" w:type="dxa"/>
          </w:tcPr>
          <w:p w:rsidR="00561550" w:rsidRDefault="0039709C">
            <w:pPr>
              <w:pStyle w:val="CommentText"/>
              <w:jc w:val="center"/>
              <w:rPr>
                <w:sz w:val="16"/>
              </w:rPr>
            </w:pPr>
          </w:p>
        </w:tc>
        <w:tc>
          <w:tcPr>
            <w:tcW w:w="498" w:type="dxa"/>
          </w:tcPr>
          <w:p w:rsidR="00561550" w:rsidRDefault="0039709C">
            <w:pPr>
              <w:pStyle w:val="CommentText"/>
              <w:jc w:val="center"/>
              <w:rPr>
                <w:sz w:val="16"/>
              </w:rPr>
            </w:pPr>
          </w:p>
        </w:tc>
        <w:tc>
          <w:tcPr>
            <w:tcW w:w="540" w:type="dxa"/>
          </w:tcPr>
          <w:p w:rsidR="00561550" w:rsidRDefault="0039709C">
            <w:pPr>
              <w:pStyle w:val="CommentText"/>
              <w:jc w:val="center"/>
              <w:rPr>
                <w:sz w:val="16"/>
              </w:rPr>
            </w:pPr>
          </w:p>
        </w:tc>
        <w:tc>
          <w:tcPr>
            <w:tcW w:w="540" w:type="dxa"/>
          </w:tcPr>
          <w:p w:rsidR="00561550" w:rsidRDefault="0039709C">
            <w:pPr>
              <w:pStyle w:val="CommentText"/>
              <w:jc w:val="center"/>
              <w:rPr>
                <w:sz w:val="16"/>
              </w:rPr>
            </w:pPr>
          </w:p>
        </w:tc>
        <w:tc>
          <w:tcPr>
            <w:tcW w:w="467" w:type="dxa"/>
          </w:tcPr>
          <w:p w:rsidR="00561550" w:rsidRDefault="0039709C">
            <w:pPr>
              <w:pStyle w:val="CommentText"/>
              <w:jc w:val="center"/>
              <w:rPr>
                <w:sz w:val="16"/>
              </w:rPr>
            </w:pPr>
          </w:p>
        </w:tc>
        <w:tc>
          <w:tcPr>
            <w:tcW w:w="467" w:type="dxa"/>
          </w:tcPr>
          <w:p w:rsidR="00561550" w:rsidRDefault="0039709C">
            <w:pPr>
              <w:pStyle w:val="CommentText"/>
              <w:jc w:val="center"/>
              <w:rPr>
                <w:sz w:val="16"/>
              </w:rPr>
            </w:pPr>
          </w:p>
        </w:tc>
        <w:tc>
          <w:tcPr>
            <w:tcW w:w="467" w:type="dxa"/>
          </w:tcPr>
          <w:p w:rsidR="00561550" w:rsidRDefault="0039709C">
            <w:pPr>
              <w:pStyle w:val="CommentText"/>
              <w:jc w:val="center"/>
              <w:rPr>
                <w:sz w:val="16"/>
              </w:rPr>
            </w:pPr>
          </w:p>
        </w:tc>
        <w:tc>
          <w:tcPr>
            <w:tcW w:w="467" w:type="dxa"/>
          </w:tcPr>
          <w:p w:rsidR="00561550" w:rsidRDefault="0039709C">
            <w:pPr>
              <w:pStyle w:val="CommentText"/>
              <w:jc w:val="center"/>
              <w:rPr>
                <w:sz w:val="16"/>
              </w:rPr>
            </w:pPr>
          </w:p>
        </w:tc>
        <w:tc>
          <w:tcPr>
            <w:tcW w:w="467" w:type="dxa"/>
          </w:tcPr>
          <w:p w:rsidR="00561550" w:rsidRDefault="0039709C">
            <w:pPr>
              <w:pStyle w:val="CommentText"/>
              <w:jc w:val="center"/>
              <w:rPr>
                <w:sz w:val="16"/>
              </w:rPr>
            </w:pPr>
          </w:p>
        </w:tc>
        <w:tc>
          <w:tcPr>
            <w:tcW w:w="545" w:type="dxa"/>
          </w:tcPr>
          <w:p w:rsidR="00561550" w:rsidRDefault="0039709C">
            <w:pPr>
              <w:pStyle w:val="CommentText"/>
              <w:jc w:val="center"/>
              <w:rPr>
                <w:sz w:val="16"/>
              </w:rPr>
            </w:pPr>
          </w:p>
        </w:tc>
        <w:tc>
          <w:tcPr>
            <w:tcW w:w="630" w:type="dxa"/>
          </w:tcPr>
          <w:p w:rsidR="00561550" w:rsidRDefault="0039709C">
            <w:pPr>
              <w:pStyle w:val="CommentText"/>
              <w:jc w:val="center"/>
              <w:rPr>
                <w:sz w:val="16"/>
              </w:rPr>
            </w:pPr>
          </w:p>
        </w:tc>
        <w:tc>
          <w:tcPr>
            <w:tcW w:w="630" w:type="dxa"/>
          </w:tcPr>
          <w:p w:rsidR="00561550" w:rsidRDefault="0039709C">
            <w:pPr>
              <w:pStyle w:val="CommentText"/>
              <w:jc w:val="center"/>
              <w:rPr>
                <w:sz w:val="16"/>
              </w:rPr>
            </w:pPr>
          </w:p>
        </w:tc>
      </w:tr>
      <w:tr w:rsidR="00DC56BA" w:rsidTr="008C17CE">
        <w:trPr>
          <w:cantSplit/>
          <w:jc w:val="center"/>
        </w:trPr>
        <w:tc>
          <w:tcPr>
            <w:tcW w:w="2227" w:type="dxa"/>
          </w:tcPr>
          <w:p w:rsidR="00561550" w:rsidRDefault="0039709C">
            <w:pPr>
              <w:pStyle w:val="CommentText"/>
              <w:rPr>
                <w:sz w:val="16"/>
              </w:rPr>
            </w:pPr>
            <w:r>
              <w:rPr>
                <w:sz w:val="16"/>
              </w:rPr>
              <w:t>fuel_lvl_instant_sensor_CAN</w:t>
            </w:r>
          </w:p>
        </w:tc>
        <w:tc>
          <w:tcPr>
            <w:tcW w:w="542" w:type="dxa"/>
          </w:tcPr>
          <w:p w:rsidR="00561550" w:rsidRDefault="0039709C">
            <w:pPr>
              <w:pStyle w:val="CommentText"/>
              <w:jc w:val="center"/>
              <w:rPr>
                <w:sz w:val="16"/>
              </w:rPr>
            </w:pPr>
            <w:r>
              <w:rPr>
                <w:sz w:val="16"/>
              </w:rPr>
              <w:t>0</w:t>
            </w:r>
          </w:p>
        </w:tc>
        <w:tc>
          <w:tcPr>
            <w:tcW w:w="669" w:type="dxa"/>
          </w:tcPr>
          <w:p w:rsidR="00561550" w:rsidRDefault="0039709C">
            <w:pPr>
              <w:pStyle w:val="CommentText"/>
              <w:jc w:val="center"/>
              <w:rPr>
                <w:sz w:val="16"/>
              </w:rPr>
            </w:pPr>
            <w:r>
              <w:rPr>
                <w:sz w:val="16"/>
              </w:rPr>
              <w:t>1</w:t>
            </w:r>
          </w:p>
        </w:tc>
        <w:tc>
          <w:tcPr>
            <w:tcW w:w="494" w:type="dxa"/>
          </w:tcPr>
          <w:p w:rsidR="00561550" w:rsidRDefault="0039709C">
            <w:pPr>
              <w:pStyle w:val="CommentText"/>
              <w:jc w:val="center"/>
              <w:rPr>
                <w:sz w:val="16"/>
              </w:rPr>
            </w:pPr>
            <w:r>
              <w:rPr>
                <w:sz w:val="16"/>
              </w:rPr>
              <w:t>12</w:t>
            </w:r>
          </w:p>
        </w:tc>
        <w:tc>
          <w:tcPr>
            <w:tcW w:w="494" w:type="dxa"/>
          </w:tcPr>
          <w:p w:rsidR="00561550" w:rsidRDefault="0039709C">
            <w:pPr>
              <w:pStyle w:val="CommentText"/>
              <w:jc w:val="center"/>
              <w:rPr>
                <w:sz w:val="16"/>
              </w:rPr>
            </w:pPr>
            <w:r>
              <w:rPr>
                <w:sz w:val="16"/>
              </w:rPr>
              <w:t>48</w:t>
            </w:r>
          </w:p>
        </w:tc>
        <w:tc>
          <w:tcPr>
            <w:tcW w:w="494" w:type="dxa"/>
          </w:tcPr>
          <w:p w:rsidR="00561550" w:rsidRDefault="0039709C">
            <w:pPr>
              <w:pStyle w:val="CommentText"/>
              <w:jc w:val="center"/>
              <w:rPr>
                <w:sz w:val="16"/>
              </w:rPr>
            </w:pPr>
            <w:r>
              <w:rPr>
                <w:sz w:val="16"/>
              </w:rPr>
              <w:t>104</w:t>
            </w:r>
          </w:p>
        </w:tc>
        <w:tc>
          <w:tcPr>
            <w:tcW w:w="498" w:type="dxa"/>
          </w:tcPr>
          <w:p w:rsidR="00561550" w:rsidRDefault="0039709C">
            <w:pPr>
              <w:pStyle w:val="CommentText"/>
              <w:jc w:val="center"/>
              <w:rPr>
                <w:sz w:val="16"/>
              </w:rPr>
            </w:pPr>
            <w:r>
              <w:rPr>
                <w:sz w:val="16"/>
              </w:rPr>
              <w:t>164</w:t>
            </w:r>
          </w:p>
        </w:tc>
        <w:tc>
          <w:tcPr>
            <w:tcW w:w="540" w:type="dxa"/>
          </w:tcPr>
          <w:p w:rsidR="00561550" w:rsidRDefault="0039709C" w:rsidP="00DC56BA">
            <w:pPr>
              <w:pStyle w:val="CommentText"/>
              <w:rPr>
                <w:sz w:val="16"/>
              </w:rPr>
            </w:pPr>
            <w:r>
              <w:rPr>
                <w:sz w:val="16"/>
              </w:rPr>
              <w:t>280</w:t>
            </w:r>
          </w:p>
        </w:tc>
        <w:tc>
          <w:tcPr>
            <w:tcW w:w="540" w:type="dxa"/>
          </w:tcPr>
          <w:p w:rsidR="00561550" w:rsidRDefault="0039709C">
            <w:pPr>
              <w:pStyle w:val="CommentText"/>
              <w:jc w:val="center"/>
              <w:rPr>
                <w:sz w:val="16"/>
              </w:rPr>
            </w:pPr>
            <w:r>
              <w:rPr>
                <w:sz w:val="16"/>
              </w:rPr>
              <w:t>392</w:t>
            </w:r>
          </w:p>
        </w:tc>
        <w:tc>
          <w:tcPr>
            <w:tcW w:w="467" w:type="dxa"/>
          </w:tcPr>
          <w:p w:rsidR="00561550" w:rsidRDefault="0039709C">
            <w:pPr>
              <w:pStyle w:val="CommentText"/>
              <w:jc w:val="center"/>
              <w:rPr>
                <w:sz w:val="16"/>
              </w:rPr>
            </w:pPr>
            <w:r>
              <w:rPr>
                <w:sz w:val="16"/>
              </w:rPr>
              <w:t>508</w:t>
            </w:r>
          </w:p>
        </w:tc>
        <w:tc>
          <w:tcPr>
            <w:tcW w:w="467" w:type="dxa"/>
          </w:tcPr>
          <w:p w:rsidR="00561550" w:rsidRDefault="0039709C">
            <w:pPr>
              <w:pStyle w:val="CommentText"/>
              <w:jc w:val="center"/>
              <w:rPr>
                <w:sz w:val="16"/>
              </w:rPr>
            </w:pPr>
            <w:r>
              <w:rPr>
                <w:sz w:val="16"/>
              </w:rPr>
              <w:t>624</w:t>
            </w:r>
          </w:p>
        </w:tc>
        <w:tc>
          <w:tcPr>
            <w:tcW w:w="467" w:type="dxa"/>
          </w:tcPr>
          <w:p w:rsidR="00561550" w:rsidRDefault="0039709C">
            <w:pPr>
              <w:pStyle w:val="CommentText"/>
              <w:jc w:val="center"/>
              <w:rPr>
                <w:sz w:val="16"/>
              </w:rPr>
            </w:pPr>
            <w:r>
              <w:rPr>
                <w:sz w:val="16"/>
              </w:rPr>
              <w:t>740</w:t>
            </w:r>
          </w:p>
        </w:tc>
        <w:tc>
          <w:tcPr>
            <w:tcW w:w="467" w:type="dxa"/>
          </w:tcPr>
          <w:p w:rsidR="00561550" w:rsidRDefault="0039709C">
            <w:pPr>
              <w:pStyle w:val="CommentText"/>
              <w:jc w:val="center"/>
              <w:rPr>
                <w:sz w:val="16"/>
              </w:rPr>
            </w:pPr>
            <w:r>
              <w:rPr>
                <w:sz w:val="16"/>
              </w:rPr>
              <w:t>852</w:t>
            </w:r>
          </w:p>
        </w:tc>
        <w:tc>
          <w:tcPr>
            <w:tcW w:w="467" w:type="dxa"/>
          </w:tcPr>
          <w:p w:rsidR="00561550" w:rsidRDefault="0039709C">
            <w:pPr>
              <w:pStyle w:val="CommentText"/>
              <w:jc w:val="center"/>
              <w:rPr>
                <w:sz w:val="16"/>
              </w:rPr>
            </w:pPr>
            <w:r>
              <w:rPr>
                <w:sz w:val="16"/>
              </w:rPr>
              <w:t>968</w:t>
            </w:r>
          </w:p>
        </w:tc>
        <w:tc>
          <w:tcPr>
            <w:tcW w:w="545" w:type="dxa"/>
          </w:tcPr>
          <w:p w:rsidR="00561550" w:rsidRDefault="0039709C">
            <w:pPr>
              <w:pStyle w:val="CommentText"/>
              <w:jc w:val="center"/>
              <w:rPr>
                <w:sz w:val="16"/>
              </w:rPr>
            </w:pPr>
            <w:r>
              <w:rPr>
                <w:sz w:val="16"/>
              </w:rPr>
              <w:t>1004</w:t>
            </w:r>
          </w:p>
        </w:tc>
        <w:tc>
          <w:tcPr>
            <w:tcW w:w="630" w:type="dxa"/>
          </w:tcPr>
          <w:p w:rsidR="00561550" w:rsidRDefault="0039709C">
            <w:pPr>
              <w:pStyle w:val="CommentText"/>
              <w:jc w:val="center"/>
              <w:rPr>
                <w:sz w:val="16"/>
              </w:rPr>
            </w:pPr>
            <w:r>
              <w:rPr>
                <w:sz w:val="16"/>
              </w:rPr>
              <w:t>1022</w:t>
            </w:r>
          </w:p>
        </w:tc>
        <w:tc>
          <w:tcPr>
            <w:tcW w:w="630" w:type="dxa"/>
          </w:tcPr>
          <w:p w:rsidR="00561550" w:rsidRDefault="0039709C">
            <w:pPr>
              <w:pStyle w:val="CommentText"/>
              <w:jc w:val="center"/>
              <w:rPr>
                <w:sz w:val="16"/>
              </w:rPr>
            </w:pPr>
            <w:r>
              <w:rPr>
                <w:sz w:val="16"/>
              </w:rPr>
              <w:t>1023</w:t>
            </w:r>
          </w:p>
        </w:tc>
      </w:tr>
      <w:tr w:rsidR="00191FB5" w:rsidTr="008C17CE">
        <w:trPr>
          <w:cantSplit/>
          <w:jc w:val="center"/>
        </w:trPr>
        <w:tc>
          <w:tcPr>
            <w:tcW w:w="2227" w:type="dxa"/>
          </w:tcPr>
          <w:p w:rsidR="00191FB5" w:rsidRDefault="0039709C">
            <w:pPr>
              <w:pStyle w:val="CommentText"/>
              <w:rPr>
                <w:sz w:val="16"/>
              </w:rPr>
            </w:pPr>
            <w:r>
              <w:rPr>
                <w:sz w:val="16"/>
              </w:rPr>
              <w:t>fuel_lvl_instant_sensor</w:t>
            </w:r>
          </w:p>
        </w:tc>
        <w:tc>
          <w:tcPr>
            <w:tcW w:w="542" w:type="dxa"/>
          </w:tcPr>
          <w:p w:rsidR="00191FB5" w:rsidRDefault="0039709C" w:rsidP="007F64A9">
            <w:pPr>
              <w:pStyle w:val="CommentText"/>
              <w:jc w:val="center"/>
              <w:rPr>
                <w:sz w:val="16"/>
              </w:rPr>
            </w:pPr>
            <w:r>
              <w:rPr>
                <w:sz w:val="16"/>
              </w:rPr>
              <w:t>0</w:t>
            </w:r>
          </w:p>
        </w:tc>
        <w:tc>
          <w:tcPr>
            <w:tcW w:w="669" w:type="dxa"/>
          </w:tcPr>
          <w:p w:rsidR="00191FB5" w:rsidRDefault="0039709C" w:rsidP="007F64A9">
            <w:pPr>
              <w:pStyle w:val="CommentText"/>
              <w:jc w:val="center"/>
              <w:rPr>
                <w:sz w:val="16"/>
              </w:rPr>
            </w:pPr>
            <w:r>
              <w:rPr>
                <w:sz w:val="16"/>
              </w:rPr>
              <w:t>1</w:t>
            </w:r>
          </w:p>
        </w:tc>
        <w:tc>
          <w:tcPr>
            <w:tcW w:w="494" w:type="dxa"/>
          </w:tcPr>
          <w:p w:rsidR="00191FB5" w:rsidRDefault="0039709C" w:rsidP="007F64A9">
            <w:pPr>
              <w:pStyle w:val="CommentText"/>
              <w:jc w:val="center"/>
              <w:rPr>
                <w:sz w:val="16"/>
              </w:rPr>
            </w:pPr>
            <w:r>
              <w:rPr>
                <w:sz w:val="16"/>
              </w:rPr>
              <w:t>12</w:t>
            </w:r>
          </w:p>
        </w:tc>
        <w:tc>
          <w:tcPr>
            <w:tcW w:w="494" w:type="dxa"/>
          </w:tcPr>
          <w:p w:rsidR="00191FB5" w:rsidRDefault="0039709C" w:rsidP="007F64A9">
            <w:pPr>
              <w:pStyle w:val="CommentText"/>
              <w:jc w:val="center"/>
              <w:rPr>
                <w:sz w:val="16"/>
              </w:rPr>
            </w:pPr>
            <w:r>
              <w:rPr>
                <w:sz w:val="16"/>
              </w:rPr>
              <w:t>48</w:t>
            </w:r>
          </w:p>
        </w:tc>
        <w:tc>
          <w:tcPr>
            <w:tcW w:w="494" w:type="dxa"/>
          </w:tcPr>
          <w:p w:rsidR="00191FB5" w:rsidRDefault="0039709C" w:rsidP="007F64A9">
            <w:pPr>
              <w:pStyle w:val="CommentText"/>
              <w:jc w:val="center"/>
              <w:rPr>
                <w:sz w:val="16"/>
              </w:rPr>
            </w:pPr>
            <w:r>
              <w:rPr>
                <w:sz w:val="16"/>
              </w:rPr>
              <w:t>104</w:t>
            </w:r>
          </w:p>
        </w:tc>
        <w:tc>
          <w:tcPr>
            <w:tcW w:w="498" w:type="dxa"/>
          </w:tcPr>
          <w:p w:rsidR="00191FB5" w:rsidRDefault="0039709C" w:rsidP="007F64A9">
            <w:pPr>
              <w:pStyle w:val="CommentText"/>
              <w:jc w:val="center"/>
              <w:rPr>
                <w:sz w:val="16"/>
              </w:rPr>
            </w:pPr>
            <w:r>
              <w:rPr>
                <w:sz w:val="16"/>
              </w:rPr>
              <w:t>164</w:t>
            </w:r>
          </w:p>
        </w:tc>
        <w:tc>
          <w:tcPr>
            <w:tcW w:w="540" w:type="dxa"/>
          </w:tcPr>
          <w:p w:rsidR="00191FB5" w:rsidRDefault="0039709C" w:rsidP="007F64A9">
            <w:pPr>
              <w:pStyle w:val="CommentText"/>
              <w:rPr>
                <w:sz w:val="16"/>
              </w:rPr>
            </w:pPr>
            <w:r>
              <w:rPr>
                <w:sz w:val="16"/>
              </w:rPr>
              <w:t>280</w:t>
            </w:r>
          </w:p>
        </w:tc>
        <w:tc>
          <w:tcPr>
            <w:tcW w:w="540" w:type="dxa"/>
          </w:tcPr>
          <w:p w:rsidR="00191FB5" w:rsidRDefault="0039709C" w:rsidP="007F64A9">
            <w:pPr>
              <w:pStyle w:val="CommentText"/>
              <w:jc w:val="center"/>
              <w:rPr>
                <w:sz w:val="16"/>
              </w:rPr>
            </w:pPr>
            <w:r>
              <w:rPr>
                <w:sz w:val="16"/>
              </w:rPr>
              <w:t>392</w:t>
            </w:r>
          </w:p>
        </w:tc>
        <w:tc>
          <w:tcPr>
            <w:tcW w:w="467" w:type="dxa"/>
          </w:tcPr>
          <w:p w:rsidR="00191FB5" w:rsidRDefault="0039709C" w:rsidP="007F64A9">
            <w:pPr>
              <w:pStyle w:val="CommentText"/>
              <w:jc w:val="center"/>
              <w:rPr>
                <w:sz w:val="16"/>
              </w:rPr>
            </w:pPr>
            <w:r>
              <w:rPr>
                <w:sz w:val="16"/>
              </w:rPr>
              <w:t>508</w:t>
            </w:r>
          </w:p>
        </w:tc>
        <w:tc>
          <w:tcPr>
            <w:tcW w:w="467" w:type="dxa"/>
          </w:tcPr>
          <w:p w:rsidR="00191FB5" w:rsidRDefault="0039709C" w:rsidP="007F64A9">
            <w:pPr>
              <w:pStyle w:val="CommentText"/>
              <w:jc w:val="center"/>
              <w:rPr>
                <w:sz w:val="16"/>
              </w:rPr>
            </w:pPr>
            <w:r>
              <w:rPr>
                <w:sz w:val="16"/>
              </w:rPr>
              <w:t>624</w:t>
            </w:r>
          </w:p>
        </w:tc>
        <w:tc>
          <w:tcPr>
            <w:tcW w:w="467" w:type="dxa"/>
          </w:tcPr>
          <w:p w:rsidR="00191FB5" w:rsidRDefault="0039709C" w:rsidP="007F64A9">
            <w:pPr>
              <w:pStyle w:val="CommentText"/>
              <w:jc w:val="center"/>
              <w:rPr>
                <w:sz w:val="16"/>
              </w:rPr>
            </w:pPr>
            <w:r>
              <w:rPr>
                <w:sz w:val="16"/>
              </w:rPr>
              <w:t>740</w:t>
            </w:r>
          </w:p>
        </w:tc>
        <w:tc>
          <w:tcPr>
            <w:tcW w:w="467" w:type="dxa"/>
          </w:tcPr>
          <w:p w:rsidR="00191FB5" w:rsidRDefault="0039709C" w:rsidP="007F64A9">
            <w:pPr>
              <w:pStyle w:val="CommentText"/>
              <w:jc w:val="center"/>
              <w:rPr>
                <w:sz w:val="16"/>
              </w:rPr>
            </w:pPr>
            <w:r>
              <w:rPr>
                <w:sz w:val="16"/>
              </w:rPr>
              <w:t>852</w:t>
            </w:r>
          </w:p>
        </w:tc>
        <w:tc>
          <w:tcPr>
            <w:tcW w:w="467" w:type="dxa"/>
          </w:tcPr>
          <w:p w:rsidR="00191FB5" w:rsidRDefault="0039709C" w:rsidP="007F64A9">
            <w:pPr>
              <w:pStyle w:val="CommentText"/>
              <w:jc w:val="center"/>
              <w:rPr>
                <w:sz w:val="16"/>
              </w:rPr>
            </w:pPr>
            <w:r>
              <w:rPr>
                <w:sz w:val="16"/>
              </w:rPr>
              <w:t>968</w:t>
            </w:r>
          </w:p>
        </w:tc>
        <w:tc>
          <w:tcPr>
            <w:tcW w:w="545" w:type="dxa"/>
          </w:tcPr>
          <w:p w:rsidR="00191FB5" w:rsidRDefault="0039709C" w:rsidP="007F64A9">
            <w:pPr>
              <w:pStyle w:val="CommentText"/>
              <w:jc w:val="center"/>
              <w:rPr>
                <w:sz w:val="16"/>
              </w:rPr>
            </w:pPr>
            <w:r>
              <w:rPr>
                <w:sz w:val="16"/>
              </w:rPr>
              <w:t>1004</w:t>
            </w:r>
          </w:p>
        </w:tc>
        <w:tc>
          <w:tcPr>
            <w:tcW w:w="630" w:type="dxa"/>
          </w:tcPr>
          <w:p w:rsidR="00191FB5" w:rsidRDefault="0039709C" w:rsidP="007F64A9">
            <w:pPr>
              <w:pStyle w:val="CommentText"/>
              <w:jc w:val="center"/>
              <w:rPr>
                <w:sz w:val="16"/>
              </w:rPr>
            </w:pPr>
            <w:r>
              <w:rPr>
                <w:sz w:val="16"/>
              </w:rPr>
              <w:t>1022</w:t>
            </w:r>
          </w:p>
        </w:tc>
        <w:tc>
          <w:tcPr>
            <w:tcW w:w="630" w:type="dxa"/>
          </w:tcPr>
          <w:p w:rsidR="00191FB5" w:rsidRDefault="0039709C" w:rsidP="007F64A9">
            <w:pPr>
              <w:pStyle w:val="CommentText"/>
              <w:jc w:val="center"/>
              <w:rPr>
                <w:sz w:val="16"/>
              </w:rPr>
            </w:pPr>
            <w:r>
              <w:rPr>
                <w:sz w:val="16"/>
              </w:rPr>
              <w:t>1023</w:t>
            </w:r>
          </w:p>
        </w:tc>
      </w:tr>
    </w:tbl>
    <w:p w:rsidR="00561550" w:rsidRDefault="0039709C" w:rsidP="005566F4">
      <w:pPr>
        <w:pStyle w:val="CommentText"/>
        <w:ind w:left="990"/>
      </w:pPr>
      <w:r>
        <w:t>* Worst Case values (All values in table are nominal EXCEPT for open and short trip points)</w:t>
      </w:r>
    </w:p>
    <w:p w:rsidR="00406F39" w:rsidRDefault="0039709C" w:rsidP="00B9479B">
      <w:pPr>
        <w:pStyle w:val="Heading6"/>
      </w:pPr>
      <w:r w:rsidRPr="00B9479B">
        <w:t>F-REQ-302553/A-Fuel Level Per Mean</w:t>
      </w:r>
    </w:p>
    <w:p w:rsidR="00561550" w:rsidRDefault="0039709C" w:rsidP="00191FB5">
      <w:pPr>
        <w:pStyle w:val="CommentText"/>
      </w:pPr>
    </w:p>
    <w:p w:rsidR="00413973" w:rsidRDefault="0039709C" w:rsidP="00413973">
      <w:pPr>
        <w:pStyle w:val="CommentText"/>
        <w:ind w:left="990"/>
      </w:pPr>
      <w:r>
        <w:t xml:space="preserve">F_L_P_M is in the same units as the "MUX values Filtered" in the Matrix and is derived using the algorithm.  F_L_P_M is a filtered value based upon the values of fuel_lvl_instant_sensor and needs resolution of at </w:t>
      </w:r>
      <w:r w:rsidRPr="002135A1">
        <w:t>least 1/(256*256*64).</w:t>
      </w:r>
      <w:r>
        <w:t xml:space="preserve">  </w:t>
      </w:r>
    </w:p>
    <w:p w:rsidR="00413973" w:rsidRDefault="0039709C" w:rsidP="00413973">
      <w:pPr>
        <w:pStyle w:val="CommentText"/>
        <w:ind w:left="990"/>
      </w:pPr>
      <w:r>
        <w:t>FUEL_LVL_PER_MEAN is in the same units as the "MUX values Filtered" in the Matrix and is derived using the algorithm.  FUEL_LVL_PER_MEAN needs the same resolution as F_L_P_M even though the value transmitted in the CAN signal has unit resolution.   Pointe</w:t>
      </w:r>
      <w:r>
        <w:t xml:space="preserve">r_value and </w:t>
      </w:r>
      <w:bookmarkStart w:id="11" w:name="OLE_LINK3"/>
      <w:bookmarkStart w:id="12" w:name="OLE_LINK4"/>
      <w:r>
        <w:t xml:space="preserve">Virtual_Gauge_Pointer_Value </w:t>
      </w:r>
      <w:bookmarkEnd w:id="11"/>
      <w:bookmarkEnd w:id="12"/>
      <w:r>
        <w:t>are in the same units as the "MUX values Filtered" in the Matrix and is derived using the algorithm.  The relationship between "Pointer_value" or “Virtual_Gauge_Pointer_Value” in the algorithm and "Gauge Pointer Targ</w:t>
      </w:r>
      <w:r>
        <w:t>et" in the Matrix is as defined in the Matrix (MUX values Filtered and Gauge Pointer Target).  The relationship should be established using a linear look-up table with rows for each of the following set of values:</w:t>
      </w:r>
    </w:p>
    <w:tbl>
      <w:tblPr>
        <w:tblW w:w="107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38"/>
        <w:gridCol w:w="390"/>
        <w:gridCol w:w="360"/>
        <w:gridCol w:w="450"/>
        <w:gridCol w:w="400"/>
        <w:gridCol w:w="497"/>
        <w:gridCol w:w="550"/>
        <w:gridCol w:w="484"/>
        <w:gridCol w:w="549"/>
        <w:gridCol w:w="484"/>
        <w:gridCol w:w="517"/>
        <w:gridCol w:w="484"/>
        <w:gridCol w:w="541"/>
        <w:gridCol w:w="534"/>
        <w:gridCol w:w="540"/>
        <w:gridCol w:w="540"/>
        <w:gridCol w:w="540"/>
        <w:gridCol w:w="630"/>
      </w:tblGrid>
      <w:tr w:rsidR="00413973" w:rsidTr="008C17CE">
        <w:trPr>
          <w:cantSplit/>
          <w:jc w:val="center"/>
        </w:trPr>
        <w:tc>
          <w:tcPr>
            <w:tcW w:w="2238" w:type="dxa"/>
          </w:tcPr>
          <w:p w:rsidR="00413973" w:rsidRDefault="0039709C" w:rsidP="00392225">
            <w:pPr>
              <w:pStyle w:val="CommentText"/>
              <w:rPr>
                <w:sz w:val="16"/>
              </w:rPr>
            </w:pPr>
            <w:r>
              <w:rPr>
                <w:sz w:val="16"/>
              </w:rPr>
              <w:t xml:space="preserve">Pointer_value or </w:t>
            </w:r>
            <w:r w:rsidRPr="00A61F29">
              <w:rPr>
                <w:sz w:val="16"/>
                <w:szCs w:val="16"/>
              </w:rPr>
              <w:t>Virtual_Gauge_Pointer_Value</w:t>
            </w:r>
          </w:p>
        </w:tc>
        <w:tc>
          <w:tcPr>
            <w:tcW w:w="390" w:type="dxa"/>
          </w:tcPr>
          <w:p w:rsidR="00413973" w:rsidRDefault="0039709C" w:rsidP="00392225">
            <w:pPr>
              <w:pStyle w:val="CommentText"/>
              <w:jc w:val="center"/>
              <w:rPr>
                <w:sz w:val="16"/>
              </w:rPr>
            </w:pPr>
            <w:r>
              <w:rPr>
                <w:sz w:val="16"/>
              </w:rPr>
              <w:t>0</w:t>
            </w:r>
          </w:p>
        </w:tc>
        <w:tc>
          <w:tcPr>
            <w:tcW w:w="360" w:type="dxa"/>
          </w:tcPr>
          <w:p w:rsidR="00413973" w:rsidRDefault="0039709C" w:rsidP="00392225">
            <w:pPr>
              <w:pStyle w:val="CommentText"/>
              <w:jc w:val="center"/>
              <w:rPr>
                <w:sz w:val="16"/>
              </w:rPr>
            </w:pPr>
            <w:r>
              <w:rPr>
                <w:sz w:val="16"/>
              </w:rPr>
              <w:t>1</w:t>
            </w:r>
          </w:p>
        </w:tc>
        <w:tc>
          <w:tcPr>
            <w:tcW w:w="450" w:type="dxa"/>
          </w:tcPr>
          <w:p w:rsidR="00413973" w:rsidRDefault="0039709C" w:rsidP="00392225">
            <w:pPr>
              <w:pStyle w:val="CommentText"/>
              <w:jc w:val="center"/>
              <w:rPr>
                <w:sz w:val="16"/>
              </w:rPr>
            </w:pPr>
            <w:r>
              <w:rPr>
                <w:sz w:val="16"/>
              </w:rPr>
              <w:t>24</w:t>
            </w:r>
          </w:p>
        </w:tc>
        <w:tc>
          <w:tcPr>
            <w:tcW w:w="400" w:type="dxa"/>
          </w:tcPr>
          <w:p w:rsidR="00413973" w:rsidRDefault="0039709C" w:rsidP="00392225">
            <w:pPr>
              <w:pStyle w:val="CommentText"/>
              <w:jc w:val="center"/>
              <w:rPr>
                <w:sz w:val="16"/>
              </w:rPr>
            </w:pPr>
            <w:r>
              <w:rPr>
                <w:sz w:val="16"/>
              </w:rPr>
              <w:t>48</w:t>
            </w:r>
          </w:p>
        </w:tc>
        <w:tc>
          <w:tcPr>
            <w:tcW w:w="497" w:type="dxa"/>
          </w:tcPr>
          <w:p w:rsidR="00413973" w:rsidRDefault="0039709C" w:rsidP="00392225">
            <w:pPr>
              <w:pStyle w:val="CommentText"/>
              <w:jc w:val="center"/>
              <w:rPr>
                <w:sz w:val="16"/>
              </w:rPr>
            </w:pPr>
            <w:r>
              <w:rPr>
                <w:sz w:val="16"/>
              </w:rPr>
              <w:t>104</w:t>
            </w:r>
          </w:p>
        </w:tc>
        <w:tc>
          <w:tcPr>
            <w:tcW w:w="550" w:type="dxa"/>
          </w:tcPr>
          <w:p w:rsidR="00413973" w:rsidRDefault="0039709C" w:rsidP="00392225">
            <w:pPr>
              <w:pStyle w:val="CommentText"/>
              <w:jc w:val="center"/>
              <w:rPr>
                <w:sz w:val="16"/>
              </w:rPr>
            </w:pPr>
            <w:r>
              <w:rPr>
                <w:sz w:val="16"/>
              </w:rPr>
              <w:t>164</w:t>
            </w:r>
          </w:p>
        </w:tc>
        <w:tc>
          <w:tcPr>
            <w:tcW w:w="484" w:type="dxa"/>
          </w:tcPr>
          <w:p w:rsidR="00413973" w:rsidRDefault="0039709C" w:rsidP="00392225">
            <w:pPr>
              <w:pStyle w:val="CommentText"/>
              <w:rPr>
                <w:sz w:val="16"/>
              </w:rPr>
            </w:pPr>
            <w:r>
              <w:rPr>
                <w:sz w:val="16"/>
              </w:rPr>
              <w:t>280</w:t>
            </w:r>
          </w:p>
        </w:tc>
        <w:tc>
          <w:tcPr>
            <w:tcW w:w="549" w:type="dxa"/>
          </w:tcPr>
          <w:p w:rsidR="00413973" w:rsidRDefault="0039709C" w:rsidP="00392225">
            <w:pPr>
              <w:pStyle w:val="CommentText"/>
              <w:jc w:val="center"/>
              <w:rPr>
                <w:sz w:val="16"/>
              </w:rPr>
            </w:pPr>
            <w:r>
              <w:rPr>
                <w:sz w:val="16"/>
              </w:rPr>
              <w:t>392</w:t>
            </w:r>
          </w:p>
        </w:tc>
        <w:tc>
          <w:tcPr>
            <w:tcW w:w="484" w:type="dxa"/>
          </w:tcPr>
          <w:p w:rsidR="00413973" w:rsidRDefault="0039709C" w:rsidP="00392225">
            <w:pPr>
              <w:pStyle w:val="CommentText"/>
              <w:jc w:val="center"/>
              <w:rPr>
                <w:sz w:val="16"/>
              </w:rPr>
            </w:pPr>
            <w:r>
              <w:rPr>
                <w:sz w:val="16"/>
              </w:rPr>
              <w:t>508</w:t>
            </w:r>
          </w:p>
        </w:tc>
        <w:tc>
          <w:tcPr>
            <w:tcW w:w="517" w:type="dxa"/>
          </w:tcPr>
          <w:p w:rsidR="00413973" w:rsidRDefault="0039709C" w:rsidP="00392225">
            <w:pPr>
              <w:pStyle w:val="CommentText"/>
              <w:jc w:val="center"/>
              <w:rPr>
                <w:sz w:val="16"/>
              </w:rPr>
            </w:pPr>
            <w:r>
              <w:rPr>
                <w:sz w:val="16"/>
              </w:rPr>
              <w:t>624</w:t>
            </w:r>
          </w:p>
        </w:tc>
        <w:tc>
          <w:tcPr>
            <w:tcW w:w="484" w:type="dxa"/>
          </w:tcPr>
          <w:p w:rsidR="00413973" w:rsidRDefault="0039709C" w:rsidP="00392225">
            <w:pPr>
              <w:pStyle w:val="CommentText"/>
              <w:jc w:val="center"/>
              <w:rPr>
                <w:sz w:val="16"/>
              </w:rPr>
            </w:pPr>
            <w:r>
              <w:rPr>
                <w:sz w:val="16"/>
              </w:rPr>
              <w:t>740</w:t>
            </w:r>
          </w:p>
        </w:tc>
        <w:tc>
          <w:tcPr>
            <w:tcW w:w="541" w:type="dxa"/>
          </w:tcPr>
          <w:p w:rsidR="00413973" w:rsidRDefault="0039709C" w:rsidP="00392225">
            <w:pPr>
              <w:pStyle w:val="CommentText"/>
              <w:jc w:val="center"/>
              <w:rPr>
                <w:sz w:val="16"/>
              </w:rPr>
            </w:pPr>
            <w:r>
              <w:rPr>
                <w:sz w:val="16"/>
              </w:rPr>
              <w:t>852</w:t>
            </w:r>
          </w:p>
        </w:tc>
        <w:tc>
          <w:tcPr>
            <w:tcW w:w="534" w:type="dxa"/>
          </w:tcPr>
          <w:p w:rsidR="00413973" w:rsidRDefault="0039709C" w:rsidP="00392225">
            <w:pPr>
              <w:pStyle w:val="CommentText"/>
              <w:jc w:val="center"/>
              <w:rPr>
                <w:sz w:val="16"/>
              </w:rPr>
            </w:pPr>
            <w:r>
              <w:rPr>
                <w:sz w:val="16"/>
              </w:rPr>
              <w:t>968</w:t>
            </w:r>
          </w:p>
        </w:tc>
        <w:tc>
          <w:tcPr>
            <w:tcW w:w="540" w:type="dxa"/>
          </w:tcPr>
          <w:p w:rsidR="00413973" w:rsidRDefault="0039709C" w:rsidP="00392225">
            <w:pPr>
              <w:pStyle w:val="CommentText"/>
              <w:jc w:val="center"/>
              <w:rPr>
                <w:sz w:val="16"/>
              </w:rPr>
            </w:pPr>
            <w:r>
              <w:rPr>
                <w:sz w:val="16"/>
              </w:rPr>
              <w:t>992</w:t>
            </w:r>
          </w:p>
        </w:tc>
        <w:tc>
          <w:tcPr>
            <w:tcW w:w="540" w:type="dxa"/>
          </w:tcPr>
          <w:p w:rsidR="00413973" w:rsidRPr="008167B6" w:rsidRDefault="0039709C" w:rsidP="00392225">
            <w:pPr>
              <w:pStyle w:val="CommentText"/>
              <w:jc w:val="center"/>
              <w:rPr>
                <w:sz w:val="14"/>
                <w:szCs w:val="14"/>
              </w:rPr>
            </w:pPr>
            <w:r w:rsidRPr="008167B6">
              <w:rPr>
                <w:sz w:val="14"/>
                <w:szCs w:val="14"/>
              </w:rPr>
              <w:t>1004</w:t>
            </w:r>
          </w:p>
        </w:tc>
        <w:tc>
          <w:tcPr>
            <w:tcW w:w="540" w:type="dxa"/>
          </w:tcPr>
          <w:p w:rsidR="00413973" w:rsidRPr="008167B6" w:rsidRDefault="0039709C" w:rsidP="00392225">
            <w:pPr>
              <w:pStyle w:val="CommentText"/>
              <w:jc w:val="center"/>
              <w:rPr>
                <w:sz w:val="14"/>
                <w:szCs w:val="14"/>
              </w:rPr>
            </w:pPr>
            <w:r w:rsidRPr="008167B6">
              <w:rPr>
                <w:sz w:val="14"/>
                <w:szCs w:val="14"/>
              </w:rPr>
              <w:t>1022</w:t>
            </w:r>
          </w:p>
        </w:tc>
        <w:tc>
          <w:tcPr>
            <w:tcW w:w="630" w:type="dxa"/>
          </w:tcPr>
          <w:p w:rsidR="00413973" w:rsidRPr="008167B6" w:rsidRDefault="0039709C" w:rsidP="00392225">
            <w:pPr>
              <w:pStyle w:val="CommentText"/>
              <w:jc w:val="center"/>
              <w:rPr>
                <w:sz w:val="14"/>
                <w:szCs w:val="14"/>
              </w:rPr>
            </w:pPr>
            <w:r w:rsidRPr="008167B6">
              <w:rPr>
                <w:sz w:val="14"/>
                <w:szCs w:val="14"/>
              </w:rPr>
              <w:t>1023</w:t>
            </w:r>
          </w:p>
        </w:tc>
      </w:tr>
      <w:tr w:rsidR="00413973" w:rsidTr="008C17CE">
        <w:trPr>
          <w:cantSplit/>
          <w:jc w:val="center"/>
        </w:trPr>
        <w:tc>
          <w:tcPr>
            <w:tcW w:w="2238" w:type="dxa"/>
          </w:tcPr>
          <w:p w:rsidR="00413973" w:rsidRDefault="0039709C" w:rsidP="00392225">
            <w:pPr>
              <w:pStyle w:val="CommentText"/>
              <w:rPr>
                <w:sz w:val="16"/>
              </w:rPr>
            </w:pPr>
            <w:r>
              <w:rPr>
                <w:sz w:val="16"/>
              </w:rPr>
              <w:t>Gauge Pointer Target</w:t>
            </w:r>
          </w:p>
        </w:tc>
        <w:tc>
          <w:tcPr>
            <w:tcW w:w="390" w:type="dxa"/>
          </w:tcPr>
          <w:p w:rsidR="00413973" w:rsidRDefault="0039709C" w:rsidP="00392225">
            <w:pPr>
              <w:pStyle w:val="CommentText"/>
              <w:jc w:val="center"/>
              <w:rPr>
                <w:sz w:val="16"/>
              </w:rPr>
            </w:pPr>
            <w:r>
              <w:rPr>
                <w:sz w:val="16"/>
              </w:rPr>
              <w:t>-4</w:t>
            </w:r>
          </w:p>
        </w:tc>
        <w:tc>
          <w:tcPr>
            <w:tcW w:w="360" w:type="dxa"/>
          </w:tcPr>
          <w:p w:rsidR="00413973" w:rsidRDefault="0039709C" w:rsidP="00392225">
            <w:pPr>
              <w:pStyle w:val="CommentText"/>
              <w:jc w:val="center"/>
              <w:rPr>
                <w:sz w:val="16"/>
              </w:rPr>
            </w:pPr>
            <w:r>
              <w:rPr>
                <w:sz w:val="16"/>
              </w:rPr>
              <w:t>-3</w:t>
            </w:r>
          </w:p>
        </w:tc>
        <w:tc>
          <w:tcPr>
            <w:tcW w:w="450" w:type="dxa"/>
          </w:tcPr>
          <w:p w:rsidR="00413973" w:rsidRDefault="0039709C" w:rsidP="00392225">
            <w:pPr>
              <w:pStyle w:val="CommentText"/>
              <w:jc w:val="center"/>
              <w:rPr>
                <w:sz w:val="16"/>
              </w:rPr>
            </w:pPr>
            <w:r>
              <w:rPr>
                <w:sz w:val="16"/>
              </w:rPr>
              <w:t>-3</w:t>
            </w:r>
          </w:p>
        </w:tc>
        <w:tc>
          <w:tcPr>
            <w:tcW w:w="6660" w:type="dxa"/>
            <w:gridSpan w:val="13"/>
          </w:tcPr>
          <w:p w:rsidR="00413973" w:rsidRDefault="0039709C" w:rsidP="00392225">
            <w:pPr>
              <w:pStyle w:val="CommentText"/>
              <w:jc w:val="center"/>
              <w:rPr>
                <w:sz w:val="16"/>
              </w:rPr>
            </w:pPr>
            <w:r>
              <w:rPr>
                <w:sz w:val="16"/>
              </w:rPr>
              <w:t>As per Matrix column</w:t>
            </w:r>
          </w:p>
        </w:tc>
        <w:tc>
          <w:tcPr>
            <w:tcW w:w="630" w:type="dxa"/>
          </w:tcPr>
          <w:p w:rsidR="00413973" w:rsidRDefault="0039709C" w:rsidP="00392225">
            <w:pPr>
              <w:pStyle w:val="CommentText"/>
              <w:jc w:val="center"/>
              <w:rPr>
                <w:sz w:val="16"/>
              </w:rPr>
            </w:pPr>
            <w:r>
              <w:rPr>
                <w:sz w:val="16"/>
              </w:rPr>
              <w:t>-4</w:t>
            </w:r>
          </w:p>
        </w:tc>
      </w:tr>
    </w:tbl>
    <w:p w:rsidR="00561550" w:rsidRDefault="0039709C">
      <w:pPr>
        <w:pStyle w:val="CommentText"/>
        <w:ind w:left="1368"/>
      </w:pPr>
    </w:p>
    <w:p w:rsidR="00406F39" w:rsidRDefault="0039709C" w:rsidP="00B9479B">
      <w:pPr>
        <w:pStyle w:val="Heading6"/>
      </w:pPr>
      <w:r w:rsidRPr="00B9479B">
        <w:t>F-REQ-302554/A-Gauge Pointer Angular Degrees</w:t>
      </w:r>
    </w:p>
    <w:p w:rsidR="00561550" w:rsidRDefault="008C17CE" w:rsidP="008C17CE">
      <w:pPr>
        <w:pStyle w:val="CommentText"/>
        <w:jc w:val="center"/>
      </w:pPr>
      <w:r w:rsidRPr="00C758F6">
        <w:object w:dxaOrig="10476" w:dyaOrig="14517">
          <v:shape id="5ff08cf20000b1f551c33a2d" o:spid="_x0000_i1041" type="#_x0000_t75" style="width:493.5pt;height:657pt" o:ole="">
            <v:imagedata r:id="rId48" o:title=""/>
          </v:shape>
          <o:OLEObject Type="Embed" ProgID="Excel.Sheet.8" ShapeID="5ff08cf20000b1f551c33a2d" DrawAspect="Content" ObjectID="_1671087511" r:id="rId49"/>
        </w:object>
      </w:r>
    </w:p>
    <w:p w:rsidR="00561550" w:rsidRDefault="0039709C"/>
    <w:p w:rsidR="00406F39" w:rsidRDefault="0039709C" w:rsidP="00B9479B">
      <w:pPr>
        <w:pStyle w:val="Heading4"/>
      </w:pPr>
      <w:r w:rsidRPr="00B9479B">
        <w:t>FS-REQ-302624/A-Function Safety Classification (EMC)</w:t>
      </w:r>
    </w:p>
    <w:p w:rsidR="00561550" w:rsidRDefault="0039709C"/>
    <w:p w:rsidR="00561550" w:rsidRDefault="0039709C">
      <w:pPr>
        <w:ind w:left="1152"/>
      </w:pPr>
      <w:r>
        <w:t>B</w:t>
      </w:r>
    </w:p>
    <w:p w:rsidR="00561550" w:rsidRDefault="0039709C"/>
    <w:p w:rsidR="00561550" w:rsidRDefault="0039709C">
      <w:pPr>
        <w:pStyle w:val="Header"/>
        <w:tabs>
          <w:tab w:val="clear" w:pos="4320"/>
          <w:tab w:val="clear" w:pos="8640"/>
        </w:tabs>
      </w:pPr>
    </w:p>
    <w:p w:rsidR="00406F39" w:rsidRDefault="0039709C" w:rsidP="00B9479B">
      <w:pPr>
        <w:pStyle w:val="Heading4"/>
      </w:pPr>
      <w:r w:rsidRPr="00B9479B">
        <w:t>NVM-REQ-302611/A-Memory Storage</w:t>
      </w:r>
    </w:p>
    <w:p w:rsidR="00561550" w:rsidRDefault="0039709C"/>
    <w:p w:rsidR="00561550" w:rsidRDefault="0039709C" w:rsidP="00E60F87">
      <w:pPr>
        <w:jc w:val="center"/>
      </w:pPr>
      <w:r>
        <w:t>Default Fuel Constants*</w:t>
      </w:r>
    </w:p>
    <w:p w:rsidR="00561550" w:rsidRDefault="0039709C"/>
    <w:tbl>
      <w:tblPr>
        <w:tblW w:w="10659" w:type="dxa"/>
        <w:jc w:val="center"/>
        <w:tblLayout w:type="fixed"/>
        <w:tblCellMar>
          <w:left w:w="0" w:type="dxa"/>
          <w:right w:w="0" w:type="dxa"/>
        </w:tblCellMar>
        <w:tblLook w:val="0000" w:firstRow="0" w:lastRow="0" w:firstColumn="0" w:lastColumn="0" w:noHBand="0" w:noVBand="0"/>
      </w:tblPr>
      <w:tblGrid>
        <w:gridCol w:w="1992"/>
        <w:gridCol w:w="4859"/>
        <w:gridCol w:w="2700"/>
        <w:gridCol w:w="1108"/>
      </w:tblGrid>
      <w:tr w:rsidR="00561550" w:rsidTr="009F5C27">
        <w:trPr>
          <w:cantSplit/>
          <w:trHeight w:val="432"/>
          <w:tblHeader/>
          <w:jc w:val="center"/>
        </w:trPr>
        <w:tc>
          <w:tcPr>
            <w:tcW w:w="1992" w:type="dxa"/>
            <w:tcBorders>
              <w:top w:val="single" w:sz="12" w:space="0" w:color="auto"/>
              <w:left w:val="single" w:sz="12" w:space="0" w:color="auto"/>
              <w:bottom w:val="single" w:sz="12" w:space="0" w:color="auto"/>
              <w:right w:val="single" w:sz="12" w:space="0" w:color="auto"/>
            </w:tcBorders>
            <w:shd w:val="clear" w:color="auto" w:fill="C0C0C0"/>
            <w:vAlign w:val="center"/>
          </w:tcPr>
          <w:p w:rsidR="00561550" w:rsidRDefault="0039709C">
            <w:pPr>
              <w:jc w:val="center"/>
              <w:rPr>
                <w:rFonts w:cs="Arial"/>
                <w:b/>
                <w:bCs/>
                <w:sz w:val="18"/>
                <w:szCs w:val="16"/>
              </w:rPr>
            </w:pPr>
            <w:r>
              <w:rPr>
                <w:rFonts w:cs="Arial"/>
                <w:b/>
                <w:bCs/>
                <w:sz w:val="18"/>
                <w:szCs w:val="16"/>
              </w:rPr>
              <w:t>Fuel Constant Name</w:t>
            </w:r>
          </w:p>
        </w:tc>
        <w:tc>
          <w:tcPr>
            <w:tcW w:w="4859" w:type="dxa"/>
            <w:tcBorders>
              <w:top w:val="single" w:sz="12" w:space="0" w:color="auto"/>
              <w:left w:val="single" w:sz="12" w:space="0" w:color="auto"/>
              <w:bottom w:val="single" w:sz="12" w:space="0" w:color="auto"/>
              <w:right w:val="single" w:sz="12" w:space="0" w:color="auto"/>
            </w:tcBorders>
            <w:shd w:val="clear" w:color="auto" w:fill="C0C0C0"/>
            <w:vAlign w:val="center"/>
          </w:tcPr>
          <w:p w:rsidR="00561550" w:rsidRDefault="0039709C">
            <w:pPr>
              <w:jc w:val="center"/>
              <w:rPr>
                <w:rFonts w:cs="Arial"/>
                <w:b/>
                <w:bCs/>
                <w:sz w:val="18"/>
                <w:szCs w:val="16"/>
              </w:rPr>
            </w:pPr>
            <w:r>
              <w:rPr>
                <w:rFonts w:cs="Arial"/>
                <w:b/>
                <w:bCs/>
                <w:sz w:val="18"/>
                <w:szCs w:val="16"/>
              </w:rPr>
              <w:t>Description</w:t>
            </w:r>
          </w:p>
        </w:tc>
        <w:tc>
          <w:tcPr>
            <w:tcW w:w="2700" w:type="dxa"/>
            <w:tcBorders>
              <w:top w:val="single" w:sz="12" w:space="0" w:color="auto"/>
              <w:left w:val="single" w:sz="12" w:space="0" w:color="auto"/>
              <w:bottom w:val="single" w:sz="12" w:space="0" w:color="auto"/>
              <w:right w:val="single" w:sz="12" w:space="0" w:color="auto"/>
            </w:tcBorders>
            <w:shd w:val="clear" w:color="auto" w:fill="C0C0C0"/>
            <w:vAlign w:val="center"/>
          </w:tcPr>
          <w:p w:rsidR="00561550" w:rsidRDefault="0039709C">
            <w:pPr>
              <w:jc w:val="center"/>
              <w:rPr>
                <w:rFonts w:cs="Arial"/>
                <w:b/>
                <w:bCs/>
                <w:sz w:val="18"/>
                <w:szCs w:val="16"/>
              </w:rPr>
            </w:pPr>
            <w:r>
              <w:rPr>
                <w:rFonts w:cs="Arial"/>
                <w:b/>
                <w:bCs/>
                <w:sz w:val="18"/>
                <w:szCs w:val="16"/>
              </w:rPr>
              <w:t>Default Value</w:t>
            </w:r>
          </w:p>
        </w:tc>
        <w:tc>
          <w:tcPr>
            <w:tcW w:w="1108" w:type="dxa"/>
            <w:tcBorders>
              <w:top w:val="single" w:sz="12" w:space="0" w:color="auto"/>
              <w:left w:val="single" w:sz="12" w:space="0" w:color="auto"/>
              <w:bottom w:val="single" w:sz="12" w:space="0" w:color="auto"/>
              <w:right w:val="single" w:sz="12" w:space="0" w:color="auto"/>
            </w:tcBorders>
            <w:shd w:val="clear" w:color="auto" w:fill="C0C0C0"/>
          </w:tcPr>
          <w:p w:rsidR="00561550" w:rsidRDefault="0039709C">
            <w:pPr>
              <w:jc w:val="center"/>
              <w:rPr>
                <w:rFonts w:cs="Arial"/>
                <w:b/>
                <w:bCs/>
                <w:sz w:val="18"/>
                <w:szCs w:val="16"/>
              </w:rPr>
            </w:pPr>
            <w:r>
              <w:rPr>
                <w:rFonts w:cs="Arial"/>
                <w:b/>
                <w:bCs/>
                <w:sz w:val="18"/>
                <w:szCs w:val="16"/>
              </w:rPr>
              <w:t>Units</w:t>
            </w:r>
          </w:p>
        </w:tc>
      </w:tr>
      <w:tr w:rsidR="00561550"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561550" w:rsidRDefault="0039709C">
            <w:pPr>
              <w:jc w:val="center"/>
              <w:rPr>
                <w:rFonts w:cs="Arial"/>
                <w:sz w:val="16"/>
                <w:szCs w:val="16"/>
              </w:rPr>
            </w:pPr>
            <w:r>
              <w:rPr>
                <w:rFonts w:cs="Arial"/>
                <w:sz w:val="16"/>
                <w:szCs w:val="16"/>
              </w:rPr>
              <w:t>FG_Loop_Time</w:t>
            </w:r>
          </w:p>
        </w:tc>
        <w:tc>
          <w:tcPr>
            <w:tcW w:w="4859" w:type="dxa"/>
            <w:tcBorders>
              <w:top w:val="nil"/>
              <w:left w:val="nil"/>
              <w:bottom w:val="single" w:sz="4" w:space="0" w:color="auto"/>
              <w:right w:val="single" w:sz="4" w:space="0" w:color="auto"/>
            </w:tcBorders>
          </w:tcPr>
          <w:p w:rsidR="00561550" w:rsidRDefault="0039709C">
            <w:pPr>
              <w:rPr>
                <w:rFonts w:cs="Arial"/>
                <w:sz w:val="16"/>
                <w:szCs w:val="16"/>
              </w:rPr>
            </w:pPr>
            <w:r>
              <w:rPr>
                <w:rFonts w:cs="Arial"/>
                <w:sz w:val="16"/>
                <w:szCs w:val="16"/>
              </w:rPr>
              <w:t>The period for which the OS calls the Fuel Gauge Routine after it has been started by the Ignition Status Handling Routine.  This value should be between 50 and 160 msec.  Recommended value is 100 msec.</w:t>
            </w:r>
          </w:p>
        </w:tc>
        <w:tc>
          <w:tcPr>
            <w:tcW w:w="2700"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100</w:t>
            </w:r>
          </w:p>
        </w:tc>
        <w:tc>
          <w:tcPr>
            <w:tcW w:w="1108"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msec</w:t>
            </w:r>
          </w:p>
        </w:tc>
      </w:tr>
      <w:tr w:rsidR="00561550"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561550" w:rsidRDefault="0039709C">
            <w:pPr>
              <w:jc w:val="center"/>
              <w:rPr>
                <w:rFonts w:eastAsia="Arial Unicode MS" w:cs="Arial"/>
                <w:sz w:val="16"/>
                <w:szCs w:val="16"/>
              </w:rPr>
            </w:pPr>
            <w:r>
              <w:rPr>
                <w:rFonts w:cs="Arial"/>
                <w:sz w:val="16"/>
                <w:szCs w:val="16"/>
              </w:rPr>
              <w:t>FDM Weighting Factor</w:t>
            </w:r>
          </w:p>
        </w:tc>
        <w:tc>
          <w:tcPr>
            <w:tcW w:w="4859" w:type="dxa"/>
            <w:tcBorders>
              <w:top w:val="nil"/>
              <w:left w:val="nil"/>
              <w:bottom w:val="single" w:sz="4" w:space="0" w:color="auto"/>
              <w:right w:val="single" w:sz="4" w:space="0" w:color="auto"/>
            </w:tcBorders>
          </w:tcPr>
          <w:p w:rsidR="00561550" w:rsidRDefault="0039709C">
            <w:pPr>
              <w:rPr>
                <w:rFonts w:cs="Arial"/>
                <w:sz w:val="16"/>
                <w:szCs w:val="16"/>
              </w:rPr>
            </w:pPr>
            <w:r>
              <w:rPr>
                <w:rFonts w:cs="Arial"/>
                <w:sz w:val="16"/>
                <w:szCs w:val="16"/>
              </w:rPr>
              <w:t>The weighting factor applied to the Sender(1) data  (FDM side of a dual sender single tank system) when determining total fuel level.</w:t>
            </w:r>
          </w:p>
          <w:p w:rsidR="00561550" w:rsidRDefault="0039709C">
            <w:pPr>
              <w:rPr>
                <w:rFonts w:eastAsia="Arial Unicode MS" w:cs="Arial"/>
                <w:sz w:val="16"/>
                <w:szCs w:val="16"/>
              </w:rPr>
            </w:pPr>
            <w:r>
              <w:rPr>
                <w:rFonts w:eastAsia="Arial Unicode MS" w:cs="Arial"/>
                <w:sz w:val="16"/>
                <w:szCs w:val="16"/>
              </w:rPr>
              <w:t>Value needs to be determined by Fuel System Engineer.</w:t>
            </w:r>
          </w:p>
        </w:tc>
        <w:tc>
          <w:tcPr>
            <w:tcW w:w="2700"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50% of total tank for dual sender single tank systems</w:t>
            </w:r>
          </w:p>
          <w:p w:rsidR="00561550" w:rsidRDefault="0039709C">
            <w:pPr>
              <w:jc w:val="center"/>
              <w:rPr>
                <w:rFonts w:eastAsia="Arial Unicode MS" w:cs="Arial"/>
                <w:sz w:val="16"/>
                <w:szCs w:val="16"/>
              </w:rPr>
            </w:pPr>
            <w:r>
              <w:rPr>
                <w:rFonts w:cs="Arial"/>
                <w:sz w:val="16"/>
                <w:szCs w:val="16"/>
              </w:rPr>
              <w:t>100% for singl</w:t>
            </w:r>
            <w:r>
              <w:rPr>
                <w:rFonts w:cs="Arial"/>
                <w:sz w:val="16"/>
                <w:szCs w:val="16"/>
              </w:rPr>
              <w:t>e sender systems</w:t>
            </w:r>
          </w:p>
        </w:tc>
        <w:tc>
          <w:tcPr>
            <w:tcW w:w="1108"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w:t>
            </w:r>
          </w:p>
        </w:tc>
      </w:tr>
      <w:tr w:rsidR="00561550"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561550" w:rsidRDefault="0039709C">
            <w:pPr>
              <w:jc w:val="center"/>
              <w:rPr>
                <w:rFonts w:eastAsia="Arial Unicode MS" w:cs="Arial"/>
                <w:sz w:val="16"/>
                <w:szCs w:val="16"/>
              </w:rPr>
            </w:pPr>
            <w:r>
              <w:rPr>
                <w:rFonts w:cs="Arial"/>
                <w:sz w:val="16"/>
                <w:szCs w:val="16"/>
              </w:rPr>
              <w:t>PFM Weighting Factor</w:t>
            </w:r>
          </w:p>
        </w:tc>
        <w:tc>
          <w:tcPr>
            <w:tcW w:w="4859" w:type="dxa"/>
            <w:tcBorders>
              <w:top w:val="nil"/>
              <w:left w:val="nil"/>
              <w:bottom w:val="single" w:sz="4" w:space="0" w:color="auto"/>
              <w:right w:val="single" w:sz="4" w:space="0" w:color="auto"/>
            </w:tcBorders>
          </w:tcPr>
          <w:p w:rsidR="00561550" w:rsidRDefault="0039709C">
            <w:pPr>
              <w:rPr>
                <w:rFonts w:cs="Arial"/>
                <w:sz w:val="16"/>
                <w:szCs w:val="16"/>
              </w:rPr>
            </w:pPr>
            <w:r>
              <w:rPr>
                <w:rFonts w:cs="Arial"/>
                <w:sz w:val="16"/>
                <w:szCs w:val="16"/>
              </w:rPr>
              <w:t>The weighting factor applied to the Sender(2) data  (PFM side of a dual sender single tank system) when determining total fuel level.</w:t>
            </w:r>
          </w:p>
          <w:p w:rsidR="00561550" w:rsidRDefault="0039709C">
            <w:pPr>
              <w:rPr>
                <w:rFonts w:eastAsia="Arial Unicode MS" w:cs="Arial"/>
                <w:sz w:val="16"/>
                <w:szCs w:val="16"/>
              </w:rPr>
            </w:pPr>
            <w:r>
              <w:rPr>
                <w:rFonts w:eastAsia="Arial Unicode MS" w:cs="Arial"/>
                <w:sz w:val="16"/>
                <w:szCs w:val="16"/>
              </w:rPr>
              <w:t>Value needs to be determined by Fuel System Engineer.</w:t>
            </w:r>
          </w:p>
        </w:tc>
        <w:tc>
          <w:tcPr>
            <w:tcW w:w="2700"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 xml:space="preserve">50% of total tank for dual </w:t>
            </w:r>
            <w:r>
              <w:rPr>
                <w:rFonts w:cs="Arial"/>
                <w:sz w:val="16"/>
                <w:szCs w:val="16"/>
              </w:rPr>
              <w:t>sender single tank systems</w:t>
            </w:r>
          </w:p>
          <w:p w:rsidR="00561550" w:rsidRDefault="0039709C">
            <w:pPr>
              <w:jc w:val="center"/>
              <w:rPr>
                <w:rFonts w:eastAsia="Arial Unicode MS" w:cs="Arial"/>
                <w:sz w:val="16"/>
                <w:szCs w:val="16"/>
              </w:rPr>
            </w:pPr>
            <w:r>
              <w:rPr>
                <w:rFonts w:cs="Arial"/>
                <w:sz w:val="16"/>
                <w:szCs w:val="16"/>
              </w:rPr>
              <w:t>0% for single sender systems</w:t>
            </w:r>
          </w:p>
        </w:tc>
        <w:tc>
          <w:tcPr>
            <w:tcW w:w="1108"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w:t>
            </w:r>
          </w:p>
        </w:tc>
      </w:tr>
      <w:tr w:rsidR="00561550" w:rsidTr="009F5C27">
        <w:trPr>
          <w:cantSplit/>
          <w:trHeight w:val="629"/>
          <w:jc w:val="center"/>
        </w:trPr>
        <w:tc>
          <w:tcPr>
            <w:tcW w:w="1992" w:type="dxa"/>
            <w:tcBorders>
              <w:top w:val="nil"/>
              <w:left w:val="single" w:sz="12" w:space="0" w:color="auto"/>
              <w:bottom w:val="single" w:sz="4" w:space="0" w:color="auto"/>
              <w:right w:val="single" w:sz="4" w:space="0" w:color="auto"/>
            </w:tcBorders>
          </w:tcPr>
          <w:p w:rsidR="00561550" w:rsidRDefault="0039709C">
            <w:pPr>
              <w:jc w:val="center"/>
              <w:rPr>
                <w:rFonts w:eastAsia="Arial Unicode MS" w:cs="Arial"/>
                <w:sz w:val="16"/>
                <w:szCs w:val="16"/>
              </w:rPr>
            </w:pPr>
            <w:r>
              <w:rPr>
                <w:rFonts w:cs="Arial"/>
                <w:sz w:val="16"/>
                <w:szCs w:val="16"/>
              </w:rPr>
              <w:t>PFM_ERR_FDM_Threshold</w:t>
            </w:r>
          </w:p>
        </w:tc>
        <w:tc>
          <w:tcPr>
            <w:tcW w:w="4859" w:type="dxa"/>
            <w:tcBorders>
              <w:top w:val="nil"/>
              <w:left w:val="nil"/>
              <w:bottom w:val="single" w:sz="4" w:space="0" w:color="auto"/>
              <w:right w:val="single" w:sz="4" w:space="0" w:color="auto"/>
            </w:tcBorders>
          </w:tcPr>
          <w:p w:rsidR="00561550" w:rsidRDefault="0039709C">
            <w:pPr>
              <w:rPr>
                <w:rFonts w:cs="Arial"/>
                <w:sz w:val="16"/>
                <w:szCs w:val="16"/>
              </w:rPr>
            </w:pPr>
            <w:r>
              <w:rPr>
                <w:rFonts w:cs="Arial"/>
                <w:sz w:val="16"/>
                <w:szCs w:val="16"/>
              </w:rPr>
              <w:t>The FLPS value in the fuel delivery module (FDM) where, in combination with the passive fuel module (PFM) error threshold, the PFM module is determined to be faulted.</w:t>
            </w:r>
          </w:p>
          <w:p w:rsidR="00561550" w:rsidRDefault="0039709C">
            <w:pPr>
              <w:rPr>
                <w:rFonts w:eastAsia="Arial Unicode MS" w:cs="Arial"/>
                <w:sz w:val="16"/>
                <w:szCs w:val="16"/>
              </w:rPr>
            </w:pPr>
          </w:p>
        </w:tc>
        <w:tc>
          <w:tcPr>
            <w:tcW w:w="2700"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48</w:t>
            </w:r>
          </w:p>
          <w:p w:rsidR="00561550" w:rsidRDefault="0039709C">
            <w:pPr>
              <w:jc w:val="center"/>
              <w:rPr>
                <w:rFonts w:eastAsia="Arial Unicode MS" w:cs="Arial"/>
                <w:sz w:val="16"/>
                <w:szCs w:val="16"/>
              </w:rPr>
            </w:pPr>
            <w:r>
              <w:rPr>
                <w:rFonts w:cs="Arial"/>
                <w:sz w:val="16"/>
                <w:szCs w:val="16"/>
              </w:rPr>
              <w:t>FLPS counts when PFM is greater than or equal to PFM error threshold</w:t>
            </w:r>
          </w:p>
        </w:tc>
        <w:tc>
          <w:tcPr>
            <w:tcW w:w="1108"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FLPS</w:t>
            </w:r>
          </w:p>
        </w:tc>
      </w:tr>
      <w:tr w:rsidR="00561550" w:rsidTr="009F5C27">
        <w:trPr>
          <w:cantSplit/>
          <w:trHeight w:val="602"/>
          <w:jc w:val="center"/>
        </w:trPr>
        <w:tc>
          <w:tcPr>
            <w:tcW w:w="1992" w:type="dxa"/>
            <w:tcBorders>
              <w:top w:val="nil"/>
              <w:left w:val="single" w:sz="12" w:space="0" w:color="auto"/>
              <w:bottom w:val="single" w:sz="4" w:space="0" w:color="auto"/>
              <w:right w:val="single" w:sz="4" w:space="0" w:color="auto"/>
            </w:tcBorders>
          </w:tcPr>
          <w:p w:rsidR="00561550" w:rsidRDefault="0039709C">
            <w:pPr>
              <w:jc w:val="center"/>
              <w:rPr>
                <w:rFonts w:eastAsia="Arial Unicode MS" w:cs="Arial"/>
                <w:sz w:val="16"/>
                <w:szCs w:val="16"/>
              </w:rPr>
            </w:pPr>
            <w:r>
              <w:rPr>
                <w:rFonts w:cs="Arial"/>
                <w:sz w:val="16"/>
                <w:szCs w:val="16"/>
              </w:rPr>
              <w:t>PFM_ERR_PF</w:t>
            </w:r>
            <w:r>
              <w:rPr>
                <w:rFonts w:cs="Arial"/>
                <w:sz w:val="16"/>
                <w:szCs w:val="16"/>
              </w:rPr>
              <w:t>M_Threshold</w:t>
            </w:r>
          </w:p>
        </w:tc>
        <w:tc>
          <w:tcPr>
            <w:tcW w:w="4859" w:type="dxa"/>
            <w:tcBorders>
              <w:top w:val="nil"/>
              <w:left w:val="nil"/>
              <w:bottom w:val="single" w:sz="4" w:space="0" w:color="auto"/>
              <w:right w:val="single" w:sz="4" w:space="0" w:color="auto"/>
            </w:tcBorders>
          </w:tcPr>
          <w:p w:rsidR="00561550" w:rsidRDefault="0039709C">
            <w:pPr>
              <w:rPr>
                <w:rFonts w:cs="Arial"/>
                <w:sz w:val="16"/>
                <w:szCs w:val="16"/>
              </w:rPr>
            </w:pPr>
            <w:r>
              <w:rPr>
                <w:rFonts w:cs="Arial"/>
                <w:sz w:val="16"/>
                <w:szCs w:val="16"/>
              </w:rPr>
              <w:t>The FLPS value at which the passive fuel module (PFM) is determined to be faulted when used in combination with the fuel delivery module (FDM) error threshold.</w:t>
            </w:r>
          </w:p>
          <w:p w:rsidR="00561550" w:rsidRDefault="0039709C">
            <w:pPr>
              <w:rPr>
                <w:rFonts w:eastAsia="Arial Unicode MS" w:cs="Arial"/>
                <w:sz w:val="16"/>
                <w:szCs w:val="16"/>
              </w:rPr>
            </w:pPr>
          </w:p>
        </w:tc>
        <w:tc>
          <w:tcPr>
            <w:tcW w:w="2700"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84</w:t>
            </w:r>
          </w:p>
          <w:p w:rsidR="00561550" w:rsidRDefault="0039709C">
            <w:pPr>
              <w:jc w:val="center"/>
              <w:rPr>
                <w:rFonts w:eastAsia="Arial Unicode MS" w:cs="Arial"/>
                <w:sz w:val="16"/>
                <w:szCs w:val="16"/>
              </w:rPr>
            </w:pPr>
            <w:r>
              <w:rPr>
                <w:rFonts w:cs="Arial"/>
                <w:sz w:val="16"/>
                <w:szCs w:val="16"/>
              </w:rPr>
              <w:t xml:space="preserve"> FLPS counts when FDM is less than or equal to FDM error threshold</w:t>
            </w:r>
          </w:p>
        </w:tc>
        <w:tc>
          <w:tcPr>
            <w:tcW w:w="1108" w:type="dxa"/>
            <w:tcBorders>
              <w:top w:val="nil"/>
              <w:left w:val="nil"/>
              <w:bottom w:val="single" w:sz="4" w:space="0" w:color="auto"/>
              <w:right w:val="single" w:sz="4" w:space="0" w:color="auto"/>
            </w:tcBorders>
          </w:tcPr>
          <w:p w:rsidR="00561550" w:rsidRDefault="0039709C">
            <w:pPr>
              <w:jc w:val="center"/>
              <w:rPr>
                <w:rFonts w:cs="Arial"/>
                <w:sz w:val="16"/>
                <w:szCs w:val="16"/>
              </w:rPr>
            </w:pPr>
            <w:r>
              <w:rPr>
                <w:rFonts w:cs="Arial"/>
                <w:sz w:val="16"/>
                <w:szCs w:val="16"/>
              </w:rPr>
              <w:t>FLPS</w:t>
            </w:r>
          </w:p>
        </w:tc>
      </w:tr>
      <w:tr w:rsidR="00561550"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561550" w:rsidRDefault="0039709C">
            <w:pPr>
              <w:jc w:val="center"/>
              <w:rPr>
                <w:rFonts w:cs="Arial"/>
                <w:sz w:val="16"/>
                <w:szCs w:val="16"/>
              </w:rPr>
            </w:pPr>
            <w:r>
              <w:rPr>
                <w:rFonts w:cs="Arial"/>
                <w:sz w:val="16"/>
                <w:szCs w:val="16"/>
              </w:rPr>
              <w:t>#ofSensors</w:t>
            </w:r>
          </w:p>
        </w:tc>
        <w:tc>
          <w:tcPr>
            <w:tcW w:w="4859" w:type="dxa"/>
            <w:tcBorders>
              <w:top w:val="nil"/>
              <w:left w:val="nil"/>
              <w:bottom w:val="single" w:sz="4" w:space="0" w:color="auto"/>
              <w:right w:val="single" w:sz="4" w:space="0" w:color="auto"/>
            </w:tcBorders>
          </w:tcPr>
          <w:p w:rsidR="00561550" w:rsidRDefault="0039709C">
            <w:pPr>
              <w:rPr>
                <w:rFonts w:cs="Arial"/>
                <w:sz w:val="16"/>
                <w:szCs w:val="16"/>
              </w:rPr>
            </w:pPr>
            <w:r>
              <w:rPr>
                <w:rFonts w:cs="Arial"/>
                <w:sz w:val="16"/>
                <w:szCs w:val="16"/>
              </w:rPr>
              <w:t>The number of fuel senders used to determine the amount of fuel in the vehicle.  1 for single tank systems or 2 for dual sender systems or 2 for two tank systems.</w:t>
            </w:r>
          </w:p>
        </w:tc>
        <w:tc>
          <w:tcPr>
            <w:tcW w:w="2700" w:type="dxa"/>
            <w:tcBorders>
              <w:top w:val="nil"/>
              <w:left w:val="nil"/>
              <w:bottom w:val="single" w:sz="4" w:space="0" w:color="auto"/>
              <w:right w:val="single" w:sz="4" w:space="0" w:color="auto"/>
            </w:tcBorders>
          </w:tcPr>
          <w:p w:rsidR="00561550" w:rsidRDefault="0039709C">
            <w:pPr>
              <w:jc w:val="center"/>
              <w:rPr>
                <w:rFonts w:eastAsia="Arial Unicode MS" w:cs="Arial"/>
                <w:sz w:val="16"/>
                <w:szCs w:val="16"/>
              </w:rPr>
            </w:pPr>
            <w:r>
              <w:rPr>
                <w:rFonts w:eastAsia="Arial Unicode MS" w:cs="Arial"/>
                <w:sz w:val="16"/>
                <w:szCs w:val="16"/>
              </w:rPr>
              <w:t>1 or 2</w:t>
            </w:r>
          </w:p>
        </w:tc>
        <w:tc>
          <w:tcPr>
            <w:tcW w:w="1108" w:type="dxa"/>
            <w:tcBorders>
              <w:top w:val="nil"/>
              <w:left w:val="nil"/>
              <w:bottom w:val="single" w:sz="4" w:space="0" w:color="auto"/>
              <w:right w:val="single" w:sz="4" w:space="0" w:color="auto"/>
            </w:tcBorders>
          </w:tcPr>
          <w:p w:rsidR="00561550" w:rsidRDefault="0039709C">
            <w:pPr>
              <w:jc w:val="center"/>
              <w:rPr>
                <w:rFonts w:cs="Arial"/>
                <w:sz w:val="16"/>
                <w:szCs w:val="16"/>
              </w:rPr>
            </w:pPr>
          </w:p>
        </w:tc>
      </w:tr>
      <w:tr w:rsidR="00561550"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561550" w:rsidRDefault="0039709C">
            <w:pPr>
              <w:jc w:val="center"/>
              <w:rPr>
                <w:rFonts w:cs="Arial"/>
                <w:sz w:val="16"/>
                <w:szCs w:val="16"/>
              </w:rPr>
            </w:pPr>
            <w:r>
              <w:rPr>
                <w:rFonts w:cs="Arial"/>
                <w:sz w:val="16"/>
                <w:szCs w:val="16"/>
              </w:rPr>
              <w:t>FUEL_SENSOR_NUM</w:t>
            </w:r>
          </w:p>
        </w:tc>
        <w:tc>
          <w:tcPr>
            <w:tcW w:w="4859" w:type="dxa"/>
            <w:tcBorders>
              <w:top w:val="nil"/>
              <w:left w:val="nil"/>
              <w:bottom w:val="single" w:sz="4" w:space="0" w:color="auto"/>
              <w:right w:val="single" w:sz="4" w:space="0" w:color="auto"/>
            </w:tcBorders>
          </w:tcPr>
          <w:p w:rsidR="00561550" w:rsidRDefault="0039709C">
            <w:pPr>
              <w:rPr>
                <w:rFonts w:cs="Arial"/>
                <w:sz w:val="16"/>
                <w:szCs w:val="16"/>
              </w:rPr>
            </w:pPr>
            <w:r>
              <w:rPr>
                <w:rFonts w:cs="Arial"/>
                <w:sz w:val="16"/>
                <w:szCs w:val="16"/>
              </w:rPr>
              <w:t xml:space="preserve"> This is the value transmitted in the CAN signal.  This is set to the value of #ofsensors –1.</w:t>
            </w:r>
          </w:p>
        </w:tc>
        <w:tc>
          <w:tcPr>
            <w:tcW w:w="2700" w:type="dxa"/>
            <w:tcBorders>
              <w:top w:val="nil"/>
              <w:left w:val="nil"/>
              <w:bottom w:val="single" w:sz="4" w:space="0" w:color="auto"/>
              <w:right w:val="single" w:sz="4" w:space="0" w:color="auto"/>
            </w:tcBorders>
          </w:tcPr>
          <w:p w:rsidR="00561550" w:rsidRDefault="0039709C">
            <w:pPr>
              <w:jc w:val="center"/>
              <w:rPr>
                <w:rFonts w:eastAsia="Arial Unicode MS" w:cs="Arial"/>
                <w:sz w:val="16"/>
                <w:szCs w:val="16"/>
              </w:rPr>
            </w:pPr>
            <w:r>
              <w:rPr>
                <w:rFonts w:eastAsia="Arial Unicode MS" w:cs="Arial"/>
                <w:sz w:val="16"/>
                <w:szCs w:val="16"/>
              </w:rPr>
              <w:t xml:space="preserve">0 or 1 </w:t>
            </w:r>
          </w:p>
        </w:tc>
        <w:tc>
          <w:tcPr>
            <w:tcW w:w="1108" w:type="dxa"/>
            <w:tcBorders>
              <w:top w:val="nil"/>
              <w:left w:val="nil"/>
              <w:bottom w:val="single" w:sz="4" w:space="0" w:color="auto"/>
              <w:right w:val="single" w:sz="4" w:space="0" w:color="auto"/>
            </w:tcBorders>
          </w:tcPr>
          <w:p w:rsidR="00561550" w:rsidRDefault="0039709C">
            <w:pPr>
              <w:jc w:val="center"/>
              <w:rPr>
                <w:rFonts w:cs="Arial"/>
                <w:sz w:val="16"/>
                <w:szCs w:val="16"/>
              </w:rPr>
            </w:pPr>
          </w:p>
        </w:tc>
      </w:tr>
      <w:tr w:rsidR="00561550"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561550" w:rsidRPr="0004161E" w:rsidRDefault="0039709C">
            <w:pPr>
              <w:jc w:val="center"/>
              <w:rPr>
                <w:rFonts w:eastAsia="Arial Unicode MS" w:cs="Arial"/>
                <w:sz w:val="16"/>
                <w:szCs w:val="16"/>
              </w:rPr>
            </w:pPr>
            <w:r w:rsidRPr="0004161E">
              <w:rPr>
                <w:rFonts w:cs="Arial"/>
                <w:sz w:val="16"/>
                <w:szCs w:val="16"/>
              </w:rPr>
              <w:t>INIT STEP</w:t>
            </w:r>
            <w:r w:rsidRPr="0004161E">
              <w:t>[ ]</w:t>
            </w:r>
          </w:p>
        </w:tc>
        <w:tc>
          <w:tcPr>
            <w:tcW w:w="4859" w:type="dxa"/>
            <w:tcBorders>
              <w:top w:val="nil"/>
              <w:left w:val="nil"/>
              <w:bottom w:val="single" w:sz="4" w:space="0" w:color="auto"/>
              <w:right w:val="single" w:sz="4" w:space="0" w:color="auto"/>
            </w:tcBorders>
          </w:tcPr>
          <w:p w:rsidR="00561550" w:rsidRPr="0004161E" w:rsidRDefault="0039709C">
            <w:pPr>
              <w:rPr>
                <w:rFonts w:cs="Arial"/>
                <w:sz w:val="16"/>
                <w:szCs w:val="16"/>
              </w:rPr>
            </w:pPr>
            <w:r w:rsidRPr="0004161E">
              <w:rPr>
                <w:rFonts w:cs="Arial"/>
                <w:sz w:val="16"/>
                <w:szCs w:val="16"/>
              </w:rPr>
              <w:t xml:space="preserve">INIT STEP should be set so that the Normal Mode Filter Time is equal to 40 minutes when ADJUST is set to zero.  Normal Mode Filter time is </w:t>
            </w:r>
            <w:r w:rsidRPr="0004161E">
              <w:rPr>
                <w:rFonts w:cs="Arial"/>
                <w:sz w:val="16"/>
                <w:szCs w:val="16"/>
              </w:rPr>
              <w:t>the time (determined by iteration rate * number of iterations) for the fuel filter to move from a value indicating E to a value indicating F (or vice versa) within normal mode.  The value is determined (920/40 FLPS/minute) * (1/60 minute/seconds) * (0.1 se</w:t>
            </w:r>
            <w:r w:rsidRPr="0004161E">
              <w:rPr>
                <w:rFonts w:cs="Arial"/>
                <w:sz w:val="16"/>
                <w:szCs w:val="16"/>
              </w:rPr>
              <w:t>conds/cycle).</w:t>
            </w:r>
          </w:p>
          <w:p w:rsidR="00E3143E" w:rsidRPr="0004161E" w:rsidRDefault="0039709C">
            <w:pPr>
              <w:rPr>
                <w:rFonts w:eastAsia="Arial Unicode MS" w:cs="Arial"/>
                <w:sz w:val="16"/>
                <w:szCs w:val="16"/>
              </w:rPr>
            </w:pPr>
          </w:p>
        </w:tc>
        <w:tc>
          <w:tcPr>
            <w:tcW w:w="2700" w:type="dxa"/>
            <w:tcBorders>
              <w:top w:val="nil"/>
              <w:left w:val="nil"/>
              <w:bottom w:val="single" w:sz="4" w:space="0" w:color="auto"/>
              <w:right w:val="single" w:sz="4" w:space="0" w:color="auto"/>
            </w:tcBorders>
          </w:tcPr>
          <w:p w:rsidR="00561550" w:rsidRPr="0004161E" w:rsidRDefault="0039709C">
            <w:pPr>
              <w:jc w:val="center"/>
              <w:rPr>
                <w:rFonts w:eastAsia="Arial Unicode MS" w:cs="Arial"/>
                <w:sz w:val="16"/>
                <w:szCs w:val="16"/>
              </w:rPr>
            </w:pPr>
            <w:r w:rsidRPr="0004161E">
              <w:rPr>
                <w:rFonts w:eastAsia="Arial Unicode MS" w:cs="Arial"/>
                <w:sz w:val="16"/>
                <w:szCs w:val="16"/>
              </w:rPr>
              <w:t>160781/(256*256*64)</w:t>
            </w:r>
          </w:p>
          <w:p w:rsidR="00E3143E" w:rsidRPr="0004161E" w:rsidRDefault="0039709C">
            <w:pPr>
              <w:jc w:val="center"/>
              <w:rPr>
                <w:rFonts w:eastAsia="Arial Unicode MS" w:cs="Arial"/>
                <w:sz w:val="16"/>
                <w:szCs w:val="16"/>
              </w:rPr>
            </w:pPr>
          </w:p>
          <w:p w:rsidR="00E3143E" w:rsidRPr="0004161E" w:rsidRDefault="0039709C">
            <w:pPr>
              <w:jc w:val="center"/>
              <w:rPr>
                <w:rFonts w:eastAsia="Arial Unicode MS" w:cs="Arial"/>
                <w:sz w:val="16"/>
                <w:szCs w:val="16"/>
              </w:rPr>
            </w:pPr>
          </w:p>
          <w:p w:rsidR="00E3143E" w:rsidRPr="0004161E" w:rsidRDefault="0039709C">
            <w:pPr>
              <w:jc w:val="center"/>
              <w:rPr>
                <w:rFonts w:eastAsia="Arial Unicode MS" w:cs="Arial"/>
                <w:sz w:val="16"/>
                <w:szCs w:val="16"/>
              </w:rPr>
            </w:pPr>
          </w:p>
          <w:p w:rsidR="00E3143E" w:rsidRPr="0004161E" w:rsidRDefault="0039709C">
            <w:pPr>
              <w:jc w:val="center"/>
              <w:rPr>
                <w:rFonts w:eastAsia="Arial Unicode MS" w:cs="Arial"/>
                <w:sz w:val="16"/>
                <w:szCs w:val="16"/>
              </w:rPr>
            </w:pPr>
          </w:p>
        </w:tc>
        <w:tc>
          <w:tcPr>
            <w:tcW w:w="1108" w:type="dxa"/>
            <w:tcBorders>
              <w:top w:val="nil"/>
              <w:left w:val="nil"/>
              <w:bottom w:val="single" w:sz="4" w:space="0" w:color="auto"/>
              <w:right w:val="single" w:sz="4" w:space="0" w:color="auto"/>
            </w:tcBorders>
          </w:tcPr>
          <w:p w:rsidR="00561550" w:rsidRPr="0004161E" w:rsidRDefault="0039709C">
            <w:pPr>
              <w:jc w:val="center"/>
              <w:rPr>
                <w:rFonts w:cs="Arial"/>
                <w:sz w:val="16"/>
                <w:szCs w:val="16"/>
              </w:rPr>
            </w:pPr>
            <w:r w:rsidRPr="0004161E">
              <w:rPr>
                <w:rFonts w:cs="Arial"/>
                <w:sz w:val="16"/>
                <w:szCs w:val="16"/>
              </w:rPr>
              <w:t>FLPS</w:t>
            </w:r>
          </w:p>
        </w:tc>
      </w:tr>
      <w:tr w:rsidR="00F0618C"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F0618C" w:rsidRPr="0004161E" w:rsidRDefault="0039709C">
            <w:pPr>
              <w:jc w:val="center"/>
              <w:rPr>
                <w:rFonts w:cs="Arial"/>
                <w:sz w:val="16"/>
                <w:szCs w:val="16"/>
              </w:rPr>
            </w:pPr>
            <w:r w:rsidRPr="0004161E">
              <w:rPr>
                <w:rFonts w:cs="Arial"/>
                <w:sz w:val="16"/>
                <w:szCs w:val="16"/>
              </w:rPr>
              <w:t>INIT_STEP_0</w:t>
            </w:r>
          </w:p>
        </w:tc>
        <w:tc>
          <w:tcPr>
            <w:tcW w:w="4859" w:type="dxa"/>
            <w:tcBorders>
              <w:top w:val="nil"/>
              <w:left w:val="nil"/>
              <w:bottom w:val="single" w:sz="4" w:space="0" w:color="auto"/>
              <w:right w:val="single" w:sz="4" w:space="0" w:color="auto"/>
            </w:tcBorders>
          </w:tcPr>
          <w:p w:rsidR="00F0618C" w:rsidRPr="0004161E" w:rsidRDefault="0039709C" w:rsidP="00070F2A">
            <w:pPr>
              <w:rPr>
                <w:rFonts w:cs="Arial"/>
                <w:sz w:val="16"/>
                <w:szCs w:val="16"/>
              </w:rPr>
            </w:pPr>
            <w:r w:rsidRPr="0004161E">
              <w:rPr>
                <w:rFonts w:cs="Arial"/>
                <w:sz w:val="16"/>
                <w:szCs w:val="16"/>
              </w:rPr>
              <w:t xml:space="preserve">This is the value to be used for INIT_STEP when FuelG_InitStep_Cfg = 0.  This value is the default for most clusters.  This will be set to the value that will equal a 40 minute filter time when </w:t>
            </w:r>
            <w:r w:rsidRPr="0004161E">
              <w:rPr>
                <w:rFonts w:cs="Arial"/>
                <w:sz w:val="16"/>
                <w:szCs w:val="16"/>
              </w:rPr>
              <w:t>ADJUST is set to zero.</w:t>
            </w:r>
          </w:p>
        </w:tc>
        <w:tc>
          <w:tcPr>
            <w:tcW w:w="2700" w:type="dxa"/>
            <w:tcBorders>
              <w:top w:val="nil"/>
              <w:left w:val="nil"/>
              <w:bottom w:val="single" w:sz="4" w:space="0" w:color="auto"/>
              <w:right w:val="single" w:sz="4" w:space="0" w:color="auto"/>
            </w:tcBorders>
          </w:tcPr>
          <w:p w:rsidR="00F0618C" w:rsidRPr="0004161E" w:rsidRDefault="0039709C">
            <w:pPr>
              <w:jc w:val="center"/>
              <w:rPr>
                <w:rFonts w:eastAsia="Arial Unicode MS" w:cs="Arial"/>
                <w:sz w:val="16"/>
                <w:szCs w:val="16"/>
              </w:rPr>
            </w:pPr>
            <w:r w:rsidRPr="0004161E">
              <w:rPr>
                <w:rFonts w:eastAsia="Arial Unicode MS" w:cs="Arial"/>
                <w:sz w:val="16"/>
                <w:szCs w:val="16"/>
              </w:rPr>
              <w:t>160781/(256*256*64)</w:t>
            </w:r>
          </w:p>
        </w:tc>
        <w:tc>
          <w:tcPr>
            <w:tcW w:w="1108" w:type="dxa"/>
            <w:tcBorders>
              <w:top w:val="nil"/>
              <w:left w:val="nil"/>
              <w:bottom w:val="single" w:sz="4" w:space="0" w:color="auto"/>
              <w:right w:val="single" w:sz="4" w:space="0" w:color="auto"/>
            </w:tcBorders>
          </w:tcPr>
          <w:p w:rsidR="00F0618C" w:rsidRPr="0004161E" w:rsidRDefault="0039709C">
            <w:pPr>
              <w:jc w:val="center"/>
              <w:rPr>
                <w:rFonts w:cs="Arial"/>
                <w:sz w:val="16"/>
                <w:szCs w:val="16"/>
              </w:rPr>
            </w:pPr>
            <w:r w:rsidRPr="0004161E">
              <w:rPr>
                <w:rFonts w:cs="Arial"/>
                <w:sz w:val="16"/>
                <w:szCs w:val="16"/>
              </w:rPr>
              <w:t>FLPS</w:t>
            </w:r>
          </w:p>
        </w:tc>
      </w:tr>
      <w:tr w:rsidR="00F0618C"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F0618C" w:rsidRPr="0004161E" w:rsidRDefault="0039709C">
            <w:pPr>
              <w:jc w:val="center"/>
              <w:rPr>
                <w:rFonts w:cs="Arial"/>
                <w:sz w:val="16"/>
                <w:szCs w:val="16"/>
              </w:rPr>
            </w:pPr>
            <w:r w:rsidRPr="0004161E">
              <w:rPr>
                <w:rFonts w:cs="Arial"/>
                <w:sz w:val="16"/>
                <w:szCs w:val="16"/>
              </w:rPr>
              <w:t>INIT_STEP_1</w:t>
            </w:r>
          </w:p>
        </w:tc>
        <w:tc>
          <w:tcPr>
            <w:tcW w:w="4859" w:type="dxa"/>
            <w:tcBorders>
              <w:top w:val="nil"/>
              <w:left w:val="nil"/>
              <w:bottom w:val="single" w:sz="4" w:space="0" w:color="auto"/>
              <w:right w:val="single" w:sz="4" w:space="0" w:color="auto"/>
            </w:tcBorders>
          </w:tcPr>
          <w:p w:rsidR="00F0618C" w:rsidRPr="0004161E" w:rsidRDefault="0039709C" w:rsidP="00D61F40">
            <w:pPr>
              <w:rPr>
                <w:rFonts w:cs="Arial"/>
                <w:sz w:val="16"/>
                <w:szCs w:val="16"/>
              </w:rPr>
            </w:pPr>
            <w:r w:rsidRPr="0004161E">
              <w:rPr>
                <w:rFonts w:cs="Arial"/>
                <w:sz w:val="16"/>
                <w:szCs w:val="16"/>
              </w:rPr>
              <w:t>This is the value to be used for INIT_STEP when</w:t>
            </w:r>
            <w:r w:rsidRPr="0004161E">
              <w:rPr>
                <w:rFonts w:cs="Arial"/>
                <w:sz w:val="16"/>
                <w:szCs w:val="16"/>
              </w:rPr>
              <w:t xml:space="preserve"> FuelG_InitStep_Cfg = 1.  This is a more aggressive setting than the default.  This will be set to the value that will equal a 30 minute filter time when ADJUST is set to zero.  This is used for vehicles that have excessive slosh due to very long cylindric</w:t>
            </w:r>
            <w:r w:rsidRPr="0004161E">
              <w:rPr>
                <w:rFonts w:cs="Arial"/>
                <w:sz w:val="16"/>
                <w:szCs w:val="16"/>
              </w:rPr>
              <w:t>al tanks like F-150 (P415/P552).  For these vehicles, this time was shortened to 30 minutes to assist in gauge recovery after driving away after idling on a hill.  (Customer complaint was that gauge would change from ½ to ¼ when idling in driveway, and the</w:t>
            </w:r>
            <w:r w:rsidRPr="0004161E">
              <w:rPr>
                <w:rFonts w:cs="Arial"/>
                <w:sz w:val="16"/>
                <w:szCs w:val="16"/>
              </w:rPr>
              <w:t>n never recover after driving away).  This is a Band-Aid when the float is not in the volumetric center of the vehicle.</w:t>
            </w:r>
          </w:p>
        </w:tc>
        <w:tc>
          <w:tcPr>
            <w:tcW w:w="2700" w:type="dxa"/>
            <w:tcBorders>
              <w:top w:val="nil"/>
              <w:left w:val="nil"/>
              <w:bottom w:val="single" w:sz="4" w:space="0" w:color="auto"/>
              <w:right w:val="single" w:sz="4" w:space="0" w:color="auto"/>
            </w:tcBorders>
          </w:tcPr>
          <w:p w:rsidR="00F0618C" w:rsidRPr="0004161E" w:rsidRDefault="0039709C">
            <w:pPr>
              <w:jc w:val="center"/>
              <w:rPr>
                <w:rFonts w:eastAsia="Arial Unicode MS" w:cs="Arial"/>
                <w:sz w:val="16"/>
                <w:szCs w:val="16"/>
              </w:rPr>
            </w:pPr>
            <w:r w:rsidRPr="0004161E">
              <w:rPr>
                <w:rFonts w:eastAsia="Arial Unicode MS" w:cs="Arial"/>
                <w:sz w:val="16"/>
                <w:szCs w:val="16"/>
              </w:rPr>
              <w:t>214375/(256*256*64)</w:t>
            </w:r>
          </w:p>
        </w:tc>
        <w:tc>
          <w:tcPr>
            <w:tcW w:w="1108" w:type="dxa"/>
            <w:tcBorders>
              <w:top w:val="nil"/>
              <w:left w:val="nil"/>
              <w:bottom w:val="single" w:sz="4" w:space="0" w:color="auto"/>
              <w:right w:val="single" w:sz="4" w:space="0" w:color="auto"/>
            </w:tcBorders>
          </w:tcPr>
          <w:p w:rsidR="00F0618C" w:rsidRPr="0004161E" w:rsidRDefault="0039709C">
            <w:pPr>
              <w:jc w:val="center"/>
              <w:rPr>
                <w:rFonts w:cs="Arial"/>
                <w:sz w:val="16"/>
                <w:szCs w:val="16"/>
              </w:rPr>
            </w:pPr>
            <w:r w:rsidRPr="0004161E">
              <w:rPr>
                <w:rFonts w:cs="Arial"/>
                <w:sz w:val="16"/>
                <w:szCs w:val="16"/>
              </w:rPr>
              <w:t>FLPS</w:t>
            </w:r>
          </w:p>
        </w:tc>
      </w:tr>
      <w:tr w:rsidR="007E7962"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7E7962" w:rsidRPr="0004161E" w:rsidRDefault="0039709C" w:rsidP="007E7962">
            <w:pPr>
              <w:jc w:val="center"/>
              <w:rPr>
                <w:rFonts w:cs="Arial"/>
                <w:sz w:val="16"/>
                <w:szCs w:val="16"/>
              </w:rPr>
            </w:pPr>
            <w:r w:rsidRPr="0004161E">
              <w:rPr>
                <w:rFonts w:cs="Arial"/>
                <w:sz w:val="16"/>
                <w:szCs w:val="16"/>
              </w:rPr>
              <w:t>INIT_STEP_2</w:t>
            </w:r>
          </w:p>
        </w:tc>
        <w:tc>
          <w:tcPr>
            <w:tcW w:w="4859" w:type="dxa"/>
            <w:tcBorders>
              <w:top w:val="nil"/>
              <w:left w:val="nil"/>
              <w:bottom w:val="single" w:sz="4" w:space="0" w:color="auto"/>
              <w:right w:val="single" w:sz="4" w:space="0" w:color="auto"/>
            </w:tcBorders>
          </w:tcPr>
          <w:p w:rsidR="007E7962" w:rsidRPr="0004161E" w:rsidRDefault="0039709C" w:rsidP="00D61F40">
            <w:pPr>
              <w:rPr>
                <w:rFonts w:cs="Arial"/>
                <w:sz w:val="16"/>
                <w:szCs w:val="16"/>
              </w:rPr>
            </w:pPr>
            <w:r w:rsidRPr="0004161E">
              <w:rPr>
                <w:rFonts w:cs="Arial"/>
                <w:sz w:val="16"/>
                <w:szCs w:val="16"/>
              </w:rPr>
              <w:t>This is the value to be used for INIT_STEP when FuelG_InitStep_Cfg = 2.  This is a very aggressive</w:t>
            </w:r>
            <w:r w:rsidRPr="0004161E">
              <w:rPr>
                <w:rFonts w:cs="Arial"/>
                <w:sz w:val="16"/>
                <w:szCs w:val="16"/>
              </w:rPr>
              <w:t xml:space="preserve"> setting and has very limited usage.  This will be set to the value that will equal a 20 minute filter time when ADJUST is set to zero.  This is used for vehicles that have high fuel consumption in WOT like a Mustang SVT (which has two fuel pumps and can e</w:t>
            </w:r>
            <w:r w:rsidRPr="0004161E">
              <w:rPr>
                <w:rFonts w:cs="Arial"/>
                <w:sz w:val="16"/>
                <w:szCs w:val="16"/>
              </w:rPr>
              <w:t xml:space="preserve">mpty the tank in 17 minutes).  For these vehicles, this time was shortened to 20 minutes to assist in gauge tracking while in WOT at certain high speed tracks such as Grattan, Michigan.  (Customer complaint was that gauge was at 1/8 when OOF at high speed </w:t>
            </w:r>
            <w:r w:rsidRPr="0004161E">
              <w:rPr>
                <w:rFonts w:cs="Arial"/>
                <w:sz w:val="16"/>
                <w:szCs w:val="16"/>
              </w:rPr>
              <w:t>track)</w:t>
            </w:r>
          </w:p>
        </w:tc>
        <w:tc>
          <w:tcPr>
            <w:tcW w:w="2700" w:type="dxa"/>
            <w:tcBorders>
              <w:top w:val="nil"/>
              <w:left w:val="nil"/>
              <w:bottom w:val="single" w:sz="4" w:space="0" w:color="auto"/>
              <w:right w:val="single" w:sz="4" w:space="0" w:color="auto"/>
            </w:tcBorders>
          </w:tcPr>
          <w:p w:rsidR="007E7962" w:rsidRPr="0004161E" w:rsidRDefault="0039709C" w:rsidP="00250052">
            <w:pPr>
              <w:jc w:val="center"/>
              <w:rPr>
                <w:rFonts w:eastAsia="Arial Unicode MS" w:cs="Arial"/>
                <w:sz w:val="16"/>
                <w:szCs w:val="16"/>
              </w:rPr>
            </w:pPr>
            <w:r w:rsidRPr="0004161E">
              <w:rPr>
                <w:rFonts w:eastAsia="Arial Unicode MS" w:cs="Arial"/>
                <w:sz w:val="16"/>
                <w:szCs w:val="16"/>
              </w:rPr>
              <w:t>321562/(256*256*64)</w:t>
            </w:r>
          </w:p>
        </w:tc>
        <w:tc>
          <w:tcPr>
            <w:tcW w:w="1108" w:type="dxa"/>
            <w:tcBorders>
              <w:top w:val="nil"/>
              <w:left w:val="nil"/>
              <w:bottom w:val="single" w:sz="4" w:space="0" w:color="auto"/>
              <w:right w:val="single" w:sz="4" w:space="0" w:color="auto"/>
            </w:tcBorders>
          </w:tcPr>
          <w:p w:rsidR="007E7962" w:rsidRPr="0004161E" w:rsidRDefault="0039709C" w:rsidP="00250052">
            <w:pPr>
              <w:jc w:val="center"/>
              <w:rPr>
                <w:rFonts w:cs="Arial"/>
                <w:sz w:val="16"/>
                <w:szCs w:val="16"/>
              </w:rPr>
            </w:pPr>
            <w:r w:rsidRPr="0004161E">
              <w:rPr>
                <w:rFonts w:cs="Arial"/>
                <w:sz w:val="16"/>
                <w:szCs w:val="16"/>
              </w:rPr>
              <w:t>FLPS</w:t>
            </w:r>
          </w:p>
        </w:tc>
      </w:tr>
      <w:tr w:rsidR="001A25A3"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1A25A3" w:rsidRPr="0004161E" w:rsidRDefault="0039709C" w:rsidP="00F47AAC">
            <w:pPr>
              <w:jc w:val="center"/>
              <w:rPr>
                <w:rFonts w:cs="Arial"/>
                <w:sz w:val="16"/>
                <w:szCs w:val="16"/>
              </w:rPr>
            </w:pPr>
            <w:r w:rsidRPr="0004161E">
              <w:rPr>
                <w:rFonts w:cs="Arial"/>
                <w:sz w:val="16"/>
                <w:szCs w:val="16"/>
              </w:rPr>
              <w:t>INIT_STEP_3</w:t>
            </w:r>
          </w:p>
        </w:tc>
        <w:tc>
          <w:tcPr>
            <w:tcW w:w="4859" w:type="dxa"/>
            <w:tcBorders>
              <w:top w:val="nil"/>
              <w:left w:val="nil"/>
              <w:bottom w:val="single" w:sz="4" w:space="0" w:color="auto"/>
              <w:right w:val="single" w:sz="4" w:space="0" w:color="auto"/>
            </w:tcBorders>
          </w:tcPr>
          <w:p w:rsidR="001A25A3" w:rsidRPr="0004161E" w:rsidRDefault="0039709C" w:rsidP="00F47AAC">
            <w:pPr>
              <w:rPr>
                <w:rFonts w:cs="Arial"/>
                <w:sz w:val="16"/>
                <w:szCs w:val="16"/>
              </w:rPr>
            </w:pPr>
            <w:r w:rsidRPr="0004161E">
              <w:rPr>
                <w:rFonts w:cs="Arial"/>
                <w:sz w:val="16"/>
                <w:szCs w:val="16"/>
              </w:rPr>
              <w:t>This is the value to be used for INIT_STEP when FuelG_InitStep_Cfg = 3.  This is a slow setting and was the default for the 1990s and 2000s.  This will be set to the value that will equal a 120 minute filter time when ADJUST is set to zero.  This is used f</w:t>
            </w:r>
            <w:r w:rsidRPr="0004161E">
              <w:rPr>
                <w:rFonts w:cs="Arial"/>
                <w:sz w:val="16"/>
                <w:szCs w:val="16"/>
              </w:rPr>
              <w:t>or vehicles with tanks that result in slosh values for longer periods of time while driving (i.e. Long flat tanks).</w:t>
            </w:r>
          </w:p>
        </w:tc>
        <w:tc>
          <w:tcPr>
            <w:tcW w:w="2700" w:type="dxa"/>
            <w:tcBorders>
              <w:top w:val="nil"/>
              <w:left w:val="nil"/>
              <w:bottom w:val="single" w:sz="4" w:space="0" w:color="auto"/>
              <w:right w:val="single" w:sz="4" w:space="0" w:color="auto"/>
            </w:tcBorders>
          </w:tcPr>
          <w:p w:rsidR="001A25A3" w:rsidRPr="0004161E" w:rsidRDefault="0039709C" w:rsidP="00F47AAC">
            <w:pPr>
              <w:jc w:val="center"/>
              <w:rPr>
                <w:rFonts w:eastAsia="Arial Unicode MS" w:cs="Arial"/>
                <w:sz w:val="16"/>
                <w:szCs w:val="16"/>
              </w:rPr>
            </w:pPr>
            <w:r w:rsidRPr="0004161E">
              <w:rPr>
                <w:rFonts w:eastAsia="Arial Unicode MS" w:cs="Arial"/>
                <w:sz w:val="16"/>
                <w:szCs w:val="16"/>
              </w:rPr>
              <w:t>53594/(256*256*64)</w:t>
            </w:r>
          </w:p>
        </w:tc>
        <w:tc>
          <w:tcPr>
            <w:tcW w:w="1108" w:type="dxa"/>
            <w:tcBorders>
              <w:top w:val="nil"/>
              <w:left w:val="nil"/>
              <w:bottom w:val="single" w:sz="4" w:space="0" w:color="auto"/>
              <w:right w:val="single" w:sz="4" w:space="0" w:color="auto"/>
            </w:tcBorders>
          </w:tcPr>
          <w:p w:rsidR="001A25A3" w:rsidRPr="0004161E" w:rsidRDefault="0039709C" w:rsidP="00F47AAC">
            <w:pPr>
              <w:jc w:val="center"/>
              <w:rPr>
                <w:rFonts w:cs="Arial"/>
                <w:sz w:val="16"/>
                <w:szCs w:val="16"/>
              </w:rPr>
            </w:pPr>
            <w:r w:rsidRPr="0004161E">
              <w:rPr>
                <w:rFonts w:cs="Arial"/>
                <w:sz w:val="16"/>
                <w:szCs w:val="16"/>
              </w:rPr>
              <w:t>FLPS</w:t>
            </w:r>
          </w:p>
        </w:tc>
      </w:tr>
      <w:tr w:rsidR="007E7962"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7E7962" w:rsidRPr="0004161E" w:rsidRDefault="0039709C" w:rsidP="000D3A89">
            <w:pPr>
              <w:jc w:val="center"/>
            </w:pPr>
            <w:r w:rsidRPr="0004161E">
              <w:t>FAST STEP[ ]</w:t>
            </w:r>
          </w:p>
        </w:tc>
        <w:tc>
          <w:tcPr>
            <w:tcW w:w="4859" w:type="dxa"/>
            <w:tcBorders>
              <w:top w:val="nil"/>
              <w:left w:val="nil"/>
              <w:bottom w:val="single" w:sz="4" w:space="0" w:color="auto"/>
              <w:right w:val="single" w:sz="4" w:space="0" w:color="auto"/>
            </w:tcBorders>
          </w:tcPr>
          <w:p w:rsidR="007E7962" w:rsidRPr="0004161E" w:rsidRDefault="0039709C">
            <w:pPr>
              <w:rPr>
                <w:rFonts w:eastAsia="Arial Unicode MS" w:cs="Arial"/>
                <w:sz w:val="16"/>
                <w:szCs w:val="16"/>
              </w:rPr>
            </w:pPr>
            <w:r w:rsidRPr="0004161E">
              <w:rPr>
                <w:rFonts w:cs="Arial"/>
                <w:sz w:val="16"/>
                <w:szCs w:val="16"/>
              </w:rPr>
              <w:t>FAST STEP should be set so that the Fast Fill Mode Filter Time is equal to 1 minute when FAST ADJUST i</w:t>
            </w:r>
            <w:r w:rsidRPr="0004161E">
              <w:rPr>
                <w:rFonts w:cs="Arial"/>
                <w:sz w:val="16"/>
                <w:szCs w:val="16"/>
              </w:rPr>
              <w:t>s set to zero.  Fast Fill Mode Filter time is the time (determined by iteration rate * number of iterations) for the fuel filter to move from a value indicating E to a value indicating F (or vice versa) within fast fill mode.  The value is determined (920/</w:t>
            </w:r>
            <w:r w:rsidRPr="0004161E">
              <w:rPr>
                <w:rFonts w:cs="Arial"/>
                <w:sz w:val="16"/>
                <w:szCs w:val="16"/>
              </w:rPr>
              <w:t>1 FLPS/minute) * (1/60 minute/seconds) * (0.1 seconds/cycle).</w:t>
            </w:r>
          </w:p>
        </w:tc>
        <w:tc>
          <w:tcPr>
            <w:tcW w:w="2700" w:type="dxa"/>
            <w:tcBorders>
              <w:top w:val="nil"/>
              <w:left w:val="nil"/>
              <w:bottom w:val="single" w:sz="4" w:space="0" w:color="auto"/>
              <w:right w:val="single" w:sz="4" w:space="0" w:color="auto"/>
            </w:tcBorders>
          </w:tcPr>
          <w:p w:rsidR="007E7962" w:rsidRPr="0004161E" w:rsidRDefault="0039709C">
            <w:pPr>
              <w:jc w:val="center"/>
              <w:rPr>
                <w:rFonts w:eastAsia="Arial Unicode MS" w:cs="Arial"/>
                <w:sz w:val="16"/>
                <w:szCs w:val="16"/>
              </w:rPr>
            </w:pPr>
            <w:r w:rsidRPr="0004161E">
              <w:rPr>
                <w:rFonts w:cs="Arial"/>
                <w:sz w:val="16"/>
                <w:szCs w:val="16"/>
              </w:rPr>
              <w:t>6431266/(256*256*64)</w:t>
            </w:r>
          </w:p>
        </w:tc>
        <w:tc>
          <w:tcPr>
            <w:tcW w:w="1108" w:type="dxa"/>
            <w:tcBorders>
              <w:top w:val="nil"/>
              <w:left w:val="nil"/>
              <w:bottom w:val="single" w:sz="4" w:space="0" w:color="auto"/>
              <w:right w:val="single" w:sz="4" w:space="0" w:color="auto"/>
            </w:tcBorders>
          </w:tcPr>
          <w:p w:rsidR="007E7962" w:rsidRPr="0004161E" w:rsidRDefault="0039709C">
            <w:pPr>
              <w:jc w:val="center"/>
              <w:rPr>
                <w:rFonts w:cs="Arial"/>
                <w:sz w:val="16"/>
                <w:szCs w:val="16"/>
              </w:rPr>
            </w:pPr>
            <w:r w:rsidRPr="0004161E">
              <w:rPr>
                <w:rFonts w:cs="Arial"/>
                <w:sz w:val="16"/>
                <w:szCs w:val="16"/>
              </w:rPr>
              <w:t>FLPS</w:t>
            </w:r>
          </w:p>
        </w:tc>
      </w:tr>
      <w:tr w:rsidR="007E7962" w:rsidTr="009F5C27">
        <w:trPr>
          <w:cantSplit/>
          <w:trHeight w:val="900"/>
          <w:jc w:val="center"/>
        </w:trPr>
        <w:tc>
          <w:tcPr>
            <w:tcW w:w="1992" w:type="dxa"/>
            <w:tcBorders>
              <w:top w:val="nil"/>
              <w:left w:val="single" w:sz="12" w:space="0" w:color="auto"/>
              <w:bottom w:val="single" w:sz="4" w:space="0" w:color="auto"/>
              <w:right w:val="single" w:sz="4" w:space="0" w:color="auto"/>
            </w:tcBorders>
          </w:tcPr>
          <w:p w:rsidR="007E7962" w:rsidRPr="0004161E" w:rsidRDefault="0039709C">
            <w:pPr>
              <w:jc w:val="center"/>
              <w:rPr>
                <w:rFonts w:eastAsia="Arial Unicode MS" w:cs="Arial"/>
                <w:sz w:val="16"/>
                <w:szCs w:val="16"/>
              </w:rPr>
            </w:pPr>
            <w:r w:rsidRPr="0004161E">
              <w:rPr>
                <w:rFonts w:cs="Arial"/>
                <w:sz w:val="16"/>
                <w:szCs w:val="16"/>
              </w:rPr>
              <w:t>ADJUST</w:t>
            </w:r>
            <w:r w:rsidRPr="0004161E">
              <w:t>[ ]</w:t>
            </w:r>
          </w:p>
        </w:tc>
        <w:tc>
          <w:tcPr>
            <w:tcW w:w="4859" w:type="dxa"/>
            <w:tcBorders>
              <w:top w:val="nil"/>
              <w:left w:val="nil"/>
              <w:bottom w:val="single" w:sz="4" w:space="0" w:color="auto"/>
              <w:right w:val="single" w:sz="4" w:space="0" w:color="auto"/>
            </w:tcBorders>
          </w:tcPr>
          <w:p w:rsidR="007E7962" w:rsidRPr="0004161E" w:rsidRDefault="0039709C">
            <w:pPr>
              <w:rPr>
                <w:rFonts w:eastAsia="Arial Unicode MS" w:cs="Arial"/>
                <w:sz w:val="16"/>
                <w:szCs w:val="16"/>
              </w:rPr>
            </w:pPr>
            <w:r w:rsidRPr="0004161E">
              <w:rPr>
                <w:rFonts w:cs="Arial"/>
                <w:sz w:val="16"/>
                <w:szCs w:val="16"/>
              </w:rPr>
              <w:t>ADJUST should be set so that the Initialization Error Recovery / Leak Detect Time In Normal Mode is equal to 17 minutes.  Initialization Error Recovery / Leak Detect Time In Normal Mode is the time for the fuel filter to move from a value indicating E to a</w:t>
            </w:r>
            <w:r w:rsidRPr="0004161E">
              <w:rPr>
                <w:rFonts w:cs="Arial"/>
                <w:sz w:val="16"/>
                <w:szCs w:val="16"/>
              </w:rPr>
              <w:t xml:space="preserve"> value indicating F (or vice versa) within normal mode and input readings are continuously above or below the filter value.  A simulation is needed to determine the value to give 17 minutes.</w:t>
            </w:r>
          </w:p>
        </w:tc>
        <w:tc>
          <w:tcPr>
            <w:tcW w:w="2700" w:type="dxa"/>
            <w:tcBorders>
              <w:top w:val="nil"/>
              <w:left w:val="nil"/>
              <w:bottom w:val="single" w:sz="4" w:space="0" w:color="auto"/>
              <w:right w:val="single" w:sz="4" w:space="0" w:color="auto"/>
            </w:tcBorders>
          </w:tcPr>
          <w:p w:rsidR="007E7962" w:rsidRPr="0004161E" w:rsidRDefault="0039709C">
            <w:pPr>
              <w:jc w:val="center"/>
              <w:rPr>
                <w:rFonts w:eastAsia="Arial Unicode MS" w:cs="Arial"/>
                <w:sz w:val="16"/>
                <w:szCs w:val="16"/>
              </w:rPr>
            </w:pPr>
            <w:r w:rsidRPr="0004161E">
              <w:rPr>
                <w:rFonts w:cs="Arial"/>
                <w:sz w:val="16"/>
                <w:szCs w:val="16"/>
              </w:rPr>
              <w:t>64/(256*256*64)</w:t>
            </w:r>
          </w:p>
        </w:tc>
        <w:tc>
          <w:tcPr>
            <w:tcW w:w="1108" w:type="dxa"/>
            <w:tcBorders>
              <w:top w:val="nil"/>
              <w:left w:val="nil"/>
              <w:bottom w:val="single" w:sz="4" w:space="0" w:color="auto"/>
              <w:right w:val="single" w:sz="4" w:space="0" w:color="auto"/>
            </w:tcBorders>
          </w:tcPr>
          <w:p w:rsidR="007E7962" w:rsidRPr="0004161E" w:rsidRDefault="0039709C">
            <w:pPr>
              <w:jc w:val="center"/>
              <w:rPr>
                <w:rFonts w:cs="Arial"/>
                <w:sz w:val="16"/>
                <w:szCs w:val="16"/>
              </w:rPr>
            </w:pPr>
            <w:r w:rsidRPr="0004161E">
              <w:rPr>
                <w:rFonts w:cs="Arial"/>
                <w:sz w:val="16"/>
                <w:szCs w:val="16"/>
              </w:rPr>
              <w:t>FLPS</w:t>
            </w:r>
          </w:p>
        </w:tc>
      </w:tr>
      <w:tr w:rsidR="007E7962" w:rsidTr="009F5C27">
        <w:trPr>
          <w:cantSplit/>
          <w:trHeight w:val="900"/>
          <w:jc w:val="center"/>
        </w:trPr>
        <w:tc>
          <w:tcPr>
            <w:tcW w:w="1992" w:type="dxa"/>
            <w:tcBorders>
              <w:top w:val="nil"/>
              <w:left w:val="single" w:sz="12" w:space="0" w:color="auto"/>
              <w:bottom w:val="single" w:sz="4" w:space="0" w:color="auto"/>
              <w:right w:val="single" w:sz="4" w:space="0" w:color="auto"/>
            </w:tcBorders>
          </w:tcPr>
          <w:p w:rsidR="007E7962" w:rsidRPr="0004161E" w:rsidRDefault="0039709C">
            <w:pPr>
              <w:jc w:val="center"/>
              <w:rPr>
                <w:rFonts w:eastAsia="Arial Unicode MS" w:cs="Arial"/>
                <w:sz w:val="16"/>
                <w:szCs w:val="16"/>
              </w:rPr>
            </w:pPr>
            <w:r w:rsidRPr="0004161E">
              <w:rPr>
                <w:rFonts w:cs="Arial"/>
                <w:sz w:val="16"/>
                <w:szCs w:val="16"/>
              </w:rPr>
              <w:t>FAST ADJUST[ ]</w:t>
            </w:r>
          </w:p>
        </w:tc>
        <w:tc>
          <w:tcPr>
            <w:tcW w:w="4859" w:type="dxa"/>
            <w:tcBorders>
              <w:top w:val="nil"/>
              <w:left w:val="nil"/>
              <w:bottom w:val="single" w:sz="4" w:space="0" w:color="auto"/>
              <w:right w:val="single" w:sz="4" w:space="0" w:color="auto"/>
            </w:tcBorders>
          </w:tcPr>
          <w:p w:rsidR="007E7962" w:rsidRPr="0004161E" w:rsidRDefault="0039709C">
            <w:pPr>
              <w:rPr>
                <w:rFonts w:eastAsia="Arial Unicode MS" w:cs="Arial"/>
                <w:sz w:val="16"/>
                <w:szCs w:val="16"/>
              </w:rPr>
            </w:pPr>
            <w:r w:rsidRPr="0004161E">
              <w:rPr>
                <w:rFonts w:cs="Arial"/>
                <w:sz w:val="16"/>
                <w:szCs w:val="16"/>
              </w:rPr>
              <w:t>FAST ADJUST should be set so that the Initialization Error Recovery / Leak Detect Time In Fast Fill Mode is equal to 60 seconds.  Initialization Error Recovery / Leak Detect Time In Fast Fill Mode is the time for the fuel filter to move from a value indica</w:t>
            </w:r>
            <w:r w:rsidRPr="0004161E">
              <w:rPr>
                <w:rFonts w:cs="Arial"/>
                <w:sz w:val="16"/>
                <w:szCs w:val="16"/>
              </w:rPr>
              <w:t>ting E to a value indicating F (or vice versa) within fast fill mode and input readings are continuously above or below the filter value.  A simulation is needed to determine the value to give 60 seconds.  (Note that setting this value to 0 yields a linear</w:t>
            </w:r>
            <w:r w:rsidRPr="0004161E">
              <w:rPr>
                <w:rFonts w:cs="Arial"/>
                <w:sz w:val="16"/>
                <w:szCs w:val="16"/>
              </w:rPr>
              <w:t xml:space="preserve"> gauge response)</w:t>
            </w:r>
          </w:p>
        </w:tc>
        <w:tc>
          <w:tcPr>
            <w:tcW w:w="2700" w:type="dxa"/>
            <w:tcBorders>
              <w:top w:val="nil"/>
              <w:left w:val="nil"/>
              <w:bottom w:val="single" w:sz="4" w:space="0" w:color="auto"/>
              <w:right w:val="single" w:sz="4" w:space="0" w:color="auto"/>
            </w:tcBorders>
          </w:tcPr>
          <w:p w:rsidR="007E7962" w:rsidRPr="0004161E" w:rsidRDefault="0039709C">
            <w:pPr>
              <w:jc w:val="center"/>
              <w:rPr>
                <w:rFonts w:eastAsia="Arial Unicode MS" w:cs="Arial"/>
                <w:sz w:val="16"/>
                <w:szCs w:val="16"/>
              </w:rPr>
            </w:pPr>
            <w:r w:rsidRPr="0004161E">
              <w:rPr>
                <w:rFonts w:cs="Arial"/>
                <w:sz w:val="16"/>
                <w:szCs w:val="16"/>
              </w:rPr>
              <w:t>0</w:t>
            </w:r>
          </w:p>
        </w:tc>
        <w:tc>
          <w:tcPr>
            <w:tcW w:w="1108" w:type="dxa"/>
            <w:tcBorders>
              <w:top w:val="nil"/>
              <w:left w:val="nil"/>
              <w:bottom w:val="single" w:sz="4" w:space="0" w:color="auto"/>
              <w:right w:val="single" w:sz="4" w:space="0" w:color="auto"/>
            </w:tcBorders>
          </w:tcPr>
          <w:p w:rsidR="007E7962" w:rsidRPr="0004161E" w:rsidRDefault="0039709C">
            <w:pPr>
              <w:jc w:val="center"/>
              <w:rPr>
                <w:rFonts w:cs="Arial"/>
                <w:sz w:val="16"/>
                <w:szCs w:val="16"/>
              </w:rPr>
            </w:pPr>
            <w:r w:rsidRPr="0004161E">
              <w:rPr>
                <w:rFonts w:cs="Arial"/>
                <w:sz w:val="16"/>
                <w:szCs w:val="16"/>
              </w:rPr>
              <w:t>FLPS</w:t>
            </w:r>
          </w:p>
        </w:tc>
      </w:tr>
      <w:tr w:rsidR="007E7962"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cs="Arial"/>
                <w:sz w:val="16"/>
                <w:szCs w:val="16"/>
              </w:rPr>
            </w:pPr>
            <w:r>
              <w:rPr>
                <w:rFonts w:cs="Arial"/>
                <w:sz w:val="16"/>
                <w:szCs w:val="16"/>
              </w:rPr>
              <w:t>STEP_MAX</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maximum value for STEP[ ]while in NORMAL Mode portion of the Fuel Adjustment routine.</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1048576</w:t>
            </w:r>
            <w:r w:rsidRPr="00B67592">
              <w:rPr>
                <w:rFonts w:cs="Arial"/>
                <w:sz w:val="16"/>
                <w:szCs w:val="16"/>
              </w:rPr>
              <w:t>/(256*256*64)</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FLPS</w:t>
            </w:r>
          </w:p>
        </w:tc>
      </w:tr>
      <w:tr w:rsidR="007E7962" w:rsidTr="009F5C27">
        <w:trPr>
          <w:cantSplit/>
          <w:trHeight w:val="422"/>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cs="Arial"/>
                <w:sz w:val="16"/>
                <w:szCs w:val="16"/>
              </w:rPr>
            </w:pPr>
            <w:r>
              <w:rPr>
                <w:rFonts w:cs="Arial"/>
                <w:sz w:val="16"/>
                <w:szCs w:val="16"/>
              </w:rPr>
              <w:t>FAST_STEP_MAX</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maximum value for STEP[</w:t>
            </w:r>
            <w:r>
              <w:rPr>
                <w:rFonts w:cs="Arial"/>
                <w:sz w:val="16"/>
                <w:szCs w:val="16"/>
              </w:rPr>
              <w:t xml:space="preserve"> ]while in FASTFILL Mode portion of the Fuel Adjustment routine.</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16777216</w:t>
            </w:r>
            <w:r w:rsidRPr="00B67592">
              <w:rPr>
                <w:rFonts w:cs="Arial"/>
                <w:sz w:val="16"/>
                <w:szCs w:val="16"/>
              </w:rPr>
              <w:t>/(256*256*64)</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FLPS</w:t>
            </w:r>
          </w:p>
        </w:tc>
      </w:tr>
      <w:tr w:rsidR="007E7962"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eastAsia="Arial Unicode MS" w:cs="Arial"/>
                <w:sz w:val="16"/>
                <w:szCs w:val="16"/>
              </w:rPr>
            </w:pPr>
            <w:r>
              <w:rPr>
                <w:rFonts w:cs="Arial"/>
                <w:sz w:val="16"/>
                <w:szCs w:val="16"/>
              </w:rPr>
              <w:t>Fuel_Init_Cycle_Required</w:t>
            </w:r>
          </w:p>
        </w:tc>
        <w:tc>
          <w:tcPr>
            <w:tcW w:w="4859" w:type="dxa"/>
            <w:tcBorders>
              <w:top w:val="nil"/>
              <w:left w:val="nil"/>
              <w:bottom w:val="single" w:sz="4" w:space="0" w:color="auto"/>
              <w:right w:val="single" w:sz="4" w:space="0" w:color="auto"/>
            </w:tcBorders>
          </w:tcPr>
          <w:p w:rsidR="007E7962" w:rsidRDefault="0039709C">
            <w:pPr>
              <w:rPr>
                <w:rFonts w:eastAsia="Arial Unicode MS" w:cs="Arial"/>
                <w:sz w:val="16"/>
                <w:szCs w:val="16"/>
              </w:rPr>
            </w:pPr>
            <w:r>
              <w:rPr>
                <w:rFonts w:cs="Arial"/>
                <w:sz w:val="16"/>
                <w:szCs w:val="16"/>
              </w:rPr>
              <w:t xml:space="preserve">When ignition transitions into RUN/START, the number of sender read iterations required to complete initialization.  The range for </w:t>
            </w:r>
            <w:r>
              <w:rPr>
                <w:rFonts w:cs="Arial"/>
                <w:sz w:val="16"/>
                <w:szCs w:val="16"/>
              </w:rPr>
              <w:t>this value is should result in 2 seconds max and 1 second minimum with a minimum of 8 samples required.</w:t>
            </w:r>
          </w:p>
        </w:tc>
        <w:tc>
          <w:tcPr>
            <w:tcW w:w="2700" w:type="dxa"/>
            <w:tcBorders>
              <w:top w:val="nil"/>
              <w:left w:val="nil"/>
              <w:bottom w:val="single" w:sz="4" w:space="0" w:color="auto"/>
              <w:right w:val="single" w:sz="4" w:space="0" w:color="auto"/>
            </w:tcBorders>
            <w:vAlign w:val="center"/>
          </w:tcPr>
          <w:p w:rsidR="007E7962" w:rsidRDefault="0039709C">
            <w:pPr>
              <w:jc w:val="center"/>
              <w:rPr>
                <w:rFonts w:eastAsia="Arial Unicode MS" w:cs="Arial"/>
                <w:sz w:val="16"/>
                <w:szCs w:val="16"/>
              </w:rPr>
            </w:pPr>
            <w:r>
              <w:rPr>
                <w:rFonts w:cs="Arial"/>
                <w:sz w:val="16"/>
                <w:szCs w:val="16"/>
              </w:rPr>
              <w:t>15</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Cycles</w:t>
            </w:r>
          </w:p>
        </w:tc>
      </w:tr>
      <w:tr w:rsidR="007E7962" w:rsidTr="009F5C27">
        <w:trPr>
          <w:cantSplit/>
          <w:trHeight w:val="575"/>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cs="Arial"/>
                <w:sz w:val="16"/>
                <w:szCs w:val="16"/>
              </w:rPr>
            </w:pPr>
            <w:r>
              <w:rPr>
                <w:rFonts w:cs="Arial"/>
                <w:sz w:val="16"/>
                <w:szCs w:val="16"/>
              </w:rPr>
              <w:t>Fuel_Init_Wait_Required</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 xml:space="preserve">When ignition transitions into RUN/START, the number of wait iterations required before reading the sender.  The </w:t>
            </w:r>
            <w:r>
              <w:rPr>
                <w:rFonts w:cs="Arial"/>
                <w:sz w:val="16"/>
                <w:szCs w:val="16"/>
              </w:rPr>
              <w:t>range for this value is should result in 0.5 seconds max and 0.2 second minimum.</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3</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Cycles</w:t>
            </w:r>
          </w:p>
        </w:tc>
      </w:tr>
      <w:tr w:rsidR="007E7962"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eastAsia="Arial Unicode MS" w:cs="Arial"/>
                <w:sz w:val="14"/>
                <w:szCs w:val="16"/>
              </w:rPr>
            </w:pPr>
            <w:r>
              <w:rPr>
                <w:rFonts w:cs="Arial"/>
                <w:sz w:val="14"/>
                <w:szCs w:val="16"/>
              </w:rPr>
              <w:t>Fuel_Init_%_Good_Samples_Required</w:t>
            </w:r>
          </w:p>
        </w:tc>
        <w:tc>
          <w:tcPr>
            <w:tcW w:w="4859" w:type="dxa"/>
            <w:tcBorders>
              <w:top w:val="nil"/>
              <w:left w:val="nil"/>
              <w:bottom w:val="single" w:sz="4" w:space="0" w:color="auto"/>
              <w:right w:val="single" w:sz="4" w:space="0" w:color="auto"/>
            </w:tcBorders>
          </w:tcPr>
          <w:p w:rsidR="007E7962" w:rsidRDefault="0039709C">
            <w:pPr>
              <w:rPr>
                <w:rFonts w:eastAsia="Arial Unicode MS" w:cs="Arial"/>
                <w:sz w:val="16"/>
                <w:szCs w:val="16"/>
              </w:rPr>
            </w:pPr>
            <w:r>
              <w:rPr>
                <w:rFonts w:cs="Arial"/>
                <w:sz w:val="16"/>
                <w:szCs w:val="16"/>
              </w:rPr>
              <w:t xml:space="preserve">The number of valid fuel samples required before declaring a successful fuel initialization.  The minimum standard is 40% of </w:t>
            </w:r>
            <w:r>
              <w:rPr>
                <w:rFonts w:cs="Arial"/>
                <w:sz w:val="16"/>
                <w:szCs w:val="16"/>
              </w:rPr>
              <w:t>readings.</w:t>
            </w:r>
          </w:p>
        </w:tc>
        <w:tc>
          <w:tcPr>
            <w:tcW w:w="2700" w:type="dxa"/>
            <w:tcBorders>
              <w:top w:val="nil"/>
              <w:left w:val="nil"/>
              <w:bottom w:val="single" w:sz="4" w:space="0" w:color="auto"/>
              <w:right w:val="single" w:sz="4" w:space="0" w:color="auto"/>
            </w:tcBorders>
            <w:vAlign w:val="center"/>
          </w:tcPr>
          <w:p w:rsidR="007E7962" w:rsidRDefault="0039709C">
            <w:pPr>
              <w:jc w:val="center"/>
              <w:rPr>
                <w:rFonts w:eastAsia="Arial Unicode MS" w:cs="Arial"/>
                <w:sz w:val="16"/>
                <w:szCs w:val="16"/>
              </w:rPr>
            </w:pPr>
            <w:r>
              <w:rPr>
                <w:rFonts w:eastAsia="Arial Unicode MS" w:cs="Arial"/>
                <w:sz w:val="16"/>
                <w:szCs w:val="16"/>
              </w:rPr>
              <w:t>7</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Samples</w:t>
            </w:r>
          </w:p>
        </w:tc>
      </w:tr>
      <w:tr w:rsidR="007E7962" w:rsidTr="009F5C27">
        <w:trPr>
          <w:cantSplit/>
          <w:trHeight w:val="368"/>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cs="Arial"/>
                <w:sz w:val="16"/>
                <w:szCs w:val="16"/>
              </w:rPr>
            </w:pPr>
            <w:r>
              <w:rPr>
                <w:rFonts w:cs="Arial"/>
                <w:sz w:val="16"/>
                <w:szCs w:val="16"/>
              </w:rPr>
              <w:t>A_V_invalid_Time</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length of time in fast fill mode after initialization routine if calc_A_V_valid is FALSE.</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90</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Seconds</w:t>
            </w:r>
          </w:p>
        </w:tc>
      </w:tr>
      <w:tr w:rsidR="007E7962" w:rsidTr="009F5C27">
        <w:trPr>
          <w:cantSplit/>
          <w:trHeight w:val="1223"/>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eastAsia="Arial Unicode MS" w:cs="Arial"/>
                <w:sz w:val="16"/>
                <w:szCs w:val="16"/>
              </w:rPr>
            </w:pPr>
            <w:r>
              <w:rPr>
                <w:rFonts w:cs="Arial"/>
                <w:sz w:val="16"/>
                <w:szCs w:val="16"/>
              </w:rPr>
              <w:t>Z_S_Cycle_Time[ ]</w:t>
            </w:r>
          </w:p>
        </w:tc>
        <w:tc>
          <w:tcPr>
            <w:tcW w:w="4859" w:type="dxa"/>
            <w:tcBorders>
              <w:top w:val="nil"/>
              <w:left w:val="nil"/>
              <w:bottom w:val="single" w:sz="4" w:space="0" w:color="auto"/>
              <w:right w:val="single" w:sz="4" w:space="0" w:color="auto"/>
            </w:tcBorders>
          </w:tcPr>
          <w:p w:rsidR="007E7962" w:rsidRDefault="0039709C">
            <w:pPr>
              <w:rPr>
                <w:rFonts w:eastAsia="Arial Unicode MS" w:cs="Arial"/>
                <w:sz w:val="16"/>
                <w:szCs w:val="16"/>
              </w:rPr>
            </w:pPr>
            <w:r>
              <w:rPr>
                <w:rFonts w:cs="Arial"/>
                <w:sz w:val="16"/>
                <w:szCs w:val="16"/>
              </w:rPr>
              <w:t xml:space="preserve">The length of a convergence cycle when zero speed conditions are met (typically </w:t>
            </w:r>
            <w:r>
              <w:rPr>
                <w:rFonts w:cs="Arial"/>
                <w:sz w:val="16"/>
                <w:szCs w:val="16"/>
              </w:rPr>
              <w:t>ign=run, speed zero,  PRNDL in Park or Neutral for Automatic).  If the zero speed sample is valid, it is used as the reference fuel level for both the fast fill and the hill hold features.  This times the ZSCycles results in the total Zero Speed Convergenc</w:t>
            </w:r>
            <w:r>
              <w:rPr>
                <w:rFonts w:cs="Arial"/>
                <w:sz w:val="16"/>
                <w:szCs w:val="16"/>
              </w:rPr>
              <w:t>e time, which should be 20 seconds.</w:t>
            </w:r>
          </w:p>
        </w:tc>
        <w:tc>
          <w:tcPr>
            <w:tcW w:w="2700" w:type="dxa"/>
            <w:tcBorders>
              <w:top w:val="nil"/>
              <w:left w:val="nil"/>
              <w:bottom w:val="single" w:sz="4" w:space="0" w:color="auto"/>
              <w:right w:val="single" w:sz="4" w:space="0" w:color="auto"/>
            </w:tcBorders>
            <w:vAlign w:val="center"/>
          </w:tcPr>
          <w:p w:rsidR="007E7962" w:rsidRDefault="0039709C">
            <w:pPr>
              <w:jc w:val="center"/>
              <w:rPr>
                <w:rFonts w:eastAsia="Arial Unicode MS" w:cs="Arial"/>
                <w:sz w:val="16"/>
                <w:szCs w:val="16"/>
              </w:rPr>
            </w:pPr>
            <w:r>
              <w:rPr>
                <w:rFonts w:cs="Arial"/>
                <w:sz w:val="16"/>
                <w:szCs w:val="16"/>
              </w:rPr>
              <w:t>5</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Seconds</w:t>
            </w:r>
          </w:p>
        </w:tc>
      </w:tr>
      <w:tr w:rsidR="007E7962" w:rsidTr="009F5C27">
        <w:trPr>
          <w:cantSplit/>
          <w:trHeight w:val="494"/>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cs="Arial"/>
                <w:sz w:val="16"/>
                <w:szCs w:val="16"/>
              </w:rPr>
            </w:pPr>
            <w:r>
              <w:rPr>
                <w:rFonts w:cs="Arial"/>
                <w:sz w:val="16"/>
                <w:szCs w:val="16"/>
              </w:rPr>
              <w:t>ZSCycles</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 xml:space="preserve">The maximum number of  Zero Speed Cycles to be executed before accepting the data of the last cycle. </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4</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Cycles</w:t>
            </w:r>
          </w:p>
        </w:tc>
      </w:tr>
      <w:tr w:rsidR="007E7962" w:rsidTr="009F5C27">
        <w:trPr>
          <w:cantSplit/>
          <w:trHeight w:val="494"/>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cs="Arial"/>
                <w:sz w:val="16"/>
                <w:szCs w:val="16"/>
              </w:rPr>
            </w:pPr>
            <w:r>
              <w:rPr>
                <w:rFonts w:cs="Arial"/>
                <w:sz w:val="16"/>
                <w:szCs w:val="16"/>
              </w:rPr>
              <w:t>ZS_GS_Req</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 xml:space="preserve">The number of valid samples required before evaluating for convergence.  The minimum should be 40% of samples (40%*(ZS_Cycle_Time/Fuel_Loop_Time </w:t>
            </w:r>
            <w:r>
              <w:rPr>
                <w:rFonts w:cs="Arial"/>
                <w:sz w:val="16"/>
                <w:szCs w:val="16"/>
              </w:rPr>
              <w:sym w:font="Wingdings" w:char="F0E0"/>
            </w:r>
            <w:r>
              <w:rPr>
                <w:rFonts w:cs="Arial"/>
                <w:sz w:val="16"/>
                <w:szCs w:val="16"/>
              </w:rPr>
              <w:t>.4*(5/.1)= 20)</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20</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Samples</w:t>
            </w:r>
          </w:p>
        </w:tc>
      </w:tr>
      <w:tr w:rsidR="007E7962" w:rsidTr="009F5C27">
        <w:trPr>
          <w:cantSplit/>
          <w:trHeight w:val="827"/>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eastAsia="Arial Unicode MS" w:cs="Arial"/>
                <w:sz w:val="16"/>
                <w:szCs w:val="16"/>
              </w:rPr>
            </w:pPr>
            <w:r>
              <w:rPr>
                <w:rFonts w:cs="Arial"/>
                <w:sz w:val="16"/>
                <w:szCs w:val="16"/>
              </w:rPr>
              <w:t>conv_threshold[ ]</w:t>
            </w:r>
          </w:p>
        </w:tc>
        <w:tc>
          <w:tcPr>
            <w:tcW w:w="4859" w:type="dxa"/>
            <w:tcBorders>
              <w:top w:val="nil"/>
              <w:left w:val="nil"/>
              <w:bottom w:val="single" w:sz="4" w:space="0" w:color="auto"/>
              <w:right w:val="single" w:sz="4" w:space="0" w:color="auto"/>
            </w:tcBorders>
          </w:tcPr>
          <w:p w:rsidR="007E7962" w:rsidRDefault="0039709C">
            <w:pPr>
              <w:rPr>
                <w:rFonts w:eastAsia="Arial Unicode MS" w:cs="Arial"/>
                <w:sz w:val="16"/>
                <w:szCs w:val="16"/>
              </w:rPr>
            </w:pPr>
            <w:r>
              <w:rPr>
                <w:rFonts w:cs="Arial"/>
                <w:sz w:val="16"/>
                <w:szCs w:val="16"/>
              </w:rPr>
              <w:t>The threshold for the delta of the minimum and maximum values tak</w:t>
            </w:r>
            <w:r>
              <w:rPr>
                <w:rFonts w:cs="Arial"/>
                <w:sz w:val="16"/>
                <w:szCs w:val="16"/>
              </w:rPr>
              <w:t>en during a single convergence cycle which signifies convergence.  A delta equal to or less than the threshold indicates convergence has been achieved.</w:t>
            </w:r>
          </w:p>
        </w:tc>
        <w:tc>
          <w:tcPr>
            <w:tcW w:w="2700" w:type="dxa"/>
            <w:tcBorders>
              <w:top w:val="nil"/>
              <w:left w:val="nil"/>
              <w:bottom w:val="single" w:sz="4" w:space="0" w:color="auto"/>
              <w:right w:val="single" w:sz="4" w:space="0" w:color="auto"/>
            </w:tcBorders>
            <w:vAlign w:val="center"/>
          </w:tcPr>
          <w:p w:rsidR="007E7962" w:rsidRDefault="0039709C">
            <w:pPr>
              <w:jc w:val="center"/>
              <w:rPr>
                <w:rFonts w:eastAsia="Arial Unicode MS" w:cs="Arial"/>
                <w:sz w:val="16"/>
                <w:szCs w:val="16"/>
              </w:rPr>
            </w:pPr>
            <w:r>
              <w:rPr>
                <w:rFonts w:cs="Arial"/>
                <w:sz w:val="16"/>
                <w:szCs w:val="16"/>
              </w:rPr>
              <w:t>16</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FLPS</w:t>
            </w:r>
          </w:p>
        </w:tc>
      </w:tr>
      <w:tr w:rsidR="007E7962"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7E7962" w:rsidRDefault="0039709C">
            <w:r>
              <w:t>KOS_Cycle_Time[ ]</w:t>
            </w:r>
          </w:p>
        </w:tc>
        <w:tc>
          <w:tcPr>
            <w:tcW w:w="4859" w:type="dxa"/>
            <w:tcBorders>
              <w:top w:val="nil"/>
              <w:left w:val="nil"/>
              <w:bottom w:val="single" w:sz="4" w:space="0" w:color="auto"/>
              <w:right w:val="single" w:sz="4" w:space="0" w:color="auto"/>
            </w:tcBorders>
          </w:tcPr>
          <w:p w:rsidR="007E7962" w:rsidRDefault="0039709C">
            <w:pPr>
              <w:rPr>
                <w:rFonts w:eastAsia="Arial Unicode MS" w:cs="Arial"/>
                <w:sz w:val="16"/>
                <w:szCs w:val="16"/>
              </w:rPr>
            </w:pPr>
            <w:r>
              <w:rPr>
                <w:rFonts w:cs="Arial"/>
                <w:sz w:val="16"/>
                <w:szCs w:val="16"/>
              </w:rPr>
              <w:t xml:space="preserve">The length of a convergence cycle when Key is no longer RUN or START.  This times the KOSCycles results in the total Key OFF Convergence time, which should be 20 seconds.  </w:t>
            </w:r>
          </w:p>
        </w:tc>
        <w:tc>
          <w:tcPr>
            <w:tcW w:w="2700" w:type="dxa"/>
            <w:tcBorders>
              <w:top w:val="nil"/>
              <w:left w:val="nil"/>
              <w:bottom w:val="single" w:sz="4" w:space="0" w:color="auto"/>
              <w:right w:val="single" w:sz="4" w:space="0" w:color="auto"/>
            </w:tcBorders>
            <w:vAlign w:val="center"/>
          </w:tcPr>
          <w:p w:rsidR="007E7962" w:rsidRDefault="0039709C">
            <w:pPr>
              <w:jc w:val="center"/>
              <w:rPr>
                <w:rFonts w:eastAsia="Arial Unicode MS" w:cs="Arial"/>
                <w:sz w:val="16"/>
                <w:szCs w:val="16"/>
              </w:rPr>
            </w:pPr>
            <w:r>
              <w:rPr>
                <w:rFonts w:cs="Arial"/>
                <w:sz w:val="16"/>
                <w:szCs w:val="16"/>
              </w:rPr>
              <w:t>5</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Seconds</w:t>
            </w:r>
          </w:p>
        </w:tc>
      </w:tr>
      <w:tr w:rsidR="007E7962"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cs="Arial"/>
                <w:sz w:val="16"/>
                <w:szCs w:val="16"/>
              </w:rPr>
            </w:pPr>
            <w:r>
              <w:rPr>
                <w:rFonts w:cs="Arial"/>
                <w:sz w:val="16"/>
                <w:szCs w:val="16"/>
              </w:rPr>
              <w:t>KOSCycles</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maximum number of  Key</w:t>
            </w:r>
            <w:r>
              <w:rPr>
                <w:rFonts w:cs="Arial"/>
                <w:sz w:val="16"/>
                <w:szCs w:val="16"/>
              </w:rPr>
              <w:t xml:space="preserve"> OFF Cycles to be executed before accepting the data of the last cycle.</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4</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Cycles</w:t>
            </w:r>
          </w:p>
        </w:tc>
      </w:tr>
      <w:tr w:rsidR="007E7962"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cs="Arial"/>
                <w:sz w:val="16"/>
                <w:szCs w:val="16"/>
              </w:rPr>
            </w:pPr>
            <w:r>
              <w:rPr>
                <w:rFonts w:cs="Arial"/>
                <w:sz w:val="16"/>
                <w:szCs w:val="16"/>
              </w:rPr>
              <w:t>KOS_GS_Req</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 xml:space="preserve">The number of valid samples required before evaluating for convergence.  The minimum should be 40% of samples (40%*(KOS_Cycle_Time/Fuel_Loop_Time </w:t>
            </w:r>
            <w:r>
              <w:rPr>
                <w:rFonts w:cs="Arial"/>
                <w:sz w:val="16"/>
                <w:szCs w:val="16"/>
              </w:rPr>
              <w:sym w:font="Wingdings" w:char="F0E0"/>
            </w:r>
            <w:r>
              <w:rPr>
                <w:rFonts w:cs="Arial"/>
                <w:sz w:val="16"/>
                <w:szCs w:val="16"/>
              </w:rPr>
              <w:t>.4*(5/.1)= 20)</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2</w:t>
            </w:r>
            <w:r>
              <w:rPr>
                <w:rFonts w:cs="Arial"/>
                <w:sz w:val="16"/>
                <w:szCs w:val="16"/>
              </w:rPr>
              <w:t>0</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Samples</w:t>
            </w:r>
          </w:p>
        </w:tc>
      </w:tr>
      <w:tr w:rsidR="007E7962"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7E7962" w:rsidRDefault="0039709C">
            <w:pPr>
              <w:jc w:val="center"/>
              <w:rPr>
                <w:rFonts w:cs="Arial"/>
                <w:sz w:val="16"/>
                <w:szCs w:val="16"/>
              </w:rPr>
            </w:pPr>
            <w:r>
              <w:rPr>
                <w:rFonts w:cs="Arial"/>
                <w:sz w:val="16"/>
                <w:szCs w:val="16"/>
              </w:rPr>
              <w:t>FastFuelSamples_Required</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number of consecutive samples required either above the Pos_Fill_Delta_Fast_Fill[] or below the Neg_Fill_Delta_Fast_Fill[] before allowing fast fill mode to be entered.  For example, 8 samples * Fuel_Loop_Time = 800m</w:t>
            </w:r>
            <w:r>
              <w:rPr>
                <w:rFonts w:cs="Arial"/>
                <w:sz w:val="16"/>
                <w:szCs w:val="16"/>
              </w:rPr>
              <w:t>s of consecutive samples before fast fill is entered.</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8</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Samples</w:t>
            </w:r>
          </w:p>
        </w:tc>
      </w:tr>
      <w:tr w:rsidR="007E7962"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7E7962" w:rsidRPr="005C3B22" w:rsidRDefault="0039709C">
            <w:pPr>
              <w:jc w:val="center"/>
              <w:rPr>
                <w:rFonts w:eastAsia="Arial Unicode MS" w:cs="Arial"/>
                <w:sz w:val="16"/>
                <w:szCs w:val="16"/>
              </w:rPr>
            </w:pPr>
            <w:r w:rsidRPr="005C3B22">
              <w:rPr>
                <w:rFonts w:cs="Arial"/>
                <w:sz w:val="16"/>
                <w:szCs w:val="16"/>
              </w:rPr>
              <w:t>Pos_Fill_Delta_Fuel_Init[ ]</w:t>
            </w:r>
          </w:p>
        </w:tc>
        <w:tc>
          <w:tcPr>
            <w:tcW w:w="4859" w:type="dxa"/>
            <w:tcBorders>
              <w:top w:val="nil"/>
              <w:left w:val="nil"/>
              <w:bottom w:val="single" w:sz="4" w:space="0" w:color="auto"/>
              <w:right w:val="single" w:sz="4" w:space="0" w:color="auto"/>
            </w:tcBorders>
          </w:tcPr>
          <w:p w:rsidR="007E7962" w:rsidRDefault="0039709C">
            <w:pPr>
              <w:rPr>
                <w:rFonts w:eastAsia="Arial Unicode MS" w:cs="Arial"/>
                <w:sz w:val="16"/>
                <w:szCs w:val="16"/>
              </w:rPr>
            </w:pPr>
            <w:r>
              <w:rPr>
                <w:rFonts w:cs="Arial"/>
                <w:sz w:val="16"/>
                <w:szCs w:val="16"/>
              </w:rPr>
              <w:t xml:space="preserve">The FLPS value to be compared with the fuel initialization delta value  (in the positive direction) to determine if the fuel filter should be </w:t>
            </w:r>
            <w:r>
              <w:rPr>
                <w:rFonts w:cs="Arial"/>
                <w:sz w:val="16"/>
                <w:szCs w:val="16"/>
              </w:rPr>
              <w:t xml:space="preserve">re-initialized to the fuel input value (fuel fill occurred).   Recommended to have space for 10 values (sender-tank combos). </w:t>
            </w:r>
          </w:p>
        </w:tc>
        <w:tc>
          <w:tcPr>
            <w:tcW w:w="2700" w:type="dxa"/>
            <w:tcBorders>
              <w:top w:val="nil"/>
              <w:left w:val="nil"/>
              <w:bottom w:val="single" w:sz="4" w:space="0" w:color="auto"/>
              <w:right w:val="single" w:sz="4" w:space="0" w:color="auto"/>
            </w:tcBorders>
            <w:vAlign w:val="center"/>
          </w:tcPr>
          <w:p w:rsidR="007E7962" w:rsidRDefault="0039709C">
            <w:pPr>
              <w:jc w:val="center"/>
              <w:rPr>
                <w:rFonts w:eastAsia="Arial Unicode MS" w:cs="Arial"/>
                <w:sz w:val="16"/>
                <w:szCs w:val="16"/>
              </w:rPr>
            </w:pPr>
            <w:r>
              <w:rPr>
                <w:rFonts w:cs="Arial"/>
                <w:sz w:val="16"/>
                <w:szCs w:val="16"/>
              </w:rPr>
              <w:t>56</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FLPS</w:t>
            </w:r>
          </w:p>
        </w:tc>
      </w:tr>
      <w:tr w:rsidR="007E7962" w:rsidTr="009F5C27">
        <w:trPr>
          <w:cantSplit/>
          <w:trHeight w:val="629"/>
          <w:jc w:val="center"/>
        </w:trPr>
        <w:tc>
          <w:tcPr>
            <w:tcW w:w="1992" w:type="dxa"/>
            <w:tcBorders>
              <w:top w:val="nil"/>
              <w:left w:val="single" w:sz="12" w:space="0" w:color="auto"/>
              <w:bottom w:val="single" w:sz="4" w:space="0" w:color="auto"/>
              <w:right w:val="single" w:sz="4" w:space="0" w:color="auto"/>
            </w:tcBorders>
          </w:tcPr>
          <w:p w:rsidR="007E7962" w:rsidRPr="008462A9" w:rsidRDefault="0039709C">
            <w:pPr>
              <w:jc w:val="center"/>
              <w:rPr>
                <w:rFonts w:eastAsia="Arial Unicode MS" w:cs="Arial"/>
                <w:sz w:val="16"/>
                <w:szCs w:val="16"/>
                <w:lang w:val="sv-SE"/>
              </w:rPr>
            </w:pPr>
            <w:r w:rsidRPr="008462A9">
              <w:rPr>
                <w:rFonts w:cs="Arial"/>
                <w:sz w:val="16"/>
                <w:szCs w:val="16"/>
                <w:lang w:val="sv-SE"/>
              </w:rPr>
              <w:t>Neg_Fill_Delta_Fuel_Init[ ]</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FLPS value to be compared with the fuel initialization delta value  (in the negative direction) to determine if the fuel filter should be re-initialized to the fuel input value (fuel drain occurred).</w:t>
            </w:r>
          </w:p>
          <w:p w:rsidR="007E7962" w:rsidRDefault="0039709C">
            <w:pPr>
              <w:rPr>
                <w:rFonts w:eastAsia="Arial Unicode MS" w:cs="Arial"/>
                <w:sz w:val="16"/>
                <w:szCs w:val="16"/>
              </w:rPr>
            </w:pPr>
            <w:r>
              <w:rPr>
                <w:rFonts w:cs="Arial"/>
                <w:sz w:val="16"/>
                <w:szCs w:val="16"/>
              </w:rPr>
              <w:t>Recommended to have space for 10 values (sender-tank</w:t>
            </w:r>
            <w:r>
              <w:rPr>
                <w:rFonts w:cs="Arial"/>
                <w:sz w:val="16"/>
                <w:szCs w:val="16"/>
              </w:rPr>
              <w:t xml:space="preserve"> combos).</w:t>
            </w:r>
          </w:p>
        </w:tc>
        <w:tc>
          <w:tcPr>
            <w:tcW w:w="2700" w:type="dxa"/>
            <w:tcBorders>
              <w:top w:val="nil"/>
              <w:left w:val="nil"/>
              <w:bottom w:val="single" w:sz="4" w:space="0" w:color="auto"/>
              <w:right w:val="single" w:sz="4" w:space="0" w:color="auto"/>
            </w:tcBorders>
            <w:vAlign w:val="center"/>
          </w:tcPr>
          <w:p w:rsidR="007E7962" w:rsidRDefault="0039709C">
            <w:pPr>
              <w:jc w:val="center"/>
              <w:rPr>
                <w:rFonts w:eastAsia="Arial Unicode MS" w:cs="Arial"/>
                <w:sz w:val="16"/>
                <w:szCs w:val="16"/>
              </w:rPr>
            </w:pPr>
            <w:r>
              <w:rPr>
                <w:rFonts w:cs="Arial"/>
                <w:sz w:val="16"/>
                <w:szCs w:val="16"/>
              </w:rPr>
              <w:t>224</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FLPS</w:t>
            </w:r>
          </w:p>
        </w:tc>
      </w:tr>
      <w:tr w:rsidR="007E7962"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7E7962" w:rsidRDefault="0039709C">
            <w:r>
              <w:t>Pos_Sec_Fill_Delta_Fuel_Init[ ]</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FLPS value to be compared with the fuel initialization delta value  (</w:t>
            </w:r>
            <w:r>
              <w:rPr>
                <w:rFonts w:cs="Arial"/>
                <w:sz w:val="16"/>
                <w:szCs w:val="16"/>
              </w:rPr>
              <w:t>in the positive direction) to determine if the fuel filter should be re-initialized to the fuel input value (fuel fill occurred).</w:t>
            </w:r>
          </w:p>
          <w:p w:rsidR="007E7962" w:rsidRDefault="0039709C">
            <w:pPr>
              <w:rPr>
                <w:rFonts w:eastAsia="Arial Unicode MS" w:cs="Arial"/>
                <w:sz w:val="16"/>
                <w:szCs w:val="16"/>
              </w:rPr>
            </w:pPr>
            <w:r>
              <w:rPr>
                <w:rFonts w:cs="Arial"/>
                <w:sz w:val="16"/>
                <w:szCs w:val="16"/>
              </w:rPr>
              <w:t>Recommended to have space for 10 values (sender-tank combos).</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460</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FLPS</w:t>
            </w:r>
          </w:p>
        </w:tc>
      </w:tr>
      <w:tr w:rsidR="007E7962"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7E7962" w:rsidRPr="008462A9" w:rsidRDefault="0039709C">
            <w:pPr>
              <w:jc w:val="center"/>
              <w:rPr>
                <w:rFonts w:eastAsia="Arial Unicode MS" w:cs="Arial"/>
                <w:color w:val="000000"/>
                <w:sz w:val="16"/>
                <w:szCs w:val="16"/>
                <w:lang w:val="sv-SE"/>
              </w:rPr>
            </w:pPr>
            <w:r w:rsidRPr="008462A9">
              <w:rPr>
                <w:rFonts w:cs="Arial"/>
                <w:color w:val="000000"/>
                <w:sz w:val="16"/>
                <w:szCs w:val="16"/>
                <w:lang w:val="sv-SE"/>
              </w:rPr>
              <w:t>Neg_Sec_Fill_Delta_Fuel_Init[ ]</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FLPS value to be compared with the fuel initialization delta value  (in the negative direction) to determine if the fuel filter should be re-initialized to the fuel input value (fuel drain occurred).</w:t>
            </w:r>
          </w:p>
          <w:p w:rsidR="007E7962" w:rsidRDefault="0039709C">
            <w:pPr>
              <w:rPr>
                <w:rFonts w:eastAsia="Arial Unicode MS" w:cs="Arial"/>
                <w:sz w:val="16"/>
                <w:szCs w:val="16"/>
              </w:rPr>
            </w:pPr>
            <w:r>
              <w:rPr>
                <w:rFonts w:cs="Arial"/>
                <w:sz w:val="16"/>
                <w:szCs w:val="16"/>
              </w:rPr>
              <w:t xml:space="preserve">Recommended to have </w:t>
            </w:r>
            <w:r>
              <w:rPr>
                <w:rFonts w:cs="Arial"/>
                <w:sz w:val="16"/>
                <w:szCs w:val="16"/>
              </w:rPr>
              <w:t>space for 10 values (sender-tank combos).</w:t>
            </w:r>
          </w:p>
        </w:tc>
        <w:tc>
          <w:tcPr>
            <w:tcW w:w="2700"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460</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FLPS</w:t>
            </w:r>
          </w:p>
        </w:tc>
      </w:tr>
      <w:tr w:rsidR="007E7962"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7E7962" w:rsidRPr="008462A9" w:rsidRDefault="0039709C">
            <w:pPr>
              <w:jc w:val="center"/>
              <w:rPr>
                <w:rFonts w:eastAsia="Arial Unicode MS" w:cs="Arial"/>
                <w:sz w:val="16"/>
                <w:szCs w:val="16"/>
                <w:lang w:val="sv-SE"/>
              </w:rPr>
            </w:pPr>
            <w:r>
              <w:rPr>
                <w:rFonts w:cs="Arial"/>
                <w:sz w:val="16"/>
                <w:szCs w:val="16"/>
                <w:lang w:val="sv-SE"/>
              </w:rPr>
              <w:t>Pos_Fill_Delta_Fast</w:t>
            </w:r>
            <w:r w:rsidRPr="008462A9">
              <w:rPr>
                <w:rFonts w:cs="Arial"/>
                <w:sz w:val="16"/>
                <w:szCs w:val="16"/>
                <w:lang w:val="sv-SE"/>
              </w:rPr>
              <w:t>_Fill[ ]</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FLPS value to be compared with the current fuel initialization delta value (in the positive direction) to determine if fast fill mode should be entered.  To disable Fast Fi</w:t>
            </w:r>
            <w:r>
              <w:rPr>
                <w:rFonts w:cs="Arial"/>
                <w:sz w:val="16"/>
                <w:szCs w:val="16"/>
              </w:rPr>
              <w:t xml:space="preserve">ll Mode set this and Neg_Fill_Delta_Fast_Fill to 1022. </w:t>
            </w:r>
          </w:p>
          <w:p w:rsidR="007E7962" w:rsidRDefault="0039709C">
            <w:pPr>
              <w:rPr>
                <w:rFonts w:eastAsia="Arial Unicode MS" w:cs="Arial"/>
                <w:sz w:val="16"/>
                <w:szCs w:val="16"/>
              </w:rPr>
            </w:pPr>
            <w:r>
              <w:rPr>
                <w:rFonts w:cs="Arial"/>
                <w:sz w:val="16"/>
                <w:szCs w:val="16"/>
              </w:rPr>
              <w:t xml:space="preserve">Recommended to have space for 10 values (sender-tank combos).  </w:t>
            </w:r>
          </w:p>
        </w:tc>
        <w:tc>
          <w:tcPr>
            <w:tcW w:w="2700" w:type="dxa"/>
            <w:tcBorders>
              <w:top w:val="nil"/>
              <w:left w:val="nil"/>
              <w:bottom w:val="single" w:sz="4" w:space="0" w:color="auto"/>
              <w:right w:val="single" w:sz="4" w:space="0" w:color="auto"/>
            </w:tcBorders>
            <w:vAlign w:val="center"/>
          </w:tcPr>
          <w:p w:rsidR="007E7962" w:rsidRDefault="0039709C">
            <w:pPr>
              <w:jc w:val="center"/>
              <w:rPr>
                <w:rFonts w:eastAsia="Arial Unicode MS" w:cs="Arial"/>
                <w:sz w:val="16"/>
                <w:szCs w:val="16"/>
              </w:rPr>
            </w:pPr>
            <w:r>
              <w:rPr>
                <w:rFonts w:cs="Arial"/>
                <w:sz w:val="16"/>
                <w:szCs w:val="16"/>
              </w:rPr>
              <w:t>56</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FLPS</w:t>
            </w:r>
          </w:p>
        </w:tc>
      </w:tr>
      <w:tr w:rsidR="007E7962" w:rsidTr="009F5C27">
        <w:trPr>
          <w:cantSplit/>
          <w:trHeight w:val="675"/>
          <w:jc w:val="center"/>
        </w:trPr>
        <w:tc>
          <w:tcPr>
            <w:tcW w:w="1992" w:type="dxa"/>
            <w:tcBorders>
              <w:top w:val="nil"/>
              <w:left w:val="single" w:sz="12" w:space="0" w:color="auto"/>
              <w:bottom w:val="single" w:sz="4" w:space="0" w:color="auto"/>
              <w:right w:val="single" w:sz="4" w:space="0" w:color="auto"/>
            </w:tcBorders>
          </w:tcPr>
          <w:p w:rsidR="007E7962" w:rsidRPr="008462A9" w:rsidRDefault="0039709C">
            <w:pPr>
              <w:jc w:val="center"/>
              <w:rPr>
                <w:rFonts w:eastAsia="Arial Unicode MS" w:cs="Arial"/>
                <w:sz w:val="16"/>
                <w:szCs w:val="16"/>
                <w:lang w:val="sv-SE"/>
              </w:rPr>
            </w:pPr>
            <w:r w:rsidRPr="008462A9">
              <w:rPr>
                <w:rFonts w:cs="Arial"/>
                <w:sz w:val="16"/>
                <w:szCs w:val="16"/>
                <w:lang w:val="sv-SE"/>
              </w:rPr>
              <w:t>Neg_Fill_Delta_Fast_Fill[ ]</w:t>
            </w:r>
          </w:p>
        </w:tc>
        <w:tc>
          <w:tcPr>
            <w:tcW w:w="4859" w:type="dxa"/>
            <w:tcBorders>
              <w:top w:val="nil"/>
              <w:left w:val="nil"/>
              <w:bottom w:val="single" w:sz="4" w:space="0" w:color="auto"/>
              <w:right w:val="single" w:sz="4" w:space="0" w:color="auto"/>
            </w:tcBorders>
          </w:tcPr>
          <w:p w:rsidR="007E7962" w:rsidRDefault="0039709C">
            <w:pPr>
              <w:rPr>
                <w:rFonts w:cs="Arial"/>
                <w:sz w:val="16"/>
                <w:szCs w:val="16"/>
              </w:rPr>
            </w:pPr>
            <w:r>
              <w:rPr>
                <w:rFonts w:cs="Arial"/>
                <w:sz w:val="16"/>
                <w:szCs w:val="16"/>
              </w:rPr>
              <w:t>The FLPS value to be compared with the fuel initialization delta value  (in the negative direction)</w:t>
            </w:r>
            <w:r>
              <w:rPr>
                <w:rFonts w:cs="Arial"/>
                <w:sz w:val="16"/>
                <w:szCs w:val="16"/>
              </w:rPr>
              <w:t xml:space="preserve"> to determine if fast fill mode should be entered.  To disable Fast Fill Mode set this and Pos_Fill_Delta_Fast_Fill to 1022. </w:t>
            </w:r>
          </w:p>
          <w:p w:rsidR="007E7962" w:rsidRDefault="0039709C">
            <w:pPr>
              <w:rPr>
                <w:rFonts w:eastAsia="Arial Unicode MS" w:cs="Arial"/>
                <w:sz w:val="16"/>
                <w:szCs w:val="16"/>
              </w:rPr>
            </w:pPr>
            <w:r>
              <w:rPr>
                <w:rFonts w:cs="Arial"/>
                <w:sz w:val="16"/>
                <w:szCs w:val="16"/>
              </w:rPr>
              <w:t xml:space="preserve">Recommended to have space for 10 values (sender-tank combos).  </w:t>
            </w:r>
          </w:p>
        </w:tc>
        <w:tc>
          <w:tcPr>
            <w:tcW w:w="2700" w:type="dxa"/>
            <w:tcBorders>
              <w:top w:val="nil"/>
              <w:left w:val="nil"/>
              <w:bottom w:val="single" w:sz="4" w:space="0" w:color="auto"/>
              <w:right w:val="single" w:sz="4" w:space="0" w:color="auto"/>
            </w:tcBorders>
            <w:vAlign w:val="center"/>
          </w:tcPr>
          <w:p w:rsidR="007E7962" w:rsidRDefault="0039709C">
            <w:pPr>
              <w:jc w:val="center"/>
              <w:rPr>
                <w:rFonts w:eastAsia="Arial Unicode MS" w:cs="Arial"/>
                <w:sz w:val="16"/>
                <w:szCs w:val="16"/>
              </w:rPr>
            </w:pPr>
            <w:r>
              <w:rPr>
                <w:rFonts w:cs="Arial"/>
                <w:sz w:val="16"/>
                <w:szCs w:val="16"/>
              </w:rPr>
              <w:t>224</w:t>
            </w:r>
          </w:p>
        </w:tc>
        <w:tc>
          <w:tcPr>
            <w:tcW w:w="1108" w:type="dxa"/>
            <w:tcBorders>
              <w:top w:val="nil"/>
              <w:left w:val="nil"/>
              <w:bottom w:val="single" w:sz="4" w:space="0" w:color="auto"/>
              <w:right w:val="single" w:sz="4" w:space="0" w:color="auto"/>
            </w:tcBorders>
            <w:vAlign w:val="center"/>
          </w:tcPr>
          <w:p w:rsidR="007E7962" w:rsidRDefault="0039709C">
            <w:pPr>
              <w:jc w:val="center"/>
              <w:rPr>
                <w:rFonts w:cs="Arial"/>
                <w:sz w:val="16"/>
                <w:szCs w:val="16"/>
              </w:rPr>
            </w:pPr>
            <w:r>
              <w:rPr>
                <w:rFonts w:cs="Arial"/>
                <w:sz w:val="16"/>
                <w:szCs w:val="16"/>
              </w:rPr>
              <w:t>FLPS</w:t>
            </w:r>
          </w:p>
        </w:tc>
      </w:tr>
      <w:tr w:rsidR="007E7962" w:rsidTr="009F5C27">
        <w:trPr>
          <w:cantSplit/>
          <w:trHeight w:val="692"/>
          <w:jc w:val="center"/>
        </w:trPr>
        <w:tc>
          <w:tcPr>
            <w:tcW w:w="1992" w:type="dxa"/>
            <w:tcBorders>
              <w:top w:val="nil"/>
              <w:left w:val="single" w:sz="12" w:space="0" w:color="auto"/>
              <w:bottom w:val="single" w:sz="4" w:space="0" w:color="auto"/>
              <w:right w:val="single" w:sz="4" w:space="0" w:color="auto"/>
            </w:tcBorders>
          </w:tcPr>
          <w:p w:rsidR="007E7962" w:rsidRPr="0004161E" w:rsidRDefault="0039709C">
            <w:pPr>
              <w:jc w:val="center"/>
              <w:rPr>
                <w:rFonts w:eastAsia="Arial Unicode MS" w:cs="Arial"/>
                <w:sz w:val="16"/>
                <w:szCs w:val="16"/>
              </w:rPr>
            </w:pPr>
            <w:r w:rsidRPr="0004161E">
              <w:rPr>
                <w:rFonts w:cs="Arial"/>
                <w:sz w:val="16"/>
                <w:szCs w:val="16"/>
              </w:rPr>
              <w:t>Top_Off_Fill_Delta[ ]</w:t>
            </w:r>
          </w:p>
        </w:tc>
        <w:tc>
          <w:tcPr>
            <w:tcW w:w="4859" w:type="dxa"/>
            <w:tcBorders>
              <w:top w:val="nil"/>
              <w:left w:val="nil"/>
              <w:bottom w:val="single" w:sz="4" w:space="0" w:color="auto"/>
              <w:right w:val="single" w:sz="4" w:space="0" w:color="auto"/>
            </w:tcBorders>
          </w:tcPr>
          <w:p w:rsidR="007E7962" w:rsidRPr="0004161E" w:rsidRDefault="0039709C">
            <w:pPr>
              <w:rPr>
                <w:rFonts w:cs="Arial"/>
                <w:sz w:val="16"/>
                <w:szCs w:val="16"/>
              </w:rPr>
            </w:pPr>
            <w:r w:rsidRPr="0004161E">
              <w:rPr>
                <w:rFonts w:cs="Arial"/>
                <w:sz w:val="16"/>
                <w:szCs w:val="16"/>
              </w:rPr>
              <w:t xml:space="preserve">The FLPS value to be used in lieu of the Positive Fuel Fill Delta For Fuel Level Initialization value (in the positive direction only) to determine if fuel filter should re-init.  Only checked when Top_Off_Fill_Threshold is exceeded (ie. 7/8 of a tank). </w:t>
            </w:r>
          </w:p>
          <w:p w:rsidR="007E7962" w:rsidRPr="0004161E" w:rsidRDefault="0039709C">
            <w:pPr>
              <w:rPr>
                <w:rFonts w:eastAsia="Arial Unicode MS" w:cs="Arial"/>
                <w:sz w:val="16"/>
                <w:szCs w:val="16"/>
              </w:rPr>
            </w:pPr>
            <w:r w:rsidRPr="0004161E">
              <w:rPr>
                <w:rFonts w:cs="Arial"/>
                <w:sz w:val="16"/>
                <w:szCs w:val="16"/>
              </w:rPr>
              <w:t>R</w:t>
            </w:r>
            <w:r w:rsidRPr="0004161E">
              <w:rPr>
                <w:rFonts w:cs="Arial"/>
                <w:sz w:val="16"/>
                <w:szCs w:val="16"/>
              </w:rPr>
              <w:t>ecommended to have space for 10 values (sender-tank combos).</w:t>
            </w:r>
          </w:p>
        </w:tc>
        <w:tc>
          <w:tcPr>
            <w:tcW w:w="2700" w:type="dxa"/>
            <w:tcBorders>
              <w:top w:val="nil"/>
              <w:left w:val="nil"/>
              <w:bottom w:val="single" w:sz="4" w:space="0" w:color="auto"/>
              <w:right w:val="single" w:sz="4" w:space="0" w:color="auto"/>
            </w:tcBorders>
            <w:vAlign w:val="center"/>
          </w:tcPr>
          <w:p w:rsidR="007E7962" w:rsidRPr="0004161E" w:rsidRDefault="0039709C">
            <w:pPr>
              <w:jc w:val="center"/>
              <w:rPr>
                <w:rFonts w:eastAsia="Arial Unicode MS" w:cs="Arial"/>
                <w:sz w:val="16"/>
                <w:szCs w:val="16"/>
              </w:rPr>
            </w:pPr>
            <w:r w:rsidRPr="0004161E">
              <w:rPr>
                <w:rFonts w:cs="Arial"/>
                <w:sz w:val="16"/>
                <w:szCs w:val="16"/>
              </w:rPr>
              <w:t>28</w:t>
            </w:r>
          </w:p>
        </w:tc>
        <w:tc>
          <w:tcPr>
            <w:tcW w:w="1108" w:type="dxa"/>
            <w:tcBorders>
              <w:top w:val="nil"/>
              <w:left w:val="nil"/>
              <w:bottom w:val="single" w:sz="4" w:space="0" w:color="auto"/>
              <w:right w:val="single" w:sz="4" w:space="0" w:color="auto"/>
            </w:tcBorders>
            <w:vAlign w:val="center"/>
          </w:tcPr>
          <w:p w:rsidR="007E7962" w:rsidRPr="0004161E" w:rsidRDefault="0039709C">
            <w:pPr>
              <w:jc w:val="center"/>
              <w:rPr>
                <w:rFonts w:cs="Arial"/>
                <w:sz w:val="16"/>
                <w:szCs w:val="16"/>
              </w:rPr>
            </w:pPr>
            <w:r w:rsidRPr="0004161E">
              <w:rPr>
                <w:rFonts w:cs="Arial"/>
                <w:sz w:val="16"/>
                <w:szCs w:val="16"/>
              </w:rPr>
              <w:t>FLPS</w:t>
            </w:r>
          </w:p>
        </w:tc>
      </w:tr>
      <w:tr w:rsidR="007E7962" w:rsidTr="009F5C27">
        <w:trPr>
          <w:cantSplit/>
          <w:trHeight w:val="521"/>
          <w:jc w:val="center"/>
        </w:trPr>
        <w:tc>
          <w:tcPr>
            <w:tcW w:w="1992" w:type="dxa"/>
            <w:tcBorders>
              <w:top w:val="nil"/>
              <w:left w:val="single" w:sz="12" w:space="0" w:color="auto"/>
              <w:bottom w:val="single" w:sz="4" w:space="0" w:color="auto"/>
              <w:right w:val="single" w:sz="4" w:space="0" w:color="auto"/>
            </w:tcBorders>
          </w:tcPr>
          <w:p w:rsidR="007E7962" w:rsidRPr="0004161E" w:rsidRDefault="0039709C">
            <w:pPr>
              <w:jc w:val="center"/>
              <w:rPr>
                <w:rFonts w:eastAsia="Arial Unicode MS" w:cs="Arial"/>
                <w:sz w:val="16"/>
                <w:szCs w:val="16"/>
              </w:rPr>
            </w:pPr>
            <w:r w:rsidRPr="0004161E">
              <w:rPr>
                <w:rFonts w:cs="Arial"/>
                <w:sz w:val="16"/>
                <w:szCs w:val="16"/>
              </w:rPr>
              <w:t>Top_Off_Fill_Threshold</w:t>
            </w:r>
          </w:p>
        </w:tc>
        <w:tc>
          <w:tcPr>
            <w:tcW w:w="4859" w:type="dxa"/>
            <w:tcBorders>
              <w:top w:val="nil"/>
              <w:left w:val="nil"/>
              <w:bottom w:val="single" w:sz="4" w:space="0" w:color="auto"/>
              <w:right w:val="single" w:sz="4" w:space="0" w:color="auto"/>
            </w:tcBorders>
          </w:tcPr>
          <w:p w:rsidR="007E7962" w:rsidRPr="0004161E" w:rsidRDefault="0039709C">
            <w:pPr>
              <w:rPr>
                <w:rFonts w:eastAsia="Arial Unicode MS" w:cs="Arial"/>
                <w:sz w:val="16"/>
                <w:szCs w:val="16"/>
              </w:rPr>
            </w:pPr>
            <w:r w:rsidRPr="0004161E">
              <w:rPr>
                <w:rFonts w:cs="Arial"/>
                <w:sz w:val="16"/>
                <w:szCs w:val="16"/>
              </w:rPr>
              <w:t xml:space="preserve">The FLPS value to be compared with the filtered fuel level value to determine if the top off fuel fill check should be made.  A filtered fuel level value equal to or greater than the Top_Off_Fill_Threshold value will trigger the TopOff_Fill_Delta Value to </w:t>
            </w:r>
            <w:r w:rsidRPr="0004161E">
              <w:rPr>
                <w:rFonts w:cs="Arial"/>
                <w:sz w:val="16"/>
                <w:szCs w:val="16"/>
              </w:rPr>
              <w:t>be used during Fuel initialization.    Set to 7/8 tank level.</w:t>
            </w:r>
          </w:p>
        </w:tc>
        <w:tc>
          <w:tcPr>
            <w:tcW w:w="2700" w:type="dxa"/>
            <w:tcBorders>
              <w:top w:val="nil"/>
              <w:left w:val="nil"/>
              <w:bottom w:val="single" w:sz="4" w:space="0" w:color="auto"/>
              <w:right w:val="single" w:sz="4" w:space="0" w:color="auto"/>
            </w:tcBorders>
            <w:vAlign w:val="center"/>
          </w:tcPr>
          <w:p w:rsidR="007E7962" w:rsidRPr="0004161E" w:rsidRDefault="0039709C">
            <w:pPr>
              <w:jc w:val="center"/>
              <w:rPr>
                <w:rFonts w:eastAsia="Arial Unicode MS" w:cs="Arial"/>
                <w:sz w:val="16"/>
                <w:szCs w:val="16"/>
              </w:rPr>
            </w:pPr>
            <w:r w:rsidRPr="0004161E">
              <w:rPr>
                <w:rFonts w:cs="Arial"/>
                <w:sz w:val="16"/>
                <w:szCs w:val="16"/>
              </w:rPr>
              <w:t>796</w:t>
            </w:r>
          </w:p>
        </w:tc>
        <w:tc>
          <w:tcPr>
            <w:tcW w:w="1108" w:type="dxa"/>
            <w:tcBorders>
              <w:top w:val="nil"/>
              <w:left w:val="nil"/>
              <w:bottom w:val="single" w:sz="4" w:space="0" w:color="auto"/>
              <w:right w:val="single" w:sz="4" w:space="0" w:color="auto"/>
            </w:tcBorders>
            <w:vAlign w:val="center"/>
          </w:tcPr>
          <w:p w:rsidR="007E7962" w:rsidRPr="0004161E" w:rsidRDefault="0039709C">
            <w:pPr>
              <w:jc w:val="center"/>
              <w:rPr>
                <w:rFonts w:cs="Arial"/>
                <w:sz w:val="16"/>
                <w:szCs w:val="16"/>
              </w:rPr>
            </w:pPr>
            <w:r w:rsidRPr="0004161E">
              <w:rPr>
                <w:rFonts w:cs="Arial"/>
                <w:sz w:val="16"/>
                <w:szCs w:val="16"/>
              </w:rPr>
              <w:t>FLPS</w:t>
            </w:r>
          </w:p>
        </w:tc>
      </w:tr>
      <w:tr w:rsidR="007E7962"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7E7962" w:rsidRPr="0004161E" w:rsidRDefault="0039709C">
            <w:pPr>
              <w:jc w:val="center"/>
              <w:rPr>
                <w:rFonts w:eastAsia="Arial Unicode MS" w:cs="Arial"/>
                <w:sz w:val="16"/>
                <w:szCs w:val="16"/>
              </w:rPr>
            </w:pPr>
            <w:r w:rsidRPr="0004161E">
              <w:rPr>
                <w:rFonts w:cs="Arial"/>
                <w:sz w:val="16"/>
                <w:szCs w:val="16"/>
              </w:rPr>
              <w:t>LFR_Threshold</w:t>
            </w:r>
          </w:p>
        </w:tc>
        <w:tc>
          <w:tcPr>
            <w:tcW w:w="4859" w:type="dxa"/>
            <w:tcBorders>
              <w:top w:val="nil"/>
              <w:left w:val="nil"/>
              <w:bottom w:val="single" w:sz="4" w:space="0" w:color="auto"/>
              <w:right w:val="single" w:sz="4" w:space="0" w:color="auto"/>
            </w:tcBorders>
          </w:tcPr>
          <w:p w:rsidR="007E7962" w:rsidRPr="0004161E" w:rsidRDefault="0039709C">
            <w:pPr>
              <w:rPr>
                <w:rFonts w:cs="Arial"/>
                <w:sz w:val="16"/>
                <w:szCs w:val="16"/>
              </w:rPr>
            </w:pPr>
            <w:r w:rsidRPr="0004161E">
              <w:rPr>
                <w:rFonts w:cs="Arial"/>
                <w:sz w:val="16"/>
                <w:szCs w:val="16"/>
              </w:rPr>
              <w:t>The threshold in FLPS where the low fuel reminder changes from OFF to ON.  This is only used when there is not a DTE function.</w:t>
            </w:r>
          </w:p>
          <w:p w:rsidR="007E7962" w:rsidRPr="0004161E" w:rsidRDefault="0039709C">
            <w:pPr>
              <w:rPr>
                <w:rFonts w:eastAsia="Arial Unicode MS" w:cs="Arial"/>
                <w:sz w:val="16"/>
                <w:szCs w:val="16"/>
              </w:rPr>
            </w:pPr>
            <w:r w:rsidRPr="0004161E">
              <w:rPr>
                <w:rFonts w:cs="Arial"/>
                <w:color w:val="FF0000"/>
                <w:sz w:val="16"/>
                <w:szCs w:val="16"/>
              </w:rPr>
              <w:t xml:space="preserve">This is for information only. It is </w:t>
            </w:r>
            <w:r w:rsidRPr="0004161E">
              <w:rPr>
                <w:rFonts w:cs="Arial"/>
                <w:color w:val="FF0000"/>
                <w:sz w:val="16"/>
                <w:szCs w:val="16"/>
              </w:rPr>
              <w:t>used by the LFR STSS.</w:t>
            </w:r>
          </w:p>
        </w:tc>
        <w:tc>
          <w:tcPr>
            <w:tcW w:w="2700" w:type="dxa"/>
            <w:tcBorders>
              <w:top w:val="nil"/>
              <w:left w:val="nil"/>
              <w:bottom w:val="single" w:sz="4" w:space="0" w:color="auto"/>
              <w:right w:val="single" w:sz="4" w:space="0" w:color="auto"/>
            </w:tcBorders>
            <w:vAlign w:val="center"/>
          </w:tcPr>
          <w:p w:rsidR="007E7962" w:rsidRPr="0004161E" w:rsidRDefault="0039709C">
            <w:pPr>
              <w:jc w:val="center"/>
              <w:rPr>
                <w:rFonts w:eastAsia="Arial Unicode MS" w:cs="Arial"/>
                <w:sz w:val="16"/>
                <w:szCs w:val="16"/>
              </w:rPr>
            </w:pPr>
            <w:r w:rsidRPr="0004161E">
              <w:rPr>
                <w:rFonts w:cs="Arial"/>
                <w:sz w:val="16"/>
                <w:szCs w:val="16"/>
              </w:rPr>
              <w:t>104</w:t>
            </w:r>
          </w:p>
        </w:tc>
        <w:tc>
          <w:tcPr>
            <w:tcW w:w="1108" w:type="dxa"/>
            <w:tcBorders>
              <w:top w:val="nil"/>
              <w:left w:val="nil"/>
              <w:bottom w:val="single" w:sz="4" w:space="0" w:color="auto"/>
              <w:right w:val="single" w:sz="4" w:space="0" w:color="auto"/>
            </w:tcBorders>
            <w:vAlign w:val="center"/>
          </w:tcPr>
          <w:p w:rsidR="007E7962" w:rsidRPr="0004161E" w:rsidRDefault="0039709C">
            <w:pPr>
              <w:jc w:val="center"/>
              <w:rPr>
                <w:rFonts w:cs="Arial"/>
                <w:sz w:val="16"/>
                <w:szCs w:val="16"/>
              </w:rPr>
            </w:pPr>
            <w:r w:rsidRPr="0004161E">
              <w:rPr>
                <w:rFonts w:cs="Arial"/>
                <w:sz w:val="16"/>
                <w:szCs w:val="16"/>
              </w:rPr>
              <w:t>FLPS</w:t>
            </w:r>
          </w:p>
        </w:tc>
      </w:tr>
      <w:tr w:rsidR="00EC1354" w:rsidRPr="00F0618C"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EC1354" w:rsidRPr="0004161E" w:rsidRDefault="0039709C" w:rsidP="00250052">
            <w:pPr>
              <w:jc w:val="center"/>
              <w:rPr>
                <w:rFonts w:cs="Arial"/>
                <w:sz w:val="16"/>
                <w:szCs w:val="16"/>
              </w:rPr>
            </w:pPr>
            <w:r w:rsidRPr="0004161E">
              <w:rPr>
                <w:rFonts w:cs="Arial"/>
                <w:sz w:val="16"/>
                <w:szCs w:val="16"/>
              </w:rPr>
              <w:t>Pos_Fill_Delta_0</w:t>
            </w:r>
          </w:p>
        </w:tc>
        <w:tc>
          <w:tcPr>
            <w:tcW w:w="4859" w:type="dxa"/>
            <w:tcBorders>
              <w:top w:val="nil"/>
              <w:left w:val="nil"/>
              <w:bottom w:val="single" w:sz="4" w:space="0" w:color="auto"/>
              <w:right w:val="single" w:sz="4" w:space="0" w:color="auto"/>
            </w:tcBorders>
          </w:tcPr>
          <w:p w:rsidR="00EC1354" w:rsidRPr="0004161E" w:rsidRDefault="0039709C" w:rsidP="006B24BB">
            <w:pPr>
              <w:rPr>
                <w:rFonts w:cs="Arial"/>
                <w:sz w:val="16"/>
                <w:szCs w:val="16"/>
              </w:rPr>
            </w:pPr>
            <w:r w:rsidRPr="0004161E">
              <w:rPr>
                <w:rFonts w:cs="Arial"/>
                <w:sz w:val="16"/>
                <w:szCs w:val="16"/>
              </w:rPr>
              <w:t>This is the value to be used for Pos_Fill_Delta_Fuel_Init and Pos_Fill_Delta_Fast_Fill when FuelG_Delta_Cfg = 0.  This is the default value for most clusters.  This will b</w:t>
            </w:r>
            <w:r w:rsidRPr="0004161E">
              <w:rPr>
                <w:rFonts w:cs="Arial"/>
                <w:sz w:val="16"/>
                <w:szCs w:val="16"/>
              </w:rPr>
              <w:t>e set to the value of 56 (56/920 or about 1/16</w:t>
            </w:r>
            <w:r w:rsidRPr="0004161E">
              <w:rPr>
                <w:rFonts w:cs="Arial"/>
                <w:sz w:val="16"/>
                <w:szCs w:val="16"/>
                <w:vertAlign w:val="superscript"/>
              </w:rPr>
              <w:t>th</w:t>
            </w:r>
            <w:r w:rsidRPr="0004161E">
              <w:rPr>
                <w:rFonts w:cs="Arial"/>
                <w:sz w:val="16"/>
                <w:szCs w:val="16"/>
              </w:rPr>
              <w:t xml:space="preserve"> of E to F).</w:t>
            </w:r>
          </w:p>
        </w:tc>
        <w:tc>
          <w:tcPr>
            <w:tcW w:w="2700" w:type="dxa"/>
            <w:tcBorders>
              <w:top w:val="nil"/>
              <w:left w:val="nil"/>
              <w:bottom w:val="single" w:sz="4" w:space="0" w:color="auto"/>
              <w:right w:val="single" w:sz="4" w:space="0" w:color="auto"/>
            </w:tcBorders>
          </w:tcPr>
          <w:p w:rsidR="00EC1354" w:rsidRPr="0004161E" w:rsidRDefault="0039709C" w:rsidP="00250052">
            <w:pPr>
              <w:jc w:val="center"/>
              <w:rPr>
                <w:rFonts w:eastAsia="Arial Unicode MS" w:cs="Arial"/>
                <w:sz w:val="16"/>
                <w:szCs w:val="16"/>
              </w:rPr>
            </w:pPr>
            <w:r w:rsidRPr="0004161E">
              <w:rPr>
                <w:rFonts w:eastAsia="Arial Unicode MS" w:cs="Arial"/>
                <w:sz w:val="16"/>
                <w:szCs w:val="16"/>
              </w:rPr>
              <w:t>56</w:t>
            </w:r>
          </w:p>
        </w:tc>
        <w:tc>
          <w:tcPr>
            <w:tcW w:w="1108" w:type="dxa"/>
            <w:tcBorders>
              <w:top w:val="nil"/>
              <w:left w:val="nil"/>
              <w:bottom w:val="single" w:sz="4" w:space="0" w:color="auto"/>
              <w:right w:val="single" w:sz="4" w:space="0" w:color="auto"/>
            </w:tcBorders>
          </w:tcPr>
          <w:p w:rsidR="00EC1354" w:rsidRPr="0004161E" w:rsidRDefault="0039709C" w:rsidP="00250052">
            <w:pPr>
              <w:jc w:val="center"/>
              <w:rPr>
                <w:rFonts w:cs="Arial"/>
                <w:sz w:val="16"/>
                <w:szCs w:val="16"/>
              </w:rPr>
            </w:pPr>
            <w:r w:rsidRPr="0004161E">
              <w:rPr>
                <w:rFonts w:cs="Arial"/>
                <w:sz w:val="16"/>
                <w:szCs w:val="16"/>
              </w:rPr>
              <w:t>FLPS</w:t>
            </w:r>
          </w:p>
        </w:tc>
      </w:tr>
      <w:tr w:rsidR="00EC1354" w:rsidRPr="00F0618C"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EC1354" w:rsidRPr="0004161E" w:rsidRDefault="0039709C" w:rsidP="00250052">
            <w:pPr>
              <w:jc w:val="center"/>
              <w:rPr>
                <w:rFonts w:cs="Arial"/>
                <w:sz w:val="16"/>
                <w:szCs w:val="16"/>
              </w:rPr>
            </w:pPr>
            <w:r w:rsidRPr="0004161E">
              <w:rPr>
                <w:rFonts w:cs="Arial"/>
                <w:sz w:val="16"/>
                <w:szCs w:val="16"/>
              </w:rPr>
              <w:t>Pos_Fill_Delta_1</w:t>
            </w:r>
          </w:p>
        </w:tc>
        <w:tc>
          <w:tcPr>
            <w:tcW w:w="4859" w:type="dxa"/>
            <w:tcBorders>
              <w:top w:val="nil"/>
              <w:left w:val="nil"/>
              <w:bottom w:val="single" w:sz="4" w:space="0" w:color="auto"/>
              <w:right w:val="single" w:sz="4" w:space="0" w:color="auto"/>
            </w:tcBorders>
          </w:tcPr>
          <w:p w:rsidR="00EC1354" w:rsidRPr="0004161E" w:rsidRDefault="0039709C" w:rsidP="00250052">
            <w:pPr>
              <w:rPr>
                <w:rFonts w:cs="Arial"/>
                <w:sz w:val="16"/>
                <w:szCs w:val="16"/>
              </w:rPr>
            </w:pPr>
            <w:r w:rsidRPr="0004161E">
              <w:rPr>
                <w:rFonts w:cs="Arial"/>
                <w:sz w:val="16"/>
                <w:szCs w:val="16"/>
              </w:rPr>
              <w:t xml:space="preserve">This is the value to be used for Pos_Fill_Delta_Fuel_Init and Pos_Fill_Delta_Fast_Fill when FuelG_Delta_Cfg = 1.  This is a very minimal delta that is currently only </w:t>
            </w:r>
            <w:r w:rsidRPr="0004161E">
              <w:rPr>
                <w:rFonts w:cs="Arial"/>
                <w:sz w:val="16"/>
                <w:szCs w:val="16"/>
              </w:rPr>
              <w:t>used for UHAUL vehicles. UHAUL commercial vehicles have a requirement of having the gauge move when only 1 gallon of fuel is added.  (The result of a class action lawsuit). This will be set to the value of 8 (8/920 or about 1/115</w:t>
            </w:r>
            <w:r w:rsidRPr="0004161E">
              <w:rPr>
                <w:rFonts w:cs="Arial"/>
                <w:sz w:val="16"/>
                <w:szCs w:val="16"/>
                <w:vertAlign w:val="superscript"/>
              </w:rPr>
              <w:t>th</w:t>
            </w:r>
            <w:r w:rsidRPr="0004161E">
              <w:rPr>
                <w:rFonts w:cs="Arial"/>
                <w:sz w:val="16"/>
                <w:szCs w:val="16"/>
              </w:rPr>
              <w:t xml:space="preserve"> of E to F).</w:t>
            </w:r>
          </w:p>
        </w:tc>
        <w:tc>
          <w:tcPr>
            <w:tcW w:w="2700" w:type="dxa"/>
            <w:tcBorders>
              <w:top w:val="nil"/>
              <w:left w:val="nil"/>
              <w:bottom w:val="single" w:sz="4" w:space="0" w:color="auto"/>
              <w:right w:val="single" w:sz="4" w:space="0" w:color="auto"/>
            </w:tcBorders>
          </w:tcPr>
          <w:p w:rsidR="00EC1354" w:rsidRPr="0004161E" w:rsidRDefault="0039709C" w:rsidP="00250052">
            <w:pPr>
              <w:jc w:val="center"/>
              <w:rPr>
                <w:rFonts w:eastAsia="Arial Unicode MS" w:cs="Arial"/>
                <w:sz w:val="16"/>
                <w:szCs w:val="16"/>
              </w:rPr>
            </w:pPr>
            <w:r w:rsidRPr="0004161E">
              <w:rPr>
                <w:rFonts w:eastAsia="Arial Unicode MS" w:cs="Arial"/>
                <w:sz w:val="16"/>
                <w:szCs w:val="16"/>
              </w:rPr>
              <w:t>8</w:t>
            </w:r>
          </w:p>
        </w:tc>
        <w:tc>
          <w:tcPr>
            <w:tcW w:w="1108" w:type="dxa"/>
            <w:tcBorders>
              <w:top w:val="nil"/>
              <w:left w:val="nil"/>
              <w:bottom w:val="single" w:sz="4" w:space="0" w:color="auto"/>
              <w:right w:val="single" w:sz="4" w:space="0" w:color="auto"/>
            </w:tcBorders>
          </w:tcPr>
          <w:p w:rsidR="00EC1354" w:rsidRPr="0004161E" w:rsidRDefault="0039709C" w:rsidP="00250052">
            <w:pPr>
              <w:jc w:val="center"/>
              <w:rPr>
                <w:rFonts w:cs="Arial"/>
                <w:sz w:val="16"/>
                <w:szCs w:val="16"/>
              </w:rPr>
            </w:pPr>
            <w:r w:rsidRPr="0004161E">
              <w:rPr>
                <w:rFonts w:cs="Arial"/>
                <w:sz w:val="16"/>
                <w:szCs w:val="16"/>
              </w:rPr>
              <w:t>FLPS</w:t>
            </w:r>
          </w:p>
        </w:tc>
      </w:tr>
      <w:tr w:rsidR="00070F2A"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070F2A" w:rsidRPr="0004161E" w:rsidRDefault="0039709C" w:rsidP="00250052">
            <w:pPr>
              <w:jc w:val="center"/>
              <w:rPr>
                <w:rFonts w:cs="Arial"/>
                <w:sz w:val="16"/>
                <w:szCs w:val="16"/>
              </w:rPr>
            </w:pPr>
            <w:r w:rsidRPr="0004161E">
              <w:rPr>
                <w:rFonts w:cs="Arial"/>
                <w:sz w:val="16"/>
                <w:szCs w:val="16"/>
              </w:rPr>
              <w:t>TO_F</w:t>
            </w:r>
            <w:r w:rsidRPr="0004161E">
              <w:rPr>
                <w:rFonts w:cs="Arial"/>
                <w:sz w:val="16"/>
                <w:szCs w:val="16"/>
              </w:rPr>
              <w:t>ill_Delta_0</w:t>
            </w:r>
          </w:p>
        </w:tc>
        <w:tc>
          <w:tcPr>
            <w:tcW w:w="4859" w:type="dxa"/>
            <w:tcBorders>
              <w:top w:val="nil"/>
              <w:left w:val="nil"/>
              <w:bottom w:val="single" w:sz="4" w:space="0" w:color="auto"/>
              <w:right w:val="single" w:sz="4" w:space="0" w:color="auto"/>
            </w:tcBorders>
          </w:tcPr>
          <w:p w:rsidR="00070F2A" w:rsidRPr="0004161E" w:rsidRDefault="0039709C" w:rsidP="00EC1354">
            <w:pPr>
              <w:rPr>
                <w:rFonts w:cs="Arial"/>
                <w:sz w:val="16"/>
                <w:szCs w:val="16"/>
              </w:rPr>
            </w:pPr>
            <w:r w:rsidRPr="0004161E">
              <w:rPr>
                <w:rFonts w:cs="Arial"/>
                <w:sz w:val="16"/>
                <w:szCs w:val="16"/>
              </w:rPr>
              <w:t>This is the value to be used for Top_Off_Fill_Delta  when FuelG_Delta_Cfg = 0.  This is the default value for most clusters.  This will be set to the value of 28 (28/920 or about 1/32</w:t>
            </w:r>
            <w:r w:rsidRPr="0004161E">
              <w:rPr>
                <w:rFonts w:cs="Arial"/>
                <w:sz w:val="16"/>
                <w:szCs w:val="16"/>
                <w:vertAlign w:val="superscript"/>
              </w:rPr>
              <w:t>nd</w:t>
            </w:r>
            <w:r w:rsidRPr="0004161E">
              <w:rPr>
                <w:rFonts w:cs="Arial"/>
                <w:sz w:val="16"/>
                <w:szCs w:val="16"/>
              </w:rPr>
              <w:t xml:space="preserve"> of E to F).</w:t>
            </w:r>
          </w:p>
        </w:tc>
        <w:tc>
          <w:tcPr>
            <w:tcW w:w="2700" w:type="dxa"/>
            <w:tcBorders>
              <w:top w:val="nil"/>
              <w:left w:val="nil"/>
              <w:bottom w:val="single" w:sz="4" w:space="0" w:color="auto"/>
              <w:right w:val="single" w:sz="4" w:space="0" w:color="auto"/>
            </w:tcBorders>
          </w:tcPr>
          <w:p w:rsidR="00070F2A" w:rsidRPr="0004161E" w:rsidRDefault="0039709C" w:rsidP="00250052">
            <w:pPr>
              <w:jc w:val="center"/>
              <w:rPr>
                <w:rFonts w:eastAsia="Arial Unicode MS" w:cs="Arial"/>
                <w:sz w:val="16"/>
                <w:szCs w:val="16"/>
              </w:rPr>
            </w:pPr>
            <w:r w:rsidRPr="0004161E">
              <w:rPr>
                <w:rFonts w:eastAsia="Arial Unicode MS" w:cs="Arial"/>
                <w:sz w:val="16"/>
                <w:szCs w:val="16"/>
              </w:rPr>
              <w:t>28</w:t>
            </w:r>
          </w:p>
        </w:tc>
        <w:tc>
          <w:tcPr>
            <w:tcW w:w="1108" w:type="dxa"/>
            <w:tcBorders>
              <w:top w:val="nil"/>
              <w:left w:val="nil"/>
              <w:bottom w:val="single" w:sz="4" w:space="0" w:color="auto"/>
              <w:right w:val="single" w:sz="4" w:space="0" w:color="auto"/>
            </w:tcBorders>
          </w:tcPr>
          <w:p w:rsidR="00070F2A" w:rsidRPr="0004161E" w:rsidRDefault="0039709C" w:rsidP="00250052">
            <w:pPr>
              <w:jc w:val="center"/>
              <w:rPr>
                <w:rFonts w:cs="Arial"/>
                <w:sz w:val="16"/>
                <w:szCs w:val="16"/>
              </w:rPr>
            </w:pPr>
            <w:r w:rsidRPr="0004161E">
              <w:rPr>
                <w:rFonts w:cs="Arial"/>
                <w:sz w:val="16"/>
                <w:szCs w:val="16"/>
              </w:rPr>
              <w:t>FLPS</w:t>
            </w:r>
          </w:p>
        </w:tc>
      </w:tr>
      <w:tr w:rsidR="00070F2A"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070F2A" w:rsidRPr="0004161E" w:rsidRDefault="0039709C" w:rsidP="00070F2A">
            <w:pPr>
              <w:jc w:val="center"/>
              <w:rPr>
                <w:rFonts w:cs="Arial"/>
                <w:sz w:val="16"/>
                <w:szCs w:val="16"/>
              </w:rPr>
            </w:pPr>
            <w:r w:rsidRPr="0004161E">
              <w:rPr>
                <w:rFonts w:cs="Arial"/>
                <w:sz w:val="16"/>
                <w:szCs w:val="16"/>
              </w:rPr>
              <w:t>TO_Fill_Delta_1</w:t>
            </w:r>
          </w:p>
        </w:tc>
        <w:tc>
          <w:tcPr>
            <w:tcW w:w="4859" w:type="dxa"/>
            <w:tcBorders>
              <w:top w:val="nil"/>
              <w:left w:val="nil"/>
              <w:bottom w:val="single" w:sz="4" w:space="0" w:color="auto"/>
              <w:right w:val="single" w:sz="4" w:space="0" w:color="auto"/>
            </w:tcBorders>
          </w:tcPr>
          <w:p w:rsidR="00070F2A" w:rsidRPr="0004161E" w:rsidRDefault="0039709C" w:rsidP="00EC1354">
            <w:pPr>
              <w:rPr>
                <w:rFonts w:cs="Arial"/>
                <w:sz w:val="16"/>
                <w:szCs w:val="16"/>
              </w:rPr>
            </w:pPr>
            <w:r w:rsidRPr="0004161E">
              <w:rPr>
                <w:rFonts w:cs="Arial"/>
                <w:sz w:val="16"/>
                <w:szCs w:val="16"/>
              </w:rPr>
              <w:t xml:space="preserve">This is the value to be used for Top_Off_Fill_Delta when FuelG_Delta_Cfg = 1.  This is a very minimal delta that is currently only used for UHAUL vehicles. UHAUL commercial vehicles have a requirement of having the gauge move when only 1 gallon of fuel is </w:t>
            </w:r>
            <w:r w:rsidRPr="0004161E">
              <w:rPr>
                <w:rFonts w:cs="Arial"/>
                <w:sz w:val="16"/>
                <w:szCs w:val="16"/>
              </w:rPr>
              <w:t>added.  (The result of a class action lawsuit).  This will be set to the value of 8 (8/920 or about 1/115</w:t>
            </w:r>
            <w:r w:rsidRPr="0004161E">
              <w:rPr>
                <w:rFonts w:cs="Arial"/>
                <w:sz w:val="16"/>
                <w:szCs w:val="16"/>
                <w:vertAlign w:val="superscript"/>
              </w:rPr>
              <w:t>th</w:t>
            </w:r>
            <w:r w:rsidRPr="0004161E">
              <w:rPr>
                <w:rFonts w:cs="Arial"/>
                <w:sz w:val="16"/>
                <w:szCs w:val="16"/>
              </w:rPr>
              <w:t xml:space="preserve"> of E to F).</w:t>
            </w:r>
          </w:p>
        </w:tc>
        <w:tc>
          <w:tcPr>
            <w:tcW w:w="2700" w:type="dxa"/>
            <w:tcBorders>
              <w:top w:val="nil"/>
              <w:left w:val="nil"/>
              <w:bottom w:val="single" w:sz="4" w:space="0" w:color="auto"/>
              <w:right w:val="single" w:sz="4" w:space="0" w:color="auto"/>
            </w:tcBorders>
          </w:tcPr>
          <w:p w:rsidR="00070F2A" w:rsidRPr="0004161E" w:rsidRDefault="0039709C" w:rsidP="00250052">
            <w:pPr>
              <w:jc w:val="center"/>
              <w:rPr>
                <w:rFonts w:eastAsia="Arial Unicode MS" w:cs="Arial"/>
                <w:sz w:val="16"/>
                <w:szCs w:val="16"/>
              </w:rPr>
            </w:pPr>
            <w:r w:rsidRPr="0004161E">
              <w:rPr>
                <w:rFonts w:eastAsia="Arial Unicode MS" w:cs="Arial"/>
                <w:sz w:val="16"/>
                <w:szCs w:val="16"/>
              </w:rPr>
              <w:t>8</w:t>
            </w:r>
          </w:p>
        </w:tc>
        <w:tc>
          <w:tcPr>
            <w:tcW w:w="1108" w:type="dxa"/>
            <w:tcBorders>
              <w:top w:val="nil"/>
              <w:left w:val="nil"/>
              <w:bottom w:val="single" w:sz="4" w:space="0" w:color="auto"/>
              <w:right w:val="single" w:sz="4" w:space="0" w:color="auto"/>
            </w:tcBorders>
          </w:tcPr>
          <w:p w:rsidR="00070F2A" w:rsidRPr="0004161E" w:rsidRDefault="0039709C" w:rsidP="00250052">
            <w:pPr>
              <w:jc w:val="center"/>
              <w:rPr>
                <w:rFonts w:cs="Arial"/>
                <w:sz w:val="16"/>
                <w:szCs w:val="16"/>
              </w:rPr>
            </w:pPr>
            <w:r w:rsidRPr="0004161E">
              <w:rPr>
                <w:rFonts w:cs="Arial"/>
                <w:sz w:val="16"/>
                <w:szCs w:val="16"/>
              </w:rPr>
              <w:t>FLPS</w:t>
            </w:r>
          </w:p>
        </w:tc>
      </w:tr>
      <w:tr w:rsidR="00A22596"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A22596" w:rsidRPr="0004161E" w:rsidRDefault="0039709C" w:rsidP="00660BC4">
            <w:pPr>
              <w:jc w:val="center"/>
              <w:rPr>
                <w:rFonts w:cs="Arial"/>
                <w:b/>
                <w:color w:val="000000"/>
                <w:sz w:val="16"/>
                <w:szCs w:val="16"/>
              </w:rPr>
            </w:pPr>
            <w:r w:rsidRPr="0004161E">
              <w:rPr>
                <w:rFonts w:cs="Arial"/>
                <w:b/>
                <w:color w:val="000000"/>
                <w:sz w:val="16"/>
                <w:szCs w:val="16"/>
              </w:rPr>
              <w:t>LowVol_Fill_Delta</w:t>
            </w:r>
          </w:p>
        </w:tc>
        <w:tc>
          <w:tcPr>
            <w:tcW w:w="4859" w:type="dxa"/>
            <w:tcBorders>
              <w:top w:val="nil"/>
              <w:left w:val="nil"/>
              <w:bottom w:val="single" w:sz="4" w:space="0" w:color="auto"/>
              <w:right w:val="single" w:sz="4" w:space="0" w:color="auto"/>
            </w:tcBorders>
          </w:tcPr>
          <w:p w:rsidR="00A22596" w:rsidRPr="0004161E" w:rsidRDefault="0039709C" w:rsidP="00660BC4">
            <w:pPr>
              <w:rPr>
                <w:rFonts w:cs="Arial"/>
                <w:b/>
                <w:color w:val="000000"/>
                <w:sz w:val="16"/>
                <w:szCs w:val="16"/>
              </w:rPr>
            </w:pPr>
            <w:r w:rsidRPr="0004161E">
              <w:rPr>
                <w:rFonts w:cs="Arial"/>
                <w:b/>
                <w:color w:val="000000"/>
                <w:sz w:val="16"/>
                <w:szCs w:val="16"/>
              </w:rPr>
              <w:t xml:space="preserve">The FLPS value to be used in lieu of the Positive Fuel Fill Delta for Fuel Level Initialization value (in the </w:t>
            </w:r>
            <w:r w:rsidRPr="0004161E">
              <w:rPr>
                <w:rFonts w:cs="Arial"/>
                <w:b/>
                <w:color w:val="000000"/>
                <w:sz w:val="16"/>
                <w:szCs w:val="16"/>
              </w:rPr>
              <w:t xml:space="preserve">positive direction only) to determine if fuel level should re-init.  Used ony when filtered Fuel Level is less than LowVol_Fill_Threshold. </w:t>
            </w:r>
          </w:p>
          <w:p w:rsidR="00A22596" w:rsidRPr="0004161E" w:rsidRDefault="0039709C" w:rsidP="00660BC4">
            <w:pPr>
              <w:rPr>
                <w:rFonts w:cs="Arial"/>
                <w:b/>
                <w:color w:val="000000"/>
                <w:sz w:val="16"/>
                <w:szCs w:val="16"/>
              </w:rPr>
            </w:pPr>
          </w:p>
        </w:tc>
        <w:tc>
          <w:tcPr>
            <w:tcW w:w="2700" w:type="dxa"/>
            <w:tcBorders>
              <w:top w:val="nil"/>
              <w:left w:val="nil"/>
              <w:bottom w:val="single" w:sz="4" w:space="0" w:color="auto"/>
              <w:right w:val="single" w:sz="4" w:space="0" w:color="auto"/>
            </w:tcBorders>
            <w:vAlign w:val="center"/>
          </w:tcPr>
          <w:p w:rsidR="00A22596" w:rsidRPr="0004161E" w:rsidRDefault="0039709C" w:rsidP="00660BC4">
            <w:pPr>
              <w:jc w:val="center"/>
              <w:rPr>
                <w:rFonts w:cs="Arial"/>
                <w:b/>
                <w:color w:val="000000"/>
                <w:sz w:val="16"/>
                <w:szCs w:val="16"/>
              </w:rPr>
            </w:pPr>
            <w:r w:rsidRPr="0004161E">
              <w:rPr>
                <w:rFonts w:cs="Arial"/>
                <w:b/>
                <w:color w:val="000000"/>
                <w:sz w:val="16"/>
                <w:szCs w:val="16"/>
              </w:rPr>
              <w:t>24</w:t>
            </w:r>
          </w:p>
        </w:tc>
        <w:tc>
          <w:tcPr>
            <w:tcW w:w="1108" w:type="dxa"/>
            <w:tcBorders>
              <w:top w:val="nil"/>
              <w:left w:val="nil"/>
              <w:bottom w:val="single" w:sz="4" w:space="0" w:color="auto"/>
              <w:right w:val="single" w:sz="4" w:space="0" w:color="auto"/>
            </w:tcBorders>
            <w:vAlign w:val="center"/>
          </w:tcPr>
          <w:p w:rsidR="00A22596" w:rsidRPr="0004161E" w:rsidRDefault="0039709C" w:rsidP="00660BC4">
            <w:pPr>
              <w:jc w:val="center"/>
              <w:rPr>
                <w:rFonts w:cs="Arial"/>
                <w:b/>
                <w:color w:val="000000"/>
                <w:sz w:val="16"/>
                <w:szCs w:val="16"/>
              </w:rPr>
            </w:pPr>
            <w:r w:rsidRPr="0004161E">
              <w:rPr>
                <w:rFonts w:cs="Arial"/>
                <w:b/>
                <w:color w:val="000000"/>
                <w:sz w:val="16"/>
                <w:szCs w:val="16"/>
              </w:rPr>
              <w:t>FLPS</w:t>
            </w:r>
          </w:p>
        </w:tc>
      </w:tr>
      <w:tr w:rsidR="00A22596"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A22596" w:rsidRPr="0004161E" w:rsidRDefault="0039709C" w:rsidP="00660BC4">
            <w:pPr>
              <w:jc w:val="center"/>
              <w:rPr>
                <w:rFonts w:cs="Arial"/>
                <w:b/>
                <w:color w:val="000000"/>
                <w:sz w:val="16"/>
                <w:szCs w:val="16"/>
              </w:rPr>
            </w:pPr>
            <w:r w:rsidRPr="0004161E">
              <w:rPr>
                <w:rFonts w:cs="Arial"/>
                <w:b/>
                <w:color w:val="000000"/>
                <w:sz w:val="16"/>
                <w:szCs w:val="16"/>
              </w:rPr>
              <w:t>LowVol_Fill_Threshold</w:t>
            </w:r>
          </w:p>
        </w:tc>
        <w:tc>
          <w:tcPr>
            <w:tcW w:w="4859" w:type="dxa"/>
            <w:tcBorders>
              <w:top w:val="nil"/>
              <w:left w:val="nil"/>
              <w:bottom w:val="single" w:sz="4" w:space="0" w:color="auto"/>
              <w:right w:val="single" w:sz="4" w:space="0" w:color="auto"/>
            </w:tcBorders>
          </w:tcPr>
          <w:p w:rsidR="00A22596" w:rsidRPr="0004161E" w:rsidRDefault="0039709C" w:rsidP="00660BC4">
            <w:pPr>
              <w:rPr>
                <w:rFonts w:cs="Arial"/>
                <w:b/>
                <w:color w:val="000000"/>
                <w:sz w:val="16"/>
                <w:szCs w:val="16"/>
              </w:rPr>
            </w:pPr>
            <w:r w:rsidRPr="0004161E">
              <w:rPr>
                <w:rFonts w:cs="Arial"/>
                <w:b/>
                <w:color w:val="000000"/>
                <w:sz w:val="16"/>
                <w:szCs w:val="16"/>
              </w:rPr>
              <w:t>The FLPS value to be compared with the filtered fuel level value to determine a low volume reset.  Value to be used during Fuel initialization.    Set to E tank level.</w:t>
            </w:r>
          </w:p>
        </w:tc>
        <w:tc>
          <w:tcPr>
            <w:tcW w:w="2700" w:type="dxa"/>
            <w:tcBorders>
              <w:top w:val="nil"/>
              <w:left w:val="nil"/>
              <w:bottom w:val="single" w:sz="4" w:space="0" w:color="auto"/>
              <w:right w:val="single" w:sz="4" w:space="0" w:color="auto"/>
            </w:tcBorders>
            <w:vAlign w:val="center"/>
          </w:tcPr>
          <w:p w:rsidR="00A22596" w:rsidRPr="0004161E" w:rsidRDefault="0039709C" w:rsidP="00660BC4">
            <w:pPr>
              <w:jc w:val="center"/>
              <w:rPr>
                <w:rFonts w:cs="Arial"/>
                <w:b/>
                <w:color w:val="000000"/>
                <w:sz w:val="16"/>
                <w:szCs w:val="16"/>
              </w:rPr>
            </w:pPr>
            <w:r w:rsidRPr="0004161E">
              <w:rPr>
                <w:rFonts w:cs="Arial"/>
                <w:b/>
                <w:color w:val="000000"/>
                <w:sz w:val="16"/>
                <w:szCs w:val="16"/>
              </w:rPr>
              <w:t>48</w:t>
            </w:r>
          </w:p>
        </w:tc>
        <w:tc>
          <w:tcPr>
            <w:tcW w:w="1108" w:type="dxa"/>
            <w:tcBorders>
              <w:top w:val="nil"/>
              <w:left w:val="nil"/>
              <w:bottom w:val="single" w:sz="4" w:space="0" w:color="auto"/>
              <w:right w:val="single" w:sz="4" w:space="0" w:color="auto"/>
            </w:tcBorders>
            <w:vAlign w:val="center"/>
          </w:tcPr>
          <w:p w:rsidR="00A22596" w:rsidRPr="0004161E" w:rsidRDefault="0039709C" w:rsidP="00660BC4">
            <w:pPr>
              <w:jc w:val="center"/>
              <w:rPr>
                <w:rFonts w:cs="Arial"/>
                <w:b/>
                <w:color w:val="000000"/>
                <w:sz w:val="16"/>
                <w:szCs w:val="16"/>
              </w:rPr>
            </w:pPr>
            <w:r w:rsidRPr="0004161E">
              <w:rPr>
                <w:rFonts w:cs="Arial"/>
                <w:b/>
                <w:color w:val="000000"/>
                <w:sz w:val="16"/>
                <w:szCs w:val="16"/>
              </w:rPr>
              <w:t>FLPS</w:t>
            </w:r>
          </w:p>
        </w:tc>
      </w:tr>
      <w:tr w:rsidR="00070F2A" w:rsidTr="009F5C27">
        <w:trPr>
          <w:cantSplit/>
          <w:trHeight w:val="1079"/>
          <w:jc w:val="center"/>
        </w:trPr>
        <w:tc>
          <w:tcPr>
            <w:tcW w:w="1992" w:type="dxa"/>
            <w:tcBorders>
              <w:top w:val="nil"/>
              <w:left w:val="single" w:sz="12" w:space="0" w:color="auto"/>
              <w:bottom w:val="single" w:sz="4" w:space="0" w:color="auto"/>
              <w:right w:val="single" w:sz="4" w:space="0" w:color="auto"/>
            </w:tcBorders>
          </w:tcPr>
          <w:p w:rsidR="00070F2A" w:rsidRDefault="0039709C">
            <w:pPr>
              <w:jc w:val="center"/>
              <w:rPr>
                <w:rFonts w:eastAsia="Arial Unicode MS" w:cs="Arial"/>
                <w:sz w:val="16"/>
                <w:szCs w:val="16"/>
              </w:rPr>
            </w:pPr>
            <w:r>
              <w:rPr>
                <w:rFonts w:cs="Arial"/>
                <w:sz w:val="16"/>
                <w:szCs w:val="16"/>
              </w:rPr>
              <w:t>FLPS_Neg_Hysteresis</w:t>
            </w:r>
          </w:p>
        </w:tc>
        <w:tc>
          <w:tcPr>
            <w:tcW w:w="4859" w:type="dxa"/>
            <w:tcBorders>
              <w:top w:val="nil"/>
              <w:left w:val="nil"/>
              <w:bottom w:val="single" w:sz="4" w:space="0" w:color="auto"/>
              <w:right w:val="single" w:sz="4" w:space="0" w:color="auto"/>
            </w:tcBorders>
          </w:tcPr>
          <w:p w:rsidR="00070F2A" w:rsidRDefault="0039709C">
            <w:pPr>
              <w:rPr>
                <w:rFonts w:eastAsia="Arial Unicode MS" w:cs="Arial"/>
                <w:sz w:val="16"/>
                <w:szCs w:val="16"/>
              </w:rPr>
            </w:pPr>
            <w:r>
              <w:rPr>
                <w:rFonts w:cs="Arial"/>
                <w:sz w:val="16"/>
                <w:szCs w:val="16"/>
              </w:rPr>
              <w:t>The hysteresis value in FLPS (in the negative direction) ar</w:t>
            </w:r>
            <w:r>
              <w:rPr>
                <w:rFonts w:cs="Arial"/>
                <w:sz w:val="16"/>
                <w:szCs w:val="16"/>
              </w:rPr>
              <w:t>ound the fuel filter.  The fuel filter must decrease by more than this amount before the fuel filter output is allowed to change.  (Fuel filter output changes in discrete increments of this value.)   Applied to fuel filter value to drive the LFR and CAN Fi</w:t>
            </w:r>
            <w:r>
              <w:rPr>
                <w:rFonts w:cs="Arial"/>
                <w:sz w:val="16"/>
                <w:szCs w:val="16"/>
              </w:rPr>
              <w:t>ltered Signal Output but NOT the gauge.</w:t>
            </w:r>
          </w:p>
        </w:tc>
        <w:tc>
          <w:tcPr>
            <w:tcW w:w="2700" w:type="dxa"/>
            <w:tcBorders>
              <w:top w:val="nil"/>
              <w:left w:val="nil"/>
              <w:bottom w:val="single" w:sz="4" w:space="0" w:color="auto"/>
              <w:right w:val="single" w:sz="4" w:space="0" w:color="auto"/>
            </w:tcBorders>
            <w:vAlign w:val="center"/>
          </w:tcPr>
          <w:p w:rsidR="00070F2A" w:rsidRPr="00E16B8B" w:rsidRDefault="0039709C" w:rsidP="00E16B8B">
            <w:pPr>
              <w:jc w:val="center"/>
              <w:rPr>
                <w:rFonts w:cs="Arial"/>
                <w:sz w:val="16"/>
                <w:szCs w:val="16"/>
              </w:rPr>
            </w:pPr>
            <w:r>
              <w:rPr>
                <w:rFonts w:cs="Arial"/>
                <w:sz w:val="16"/>
                <w:szCs w:val="16"/>
              </w:rPr>
              <w:t>65536</w:t>
            </w:r>
            <w:r w:rsidRPr="00B67592">
              <w:rPr>
                <w:rFonts w:cs="Arial"/>
                <w:sz w:val="16"/>
                <w:szCs w:val="16"/>
              </w:rPr>
              <w:t>/(256*256*64)</w:t>
            </w:r>
          </w:p>
        </w:tc>
        <w:tc>
          <w:tcPr>
            <w:tcW w:w="1108"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r>
              <w:rPr>
                <w:rFonts w:cs="Arial"/>
                <w:sz w:val="16"/>
                <w:szCs w:val="16"/>
              </w:rPr>
              <w:t>FLPS</w:t>
            </w:r>
          </w:p>
        </w:tc>
      </w:tr>
      <w:tr w:rsidR="00070F2A" w:rsidTr="009F5C27">
        <w:trPr>
          <w:cantSplit/>
          <w:trHeight w:val="1061"/>
          <w:jc w:val="center"/>
        </w:trPr>
        <w:tc>
          <w:tcPr>
            <w:tcW w:w="1992" w:type="dxa"/>
            <w:tcBorders>
              <w:top w:val="nil"/>
              <w:left w:val="single" w:sz="12" w:space="0" w:color="auto"/>
              <w:bottom w:val="single" w:sz="4" w:space="0" w:color="auto"/>
              <w:right w:val="single" w:sz="4" w:space="0" w:color="auto"/>
            </w:tcBorders>
          </w:tcPr>
          <w:p w:rsidR="00070F2A" w:rsidRDefault="0039709C">
            <w:pPr>
              <w:jc w:val="center"/>
              <w:rPr>
                <w:rFonts w:eastAsia="Arial Unicode MS" w:cs="Arial"/>
                <w:sz w:val="16"/>
                <w:szCs w:val="16"/>
              </w:rPr>
            </w:pPr>
            <w:r>
              <w:rPr>
                <w:rFonts w:cs="Arial"/>
                <w:sz w:val="16"/>
                <w:szCs w:val="16"/>
              </w:rPr>
              <w:t>FLPS_Pos_Hysteresis</w:t>
            </w:r>
          </w:p>
        </w:tc>
        <w:tc>
          <w:tcPr>
            <w:tcW w:w="4859" w:type="dxa"/>
            <w:tcBorders>
              <w:top w:val="nil"/>
              <w:left w:val="nil"/>
              <w:bottom w:val="single" w:sz="4" w:space="0" w:color="auto"/>
              <w:right w:val="single" w:sz="4" w:space="0" w:color="auto"/>
            </w:tcBorders>
          </w:tcPr>
          <w:p w:rsidR="00070F2A" w:rsidRDefault="0039709C">
            <w:pPr>
              <w:rPr>
                <w:rFonts w:eastAsia="Arial Unicode MS" w:cs="Arial"/>
                <w:sz w:val="16"/>
                <w:szCs w:val="16"/>
              </w:rPr>
            </w:pPr>
            <w:r>
              <w:rPr>
                <w:rFonts w:cs="Arial"/>
                <w:sz w:val="16"/>
                <w:szCs w:val="16"/>
              </w:rPr>
              <w:t xml:space="preserve">The hysteresis value in FLPS (in the positive direction) around the fuel filter.  The fuel filter must increase by more than this amount before the fuel filter </w:t>
            </w:r>
            <w:r>
              <w:rPr>
                <w:rFonts w:cs="Arial"/>
                <w:sz w:val="16"/>
                <w:szCs w:val="16"/>
              </w:rPr>
              <w:t xml:space="preserve">output is allowed to change.  (Fuel filter output changes in discrete increments of this value.)  Applied to fuel filter value to drive the LFR and CAN Filtered Signal Output but NOT the gauge.  </w:t>
            </w:r>
          </w:p>
        </w:tc>
        <w:tc>
          <w:tcPr>
            <w:tcW w:w="2700" w:type="dxa"/>
            <w:tcBorders>
              <w:top w:val="nil"/>
              <w:left w:val="nil"/>
              <w:bottom w:val="single" w:sz="4" w:space="0" w:color="auto"/>
              <w:right w:val="single" w:sz="4" w:space="0" w:color="auto"/>
            </w:tcBorders>
            <w:vAlign w:val="center"/>
          </w:tcPr>
          <w:p w:rsidR="00070F2A" w:rsidRDefault="0039709C">
            <w:pPr>
              <w:jc w:val="center"/>
              <w:rPr>
                <w:rFonts w:eastAsia="Arial Unicode MS" w:cs="Arial"/>
                <w:sz w:val="16"/>
                <w:szCs w:val="16"/>
              </w:rPr>
            </w:pPr>
            <w:r>
              <w:rPr>
                <w:rFonts w:cs="Arial"/>
                <w:sz w:val="16"/>
                <w:szCs w:val="16"/>
              </w:rPr>
              <w:t>167772160</w:t>
            </w:r>
            <w:r w:rsidRPr="00B67592">
              <w:rPr>
                <w:rFonts w:cs="Arial"/>
                <w:sz w:val="16"/>
                <w:szCs w:val="16"/>
              </w:rPr>
              <w:t>/(256*256*64)</w:t>
            </w:r>
          </w:p>
        </w:tc>
        <w:tc>
          <w:tcPr>
            <w:tcW w:w="1108"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r>
              <w:rPr>
                <w:rFonts w:cs="Arial"/>
                <w:sz w:val="16"/>
                <w:szCs w:val="16"/>
              </w:rPr>
              <w:t>FLPS</w:t>
            </w:r>
          </w:p>
        </w:tc>
      </w:tr>
      <w:tr w:rsidR="00070F2A" w:rsidTr="009F5C27">
        <w:trPr>
          <w:cantSplit/>
          <w:trHeight w:val="1061"/>
          <w:jc w:val="center"/>
        </w:trPr>
        <w:tc>
          <w:tcPr>
            <w:tcW w:w="1992" w:type="dxa"/>
            <w:tcBorders>
              <w:top w:val="nil"/>
              <w:left w:val="single" w:sz="12" w:space="0" w:color="auto"/>
              <w:bottom w:val="single" w:sz="4" w:space="0" w:color="auto"/>
              <w:right w:val="single" w:sz="4" w:space="0" w:color="auto"/>
            </w:tcBorders>
          </w:tcPr>
          <w:p w:rsidR="00070F2A" w:rsidRDefault="0039709C" w:rsidP="00392225">
            <w:pPr>
              <w:jc w:val="center"/>
              <w:rPr>
                <w:rFonts w:eastAsia="Arial Unicode MS" w:cs="Arial"/>
                <w:sz w:val="16"/>
                <w:szCs w:val="16"/>
              </w:rPr>
            </w:pPr>
            <w:bookmarkStart w:id="13" w:name="OLE_LINK1"/>
            <w:bookmarkStart w:id="14" w:name="OLE_LINK2"/>
            <w:r>
              <w:rPr>
                <w:rFonts w:cs="Arial"/>
                <w:sz w:val="16"/>
                <w:szCs w:val="16"/>
              </w:rPr>
              <w:t>VGPV_Neg_Hysteresis</w:t>
            </w:r>
            <w:bookmarkEnd w:id="13"/>
            <w:bookmarkEnd w:id="14"/>
          </w:p>
        </w:tc>
        <w:tc>
          <w:tcPr>
            <w:tcW w:w="4859" w:type="dxa"/>
            <w:tcBorders>
              <w:top w:val="nil"/>
              <w:left w:val="nil"/>
              <w:bottom w:val="single" w:sz="4" w:space="0" w:color="auto"/>
              <w:right w:val="single" w:sz="4" w:space="0" w:color="auto"/>
            </w:tcBorders>
          </w:tcPr>
          <w:p w:rsidR="00070F2A" w:rsidRDefault="0039709C" w:rsidP="00392225">
            <w:pPr>
              <w:rPr>
                <w:rFonts w:eastAsia="Arial Unicode MS" w:cs="Arial"/>
                <w:sz w:val="16"/>
                <w:szCs w:val="16"/>
              </w:rPr>
            </w:pPr>
            <w:r>
              <w:rPr>
                <w:rFonts w:cs="Arial"/>
                <w:sz w:val="16"/>
                <w:szCs w:val="16"/>
              </w:rPr>
              <w:t xml:space="preserve">This hysteresis value in FLPS (in the negative direction) is applied as a fuel filter for the Virtual Gauge Pointer Position.  The fuel filter must decrease by more than this amount before the Virtual Gauge output is allowed to change. </w:t>
            </w:r>
            <w:r>
              <w:rPr>
                <w:rFonts w:cs="Arial"/>
                <w:sz w:val="16"/>
                <w:szCs w:val="16"/>
              </w:rPr>
              <w:t xml:space="preserve"> (Virtual Gauge output changes in discrete increments of this value.)   </w:t>
            </w:r>
          </w:p>
        </w:tc>
        <w:tc>
          <w:tcPr>
            <w:tcW w:w="2700" w:type="dxa"/>
            <w:tcBorders>
              <w:top w:val="nil"/>
              <w:left w:val="nil"/>
              <w:bottom w:val="single" w:sz="4" w:space="0" w:color="auto"/>
              <w:right w:val="single" w:sz="4" w:space="0" w:color="auto"/>
            </w:tcBorders>
            <w:vAlign w:val="center"/>
          </w:tcPr>
          <w:p w:rsidR="00070F2A" w:rsidRPr="00E16B8B" w:rsidRDefault="0039709C" w:rsidP="00392225">
            <w:pPr>
              <w:jc w:val="center"/>
              <w:rPr>
                <w:rFonts w:cs="Arial"/>
                <w:sz w:val="16"/>
                <w:szCs w:val="16"/>
              </w:rPr>
            </w:pPr>
            <w:r>
              <w:rPr>
                <w:rFonts w:cs="Arial"/>
                <w:sz w:val="16"/>
                <w:szCs w:val="16"/>
              </w:rPr>
              <w:t>65536</w:t>
            </w:r>
            <w:r w:rsidRPr="00B67592">
              <w:rPr>
                <w:rFonts w:cs="Arial"/>
                <w:sz w:val="16"/>
                <w:szCs w:val="16"/>
              </w:rPr>
              <w:t>/(256*256*64)</w:t>
            </w:r>
          </w:p>
        </w:tc>
        <w:tc>
          <w:tcPr>
            <w:tcW w:w="1108" w:type="dxa"/>
            <w:tcBorders>
              <w:top w:val="nil"/>
              <w:left w:val="nil"/>
              <w:bottom w:val="single" w:sz="4" w:space="0" w:color="auto"/>
              <w:right w:val="single" w:sz="4" w:space="0" w:color="auto"/>
            </w:tcBorders>
            <w:vAlign w:val="center"/>
          </w:tcPr>
          <w:p w:rsidR="00070F2A" w:rsidRDefault="0039709C" w:rsidP="00392225">
            <w:pPr>
              <w:jc w:val="center"/>
              <w:rPr>
                <w:rFonts w:cs="Arial"/>
                <w:sz w:val="16"/>
                <w:szCs w:val="16"/>
              </w:rPr>
            </w:pPr>
            <w:r>
              <w:rPr>
                <w:rFonts w:cs="Arial"/>
                <w:sz w:val="16"/>
                <w:szCs w:val="16"/>
              </w:rPr>
              <w:t>FLPS</w:t>
            </w:r>
          </w:p>
        </w:tc>
      </w:tr>
      <w:tr w:rsidR="00070F2A" w:rsidTr="009F5C27">
        <w:trPr>
          <w:cantSplit/>
          <w:trHeight w:val="1061"/>
          <w:jc w:val="center"/>
        </w:trPr>
        <w:tc>
          <w:tcPr>
            <w:tcW w:w="1992" w:type="dxa"/>
            <w:tcBorders>
              <w:top w:val="nil"/>
              <w:left w:val="single" w:sz="12" w:space="0" w:color="auto"/>
              <w:bottom w:val="single" w:sz="4" w:space="0" w:color="auto"/>
              <w:right w:val="single" w:sz="4" w:space="0" w:color="auto"/>
            </w:tcBorders>
          </w:tcPr>
          <w:p w:rsidR="00070F2A" w:rsidRDefault="0039709C" w:rsidP="00392225">
            <w:pPr>
              <w:jc w:val="center"/>
              <w:rPr>
                <w:rFonts w:eastAsia="Arial Unicode MS" w:cs="Arial"/>
                <w:sz w:val="16"/>
                <w:szCs w:val="16"/>
              </w:rPr>
            </w:pPr>
            <w:r>
              <w:rPr>
                <w:rFonts w:cs="Arial"/>
                <w:sz w:val="16"/>
                <w:szCs w:val="16"/>
              </w:rPr>
              <w:t>VGPV_Pos_Hysteresis</w:t>
            </w:r>
          </w:p>
        </w:tc>
        <w:tc>
          <w:tcPr>
            <w:tcW w:w="4859" w:type="dxa"/>
            <w:tcBorders>
              <w:top w:val="nil"/>
              <w:left w:val="nil"/>
              <w:bottom w:val="single" w:sz="4" w:space="0" w:color="auto"/>
              <w:right w:val="single" w:sz="4" w:space="0" w:color="auto"/>
            </w:tcBorders>
          </w:tcPr>
          <w:p w:rsidR="00070F2A" w:rsidRDefault="0039709C" w:rsidP="00392225">
            <w:pPr>
              <w:rPr>
                <w:rFonts w:cs="Arial"/>
                <w:sz w:val="16"/>
                <w:szCs w:val="16"/>
              </w:rPr>
            </w:pPr>
            <w:r>
              <w:rPr>
                <w:rFonts w:cs="Arial"/>
                <w:sz w:val="16"/>
                <w:szCs w:val="16"/>
              </w:rPr>
              <w:t>This hysteresis value in FLPS (in the positive direction) is applied as a fuel filter for the Virtual Gauge Pointer Position.  The fuel fi</w:t>
            </w:r>
            <w:r>
              <w:rPr>
                <w:rFonts w:cs="Arial"/>
                <w:sz w:val="16"/>
                <w:szCs w:val="16"/>
              </w:rPr>
              <w:t>lter must increase by more than this amount before the Virtual Gauge output is allowed to change.  (Virtual Gauge output changes in discrete increments of this value.)  This value is dependant upon the number of pixels from “E” to “F” on the virtual gauge.</w:t>
            </w:r>
            <w:r>
              <w:rPr>
                <w:rFonts w:cs="Arial"/>
                <w:sz w:val="16"/>
                <w:szCs w:val="16"/>
              </w:rPr>
              <w:t xml:space="preserve">  The target for the default value is between 1.5 and 1.99 pixels of Hysteresis. </w:t>
            </w:r>
          </w:p>
          <w:p w:rsidR="00070F2A" w:rsidRDefault="0039709C" w:rsidP="00392225">
            <w:pPr>
              <w:rPr>
                <w:rFonts w:cs="Arial"/>
                <w:sz w:val="16"/>
                <w:szCs w:val="16"/>
              </w:rPr>
            </w:pPr>
            <w:r>
              <w:rPr>
                <w:rFonts w:cs="Arial"/>
                <w:sz w:val="16"/>
                <w:szCs w:val="16"/>
              </w:rPr>
              <w:t>The formula for this vaule is:</w:t>
            </w:r>
          </w:p>
          <w:p w:rsidR="00070F2A" w:rsidRDefault="0039709C" w:rsidP="00392225">
            <w:pPr>
              <w:rPr>
                <w:rFonts w:eastAsia="Arial Unicode MS" w:cs="Arial"/>
                <w:sz w:val="16"/>
                <w:szCs w:val="16"/>
              </w:rPr>
            </w:pPr>
            <w:r>
              <w:rPr>
                <w:rFonts w:cs="Arial"/>
                <w:sz w:val="16"/>
                <w:szCs w:val="16"/>
              </w:rPr>
              <w:t>Default Value = (1.75*920)/(# of pixels from “E” to “F”)*256*256*64</w:t>
            </w:r>
          </w:p>
        </w:tc>
        <w:tc>
          <w:tcPr>
            <w:tcW w:w="2700" w:type="dxa"/>
            <w:tcBorders>
              <w:top w:val="nil"/>
              <w:left w:val="nil"/>
              <w:bottom w:val="single" w:sz="4" w:space="0" w:color="auto"/>
              <w:right w:val="single" w:sz="4" w:space="0" w:color="auto"/>
            </w:tcBorders>
            <w:vAlign w:val="center"/>
          </w:tcPr>
          <w:p w:rsidR="00070F2A" w:rsidRDefault="0039709C" w:rsidP="00392225">
            <w:pPr>
              <w:jc w:val="center"/>
              <w:rPr>
                <w:rFonts w:cs="Arial"/>
                <w:sz w:val="16"/>
                <w:szCs w:val="16"/>
              </w:rPr>
            </w:pPr>
            <w:r>
              <w:rPr>
                <w:rFonts w:cs="Arial"/>
                <w:sz w:val="16"/>
                <w:szCs w:val="16"/>
              </w:rPr>
              <w:t>41943040</w:t>
            </w:r>
            <w:r w:rsidRPr="00B67592">
              <w:rPr>
                <w:rFonts w:cs="Arial"/>
                <w:sz w:val="16"/>
                <w:szCs w:val="16"/>
              </w:rPr>
              <w:t>/(256*256*64)</w:t>
            </w:r>
          </w:p>
          <w:p w:rsidR="00070F2A" w:rsidRDefault="0039709C" w:rsidP="00392225">
            <w:pPr>
              <w:jc w:val="center"/>
              <w:rPr>
                <w:rFonts w:cs="Arial"/>
                <w:sz w:val="16"/>
                <w:szCs w:val="16"/>
              </w:rPr>
            </w:pPr>
          </w:p>
          <w:p w:rsidR="00070F2A" w:rsidRDefault="0039709C" w:rsidP="00392225">
            <w:pPr>
              <w:jc w:val="center"/>
              <w:rPr>
                <w:rFonts w:eastAsia="Arial Unicode MS" w:cs="Arial"/>
                <w:sz w:val="16"/>
                <w:szCs w:val="16"/>
              </w:rPr>
            </w:pPr>
            <w:r>
              <w:rPr>
                <w:rFonts w:cs="Arial"/>
                <w:sz w:val="16"/>
                <w:szCs w:val="16"/>
              </w:rPr>
              <w:t xml:space="preserve">(For a Virtual Gauge with about 162 Pixels from </w:t>
            </w:r>
            <w:r>
              <w:rPr>
                <w:rFonts w:cs="Arial"/>
                <w:sz w:val="16"/>
                <w:szCs w:val="16"/>
              </w:rPr>
              <w:t>“E” to “F”)</w:t>
            </w:r>
          </w:p>
        </w:tc>
        <w:tc>
          <w:tcPr>
            <w:tcW w:w="1108" w:type="dxa"/>
            <w:tcBorders>
              <w:top w:val="nil"/>
              <w:left w:val="nil"/>
              <w:bottom w:val="single" w:sz="4" w:space="0" w:color="auto"/>
              <w:right w:val="single" w:sz="4" w:space="0" w:color="auto"/>
            </w:tcBorders>
            <w:vAlign w:val="center"/>
          </w:tcPr>
          <w:p w:rsidR="00070F2A" w:rsidRDefault="0039709C" w:rsidP="00392225">
            <w:pPr>
              <w:jc w:val="center"/>
              <w:rPr>
                <w:rFonts w:cs="Arial"/>
                <w:sz w:val="16"/>
                <w:szCs w:val="16"/>
              </w:rPr>
            </w:pPr>
            <w:r>
              <w:rPr>
                <w:rFonts w:cs="Arial"/>
                <w:sz w:val="16"/>
                <w:szCs w:val="16"/>
              </w:rPr>
              <w:t>FLPS</w:t>
            </w:r>
          </w:p>
        </w:tc>
      </w:tr>
      <w:tr w:rsidR="00070F2A" w:rsidTr="009F5C27">
        <w:trPr>
          <w:cantSplit/>
          <w:trHeight w:val="332"/>
          <w:jc w:val="center"/>
        </w:trPr>
        <w:tc>
          <w:tcPr>
            <w:tcW w:w="1992" w:type="dxa"/>
            <w:tcBorders>
              <w:top w:val="nil"/>
              <w:left w:val="single" w:sz="12" w:space="0" w:color="auto"/>
              <w:bottom w:val="single" w:sz="4" w:space="0" w:color="auto"/>
              <w:right w:val="single" w:sz="4" w:space="0" w:color="auto"/>
            </w:tcBorders>
          </w:tcPr>
          <w:p w:rsidR="00070F2A" w:rsidRDefault="0039709C">
            <w:pPr>
              <w:jc w:val="center"/>
              <w:rPr>
                <w:rFonts w:eastAsia="Arial Unicode MS" w:cs="Arial"/>
                <w:sz w:val="16"/>
                <w:szCs w:val="16"/>
              </w:rPr>
            </w:pPr>
            <w:r>
              <w:rPr>
                <w:rFonts w:cs="Arial"/>
                <w:sz w:val="16"/>
                <w:szCs w:val="16"/>
              </w:rPr>
              <w:t>Fuel_Fault_Detection_Time[ ]</w:t>
            </w:r>
          </w:p>
        </w:tc>
        <w:tc>
          <w:tcPr>
            <w:tcW w:w="4859" w:type="dxa"/>
            <w:tcBorders>
              <w:top w:val="nil"/>
              <w:left w:val="nil"/>
              <w:bottom w:val="single" w:sz="4" w:space="0" w:color="auto"/>
              <w:right w:val="single" w:sz="4" w:space="0" w:color="auto"/>
            </w:tcBorders>
          </w:tcPr>
          <w:p w:rsidR="00070F2A" w:rsidRDefault="0039709C">
            <w:pPr>
              <w:rPr>
                <w:rFonts w:eastAsia="Arial Unicode MS" w:cs="Arial"/>
                <w:sz w:val="16"/>
                <w:szCs w:val="16"/>
              </w:rPr>
            </w:pPr>
            <w:r>
              <w:rPr>
                <w:rFonts w:cs="Arial"/>
                <w:sz w:val="16"/>
                <w:szCs w:val="16"/>
              </w:rPr>
              <w:t>The time to wait before declaring that the fuel sender is faulted, state 2 (open or short).  It is also used as the time to wait before declaring a sender good, state 0, when the current state is 3.</w:t>
            </w:r>
          </w:p>
        </w:tc>
        <w:tc>
          <w:tcPr>
            <w:tcW w:w="2700" w:type="dxa"/>
            <w:tcBorders>
              <w:top w:val="nil"/>
              <w:left w:val="nil"/>
              <w:bottom w:val="single" w:sz="4" w:space="0" w:color="auto"/>
              <w:right w:val="single" w:sz="4" w:space="0" w:color="auto"/>
            </w:tcBorders>
            <w:vAlign w:val="center"/>
          </w:tcPr>
          <w:p w:rsidR="00070F2A" w:rsidRDefault="0039709C">
            <w:pPr>
              <w:jc w:val="center"/>
              <w:rPr>
                <w:rFonts w:eastAsia="Arial Unicode MS" w:cs="Arial"/>
                <w:sz w:val="16"/>
                <w:szCs w:val="16"/>
              </w:rPr>
            </w:pPr>
            <w:r>
              <w:rPr>
                <w:rFonts w:cs="Arial"/>
                <w:sz w:val="16"/>
                <w:szCs w:val="16"/>
              </w:rPr>
              <w:t>33</w:t>
            </w:r>
          </w:p>
        </w:tc>
        <w:tc>
          <w:tcPr>
            <w:tcW w:w="1108"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r>
              <w:rPr>
                <w:rFonts w:cs="Arial"/>
                <w:sz w:val="16"/>
                <w:szCs w:val="16"/>
              </w:rPr>
              <w:t>Seconds</w:t>
            </w:r>
          </w:p>
        </w:tc>
      </w:tr>
      <w:tr w:rsidR="00070F2A"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070F2A" w:rsidRDefault="0039709C">
            <w:pPr>
              <w:jc w:val="center"/>
              <w:rPr>
                <w:rFonts w:eastAsia="Arial Unicode MS" w:cs="Arial"/>
                <w:sz w:val="16"/>
                <w:szCs w:val="16"/>
              </w:rPr>
            </w:pPr>
            <w:r>
              <w:rPr>
                <w:rFonts w:cs="Arial"/>
                <w:sz w:val="16"/>
                <w:szCs w:val="16"/>
              </w:rPr>
              <w:t xml:space="preserve">FS_Open </w:t>
            </w:r>
          </w:p>
        </w:tc>
        <w:tc>
          <w:tcPr>
            <w:tcW w:w="4859" w:type="dxa"/>
            <w:tcBorders>
              <w:top w:val="nil"/>
              <w:left w:val="nil"/>
              <w:bottom w:val="single" w:sz="4" w:space="0" w:color="auto"/>
              <w:right w:val="single" w:sz="4" w:space="0" w:color="auto"/>
            </w:tcBorders>
          </w:tcPr>
          <w:p w:rsidR="00070F2A" w:rsidRDefault="0039709C">
            <w:pPr>
              <w:rPr>
                <w:rFonts w:eastAsia="Arial Unicode MS" w:cs="Arial"/>
                <w:sz w:val="16"/>
                <w:szCs w:val="16"/>
              </w:rPr>
            </w:pPr>
            <w:r>
              <w:rPr>
                <w:rFonts w:cs="Arial"/>
                <w:sz w:val="16"/>
                <w:szCs w:val="16"/>
              </w:rPr>
              <w:t>The fuel sender FLPS value for which the fuel sender is no longer valid and declared open. Units the same as fuel_lvl_instant_sensor_CAN.   Defined in FU-1116.</w:t>
            </w:r>
          </w:p>
        </w:tc>
        <w:tc>
          <w:tcPr>
            <w:tcW w:w="2700"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r>
              <w:rPr>
                <w:rFonts w:cs="Arial"/>
                <w:sz w:val="16"/>
                <w:szCs w:val="16"/>
              </w:rPr>
              <w:t>0</w:t>
            </w:r>
          </w:p>
          <w:p w:rsidR="00070F2A" w:rsidRDefault="0039709C">
            <w:pPr>
              <w:jc w:val="center"/>
              <w:rPr>
                <w:rFonts w:eastAsia="Arial Unicode MS" w:cs="Arial"/>
                <w:sz w:val="16"/>
                <w:szCs w:val="16"/>
              </w:rPr>
            </w:pPr>
            <w:r>
              <w:rPr>
                <w:rFonts w:cs="Arial"/>
                <w:sz w:val="16"/>
                <w:szCs w:val="16"/>
              </w:rPr>
              <w:t>(198 ohm for 180-10  System)</w:t>
            </w:r>
          </w:p>
        </w:tc>
        <w:tc>
          <w:tcPr>
            <w:tcW w:w="1108"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r>
              <w:rPr>
                <w:rFonts w:cs="Arial"/>
                <w:sz w:val="16"/>
                <w:szCs w:val="16"/>
              </w:rPr>
              <w:t>FLPS</w:t>
            </w:r>
          </w:p>
        </w:tc>
      </w:tr>
      <w:tr w:rsidR="00070F2A" w:rsidTr="009F5C27">
        <w:trPr>
          <w:cantSplit/>
          <w:trHeight w:val="450"/>
          <w:jc w:val="center"/>
        </w:trPr>
        <w:tc>
          <w:tcPr>
            <w:tcW w:w="1992" w:type="dxa"/>
            <w:tcBorders>
              <w:top w:val="nil"/>
              <w:left w:val="single" w:sz="12" w:space="0" w:color="auto"/>
              <w:bottom w:val="single" w:sz="4" w:space="0" w:color="auto"/>
              <w:right w:val="single" w:sz="4" w:space="0" w:color="auto"/>
            </w:tcBorders>
          </w:tcPr>
          <w:p w:rsidR="00070F2A" w:rsidRDefault="0039709C">
            <w:pPr>
              <w:jc w:val="center"/>
              <w:rPr>
                <w:rFonts w:eastAsia="Arial Unicode MS" w:cs="Arial"/>
                <w:sz w:val="16"/>
                <w:szCs w:val="16"/>
              </w:rPr>
            </w:pPr>
            <w:r>
              <w:rPr>
                <w:rFonts w:cs="Arial"/>
                <w:sz w:val="16"/>
                <w:szCs w:val="16"/>
              </w:rPr>
              <w:t>FS_Short</w:t>
            </w:r>
          </w:p>
        </w:tc>
        <w:tc>
          <w:tcPr>
            <w:tcW w:w="4859" w:type="dxa"/>
            <w:tcBorders>
              <w:top w:val="nil"/>
              <w:left w:val="nil"/>
              <w:bottom w:val="single" w:sz="4" w:space="0" w:color="auto"/>
              <w:right w:val="single" w:sz="4" w:space="0" w:color="auto"/>
            </w:tcBorders>
          </w:tcPr>
          <w:p w:rsidR="00070F2A" w:rsidRDefault="0039709C">
            <w:pPr>
              <w:rPr>
                <w:rFonts w:eastAsia="Arial Unicode MS" w:cs="Arial"/>
                <w:sz w:val="16"/>
                <w:szCs w:val="16"/>
              </w:rPr>
            </w:pPr>
            <w:r>
              <w:rPr>
                <w:rFonts w:cs="Arial"/>
                <w:sz w:val="16"/>
                <w:szCs w:val="16"/>
              </w:rPr>
              <w:t>The fuel sender FLPS value for which the fuel sender is no longer valid and declared shorted.  Units the same as fuel_lvl_instant_sensor_CAN.   Defined in FU-1116.</w:t>
            </w:r>
          </w:p>
        </w:tc>
        <w:tc>
          <w:tcPr>
            <w:tcW w:w="2700"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r>
              <w:rPr>
                <w:rFonts w:cs="Arial"/>
                <w:sz w:val="16"/>
                <w:szCs w:val="16"/>
              </w:rPr>
              <w:t>1023</w:t>
            </w:r>
          </w:p>
          <w:p w:rsidR="00070F2A" w:rsidRDefault="0039709C">
            <w:pPr>
              <w:jc w:val="center"/>
              <w:rPr>
                <w:rFonts w:eastAsia="Arial Unicode MS" w:cs="Arial"/>
                <w:sz w:val="16"/>
                <w:szCs w:val="16"/>
              </w:rPr>
            </w:pPr>
            <w:r>
              <w:rPr>
                <w:rFonts w:cs="Arial"/>
                <w:sz w:val="16"/>
                <w:szCs w:val="16"/>
              </w:rPr>
              <w:t>(5  ohm for 180-10 ohm System)</w:t>
            </w:r>
          </w:p>
        </w:tc>
        <w:tc>
          <w:tcPr>
            <w:tcW w:w="1108"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r>
              <w:rPr>
                <w:rFonts w:cs="Arial"/>
                <w:sz w:val="16"/>
                <w:szCs w:val="16"/>
              </w:rPr>
              <w:t>FLPS</w:t>
            </w:r>
          </w:p>
        </w:tc>
      </w:tr>
      <w:tr w:rsidR="00070F2A" w:rsidTr="009F5C27">
        <w:trPr>
          <w:cantSplit/>
          <w:trHeight w:val="255"/>
          <w:jc w:val="center"/>
        </w:trPr>
        <w:tc>
          <w:tcPr>
            <w:tcW w:w="1992" w:type="dxa"/>
            <w:tcBorders>
              <w:top w:val="nil"/>
              <w:left w:val="single" w:sz="12" w:space="0" w:color="auto"/>
              <w:bottom w:val="single" w:sz="4" w:space="0" w:color="auto"/>
              <w:right w:val="single" w:sz="4" w:space="0" w:color="auto"/>
            </w:tcBorders>
          </w:tcPr>
          <w:p w:rsidR="00070F2A" w:rsidRDefault="0039709C">
            <w:pPr>
              <w:jc w:val="center"/>
              <w:rPr>
                <w:rFonts w:eastAsia="Arial Unicode MS" w:cs="Arial"/>
                <w:sz w:val="16"/>
                <w:szCs w:val="16"/>
              </w:rPr>
            </w:pPr>
            <w:r>
              <w:rPr>
                <w:rFonts w:cs="Arial"/>
                <w:sz w:val="16"/>
                <w:szCs w:val="16"/>
              </w:rPr>
              <w:t>A/D To FLPS Table</w:t>
            </w:r>
          </w:p>
        </w:tc>
        <w:tc>
          <w:tcPr>
            <w:tcW w:w="4859" w:type="dxa"/>
            <w:tcBorders>
              <w:top w:val="nil"/>
              <w:left w:val="nil"/>
              <w:bottom w:val="single" w:sz="4" w:space="0" w:color="auto"/>
              <w:right w:val="single" w:sz="4" w:space="0" w:color="auto"/>
            </w:tcBorders>
          </w:tcPr>
          <w:p w:rsidR="00070F2A" w:rsidRDefault="0039709C">
            <w:pPr>
              <w:rPr>
                <w:rFonts w:eastAsia="Arial Unicode MS" w:cs="Arial"/>
                <w:sz w:val="16"/>
                <w:szCs w:val="16"/>
              </w:rPr>
            </w:pPr>
            <w:r>
              <w:rPr>
                <w:rFonts w:cs="Arial"/>
                <w:sz w:val="16"/>
                <w:szCs w:val="16"/>
              </w:rPr>
              <w:t>Table to convert input A/D value</w:t>
            </w:r>
            <w:r>
              <w:rPr>
                <w:rFonts w:cs="Arial"/>
                <w:sz w:val="16"/>
                <w:szCs w:val="16"/>
              </w:rPr>
              <w:t xml:space="preserve"> into FLPS value for a sender.  Table entries for Gauge Positions as per FU-1116.</w:t>
            </w:r>
          </w:p>
        </w:tc>
        <w:tc>
          <w:tcPr>
            <w:tcW w:w="2700"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r>
              <w:rPr>
                <w:rFonts w:cs="Arial"/>
                <w:sz w:val="16"/>
                <w:szCs w:val="16"/>
              </w:rPr>
              <w:t>Reserve space for 12 break points for multiple senders and multiple tanks.</w:t>
            </w:r>
          </w:p>
          <w:p w:rsidR="00070F2A" w:rsidRDefault="0039709C">
            <w:pPr>
              <w:jc w:val="center"/>
              <w:rPr>
                <w:rFonts w:eastAsia="Arial Unicode MS" w:cs="Arial"/>
                <w:sz w:val="16"/>
                <w:szCs w:val="16"/>
              </w:rPr>
            </w:pPr>
            <w:r>
              <w:rPr>
                <w:rFonts w:cs="Arial"/>
                <w:sz w:val="16"/>
                <w:szCs w:val="16"/>
              </w:rPr>
              <w:t>10 sets recommended.</w:t>
            </w:r>
          </w:p>
        </w:tc>
        <w:tc>
          <w:tcPr>
            <w:tcW w:w="1108"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p>
        </w:tc>
      </w:tr>
      <w:tr w:rsidR="00070F2A" w:rsidTr="009F5C27">
        <w:trPr>
          <w:cantSplit/>
          <w:trHeight w:val="270"/>
          <w:jc w:val="center"/>
        </w:trPr>
        <w:tc>
          <w:tcPr>
            <w:tcW w:w="1992" w:type="dxa"/>
            <w:tcBorders>
              <w:top w:val="nil"/>
              <w:left w:val="single" w:sz="12" w:space="0" w:color="auto"/>
              <w:bottom w:val="single" w:sz="4" w:space="0" w:color="auto"/>
              <w:right w:val="single" w:sz="4" w:space="0" w:color="auto"/>
            </w:tcBorders>
          </w:tcPr>
          <w:p w:rsidR="00070F2A" w:rsidRDefault="0039709C">
            <w:pPr>
              <w:jc w:val="center"/>
              <w:rPr>
                <w:rFonts w:eastAsia="Arial Unicode MS" w:cs="Arial"/>
                <w:sz w:val="16"/>
                <w:szCs w:val="16"/>
              </w:rPr>
            </w:pPr>
            <w:r>
              <w:rPr>
                <w:rFonts w:cs="Arial"/>
                <w:sz w:val="16"/>
                <w:szCs w:val="16"/>
              </w:rPr>
              <w:t>FLPS To Gauge Position Table</w:t>
            </w:r>
          </w:p>
        </w:tc>
        <w:tc>
          <w:tcPr>
            <w:tcW w:w="4859" w:type="dxa"/>
            <w:tcBorders>
              <w:top w:val="nil"/>
              <w:left w:val="nil"/>
              <w:bottom w:val="single" w:sz="4" w:space="0" w:color="auto"/>
              <w:right w:val="single" w:sz="4" w:space="0" w:color="auto"/>
            </w:tcBorders>
          </w:tcPr>
          <w:p w:rsidR="00070F2A" w:rsidRDefault="0039709C">
            <w:pPr>
              <w:rPr>
                <w:rFonts w:eastAsia="Arial Unicode MS" w:cs="Arial"/>
                <w:sz w:val="16"/>
                <w:szCs w:val="16"/>
              </w:rPr>
            </w:pPr>
            <w:r>
              <w:rPr>
                <w:rFonts w:cs="Arial"/>
                <w:sz w:val="16"/>
                <w:szCs w:val="16"/>
              </w:rPr>
              <w:t>Table to convert Pointer_value FLPS value for mechanical gauges or Virtual_Gauge_Pointer_value FLPS value for virtual gauges into Gauge Positions with linear interpolation.  Table entries for Gauge Positions as per IS-0253.</w:t>
            </w:r>
          </w:p>
        </w:tc>
        <w:tc>
          <w:tcPr>
            <w:tcW w:w="2700" w:type="dxa"/>
            <w:tcBorders>
              <w:top w:val="nil"/>
              <w:left w:val="nil"/>
              <w:bottom w:val="single" w:sz="4" w:space="0" w:color="auto"/>
              <w:right w:val="single" w:sz="4" w:space="0" w:color="auto"/>
            </w:tcBorders>
            <w:vAlign w:val="center"/>
          </w:tcPr>
          <w:p w:rsidR="00070F2A" w:rsidRDefault="0039709C">
            <w:pPr>
              <w:jc w:val="center"/>
              <w:rPr>
                <w:rFonts w:eastAsia="Arial Unicode MS" w:cs="Arial"/>
                <w:sz w:val="16"/>
                <w:szCs w:val="16"/>
              </w:rPr>
            </w:pPr>
            <w:r>
              <w:rPr>
                <w:rFonts w:cs="Arial"/>
                <w:sz w:val="16"/>
                <w:szCs w:val="16"/>
              </w:rPr>
              <w:t>Reserve space for 12 break point</w:t>
            </w:r>
            <w:r>
              <w:rPr>
                <w:rFonts w:cs="Arial"/>
                <w:sz w:val="16"/>
                <w:szCs w:val="16"/>
              </w:rPr>
              <w:t>s</w:t>
            </w:r>
          </w:p>
        </w:tc>
        <w:tc>
          <w:tcPr>
            <w:tcW w:w="1108" w:type="dxa"/>
            <w:tcBorders>
              <w:top w:val="nil"/>
              <w:left w:val="nil"/>
              <w:bottom w:val="single" w:sz="4" w:space="0" w:color="auto"/>
              <w:right w:val="single" w:sz="4" w:space="0" w:color="auto"/>
            </w:tcBorders>
            <w:vAlign w:val="center"/>
          </w:tcPr>
          <w:p w:rsidR="00070F2A" w:rsidRDefault="0039709C">
            <w:pPr>
              <w:jc w:val="center"/>
              <w:rPr>
                <w:rFonts w:cs="Arial"/>
                <w:sz w:val="16"/>
                <w:szCs w:val="16"/>
              </w:rPr>
            </w:pPr>
          </w:p>
        </w:tc>
      </w:tr>
      <w:tr w:rsidR="00070F2A" w:rsidTr="009F5C27">
        <w:trPr>
          <w:cantSplit/>
          <w:trHeight w:val="780"/>
          <w:jc w:val="center"/>
        </w:trPr>
        <w:tc>
          <w:tcPr>
            <w:tcW w:w="1992" w:type="dxa"/>
            <w:tcBorders>
              <w:top w:val="single" w:sz="4" w:space="0" w:color="auto"/>
              <w:left w:val="single" w:sz="12" w:space="0" w:color="auto"/>
              <w:bottom w:val="single" w:sz="12" w:space="0" w:color="auto"/>
              <w:right w:val="single" w:sz="4" w:space="0" w:color="auto"/>
            </w:tcBorders>
            <w:noWrap/>
          </w:tcPr>
          <w:p w:rsidR="00070F2A" w:rsidRDefault="0039709C">
            <w:pPr>
              <w:jc w:val="center"/>
              <w:rPr>
                <w:rFonts w:cs="Arial"/>
              </w:rPr>
            </w:pPr>
            <w:r>
              <w:rPr>
                <w:rFonts w:cs="Arial"/>
              </w:rPr>
              <w:t>Two_Tanks</w:t>
            </w:r>
          </w:p>
        </w:tc>
        <w:tc>
          <w:tcPr>
            <w:tcW w:w="4859" w:type="dxa"/>
            <w:tcBorders>
              <w:top w:val="single" w:sz="4" w:space="0" w:color="auto"/>
              <w:left w:val="single" w:sz="4" w:space="0" w:color="auto"/>
              <w:bottom w:val="single" w:sz="12" w:space="0" w:color="auto"/>
              <w:right w:val="single" w:sz="4" w:space="0" w:color="auto"/>
            </w:tcBorders>
          </w:tcPr>
          <w:p w:rsidR="00070F2A" w:rsidRDefault="0039709C">
            <w:r>
              <w:t>State Indicator for two separate tanks on the vehicle.  FALSE = 1 tank and TRUE = 2 tanks. This can be set at the cluster manufacturing site or at Ford VO plant.</w:t>
            </w:r>
          </w:p>
        </w:tc>
        <w:tc>
          <w:tcPr>
            <w:tcW w:w="2700" w:type="dxa"/>
            <w:tcBorders>
              <w:top w:val="single" w:sz="4" w:space="0" w:color="auto"/>
              <w:left w:val="nil"/>
              <w:bottom w:val="single" w:sz="12" w:space="0" w:color="auto"/>
              <w:right w:val="single" w:sz="4" w:space="0" w:color="auto"/>
            </w:tcBorders>
            <w:vAlign w:val="center"/>
          </w:tcPr>
          <w:p w:rsidR="00070F2A" w:rsidRDefault="0039709C">
            <w:pPr>
              <w:jc w:val="center"/>
            </w:pPr>
            <w:r>
              <w:t>FALSE</w:t>
            </w:r>
          </w:p>
        </w:tc>
        <w:tc>
          <w:tcPr>
            <w:tcW w:w="1108" w:type="dxa"/>
            <w:tcBorders>
              <w:top w:val="single" w:sz="4" w:space="0" w:color="auto"/>
              <w:left w:val="nil"/>
              <w:bottom w:val="single" w:sz="12" w:space="0" w:color="auto"/>
              <w:right w:val="single" w:sz="4" w:space="0" w:color="auto"/>
            </w:tcBorders>
            <w:vAlign w:val="center"/>
          </w:tcPr>
          <w:p w:rsidR="00070F2A" w:rsidRDefault="0039709C">
            <w:pPr>
              <w:jc w:val="center"/>
            </w:pPr>
          </w:p>
        </w:tc>
      </w:tr>
    </w:tbl>
    <w:p w:rsidR="00561550" w:rsidRDefault="0039709C">
      <w:pPr>
        <w:ind w:left="720"/>
        <w:rPr>
          <w:sz w:val="16"/>
          <w:szCs w:val="16"/>
        </w:rPr>
      </w:pPr>
    </w:p>
    <w:p w:rsidR="00561550" w:rsidRDefault="0039709C">
      <w:pPr>
        <w:ind w:left="720"/>
        <w:rPr>
          <w:sz w:val="16"/>
          <w:szCs w:val="16"/>
        </w:rPr>
      </w:pPr>
      <w:r>
        <w:rPr>
          <w:sz w:val="16"/>
          <w:szCs w:val="16"/>
        </w:rPr>
        <w:t xml:space="preserve">Note: These are the default fuel level constants, which are to be </w:t>
      </w:r>
      <w:r>
        <w:rPr>
          <w:sz w:val="16"/>
          <w:szCs w:val="16"/>
        </w:rPr>
        <w:t>used for Ford and Lincoln vehicles.  These default values will be used on a given program until specific direction for that program is given by the appropriate Ford vehicle line team.</w:t>
      </w:r>
    </w:p>
    <w:p w:rsidR="00561550" w:rsidRDefault="0039709C"/>
    <w:p w:rsidR="00406F39" w:rsidRDefault="0039709C" w:rsidP="00B9479B">
      <w:pPr>
        <w:pStyle w:val="Heading4"/>
      </w:pPr>
      <w:r>
        <w:t>Prove Out</w:t>
      </w:r>
    </w:p>
    <w:p w:rsidR="00561550" w:rsidRDefault="0039709C"/>
    <w:p w:rsidR="00561550" w:rsidRDefault="0039709C">
      <w:pPr>
        <w:ind w:left="1152"/>
      </w:pPr>
      <w:r>
        <w:t>No</w:t>
      </w:r>
    </w:p>
    <w:p w:rsidR="008529BC" w:rsidRDefault="0039709C"/>
    <w:p w:rsidR="00406F39" w:rsidRDefault="0039709C" w:rsidP="00B9479B">
      <w:pPr>
        <w:pStyle w:val="Heading4"/>
      </w:pPr>
      <w:r>
        <w:t>Reconfigurable Telltale</w:t>
      </w:r>
    </w:p>
    <w:p w:rsidR="00561550" w:rsidRDefault="0039709C"/>
    <w:p w:rsidR="00561550" w:rsidRDefault="0039709C">
      <w:pPr>
        <w:ind w:left="1152"/>
      </w:pPr>
      <w:r>
        <w:t>No</w:t>
      </w:r>
    </w:p>
    <w:p w:rsidR="00561550" w:rsidRDefault="0039709C"/>
    <w:p w:rsidR="00406F39" w:rsidRDefault="0039709C" w:rsidP="00B9479B">
      <w:pPr>
        <w:pStyle w:val="Heading4"/>
      </w:pPr>
      <w:r>
        <w:t>Message Center Msg</w:t>
      </w:r>
    </w:p>
    <w:p w:rsidR="00561550" w:rsidRDefault="0039709C"/>
    <w:p w:rsidR="00561550" w:rsidRDefault="0039709C">
      <w:pPr>
        <w:ind w:left="1152"/>
      </w:pPr>
      <w:r>
        <w:t>No</w:t>
      </w:r>
    </w:p>
    <w:p w:rsidR="00561550" w:rsidRDefault="0039709C"/>
    <w:p w:rsidR="00406F39" w:rsidRDefault="0039709C" w:rsidP="00B9479B">
      <w:pPr>
        <w:pStyle w:val="Heading2"/>
      </w:pPr>
      <w:r>
        <w:t>Error Handling</w:t>
      </w:r>
    </w:p>
    <w:p w:rsidR="008C17CE" w:rsidRPr="008C17CE" w:rsidRDefault="008C17CE" w:rsidP="00B9479B">
      <w:pPr>
        <w:pStyle w:val="Heading3"/>
        <w:rPr>
          <w:b w:val="0"/>
          <w:u w:val="single"/>
        </w:rPr>
      </w:pPr>
      <w:r w:rsidRPr="008C17CE">
        <w:rPr>
          <w:b w:val="0"/>
          <w:u w:val="single"/>
        </w:rPr>
        <w:t>SR-REQ-302616/A-Fuel Level Gauge Fault Detection Time</w:t>
      </w:r>
    </w:p>
    <w:p w:rsidR="00561550" w:rsidRPr="009F5C27" w:rsidRDefault="0039709C" w:rsidP="0039709C">
      <w:pPr>
        <w:numPr>
          <w:ilvl w:val="0"/>
          <w:numId w:val="42"/>
        </w:numPr>
        <w:tabs>
          <w:tab w:val="clear" w:pos="720"/>
          <w:tab w:val="num" w:pos="1368"/>
        </w:tabs>
        <w:ind w:left="1368" w:right="1116"/>
      </w:pPr>
      <w:r>
        <w:t>The Fuel Level Gauge fault detecti</w:t>
      </w:r>
      <w:r>
        <w:t>on time for detecting an open or short circuit shall be 33 seconds +/- 1 second. The fault correction time for sensing normal circuit after open and short circuits shall be the same 33 seconds +/- 1 second</w:t>
      </w:r>
      <w:r>
        <w:t xml:space="preserve"> </w:t>
      </w:r>
      <w:r w:rsidRPr="004A4FB8">
        <w:rPr>
          <w:color w:val="FF0000"/>
        </w:rPr>
        <w:t>(Applies for both IPC and PCM Algortihm)</w:t>
      </w:r>
    </w:p>
    <w:p w:rsidR="008C17CE" w:rsidRPr="008C17CE" w:rsidRDefault="008C17CE" w:rsidP="00B9479B">
      <w:pPr>
        <w:pStyle w:val="Heading3"/>
        <w:rPr>
          <w:b w:val="0"/>
          <w:u w:val="single"/>
        </w:rPr>
      </w:pPr>
      <w:r w:rsidRPr="008C17CE">
        <w:rPr>
          <w:b w:val="0"/>
          <w:u w:val="single"/>
        </w:rPr>
        <w:t>SR-REQ-302617/A-Pointer Position at Open or Short Circuit</w:t>
      </w:r>
    </w:p>
    <w:p w:rsidR="00C5296D" w:rsidRPr="009F5C27" w:rsidRDefault="0039709C" w:rsidP="0039709C">
      <w:pPr>
        <w:numPr>
          <w:ilvl w:val="0"/>
          <w:numId w:val="43"/>
        </w:numPr>
        <w:tabs>
          <w:tab w:val="num" w:pos="1368"/>
        </w:tabs>
        <w:ind w:left="1368"/>
      </w:pPr>
      <w:r w:rsidRPr="00C5296D">
        <w:t xml:space="preserve">The Fuel Level Gauge pointer position shall move towards the "E Stop" position using normal filtering during an open or short circuit on the FUEL_SENDER (HW) signal pin during </w:t>
      </w:r>
      <w:r w:rsidRPr="00C5296D">
        <w:t>RUN/START or transition to RUN/START until the time for detection has expired.</w:t>
      </w:r>
      <w:r>
        <w:t xml:space="preserve"> </w:t>
      </w:r>
      <w:r w:rsidRPr="004A4FB8">
        <w:rPr>
          <w:rFonts w:cs="Arial"/>
          <w:color w:val="FF0000"/>
        </w:rPr>
        <w:t>(IPC Algortihm Only)</w:t>
      </w:r>
    </w:p>
    <w:p w:rsidR="008C17CE" w:rsidRPr="008C17CE" w:rsidRDefault="008C17CE" w:rsidP="00B9479B">
      <w:pPr>
        <w:pStyle w:val="Heading3"/>
        <w:rPr>
          <w:b w:val="0"/>
          <w:u w:val="single"/>
        </w:rPr>
      </w:pPr>
      <w:r w:rsidRPr="008C17CE">
        <w:rPr>
          <w:b w:val="0"/>
          <w:u w:val="single"/>
        </w:rPr>
        <w:t>SR-REQ-302618/A-Pointer Movement after Fault Correction Time</w:t>
      </w:r>
    </w:p>
    <w:p w:rsidR="00561550" w:rsidRPr="009F5C27" w:rsidRDefault="0039709C" w:rsidP="0039709C">
      <w:pPr>
        <w:numPr>
          <w:ilvl w:val="0"/>
          <w:numId w:val="44"/>
        </w:numPr>
        <w:tabs>
          <w:tab w:val="num" w:pos="1368"/>
        </w:tabs>
        <w:ind w:left="1368"/>
      </w:pPr>
      <w:r>
        <w:t>The Fuel Level Gauge poi</w:t>
      </w:r>
      <w:r>
        <w:t>nter shall travel at the initialization rate to</w:t>
      </w:r>
      <w:r>
        <w:t xml:space="preserve"> indicate present filtered</w:t>
      </w:r>
      <w:r>
        <w:t xml:space="preserve"> Fuel Level after exceeding the fault correction time.</w:t>
      </w:r>
      <w:r>
        <w:t xml:space="preserve"> </w:t>
      </w:r>
      <w:r w:rsidRPr="004A4FB8">
        <w:rPr>
          <w:rFonts w:cs="Arial"/>
          <w:color w:val="FF0000"/>
        </w:rPr>
        <w:t>(IPC Algortihm Only)</w:t>
      </w:r>
    </w:p>
    <w:p w:rsidR="008C17CE" w:rsidRPr="008C17CE" w:rsidRDefault="008C17CE" w:rsidP="00B9479B">
      <w:pPr>
        <w:pStyle w:val="Heading3"/>
        <w:rPr>
          <w:b w:val="0"/>
          <w:u w:val="single"/>
        </w:rPr>
      </w:pPr>
      <w:r w:rsidRPr="008C17CE">
        <w:rPr>
          <w:b w:val="0"/>
          <w:u w:val="single"/>
        </w:rPr>
        <w:t>SR-REQ-302619/A-Fuel Level Command Pointer to Diagnostics Position</w:t>
      </w:r>
    </w:p>
    <w:p w:rsidR="00DB30CC" w:rsidRPr="009F5C27" w:rsidRDefault="0039709C" w:rsidP="0039709C">
      <w:pPr>
        <w:numPr>
          <w:ilvl w:val="0"/>
          <w:numId w:val="45"/>
        </w:numPr>
        <w:tabs>
          <w:tab w:val="num" w:pos="1368"/>
        </w:tabs>
        <w:ind w:left="1368"/>
      </w:pPr>
      <w:r w:rsidRPr="00DB30CC">
        <w:t>The Fuel Level Gauge shall command pointer to diagnostic position if 50% or more of the fuel initialization samples are OPEN/SHORT and an OPEN/SHORT was detected during the previous ignition cycle, was still in effect at key off and pointer ha</w:t>
      </w:r>
      <w:r>
        <w:t>d reached dia</w:t>
      </w:r>
      <w:r>
        <w:t>gnostic position.</w:t>
      </w:r>
      <w:r>
        <w:t xml:space="preserve"> </w:t>
      </w:r>
      <w:r w:rsidRPr="004A4FB8">
        <w:rPr>
          <w:rFonts w:cs="Arial"/>
          <w:color w:val="FF0000"/>
        </w:rPr>
        <w:t>(IPC Algortihm Only)</w:t>
      </w:r>
    </w:p>
    <w:p w:rsidR="008C17CE" w:rsidRPr="008C17CE" w:rsidRDefault="008C17CE" w:rsidP="00B9479B">
      <w:pPr>
        <w:pStyle w:val="Heading3"/>
        <w:rPr>
          <w:b w:val="0"/>
          <w:u w:val="single"/>
        </w:rPr>
      </w:pPr>
      <w:r w:rsidRPr="008C17CE">
        <w:rPr>
          <w:b w:val="0"/>
          <w:u w:val="single"/>
        </w:rPr>
        <w:t>SR-REQ-302620/A-Fuel Level Command Pointer to Last Valid Position</w:t>
      </w:r>
    </w:p>
    <w:p w:rsidR="00561550" w:rsidRPr="009F5C27" w:rsidRDefault="0039709C" w:rsidP="0039709C">
      <w:pPr>
        <w:numPr>
          <w:ilvl w:val="0"/>
          <w:numId w:val="46"/>
        </w:numPr>
        <w:tabs>
          <w:tab w:val="num" w:pos="1368"/>
        </w:tabs>
        <w:ind w:left="1368"/>
      </w:pPr>
      <w:r w:rsidRPr="00DB30CC">
        <w:t>The Fuel Level Gauge shall command pointer to last valid position if 50% or more of the valid fuel initializatio</w:t>
      </w:r>
      <w:r w:rsidRPr="00DB30CC">
        <w:t>n samples are OPEN/SHORT and an OPEN/SHORT was present during previous ignition cycle,  was still in effect at key off but the pointer had not ye</w:t>
      </w:r>
      <w:r>
        <w:t>t reached diagnostic position.</w:t>
      </w:r>
      <w:r>
        <w:t xml:space="preserve"> </w:t>
      </w:r>
      <w:r w:rsidRPr="004A4FB8">
        <w:rPr>
          <w:rFonts w:cs="Arial"/>
          <w:color w:val="FF0000"/>
        </w:rPr>
        <w:t>(IPC Algortihm Only)</w:t>
      </w:r>
    </w:p>
    <w:p w:rsidR="008C17CE" w:rsidRPr="008C17CE" w:rsidRDefault="008C17CE" w:rsidP="00B9479B">
      <w:pPr>
        <w:pStyle w:val="Heading3"/>
        <w:rPr>
          <w:b w:val="0"/>
          <w:u w:val="single"/>
        </w:rPr>
      </w:pPr>
      <w:r w:rsidRPr="008C17CE">
        <w:rPr>
          <w:b w:val="0"/>
          <w:u w:val="single"/>
        </w:rPr>
        <w:t>SR-REQ-302621/A-Fuel Level Gauge DTC Logging</w:t>
      </w:r>
    </w:p>
    <w:p w:rsidR="00561550" w:rsidRPr="009F5C27" w:rsidRDefault="0039709C" w:rsidP="0039709C">
      <w:pPr>
        <w:numPr>
          <w:ilvl w:val="0"/>
          <w:numId w:val="47"/>
        </w:numPr>
        <w:tabs>
          <w:tab w:val="num" w:pos="1368"/>
        </w:tabs>
        <w:ind w:left="1368"/>
      </w:pPr>
      <w:r>
        <w:t>The Fuel Level Gauge shall log a fault (DTC) only when the minimum open or short fault detection time has been exceeded.</w:t>
      </w:r>
      <w:r>
        <w:t xml:space="preserve"> </w:t>
      </w:r>
      <w:r w:rsidRPr="004A4FB8">
        <w:rPr>
          <w:color w:val="FF0000"/>
        </w:rPr>
        <w:t>(Applies for both IPC and PCM Algortihm)</w:t>
      </w:r>
    </w:p>
    <w:p w:rsidR="008C17CE" w:rsidRPr="008C17CE" w:rsidRDefault="008C17CE" w:rsidP="00B9479B">
      <w:pPr>
        <w:pStyle w:val="Heading3"/>
        <w:rPr>
          <w:b w:val="0"/>
          <w:u w:val="single"/>
        </w:rPr>
      </w:pPr>
      <w:r w:rsidRPr="008C17CE">
        <w:rPr>
          <w:b w:val="0"/>
          <w:u w:val="single"/>
        </w:rPr>
        <w:t>SR-REQ-302622/A-Low Fuel Reminder</w:t>
      </w:r>
    </w:p>
    <w:p w:rsidR="00561550" w:rsidRPr="009F5C27" w:rsidRDefault="0039709C" w:rsidP="0039709C">
      <w:pPr>
        <w:numPr>
          <w:ilvl w:val="0"/>
          <w:numId w:val="48"/>
        </w:numPr>
        <w:tabs>
          <w:tab w:val="num" w:pos="1368"/>
        </w:tabs>
        <w:ind w:left="1368"/>
      </w:pPr>
      <w:r>
        <w:t xml:space="preserve">Low fuel reminder shall be on when fault </w:t>
      </w:r>
      <w:r>
        <w:t>detection time has been exceeded.</w:t>
      </w:r>
      <w:r>
        <w:t xml:space="preserve"> </w:t>
      </w:r>
      <w:r w:rsidRPr="004A4FB8">
        <w:rPr>
          <w:rFonts w:cs="Arial"/>
          <w:color w:val="FF0000"/>
        </w:rPr>
        <w:t>(IPC Algortihm Only)</w:t>
      </w:r>
    </w:p>
    <w:p w:rsidR="008C17CE" w:rsidRPr="008C17CE" w:rsidRDefault="008C17CE" w:rsidP="00B9479B">
      <w:pPr>
        <w:pStyle w:val="Heading3"/>
        <w:rPr>
          <w:b w:val="0"/>
          <w:u w:val="single"/>
        </w:rPr>
      </w:pPr>
      <w:r w:rsidRPr="008C17CE">
        <w:rPr>
          <w:b w:val="0"/>
          <w:u w:val="single"/>
        </w:rPr>
        <w:t>SR-REQ-302623/A-Fuel Gauge Pointer at Over Voltage or Under Voltage</w:t>
      </w:r>
    </w:p>
    <w:p w:rsidR="00A50B86" w:rsidRPr="009F5C27" w:rsidRDefault="0039709C" w:rsidP="0039709C">
      <w:pPr>
        <w:numPr>
          <w:ilvl w:val="0"/>
          <w:numId w:val="49"/>
        </w:numPr>
        <w:tabs>
          <w:tab w:val="clear" w:pos="720"/>
          <w:tab w:val="num" w:pos="1368"/>
        </w:tabs>
        <w:ind w:left="1368" w:right="1116"/>
      </w:pPr>
      <w:r>
        <w:t xml:space="preserve">When possible, the Fuel Gauge pointer shall move to “Rest” position (Pointer stop position, </w:t>
      </w:r>
      <w:r>
        <w:t xml:space="preserve">see </w:t>
      </w:r>
      <w:r>
        <w:t>1.3.5.2.1</w:t>
      </w:r>
      <w:r>
        <w:t>) at its fastest rate and within 2 seconds fro</w:t>
      </w:r>
      <w:r>
        <w:t>m entering either the "OVER_V" (over voltage) or "UNDER_V</w:t>
      </w:r>
      <w:r>
        <w:t xml:space="preserve">" </w:t>
      </w:r>
      <w:r>
        <w:t xml:space="preserve">(under voltage) </w:t>
      </w:r>
      <w:r>
        <w:t>state for this feature (as defined in the Operational Modes and Voltage Range Strategies Section of this SPSS) and shall t</w:t>
      </w:r>
      <w:r>
        <w:t>ransmit t</w:t>
      </w:r>
      <w:r>
        <w:t xml:space="preserve">he last known values for the 4 </w:t>
      </w:r>
      <w:r>
        <w:t xml:space="preserve">CAN signals. </w:t>
      </w:r>
      <w:r w:rsidRPr="004A4FB8">
        <w:rPr>
          <w:color w:val="FF0000"/>
        </w:rPr>
        <w:t>(Applies for both IPC and PCM Algortihm)</w:t>
      </w:r>
    </w:p>
    <w:p w:rsidR="008C17CE" w:rsidRPr="008C17CE" w:rsidRDefault="008C17CE" w:rsidP="00B9479B">
      <w:pPr>
        <w:pStyle w:val="Heading3"/>
        <w:rPr>
          <w:b w:val="0"/>
          <w:u w:val="single"/>
        </w:rPr>
      </w:pPr>
      <w:r w:rsidRPr="008C17CE">
        <w:rPr>
          <w:b w:val="0"/>
          <w:u w:val="single"/>
        </w:rPr>
        <w:t>SR-REQ-302613/A-Sensing Circuit Shut Down</w:t>
      </w:r>
    </w:p>
    <w:p w:rsidR="00561550" w:rsidRDefault="0039709C" w:rsidP="0039709C">
      <w:pPr>
        <w:numPr>
          <w:ilvl w:val="0"/>
          <w:numId w:val="50"/>
        </w:numPr>
        <w:tabs>
          <w:tab w:val="clear" w:pos="720"/>
          <w:tab w:val="num" w:pos="1368"/>
        </w:tabs>
        <w:ind w:left="1368" w:right="1116"/>
      </w:pPr>
      <w:r w:rsidRPr="00A50B86">
        <w:t xml:space="preserve">When active components are used on the FUEL_SENDER (HW) signal and a short occurs and it is not feasible </w:t>
      </w:r>
      <w:r w:rsidRPr="00A50B86">
        <w:t>to continue the normal rate of sensing, the following is the recommended strategy.  After n short conditions in a row (n</w:t>
      </w:r>
      <w:r>
        <w:t xml:space="preserve"> </w:t>
      </w:r>
      <w:r w:rsidRPr="00A50B86">
        <w:t>&gt;=</w:t>
      </w:r>
      <w:r>
        <w:t xml:space="preserve"> </w:t>
      </w:r>
      <w:r w:rsidRPr="00A50B86">
        <w:t xml:space="preserve">3 is acceptable), the circuit is shut down.  However, the cluster shall use a periodic retry strategy to attempt to recover.  Retry </w:t>
      </w:r>
      <w:r w:rsidRPr="00A50B86">
        <w:t>frequenc</w:t>
      </w:r>
      <w:r>
        <w:t>y</w:t>
      </w:r>
      <w:r w:rsidRPr="00A50B86">
        <w:t xml:space="preserve"> of once a second or less is required.</w:t>
      </w:r>
      <w:r>
        <w:t xml:space="preserve">  </w:t>
      </w:r>
      <w:r w:rsidRPr="00A91038">
        <w:rPr>
          <w:color w:val="FF0000"/>
        </w:rPr>
        <w:t>The input is set to 0 while the circuit is shut down.</w:t>
      </w:r>
      <w:r>
        <w:t xml:space="preserve">  </w:t>
      </w:r>
      <w:r w:rsidRPr="004A4FB8">
        <w:rPr>
          <w:color w:val="FF0000"/>
        </w:rPr>
        <w:t>(Applies for both IPC and PCM Algortihm)</w:t>
      </w:r>
    </w:p>
    <w:p w:rsidR="00A50B86" w:rsidRPr="00A50B86" w:rsidRDefault="0039709C">
      <w:pPr>
        <w:tabs>
          <w:tab w:val="num" w:pos="1368"/>
        </w:tabs>
        <w:ind w:left="1008"/>
      </w:pPr>
    </w:p>
    <w:p w:rsidR="00406F39" w:rsidRDefault="0039709C" w:rsidP="00B9479B">
      <w:pPr>
        <w:pStyle w:val="Heading3"/>
      </w:pPr>
      <w:r>
        <w:t>Missing Message Strategy</w:t>
      </w:r>
    </w:p>
    <w:p w:rsidR="008C17CE" w:rsidRPr="008C17CE" w:rsidRDefault="008C17CE" w:rsidP="00B9479B">
      <w:pPr>
        <w:pStyle w:val="Heading4"/>
        <w:rPr>
          <w:b w:val="0"/>
          <w:u w:val="single"/>
        </w:rPr>
      </w:pPr>
      <w:r w:rsidRPr="008C17CE">
        <w:rPr>
          <w:b w:val="0"/>
          <w:u w:val="single"/>
        </w:rPr>
        <w:t>SR-REQ-302612/A-Missing Message Strategy Details</w:t>
      </w:r>
    </w:p>
    <w:p w:rsidR="00561550" w:rsidRDefault="0039709C"/>
    <w:p w:rsidR="00561550" w:rsidRDefault="0039709C" w:rsidP="0039709C">
      <w:pPr>
        <w:numPr>
          <w:ilvl w:val="0"/>
          <w:numId w:val="52"/>
        </w:numPr>
        <w:ind w:left="1440"/>
        <w:rPr>
          <w:rFonts w:cs="Arial"/>
        </w:rPr>
      </w:pPr>
      <w:r>
        <w:rPr>
          <w:rFonts w:cs="Arial"/>
        </w:rPr>
        <w:t xml:space="preserve">For purposes of this Fuel Level Gauge feature, the cluster will set the value of the variable that should have been received in a CAN </w:t>
      </w:r>
      <w:r>
        <w:rPr>
          <w:rFonts w:cs="Arial"/>
        </w:rPr>
        <w:t>message to that indicated below when the CAN message has been missing for more than 5 seconds</w:t>
      </w:r>
      <w:r>
        <w:rPr>
          <w:rFonts w:cs="Arial"/>
        </w:rPr>
        <w:t xml:space="preserve"> </w:t>
      </w:r>
      <w:r w:rsidRPr="004A4FB8">
        <w:rPr>
          <w:rFonts w:cs="Arial"/>
          <w:color w:val="FF0000"/>
        </w:rPr>
        <w:t>(IPC Algortihm Only)</w:t>
      </w:r>
      <w:r>
        <w:rPr>
          <w:rFonts w:cs="Arial"/>
        </w:rPr>
        <w:t>:</w:t>
      </w:r>
    </w:p>
    <w:p w:rsidR="00561550" w:rsidRDefault="0039709C" w:rsidP="004A4FB8">
      <w:pPr>
        <w:ind w:left="1440"/>
        <w:rPr>
          <w:rFonts w:cs="Arial"/>
        </w:rPr>
      </w:pPr>
    </w:p>
    <w:p w:rsidR="00561550" w:rsidRDefault="0039709C" w:rsidP="0039709C">
      <w:pPr>
        <w:numPr>
          <w:ilvl w:val="0"/>
          <w:numId w:val="51"/>
        </w:numPr>
        <w:tabs>
          <w:tab w:val="clear" w:pos="1830"/>
          <w:tab w:val="num" w:pos="2340"/>
        </w:tabs>
        <w:ind w:left="2340"/>
        <w:rPr>
          <w:rFonts w:cs="Arial"/>
        </w:rPr>
      </w:pPr>
      <w:r w:rsidRPr="000854AE">
        <w:rPr>
          <w:rFonts w:cs="Arial"/>
        </w:rPr>
        <w:t xml:space="preserve">Veh_V_ActlEng </w:t>
      </w:r>
      <w:r>
        <w:rPr>
          <w:rFonts w:cs="Arial"/>
        </w:rPr>
        <w:t>set to not 0 (zero)</w:t>
      </w:r>
      <w:r>
        <w:rPr>
          <w:rFonts w:cs="Arial"/>
        </w:rPr>
        <w:t xml:space="preserve"> (For use on Fuel Adjustment Page1)</w:t>
      </w:r>
    </w:p>
    <w:p w:rsidR="00561550" w:rsidRDefault="0039709C" w:rsidP="0039709C">
      <w:pPr>
        <w:numPr>
          <w:ilvl w:val="0"/>
          <w:numId w:val="51"/>
        </w:numPr>
        <w:tabs>
          <w:tab w:val="num" w:pos="2340"/>
        </w:tabs>
        <w:ind w:left="2340"/>
        <w:rPr>
          <w:rFonts w:cs="Arial"/>
        </w:rPr>
      </w:pPr>
      <w:r w:rsidRPr="009615A4">
        <w:rPr>
          <w:rFonts w:cs="Arial"/>
        </w:rPr>
        <w:t>EngAout_N_Actl</w:t>
      </w:r>
      <w:r>
        <w:rPr>
          <w:rFonts w:cs="Arial"/>
        </w:rPr>
        <w:t xml:space="preserve"> </w:t>
      </w:r>
      <w:r>
        <w:rPr>
          <w:rFonts w:cs="Arial"/>
        </w:rPr>
        <w:t>set to not 0 (zero)</w:t>
      </w:r>
      <w:r>
        <w:rPr>
          <w:rFonts w:cs="Arial"/>
        </w:rPr>
        <w:t xml:space="preserve"> (For use on Fuel Adjustment Page1)</w:t>
      </w:r>
    </w:p>
    <w:p w:rsidR="00561550" w:rsidRDefault="0039709C" w:rsidP="0039709C">
      <w:pPr>
        <w:numPr>
          <w:ilvl w:val="0"/>
          <w:numId w:val="51"/>
        </w:numPr>
        <w:tabs>
          <w:tab w:val="clear" w:pos="1830"/>
          <w:tab w:val="num" w:pos="2010"/>
          <w:tab w:val="num" w:pos="2340"/>
        </w:tabs>
        <w:ind w:left="2340"/>
        <w:rPr>
          <w:rFonts w:cs="Arial"/>
        </w:rPr>
      </w:pPr>
      <w:r w:rsidRPr="00B44A2C">
        <w:rPr>
          <w:rFonts w:cs="Arial"/>
        </w:rPr>
        <w:t xml:space="preserve">GearLvrPos_D_Actl </w:t>
      </w:r>
      <w:r>
        <w:rPr>
          <w:rFonts w:cs="Arial"/>
        </w:rPr>
        <w:t xml:space="preserve">set to not </w:t>
      </w:r>
      <w:r>
        <w:rPr>
          <w:rFonts w:cs="Arial"/>
        </w:rPr>
        <w:t>[</w:t>
      </w:r>
      <w:r>
        <w:rPr>
          <w:rFonts w:cs="Arial"/>
        </w:rPr>
        <w:t>P (park)</w:t>
      </w:r>
      <w:r>
        <w:rPr>
          <w:rFonts w:cs="Arial"/>
        </w:rPr>
        <w:t xml:space="preserve"> or N (neutral)</w:t>
      </w:r>
      <w:r>
        <w:rPr>
          <w:rFonts w:cs="Arial"/>
        </w:rPr>
        <w:t>]</w:t>
      </w:r>
      <w:r>
        <w:rPr>
          <w:rFonts w:cs="Arial"/>
        </w:rPr>
        <w:t xml:space="preserve">  (For use on Fuel Adjustment Page1)</w:t>
      </w:r>
    </w:p>
    <w:p w:rsidR="00561550" w:rsidRDefault="0039709C" w:rsidP="0039709C">
      <w:pPr>
        <w:numPr>
          <w:ilvl w:val="0"/>
          <w:numId w:val="51"/>
        </w:numPr>
        <w:tabs>
          <w:tab w:val="clear" w:pos="1830"/>
          <w:tab w:val="num" w:pos="2010"/>
          <w:tab w:val="num" w:pos="2340"/>
        </w:tabs>
        <w:ind w:left="2340"/>
        <w:rPr>
          <w:rFonts w:cs="Arial"/>
        </w:rPr>
      </w:pPr>
      <w:r>
        <w:rPr>
          <w:rFonts w:cs="Arial"/>
        </w:rPr>
        <w:t>TRANS_TYPE set to AUTO</w:t>
      </w:r>
      <w:r>
        <w:rPr>
          <w:rFonts w:cs="Arial"/>
        </w:rPr>
        <w:t xml:space="preserve">  (For use on Fuel Adjustment Page1)</w:t>
      </w:r>
    </w:p>
    <w:p w:rsidR="009F5C27" w:rsidRDefault="0039709C" w:rsidP="009F5C27">
      <w:pPr>
        <w:tabs>
          <w:tab w:val="num" w:pos="2340"/>
        </w:tabs>
        <w:ind w:left="2340"/>
        <w:rPr>
          <w:rFonts w:cs="Arial"/>
        </w:rPr>
      </w:pPr>
    </w:p>
    <w:p w:rsidR="00406F39" w:rsidRDefault="0039709C" w:rsidP="00B9479B">
      <w:pPr>
        <w:pStyle w:val="Heading4"/>
      </w:pPr>
      <w:r>
        <w:t>Missing Message Strategy Reference</w:t>
      </w:r>
    </w:p>
    <w:p w:rsidR="004A4FB8" w:rsidRDefault="0039709C" w:rsidP="004A4FB8">
      <w:pPr>
        <w:rPr>
          <w:rFonts w:cs="Arial"/>
        </w:rPr>
      </w:pPr>
    </w:p>
    <w:p w:rsidR="004A4FB8" w:rsidRPr="004A4FB8" w:rsidRDefault="0039709C" w:rsidP="0039709C">
      <w:pPr>
        <w:numPr>
          <w:ilvl w:val="0"/>
          <w:numId w:val="53"/>
        </w:numPr>
        <w:tabs>
          <w:tab w:val="clear" w:pos="1830"/>
        </w:tabs>
        <w:ind w:left="1350"/>
        <w:rPr>
          <w:color w:val="FF0000"/>
        </w:rPr>
      </w:pPr>
      <w:r w:rsidRPr="004A4FB8">
        <w:rPr>
          <w:color w:val="FF0000"/>
        </w:rPr>
        <w:t>The signals will be declared missing as per the Diagnostics section of this SPSS.  DTCs states and history will be determined as per the Diagnostics section of this SPSS.</w:t>
      </w:r>
    </w:p>
    <w:p w:rsidR="004A4FB8" w:rsidRDefault="0039709C" w:rsidP="004A4FB8">
      <w:pPr>
        <w:rPr>
          <w:rFonts w:cs="Arial"/>
        </w:rPr>
      </w:pPr>
    </w:p>
    <w:p w:rsidR="00406F39" w:rsidRDefault="0039709C" w:rsidP="00B9479B">
      <w:pPr>
        <w:pStyle w:val="Heading2"/>
      </w:pPr>
      <w:r>
        <w:t>Diagnostics</w:t>
      </w:r>
    </w:p>
    <w:p w:rsidR="00406F39" w:rsidRDefault="0039709C" w:rsidP="00B9479B">
      <w:pPr>
        <w:pStyle w:val="Heading3"/>
      </w:pPr>
      <w:r w:rsidRPr="00B9479B">
        <w:t>DIR-REQ-302615/A-Self Test</w:t>
      </w:r>
    </w:p>
    <w:p w:rsidR="00561550" w:rsidRDefault="0039709C"/>
    <w:p w:rsidR="008529BC" w:rsidRDefault="0039709C" w:rsidP="001A25A3">
      <w:pPr>
        <w:ind w:left="1008"/>
      </w:pPr>
      <w:r>
        <w:t>FUEL_SENDER (HW) signal – variable resistor sender.  Include open and short test in Selftest portion of CAN Part II Specification.</w:t>
      </w:r>
    </w:p>
    <w:p w:rsidR="00406F39" w:rsidRDefault="0039709C" w:rsidP="00B9479B">
      <w:pPr>
        <w:pStyle w:val="Heading3"/>
      </w:pPr>
      <w:r>
        <w:t>Engineering Test Mode</w:t>
      </w:r>
    </w:p>
    <w:p w:rsidR="00D362A3" w:rsidRDefault="0039709C" w:rsidP="00D362A3">
      <w:pPr>
        <w:ind w:left="1008"/>
      </w:pPr>
      <w:r>
        <w:t>Reference section “</w:t>
      </w:r>
      <w:bookmarkStart w:id="15" w:name="_Toc33162517"/>
      <w:r>
        <w:t xml:space="preserve">Dealer / </w:t>
      </w:r>
      <w:r>
        <w:rPr>
          <w:color w:val="000000"/>
        </w:rPr>
        <w:t>Engineering</w:t>
      </w:r>
      <w:r>
        <w:t xml:space="preserve"> Test Mode (ETM)</w:t>
      </w:r>
      <w:bookmarkEnd w:id="15"/>
      <w:r>
        <w:t>”</w:t>
      </w:r>
    </w:p>
    <w:p w:rsidR="00D362A3" w:rsidRDefault="0039709C" w:rsidP="00D362A3">
      <w:pPr>
        <w:ind w:left="1008"/>
      </w:pPr>
    </w:p>
    <w:p w:rsidR="00406F39" w:rsidRDefault="0039709C" w:rsidP="00B9479B">
      <w:pPr>
        <w:pStyle w:val="Heading3"/>
      </w:pPr>
      <w:r>
        <w:t>Part II Performance</w:t>
      </w:r>
    </w:p>
    <w:p w:rsidR="00406F39" w:rsidRDefault="0039709C" w:rsidP="00B9479B">
      <w:pPr>
        <w:pStyle w:val="Heading4"/>
      </w:pPr>
      <w:r w:rsidRPr="00B9479B">
        <w:t>DID-REQ-302605/A-Supported Diagnostic DIDs  (Service $22 and $2F)</w:t>
      </w:r>
    </w:p>
    <w:p w:rsidR="00AE06BC" w:rsidRPr="00AE06BC" w:rsidRDefault="0039709C" w:rsidP="00AE06BC"/>
    <w:tbl>
      <w:tblPr>
        <w:tblW w:w="1007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358"/>
        <w:gridCol w:w="3309"/>
        <w:gridCol w:w="1220"/>
        <w:gridCol w:w="4190"/>
      </w:tblGrid>
      <w:tr w:rsidR="005B6DE4" w:rsidTr="008C17CE">
        <w:trPr>
          <w:jc w:val="center"/>
        </w:trPr>
        <w:tc>
          <w:tcPr>
            <w:tcW w:w="1358" w:type="dxa"/>
          </w:tcPr>
          <w:p w:rsidR="005B6DE4" w:rsidRDefault="0039709C">
            <w:pPr>
              <w:rPr>
                <w:b/>
                <w:bCs/>
              </w:rPr>
            </w:pPr>
            <w:r>
              <w:rPr>
                <w:b/>
                <w:bCs/>
              </w:rPr>
              <w:t>Number</w:t>
            </w:r>
          </w:p>
        </w:tc>
        <w:tc>
          <w:tcPr>
            <w:tcW w:w="3309" w:type="dxa"/>
          </w:tcPr>
          <w:p w:rsidR="005B6DE4" w:rsidRDefault="0039709C">
            <w:pPr>
              <w:rPr>
                <w:b/>
                <w:bCs/>
              </w:rPr>
            </w:pPr>
            <w:r>
              <w:rPr>
                <w:b/>
                <w:bCs/>
              </w:rPr>
              <w:t>DID / CommonID Name</w:t>
            </w:r>
          </w:p>
        </w:tc>
        <w:tc>
          <w:tcPr>
            <w:tcW w:w="1220" w:type="dxa"/>
          </w:tcPr>
          <w:p w:rsidR="005B6DE4" w:rsidRDefault="0039709C">
            <w:pPr>
              <w:ind w:left="422" w:hanging="422"/>
              <w:rPr>
                <w:b/>
                <w:bCs/>
              </w:rPr>
            </w:pPr>
            <w:r>
              <w:rPr>
                <w:b/>
                <w:bCs/>
              </w:rPr>
              <w:t>PID Type</w:t>
            </w:r>
          </w:p>
        </w:tc>
        <w:tc>
          <w:tcPr>
            <w:tcW w:w="4190" w:type="dxa"/>
          </w:tcPr>
          <w:p w:rsidR="005B6DE4" w:rsidRDefault="0039709C" w:rsidP="00313EAD">
            <w:pPr>
              <w:ind w:left="422" w:hanging="422"/>
              <w:rPr>
                <w:b/>
                <w:bCs/>
              </w:rPr>
            </w:pPr>
            <w:r>
              <w:rPr>
                <w:b/>
                <w:bCs/>
              </w:rPr>
              <w:t>Comments</w:t>
            </w:r>
          </w:p>
        </w:tc>
      </w:tr>
      <w:tr w:rsidR="005B6DE4" w:rsidTr="008C17CE">
        <w:trPr>
          <w:jc w:val="center"/>
        </w:trPr>
        <w:tc>
          <w:tcPr>
            <w:tcW w:w="1358" w:type="dxa"/>
          </w:tcPr>
          <w:p w:rsidR="005B6DE4" w:rsidRDefault="0039709C">
            <w:r>
              <w:t>61B1</w:t>
            </w:r>
          </w:p>
        </w:tc>
        <w:tc>
          <w:tcPr>
            <w:tcW w:w="3309" w:type="dxa"/>
          </w:tcPr>
          <w:p w:rsidR="005B6DE4" w:rsidRDefault="0039709C">
            <w:r>
              <w:t>Fuel Gauge Pointer Position</w:t>
            </w:r>
          </w:p>
        </w:tc>
        <w:tc>
          <w:tcPr>
            <w:tcW w:w="1220" w:type="dxa"/>
          </w:tcPr>
          <w:p w:rsidR="005B6DE4" w:rsidRDefault="0039709C">
            <w:r>
              <w:t>Numeric</w:t>
            </w:r>
          </w:p>
        </w:tc>
        <w:tc>
          <w:tcPr>
            <w:tcW w:w="4190" w:type="dxa"/>
          </w:tcPr>
          <w:p w:rsidR="005B6DE4" w:rsidRDefault="0039709C">
            <w:r>
              <w:t>This is an 8-bit number, so it shall report the 8-bit equivalent of Pointer_value</w:t>
            </w:r>
          </w:p>
        </w:tc>
      </w:tr>
    </w:tbl>
    <w:p w:rsidR="005B6DE4" w:rsidRDefault="0039709C" w:rsidP="005B6DE4">
      <w:pPr>
        <w:rPr>
          <w:b/>
        </w:rPr>
      </w:pPr>
    </w:p>
    <w:p w:rsidR="00406F39" w:rsidRDefault="0039709C" w:rsidP="00B9479B">
      <w:pPr>
        <w:pStyle w:val="Heading4"/>
      </w:pPr>
      <w:r w:rsidRPr="00B9479B">
        <w:t>DID-REQ-302606/A-Supported Diagnosti</w:t>
      </w:r>
      <w:r w:rsidRPr="00B9479B">
        <w:t>c DIDs  (Service $22)</w:t>
      </w:r>
    </w:p>
    <w:p w:rsidR="00AE06BC" w:rsidRPr="00AE06BC" w:rsidRDefault="0039709C" w:rsidP="00AE06BC"/>
    <w:tbl>
      <w:tblPr>
        <w:tblW w:w="1007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358"/>
        <w:gridCol w:w="3309"/>
        <w:gridCol w:w="1220"/>
        <w:gridCol w:w="4190"/>
      </w:tblGrid>
      <w:tr w:rsidR="005B6DE4" w:rsidTr="008C17CE">
        <w:trPr>
          <w:jc w:val="center"/>
        </w:trPr>
        <w:tc>
          <w:tcPr>
            <w:tcW w:w="1358" w:type="dxa"/>
          </w:tcPr>
          <w:p w:rsidR="005B6DE4" w:rsidRDefault="0039709C" w:rsidP="00313EAD">
            <w:pPr>
              <w:rPr>
                <w:b/>
                <w:bCs/>
              </w:rPr>
            </w:pPr>
            <w:r>
              <w:rPr>
                <w:b/>
                <w:bCs/>
              </w:rPr>
              <w:t>Number</w:t>
            </w:r>
          </w:p>
        </w:tc>
        <w:tc>
          <w:tcPr>
            <w:tcW w:w="3309" w:type="dxa"/>
          </w:tcPr>
          <w:p w:rsidR="005B6DE4" w:rsidRDefault="0039709C" w:rsidP="00313EAD">
            <w:pPr>
              <w:rPr>
                <w:b/>
                <w:bCs/>
              </w:rPr>
            </w:pPr>
            <w:r>
              <w:rPr>
                <w:b/>
                <w:bCs/>
              </w:rPr>
              <w:t>DID / CommonID Name</w:t>
            </w:r>
          </w:p>
        </w:tc>
        <w:tc>
          <w:tcPr>
            <w:tcW w:w="1220" w:type="dxa"/>
          </w:tcPr>
          <w:p w:rsidR="005B6DE4" w:rsidRDefault="0039709C" w:rsidP="00313EAD">
            <w:pPr>
              <w:ind w:left="422" w:hanging="422"/>
              <w:rPr>
                <w:b/>
                <w:bCs/>
              </w:rPr>
            </w:pPr>
            <w:r>
              <w:rPr>
                <w:b/>
                <w:bCs/>
              </w:rPr>
              <w:t>PID Type</w:t>
            </w:r>
          </w:p>
        </w:tc>
        <w:tc>
          <w:tcPr>
            <w:tcW w:w="4190" w:type="dxa"/>
          </w:tcPr>
          <w:p w:rsidR="005B6DE4" w:rsidRDefault="0039709C" w:rsidP="00313EAD">
            <w:pPr>
              <w:ind w:left="422" w:hanging="422"/>
              <w:rPr>
                <w:b/>
                <w:bCs/>
              </w:rPr>
            </w:pPr>
            <w:r>
              <w:rPr>
                <w:b/>
                <w:bCs/>
              </w:rPr>
              <w:t>Comments</w:t>
            </w:r>
          </w:p>
        </w:tc>
      </w:tr>
      <w:tr w:rsidR="005B6DE4" w:rsidTr="008C17CE">
        <w:trPr>
          <w:jc w:val="center"/>
        </w:trPr>
        <w:tc>
          <w:tcPr>
            <w:tcW w:w="1358" w:type="dxa"/>
          </w:tcPr>
          <w:p w:rsidR="005B6DE4" w:rsidRDefault="0039709C" w:rsidP="00313EAD">
            <w:r>
              <w:t>61B7</w:t>
            </w:r>
          </w:p>
        </w:tc>
        <w:tc>
          <w:tcPr>
            <w:tcW w:w="3309" w:type="dxa"/>
          </w:tcPr>
          <w:p w:rsidR="005B6DE4" w:rsidRDefault="0039709C" w:rsidP="00313EAD">
            <w:r>
              <w:t>Fuel Sender 1</w:t>
            </w:r>
          </w:p>
        </w:tc>
        <w:tc>
          <w:tcPr>
            <w:tcW w:w="1220" w:type="dxa"/>
          </w:tcPr>
          <w:p w:rsidR="005B6DE4" w:rsidRDefault="0039709C" w:rsidP="00313EAD">
            <w:r>
              <w:t>Numeric</w:t>
            </w:r>
          </w:p>
        </w:tc>
        <w:tc>
          <w:tcPr>
            <w:tcW w:w="4190" w:type="dxa"/>
          </w:tcPr>
          <w:p w:rsidR="005B6DE4" w:rsidRPr="00672ED2" w:rsidRDefault="0039709C" w:rsidP="00313EAD">
            <w:r>
              <w:t>T</w:t>
            </w:r>
            <w:r w:rsidRPr="00742F21">
              <w:t xml:space="preserve">his </w:t>
            </w:r>
            <w:r>
              <w:t xml:space="preserve">will report the raw value of the fuel A/D counts </w:t>
            </w:r>
            <w:r w:rsidRPr="00742F21">
              <w:t>in tank 1</w:t>
            </w:r>
            <w:r>
              <w:t xml:space="preserve"> (</w:t>
            </w:r>
            <w:r>
              <w:rPr>
                <w:rFonts w:cs="Arial"/>
              </w:rPr>
              <w:t>fuel_lvl_instant_sensor</w:t>
            </w:r>
            <w:r>
              <w:t>[1])</w:t>
            </w:r>
          </w:p>
        </w:tc>
      </w:tr>
      <w:tr w:rsidR="005B6DE4" w:rsidTr="008C17CE">
        <w:trPr>
          <w:jc w:val="center"/>
        </w:trPr>
        <w:tc>
          <w:tcPr>
            <w:tcW w:w="1358" w:type="dxa"/>
          </w:tcPr>
          <w:p w:rsidR="005B6DE4" w:rsidRDefault="0039709C" w:rsidP="00313EAD">
            <w:r>
              <w:t>61B8</w:t>
            </w:r>
          </w:p>
        </w:tc>
        <w:tc>
          <w:tcPr>
            <w:tcW w:w="3309" w:type="dxa"/>
          </w:tcPr>
          <w:p w:rsidR="005B6DE4" w:rsidRDefault="0039709C" w:rsidP="00313EAD">
            <w:r>
              <w:t>Fuel Sender 2</w:t>
            </w:r>
          </w:p>
        </w:tc>
        <w:tc>
          <w:tcPr>
            <w:tcW w:w="1220" w:type="dxa"/>
          </w:tcPr>
          <w:p w:rsidR="005B6DE4" w:rsidRDefault="0039709C" w:rsidP="00313EAD">
            <w:r>
              <w:t>Numeric</w:t>
            </w:r>
          </w:p>
        </w:tc>
        <w:tc>
          <w:tcPr>
            <w:tcW w:w="4190" w:type="dxa"/>
          </w:tcPr>
          <w:p w:rsidR="005B6DE4" w:rsidRDefault="0039709C" w:rsidP="00313EAD">
            <w:r>
              <w:t>T</w:t>
            </w:r>
            <w:r w:rsidRPr="00742F21">
              <w:t xml:space="preserve">his </w:t>
            </w:r>
            <w:r>
              <w:t xml:space="preserve">will report the raw value of the fuel A/D counts </w:t>
            </w:r>
            <w:r w:rsidRPr="00742F21">
              <w:t xml:space="preserve">in tank </w:t>
            </w:r>
            <w:r>
              <w:t>2 (</w:t>
            </w:r>
            <w:r>
              <w:rPr>
                <w:rFonts w:cs="Arial"/>
              </w:rPr>
              <w:t>fuel_lvl_instant_sensor</w:t>
            </w:r>
            <w:r>
              <w:t>[2])</w:t>
            </w:r>
          </w:p>
        </w:tc>
      </w:tr>
      <w:tr w:rsidR="005B6DE4" w:rsidTr="008C17CE">
        <w:trPr>
          <w:jc w:val="center"/>
        </w:trPr>
        <w:tc>
          <w:tcPr>
            <w:tcW w:w="1358" w:type="dxa"/>
          </w:tcPr>
          <w:p w:rsidR="005B6DE4" w:rsidRDefault="0039709C" w:rsidP="00313EAD">
            <w:r>
              <w:t>4190</w:t>
            </w:r>
          </w:p>
        </w:tc>
        <w:tc>
          <w:tcPr>
            <w:tcW w:w="3309" w:type="dxa"/>
          </w:tcPr>
          <w:p w:rsidR="005B6DE4" w:rsidRDefault="0039709C" w:rsidP="00313EAD">
            <w:r>
              <w:t xml:space="preserve">Fuel </w:t>
            </w:r>
            <w:r>
              <w:t>Level Sender 1 A/D Count - Filtered</w:t>
            </w:r>
          </w:p>
        </w:tc>
        <w:tc>
          <w:tcPr>
            <w:tcW w:w="1220" w:type="dxa"/>
          </w:tcPr>
          <w:p w:rsidR="005B6DE4" w:rsidRDefault="0039709C" w:rsidP="00313EAD">
            <w:r>
              <w:t>Numeric</w:t>
            </w:r>
          </w:p>
        </w:tc>
        <w:tc>
          <w:tcPr>
            <w:tcW w:w="4190" w:type="dxa"/>
          </w:tcPr>
          <w:p w:rsidR="005B6DE4" w:rsidRPr="00742F21" w:rsidRDefault="0039709C" w:rsidP="00313EAD">
            <w:r>
              <w:t>T</w:t>
            </w:r>
            <w:r w:rsidRPr="00742F21">
              <w:t>his will report the filtered average value of the fuel level in tank 1</w:t>
            </w:r>
            <w:r>
              <w:t xml:space="preserve"> (</w:t>
            </w:r>
            <w:r>
              <w:rPr>
                <w:rFonts w:cs="Arial"/>
              </w:rPr>
              <w:t>F_L_P_M</w:t>
            </w:r>
            <w:r>
              <w:t>[1])</w:t>
            </w:r>
          </w:p>
        </w:tc>
      </w:tr>
      <w:tr w:rsidR="00A931BC" w:rsidTr="008C17CE">
        <w:trPr>
          <w:jc w:val="center"/>
        </w:trPr>
        <w:tc>
          <w:tcPr>
            <w:tcW w:w="1358" w:type="dxa"/>
          </w:tcPr>
          <w:p w:rsidR="00A931BC" w:rsidRDefault="0039709C" w:rsidP="00313EAD">
            <w:r>
              <w:t>4193</w:t>
            </w:r>
          </w:p>
        </w:tc>
        <w:tc>
          <w:tcPr>
            <w:tcW w:w="3309" w:type="dxa"/>
          </w:tcPr>
          <w:p w:rsidR="00A931BC" w:rsidRDefault="0039709C" w:rsidP="00313EAD">
            <w:r>
              <w:t>Fuel Level Sender 2 A/D Count - Filtered</w:t>
            </w:r>
          </w:p>
        </w:tc>
        <w:tc>
          <w:tcPr>
            <w:tcW w:w="1220" w:type="dxa"/>
          </w:tcPr>
          <w:p w:rsidR="00A931BC" w:rsidRDefault="0039709C" w:rsidP="00313EAD">
            <w:r>
              <w:t>Numeric</w:t>
            </w:r>
          </w:p>
        </w:tc>
        <w:tc>
          <w:tcPr>
            <w:tcW w:w="4190" w:type="dxa"/>
          </w:tcPr>
          <w:p w:rsidR="00A931BC" w:rsidRDefault="0039709C" w:rsidP="00313EAD">
            <w:r>
              <w:t>T</w:t>
            </w:r>
            <w:r w:rsidRPr="00742F21">
              <w:t>his will report the filtered average v</w:t>
            </w:r>
            <w:r>
              <w:t>alue of the fuel level in tank 2</w:t>
            </w:r>
            <w:r>
              <w:t xml:space="preserve"> </w:t>
            </w:r>
            <w:r>
              <w:t>(</w:t>
            </w:r>
            <w:r>
              <w:rPr>
                <w:rFonts w:cs="Arial"/>
              </w:rPr>
              <w:t>F_L_P_M</w:t>
            </w:r>
            <w:r>
              <w:t>[2])</w:t>
            </w:r>
          </w:p>
        </w:tc>
      </w:tr>
    </w:tbl>
    <w:p w:rsidR="005B6DE4" w:rsidRDefault="0039709C" w:rsidP="005B6DE4">
      <w:pPr>
        <w:rPr>
          <w:b/>
        </w:rPr>
      </w:pPr>
    </w:p>
    <w:p w:rsidR="00406F39" w:rsidRDefault="0039709C" w:rsidP="00B9479B">
      <w:pPr>
        <w:pStyle w:val="Heading4"/>
      </w:pPr>
      <w:r w:rsidRPr="00B9479B">
        <w:t>DTC-REQ-302607/C-Supported Diagnostic Trouble Codes (DTCs)</w:t>
      </w:r>
    </w:p>
    <w:p w:rsidR="00AE06BC" w:rsidRPr="00AE06BC" w:rsidRDefault="0039709C" w:rsidP="00AE06BC"/>
    <w:tbl>
      <w:tblPr>
        <w:tblW w:w="9864"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52"/>
        <w:gridCol w:w="4536"/>
        <w:gridCol w:w="4176"/>
      </w:tblGrid>
      <w:tr w:rsidR="00561550" w:rsidTr="008C17CE">
        <w:trPr>
          <w:jc w:val="center"/>
        </w:trPr>
        <w:tc>
          <w:tcPr>
            <w:tcW w:w="1152" w:type="dxa"/>
          </w:tcPr>
          <w:p w:rsidR="00561550" w:rsidRDefault="0039709C">
            <w:pPr>
              <w:rPr>
                <w:b/>
                <w:bCs/>
              </w:rPr>
            </w:pPr>
            <w:r>
              <w:rPr>
                <w:b/>
                <w:bCs/>
              </w:rPr>
              <w:t>DTC</w:t>
            </w:r>
          </w:p>
        </w:tc>
        <w:tc>
          <w:tcPr>
            <w:tcW w:w="4536" w:type="dxa"/>
          </w:tcPr>
          <w:p w:rsidR="00561550" w:rsidRDefault="0039709C">
            <w:pPr>
              <w:rPr>
                <w:b/>
                <w:bCs/>
              </w:rPr>
            </w:pPr>
            <w:r>
              <w:rPr>
                <w:b/>
                <w:bCs/>
              </w:rPr>
              <w:t>Description</w:t>
            </w:r>
          </w:p>
        </w:tc>
        <w:tc>
          <w:tcPr>
            <w:tcW w:w="4176" w:type="dxa"/>
          </w:tcPr>
          <w:p w:rsidR="00561550" w:rsidRDefault="0039709C">
            <w:pPr>
              <w:ind w:left="422" w:hanging="422"/>
              <w:rPr>
                <w:b/>
                <w:bCs/>
              </w:rPr>
            </w:pPr>
            <w:r>
              <w:rPr>
                <w:b/>
                <w:bCs/>
              </w:rPr>
              <w:t>When Logged</w:t>
            </w:r>
          </w:p>
        </w:tc>
      </w:tr>
      <w:tr w:rsidR="00561550" w:rsidTr="008C17CE">
        <w:trPr>
          <w:jc w:val="center"/>
        </w:trPr>
        <w:tc>
          <w:tcPr>
            <w:tcW w:w="1152" w:type="dxa"/>
          </w:tcPr>
          <w:p w:rsidR="00561550" w:rsidRPr="000C0427" w:rsidRDefault="0039709C">
            <w:r w:rsidRPr="000C0427">
              <w:t>046013</w:t>
            </w:r>
          </w:p>
        </w:tc>
        <w:tc>
          <w:tcPr>
            <w:tcW w:w="4536" w:type="dxa"/>
          </w:tcPr>
          <w:p w:rsidR="00561550" w:rsidRDefault="0039709C">
            <w:r w:rsidRPr="000C0427">
              <w:t xml:space="preserve">Fuel Level Sensor A Circuit circuit </w:t>
            </w:r>
            <w:r w:rsidRPr="000C0427">
              <w:t>open</w:t>
            </w:r>
          </w:p>
          <w:p w:rsidR="00F50554" w:rsidRPr="00F50554" w:rsidRDefault="0039709C">
            <w:pPr>
              <w:rPr>
                <w:rFonts w:cs="Arial"/>
                <w:sz w:val="16"/>
                <w:szCs w:val="16"/>
              </w:rPr>
            </w:pPr>
          </w:p>
        </w:tc>
        <w:tc>
          <w:tcPr>
            <w:tcW w:w="4176" w:type="dxa"/>
          </w:tcPr>
          <w:p w:rsidR="00561550" w:rsidRDefault="0039709C">
            <w:pPr>
              <w:rPr>
                <w:sz w:val="16"/>
              </w:rPr>
            </w:pPr>
            <w:r>
              <w:rPr>
                <w:sz w:val="16"/>
              </w:rPr>
              <w:t xml:space="preserve">Fuel Level sensor 1 Open circuit for more than </w:t>
            </w:r>
            <w:r>
              <w:rPr>
                <w:rFonts w:cs="Arial"/>
                <w:sz w:val="16"/>
                <w:szCs w:val="16"/>
              </w:rPr>
              <w:t>Fuel_Fault_Detection_Time</w:t>
            </w:r>
            <w:r>
              <w:rPr>
                <w:sz w:val="16"/>
              </w:rPr>
              <w:t xml:space="preserve"> seconds.</w:t>
            </w:r>
          </w:p>
        </w:tc>
      </w:tr>
      <w:tr w:rsidR="00561550" w:rsidTr="008C17CE">
        <w:trPr>
          <w:jc w:val="center"/>
        </w:trPr>
        <w:tc>
          <w:tcPr>
            <w:tcW w:w="1152" w:type="dxa"/>
          </w:tcPr>
          <w:p w:rsidR="00561550" w:rsidRPr="000C0427" w:rsidRDefault="0039709C">
            <w:r w:rsidRPr="000C0427">
              <w:t>046011</w:t>
            </w:r>
          </w:p>
        </w:tc>
        <w:tc>
          <w:tcPr>
            <w:tcW w:w="4536" w:type="dxa"/>
          </w:tcPr>
          <w:p w:rsidR="00561550" w:rsidRPr="000C0427" w:rsidRDefault="0039709C" w:rsidP="00E20243">
            <w:r w:rsidRPr="000C0427">
              <w:t>Fuel Level Sensor A Circuit circuit short to ground</w:t>
            </w:r>
            <w:r>
              <w:t xml:space="preserve">  </w:t>
            </w:r>
          </w:p>
        </w:tc>
        <w:tc>
          <w:tcPr>
            <w:tcW w:w="4176" w:type="dxa"/>
          </w:tcPr>
          <w:p w:rsidR="00561550" w:rsidRDefault="0039709C">
            <w:pPr>
              <w:rPr>
                <w:sz w:val="16"/>
              </w:rPr>
            </w:pPr>
            <w:r>
              <w:rPr>
                <w:sz w:val="16"/>
              </w:rPr>
              <w:t xml:space="preserve">Fuel Level sensor 1 Short circuit for more than </w:t>
            </w:r>
            <w:r>
              <w:rPr>
                <w:rFonts w:cs="Arial"/>
                <w:sz w:val="16"/>
                <w:szCs w:val="16"/>
              </w:rPr>
              <w:t>Fuel_Fault_Detection_Time</w:t>
            </w:r>
            <w:r>
              <w:rPr>
                <w:sz w:val="16"/>
              </w:rPr>
              <w:t xml:space="preserve"> seconds.</w:t>
            </w:r>
          </w:p>
        </w:tc>
      </w:tr>
      <w:tr w:rsidR="00561550" w:rsidTr="008C17CE">
        <w:trPr>
          <w:jc w:val="center"/>
        </w:trPr>
        <w:tc>
          <w:tcPr>
            <w:tcW w:w="1152" w:type="dxa"/>
          </w:tcPr>
          <w:p w:rsidR="00561550" w:rsidRPr="000C0427" w:rsidRDefault="0039709C">
            <w:r w:rsidRPr="000C0427">
              <w:t>134613</w:t>
            </w:r>
          </w:p>
        </w:tc>
        <w:tc>
          <w:tcPr>
            <w:tcW w:w="4536" w:type="dxa"/>
          </w:tcPr>
          <w:p w:rsidR="00561550" w:rsidRDefault="0039709C">
            <w:r w:rsidRPr="000C0427">
              <w:t>Fuel Level Sens</w:t>
            </w:r>
            <w:r w:rsidRPr="000C0427">
              <w:t>or B Circuit circuit open</w:t>
            </w:r>
          </w:p>
          <w:p w:rsidR="00F50554" w:rsidRPr="000C0427" w:rsidRDefault="0039709C"/>
        </w:tc>
        <w:tc>
          <w:tcPr>
            <w:tcW w:w="4176" w:type="dxa"/>
          </w:tcPr>
          <w:p w:rsidR="00561550" w:rsidRDefault="0039709C">
            <w:pPr>
              <w:rPr>
                <w:sz w:val="16"/>
              </w:rPr>
            </w:pPr>
            <w:r>
              <w:rPr>
                <w:sz w:val="16"/>
              </w:rPr>
              <w:t xml:space="preserve">Fuel Level sensor 2 Open circuit for more than </w:t>
            </w:r>
            <w:r>
              <w:rPr>
                <w:rFonts w:cs="Arial"/>
                <w:sz w:val="16"/>
                <w:szCs w:val="16"/>
              </w:rPr>
              <w:t>Fuel_Fault_Detection_Time</w:t>
            </w:r>
            <w:r>
              <w:rPr>
                <w:sz w:val="16"/>
              </w:rPr>
              <w:t xml:space="preserve"> seconds.</w:t>
            </w:r>
          </w:p>
        </w:tc>
      </w:tr>
      <w:tr w:rsidR="00561550" w:rsidTr="008C17CE">
        <w:trPr>
          <w:jc w:val="center"/>
        </w:trPr>
        <w:tc>
          <w:tcPr>
            <w:tcW w:w="1152" w:type="dxa"/>
          </w:tcPr>
          <w:p w:rsidR="00561550" w:rsidRPr="000C0427" w:rsidRDefault="0039709C">
            <w:r w:rsidRPr="000C0427">
              <w:t>134611</w:t>
            </w:r>
          </w:p>
        </w:tc>
        <w:tc>
          <w:tcPr>
            <w:tcW w:w="4536" w:type="dxa"/>
          </w:tcPr>
          <w:p w:rsidR="00561550" w:rsidRPr="000C0427" w:rsidRDefault="0039709C" w:rsidP="00E20243">
            <w:r w:rsidRPr="000C0427">
              <w:t>Fuel Level Sensor B Circuit circuit short to ground</w:t>
            </w:r>
            <w:r>
              <w:t xml:space="preserve"> </w:t>
            </w:r>
          </w:p>
        </w:tc>
        <w:tc>
          <w:tcPr>
            <w:tcW w:w="4176" w:type="dxa"/>
          </w:tcPr>
          <w:p w:rsidR="00561550" w:rsidRDefault="0039709C">
            <w:pPr>
              <w:rPr>
                <w:sz w:val="16"/>
              </w:rPr>
            </w:pPr>
            <w:r>
              <w:rPr>
                <w:sz w:val="16"/>
              </w:rPr>
              <w:t xml:space="preserve">Fuel Level sensor 2 Short circuit for more than </w:t>
            </w:r>
            <w:r>
              <w:rPr>
                <w:rFonts w:cs="Arial"/>
                <w:sz w:val="16"/>
                <w:szCs w:val="16"/>
              </w:rPr>
              <w:t>Fuel_Fault_Detection_Time</w:t>
            </w:r>
            <w:r>
              <w:rPr>
                <w:sz w:val="16"/>
              </w:rPr>
              <w:t xml:space="preserve"> seconds.</w:t>
            </w:r>
          </w:p>
        </w:tc>
      </w:tr>
      <w:tr w:rsidR="00561550" w:rsidTr="008C17CE">
        <w:trPr>
          <w:jc w:val="center"/>
        </w:trPr>
        <w:tc>
          <w:tcPr>
            <w:tcW w:w="1152" w:type="dxa"/>
          </w:tcPr>
          <w:p w:rsidR="00561550" w:rsidRPr="000C0427" w:rsidRDefault="0039709C">
            <w:r w:rsidRPr="000C0427">
              <w:t>124306</w:t>
            </w:r>
          </w:p>
        </w:tc>
        <w:tc>
          <w:tcPr>
            <w:tcW w:w="4536" w:type="dxa"/>
          </w:tcPr>
          <w:p w:rsidR="00561550" w:rsidRPr="000C0427" w:rsidRDefault="0039709C">
            <w:r w:rsidRPr="000C0427">
              <w:t>Second Fuel Pump Fault or Ground Fault Algorithm Based Failures</w:t>
            </w:r>
            <w:r>
              <w:t xml:space="preserve"> </w:t>
            </w:r>
            <w:r w:rsidRPr="00F50554">
              <w:rPr>
                <w:rFonts w:cs="Arial"/>
                <w:color w:val="FF0000"/>
                <w:sz w:val="16"/>
                <w:szCs w:val="16"/>
              </w:rPr>
              <w:t>(IPC Algorithm Only)</w:t>
            </w:r>
          </w:p>
        </w:tc>
        <w:tc>
          <w:tcPr>
            <w:tcW w:w="4176" w:type="dxa"/>
          </w:tcPr>
          <w:p w:rsidR="00561550" w:rsidRDefault="0039709C">
            <w:pPr>
              <w:rPr>
                <w:sz w:val="16"/>
              </w:rPr>
            </w:pPr>
            <w:r>
              <w:rPr>
                <w:sz w:val="16"/>
              </w:rPr>
              <w:t xml:space="preserve">When FDM below PFM_ERR_FDM_THRESHOLD and JPM above </w:t>
            </w:r>
            <w:r>
              <w:rPr>
                <w:sz w:val="16"/>
              </w:rPr>
              <w:t>PFM_ERR_JPM_THRESHOLD</w:t>
            </w:r>
          </w:p>
        </w:tc>
      </w:tr>
      <w:tr w:rsidR="00561550" w:rsidTr="008C17CE">
        <w:trPr>
          <w:jc w:val="center"/>
        </w:trPr>
        <w:tc>
          <w:tcPr>
            <w:tcW w:w="1152" w:type="dxa"/>
          </w:tcPr>
          <w:p w:rsidR="00561550" w:rsidRDefault="0039709C">
            <w:r>
              <w:t>C10000</w:t>
            </w:r>
          </w:p>
        </w:tc>
        <w:tc>
          <w:tcPr>
            <w:tcW w:w="4536" w:type="dxa"/>
          </w:tcPr>
          <w:p w:rsidR="00561550" w:rsidRDefault="0039709C">
            <w:r>
              <w:t>Lost Communication With ECM/PCM</w:t>
            </w:r>
          </w:p>
        </w:tc>
        <w:tc>
          <w:tcPr>
            <w:tcW w:w="4176" w:type="dxa"/>
          </w:tcPr>
          <w:p w:rsidR="00561550" w:rsidRDefault="0039709C">
            <w:pPr>
              <w:rPr>
                <w:sz w:val="16"/>
              </w:rPr>
            </w:pPr>
            <w:r>
              <w:rPr>
                <w:sz w:val="16"/>
              </w:rPr>
              <w:t>ECM/PCM message</w:t>
            </w:r>
            <w:r w:rsidRPr="001A79C9">
              <w:rPr>
                <w:sz w:val="16"/>
              </w:rPr>
              <w:t xml:space="preserve"> </w:t>
            </w:r>
            <w:r>
              <w:rPr>
                <w:sz w:val="16"/>
              </w:rPr>
              <w:t>missing for more than 5 seconds</w:t>
            </w:r>
          </w:p>
        </w:tc>
      </w:tr>
      <w:tr w:rsidR="00561550" w:rsidTr="008C17CE">
        <w:trPr>
          <w:jc w:val="center"/>
        </w:trPr>
        <w:tc>
          <w:tcPr>
            <w:tcW w:w="1152" w:type="dxa"/>
          </w:tcPr>
          <w:p w:rsidR="00561550" w:rsidRDefault="0039709C">
            <w:r>
              <w:t>C10100</w:t>
            </w:r>
          </w:p>
        </w:tc>
        <w:tc>
          <w:tcPr>
            <w:tcW w:w="4536" w:type="dxa"/>
          </w:tcPr>
          <w:p w:rsidR="00561550" w:rsidRDefault="0039709C">
            <w:r>
              <w:t xml:space="preserve">Lost Communication with TCM </w:t>
            </w:r>
            <w:r w:rsidRPr="00F50554">
              <w:rPr>
                <w:rFonts w:cs="Arial"/>
                <w:color w:val="FF0000"/>
                <w:sz w:val="16"/>
                <w:szCs w:val="16"/>
              </w:rPr>
              <w:t>(IPC Algorithm Only)</w:t>
            </w:r>
          </w:p>
        </w:tc>
        <w:tc>
          <w:tcPr>
            <w:tcW w:w="4176" w:type="dxa"/>
          </w:tcPr>
          <w:p w:rsidR="00561550" w:rsidRDefault="0039709C">
            <w:pPr>
              <w:rPr>
                <w:sz w:val="16"/>
              </w:rPr>
            </w:pPr>
            <w:r>
              <w:rPr>
                <w:sz w:val="16"/>
              </w:rPr>
              <w:t>TCM message missing for more than 5 seconds</w:t>
            </w:r>
          </w:p>
        </w:tc>
      </w:tr>
      <w:tr w:rsidR="00F50554" w:rsidTr="008C17CE">
        <w:trPr>
          <w:jc w:val="center"/>
        </w:trPr>
        <w:tc>
          <w:tcPr>
            <w:tcW w:w="1152" w:type="dxa"/>
          </w:tcPr>
          <w:p w:rsidR="00F50554" w:rsidRDefault="0039709C">
            <w:r>
              <w:t>C14600</w:t>
            </w:r>
          </w:p>
        </w:tc>
        <w:tc>
          <w:tcPr>
            <w:tcW w:w="4536" w:type="dxa"/>
          </w:tcPr>
          <w:p w:rsidR="00F50554" w:rsidRDefault="0039709C">
            <w:r w:rsidRPr="000B2439">
              <w:t xml:space="preserve">Lost Communication With </w:t>
            </w:r>
            <w:r w:rsidRPr="000B2439">
              <w:t>Gateway "A"</w:t>
            </w:r>
          </w:p>
        </w:tc>
        <w:tc>
          <w:tcPr>
            <w:tcW w:w="4176" w:type="dxa"/>
          </w:tcPr>
          <w:p w:rsidR="00F50554" w:rsidRDefault="0039709C">
            <w:pPr>
              <w:rPr>
                <w:sz w:val="16"/>
              </w:rPr>
            </w:pPr>
            <w:r>
              <w:rPr>
                <w:sz w:val="16"/>
              </w:rPr>
              <w:t>Gateway messages missing for more than 5 seconds</w:t>
            </w:r>
          </w:p>
        </w:tc>
      </w:tr>
    </w:tbl>
    <w:p w:rsidR="005C2C03" w:rsidRDefault="0039709C" w:rsidP="005C2C03">
      <w:pPr>
        <w:ind w:left="360"/>
      </w:pPr>
      <w:r>
        <w:rPr>
          <w:color w:val="0070C0"/>
        </w:rPr>
        <w:t>Note: These DTCs do NOT apply to a BEV vehicle (PT_Hyb_Cfg2 = 0x1(BEV))</w:t>
      </w:r>
    </w:p>
    <w:p w:rsidR="00561550" w:rsidRDefault="0039709C">
      <w:pPr>
        <w:ind w:left="360"/>
      </w:pPr>
    </w:p>
    <w:p w:rsidR="00406F39" w:rsidRDefault="0039709C" w:rsidP="00B9479B">
      <w:pPr>
        <w:pStyle w:val="Heading4"/>
      </w:pPr>
      <w:r w:rsidRPr="00B9479B">
        <w:t>DCR-REQ-302608/C-DID DExx:</w:t>
      </w:r>
    </w:p>
    <w:p w:rsidR="00AE06BC" w:rsidRPr="00AE06BC" w:rsidRDefault="0039709C" w:rsidP="00AE06BC"/>
    <w:tbl>
      <w:tblPr>
        <w:tblW w:w="108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40"/>
        <w:gridCol w:w="2340"/>
        <w:gridCol w:w="990"/>
        <w:gridCol w:w="1158"/>
        <w:gridCol w:w="1260"/>
        <w:gridCol w:w="4579"/>
      </w:tblGrid>
      <w:tr w:rsidR="008062CF" w:rsidTr="00D01DC7">
        <w:trPr>
          <w:jc w:val="center"/>
        </w:trPr>
        <w:tc>
          <w:tcPr>
            <w:tcW w:w="540" w:type="dxa"/>
            <w:tcBorders>
              <w:top w:val="single" w:sz="4" w:space="0" w:color="auto"/>
              <w:left w:val="single" w:sz="4" w:space="0" w:color="auto"/>
              <w:bottom w:val="single" w:sz="4" w:space="0" w:color="auto"/>
              <w:right w:val="single" w:sz="4" w:space="0" w:color="auto"/>
            </w:tcBorders>
            <w:vAlign w:val="bottom"/>
          </w:tcPr>
          <w:p w:rsidR="008062CF" w:rsidRDefault="0039709C">
            <w:pPr>
              <w:jc w:val="center"/>
              <w:rPr>
                <w:rFonts w:cs="Arial"/>
                <w:b/>
                <w:sz w:val="14"/>
                <w:szCs w:val="14"/>
              </w:rPr>
            </w:pPr>
            <w:r>
              <w:rPr>
                <w:rFonts w:cs="Arial"/>
                <w:b/>
                <w:sz w:val="14"/>
                <w:szCs w:val="14"/>
              </w:rPr>
              <w:t>Bits</w:t>
            </w:r>
          </w:p>
        </w:tc>
        <w:tc>
          <w:tcPr>
            <w:tcW w:w="2340" w:type="dxa"/>
            <w:tcBorders>
              <w:top w:val="single" w:sz="4" w:space="0" w:color="auto"/>
              <w:left w:val="single" w:sz="4" w:space="0" w:color="auto"/>
              <w:bottom w:val="single" w:sz="4" w:space="0" w:color="auto"/>
              <w:right w:val="single" w:sz="4" w:space="0" w:color="auto"/>
            </w:tcBorders>
            <w:vAlign w:val="bottom"/>
          </w:tcPr>
          <w:p w:rsidR="008062CF" w:rsidRDefault="0039709C">
            <w:pPr>
              <w:jc w:val="center"/>
              <w:rPr>
                <w:rFonts w:cs="Arial"/>
                <w:b/>
                <w:sz w:val="14"/>
                <w:szCs w:val="14"/>
              </w:rPr>
            </w:pPr>
            <w:r>
              <w:rPr>
                <w:rFonts w:cs="Arial"/>
                <w:b/>
                <w:sz w:val="14"/>
                <w:szCs w:val="14"/>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8062CF" w:rsidRDefault="0039709C">
            <w:pPr>
              <w:jc w:val="center"/>
              <w:rPr>
                <w:rFonts w:cs="Arial"/>
                <w:b/>
                <w:sz w:val="14"/>
                <w:szCs w:val="14"/>
              </w:rPr>
            </w:pPr>
            <w:r>
              <w:rPr>
                <w:rFonts w:cs="Arial"/>
                <w:b/>
                <w:sz w:val="14"/>
                <w:szCs w:val="14"/>
              </w:rPr>
              <w:t>"0"</w:t>
            </w:r>
          </w:p>
        </w:tc>
        <w:tc>
          <w:tcPr>
            <w:tcW w:w="1158" w:type="dxa"/>
            <w:tcBorders>
              <w:top w:val="single" w:sz="4" w:space="0" w:color="auto"/>
              <w:left w:val="single" w:sz="4" w:space="0" w:color="auto"/>
              <w:bottom w:val="single" w:sz="4" w:space="0" w:color="auto"/>
              <w:right w:val="single" w:sz="4" w:space="0" w:color="auto"/>
            </w:tcBorders>
            <w:vAlign w:val="bottom"/>
          </w:tcPr>
          <w:p w:rsidR="008062CF" w:rsidRDefault="0039709C">
            <w:pPr>
              <w:jc w:val="center"/>
              <w:rPr>
                <w:rFonts w:cs="Arial"/>
                <w:b/>
                <w:sz w:val="14"/>
                <w:szCs w:val="14"/>
              </w:rPr>
            </w:pPr>
            <w:r>
              <w:rPr>
                <w:rFonts w:cs="Arial"/>
                <w:b/>
                <w:sz w:val="14"/>
                <w:szCs w:val="14"/>
              </w:rPr>
              <w:t>"1"</w:t>
            </w:r>
          </w:p>
        </w:tc>
        <w:tc>
          <w:tcPr>
            <w:tcW w:w="1260" w:type="dxa"/>
            <w:tcBorders>
              <w:top w:val="single" w:sz="4" w:space="0" w:color="auto"/>
              <w:left w:val="single" w:sz="4" w:space="0" w:color="auto"/>
              <w:bottom w:val="single" w:sz="4" w:space="0" w:color="auto"/>
              <w:right w:val="single" w:sz="4" w:space="0" w:color="auto"/>
            </w:tcBorders>
            <w:vAlign w:val="bottom"/>
          </w:tcPr>
          <w:p w:rsidR="008062CF" w:rsidRDefault="0039709C">
            <w:pPr>
              <w:jc w:val="center"/>
              <w:rPr>
                <w:rFonts w:cs="Arial"/>
                <w:b/>
                <w:sz w:val="14"/>
                <w:szCs w:val="14"/>
              </w:rPr>
            </w:pPr>
            <w:r>
              <w:rPr>
                <w:rFonts w:cs="Arial"/>
                <w:b/>
                <w:sz w:val="14"/>
                <w:szCs w:val="14"/>
              </w:rPr>
              <w:t>Default</w:t>
            </w:r>
          </w:p>
        </w:tc>
        <w:tc>
          <w:tcPr>
            <w:tcW w:w="4579" w:type="dxa"/>
            <w:tcBorders>
              <w:top w:val="single" w:sz="4" w:space="0" w:color="auto"/>
              <w:left w:val="single" w:sz="4" w:space="0" w:color="auto"/>
              <w:bottom w:val="single" w:sz="4" w:space="0" w:color="auto"/>
              <w:right w:val="single" w:sz="4" w:space="0" w:color="auto"/>
            </w:tcBorders>
            <w:vAlign w:val="bottom"/>
          </w:tcPr>
          <w:p w:rsidR="008062CF" w:rsidRDefault="0039709C">
            <w:pPr>
              <w:jc w:val="center"/>
              <w:rPr>
                <w:rFonts w:cs="Arial"/>
                <w:b/>
                <w:sz w:val="14"/>
                <w:szCs w:val="14"/>
              </w:rPr>
            </w:pPr>
            <w:r>
              <w:rPr>
                <w:rFonts w:cs="Arial"/>
                <w:b/>
                <w:sz w:val="14"/>
                <w:szCs w:val="14"/>
              </w:rPr>
              <w:t>Comments/ Information</w:t>
            </w:r>
          </w:p>
        </w:tc>
      </w:tr>
      <w:tr w:rsidR="008062CF" w:rsidTr="00D01DC7">
        <w:trPr>
          <w:jc w:val="center"/>
        </w:trPr>
        <w:tc>
          <w:tcPr>
            <w:tcW w:w="540" w:type="dxa"/>
            <w:tcBorders>
              <w:top w:val="single" w:sz="4" w:space="0" w:color="auto"/>
              <w:left w:val="single" w:sz="4" w:space="0" w:color="auto"/>
              <w:bottom w:val="single" w:sz="4" w:space="0" w:color="auto"/>
              <w:right w:val="single" w:sz="4" w:space="0" w:color="auto"/>
            </w:tcBorders>
          </w:tcPr>
          <w:p w:rsidR="008062CF" w:rsidRDefault="0039709C">
            <w:pPr>
              <w:rPr>
                <w:rFonts w:cs="Arial"/>
                <w:sz w:val="16"/>
                <w:szCs w:val="16"/>
              </w:rPr>
            </w:pPr>
            <w:r>
              <w:rPr>
                <w:rFonts w:cs="Arial"/>
                <w:sz w:val="16"/>
                <w:szCs w:val="16"/>
              </w:rPr>
              <w:t>1</w:t>
            </w:r>
          </w:p>
        </w:tc>
        <w:tc>
          <w:tcPr>
            <w:tcW w:w="2340" w:type="dxa"/>
            <w:tcBorders>
              <w:top w:val="single" w:sz="4" w:space="0" w:color="auto"/>
              <w:left w:val="single" w:sz="4" w:space="0" w:color="auto"/>
              <w:bottom w:val="single" w:sz="4" w:space="0" w:color="auto"/>
              <w:right w:val="single" w:sz="4" w:space="0" w:color="auto"/>
            </w:tcBorders>
          </w:tcPr>
          <w:p w:rsidR="008062CF" w:rsidRDefault="0039709C">
            <w:pPr>
              <w:rPr>
                <w:rFonts w:cs="Arial"/>
                <w:sz w:val="16"/>
                <w:szCs w:val="16"/>
              </w:rPr>
            </w:pPr>
            <w:r>
              <w:rPr>
                <w:rFonts w:cs="Arial"/>
                <w:color w:val="000000"/>
              </w:rPr>
              <w:t># of Fuel Senders</w:t>
            </w:r>
          </w:p>
        </w:tc>
        <w:tc>
          <w:tcPr>
            <w:tcW w:w="990" w:type="dxa"/>
            <w:tcBorders>
              <w:top w:val="single" w:sz="4" w:space="0" w:color="auto"/>
              <w:left w:val="single" w:sz="4" w:space="0" w:color="auto"/>
              <w:bottom w:val="single" w:sz="4" w:space="0" w:color="auto"/>
              <w:right w:val="single" w:sz="4" w:space="0" w:color="auto"/>
            </w:tcBorders>
          </w:tcPr>
          <w:p w:rsidR="008062CF" w:rsidRDefault="0039709C">
            <w:pPr>
              <w:rPr>
                <w:rFonts w:cs="Arial"/>
                <w:sz w:val="16"/>
                <w:szCs w:val="16"/>
              </w:rPr>
            </w:pPr>
            <w:r>
              <w:rPr>
                <w:rFonts w:cs="Arial"/>
                <w:sz w:val="16"/>
                <w:szCs w:val="16"/>
              </w:rPr>
              <w:t>1 Sender</w:t>
            </w:r>
          </w:p>
        </w:tc>
        <w:tc>
          <w:tcPr>
            <w:tcW w:w="1158" w:type="dxa"/>
            <w:tcBorders>
              <w:top w:val="single" w:sz="4" w:space="0" w:color="auto"/>
              <w:left w:val="single" w:sz="4" w:space="0" w:color="auto"/>
              <w:bottom w:val="single" w:sz="4" w:space="0" w:color="auto"/>
              <w:right w:val="single" w:sz="4" w:space="0" w:color="auto"/>
            </w:tcBorders>
          </w:tcPr>
          <w:p w:rsidR="008062CF" w:rsidRDefault="0039709C">
            <w:pPr>
              <w:rPr>
                <w:rFonts w:cs="Arial"/>
                <w:sz w:val="16"/>
                <w:szCs w:val="16"/>
              </w:rPr>
            </w:pPr>
            <w:r>
              <w:rPr>
                <w:rFonts w:cs="Arial"/>
                <w:sz w:val="16"/>
                <w:szCs w:val="16"/>
              </w:rPr>
              <w:t>2 Senders</w:t>
            </w:r>
          </w:p>
        </w:tc>
        <w:tc>
          <w:tcPr>
            <w:tcW w:w="1260" w:type="dxa"/>
            <w:tcBorders>
              <w:top w:val="single" w:sz="4" w:space="0" w:color="auto"/>
              <w:left w:val="single" w:sz="4" w:space="0" w:color="auto"/>
              <w:bottom w:val="single" w:sz="4" w:space="0" w:color="auto"/>
              <w:right w:val="single" w:sz="4" w:space="0" w:color="auto"/>
            </w:tcBorders>
          </w:tcPr>
          <w:p w:rsidR="008062CF" w:rsidRDefault="0039709C">
            <w:pPr>
              <w:rPr>
                <w:rFonts w:cs="Arial"/>
                <w:sz w:val="16"/>
                <w:szCs w:val="16"/>
              </w:rPr>
            </w:pPr>
            <w:r>
              <w:rPr>
                <w:rFonts w:cs="Arial"/>
                <w:sz w:val="16"/>
                <w:szCs w:val="16"/>
              </w:rPr>
              <w:t>1 (2 Senders)</w:t>
            </w:r>
          </w:p>
        </w:tc>
        <w:tc>
          <w:tcPr>
            <w:tcW w:w="4579" w:type="dxa"/>
            <w:tcBorders>
              <w:top w:val="single" w:sz="4" w:space="0" w:color="auto"/>
              <w:left w:val="single" w:sz="4" w:space="0" w:color="auto"/>
              <w:bottom w:val="single" w:sz="4" w:space="0" w:color="auto"/>
              <w:right w:val="single" w:sz="4" w:space="0" w:color="auto"/>
            </w:tcBorders>
          </w:tcPr>
          <w:p w:rsidR="008062CF" w:rsidRDefault="0039709C">
            <w:pPr>
              <w:rPr>
                <w:rFonts w:cs="Arial"/>
                <w:sz w:val="16"/>
                <w:szCs w:val="16"/>
              </w:rPr>
            </w:pPr>
          </w:p>
        </w:tc>
      </w:tr>
      <w:tr w:rsidR="008062CF" w:rsidTr="00D01DC7">
        <w:trPr>
          <w:jc w:val="center"/>
        </w:trPr>
        <w:tc>
          <w:tcPr>
            <w:tcW w:w="540" w:type="dxa"/>
            <w:tcBorders>
              <w:top w:val="single" w:sz="4" w:space="0" w:color="auto"/>
            </w:tcBorders>
          </w:tcPr>
          <w:p w:rsidR="008062CF" w:rsidRDefault="0039709C">
            <w:pPr>
              <w:rPr>
                <w:rFonts w:cs="Arial"/>
                <w:sz w:val="16"/>
                <w:szCs w:val="16"/>
              </w:rPr>
            </w:pPr>
            <w:r>
              <w:rPr>
                <w:rFonts w:cs="Arial"/>
                <w:sz w:val="16"/>
                <w:szCs w:val="16"/>
              </w:rPr>
              <w:t>1</w:t>
            </w:r>
          </w:p>
        </w:tc>
        <w:tc>
          <w:tcPr>
            <w:tcW w:w="2340" w:type="dxa"/>
            <w:tcBorders>
              <w:top w:val="single" w:sz="4" w:space="0" w:color="auto"/>
            </w:tcBorders>
          </w:tcPr>
          <w:p w:rsidR="008062CF" w:rsidRDefault="0039709C">
            <w:pPr>
              <w:rPr>
                <w:rFonts w:cs="Arial"/>
                <w:sz w:val="16"/>
                <w:szCs w:val="16"/>
              </w:rPr>
            </w:pPr>
            <w:r>
              <w:rPr>
                <w:rFonts w:cs="Arial"/>
                <w:color w:val="000000"/>
              </w:rPr>
              <w:t># of Fuel Tanks</w:t>
            </w:r>
          </w:p>
        </w:tc>
        <w:tc>
          <w:tcPr>
            <w:tcW w:w="990" w:type="dxa"/>
            <w:tcBorders>
              <w:top w:val="single" w:sz="4" w:space="0" w:color="auto"/>
            </w:tcBorders>
          </w:tcPr>
          <w:p w:rsidR="008062CF" w:rsidRDefault="0039709C">
            <w:pPr>
              <w:rPr>
                <w:rFonts w:cs="Arial"/>
                <w:sz w:val="16"/>
                <w:szCs w:val="16"/>
              </w:rPr>
            </w:pPr>
            <w:r>
              <w:rPr>
                <w:rFonts w:cs="Arial"/>
                <w:sz w:val="16"/>
                <w:szCs w:val="16"/>
              </w:rPr>
              <w:t>1 Tank</w:t>
            </w:r>
          </w:p>
        </w:tc>
        <w:tc>
          <w:tcPr>
            <w:tcW w:w="1158" w:type="dxa"/>
            <w:tcBorders>
              <w:top w:val="single" w:sz="4" w:space="0" w:color="auto"/>
            </w:tcBorders>
          </w:tcPr>
          <w:p w:rsidR="008062CF" w:rsidRDefault="0039709C">
            <w:pPr>
              <w:rPr>
                <w:rFonts w:cs="Arial"/>
                <w:sz w:val="16"/>
                <w:szCs w:val="16"/>
              </w:rPr>
            </w:pPr>
            <w:r>
              <w:rPr>
                <w:rFonts w:cs="Arial"/>
                <w:sz w:val="16"/>
                <w:szCs w:val="16"/>
              </w:rPr>
              <w:t>2 Tanks</w:t>
            </w:r>
          </w:p>
        </w:tc>
        <w:tc>
          <w:tcPr>
            <w:tcW w:w="1260" w:type="dxa"/>
            <w:tcBorders>
              <w:top w:val="single" w:sz="4" w:space="0" w:color="auto"/>
            </w:tcBorders>
          </w:tcPr>
          <w:p w:rsidR="008062CF" w:rsidRDefault="0039709C">
            <w:pPr>
              <w:rPr>
                <w:rFonts w:cs="Arial"/>
                <w:sz w:val="16"/>
                <w:szCs w:val="16"/>
              </w:rPr>
            </w:pPr>
            <w:r>
              <w:rPr>
                <w:rFonts w:cs="Arial"/>
                <w:sz w:val="16"/>
                <w:szCs w:val="16"/>
              </w:rPr>
              <w:t>1 (2 Tanks)</w:t>
            </w:r>
          </w:p>
        </w:tc>
        <w:tc>
          <w:tcPr>
            <w:tcW w:w="4579" w:type="dxa"/>
            <w:tcBorders>
              <w:top w:val="single" w:sz="4" w:space="0" w:color="auto"/>
            </w:tcBorders>
          </w:tcPr>
          <w:p w:rsidR="008062CF" w:rsidRDefault="0039709C">
            <w:pPr>
              <w:rPr>
                <w:rFonts w:cs="Arial"/>
                <w:sz w:val="16"/>
                <w:szCs w:val="16"/>
              </w:rPr>
            </w:pPr>
            <w:r>
              <w:rPr>
                <w:rFonts w:cs="Arial"/>
                <w:sz w:val="16"/>
                <w:szCs w:val="16"/>
              </w:rPr>
              <w:t>A saddle tank counts as1 tank.  Currently, the only 2 tank vehicle we have is a version of the F-350 SuperDuty.  These tanks have 2 fuel fill inlets as well, along with a “Tank A/Tank B” switch in the IP.</w:t>
            </w:r>
          </w:p>
        </w:tc>
      </w:tr>
      <w:tr w:rsidR="008062CF" w:rsidTr="00D01DC7">
        <w:trPr>
          <w:jc w:val="center"/>
        </w:trPr>
        <w:tc>
          <w:tcPr>
            <w:tcW w:w="540" w:type="dxa"/>
            <w:tcBorders>
              <w:top w:val="single" w:sz="4" w:space="0" w:color="auto"/>
              <w:bottom w:val="single" w:sz="4" w:space="0" w:color="auto"/>
            </w:tcBorders>
          </w:tcPr>
          <w:p w:rsidR="008062CF" w:rsidRDefault="0039709C" w:rsidP="00645640">
            <w:pPr>
              <w:rPr>
                <w:rFonts w:cs="Arial"/>
                <w:sz w:val="16"/>
                <w:szCs w:val="16"/>
              </w:rPr>
            </w:pPr>
            <w:r>
              <w:rPr>
                <w:rFonts w:cs="Arial"/>
                <w:sz w:val="16"/>
                <w:szCs w:val="16"/>
              </w:rPr>
              <w:t>1</w:t>
            </w:r>
          </w:p>
        </w:tc>
        <w:tc>
          <w:tcPr>
            <w:tcW w:w="2340" w:type="dxa"/>
            <w:tcBorders>
              <w:top w:val="single" w:sz="4" w:space="0" w:color="auto"/>
              <w:bottom w:val="single" w:sz="4" w:space="0" w:color="auto"/>
            </w:tcBorders>
          </w:tcPr>
          <w:p w:rsidR="008062CF" w:rsidRPr="00CE4BDD" w:rsidRDefault="0039709C">
            <w:pPr>
              <w:rPr>
                <w:rFonts w:cs="Arial"/>
                <w:color w:val="000000"/>
              </w:rPr>
            </w:pPr>
            <w:r w:rsidRPr="00CE4BDD">
              <w:rPr>
                <w:rFonts w:cs="Arial"/>
                <w:color w:val="000000"/>
              </w:rPr>
              <w:t>Transmission Type</w:t>
            </w:r>
          </w:p>
        </w:tc>
        <w:tc>
          <w:tcPr>
            <w:tcW w:w="990" w:type="dxa"/>
            <w:tcBorders>
              <w:top w:val="single" w:sz="4" w:space="0" w:color="auto"/>
              <w:bottom w:val="single" w:sz="4" w:space="0" w:color="auto"/>
            </w:tcBorders>
          </w:tcPr>
          <w:p w:rsidR="008062CF" w:rsidRDefault="0039709C">
            <w:pPr>
              <w:rPr>
                <w:rFonts w:cs="Arial"/>
                <w:sz w:val="16"/>
                <w:szCs w:val="16"/>
              </w:rPr>
            </w:pPr>
            <w:r>
              <w:rPr>
                <w:rFonts w:cs="Arial"/>
                <w:sz w:val="16"/>
                <w:szCs w:val="16"/>
              </w:rPr>
              <w:t>Automatic</w:t>
            </w:r>
          </w:p>
        </w:tc>
        <w:tc>
          <w:tcPr>
            <w:tcW w:w="1158" w:type="dxa"/>
            <w:tcBorders>
              <w:top w:val="single" w:sz="4" w:space="0" w:color="auto"/>
              <w:bottom w:val="single" w:sz="4" w:space="0" w:color="auto"/>
            </w:tcBorders>
          </w:tcPr>
          <w:p w:rsidR="008062CF" w:rsidRDefault="0039709C">
            <w:pPr>
              <w:rPr>
                <w:rFonts w:cs="Arial"/>
                <w:sz w:val="16"/>
                <w:szCs w:val="16"/>
              </w:rPr>
            </w:pPr>
            <w:r>
              <w:rPr>
                <w:rFonts w:cs="Arial"/>
                <w:sz w:val="16"/>
                <w:szCs w:val="16"/>
              </w:rPr>
              <w:t>Manual</w:t>
            </w:r>
          </w:p>
        </w:tc>
        <w:tc>
          <w:tcPr>
            <w:tcW w:w="1260" w:type="dxa"/>
            <w:tcBorders>
              <w:top w:val="single" w:sz="4" w:space="0" w:color="auto"/>
              <w:bottom w:val="single" w:sz="4" w:space="0" w:color="auto"/>
            </w:tcBorders>
          </w:tcPr>
          <w:p w:rsidR="008062CF" w:rsidRPr="00CE4BDD" w:rsidRDefault="0039709C">
            <w:pPr>
              <w:rPr>
                <w:rFonts w:cs="Arial"/>
                <w:sz w:val="16"/>
                <w:szCs w:val="16"/>
              </w:rPr>
            </w:pPr>
            <w:r w:rsidRPr="00CE4BDD">
              <w:rPr>
                <w:rFonts w:cs="Arial"/>
                <w:sz w:val="16"/>
                <w:szCs w:val="16"/>
              </w:rPr>
              <w:t xml:space="preserve">0 </w:t>
            </w:r>
            <w:r w:rsidRPr="00CE4BDD">
              <w:rPr>
                <w:rFonts w:cs="Arial"/>
                <w:sz w:val="16"/>
                <w:szCs w:val="16"/>
              </w:rPr>
              <w:t>(Automatic)</w:t>
            </w:r>
          </w:p>
        </w:tc>
        <w:tc>
          <w:tcPr>
            <w:tcW w:w="4579" w:type="dxa"/>
            <w:tcBorders>
              <w:top w:val="single" w:sz="4" w:space="0" w:color="auto"/>
              <w:bottom w:val="single" w:sz="4" w:space="0" w:color="auto"/>
            </w:tcBorders>
          </w:tcPr>
          <w:p w:rsidR="008062CF" w:rsidRDefault="0039709C">
            <w:pPr>
              <w:rPr>
                <w:rFonts w:cs="Arial"/>
                <w:sz w:val="16"/>
                <w:szCs w:val="16"/>
              </w:rPr>
            </w:pPr>
          </w:p>
        </w:tc>
      </w:tr>
      <w:tr w:rsidR="008062CF" w:rsidTr="00D01DC7">
        <w:trPr>
          <w:trHeight w:val="449"/>
          <w:jc w:val="center"/>
        </w:trPr>
        <w:tc>
          <w:tcPr>
            <w:tcW w:w="540" w:type="dxa"/>
            <w:tcBorders>
              <w:top w:val="single" w:sz="4" w:space="0" w:color="auto"/>
              <w:bottom w:val="single" w:sz="4" w:space="0" w:color="auto"/>
            </w:tcBorders>
          </w:tcPr>
          <w:p w:rsidR="008062CF" w:rsidRPr="0004161E" w:rsidRDefault="0039709C" w:rsidP="00645640">
            <w:pPr>
              <w:rPr>
                <w:rFonts w:cs="Arial"/>
                <w:sz w:val="16"/>
                <w:szCs w:val="16"/>
              </w:rPr>
            </w:pPr>
            <w:r w:rsidRPr="0004161E">
              <w:rPr>
                <w:rFonts w:cs="Arial"/>
                <w:sz w:val="16"/>
                <w:szCs w:val="16"/>
              </w:rPr>
              <w:t>1</w:t>
            </w:r>
          </w:p>
        </w:tc>
        <w:tc>
          <w:tcPr>
            <w:tcW w:w="2340" w:type="dxa"/>
            <w:tcBorders>
              <w:top w:val="single" w:sz="4" w:space="0" w:color="auto"/>
              <w:bottom w:val="single" w:sz="4" w:space="0" w:color="auto"/>
            </w:tcBorders>
          </w:tcPr>
          <w:p w:rsidR="008062CF" w:rsidRPr="0004161E" w:rsidRDefault="0039709C">
            <w:pPr>
              <w:rPr>
                <w:rFonts w:cs="Arial"/>
                <w:color w:val="000000"/>
              </w:rPr>
            </w:pPr>
            <w:r w:rsidRPr="0004161E">
              <w:rPr>
                <w:rFonts w:cs="Arial"/>
                <w:color w:val="000000"/>
              </w:rPr>
              <w:t>FuelG_Delta</w:t>
            </w:r>
          </w:p>
        </w:tc>
        <w:tc>
          <w:tcPr>
            <w:tcW w:w="990" w:type="dxa"/>
            <w:tcBorders>
              <w:top w:val="single" w:sz="4" w:space="0" w:color="auto"/>
              <w:bottom w:val="single" w:sz="4" w:space="0" w:color="auto"/>
            </w:tcBorders>
          </w:tcPr>
          <w:p w:rsidR="008062CF" w:rsidRPr="0004161E" w:rsidRDefault="0039709C">
            <w:pPr>
              <w:rPr>
                <w:rFonts w:cs="Arial"/>
                <w:sz w:val="16"/>
                <w:szCs w:val="16"/>
              </w:rPr>
            </w:pPr>
            <w:r w:rsidRPr="0004161E">
              <w:rPr>
                <w:rFonts w:cs="Arial"/>
                <w:sz w:val="16"/>
                <w:szCs w:val="16"/>
              </w:rPr>
              <w:t>0 (normal)</w:t>
            </w:r>
          </w:p>
        </w:tc>
        <w:tc>
          <w:tcPr>
            <w:tcW w:w="1158" w:type="dxa"/>
            <w:tcBorders>
              <w:top w:val="single" w:sz="4" w:space="0" w:color="auto"/>
              <w:bottom w:val="single" w:sz="4" w:space="0" w:color="auto"/>
            </w:tcBorders>
          </w:tcPr>
          <w:p w:rsidR="008062CF" w:rsidRPr="0004161E" w:rsidRDefault="0039709C">
            <w:pPr>
              <w:rPr>
                <w:rFonts w:cs="Arial"/>
                <w:sz w:val="16"/>
                <w:szCs w:val="16"/>
              </w:rPr>
            </w:pPr>
            <w:r w:rsidRPr="0004161E">
              <w:rPr>
                <w:rFonts w:cs="Arial"/>
                <w:sz w:val="16"/>
                <w:szCs w:val="16"/>
              </w:rPr>
              <w:t>1 (minimal/ UHAUL)</w:t>
            </w:r>
          </w:p>
        </w:tc>
        <w:tc>
          <w:tcPr>
            <w:tcW w:w="1260" w:type="dxa"/>
            <w:tcBorders>
              <w:top w:val="single" w:sz="4" w:space="0" w:color="auto"/>
              <w:bottom w:val="single" w:sz="4" w:space="0" w:color="auto"/>
            </w:tcBorders>
          </w:tcPr>
          <w:p w:rsidR="008062CF" w:rsidRPr="0004161E" w:rsidRDefault="0039709C">
            <w:pPr>
              <w:rPr>
                <w:rFonts w:cs="Arial"/>
                <w:sz w:val="16"/>
                <w:szCs w:val="16"/>
              </w:rPr>
            </w:pPr>
            <w:r w:rsidRPr="0004161E">
              <w:rPr>
                <w:rFonts w:cs="Arial"/>
                <w:sz w:val="16"/>
                <w:szCs w:val="16"/>
              </w:rPr>
              <w:t>0</w:t>
            </w:r>
          </w:p>
        </w:tc>
        <w:tc>
          <w:tcPr>
            <w:tcW w:w="4579" w:type="dxa"/>
            <w:tcBorders>
              <w:top w:val="single" w:sz="4" w:space="0" w:color="auto"/>
              <w:bottom w:val="single" w:sz="4" w:space="0" w:color="auto"/>
            </w:tcBorders>
          </w:tcPr>
          <w:p w:rsidR="008062CF" w:rsidRPr="0004161E" w:rsidRDefault="0039709C">
            <w:pPr>
              <w:rPr>
                <w:rFonts w:cs="Arial"/>
                <w:sz w:val="16"/>
                <w:szCs w:val="16"/>
              </w:rPr>
            </w:pPr>
            <w:r w:rsidRPr="0004161E">
              <w:rPr>
                <w:rFonts w:cs="Arial"/>
                <w:sz w:val="16"/>
                <w:szCs w:val="16"/>
              </w:rPr>
              <w:t xml:space="preserve">Set to 0 (Default value) for most clusters.  ONLY commercial vehicles sold to UHAUL shall be set to 1.  This is due to a special request from UHAUL for the gauge to update when only 1 gallon of </w:t>
            </w:r>
            <w:r w:rsidRPr="0004161E">
              <w:rPr>
                <w:rFonts w:cs="Arial"/>
                <w:sz w:val="16"/>
                <w:szCs w:val="16"/>
              </w:rPr>
              <w:t>fuel is added due to a class action lawsuit.</w:t>
            </w:r>
          </w:p>
        </w:tc>
      </w:tr>
      <w:tr w:rsidR="001A25A3" w:rsidTr="00D01DC7">
        <w:trPr>
          <w:jc w:val="center"/>
        </w:trPr>
        <w:tc>
          <w:tcPr>
            <w:tcW w:w="540" w:type="dxa"/>
            <w:tcBorders>
              <w:top w:val="single" w:sz="4" w:space="0" w:color="auto"/>
              <w:bottom w:val="single" w:sz="4" w:space="0" w:color="auto"/>
            </w:tcBorders>
          </w:tcPr>
          <w:p w:rsidR="001A25A3" w:rsidRPr="0004161E" w:rsidRDefault="0039709C" w:rsidP="00F47AAC">
            <w:pPr>
              <w:rPr>
                <w:rFonts w:cs="Arial"/>
                <w:sz w:val="16"/>
                <w:szCs w:val="16"/>
              </w:rPr>
            </w:pPr>
            <w:r w:rsidRPr="0004161E">
              <w:rPr>
                <w:rFonts w:cs="Arial"/>
                <w:sz w:val="16"/>
                <w:szCs w:val="16"/>
              </w:rPr>
              <w:t>2</w:t>
            </w:r>
          </w:p>
        </w:tc>
        <w:tc>
          <w:tcPr>
            <w:tcW w:w="2340" w:type="dxa"/>
            <w:tcBorders>
              <w:top w:val="single" w:sz="4" w:space="0" w:color="auto"/>
              <w:bottom w:val="single" w:sz="4" w:space="0" w:color="auto"/>
            </w:tcBorders>
          </w:tcPr>
          <w:p w:rsidR="001A25A3" w:rsidRPr="0004161E" w:rsidRDefault="0039709C" w:rsidP="00F47AAC">
            <w:pPr>
              <w:rPr>
                <w:rFonts w:cs="Arial"/>
                <w:color w:val="000000"/>
              </w:rPr>
            </w:pPr>
            <w:r w:rsidRPr="0004161E">
              <w:rPr>
                <w:rFonts w:cs="Arial"/>
                <w:color w:val="000000"/>
              </w:rPr>
              <w:t>FuelG_InitStep</w:t>
            </w:r>
          </w:p>
          <w:p w:rsidR="001A25A3" w:rsidRPr="0004161E" w:rsidRDefault="0039709C" w:rsidP="00F47AAC">
            <w:pPr>
              <w:rPr>
                <w:rFonts w:cs="Arial"/>
                <w:color w:val="000000"/>
              </w:rPr>
            </w:pPr>
            <w:r w:rsidRPr="0004161E">
              <w:rPr>
                <w:rFonts w:cs="Arial"/>
                <w:color w:val="000000"/>
              </w:rPr>
              <w:t>00 – Init_Step_0</w:t>
            </w:r>
          </w:p>
          <w:p w:rsidR="001A25A3" w:rsidRPr="0004161E" w:rsidRDefault="0039709C" w:rsidP="00F47AAC">
            <w:pPr>
              <w:rPr>
                <w:rFonts w:cs="Arial"/>
                <w:color w:val="000000"/>
              </w:rPr>
            </w:pPr>
            <w:r w:rsidRPr="0004161E">
              <w:rPr>
                <w:rFonts w:cs="Arial"/>
                <w:color w:val="000000"/>
              </w:rPr>
              <w:t>01 – Init_Step_1</w:t>
            </w:r>
          </w:p>
          <w:p w:rsidR="001A25A3" w:rsidRPr="0004161E" w:rsidRDefault="0039709C" w:rsidP="00F47AAC">
            <w:pPr>
              <w:rPr>
                <w:rFonts w:cs="Arial"/>
                <w:color w:val="000000"/>
              </w:rPr>
            </w:pPr>
            <w:r w:rsidRPr="0004161E">
              <w:rPr>
                <w:rFonts w:cs="Arial"/>
                <w:color w:val="000000"/>
              </w:rPr>
              <w:t>10 – Init_Step_2</w:t>
            </w:r>
          </w:p>
          <w:p w:rsidR="001A25A3" w:rsidRPr="0004161E" w:rsidRDefault="0039709C" w:rsidP="00F47AAC">
            <w:pPr>
              <w:rPr>
                <w:rFonts w:cs="Arial"/>
                <w:color w:val="000000"/>
              </w:rPr>
            </w:pPr>
            <w:r w:rsidRPr="0004161E">
              <w:rPr>
                <w:rFonts w:cs="Arial"/>
                <w:color w:val="000000"/>
              </w:rPr>
              <w:t>11 – Init_Step_3</w:t>
            </w:r>
          </w:p>
          <w:p w:rsidR="001A25A3" w:rsidRPr="0004161E" w:rsidRDefault="0039709C" w:rsidP="00F47AAC">
            <w:pPr>
              <w:rPr>
                <w:rFonts w:cs="Arial"/>
                <w:color w:val="000000"/>
              </w:rPr>
            </w:pPr>
          </w:p>
        </w:tc>
        <w:tc>
          <w:tcPr>
            <w:tcW w:w="990" w:type="dxa"/>
            <w:tcBorders>
              <w:top w:val="single" w:sz="4" w:space="0" w:color="auto"/>
              <w:bottom w:val="single" w:sz="4" w:space="0" w:color="auto"/>
            </w:tcBorders>
          </w:tcPr>
          <w:p w:rsidR="001A25A3" w:rsidRPr="0004161E" w:rsidRDefault="0039709C" w:rsidP="00F47AAC">
            <w:pPr>
              <w:rPr>
                <w:rFonts w:cs="Arial"/>
                <w:sz w:val="16"/>
                <w:szCs w:val="16"/>
              </w:rPr>
            </w:pPr>
            <w:r w:rsidRPr="0004161E">
              <w:rPr>
                <w:rFonts w:cs="Arial"/>
                <w:sz w:val="16"/>
                <w:szCs w:val="16"/>
              </w:rPr>
              <w:t>encoded</w:t>
            </w:r>
          </w:p>
        </w:tc>
        <w:tc>
          <w:tcPr>
            <w:tcW w:w="1158" w:type="dxa"/>
            <w:tcBorders>
              <w:top w:val="single" w:sz="4" w:space="0" w:color="auto"/>
              <w:bottom w:val="single" w:sz="4" w:space="0" w:color="auto"/>
            </w:tcBorders>
          </w:tcPr>
          <w:p w:rsidR="001A25A3" w:rsidRPr="0004161E" w:rsidRDefault="0039709C" w:rsidP="00F47AAC">
            <w:pPr>
              <w:rPr>
                <w:rFonts w:cs="Arial"/>
                <w:sz w:val="16"/>
                <w:szCs w:val="16"/>
              </w:rPr>
            </w:pPr>
            <w:r w:rsidRPr="0004161E">
              <w:rPr>
                <w:rFonts w:cs="Arial"/>
                <w:sz w:val="16"/>
                <w:szCs w:val="16"/>
              </w:rPr>
              <w:t>encoded</w:t>
            </w:r>
          </w:p>
        </w:tc>
        <w:tc>
          <w:tcPr>
            <w:tcW w:w="1260" w:type="dxa"/>
            <w:tcBorders>
              <w:top w:val="single" w:sz="4" w:space="0" w:color="auto"/>
              <w:bottom w:val="single" w:sz="4" w:space="0" w:color="auto"/>
            </w:tcBorders>
          </w:tcPr>
          <w:p w:rsidR="001A25A3" w:rsidRPr="0004161E" w:rsidRDefault="0039709C" w:rsidP="00F47AAC">
            <w:pPr>
              <w:rPr>
                <w:rFonts w:cs="Arial"/>
                <w:sz w:val="16"/>
                <w:szCs w:val="16"/>
              </w:rPr>
            </w:pPr>
            <w:r w:rsidRPr="0004161E">
              <w:rPr>
                <w:rFonts w:cs="Arial"/>
                <w:sz w:val="16"/>
                <w:szCs w:val="16"/>
              </w:rPr>
              <w:t>0</w:t>
            </w:r>
          </w:p>
        </w:tc>
        <w:tc>
          <w:tcPr>
            <w:tcW w:w="4579" w:type="dxa"/>
            <w:tcBorders>
              <w:top w:val="single" w:sz="4" w:space="0" w:color="auto"/>
              <w:bottom w:val="single" w:sz="4" w:space="0" w:color="auto"/>
            </w:tcBorders>
          </w:tcPr>
          <w:p w:rsidR="001A25A3" w:rsidRPr="0004161E" w:rsidRDefault="0039709C" w:rsidP="00F47AAC">
            <w:pPr>
              <w:rPr>
                <w:rFonts w:cs="Arial"/>
                <w:sz w:val="16"/>
                <w:szCs w:val="16"/>
              </w:rPr>
            </w:pPr>
            <w:r w:rsidRPr="0004161E">
              <w:rPr>
                <w:rFonts w:cs="Arial"/>
                <w:sz w:val="16"/>
                <w:szCs w:val="16"/>
              </w:rPr>
              <w:t>00 - (Default value) Set to 0x0 for most clusters.</w:t>
            </w:r>
          </w:p>
          <w:p w:rsidR="001A25A3" w:rsidRPr="0004161E" w:rsidRDefault="0039709C" w:rsidP="00F47AAC">
            <w:pPr>
              <w:rPr>
                <w:rFonts w:cs="Arial"/>
                <w:sz w:val="16"/>
                <w:szCs w:val="16"/>
              </w:rPr>
            </w:pPr>
            <w:r w:rsidRPr="0004161E">
              <w:rPr>
                <w:rFonts w:cs="Arial"/>
                <w:sz w:val="16"/>
                <w:szCs w:val="16"/>
              </w:rPr>
              <w:t>01 - Can be set to 0x1 for long cylindrical tanks with floats not in volumetric center of vehicle as a Band Aid for poor fuel tank design.  Currently only done on F-150 (P415).  May need to be done on P552.</w:t>
            </w:r>
          </w:p>
          <w:p w:rsidR="001A25A3" w:rsidRPr="0004161E" w:rsidRDefault="0039709C" w:rsidP="00F47AAC">
            <w:pPr>
              <w:rPr>
                <w:rFonts w:cs="Arial"/>
                <w:sz w:val="16"/>
                <w:szCs w:val="16"/>
              </w:rPr>
            </w:pPr>
            <w:r w:rsidRPr="0004161E">
              <w:rPr>
                <w:rFonts w:cs="Arial"/>
                <w:sz w:val="16"/>
                <w:szCs w:val="16"/>
              </w:rPr>
              <w:t>10 – Set to 0x2 ONLY for Mustang SVT (Cobra and s</w:t>
            </w:r>
            <w:r w:rsidRPr="0004161E">
              <w:rPr>
                <w:rFonts w:cs="Arial"/>
                <w:sz w:val="16"/>
                <w:szCs w:val="16"/>
              </w:rPr>
              <w:t>imilar).  This is only for tanks that can be drained at WOT in less than 20 minutes on high speed tracks,</w:t>
            </w:r>
          </w:p>
          <w:p w:rsidR="001A25A3" w:rsidRPr="0004161E" w:rsidRDefault="0039709C" w:rsidP="00F47AAC">
            <w:pPr>
              <w:rPr>
                <w:rFonts w:cs="Arial"/>
                <w:sz w:val="16"/>
                <w:szCs w:val="16"/>
              </w:rPr>
            </w:pPr>
            <w:r w:rsidRPr="0004161E">
              <w:rPr>
                <w:rFonts w:cs="Arial"/>
                <w:sz w:val="16"/>
                <w:szCs w:val="16"/>
              </w:rPr>
              <w:t>11 – Can be set to 0x3 for vehicles with long time periods of slosh.</w:t>
            </w:r>
          </w:p>
        </w:tc>
      </w:tr>
      <w:tr w:rsidR="00A061C0" w:rsidTr="00D01DC7">
        <w:trPr>
          <w:jc w:val="center"/>
        </w:trPr>
        <w:tc>
          <w:tcPr>
            <w:tcW w:w="540" w:type="dxa"/>
            <w:tcBorders>
              <w:top w:val="single" w:sz="4" w:space="0" w:color="auto"/>
              <w:bottom w:val="single" w:sz="4" w:space="0" w:color="auto"/>
            </w:tcBorders>
          </w:tcPr>
          <w:p w:rsidR="00A061C0" w:rsidRPr="00A061C0" w:rsidRDefault="0039709C" w:rsidP="00645640">
            <w:pPr>
              <w:rPr>
                <w:rFonts w:cs="Arial"/>
                <w:color w:val="FF0000"/>
                <w:sz w:val="16"/>
                <w:szCs w:val="16"/>
              </w:rPr>
            </w:pPr>
            <w:r w:rsidRPr="00A061C0">
              <w:rPr>
                <w:rFonts w:cs="Arial"/>
                <w:color w:val="FF0000"/>
                <w:sz w:val="16"/>
                <w:szCs w:val="16"/>
              </w:rPr>
              <w:t>1</w:t>
            </w:r>
          </w:p>
        </w:tc>
        <w:tc>
          <w:tcPr>
            <w:tcW w:w="2340" w:type="dxa"/>
            <w:tcBorders>
              <w:top w:val="single" w:sz="4" w:space="0" w:color="auto"/>
              <w:bottom w:val="single" w:sz="4" w:space="0" w:color="auto"/>
            </w:tcBorders>
          </w:tcPr>
          <w:p w:rsidR="00A061C0" w:rsidRPr="00A061C0" w:rsidRDefault="0039709C">
            <w:pPr>
              <w:rPr>
                <w:rFonts w:cs="Arial"/>
                <w:color w:val="FF0000"/>
              </w:rPr>
            </w:pPr>
            <w:r w:rsidRPr="00A061C0">
              <w:rPr>
                <w:rFonts w:cs="Arial"/>
                <w:color w:val="FF0000"/>
              </w:rPr>
              <w:t>FuelLvl_PCM</w:t>
            </w:r>
          </w:p>
        </w:tc>
        <w:tc>
          <w:tcPr>
            <w:tcW w:w="990" w:type="dxa"/>
            <w:tcBorders>
              <w:top w:val="single" w:sz="4" w:space="0" w:color="auto"/>
              <w:bottom w:val="single" w:sz="4" w:space="0" w:color="auto"/>
            </w:tcBorders>
          </w:tcPr>
          <w:p w:rsidR="00A061C0" w:rsidRPr="00A061C0" w:rsidRDefault="0039709C" w:rsidP="00A061C0">
            <w:pPr>
              <w:jc w:val="center"/>
              <w:rPr>
                <w:rFonts w:cs="Arial"/>
                <w:color w:val="FF0000"/>
                <w:sz w:val="16"/>
                <w:szCs w:val="16"/>
              </w:rPr>
            </w:pPr>
            <w:r>
              <w:rPr>
                <w:rFonts w:cs="Arial"/>
                <w:color w:val="FF0000"/>
                <w:sz w:val="16"/>
                <w:szCs w:val="16"/>
              </w:rPr>
              <w:t>IPC</w:t>
            </w:r>
          </w:p>
        </w:tc>
        <w:tc>
          <w:tcPr>
            <w:tcW w:w="1158" w:type="dxa"/>
            <w:tcBorders>
              <w:top w:val="single" w:sz="4" w:space="0" w:color="auto"/>
              <w:bottom w:val="single" w:sz="4" w:space="0" w:color="auto"/>
            </w:tcBorders>
          </w:tcPr>
          <w:p w:rsidR="00A061C0" w:rsidRPr="00A061C0" w:rsidRDefault="0039709C" w:rsidP="00A061C0">
            <w:pPr>
              <w:jc w:val="center"/>
              <w:rPr>
                <w:rFonts w:cs="Arial"/>
                <w:color w:val="FF0000"/>
                <w:sz w:val="16"/>
                <w:szCs w:val="16"/>
              </w:rPr>
            </w:pPr>
            <w:r>
              <w:rPr>
                <w:rFonts w:cs="Arial"/>
                <w:color w:val="FF0000"/>
                <w:sz w:val="16"/>
                <w:szCs w:val="16"/>
              </w:rPr>
              <w:t>PCM</w:t>
            </w:r>
          </w:p>
        </w:tc>
        <w:tc>
          <w:tcPr>
            <w:tcW w:w="1260" w:type="dxa"/>
            <w:tcBorders>
              <w:top w:val="single" w:sz="4" w:space="0" w:color="auto"/>
              <w:bottom w:val="single" w:sz="4" w:space="0" w:color="auto"/>
            </w:tcBorders>
          </w:tcPr>
          <w:p w:rsidR="00A061C0" w:rsidRPr="00A061C0" w:rsidRDefault="0039709C">
            <w:pPr>
              <w:rPr>
                <w:rFonts w:cs="Arial"/>
                <w:color w:val="FF0000"/>
                <w:sz w:val="16"/>
                <w:szCs w:val="16"/>
              </w:rPr>
            </w:pPr>
            <w:r>
              <w:rPr>
                <w:rFonts w:cs="Arial"/>
                <w:color w:val="FF0000"/>
                <w:sz w:val="16"/>
                <w:szCs w:val="16"/>
              </w:rPr>
              <w:t>0x0 (IPC)</w:t>
            </w:r>
          </w:p>
        </w:tc>
        <w:tc>
          <w:tcPr>
            <w:tcW w:w="4579" w:type="dxa"/>
            <w:tcBorders>
              <w:top w:val="single" w:sz="4" w:space="0" w:color="auto"/>
              <w:bottom w:val="single" w:sz="4" w:space="0" w:color="auto"/>
            </w:tcBorders>
          </w:tcPr>
          <w:p w:rsidR="00A061C0" w:rsidRDefault="0039709C">
            <w:pPr>
              <w:rPr>
                <w:rFonts w:cs="Arial"/>
                <w:color w:val="FF0000"/>
                <w:sz w:val="16"/>
                <w:szCs w:val="16"/>
              </w:rPr>
            </w:pPr>
            <w:r>
              <w:rPr>
                <w:rFonts w:cs="Arial"/>
                <w:color w:val="FF0000"/>
                <w:sz w:val="16"/>
                <w:szCs w:val="16"/>
              </w:rPr>
              <w:t xml:space="preserve">Set to 0 for vehicles that have IPC doing the </w:t>
            </w:r>
            <w:r>
              <w:rPr>
                <w:rFonts w:cs="Arial"/>
                <w:color w:val="FF0000"/>
                <w:sz w:val="16"/>
                <w:szCs w:val="16"/>
              </w:rPr>
              <w:t>Fuel Level Algorithm.</w:t>
            </w:r>
          </w:p>
          <w:p w:rsidR="007F08AB" w:rsidRPr="00A061C0" w:rsidRDefault="0039709C" w:rsidP="00290A94">
            <w:pPr>
              <w:rPr>
                <w:rFonts w:cs="Arial"/>
                <w:color w:val="FF0000"/>
                <w:sz w:val="16"/>
                <w:szCs w:val="16"/>
              </w:rPr>
            </w:pPr>
            <w:r>
              <w:rPr>
                <w:rFonts w:cs="Arial"/>
                <w:color w:val="FF0000"/>
                <w:sz w:val="16"/>
                <w:szCs w:val="16"/>
              </w:rPr>
              <w:t>Set to 1 for vehicles that have PCM doing the Fuel Level Algorithm.</w:t>
            </w:r>
          </w:p>
        </w:tc>
      </w:tr>
      <w:tr w:rsidR="00D01DC7" w:rsidTr="00481460">
        <w:trPr>
          <w:jc w:val="center"/>
        </w:trPr>
        <w:tc>
          <w:tcPr>
            <w:tcW w:w="540" w:type="dxa"/>
            <w:tcBorders>
              <w:top w:val="single" w:sz="4" w:space="0" w:color="auto"/>
              <w:bottom w:val="single" w:sz="4" w:space="0" w:color="auto"/>
            </w:tcBorders>
          </w:tcPr>
          <w:p w:rsidR="00D01DC7" w:rsidRDefault="0039709C" w:rsidP="00D01DC7">
            <w:pPr>
              <w:spacing w:line="256" w:lineRule="auto"/>
              <w:rPr>
                <w:rFonts w:cs="Arial"/>
                <w:color w:val="FF0000"/>
                <w:sz w:val="16"/>
                <w:szCs w:val="16"/>
              </w:rPr>
            </w:pPr>
            <w:r>
              <w:rPr>
                <w:rFonts w:cs="Arial"/>
                <w:color w:val="0070C0"/>
                <w:sz w:val="16"/>
                <w:szCs w:val="16"/>
              </w:rPr>
              <w:t>3</w:t>
            </w:r>
          </w:p>
        </w:tc>
        <w:tc>
          <w:tcPr>
            <w:tcW w:w="2340" w:type="dxa"/>
            <w:tcBorders>
              <w:top w:val="single" w:sz="4" w:space="0" w:color="auto"/>
              <w:bottom w:val="single" w:sz="4" w:space="0" w:color="auto"/>
            </w:tcBorders>
          </w:tcPr>
          <w:p w:rsidR="00D01DC7" w:rsidRDefault="0039709C" w:rsidP="00D01DC7">
            <w:pPr>
              <w:spacing w:line="254" w:lineRule="auto"/>
              <w:jc w:val="center"/>
              <w:rPr>
                <w:rFonts w:cs="Arial"/>
                <w:color w:val="0070C0"/>
                <w:sz w:val="18"/>
                <w:szCs w:val="18"/>
              </w:rPr>
            </w:pPr>
            <w:r>
              <w:rPr>
                <w:rFonts w:cs="Arial"/>
                <w:color w:val="0070C0"/>
                <w:sz w:val="18"/>
                <w:szCs w:val="18"/>
              </w:rPr>
              <w:t>PT Hybrid 2 (PT_Hyb_Cfg2)</w:t>
            </w:r>
          </w:p>
          <w:p w:rsidR="00D01DC7" w:rsidRDefault="0039709C" w:rsidP="00D01DC7">
            <w:pPr>
              <w:spacing w:line="254" w:lineRule="auto"/>
              <w:jc w:val="center"/>
              <w:rPr>
                <w:rFonts w:cs="Arial"/>
                <w:color w:val="0070C0"/>
                <w:sz w:val="18"/>
                <w:szCs w:val="18"/>
              </w:rPr>
            </w:pPr>
            <w:r>
              <w:rPr>
                <w:rFonts w:cs="Arial"/>
                <w:color w:val="0070C0"/>
                <w:sz w:val="18"/>
                <w:szCs w:val="18"/>
              </w:rPr>
              <w:t>0x0 = Non-Hybrid</w:t>
            </w:r>
          </w:p>
          <w:p w:rsidR="00D01DC7" w:rsidRDefault="0039709C" w:rsidP="00D01DC7">
            <w:pPr>
              <w:spacing w:line="254" w:lineRule="auto"/>
              <w:jc w:val="center"/>
              <w:rPr>
                <w:rFonts w:cs="Arial"/>
                <w:color w:val="0070C0"/>
                <w:sz w:val="18"/>
                <w:szCs w:val="18"/>
              </w:rPr>
            </w:pPr>
            <w:r>
              <w:rPr>
                <w:rFonts w:cs="Arial"/>
                <w:color w:val="0070C0"/>
                <w:sz w:val="18"/>
                <w:szCs w:val="18"/>
              </w:rPr>
              <w:t>0x1 = BEV</w:t>
            </w:r>
          </w:p>
          <w:p w:rsidR="00D01DC7" w:rsidRDefault="0039709C" w:rsidP="00D01DC7">
            <w:pPr>
              <w:spacing w:line="254" w:lineRule="auto"/>
              <w:jc w:val="center"/>
              <w:rPr>
                <w:rFonts w:cs="Arial"/>
                <w:color w:val="0070C0"/>
                <w:sz w:val="18"/>
                <w:szCs w:val="18"/>
              </w:rPr>
            </w:pPr>
            <w:r>
              <w:rPr>
                <w:rFonts w:cs="Arial"/>
                <w:color w:val="0070C0"/>
                <w:sz w:val="18"/>
                <w:szCs w:val="18"/>
              </w:rPr>
              <w:t>0x2 = FHEV</w:t>
            </w:r>
          </w:p>
          <w:p w:rsidR="00D01DC7" w:rsidRDefault="0039709C" w:rsidP="00D01DC7">
            <w:pPr>
              <w:spacing w:line="254" w:lineRule="auto"/>
              <w:jc w:val="center"/>
              <w:rPr>
                <w:rFonts w:cs="Arial"/>
                <w:color w:val="0070C0"/>
                <w:sz w:val="18"/>
                <w:szCs w:val="18"/>
              </w:rPr>
            </w:pPr>
            <w:r>
              <w:rPr>
                <w:rFonts w:cs="Arial"/>
                <w:color w:val="0070C0"/>
                <w:sz w:val="18"/>
                <w:szCs w:val="18"/>
              </w:rPr>
              <w:t>0x3 = PHEV</w:t>
            </w:r>
          </w:p>
          <w:p w:rsidR="00D01DC7" w:rsidRDefault="0039709C" w:rsidP="00D01DC7">
            <w:pPr>
              <w:spacing w:line="256" w:lineRule="auto"/>
              <w:rPr>
                <w:rFonts w:cs="Arial"/>
                <w:color w:val="FF0000"/>
              </w:rPr>
            </w:pPr>
            <w:r>
              <w:rPr>
                <w:rFonts w:cs="Arial"/>
                <w:color w:val="0070C0"/>
                <w:sz w:val="18"/>
                <w:szCs w:val="18"/>
              </w:rPr>
              <w:t xml:space="preserve">            0x4 = MHEV</w:t>
            </w:r>
          </w:p>
        </w:tc>
        <w:tc>
          <w:tcPr>
            <w:tcW w:w="990" w:type="dxa"/>
            <w:tcBorders>
              <w:top w:val="single" w:sz="4" w:space="0" w:color="auto"/>
              <w:bottom w:val="single" w:sz="4" w:space="0" w:color="auto"/>
            </w:tcBorders>
          </w:tcPr>
          <w:p w:rsidR="00D01DC7" w:rsidRDefault="0039709C" w:rsidP="00D01DC7">
            <w:pPr>
              <w:spacing w:line="256" w:lineRule="auto"/>
              <w:jc w:val="center"/>
              <w:rPr>
                <w:rFonts w:cs="Arial"/>
                <w:color w:val="FF0000"/>
                <w:sz w:val="16"/>
                <w:szCs w:val="16"/>
              </w:rPr>
            </w:pPr>
          </w:p>
        </w:tc>
        <w:tc>
          <w:tcPr>
            <w:tcW w:w="1158" w:type="dxa"/>
            <w:tcBorders>
              <w:top w:val="single" w:sz="4" w:space="0" w:color="auto"/>
              <w:bottom w:val="single" w:sz="4" w:space="0" w:color="auto"/>
            </w:tcBorders>
          </w:tcPr>
          <w:p w:rsidR="00D01DC7" w:rsidRDefault="0039709C" w:rsidP="00D01DC7">
            <w:pPr>
              <w:spacing w:line="256" w:lineRule="auto"/>
              <w:jc w:val="center"/>
              <w:rPr>
                <w:rFonts w:cs="Arial"/>
                <w:color w:val="FF0000"/>
                <w:sz w:val="16"/>
                <w:szCs w:val="16"/>
              </w:rPr>
            </w:pPr>
          </w:p>
        </w:tc>
        <w:tc>
          <w:tcPr>
            <w:tcW w:w="1260" w:type="dxa"/>
            <w:tcBorders>
              <w:top w:val="single" w:sz="4" w:space="0" w:color="auto"/>
              <w:bottom w:val="single" w:sz="4" w:space="0" w:color="auto"/>
            </w:tcBorders>
          </w:tcPr>
          <w:p w:rsidR="00D01DC7" w:rsidRDefault="0039709C" w:rsidP="00D01DC7">
            <w:pPr>
              <w:spacing w:line="256" w:lineRule="auto"/>
              <w:rPr>
                <w:rFonts w:cs="Arial"/>
                <w:color w:val="FF0000"/>
                <w:sz w:val="16"/>
                <w:szCs w:val="16"/>
              </w:rPr>
            </w:pPr>
            <w:r>
              <w:rPr>
                <w:rFonts w:cs="Arial"/>
                <w:color w:val="0070C0"/>
                <w:sz w:val="16"/>
                <w:szCs w:val="16"/>
              </w:rPr>
              <w:t>0x0</w:t>
            </w:r>
          </w:p>
        </w:tc>
        <w:tc>
          <w:tcPr>
            <w:tcW w:w="4579" w:type="dxa"/>
            <w:tcBorders>
              <w:top w:val="single" w:sz="4" w:space="0" w:color="auto"/>
              <w:bottom w:val="single" w:sz="4" w:space="0" w:color="auto"/>
            </w:tcBorders>
          </w:tcPr>
          <w:p w:rsidR="00D01DC7" w:rsidRDefault="0039709C" w:rsidP="00D01DC7">
            <w:pPr>
              <w:spacing w:line="254" w:lineRule="auto"/>
              <w:rPr>
                <w:rFonts w:cs="Arial"/>
                <w:color w:val="0070C0"/>
                <w:sz w:val="16"/>
                <w:szCs w:val="16"/>
              </w:rPr>
            </w:pPr>
            <w:r>
              <w:rPr>
                <w:rFonts w:cs="Arial"/>
                <w:color w:val="0070C0"/>
                <w:sz w:val="16"/>
                <w:szCs w:val="16"/>
              </w:rPr>
              <w:t xml:space="preserve">Default from cluster plant to be 0x0 if cluster can be </w:t>
            </w:r>
            <w:r>
              <w:rPr>
                <w:rFonts w:cs="Arial"/>
                <w:color w:val="0070C0"/>
                <w:sz w:val="16"/>
                <w:szCs w:val="16"/>
              </w:rPr>
              <w:t>used on a Non-Hybrid.</w:t>
            </w:r>
          </w:p>
          <w:p w:rsidR="00D01DC7" w:rsidRDefault="0039709C" w:rsidP="00D01DC7">
            <w:pPr>
              <w:spacing w:line="256" w:lineRule="auto"/>
              <w:rPr>
                <w:rFonts w:cs="Arial"/>
                <w:color w:val="FF0000"/>
                <w:sz w:val="16"/>
                <w:szCs w:val="16"/>
              </w:rPr>
            </w:pPr>
            <w:r>
              <w:rPr>
                <w:rFonts w:cs="Arial"/>
                <w:color w:val="0070C0"/>
                <w:sz w:val="16"/>
                <w:szCs w:val="16"/>
              </w:rPr>
              <w:t>MHEV = Mild HEV</w:t>
            </w:r>
          </w:p>
        </w:tc>
      </w:tr>
      <w:tr w:rsidR="00481460" w:rsidTr="00D01DC7">
        <w:trPr>
          <w:jc w:val="center"/>
        </w:trPr>
        <w:tc>
          <w:tcPr>
            <w:tcW w:w="540" w:type="dxa"/>
            <w:tcBorders>
              <w:top w:val="single" w:sz="4" w:space="0" w:color="auto"/>
            </w:tcBorders>
          </w:tcPr>
          <w:p w:rsidR="00481460" w:rsidRPr="00481460" w:rsidRDefault="0039709C" w:rsidP="00D01DC7">
            <w:pPr>
              <w:spacing w:line="256" w:lineRule="auto"/>
              <w:rPr>
                <w:rFonts w:cs="Arial"/>
                <w:color w:val="0070C0"/>
                <w:sz w:val="16"/>
                <w:szCs w:val="16"/>
                <w:highlight w:val="magenta"/>
              </w:rPr>
            </w:pPr>
            <w:r w:rsidRPr="00972D2D">
              <w:rPr>
                <w:rFonts w:cs="Arial"/>
                <w:sz w:val="16"/>
                <w:szCs w:val="16"/>
                <w:highlight w:val="magenta"/>
              </w:rPr>
              <w:t>1</w:t>
            </w:r>
          </w:p>
        </w:tc>
        <w:tc>
          <w:tcPr>
            <w:tcW w:w="2340" w:type="dxa"/>
            <w:tcBorders>
              <w:top w:val="single" w:sz="4" w:space="0" w:color="auto"/>
            </w:tcBorders>
          </w:tcPr>
          <w:p w:rsidR="00481460" w:rsidRPr="00481460" w:rsidRDefault="0039709C" w:rsidP="00481460">
            <w:pPr>
              <w:spacing w:line="254" w:lineRule="auto"/>
              <w:rPr>
                <w:rFonts w:cs="Arial"/>
                <w:sz w:val="18"/>
                <w:szCs w:val="18"/>
                <w:highlight w:val="magenta"/>
              </w:rPr>
            </w:pPr>
            <w:r w:rsidRPr="00481460">
              <w:rPr>
                <w:rFonts w:cs="Arial"/>
                <w:sz w:val="18"/>
                <w:szCs w:val="18"/>
                <w:highlight w:val="magenta"/>
              </w:rPr>
              <w:t xml:space="preserve">Fuel Tank Arrow </w:t>
            </w:r>
            <w:r>
              <w:rPr>
                <w:rFonts w:cs="Arial"/>
                <w:sz w:val="18"/>
                <w:szCs w:val="18"/>
                <w:highlight w:val="magenta"/>
              </w:rPr>
              <w:t>D</w:t>
            </w:r>
            <w:r w:rsidRPr="00481460">
              <w:rPr>
                <w:rFonts w:cs="Arial"/>
                <w:sz w:val="18"/>
                <w:szCs w:val="18"/>
                <w:highlight w:val="magenta"/>
              </w:rPr>
              <w:t>irection</w:t>
            </w:r>
          </w:p>
        </w:tc>
        <w:tc>
          <w:tcPr>
            <w:tcW w:w="990" w:type="dxa"/>
            <w:tcBorders>
              <w:top w:val="single" w:sz="4" w:space="0" w:color="auto"/>
            </w:tcBorders>
          </w:tcPr>
          <w:p w:rsidR="00481460" w:rsidRPr="00481460" w:rsidRDefault="0039709C" w:rsidP="00D01DC7">
            <w:pPr>
              <w:spacing w:line="256" w:lineRule="auto"/>
              <w:jc w:val="center"/>
              <w:rPr>
                <w:rFonts w:cs="Arial"/>
                <w:sz w:val="16"/>
                <w:szCs w:val="16"/>
                <w:highlight w:val="magenta"/>
              </w:rPr>
            </w:pPr>
            <w:r>
              <w:rPr>
                <w:rFonts w:cs="Arial"/>
                <w:sz w:val="16"/>
                <w:szCs w:val="16"/>
                <w:highlight w:val="magenta"/>
              </w:rPr>
              <w:t>Left</w:t>
            </w:r>
          </w:p>
        </w:tc>
        <w:tc>
          <w:tcPr>
            <w:tcW w:w="1158" w:type="dxa"/>
            <w:tcBorders>
              <w:top w:val="single" w:sz="4" w:space="0" w:color="auto"/>
            </w:tcBorders>
          </w:tcPr>
          <w:p w:rsidR="00481460" w:rsidRPr="00481460" w:rsidRDefault="0039709C" w:rsidP="00D01DC7">
            <w:pPr>
              <w:spacing w:line="256" w:lineRule="auto"/>
              <w:jc w:val="center"/>
              <w:rPr>
                <w:rFonts w:cs="Arial"/>
                <w:sz w:val="16"/>
                <w:szCs w:val="16"/>
                <w:highlight w:val="magenta"/>
              </w:rPr>
            </w:pPr>
            <w:r>
              <w:rPr>
                <w:rFonts w:cs="Arial"/>
                <w:sz w:val="16"/>
                <w:szCs w:val="16"/>
                <w:highlight w:val="magenta"/>
              </w:rPr>
              <w:t>Right</w:t>
            </w:r>
          </w:p>
        </w:tc>
        <w:tc>
          <w:tcPr>
            <w:tcW w:w="1260" w:type="dxa"/>
            <w:tcBorders>
              <w:top w:val="single" w:sz="4" w:space="0" w:color="auto"/>
            </w:tcBorders>
          </w:tcPr>
          <w:p w:rsidR="00481460" w:rsidRPr="00481460" w:rsidRDefault="0039709C" w:rsidP="00D01DC7">
            <w:pPr>
              <w:spacing w:line="256" w:lineRule="auto"/>
              <w:rPr>
                <w:rFonts w:cs="Arial"/>
                <w:sz w:val="16"/>
                <w:szCs w:val="16"/>
                <w:highlight w:val="magenta"/>
              </w:rPr>
            </w:pPr>
            <w:r>
              <w:rPr>
                <w:rFonts w:cs="Arial"/>
                <w:sz w:val="16"/>
                <w:szCs w:val="16"/>
                <w:highlight w:val="magenta"/>
              </w:rPr>
              <w:t>Left</w:t>
            </w:r>
          </w:p>
        </w:tc>
        <w:tc>
          <w:tcPr>
            <w:tcW w:w="4579" w:type="dxa"/>
            <w:tcBorders>
              <w:top w:val="single" w:sz="4" w:space="0" w:color="auto"/>
            </w:tcBorders>
          </w:tcPr>
          <w:p w:rsidR="00B829BC" w:rsidRDefault="0039709C" w:rsidP="00D01DC7">
            <w:pPr>
              <w:spacing w:line="254" w:lineRule="auto"/>
              <w:rPr>
                <w:rFonts w:cs="Arial"/>
                <w:sz w:val="16"/>
                <w:szCs w:val="16"/>
                <w:highlight w:val="magenta"/>
              </w:rPr>
            </w:pPr>
            <w:r>
              <w:rPr>
                <w:rFonts w:cs="Arial"/>
                <w:sz w:val="16"/>
                <w:szCs w:val="16"/>
                <w:highlight w:val="magenta"/>
              </w:rPr>
              <w:t xml:space="preserve">This parameter controls the direction of the fuel fill gauge arrow when the gauge is virtual. </w:t>
            </w:r>
          </w:p>
          <w:p w:rsidR="006913D5" w:rsidRDefault="0039709C" w:rsidP="00D01DC7">
            <w:pPr>
              <w:spacing w:line="254" w:lineRule="auto"/>
              <w:rPr>
                <w:rFonts w:cs="Arial"/>
                <w:sz w:val="16"/>
                <w:szCs w:val="16"/>
                <w:highlight w:val="magenta"/>
              </w:rPr>
            </w:pPr>
            <w:r>
              <w:rPr>
                <w:rFonts w:cs="Arial"/>
                <w:sz w:val="16"/>
                <w:szCs w:val="16"/>
                <w:highlight w:val="magenta"/>
              </w:rPr>
              <w:t>Set to ‘Left’ for vehicles that have the fuel tank on the left.</w:t>
            </w:r>
          </w:p>
          <w:p w:rsidR="00481460" w:rsidRPr="00B645B4" w:rsidRDefault="0039709C" w:rsidP="00D01DC7">
            <w:pPr>
              <w:spacing w:line="254" w:lineRule="auto"/>
              <w:rPr>
                <w:rFonts w:cs="Arial"/>
                <w:sz w:val="16"/>
                <w:szCs w:val="16"/>
                <w:highlight w:val="magenta"/>
              </w:rPr>
            </w:pPr>
            <w:r>
              <w:rPr>
                <w:rFonts w:cs="Arial"/>
                <w:sz w:val="16"/>
                <w:szCs w:val="16"/>
                <w:highlight w:val="magenta"/>
              </w:rPr>
              <w:t xml:space="preserve">Set to </w:t>
            </w:r>
            <w:r>
              <w:rPr>
                <w:rFonts w:cs="Arial"/>
                <w:sz w:val="16"/>
                <w:szCs w:val="16"/>
                <w:highlight w:val="magenta"/>
              </w:rPr>
              <w:t>‘Right’ for vehicles that have the fuel tank on the right.</w:t>
            </w:r>
          </w:p>
        </w:tc>
      </w:tr>
    </w:tbl>
    <w:p w:rsidR="00A22596" w:rsidRDefault="0039709C">
      <w:pPr>
        <w:ind w:left="360"/>
      </w:pPr>
    </w:p>
    <w:p w:rsidR="00406F39" w:rsidRDefault="0039709C" w:rsidP="00B9479B">
      <w:pPr>
        <w:pStyle w:val="Heading3"/>
      </w:pPr>
      <w:r>
        <w:t>Key On Initialization History Log  (IPC Algortihm Only)</w:t>
      </w:r>
    </w:p>
    <w:p w:rsidR="00406F39" w:rsidRDefault="0039709C" w:rsidP="00B9479B">
      <w:pPr>
        <w:pStyle w:val="Heading4"/>
      </w:pPr>
      <w:r>
        <w:t>History Log Purpose</w:t>
      </w:r>
    </w:p>
    <w:p w:rsidR="009B23C5" w:rsidRDefault="0039709C">
      <w:pPr>
        <w:ind w:left="360"/>
      </w:pPr>
    </w:p>
    <w:p w:rsidR="008662E9" w:rsidRDefault="0039709C" w:rsidP="008662E9">
      <w:pPr>
        <w:ind w:left="990"/>
      </w:pPr>
      <w:r>
        <w:t>Frequently in the field a vehicle is filled up and the customer reports that the fuel gauge "was slow to read full" or "only went to 7/8".</w:t>
      </w:r>
      <w:r>
        <w:t xml:space="preserve">  When the vehicle is ob</w:t>
      </w:r>
      <w:r>
        <w:t>tained, it is desirable to look back a few key cycles</w:t>
      </w:r>
      <w:r>
        <w:t xml:space="preserve"> and see all the fuel init data.  To allow this, the cluster shall:</w:t>
      </w:r>
    </w:p>
    <w:p w:rsidR="009B23C5" w:rsidRDefault="0039709C" w:rsidP="008662E9">
      <w:pPr>
        <w:ind w:left="990"/>
      </w:pPr>
    </w:p>
    <w:p w:rsidR="00406F39" w:rsidRDefault="0039709C" w:rsidP="00B9479B">
      <w:pPr>
        <w:pStyle w:val="Heading5"/>
      </w:pPr>
      <w:r w:rsidRPr="00B9479B">
        <w:t>NVM-REQ-302601/A-History Log Storage</w:t>
      </w:r>
    </w:p>
    <w:p w:rsidR="00E37D52" w:rsidRDefault="0039709C" w:rsidP="0039709C">
      <w:pPr>
        <w:numPr>
          <w:ilvl w:val="0"/>
          <w:numId w:val="54"/>
        </w:numPr>
      </w:pPr>
      <w:r>
        <w:t xml:space="preserve">Have storage for </w:t>
      </w:r>
      <w:r>
        <w:t xml:space="preserve">at least 10 key cycles.  </w:t>
      </w:r>
      <w:smartTag w:uri="urn:schemas-microsoft-com:office:smarttags" w:element="place">
        <w:r>
          <w:t>Battery</w:t>
        </w:r>
      </w:smartTag>
      <w:r>
        <w:t xml:space="preserve"> Backed memory storage</w:t>
      </w:r>
      <w:r>
        <w:t xml:space="preserve"> is required, EEPROM storage is optional.</w:t>
      </w:r>
    </w:p>
    <w:p w:rsidR="00406F39" w:rsidRDefault="0039709C" w:rsidP="00B9479B">
      <w:pPr>
        <w:pStyle w:val="Heading5"/>
      </w:pPr>
      <w:r w:rsidRPr="00B9479B">
        <w:t>NVM-REQ-302602/A-Minimum Storage of History Log</w:t>
      </w:r>
    </w:p>
    <w:p w:rsidR="00E37D52" w:rsidRDefault="0039709C" w:rsidP="0039709C">
      <w:pPr>
        <w:numPr>
          <w:ilvl w:val="0"/>
          <w:numId w:val="55"/>
        </w:numPr>
      </w:pPr>
      <w:r>
        <w:t>At a minimum, store the following:</w:t>
      </w:r>
    </w:p>
    <w:p w:rsidR="00E37D52" w:rsidRDefault="0039709C" w:rsidP="0039709C">
      <w:pPr>
        <w:numPr>
          <w:ilvl w:val="1"/>
          <w:numId w:val="55"/>
        </w:numPr>
      </w:pPr>
      <w:r>
        <w:t xml:space="preserve">Key off reference </w:t>
      </w:r>
      <w:r>
        <w:t xml:space="preserve">sample </w:t>
      </w:r>
      <w:r>
        <w:t>value in FLPS</w:t>
      </w:r>
    </w:p>
    <w:p w:rsidR="00247D99" w:rsidRDefault="0039709C" w:rsidP="0039709C">
      <w:pPr>
        <w:numPr>
          <w:ilvl w:val="1"/>
          <w:numId w:val="55"/>
        </w:numPr>
      </w:pPr>
      <w:r>
        <w:t>Zero Speed reference sample value in FLPS</w:t>
      </w:r>
    </w:p>
    <w:p w:rsidR="00FF1F7B" w:rsidRDefault="0039709C" w:rsidP="0039709C">
      <w:pPr>
        <w:numPr>
          <w:ilvl w:val="1"/>
          <w:numId w:val="55"/>
        </w:numPr>
      </w:pPr>
      <w:r>
        <w:t xml:space="preserve">Which one of the </w:t>
      </w:r>
      <w:r>
        <w:t>values above was used as the reference for this init</w:t>
      </w:r>
    </w:p>
    <w:p w:rsidR="00E37D52" w:rsidRDefault="0039709C" w:rsidP="0039709C">
      <w:pPr>
        <w:numPr>
          <w:ilvl w:val="1"/>
          <w:numId w:val="55"/>
        </w:numPr>
      </w:pPr>
      <w:r>
        <w:t>Number of good samples taken at fuel init</w:t>
      </w:r>
      <w:r>
        <w:t xml:space="preserve"> for sender #1</w:t>
      </w:r>
    </w:p>
    <w:p w:rsidR="00FF1F7B" w:rsidRDefault="0039709C" w:rsidP="0039709C">
      <w:pPr>
        <w:numPr>
          <w:ilvl w:val="1"/>
          <w:numId w:val="55"/>
        </w:numPr>
      </w:pPr>
      <w:r>
        <w:t>Number of good samples taken at fuel init for sender #2</w:t>
      </w:r>
    </w:p>
    <w:p w:rsidR="00E37D52" w:rsidRDefault="0039709C" w:rsidP="0039709C">
      <w:pPr>
        <w:numPr>
          <w:ilvl w:val="1"/>
          <w:numId w:val="55"/>
        </w:numPr>
      </w:pPr>
      <w:r>
        <w:t>Individ</w:t>
      </w:r>
      <w:r>
        <w:t xml:space="preserve">ual average of init samples for sender #1 </w:t>
      </w:r>
      <w:r>
        <w:t>in FLPS</w:t>
      </w:r>
    </w:p>
    <w:p w:rsidR="00FF1F7B" w:rsidRDefault="0039709C" w:rsidP="0039709C">
      <w:pPr>
        <w:numPr>
          <w:ilvl w:val="1"/>
          <w:numId w:val="55"/>
        </w:numPr>
      </w:pPr>
      <w:r>
        <w:t>Individual average of init samples</w:t>
      </w:r>
      <w:r>
        <w:t xml:space="preserve"> for sender #2 in FLPS</w:t>
      </w:r>
    </w:p>
    <w:p w:rsidR="008E36DF" w:rsidRDefault="0039709C" w:rsidP="0039709C">
      <w:pPr>
        <w:numPr>
          <w:ilvl w:val="1"/>
          <w:numId w:val="55"/>
        </w:numPr>
      </w:pPr>
      <w:r>
        <w:t xml:space="preserve">KOSConverged </w:t>
      </w:r>
      <w:smartTag w:uri="urn:schemas-microsoft-com:office:smarttags" w:element="State">
        <w:smartTag w:uri="urn:schemas-microsoft-com:office:smarttags" w:element="place">
          <w:r>
            <w:t>fla</w:t>
          </w:r>
        </w:smartTag>
      </w:smartTag>
      <w:r>
        <w:t>g</w:t>
      </w:r>
    </w:p>
    <w:p w:rsidR="00247D99" w:rsidRDefault="0039709C" w:rsidP="0039709C">
      <w:pPr>
        <w:numPr>
          <w:ilvl w:val="1"/>
          <w:numId w:val="55"/>
        </w:numPr>
      </w:pPr>
      <w:r>
        <w:t xml:space="preserve">ZSConverged </w:t>
      </w:r>
      <w:smartTag w:uri="urn:schemas-microsoft-com:office:smarttags" w:element="State">
        <w:smartTag w:uri="urn:schemas-microsoft-com:office:smarttags" w:element="place">
          <w:r>
            <w:t>fla</w:t>
          </w:r>
        </w:smartTag>
      </w:smartTag>
      <w:r>
        <w:t>g</w:t>
      </w:r>
    </w:p>
    <w:p w:rsidR="00406F39" w:rsidRDefault="0039709C" w:rsidP="00B9479B">
      <w:pPr>
        <w:pStyle w:val="Heading5"/>
      </w:pPr>
      <w:r w:rsidRPr="00B9479B">
        <w:t>NVM-REQ-302603/A-Method to Retrieve Data</w:t>
      </w:r>
    </w:p>
    <w:p w:rsidR="00247D99" w:rsidRDefault="0039709C" w:rsidP="0039709C">
      <w:pPr>
        <w:numPr>
          <w:ilvl w:val="0"/>
          <w:numId w:val="56"/>
        </w:numPr>
      </w:pPr>
      <w:r>
        <w:t xml:space="preserve">Have method to retrieve this data through DMR, PID, </w:t>
      </w:r>
      <w:r>
        <w:t xml:space="preserve">DID </w:t>
      </w:r>
      <w:r>
        <w:t>or similar, for both prototype and production clusters.</w:t>
      </w:r>
    </w:p>
    <w:p w:rsidR="00247D99" w:rsidRDefault="0039709C" w:rsidP="00247D99">
      <w:pPr>
        <w:ind w:left="2070"/>
      </w:pPr>
    </w:p>
    <w:p w:rsidR="00406F39" w:rsidRDefault="0039709C" w:rsidP="00B9479B">
      <w:pPr>
        <w:pStyle w:val="Heading5"/>
      </w:pPr>
      <w:r w:rsidRPr="00B9479B">
        <w:t>NVM-REQ-302604/A-Additional Storage Based on Memory Storage Space availability</w:t>
      </w:r>
    </w:p>
    <w:p w:rsidR="00247D99" w:rsidRDefault="0039709C" w:rsidP="00247D99">
      <w:pPr>
        <w:ind w:left="990"/>
      </w:pPr>
      <w:r>
        <w:t xml:space="preserve">If memory space allows, it is also highly desirable to store the 15 </w:t>
      </w:r>
      <w:smartTag w:uri="urn:schemas-microsoft-com:office:smarttags" w:element="State">
        <w:smartTag w:uri="urn:schemas-microsoft-com:office:smarttags" w:element="place">
          <w:r>
            <w:t>ind</w:t>
          </w:r>
        </w:smartTag>
      </w:smartTag>
      <w:r>
        <w:t xml:space="preserve">ividual samples at key on.  </w:t>
      </w:r>
    </w:p>
    <w:p w:rsidR="001C301D" w:rsidRDefault="0039709C" w:rsidP="001C301D">
      <w:pPr>
        <w:ind w:left="990"/>
      </w:pPr>
      <w:r>
        <w:t xml:space="preserve">It is recommended that the supplier retain any </w:t>
      </w:r>
      <w:r>
        <w:t>other data that is deemed relevant.</w:t>
      </w:r>
    </w:p>
    <w:p w:rsidR="001C301D" w:rsidRDefault="0039709C">
      <w:pPr>
        <w:spacing w:after="200" w:line="276" w:lineRule="auto"/>
      </w:pPr>
      <w:r>
        <w:br w:type="page"/>
      </w:r>
    </w:p>
    <w:p w:rsidR="00561550" w:rsidRDefault="0039709C" w:rsidP="001C301D">
      <w:pPr>
        <w:ind w:left="990"/>
      </w:pPr>
    </w:p>
    <w:p w:rsidR="009B23C5" w:rsidRDefault="0039709C"/>
    <w:p w:rsidR="00406F39" w:rsidRDefault="0039709C" w:rsidP="00B9479B">
      <w:pPr>
        <w:pStyle w:val="Heading2"/>
      </w:pPr>
      <w:r>
        <w:t>Reference Specification</w:t>
      </w:r>
    </w:p>
    <w:p w:rsidR="00561550" w:rsidRDefault="0039709C" w:rsidP="0039709C">
      <w:pPr>
        <w:numPr>
          <w:ilvl w:val="0"/>
          <w:numId w:val="57"/>
        </w:numPr>
        <w:rPr>
          <w:sz w:val="18"/>
        </w:rPr>
      </w:pPr>
      <w:r>
        <w:rPr>
          <w:sz w:val="18"/>
        </w:rPr>
        <w:t>Instr. &amp; Gauges (indic. Grad)</w:t>
      </w:r>
      <w:r>
        <w:rPr>
          <w:sz w:val="18"/>
        </w:rPr>
        <w:tab/>
      </w:r>
      <w:r>
        <w:rPr>
          <w:sz w:val="18"/>
        </w:rPr>
        <w:tab/>
        <w:t>IS-0015</w:t>
      </w:r>
    </w:p>
    <w:p w:rsidR="00561550" w:rsidRDefault="0039709C" w:rsidP="0039709C">
      <w:pPr>
        <w:numPr>
          <w:ilvl w:val="0"/>
          <w:numId w:val="57"/>
        </w:numPr>
        <w:rPr>
          <w:sz w:val="18"/>
        </w:rPr>
      </w:pPr>
      <w:r>
        <w:rPr>
          <w:sz w:val="18"/>
        </w:rPr>
        <w:t>Gauge Durabability</w:t>
      </w:r>
      <w:r>
        <w:rPr>
          <w:sz w:val="18"/>
        </w:rPr>
        <w:tab/>
      </w:r>
      <w:r>
        <w:rPr>
          <w:sz w:val="18"/>
        </w:rPr>
        <w:tab/>
      </w:r>
      <w:r>
        <w:rPr>
          <w:sz w:val="18"/>
        </w:rPr>
        <w:tab/>
        <w:t>IS-0033</w:t>
      </w:r>
    </w:p>
    <w:p w:rsidR="00561550" w:rsidRDefault="0039709C" w:rsidP="0039709C">
      <w:pPr>
        <w:numPr>
          <w:ilvl w:val="0"/>
          <w:numId w:val="57"/>
        </w:numPr>
        <w:rPr>
          <w:sz w:val="18"/>
        </w:rPr>
      </w:pPr>
      <w:r>
        <w:rPr>
          <w:sz w:val="18"/>
        </w:rPr>
        <w:t>Oper. Voltage Perf.</w:t>
      </w:r>
      <w:r>
        <w:rPr>
          <w:sz w:val="18"/>
        </w:rPr>
        <w:tab/>
      </w:r>
      <w:r>
        <w:rPr>
          <w:sz w:val="18"/>
        </w:rPr>
        <w:tab/>
      </w:r>
      <w:r>
        <w:rPr>
          <w:sz w:val="18"/>
        </w:rPr>
        <w:tab/>
        <w:t>IS-0052</w:t>
      </w:r>
      <w:r>
        <w:rPr>
          <w:sz w:val="18"/>
        </w:rPr>
        <w:tab/>
      </w:r>
      <w:r>
        <w:rPr>
          <w:sz w:val="18"/>
        </w:rPr>
        <w:tab/>
      </w:r>
    </w:p>
    <w:p w:rsidR="00561550" w:rsidRDefault="0039709C" w:rsidP="0039709C">
      <w:pPr>
        <w:numPr>
          <w:ilvl w:val="0"/>
          <w:numId w:val="57"/>
        </w:numPr>
        <w:rPr>
          <w:sz w:val="18"/>
        </w:rPr>
      </w:pPr>
      <w:r>
        <w:rPr>
          <w:sz w:val="18"/>
        </w:rPr>
        <w:t>Additional Signal Loads (FUELGAU)</w:t>
      </w:r>
      <w:r>
        <w:rPr>
          <w:sz w:val="18"/>
        </w:rPr>
        <w:tab/>
        <w:t>IS-0063</w:t>
      </w:r>
    </w:p>
    <w:p w:rsidR="00561550" w:rsidRDefault="0039709C" w:rsidP="0039709C">
      <w:pPr>
        <w:numPr>
          <w:ilvl w:val="0"/>
          <w:numId w:val="57"/>
        </w:numPr>
        <w:rPr>
          <w:sz w:val="18"/>
        </w:rPr>
      </w:pPr>
      <w:r>
        <w:rPr>
          <w:sz w:val="18"/>
        </w:rPr>
        <w:t>Processor Signal (FUELGAGU)</w:t>
      </w:r>
      <w:r>
        <w:rPr>
          <w:sz w:val="18"/>
        </w:rPr>
        <w:tab/>
        <w:t>IS-0074</w:t>
      </w:r>
    </w:p>
    <w:p w:rsidR="00561550" w:rsidRDefault="0039709C" w:rsidP="0039709C">
      <w:pPr>
        <w:numPr>
          <w:ilvl w:val="0"/>
          <w:numId w:val="57"/>
        </w:numPr>
        <w:rPr>
          <w:sz w:val="18"/>
        </w:rPr>
      </w:pPr>
      <w:r>
        <w:rPr>
          <w:sz w:val="18"/>
        </w:rPr>
        <w:t>Sys. Audible Noise</w:t>
      </w:r>
      <w:r>
        <w:rPr>
          <w:sz w:val="18"/>
        </w:rPr>
        <w:tab/>
      </w:r>
      <w:r>
        <w:rPr>
          <w:sz w:val="18"/>
        </w:rPr>
        <w:tab/>
      </w:r>
      <w:r>
        <w:rPr>
          <w:sz w:val="18"/>
        </w:rPr>
        <w:tab/>
        <w:t>IS-0103</w:t>
      </w:r>
    </w:p>
    <w:p w:rsidR="00561550" w:rsidRDefault="0039709C" w:rsidP="0039709C">
      <w:pPr>
        <w:numPr>
          <w:ilvl w:val="0"/>
          <w:numId w:val="57"/>
        </w:numPr>
        <w:rPr>
          <w:sz w:val="18"/>
        </w:rPr>
      </w:pPr>
      <w:r>
        <w:rPr>
          <w:sz w:val="18"/>
        </w:rPr>
        <w:t>Pointer Waver</w:t>
      </w:r>
      <w:r>
        <w:rPr>
          <w:sz w:val="18"/>
        </w:rPr>
        <w:tab/>
      </w:r>
      <w:r>
        <w:rPr>
          <w:sz w:val="18"/>
        </w:rPr>
        <w:tab/>
      </w:r>
      <w:r>
        <w:rPr>
          <w:sz w:val="18"/>
        </w:rPr>
        <w:tab/>
        <w:t>IS-0108</w:t>
      </w:r>
    </w:p>
    <w:p w:rsidR="00561550" w:rsidRDefault="0039709C" w:rsidP="0039709C">
      <w:pPr>
        <w:numPr>
          <w:ilvl w:val="0"/>
          <w:numId w:val="57"/>
        </w:numPr>
        <w:rPr>
          <w:sz w:val="18"/>
        </w:rPr>
      </w:pPr>
      <w:r>
        <w:rPr>
          <w:sz w:val="18"/>
        </w:rPr>
        <w:t>Instr. Scale Dir.</w:t>
      </w:r>
      <w:r>
        <w:rPr>
          <w:sz w:val="18"/>
        </w:rPr>
        <w:tab/>
      </w:r>
      <w:r>
        <w:rPr>
          <w:sz w:val="18"/>
        </w:rPr>
        <w:tab/>
      </w:r>
      <w:r>
        <w:rPr>
          <w:sz w:val="18"/>
        </w:rPr>
        <w:tab/>
        <w:t>IS-0127</w:t>
      </w:r>
    </w:p>
    <w:p w:rsidR="00561550" w:rsidRDefault="0039709C" w:rsidP="0039709C">
      <w:pPr>
        <w:numPr>
          <w:ilvl w:val="0"/>
          <w:numId w:val="57"/>
        </w:numPr>
        <w:rPr>
          <w:sz w:val="18"/>
        </w:rPr>
      </w:pPr>
      <w:r>
        <w:rPr>
          <w:sz w:val="18"/>
        </w:rPr>
        <w:t>Gauge Performance - Vibration</w:t>
      </w:r>
      <w:r>
        <w:rPr>
          <w:sz w:val="18"/>
        </w:rPr>
        <w:tab/>
        <w:t>IS-0326</w:t>
      </w:r>
      <w:r>
        <w:rPr>
          <w:sz w:val="18"/>
        </w:rPr>
        <w:tab/>
      </w:r>
      <w:r>
        <w:rPr>
          <w:sz w:val="18"/>
        </w:rPr>
        <w:tab/>
      </w:r>
    </w:p>
    <w:p w:rsidR="00561550" w:rsidRDefault="0039709C" w:rsidP="0039709C">
      <w:pPr>
        <w:numPr>
          <w:ilvl w:val="0"/>
          <w:numId w:val="57"/>
        </w:numPr>
        <w:rPr>
          <w:sz w:val="16"/>
        </w:rPr>
      </w:pPr>
      <w:r>
        <w:rPr>
          <w:rFonts w:cs="Arial"/>
          <w:sz w:val="16"/>
        </w:rPr>
        <w:t xml:space="preserve">FUEL LEVEL SENSOR FUNCTIONAL REQUIREMENTS  </w:t>
      </w:r>
      <w:r>
        <w:rPr>
          <w:rFonts w:cs="Arial"/>
          <w:sz w:val="16"/>
        </w:rPr>
        <w:tab/>
      </w:r>
      <w:r>
        <w:rPr>
          <w:rFonts w:cs="Arial"/>
          <w:sz w:val="16"/>
        </w:rPr>
        <w:tab/>
      </w:r>
      <w:r>
        <w:rPr>
          <w:rFonts w:cs="Arial"/>
          <w:sz w:val="16"/>
        </w:rPr>
        <w:tab/>
        <w:t>FU-1102</w:t>
      </w:r>
    </w:p>
    <w:p w:rsidR="00561550" w:rsidRDefault="0039709C" w:rsidP="0039709C">
      <w:pPr>
        <w:numPr>
          <w:ilvl w:val="0"/>
          <w:numId w:val="57"/>
        </w:numPr>
        <w:rPr>
          <w:sz w:val="16"/>
        </w:rPr>
      </w:pPr>
      <w:r>
        <w:rPr>
          <w:rFonts w:cs="Arial"/>
          <w:sz w:val="16"/>
        </w:rPr>
        <w:t>LIQ</w:t>
      </w:r>
      <w:r>
        <w:rPr>
          <w:rFonts w:cs="Arial"/>
          <w:sz w:val="16"/>
        </w:rPr>
        <w:t>UID FUEL LEVEL SENSOR PACKAGE &amp; CLEARANCE REQ'TS (FUELGAU)</w:t>
      </w:r>
      <w:r>
        <w:rPr>
          <w:rFonts w:cs="Arial"/>
          <w:sz w:val="16"/>
        </w:rPr>
        <w:tab/>
        <w:t>FU-1103</w:t>
      </w:r>
    </w:p>
    <w:p w:rsidR="00561550" w:rsidRDefault="0039709C" w:rsidP="0039709C">
      <w:pPr>
        <w:numPr>
          <w:ilvl w:val="0"/>
          <w:numId w:val="57"/>
        </w:numPr>
        <w:rPr>
          <w:sz w:val="16"/>
        </w:rPr>
      </w:pPr>
      <w:r>
        <w:rPr>
          <w:rFonts w:cs="Arial"/>
          <w:sz w:val="16"/>
        </w:rPr>
        <w:t>REQ'TS FOR LOW FUEL REMINDER ILLUMINATED INDICATORS (FUELGAU)</w:t>
      </w:r>
      <w:r>
        <w:rPr>
          <w:rFonts w:cs="Arial"/>
          <w:sz w:val="16"/>
        </w:rPr>
        <w:tab/>
        <w:t>FU-1109</w:t>
      </w:r>
    </w:p>
    <w:p w:rsidR="00561550" w:rsidRDefault="0039709C" w:rsidP="0039709C">
      <w:pPr>
        <w:numPr>
          <w:ilvl w:val="0"/>
          <w:numId w:val="57"/>
        </w:numPr>
        <w:rPr>
          <w:sz w:val="16"/>
        </w:rPr>
      </w:pPr>
      <w:r>
        <w:rPr>
          <w:rFonts w:cs="Arial"/>
          <w:sz w:val="16"/>
        </w:rPr>
        <w:t>FUEL LEVEL INDICATION ERROR DETECTION &amp; DISPLAY(FUELGAU)</w:t>
      </w:r>
      <w:r>
        <w:rPr>
          <w:rFonts w:cs="Arial"/>
          <w:sz w:val="16"/>
        </w:rPr>
        <w:tab/>
        <w:t>FU-1110</w:t>
      </w:r>
    </w:p>
    <w:p w:rsidR="00561550" w:rsidRDefault="0039709C" w:rsidP="0039709C">
      <w:pPr>
        <w:numPr>
          <w:ilvl w:val="0"/>
          <w:numId w:val="57"/>
        </w:numPr>
        <w:rPr>
          <w:sz w:val="16"/>
        </w:rPr>
      </w:pPr>
      <w:r>
        <w:rPr>
          <w:rFonts w:cs="Arial"/>
          <w:sz w:val="16"/>
        </w:rPr>
        <w:t>FUEL LEVEL - INDICATION STABILITY (FUELGAU)</w:t>
      </w:r>
      <w:r>
        <w:rPr>
          <w:rFonts w:cs="Arial"/>
          <w:sz w:val="16"/>
        </w:rPr>
        <w:tab/>
      </w:r>
      <w:r>
        <w:rPr>
          <w:rFonts w:cs="Arial"/>
          <w:sz w:val="16"/>
        </w:rPr>
        <w:tab/>
      </w:r>
      <w:r>
        <w:rPr>
          <w:rFonts w:cs="Arial"/>
          <w:sz w:val="16"/>
        </w:rPr>
        <w:tab/>
      </w:r>
      <w:r>
        <w:rPr>
          <w:rFonts w:cs="Arial"/>
          <w:sz w:val="16"/>
        </w:rPr>
        <w:tab/>
        <w:t>FU-1113</w:t>
      </w:r>
    </w:p>
    <w:p w:rsidR="00561550" w:rsidRDefault="0039709C" w:rsidP="0039709C">
      <w:pPr>
        <w:numPr>
          <w:ilvl w:val="0"/>
          <w:numId w:val="57"/>
        </w:numPr>
        <w:rPr>
          <w:sz w:val="16"/>
        </w:rPr>
      </w:pPr>
      <w:r>
        <w:rPr>
          <w:rFonts w:cs="Arial"/>
          <w:sz w:val="16"/>
        </w:rPr>
        <w:t xml:space="preserve">FUEL LEVEL - INDICATION ACCURACY AND LINEARITY (FUELGAU) </w:t>
      </w:r>
      <w:r>
        <w:rPr>
          <w:rFonts w:cs="Arial"/>
          <w:sz w:val="16"/>
        </w:rPr>
        <w:tab/>
      </w:r>
      <w:r>
        <w:rPr>
          <w:rFonts w:cs="Arial"/>
          <w:sz w:val="16"/>
        </w:rPr>
        <w:tab/>
        <w:t>FU-1115</w:t>
      </w:r>
    </w:p>
    <w:p w:rsidR="00561550" w:rsidRDefault="0039709C" w:rsidP="0039709C">
      <w:pPr>
        <w:numPr>
          <w:ilvl w:val="0"/>
          <w:numId w:val="57"/>
        </w:numPr>
        <w:rPr>
          <w:sz w:val="16"/>
        </w:rPr>
      </w:pPr>
      <w:r>
        <w:rPr>
          <w:rFonts w:cs="Arial"/>
          <w:sz w:val="16"/>
        </w:rPr>
        <w:t xml:space="preserve">FUEL INDICATION CALIBRATION CHARACTERISTICS (FUELGAU) </w:t>
      </w:r>
      <w:r>
        <w:rPr>
          <w:rFonts w:cs="Arial"/>
          <w:sz w:val="16"/>
        </w:rPr>
        <w:tab/>
      </w:r>
      <w:r>
        <w:rPr>
          <w:rFonts w:cs="Arial"/>
          <w:sz w:val="16"/>
        </w:rPr>
        <w:tab/>
        <w:t>FU-1116</w:t>
      </w:r>
    </w:p>
    <w:p w:rsidR="00561550" w:rsidRDefault="0039709C" w:rsidP="0039709C">
      <w:pPr>
        <w:numPr>
          <w:ilvl w:val="0"/>
          <w:numId w:val="57"/>
        </w:numPr>
        <w:rPr>
          <w:sz w:val="16"/>
        </w:rPr>
      </w:pPr>
      <w:r>
        <w:rPr>
          <w:rFonts w:cs="Arial"/>
          <w:sz w:val="16"/>
        </w:rPr>
        <w:t>FUEL INDICATION CALIBRATION CHARACTERISTICS (FUELGAU)</w:t>
      </w:r>
      <w:r>
        <w:rPr>
          <w:rFonts w:cs="Arial"/>
          <w:sz w:val="16"/>
        </w:rPr>
        <w:tab/>
      </w:r>
      <w:r>
        <w:rPr>
          <w:rFonts w:cs="Arial"/>
          <w:sz w:val="16"/>
        </w:rPr>
        <w:tab/>
        <w:t>FU-1117</w:t>
      </w:r>
    </w:p>
    <w:p w:rsidR="00561550" w:rsidRDefault="0039709C" w:rsidP="0039709C">
      <w:pPr>
        <w:numPr>
          <w:ilvl w:val="0"/>
          <w:numId w:val="57"/>
        </w:numPr>
        <w:rPr>
          <w:sz w:val="16"/>
        </w:rPr>
      </w:pPr>
      <w:r>
        <w:rPr>
          <w:rFonts w:cs="Arial"/>
          <w:sz w:val="16"/>
        </w:rPr>
        <w:t>TANK- LEVEL SENDER SHIPPING DURABILITY (FUELGAU)</w:t>
      </w:r>
      <w:r>
        <w:rPr>
          <w:rFonts w:cs="Arial"/>
          <w:sz w:val="16"/>
        </w:rPr>
        <w:tab/>
      </w:r>
      <w:r>
        <w:rPr>
          <w:rFonts w:cs="Arial"/>
          <w:sz w:val="16"/>
        </w:rPr>
        <w:tab/>
      </w:r>
      <w:r>
        <w:rPr>
          <w:rFonts w:cs="Arial"/>
          <w:sz w:val="16"/>
        </w:rPr>
        <w:tab/>
      </w:r>
      <w:r>
        <w:rPr>
          <w:rFonts w:cs="Arial"/>
          <w:sz w:val="16"/>
        </w:rPr>
        <w:t>FU-1118</w:t>
      </w:r>
    </w:p>
    <w:p w:rsidR="00561550" w:rsidRDefault="0039709C" w:rsidP="0039709C">
      <w:pPr>
        <w:numPr>
          <w:ilvl w:val="0"/>
          <w:numId w:val="57"/>
        </w:numPr>
        <w:rPr>
          <w:sz w:val="18"/>
        </w:rPr>
      </w:pPr>
      <w:r>
        <w:rPr>
          <w:rFonts w:cs="Arial"/>
          <w:sz w:val="16"/>
        </w:rPr>
        <w:t>FUEL SENDER LIFE IN HIGHLY CONDUCTIVE FUELS (FUELGAU)</w:t>
      </w:r>
      <w:r>
        <w:rPr>
          <w:rFonts w:cs="Arial"/>
          <w:sz w:val="16"/>
        </w:rPr>
        <w:tab/>
      </w:r>
      <w:r>
        <w:rPr>
          <w:rFonts w:cs="Arial"/>
          <w:sz w:val="16"/>
        </w:rPr>
        <w:tab/>
        <w:t>FU-1119</w:t>
      </w:r>
    </w:p>
    <w:p w:rsidR="00561550" w:rsidRDefault="0039709C" w:rsidP="0039709C">
      <w:pPr>
        <w:numPr>
          <w:ilvl w:val="0"/>
          <w:numId w:val="57"/>
        </w:numPr>
        <w:rPr>
          <w:sz w:val="18"/>
        </w:rPr>
      </w:pPr>
      <w:r>
        <w:rPr>
          <w:sz w:val="18"/>
        </w:rPr>
        <w:t>Symbol Usage</w:t>
      </w:r>
      <w:r>
        <w:rPr>
          <w:sz w:val="18"/>
        </w:rPr>
        <w:tab/>
      </w:r>
      <w:r>
        <w:rPr>
          <w:sz w:val="18"/>
        </w:rPr>
        <w:tab/>
      </w:r>
      <w:r>
        <w:rPr>
          <w:sz w:val="18"/>
        </w:rPr>
        <w:tab/>
        <w:t>01-0238 / 01-0239</w:t>
      </w:r>
    </w:p>
    <w:p w:rsidR="00561550" w:rsidRDefault="0039709C" w:rsidP="0039709C">
      <w:pPr>
        <w:numPr>
          <w:ilvl w:val="0"/>
          <w:numId w:val="57"/>
        </w:numPr>
        <w:rPr>
          <w:sz w:val="18"/>
        </w:rPr>
      </w:pPr>
      <w:r>
        <w:rPr>
          <w:sz w:val="18"/>
        </w:rPr>
        <w:t>Symbol Leg.</w:t>
      </w:r>
      <w:r>
        <w:rPr>
          <w:sz w:val="18"/>
        </w:rPr>
        <w:tab/>
      </w:r>
      <w:r>
        <w:rPr>
          <w:sz w:val="18"/>
        </w:rPr>
        <w:tab/>
      </w:r>
      <w:r>
        <w:rPr>
          <w:sz w:val="18"/>
        </w:rPr>
        <w:tab/>
        <w:t>01-0240</w:t>
      </w:r>
    </w:p>
    <w:p w:rsidR="00561550" w:rsidRDefault="0039709C" w:rsidP="0039709C">
      <w:pPr>
        <w:numPr>
          <w:ilvl w:val="0"/>
          <w:numId w:val="57"/>
        </w:numPr>
        <w:rPr>
          <w:sz w:val="18"/>
        </w:rPr>
      </w:pPr>
      <w:r>
        <w:rPr>
          <w:sz w:val="18"/>
        </w:rPr>
        <w:t>Placement – Parts Loc.</w:t>
      </w:r>
      <w:r>
        <w:rPr>
          <w:sz w:val="18"/>
        </w:rPr>
        <w:tab/>
      </w:r>
      <w:r>
        <w:rPr>
          <w:sz w:val="18"/>
        </w:rPr>
        <w:tab/>
        <w:t>03-0001</w:t>
      </w:r>
    </w:p>
    <w:p w:rsidR="00561550" w:rsidRDefault="0039709C">
      <w:pPr>
        <w:ind w:left="864"/>
        <w:rPr>
          <w:sz w:val="18"/>
        </w:rPr>
      </w:pPr>
    </w:p>
    <w:p w:rsidR="00561550" w:rsidRDefault="0039709C">
      <w:pPr>
        <w:ind w:left="144"/>
      </w:pPr>
      <w:r>
        <w:br w:type="page"/>
      </w:r>
    </w:p>
    <w:p w:rsidR="00406F39" w:rsidRDefault="0039709C" w:rsidP="00B9479B">
      <w:pPr>
        <w:pStyle w:val="Heading2"/>
      </w:pPr>
      <w:r>
        <w:t>Revision History</w:t>
      </w:r>
    </w:p>
    <w:p w:rsidR="00561550" w:rsidRDefault="0039709C">
      <w:pPr>
        <w:rPr>
          <w:b/>
          <w:sz w:val="28"/>
        </w:rPr>
      </w:pPr>
      <w:r>
        <w:rPr>
          <w:b/>
          <w:sz w:val="28"/>
        </w:rPr>
        <w:t>SPSS Module Revision History</w:t>
      </w:r>
    </w:p>
    <w:p w:rsidR="00561550" w:rsidRDefault="0039709C"/>
    <w:tbl>
      <w:tblPr>
        <w:tblW w:w="106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96"/>
        <w:gridCol w:w="1062"/>
        <w:gridCol w:w="6804"/>
        <w:gridCol w:w="1530"/>
      </w:tblGrid>
      <w:tr w:rsidR="00561550" w:rsidTr="008C17CE">
        <w:trPr>
          <w:tblHeader/>
          <w:jc w:val="center"/>
        </w:trPr>
        <w:tc>
          <w:tcPr>
            <w:tcW w:w="1296" w:type="dxa"/>
            <w:tcBorders>
              <w:top w:val="single" w:sz="12" w:space="0" w:color="auto"/>
              <w:left w:val="single" w:sz="12" w:space="0" w:color="auto"/>
              <w:bottom w:val="single" w:sz="12" w:space="0" w:color="auto"/>
              <w:right w:val="single" w:sz="12" w:space="0" w:color="auto"/>
            </w:tcBorders>
            <w:vAlign w:val="center"/>
          </w:tcPr>
          <w:p w:rsidR="00561550" w:rsidRDefault="0039709C">
            <w:pPr>
              <w:jc w:val="center"/>
              <w:rPr>
                <w:b/>
              </w:rPr>
            </w:pPr>
            <w:r>
              <w:rPr>
                <w:b/>
              </w:rPr>
              <w:t>Revision Level</w:t>
            </w:r>
          </w:p>
        </w:tc>
        <w:tc>
          <w:tcPr>
            <w:tcW w:w="1062" w:type="dxa"/>
            <w:tcBorders>
              <w:top w:val="single" w:sz="12" w:space="0" w:color="auto"/>
              <w:left w:val="single" w:sz="12" w:space="0" w:color="auto"/>
              <w:bottom w:val="single" w:sz="12" w:space="0" w:color="auto"/>
              <w:right w:val="single" w:sz="12" w:space="0" w:color="auto"/>
            </w:tcBorders>
            <w:vAlign w:val="center"/>
          </w:tcPr>
          <w:p w:rsidR="00561550" w:rsidRDefault="0039709C">
            <w:pPr>
              <w:jc w:val="center"/>
              <w:rPr>
                <w:b/>
              </w:rPr>
            </w:pPr>
            <w:r>
              <w:rPr>
                <w:b/>
              </w:rPr>
              <w:t>Name</w:t>
            </w:r>
          </w:p>
        </w:tc>
        <w:tc>
          <w:tcPr>
            <w:tcW w:w="6804" w:type="dxa"/>
            <w:tcBorders>
              <w:top w:val="single" w:sz="12" w:space="0" w:color="auto"/>
              <w:left w:val="single" w:sz="12" w:space="0" w:color="auto"/>
              <w:bottom w:val="single" w:sz="12" w:space="0" w:color="auto"/>
              <w:right w:val="single" w:sz="12" w:space="0" w:color="auto"/>
            </w:tcBorders>
            <w:vAlign w:val="center"/>
          </w:tcPr>
          <w:p w:rsidR="00561550" w:rsidRDefault="0039709C">
            <w:pPr>
              <w:jc w:val="center"/>
              <w:rPr>
                <w:b/>
              </w:rPr>
            </w:pPr>
            <w:r>
              <w:rPr>
                <w:b/>
              </w:rPr>
              <w:t>Change Description</w:t>
            </w:r>
          </w:p>
        </w:tc>
        <w:tc>
          <w:tcPr>
            <w:tcW w:w="1530" w:type="dxa"/>
            <w:tcBorders>
              <w:top w:val="single" w:sz="12" w:space="0" w:color="auto"/>
              <w:left w:val="single" w:sz="12" w:space="0" w:color="auto"/>
              <w:bottom w:val="single" w:sz="12" w:space="0" w:color="auto"/>
              <w:right w:val="single" w:sz="12" w:space="0" w:color="auto"/>
            </w:tcBorders>
            <w:vAlign w:val="center"/>
          </w:tcPr>
          <w:p w:rsidR="00561550" w:rsidRDefault="0039709C">
            <w:pPr>
              <w:jc w:val="center"/>
              <w:rPr>
                <w:b/>
              </w:rPr>
            </w:pPr>
            <w:r>
              <w:rPr>
                <w:b/>
              </w:rPr>
              <w:t>Date</w:t>
            </w:r>
          </w:p>
        </w:tc>
      </w:tr>
      <w:tr w:rsidR="00D35316" w:rsidTr="008C17CE">
        <w:trPr>
          <w:jc w:val="center"/>
        </w:trPr>
        <w:tc>
          <w:tcPr>
            <w:tcW w:w="1296" w:type="dxa"/>
          </w:tcPr>
          <w:p w:rsidR="00D35316" w:rsidRDefault="0039709C">
            <w:pPr>
              <w:jc w:val="center"/>
            </w:pPr>
            <w:r>
              <w:t xml:space="preserve"> CGEA 7.0</w:t>
            </w:r>
          </w:p>
        </w:tc>
        <w:tc>
          <w:tcPr>
            <w:tcW w:w="1062" w:type="dxa"/>
          </w:tcPr>
          <w:p w:rsidR="00D35316" w:rsidRDefault="0039709C">
            <w:r>
              <w:t>SWatkins</w:t>
            </w:r>
          </w:p>
        </w:tc>
        <w:tc>
          <w:tcPr>
            <w:tcW w:w="6804" w:type="dxa"/>
          </w:tcPr>
          <w:p w:rsidR="00D35316" w:rsidRDefault="0039709C" w:rsidP="000A0257">
            <w:pPr>
              <w:pStyle w:val="CommentText"/>
            </w:pPr>
            <w:r>
              <w:t xml:space="preserve">The current algorithm is vulnerable to key cycling while filling.  This accounts for ~1 TGW for L69 across all programs.  To correct this issue, we are making a fundamental change in how we handle fuel init and fast fill.  Basically, once a gauge init has </w:t>
            </w:r>
            <w:r>
              <w:t xml:space="preserve">occurred (and the vehicle has not moved), or you are in fast fill when the key is cycled, on the next key cycle, the gauge will init again and be put in fast fill until the vehicle moves.  Note that Distance To Empty (DTE) is allowed to init when the fuel </w:t>
            </w:r>
            <w:r>
              <w:t>gauge inits.</w:t>
            </w:r>
          </w:p>
          <w:p w:rsidR="004D7423" w:rsidRDefault="0039709C" w:rsidP="000A0257">
            <w:pPr>
              <w:pStyle w:val="CommentText"/>
            </w:pPr>
          </w:p>
          <w:p w:rsidR="004D7423" w:rsidRDefault="0039709C" w:rsidP="000A0257">
            <w:pPr>
              <w:pStyle w:val="CommentText"/>
            </w:pPr>
            <w:r>
              <w:t>This protects for several scenarios:</w:t>
            </w:r>
          </w:p>
          <w:p w:rsidR="004D7423" w:rsidRDefault="0039709C" w:rsidP="0039709C">
            <w:pPr>
              <w:pStyle w:val="CommentText"/>
              <w:numPr>
                <w:ilvl w:val="0"/>
                <w:numId w:val="58"/>
              </w:numPr>
            </w:pPr>
            <w:r>
              <w:t xml:space="preserve"> User keys on while filling, then keys off in less than 40s.</w:t>
            </w:r>
          </w:p>
          <w:p w:rsidR="004D7423" w:rsidRDefault="0039709C" w:rsidP="0039709C">
            <w:pPr>
              <w:pStyle w:val="CommentText"/>
              <w:numPr>
                <w:ilvl w:val="0"/>
                <w:numId w:val="58"/>
              </w:numPr>
            </w:pPr>
            <w:r>
              <w:t>User keys on/off  multiple times while filling, assuming fast fill delta is met at least once.</w:t>
            </w:r>
          </w:p>
          <w:p w:rsidR="00915C43" w:rsidRDefault="0039709C" w:rsidP="0039709C">
            <w:pPr>
              <w:pStyle w:val="CommentText"/>
              <w:numPr>
                <w:ilvl w:val="0"/>
                <w:numId w:val="58"/>
              </w:numPr>
            </w:pPr>
            <w:r>
              <w:t>User keys off with gauge at 7/8 while filling</w:t>
            </w:r>
          </w:p>
          <w:p w:rsidR="00784D42" w:rsidRDefault="0039709C" w:rsidP="00784D42">
            <w:pPr>
              <w:pStyle w:val="CommentText"/>
              <w:ind w:left="720"/>
            </w:pPr>
          </w:p>
          <w:p w:rsidR="00784D42" w:rsidRDefault="0039709C" w:rsidP="00784D42">
            <w:pPr>
              <w:pStyle w:val="CommentText"/>
            </w:pPr>
            <w:r>
              <w:t>Also,  decided to turn on “top off fill delta” (also known as rental car fill delta) to also help with “slow to full” issue.</w:t>
            </w:r>
          </w:p>
          <w:p w:rsidR="00784D42" w:rsidRDefault="0039709C" w:rsidP="00784D42">
            <w:pPr>
              <w:pStyle w:val="CommentText"/>
            </w:pPr>
          </w:p>
          <w:p w:rsidR="00915C43" w:rsidRDefault="0039709C" w:rsidP="00915C43">
            <w:pPr>
              <w:pStyle w:val="CommentText"/>
            </w:pPr>
            <w:r>
              <w:t>Specifics:</w:t>
            </w:r>
          </w:p>
          <w:p w:rsidR="00915C43" w:rsidRDefault="0039709C" w:rsidP="0039709C">
            <w:pPr>
              <w:pStyle w:val="CommentText"/>
              <w:numPr>
                <w:ilvl w:val="0"/>
                <w:numId w:val="59"/>
              </w:numPr>
            </w:pPr>
            <w:r>
              <w:t xml:space="preserve"> Page 7 – Removed initialization of variables “fastfuelflag = FALSE”, and “Refuel_Event = NO”, because these variables </w:t>
            </w:r>
            <w:r>
              <w:t>now survive across a key cycle.</w:t>
            </w:r>
          </w:p>
          <w:p w:rsidR="00915C43" w:rsidRDefault="0039709C" w:rsidP="0039709C">
            <w:pPr>
              <w:pStyle w:val="CommentText"/>
              <w:numPr>
                <w:ilvl w:val="0"/>
                <w:numId w:val="59"/>
              </w:numPr>
            </w:pPr>
            <w:r>
              <w:t xml:space="preserve">Page 13 – Moved section “D” to new page 17.  Also removed clearing of “fastfuelflag = FALSE”, because this variable now survives across a key cycle until the vehicle moves. </w:t>
            </w:r>
          </w:p>
          <w:p w:rsidR="00F34169" w:rsidRDefault="0039709C" w:rsidP="00E34869">
            <w:pPr>
              <w:pStyle w:val="CommentText"/>
              <w:ind w:left="720"/>
            </w:pPr>
            <w:r>
              <w:t>Added 5 new decision diamonds at top to check Refu</w:t>
            </w:r>
            <w:r>
              <w:t>el_Event and fastfuelflag, with new action box to set F_L_P_M(1) and F_L_P_M(2).</w:t>
            </w:r>
          </w:p>
          <w:p w:rsidR="000E5525" w:rsidRDefault="0039709C" w:rsidP="0039709C">
            <w:pPr>
              <w:pStyle w:val="CommentText"/>
              <w:numPr>
                <w:ilvl w:val="0"/>
                <w:numId w:val="59"/>
              </w:numPr>
            </w:pPr>
            <w:r>
              <w:t>Page 17 – New page, moved section “D” from page 13.  Also removed clearing of “fastfuelflag = FALSE”, because this variable now survives across a key cycle until the vehicle m</w:t>
            </w:r>
            <w:r>
              <w:t>oves.</w:t>
            </w:r>
          </w:p>
          <w:p w:rsidR="000E5525" w:rsidRDefault="0039709C" w:rsidP="0039709C">
            <w:pPr>
              <w:pStyle w:val="CommentText"/>
              <w:numPr>
                <w:ilvl w:val="0"/>
                <w:numId w:val="59"/>
              </w:numPr>
            </w:pPr>
            <w:r>
              <w:t>Page 23 – Added “Refuel_Event = NO” to action box on far right once vehicle starts moving.</w:t>
            </w:r>
          </w:p>
          <w:p w:rsidR="004D7423" w:rsidRDefault="0039709C" w:rsidP="0039709C">
            <w:pPr>
              <w:pStyle w:val="CommentText"/>
              <w:numPr>
                <w:ilvl w:val="0"/>
                <w:numId w:val="59"/>
              </w:numPr>
            </w:pPr>
            <w:r>
              <w:t xml:space="preserve">Page 34 – Changed INIT STEP from 120 minutes to 40 minutes.  The slower time has caused TGW due to slow gauge recovery after idling on a hill on F-150.  Also, </w:t>
            </w:r>
            <w:r>
              <w:t>decision was made to have a linear gauge response during fast fill, so changed FAST ADJUST to 0, and changed FAST STEP to 60s.</w:t>
            </w:r>
          </w:p>
          <w:p w:rsidR="00E34869" w:rsidRDefault="0039709C" w:rsidP="0039709C">
            <w:pPr>
              <w:pStyle w:val="CommentText"/>
              <w:numPr>
                <w:ilvl w:val="0"/>
                <w:numId w:val="59"/>
              </w:numPr>
            </w:pPr>
            <w:r>
              <w:t>Page 36 – Changed Top_Off_Fill_Delta[] to 28 FLPS and changed Top_Off_Fill_Threshold to 796 FLPS.</w:t>
            </w:r>
          </w:p>
        </w:tc>
        <w:tc>
          <w:tcPr>
            <w:tcW w:w="1530" w:type="dxa"/>
          </w:tcPr>
          <w:p w:rsidR="00D35316" w:rsidRDefault="0039709C">
            <w:pPr>
              <w:jc w:val="center"/>
            </w:pPr>
            <w:r>
              <w:t>9/10/2010</w:t>
            </w:r>
          </w:p>
        </w:tc>
      </w:tr>
      <w:tr w:rsidR="00181C31" w:rsidTr="008C17CE">
        <w:trPr>
          <w:cantSplit/>
          <w:jc w:val="center"/>
        </w:trPr>
        <w:tc>
          <w:tcPr>
            <w:tcW w:w="1296" w:type="dxa"/>
          </w:tcPr>
          <w:p w:rsidR="000F3AF2" w:rsidRDefault="0039709C">
            <w:pPr>
              <w:jc w:val="center"/>
            </w:pPr>
            <w:r>
              <w:t>CGEA 1.3</w:t>
            </w:r>
          </w:p>
          <w:p w:rsidR="00181C31" w:rsidRDefault="0039709C">
            <w:pPr>
              <w:jc w:val="center"/>
            </w:pPr>
            <w:r>
              <w:t>v 1.0</w:t>
            </w:r>
          </w:p>
        </w:tc>
        <w:tc>
          <w:tcPr>
            <w:tcW w:w="1062" w:type="dxa"/>
          </w:tcPr>
          <w:p w:rsidR="00181C31" w:rsidRDefault="0039709C">
            <w:r>
              <w:t>SWatkins</w:t>
            </w:r>
          </w:p>
        </w:tc>
        <w:tc>
          <w:tcPr>
            <w:tcW w:w="6804" w:type="dxa"/>
          </w:tcPr>
          <w:p w:rsidR="00181C31" w:rsidRDefault="0039709C" w:rsidP="000A0257">
            <w:pPr>
              <w:pStyle w:val="CommentText"/>
            </w:pPr>
            <w:r>
              <w:t>Converted to CGEA 1.3 format from CGEA version 7.0.  No algorithm changes.  Left in yellow highlights form CGEA version 7.0 since that is a new release.</w:t>
            </w:r>
          </w:p>
          <w:p w:rsidR="008C590D" w:rsidRDefault="0039709C" w:rsidP="000A0257">
            <w:pPr>
              <w:pStyle w:val="CommentText"/>
            </w:pPr>
            <w:r>
              <w:t>In the CGEA 1.3 format, we only reference signals, not messages.</w:t>
            </w:r>
          </w:p>
          <w:p w:rsidR="008C590D" w:rsidRDefault="0039709C" w:rsidP="0039709C">
            <w:pPr>
              <w:pStyle w:val="CommentText"/>
              <w:numPr>
                <w:ilvl w:val="0"/>
                <w:numId w:val="60"/>
              </w:numPr>
            </w:pPr>
            <w:r>
              <w:t xml:space="preserve"> Pages 2 &amp; 3 -Deleted Table 1</w:t>
            </w:r>
            <w:r>
              <w:t>.0 , Table 1.2, Table 1.6</w:t>
            </w:r>
          </w:p>
          <w:p w:rsidR="00181C31" w:rsidRDefault="0039709C" w:rsidP="000A0257">
            <w:pPr>
              <w:pStyle w:val="CommentText"/>
            </w:pPr>
          </w:p>
        </w:tc>
        <w:tc>
          <w:tcPr>
            <w:tcW w:w="1530" w:type="dxa"/>
          </w:tcPr>
          <w:p w:rsidR="00181C31" w:rsidRDefault="0039709C">
            <w:pPr>
              <w:jc w:val="center"/>
            </w:pPr>
            <w:r>
              <w:t>9/16/2010</w:t>
            </w:r>
          </w:p>
        </w:tc>
      </w:tr>
      <w:tr w:rsidR="002D17BB" w:rsidTr="008C17CE">
        <w:trPr>
          <w:cantSplit/>
          <w:jc w:val="center"/>
        </w:trPr>
        <w:tc>
          <w:tcPr>
            <w:tcW w:w="1296" w:type="dxa"/>
          </w:tcPr>
          <w:p w:rsidR="00F9238D" w:rsidRDefault="0039709C" w:rsidP="00F9238D">
            <w:pPr>
              <w:jc w:val="center"/>
            </w:pPr>
            <w:r>
              <w:t>CGEA 1.3</w:t>
            </w:r>
          </w:p>
          <w:p w:rsidR="002D17BB" w:rsidRDefault="0039709C" w:rsidP="00F9238D">
            <w:pPr>
              <w:jc w:val="center"/>
            </w:pPr>
            <w:r>
              <w:t>v 2.1</w:t>
            </w:r>
          </w:p>
        </w:tc>
        <w:tc>
          <w:tcPr>
            <w:tcW w:w="1062" w:type="dxa"/>
          </w:tcPr>
          <w:p w:rsidR="002D17BB" w:rsidRDefault="0039709C" w:rsidP="00392225">
            <w:r>
              <w:t>SWatkins</w:t>
            </w:r>
          </w:p>
          <w:p w:rsidR="002D17BB" w:rsidRDefault="0039709C" w:rsidP="00392225">
            <w:r>
              <w:t>TCwik</w:t>
            </w:r>
          </w:p>
        </w:tc>
        <w:tc>
          <w:tcPr>
            <w:tcW w:w="6804" w:type="dxa"/>
          </w:tcPr>
          <w:p w:rsidR="002D17BB" w:rsidRDefault="0039709C" w:rsidP="00392225">
            <w:pPr>
              <w:pStyle w:val="CommentText"/>
            </w:pPr>
            <w:r>
              <w:t>Updated to match CGEA version 8.1.</w:t>
            </w:r>
          </w:p>
          <w:p w:rsidR="002D17BB" w:rsidRDefault="0039709C" w:rsidP="00392225">
            <w:pPr>
              <w:pStyle w:val="CommentText"/>
            </w:pPr>
            <w:r>
              <w:t xml:space="preserve">Added new variables and logic to create a new value (Virtual_Gauge_Pointer_value) to be used to drive a virtual fuel level gauge.  This </w:t>
            </w:r>
            <w:r>
              <w:t>hysteresis logic is needed to remove a 1-pixel dithering of the virtual pointer.</w:t>
            </w:r>
          </w:p>
          <w:p w:rsidR="002D17BB" w:rsidRDefault="0039709C" w:rsidP="00392225">
            <w:pPr>
              <w:pStyle w:val="CommentText"/>
            </w:pPr>
            <w:r>
              <w:t xml:space="preserve"> Specifics:</w:t>
            </w:r>
          </w:p>
          <w:p w:rsidR="002D17BB" w:rsidRDefault="0039709C" w:rsidP="0039709C">
            <w:pPr>
              <w:pStyle w:val="CommentText"/>
              <w:numPr>
                <w:ilvl w:val="0"/>
                <w:numId w:val="61"/>
              </w:numPr>
            </w:pPr>
            <w:r>
              <w:t>Section 1.3.5.1 (Page 9) – “Fuel Gauge” Routine - Updated the last action box (Update pointer ….) before the Exit.</w:t>
            </w:r>
          </w:p>
          <w:p w:rsidR="002D17BB" w:rsidRDefault="0039709C" w:rsidP="0039709C">
            <w:pPr>
              <w:pStyle w:val="CommentText"/>
              <w:numPr>
                <w:ilvl w:val="0"/>
                <w:numId w:val="61"/>
              </w:numPr>
            </w:pPr>
            <w:r>
              <w:t>Section 1.3.5.1 (Page 21) – “Pointer_value and F</w:t>
            </w:r>
            <w:r>
              <w:t>uel_LVL_PER_MEAN Processing” Routine – Added 2 Decsion Diamonds and one Action Box about Virtual_Gauge_Pointer_value before the End in one path and another Action Box (Virtual_Gauge_Pointer_value = 1023) in the other path.</w:t>
            </w:r>
          </w:p>
          <w:p w:rsidR="002D17BB" w:rsidRDefault="0039709C" w:rsidP="0039709C">
            <w:pPr>
              <w:pStyle w:val="CommentText"/>
              <w:numPr>
                <w:ilvl w:val="0"/>
                <w:numId w:val="61"/>
              </w:numPr>
            </w:pPr>
            <w:r>
              <w:t xml:space="preserve">Section 1.3.5.1 – Table 1.12 </w:t>
            </w:r>
            <w:bookmarkStart w:id="16" w:name="OLE_LINK5"/>
            <w:bookmarkStart w:id="17" w:name="OLE_LINK6"/>
            <w:r>
              <w:t>(Page 31)</w:t>
            </w:r>
            <w:bookmarkEnd w:id="16"/>
            <w:bookmarkEnd w:id="17"/>
            <w:r>
              <w:t xml:space="preserve"> - Added Virtual_Gauge_Pointer_value and changed the description for Pointer_value</w:t>
            </w:r>
          </w:p>
          <w:p w:rsidR="002D17BB" w:rsidRDefault="0039709C" w:rsidP="0039709C">
            <w:pPr>
              <w:pStyle w:val="CommentText"/>
              <w:numPr>
                <w:ilvl w:val="0"/>
                <w:numId w:val="61"/>
              </w:numPr>
            </w:pPr>
            <w:r>
              <w:t>Section1.3.5.2.1 (Page 32) – Updated the last paragraph and last matrix by adding Virtual_gauge_Pointer_value</w:t>
            </w:r>
          </w:p>
          <w:p w:rsidR="002D17BB" w:rsidRDefault="0039709C" w:rsidP="0039709C">
            <w:pPr>
              <w:pStyle w:val="CommentText"/>
              <w:numPr>
                <w:ilvl w:val="0"/>
                <w:numId w:val="61"/>
              </w:numPr>
            </w:pPr>
            <w:r>
              <w:t xml:space="preserve">Section 1.3.5.4 – Table 1.14 (Page 36) - </w:t>
            </w:r>
            <w:r w:rsidRPr="00F9217B">
              <w:t>Added VGPV_Neg_Hysteresis and VGPV_Neg_Hysteresis</w:t>
            </w:r>
            <w:r>
              <w:t xml:space="preserve"> and updated Description for “FLPS To Gauge Position Table”</w:t>
            </w:r>
          </w:p>
          <w:p w:rsidR="002D17BB" w:rsidRDefault="0039709C" w:rsidP="00392225">
            <w:pPr>
              <w:pStyle w:val="CommentText"/>
            </w:pPr>
          </w:p>
          <w:p w:rsidR="002D17BB" w:rsidRDefault="0039709C" w:rsidP="00392225">
            <w:pPr>
              <w:pStyle w:val="CommentText"/>
            </w:pPr>
            <w:r>
              <w:t>Section 1.3.5.1 – Table 1.12 (Page 30) – Updated Value at Module Wake-Up for Refuel_Event to Do Not Init.</w:t>
            </w:r>
            <w:r>
              <w:t xml:space="preserve">  This should have been part of Revsion 7.0. </w:t>
            </w:r>
          </w:p>
        </w:tc>
        <w:tc>
          <w:tcPr>
            <w:tcW w:w="1530" w:type="dxa"/>
          </w:tcPr>
          <w:p w:rsidR="002D17BB" w:rsidRDefault="0039709C" w:rsidP="00392225">
            <w:pPr>
              <w:jc w:val="center"/>
            </w:pPr>
            <w:r>
              <w:t>15 Dec 2010</w:t>
            </w:r>
          </w:p>
        </w:tc>
      </w:tr>
      <w:tr w:rsidR="0027172D" w:rsidTr="008C17CE">
        <w:trPr>
          <w:cantSplit/>
          <w:jc w:val="center"/>
        </w:trPr>
        <w:tc>
          <w:tcPr>
            <w:tcW w:w="1296" w:type="dxa"/>
          </w:tcPr>
          <w:p w:rsidR="0027172D" w:rsidRDefault="0039709C" w:rsidP="0027172D">
            <w:pPr>
              <w:jc w:val="center"/>
            </w:pPr>
            <w:r>
              <w:t>CGEA 1.3</w:t>
            </w:r>
          </w:p>
          <w:p w:rsidR="0027172D" w:rsidRDefault="0039709C" w:rsidP="0027172D">
            <w:pPr>
              <w:jc w:val="center"/>
            </w:pPr>
            <w:r>
              <w:t>v 2.2</w:t>
            </w:r>
          </w:p>
        </w:tc>
        <w:tc>
          <w:tcPr>
            <w:tcW w:w="1062" w:type="dxa"/>
          </w:tcPr>
          <w:p w:rsidR="0027172D" w:rsidRDefault="0039709C" w:rsidP="00930259">
            <w:r>
              <w:t>SWatkins</w:t>
            </w:r>
          </w:p>
          <w:p w:rsidR="0027172D" w:rsidRDefault="0039709C" w:rsidP="00930259">
            <w:r>
              <w:t>TCwik</w:t>
            </w:r>
          </w:p>
        </w:tc>
        <w:tc>
          <w:tcPr>
            <w:tcW w:w="6804" w:type="dxa"/>
          </w:tcPr>
          <w:p w:rsidR="0027172D" w:rsidRDefault="0039709C" w:rsidP="00930259">
            <w:pPr>
              <w:pStyle w:val="CommentText"/>
            </w:pPr>
            <w:r>
              <w:t>Minor correction.  Updated to match CGEA version 8.2:</w:t>
            </w:r>
          </w:p>
          <w:p w:rsidR="0027172D" w:rsidRDefault="0039709C" w:rsidP="0039709C">
            <w:pPr>
              <w:pStyle w:val="CommentText"/>
              <w:numPr>
                <w:ilvl w:val="0"/>
                <w:numId w:val="62"/>
              </w:numPr>
            </w:pPr>
            <w:r>
              <w:t xml:space="preserve">Section 1.3.5.1 – Table 1.12 (Page 30) – Updated Value at Module Wake-Up for fastfuelflag to Do Not Init.  </w:t>
            </w:r>
            <w:r>
              <w:t>This should have been part of Revision 7.0.</w:t>
            </w:r>
          </w:p>
        </w:tc>
        <w:tc>
          <w:tcPr>
            <w:tcW w:w="1530" w:type="dxa"/>
          </w:tcPr>
          <w:p w:rsidR="0027172D" w:rsidRDefault="0039709C" w:rsidP="00930259">
            <w:pPr>
              <w:jc w:val="center"/>
            </w:pPr>
            <w:r>
              <w:t>4 Jan 2011</w:t>
            </w:r>
          </w:p>
        </w:tc>
      </w:tr>
      <w:tr w:rsidR="001A76AE" w:rsidTr="008C17CE">
        <w:trPr>
          <w:cantSplit/>
          <w:jc w:val="center"/>
        </w:trPr>
        <w:tc>
          <w:tcPr>
            <w:tcW w:w="1296" w:type="dxa"/>
          </w:tcPr>
          <w:p w:rsidR="001A76AE" w:rsidRDefault="0039709C" w:rsidP="0027172D">
            <w:pPr>
              <w:jc w:val="center"/>
            </w:pPr>
            <w:r>
              <w:t>CGEA 1.3 v2.3</w:t>
            </w:r>
          </w:p>
        </w:tc>
        <w:tc>
          <w:tcPr>
            <w:tcW w:w="1062" w:type="dxa"/>
          </w:tcPr>
          <w:p w:rsidR="001A76AE" w:rsidRDefault="0039709C" w:rsidP="00930259">
            <w:r>
              <w:t>JMiloser</w:t>
            </w:r>
          </w:p>
        </w:tc>
        <w:tc>
          <w:tcPr>
            <w:tcW w:w="6804" w:type="dxa"/>
          </w:tcPr>
          <w:p w:rsidR="001A76AE" w:rsidRDefault="0039709C" w:rsidP="00930259">
            <w:pPr>
              <w:pStyle w:val="CommentText"/>
            </w:pPr>
            <w:r>
              <w:t>1.2.1: Added Virtual_Gauge_Pointer_value output to support Digital Gauges Interface.</w:t>
            </w:r>
          </w:p>
        </w:tc>
        <w:tc>
          <w:tcPr>
            <w:tcW w:w="1530" w:type="dxa"/>
          </w:tcPr>
          <w:p w:rsidR="001A76AE" w:rsidRDefault="0039709C" w:rsidP="00930259">
            <w:pPr>
              <w:jc w:val="center"/>
            </w:pPr>
            <w:r>
              <w:t>13 Dec 2012</w:t>
            </w:r>
          </w:p>
        </w:tc>
      </w:tr>
      <w:tr w:rsidR="00E53FF5" w:rsidTr="008C17CE">
        <w:trPr>
          <w:cantSplit/>
          <w:jc w:val="center"/>
        </w:trPr>
        <w:tc>
          <w:tcPr>
            <w:tcW w:w="1296" w:type="dxa"/>
          </w:tcPr>
          <w:p w:rsidR="00E53FF5" w:rsidRDefault="0039709C" w:rsidP="0027172D">
            <w:pPr>
              <w:jc w:val="center"/>
            </w:pPr>
            <w:r w:rsidRPr="00E53FF5">
              <w:t>CGEA 1.3 v2.</w:t>
            </w:r>
            <w:r>
              <w:t>4</w:t>
            </w:r>
          </w:p>
        </w:tc>
        <w:tc>
          <w:tcPr>
            <w:tcW w:w="1062" w:type="dxa"/>
          </w:tcPr>
          <w:p w:rsidR="00E53FF5" w:rsidRDefault="0039709C" w:rsidP="00930259">
            <w:r>
              <w:t>TCwik</w:t>
            </w:r>
          </w:p>
          <w:p w:rsidR="006F7BCC" w:rsidRDefault="0039709C" w:rsidP="00930259">
            <w:r>
              <w:t>SWatkins</w:t>
            </w:r>
          </w:p>
        </w:tc>
        <w:tc>
          <w:tcPr>
            <w:tcW w:w="6804" w:type="dxa"/>
          </w:tcPr>
          <w:p w:rsidR="006F7BCC" w:rsidRPr="0004161E" w:rsidRDefault="0039709C" w:rsidP="00E53FF5">
            <w:pPr>
              <w:pStyle w:val="CommentText"/>
            </w:pPr>
            <w:r w:rsidRPr="0004161E">
              <w:t xml:space="preserve">This update clarifies how to handle out-of-voltage reads and adds </w:t>
            </w:r>
          </w:p>
          <w:p w:rsidR="006F7BCC" w:rsidRPr="0004161E" w:rsidRDefault="0039709C" w:rsidP="00E53FF5">
            <w:pPr>
              <w:pStyle w:val="CommentText"/>
            </w:pPr>
            <w:r w:rsidRPr="0004161E">
              <w:t>1.)  The gauge graphic and color requirements for the S-HMI TFT Display.</w:t>
            </w:r>
          </w:p>
          <w:p w:rsidR="006F7BCC" w:rsidRPr="0004161E" w:rsidRDefault="0039709C" w:rsidP="00E53FF5">
            <w:pPr>
              <w:pStyle w:val="CommentText"/>
            </w:pPr>
            <w:r w:rsidRPr="0004161E">
              <w:t>2.)  The selectability of Fuel adjust deltas via a Cfg (typically for Mustang SVT vehicles and sometimes for F-150).</w:t>
            </w:r>
          </w:p>
          <w:p w:rsidR="00E53FF5" w:rsidRDefault="0039709C" w:rsidP="00E53FF5">
            <w:pPr>
              <w:pStyle w:val="CommentText"/>
            </w:pPr>
            <w:r w:rsidRPr="0004161E">
              <w:t>3.)  The selectability of Fuel fill deltas via Cfg. (used only for UHAUL commercial vehicles)</w:t>
            </w:r>
          </w:p>
          <w:p w:rsidR="00050EED" w:rsidRDefault="0039709C" w:rsidP="0039709C">
            <w:pPr>
              <w:pStyle w:val="CommentText"/>
              <w:numPr>
                <w:ilvl w:val="0"/>
                <w:numId w:val="63"/>
              </w:numPr>
              <w:ind w:left="306" w:hanging="270"/>
            </w:pPr>
            <w:r>
              <w:t xml:space="preserve">Section 1.2.1 – Figure 1 – Changed DE00 to DExx and added </w:t>
            </w:r>
            <w:r w:rsidRPr="00FA11C1">
              <w:t>FuelG_Delta</w:t>
            </w:r>
            <w:r>
              <w:t>,</w:t>
            </w:r>
            <w:r w:rsidRPr="00FA11C1">
              <w:t xml:space="preserve"> FuelG_InitStep</w:t>
            </w:r>
            <w:r>
              <w:t xml:space="preserve"> and inputs Low_Fuel_Reminder_RTT and LFR_Red_RTT</w:t>
            </w:r>
          </w:p>
          <w:p w:rsidR="00050EED" w:rsidRDefault="0039709C" w:rsidP="0039709C">
            <w:pPr>
              <w:pStyle w:val="CommentText"/>
              <w:numPr>
                <w:ilvl w:val="0"/>
                <w:numId w:val="63"/>
              </w:numPr>
              <w:ind w:left="306" w:hanging="270"/>
            </w:pPr>
            <w:r>
              <w:t xml:space="preserve">Section 1.2.2 – Added </w:t>
            </w:r>
            <w:r w:rsidRPr="00FA11C1">
              <w:t>Fuel</w:t>
            </w:r>
            <w:r w:rsidRPr="00FA11C1">
              <w:t>G_Delta</w:t>
            </w:r>
            <w:r>
              <w:t>_Cfg,</w:t>
            </w:r>
            <w:r w:rsidRPr="00FA11C1">
              <w:t xml:space="preserve"> FuelG_InitStep</w:t>
            </w:r>
            <w:r>
              <w:t>_Cfg, Low_Fuel_Reminder_RTT, LFR_Red_RTT and sentence about successive A/D reads for Fuel Sender and Bat.</w:t>
            </w:r>
          </w:p>
          <w:p w:rsidR="00E53FF5" w:rsidRDefault="0039709C" w:rsidP="0039709C">
            <w:pPr>
              <w:pStyle w:val="CommentText"/>
              <w:numPr>
                <w:ilvl w:val="0"/>
                <w:numId w:val="63"/>
              </w:numPr>
              <w:ind w:left="306" w:hanging="270"/>
            </w:pPr>
            <w:r>
              <w:t>Section 1.3.3.2 – Added S-HMI Graphics</w:t>
            </w:r>
          </w:p>
          <w:p w:rsidR="003D637C" w:rsidRDefault="0039709C" w:rsidP="0039709C">
            <w:pPr>
              <w:pStyle w:val="CommentText"/>
              <w:numPr>
                <w:ilvl w:val="0"/>
                <w:numId w:val="63"/>
              </w:numPr>
              <w:ind w:left="306" w:hanging="270"/>
            </w:pPr>
            <w:r>
              <w:t xml:space="preserve">Section 1.3.5.1 – </w:t>
            </w:r>
          </w:p>
          <w:p w:rsidR="009F6001" w:rsidRDefault="0039709C" w:rsidP="003D637C">
            <w:pPr>
              <w:pStyle w:val="CommentText"/>
              <w:ind w:left="306"/>
            </w:pPr>
            <w:r>
              <w:t>– Fuel Gauge Initialization Routine – Added Note</w:t>
            </w:r>
          </w:p>
          <w:p w:rsidR="003D637C" w:rsidRDefault="0039709C" w:rsidP="003D637C">
            <w:pPr>
              <w:pStyle w:val="CommentText"/>
              <w:ind w:left="306"/>
            </w:pPr>
            <w:r>
              <w:t>– Ignition Statu</w:t>
            </w:r>
            <w:r>
              <w:t>s Handling Routine – Updated last 7 statemetns in the first Action Box</w:t>
            </w:r>
          </w:p>
          <w:p w:rsidR="000D7D28" w:rsidRDefault="0039709C" w:rsidP="003D637C">
            <w:pPr>
              <w:pStyle w:val="CommentText"/>
              <w:ind w:left="306"/>
            </w:pPr>
            <w:r>
              <w:t>– A/D Read Error Handling Routine – Deleted the “Is Voltage = LoV or Hi_V?” Decision Diamond and its Yes path.</w:t>
            </w:r>
          </w:p>
          <w:p w:rsidR="00392790" w:rsidRDefault="0039709C" w:rsidP="003D637C">
            <w:pPr>
              <w:pStyle w:val="CommentText"/>
              <w:ind w:left="306"/>
            </w:pPr>
            <w:r>
              <w:t xml:space="preserve">– KO Sampling Routine – Changed 255 to 1023 in Action Box for </w:t>
            </w:r>
            <w:r w:rsidRPr="002E1F4A">
              <w:t>KOMINv(A)=1023</w:t>
            </w:r>
          </w:p>
          <w:p w:rsidR="003D637C" w:rsidRDefault="0039709C" w:rsidP="003D637C">
            <w:pPr>
              <w:pStyle w:val="CommentText"/>
              <w:ind w:left="306"/>
            </w:pPr>
            <w:r>
              <w:t>– Table 1.9 – Added Low_Fuel_Reminder_RTT and LFR_Red_RTT</w:t>
            </w:r>
          </w:p>
          <w:p w:rsidR="00660067" w:rsidRDefault="0039709C" w:rsidP="003D637C">
            <w:pPr>
              <w:pStyle w:val="CommentText"/>
              <w:ind w:left="306"/>
            </w:pPr>
            <w:r>
              <w:t>– Added Table 1.11 and renumbered subsequent tables</w:t>
            </w:r>
          </w:p>
          <w:p w:rsidR="00904987" w:rsidRDefault="0039709C" w:rsidP="0039709C">
            <w:pPr>
              <w:pStyle w:val="CommentText"/>
              <w:numPr>
                <w:ilvl w:val="0"/>
                <w:numId w:val="63"/>
              </w:numPr>
              <w:ind w:left="306" w:hanging="270"/>
            </w:pPr>
            <w:r>
              <w:t>Section 1.3.5.4 – Added Init_Step_0, Init_Step_1, Init_Step_2, Pos_Fi</w:t>
            </w:r>
            <w:r>
              <w:t>ll_Delta_0, Pos_Fill_Delta_1, TO_Fill_Delta_0, TO_Fill_Delta_1, FuelG_Delta_Cfg, FuelG_InitStep_Cfg</w:t>
            </w:r>
          </w:p>
          <w:p w:rsidR="000812A2" w:rsidRDefault="0039709C" w:rsidP="0039709C">
            <w:pPr>
              <w:pStyle w:val="CommentText"/>
              <w:numPr>
                <w:ilvl w:val="0"/>
                <w:numId w:val="63"/>
              </w:numPr>
              <w:ind w:left="306" w:hanging="270"/>
            </w:pPr>
            <w:r>
              <w:t>Section 1.5.3 – Updated to DExx format and added FuelG_Delta_Cfg and FuelG_InitStep_Cfg</w:t>
            </w:r>
          </w:p>
        </w:tc>
        <w:tc>
          <w:tcPr>
            <w:tcW w:w="1530" w:type="dxa"/>
          </w:tcPr>
          <w:p w:rsidR="00E53FF5" w:rsidRDefault="0039709C" w:rsidP="00EA2AF4">
            <w:pPr>
              <w:jc w:val="center"/>
            </w:pPr>
            <w:r>
              <w:t>4 June 2013</w:t>
            </w:r>
          </w:p>
          <w:p w:rsidR="00E53FF5" w:rsidRDefault="0039709C" w:rsidP="00E53FF5"/>
        </w:tc>
      </w:tr>
      <w:tr w:rsidR="0065140D" w:rsidTr="008C17CE">
        <w:trPr>
          <w:cantSplit/>
          <w:jc w:val="center"/>
        </w:trPr>
        <w:tc>
          <w:tcPr>
            <w:tcW w:w="1296" w:type="dxa"/>
          </w:tcPr>
          <w:p w:rsidR="0065140D" w:rsidRDefault="0039709C" w:rsidP="0027172D">
            <w:pPr>
              <w:jc w:val="center"/>
            </w:pPr>
            <w:r>
              <w:t>CGEA 1.3</w:t>
            </w:r>
          </w:p>
          <w:p w:rsidR="0065140D" w:rsidRPr="00E53FF5" w:rsidRDefault="0039709C" w:rsidP="0027172D">
            <w:pPr>
              <w:jc w:val="center"/>
            </w:pPr>
            <w:r>
              <w:t>3.0</w:t>
            </w:r>
          </w:p>
        </w:tc>
        <w:tc>
          <w:tcPr>
            <w:tcW w:w="1062" w:type="dxa"/>
          </w:tcPr>
          <w:p w:rsidR="0065140D" w:rsidRDefault="0039709C" w:rsidP="00930259">
            <w:r>
              <w:t>T. Cwik</w:t>
            </w:r>
          </w:p>
        </w:tc>
        <w:tc>
          <w:tcPr>
            <w:tcW w:w="6804" w:type="dxa"/>
          </w:tcPr>
          <w:p w:rsidR="0065140D" w:rsidRDefault="0039709C" w:rsidP="0065140D">
            <w:pPr>
              <w:pStyle w:val="CommentText"/>
            </w:pPr>
            <w:r>
              <w:t>Change is to make DTE reset during Fast Fill active.</w:t>
            </w:r>
          </w:p>
          <w:p w:rsidR="0065140D" w:rsidRDefault="0039709C" w:rsidP="0065140D">
            <w:pPr>
              <w:pStyle w:val="CommentText"/>
            </w:pPr>
          </w:p>
          <w:p w:rsidR="0065140D" w:rsidRPr="00050EED" w:rsidRDefault="0039709C" w:rsidP="00E5256C">
            <w:pPr>
              <w:pStyle w:val="CommentText"/>
              <w:rPr>
                <w:highlight w:val="green"/>
              </w:rPr>
            </w:pPr>
            <w:r>
              <w:t>Section 1.5.3.1 – Added Action Box of “Refuel_Event = Yes” in Fuel Adjustment (Page 2) Routine.</w:t>
            </w:r>
          </w:p>
        </w:tc>
        <w:tc>
          <w:tcPr>
            <w:tcW w:w="1530" w:type="dxa"/>
          </w:tcPr>
          <w:p w:rsidR="0065140D" w:rsidRDefault="0039709C" w:rsidP="00BC6B67">
            <w:pPr>
              <w:jc w:val="center"/>
            </w:pPr>
            <w:r>
              <w:t>9 Oct 2013</w:t>
            </w:r>
          </w:p>
        </w:tc>
      </w:tr>
      <w:tr w:rsidR="008F4BB5" w:rsidTr="008C17CE">
        <w:trPr>
          <w:cantSplit/>
          <w:jc w:val="center"/>
        </w:trPr>
        <w:tc>
          <w:tcPr>
            <w:tcW w:w="1296" w:type="dxa"/>
          </w:tcPr>
          <w:p w:rsidR="008F4BB5" w:rsidRDefault="0039709C" w:rsidP="0027172D">
            <w:pPr>
              <w:jc w:val="center"/>
            </w:pPr>
            <w:r>
              <w:t>CGEA 1.3</w:t>
            </w:r>
          </w:p>
          <w:p w:rsidR="008F4BB5" w:rsidRDefault="0039709C" w:rsidP="0027172D">
            <w:pPr>
              <w:jc w:val="center"/>
            </w:pPr>
            <w:r>
              <w:t>4.0</w:t>
            </w:r>
          </w:p>
        </w:tc>
        <w:tc>
          <w:tcPr>
            <w:tcW w:w="1062" w:type="dxa"/>
          </w:tcPr>
          <w:p w:rsidR="008F4BB5" w:rsidRDefault="0039709C" w:rsidP="00930259">
            <w:r>
              <w:t>T. Cwik</w:t>
            </w:r>
          </w:p>
        </w:tc>
        <w:tc>
          <w:tcPr>
            <w:tcW w:w="6804" w:type="dxa"/>
          </w:tcPr>
          <w:p w:rsidR="008F4BB5" w:rsidRDefault="0039709C" w:rsidP="008F4BB5">
            <w:pPr>
              <w:pStyle w:val="CommentText"/>
            </w:pPr>
            <w:r>
              <w:t>Change to remove Fuel ICON color changes.</w:t>
            </w:r>
          </w:p>
          <w:p w:rsidR="008F4BB5" w:rsidRDefault="0039709C" w:rsidP="008F4BB5">
            <w:pPr>
              <w:pStyle w:val="CommentText"/>
            </w:pPr>
          </w:p>
          <w:p w:rsidR="008F4BB5" w:rsidRDefault="0039709C" w:rsidP="008F4BB5">
            <w:r>
              <w:t xml:space="preserve">Section 1.3.3.2 – Replaced graphics for Example </w:t>
            </w:r>
            <w:r w:rsidRPr="008F4BB5">
              <w:t>Graphics for S-HMI TFT Graphic Display</w:t>
            </w:r>
          </w:p>
          <w:p w:rsidR="00807002" w:rsidRPr="00077A7E" w:rsidRDefault="0039709C" w:rsidP="008F4BB5">
            <w:r>
              <w:t>Section 1.3.5.1 – Updated the color for “</w:t>
            </w:r>
            <w:r w:rsidRPr="00807002">
              <w:t>Color of ICON in Fuel</w:t>
            </w:r>
            <w:r>
              <w:t>” in Table 1.11</w:t>
            </w:r>
          </w:p>
        </w:tc>
        <w:tc>
          <w:tcPr>
            <w:tcW w:w="1530" w:type="dxa"/>
          </w:tcPr>
          <w:p w:rsidR="008F4BB5" w:rsidRDefault="0039709C" w:rsidP="00BC6B67">
            <w:pPr>
              <w:jc w:val="center"/>
            </w:pPr>
            <w:r>
              <w:t>11/7/2013</w:t>
            </w:r>
          </w:p>
        </w:tc>
      </w:tr>
      <w:tr w:rsidR="00FF1389" w:rsidTr="008C17CE">
        <w:trPr>
          <w:cantSplit/>
          <w:jc w:val="center"/>
        </w:trPr>
        <w:tc>
          <w:tcPr>
            <w:tcW w:w="1296" w:type="dxa"/>
          </w:tcPr>
          <w:p w:rsidR="00FF1389" w:rsidRDefault="0039709C" w:rsidP="003F68A3">
            <w:pPr>
              <w:jc w:val="center"/>
            </w:pPr>
            <w:r>
              <w:t>CGEA 1.3</w:t>
            </w:r>
          </w:p>
          <w:p w:rsidR="00FF1389" w:rsidRPr="00E53FF5" w:rsidRDefault="0039709C" w:rsidP="00FF1389">
            <w:pPr>
              <w:jc w:val="center"/>
            </w:pPr>
            <w:r>
              <w:t>5.0</w:t>
            </w:r>
          </w:p>
        </w:tc>
        <w:tc>
          <w:tcPr>
            <w:tcW w:w="1062" w:type="dxa"/>
          </w:tcPr>
          <w:p w:rsidR="00FF1389" w:rsidRDefault="0039709C" w:rsidP="003F68A3">
            <w:r>
              <w:t>T. Cwik</w:t>
            </w:r>
          </w:p>
        </w:tc>
        <w:tc>
          <w:tcPr>
            <w:tcW w:w="6804" w:type="dxa"/>
          </w:tcPr>
          <w:p w:rsidR="00FF1389" w:rsidRPr="0004161E" w:rsidRDefault="0039709C" w:rsidP="003F68A3">
            <w:pPr>
              <w:pStyle w:val="CommentText"/>
            </w:pPr>
            <w:r w:rsidRPr="0004161E">
              <w:t>Change to be coordinated with update of Low Fuel Reminder RTT – CGEA1.3_v7.0</w:t>
            </w:r>
          </w:p>
          <w:p w:rsidR="00FF1389" w:rsidRDefault="0039709C" w:rsidP="003F68A3">
            <w:pPr>
              <w:pStyle w:val="CommentText"/>
            </w:pPr>
          </w:p>
          <w:p w:rsidR="00FF1389" w:rsidRDefault="0039709C" w:rsidP="003F68A3">
            <w:pPr>
              <w:pStyle w:val="CommentText"/>
            </w:pPr>
            <w:r>
              <w:t xml:space="preserve">Section 1.2.1 – Figure 1 – Deleted </w:t>
            </w:r>
            <w:r w:rsidRPr="00AF56D1">
              <w:t xml:space="preserve">Low_Fuel_Reminder_RTT </w:t>
            </w:r>
            <w:r>
              <w:t xml:space="preserve"> and added LFR_A_RTT, LFR_1_RTT, LFR_2_RTT, LFR_3_RTT</w:t>
            </w:r>
          </w:p>
          <w:p w:rsidR="00FF1389" w:rsidRDefault="0039709C" w:rsidP="003F68A3">
            <w:pPr>
              <w:pStyle w:val="CommentText"/>
            </w:pPr>
            <w:r>
              <w:t xml:space="preserve">Section 1.2.2 – Deleted </w:t>
            </w:r>
            <w:r w:rsidRPr="00AF56D1">
              <w:t xml:space="preserve">Low_Fuel_Reminder_RTT </w:t>
            </w:r>
            <w:r>
              <w:t xml:space="preserve"> and added LFR_A_RTT, LFR_1_RTT, LFR_2_RTT, LFR_3_RTT</w:t>
            </w:r>
          </w:p>
          <w:p w:rsidR="00FF1389" w:rsidRDefault="0039709C" w:rsidP="003F68A3">
            <w:pPr>
              <w:pStyle w:val="CommentText"/>
            </w:pPr>
            <w:r>
              <w:t xml:space="preserve">Section 1.3.5.1 – </w:t>
            </w:r>
          </w:p>
          <w:p w:rsidR="00FF1389" w:rsidRDefault="0039709C" w:rsidP="003F68A3">
            <w:pPr>
              <w:pStyle w:val="CommentText"/>
            </w:pPr>
            <w:r>
              <w:t xml:space="preserve">     – Table 1.9 – </w:t>
            </w:r>
            <w:r w:rsidRPr="00E17D86">
              <w:t>Deleted Low_Fuel_Reminder_RTT  and added LFR_A_RTT, LFR_1_RTT, LFR_2_RTT, LFR_3_RTT</w:t>
            </w:r>
            <w:r>
              <w:t xml:space="preserve"> </w:t>
            </w:r>
          </w:p>
          <w:p w:rsidR="00FF1389" w:rsidRDefault="0039709C" w:rsidP="003F68A3">
            <w:pPr>
              <w:pStyle w:val="CommentText"/>
            </w:pPr>
            <w:r>
              <w:t xml:space="preserve">     – Table 1.11 – Changed the first column</w:t>
            </w:r>
          </w:p>
          <w:p w:rsidR="00951FFA" w:rsidRDefault="0039709C" w:rsidP="003F68A3">
            <w:pPr>
              <w:pStyle w:val="CommentText"/>
            </w:pPr>
            <w:r>
              <w:t xml:space="preserve">     – Added</w:t>
            </w:r>
            <w:r>
              <w:t xml:space="preserve"> Table 1.12</w:t>
            </w:r>
          </w:p>
        </w:tc>
        <w:tc>
          <w:tcPr>
            <w:tcW w:w="1530" w:type="dxa"/>
          </w:tcPr>
          <w:p w:rsidR="00FF1389" w:rsidRDefault="0039709C" w:rsidP="003F68A3">
            <w:pPr>
              <w:jc w:val="center"/>
            </w:pPr>
            <w:r>
              <w:t>5 Dec 2013</w:t>
            </w:r>
          </w:p>
        </w:tc>
      </w:tr>
      <w:tr w:rsidR="009B51CF" w:rsidTr="008C17CE">
        <w:trPr>
          <w:cantSplit/>
          <w:jc w:val="center"/>
        </w:trPr>
        <w:tc>
          <w:tcPr>
            <w:tcW w:w="1296" w:type="dxa"/>
          </w:tcPr>
          <w:p w:rsidR="009B51CF" w:rsidRDefault="0039709C" w:rsidP="009A4A77">
            <w:pPr>
              <w:jc w:val="center"/>
            </w:pPr>
            <w:r>
              <w:t>CGEA 1.3</w:t>
            </w:r>
          </w:p>
          <w:p w:rsidR="009B51CF" w:rsidRPr="00E53FF5" w:rsidRDefault="0039709C" w:rsidP="009B51CF">
            <w:pPr>
              <w:jc w:val="center"/>
            </w:pPr>
            <w:r>
              <w:t>6.0</w:t>
            </w:r>
          </w:p>
        </w:tc>
        <w:tc>
          <w:tcPr>
            <w:tcW w:w="1062" w:type="dxa"/>
          </w:tcPr>
          <w:p w:rsidR="009B51CF" w:rsidRDefault="0039709C" w:rsidP="009A4A77">
            <w:r>
              <w:t>T. Cwik</w:t>
            </w:r>
          </w:p>
        </w:tc>
        <w:tc>
          <w:tcPr>
            <w:tcW w:w="6804" w:type="dxa"/>
          </w:tcPr>
          <w:p w:rsidR="009B51CF" w:rsidRPr="0004161E" w:rsidRDefault="0039709C" w:rsidP="003F68A3">
            <w:pPr>
              <w:pStyle w:val="CommentText"/>
            </w:pPr>
            <w:r w:rsidRPr="0004161E">
              <w:t xml:space="preserve">This change is to improve quick key cycle fast fill during the fill. </w:t>
            </w:r>
          </w:p>
          <w:p w:rsidR="002219D2" w:rsidRPr="0004161E" w:rsidRDefault="0039709C" w:rsidP="003F68A3">
            <w:pPr>
              <w:pStyle w:val="CommentText"/>
            </w:pPr>
          </w:p>
          <w:p w:rsidR="002219D2" w:rsidRPr="0004161E" w:rsidRDefault="0039709C" w:rsidP="00E612F9">
            <w:pPr>
              <w:pStyle w:val="CommentText"/>
            </w:pPr>
            <w:r w:rsidRPr="0004161E">
              <w:t>Section 1.3.5.1 – Added two Decision Diamonds and 2 Action Boxes to the Fuel Adjustment Routine in Path “C”.</w:t>
            </w:r>
          </w:p>
        </w:tc>
        <w:tc>
          <w:tcPr>
            <w:tcW w:w="1530" w:type="dxa"/>
          </w:tcPr>
          <w:p w:rsidR="009B51CF" w:rsidRDefault="0039709C" w:rsidP="009B51CF">
            <w:pPr>
              <w:jc w:val="center"/>
            </w:pPr>
            <w:r>
              <w:t>20 Dec 2013</w:t>
            </w:r>
          </w:p>
        </w:tc>
      </w:tr>
      <w:tr w:rsidR="001A25A3" w:rsidTr="008C17CE">
        <w:trPr>
          <w:cantSplit/>
          <w:jc w:val="center"/>
        </w:trPr>
        <w:tc>
          <w:tcPr>
            <w:tcW w:w="1296" w:type="dxa"/>
          </w:tcPr>
          <w:p w:rsidR="001A25A3" w:rsidRDefault="0039709C" w:rsidP="00F47AAC">
            <w:pPr>
              <w:jc w:val="center"/>
            </w:pPr>
            <w:r>
              <w:t>CGEA 1.3</w:t>
            </w:r>
          </w:p>
          <w:p w:rsidR="001A25A3" w:rsidRDefault="0039709C" w:rsidP="00F47AAC">
            <w:pPr>
              <w:jc w:val="center"/>
            </w:pPr>
            <w:r>
              <w:t>7.0</w:t>
            </w:r>
          </w:p>
        </w:tc>
        <w:tc>
          <w:tcPr>
            <w:tcW w:w="1062" w:type="dxa"/>
          </w:tcPr>
          <w:p w:rsidR="001A25A3" w:rsidRDefault="0039709C" w:rsidP="00F47AAC">
            <w:r>
              <w:t xml:space="preserve">T. </w:t>
            </w:r>
            <w:r>
              <w:t>Cwik</w:t>
            </w:r>
          </w:p>
        </w:tc>
        <w:tc>
          <w:tcPr>
            <w:tcW w:w="6804" w:type="dxa"/>
          </w:tcPr>
          <w:p w:rsidR="001A25A3" w:rsidRPr="0004161E" w:rsidRDefault="0039709C" w:rsidP="00F47AAC">
            <w:pPr>
              <w:pStyle w:val="CommentText"/>
            </w:pPr>
            <w:r w:rsidRPr="0004161E">
              <w:t>This change is to improve the detection of a small refill amount before a low level of fuel.  This is especially useful for a diesel run-dry strategy.  Also, added a fourth Init_Step value for slosh handling.</w:t>
            </w:r>
          </w:p>
          <w:p w:rsidR="001A25A3" w:rsidRPr="0004161E" w:rsidRDefault="0039709C" w:rsidP="00F47AAC">
            <w:pPr>
              <w:pStyle w:val="CommentText"/>
            </w:pPr>
          </w:p>
          <w:p w:rsidR="001A25A3" w:rsidRPr="0004161E" w:rsidRDefault="0039709C" w:rsidP="00F47AAC">
            <w:pPr>
              <w:pStyle w:val="CommentText"/>
            </w:pPr>
            <w:r w:rsidRPr="0004161E">
              <w:t xml:space="preserve">Section 1.2.1 – Figure 1 – Changed input </w:t>
            </w:r>
            <w:r w:rsidRPr="0004161E">
              <w:t>to VehVActlEng_D_Qf</w:t>
            </w:r>
          </w:p>
          <w:p w:rsidR="001A25A3" w:rsidRPr="0004161E" w:rsidRDefault="0039709C" w:rsidP="00F47AAC">
            <w:pPr>
              <w:pStyle w:val="CommentText"/>
            </w:pPr>
            <w:r w:rsidRPr="0004161E">
              <w:t xml:space="preserve">Section 1.3.5.1 – </w:t>
            </w:r>
          </w:p>
          <w:p w:rsidR="001A25A3" w:rsidRPr="0004161E" w:rsidRDefault="0039709C" w:rsidP="00F47AAC">
            <w:pPr>
              <w:pStyle w:val="CommentText"/>
              <w:ind w:left="306" w:hanging="306"/>
            </w:pPr>
            <w:r w:rsidRPr="0004161E">
              <w:t xml:space="preserve">    – Ignition Status Handling Flowchart – Added “IF (FuelG_InitSet_Cgf = 3, ...) in one Action Box</w:t>
            </w:r>
          </w:p>
          <w:p w:rsidR="001A25A3" w:rsidRPr="0004161E" w:rsidRDefault="0039709C" w:rsidP="00F47AAC">
            <w:pPr>
              <w:pStyle w:val="CommentText"/>
            </w:pPr>
            <w:r w:rsidRPr="0004161E">
              <w:t xml:space="preserve">    – Initialization Flowchart (page 3) – Added one Decision Diamond</w:t>
            </w:r>
          </w:p>
          <w:p w:rsidR="001A25A3" w:rsidRPr="0004161E" w:rsidRDefault="0039709C" w:rsidP="00F47AAC">
            <w:pPr>
              <w:pStyle w:val="CommentText"/>
            </w:pPr>
            <w:r w:rsidRPr="0004161E">
              <w:t xml:space="preserve">    – Fill Compare Flowchart – Added one Decisio</w:t>
            </w:r>
            <w:r w:rsidRPr="0004161E">
              <w:t>n Diamond</w:t>
            </w:r>
          </w:p>
          <w:p w:rsidR="001A25A3" w:rsidRPr="0004161E" w:rsidRDefault="0039709C" w:rsidP="00F47AAC">
            <w:pPr>
              <w:pStyle w:val="CommentText"/>
              <w:ind w:left="396" w:hanging="396"/>
            </w:pPr>
            <w:r w:rsidRPr="0004161E">
              <w:t>Section 1.3.5.4 – Added LowVol_Fill_Delta,  LowVol_Fill_Threshold and Init_Step_3</w:t>
            </w:r>
          </w:p>
          <w:p w:rsidR="001A25A3" w:rsidRPr="0004161E" w:rsidRDefault="0039709C" w:rsidP="00F47AAC">
            <w:pPr>
              <w:pStyle w:val="CommentText"/>
              <w:ind w:left="396" w:hanging="396"/>
            </w:pPr>
            <w:r w:rsidRPr="0004161E">
              <w:t>Section 1.5.3 – Changed the definition of Init_Step_3 in DExx Table.</w:t>
            </w:r>
          </w:p>
        </w:tc>
        <w:tc>
          <w:tcPr>
            <w:tcW w:w="1530" w:type="dxa"/>
          </w:tcPr>
          <w:p w:rsidR="001A25A3" w:rsidRDefault="0039709C" w:rsidP="00F47AAC">
            <w:pPr>
              <w:jc w:val="center"/>
            </w:pPr>
            <w:r>
              <w:t>21 Nov 2014</w:t>
            </w:r>
          </w:p>
        </w:tc>
      </w:tr>
      <w:tr w:rsidR="00EA31F7" w:rsidTr="008C17CE">
        <w:trPr>
          <w:cantSplit/>
          <w:jc w:val="center"/>
        </w:trPr>
        <w:tc>
          <w:tcPr>
            <w:tcW w:w="1296" w:type="dxa"/>
          </w:tcPr>
          <w:p w:rsidR="00EA31F7" w:rsidRDefault="0039709C" w:rsidP="009A4A77">
            <w:pPr>
              <w:jc w:val="center"/>
            </w:pPr>
            <w:r>
              <w:t xml:space="preserve">IPC or PCM </w:t>
            </w:r>
          </w:p>
          <w:p w:rsidR="00EA31F7" w:rsidRDefault="0039709C" w:rsidP="00EA31F7">
            <w:pPr>
              <w:tabs>
                <w:tab w:val="left" w:pos="-90"/>
                <w:tab w:val="left" w:pos="400"/>
              </w:tabs>
              <w:ind w:left="-90"/>
              <w:jc w:val="center"/>
            </w:pPr>
            <w:r>
              <w:t>1.0</w:t>
            </w:r>
          </w:p>
        </w:tc>
        <w:tc>
          <w:tcPr>
            <w:tcW w:w="1062" w:type="dxa"/>
          </w:tcPr>
          <w:p w:rsidR="00EA31F7" w:rsidRDefault="0039709C" w:rsidP="009A4A77">
            <w:r>
              <w:t>T. Cwik</w:t>
            </w:r>
          </w:p>
        </w:tc>
        <w:tc>
          <w:tcPr>
            <w:tcW w:w="6804" w:type="dxa"/>
          </w:tcPr>
          <w:p w:rsidR="00EA31F7" w:rsidRDefault="0039709C" w:rsidP="00876E62">
            <w:pPr>
              <w:pStyle w:val="CommentText"/>
              <w:rPr>
                <w:color w:val="FF0000"/>
              </w:rPr>
            </w:pPr>
            <w:r w:rsidRPr="00432620">
              <w:rPr>
                <w:color w:val="FF0000"/>
              </w:rPr>
              <w:t xml:space="preserve">This change is to allow for the Fuel Level Gauge Algorithm to reside in either the IPC or the PCM.  The corporate direction is to move it to the PCM. </w:t>
            </w:r>
          </w:p>
          <w:p w:rsidR="00432620" w:rsidRDefault="0039709C" w:rsidP="00876E62">
            <w:pPr>
              <w:pStyle w:val="CommentText"/>
              <w:rPr>
                <w:color w:val="FF0000"/>
              </w:rPr>
            </w:pPr>
          </w:p>
          <w:p w:rsidR="00DA2598" w:rsidRDefault="0039709C" w:rsidP="00876E62">
            <w:pPr>
              <w:pStyle w:val="CommentText"/>
              <w:rPr>
                <w:color w:val="FF0000"/>
              </w:rPr>
            </w:pPr>
            <w:r>
              <w:rPr>
                <w:color w:val="FF0000"/>
              </w:rPr>
              <w:t xml:space="preserve">Throughout Document – Changed HS_CAN to CAN </w:t>
            </w:r>
          </w:p>
          <w:p w:rsidR="00432620" w:rsidRDefault="0039709C" w:rsidP="00876E62">
            <w:pPr>
              <w:pStyle w:val="CommentText"/>
              <w:rPr>
                <w:color w:val="FF0000"/>
              </w:rPr>
            </w:pPr>
            <w:r>
              <w:rPr>
                <w:color w:val="FF0000"/>
              </w:rPr>
              <w:t>Section 1.1 – Added text for PCM algorithm.</w:t>
            </w:r>
          </w:p>
          <w:p w:rsidR="00432620" w:rsidRDefault="0039709C" w:rsidP="00876E62">
            <w:pPr>
              <w:pStyle w:val="CommentText"/>
              <w:rPr>
                <w:color w:val="FF0000"/>
              </w:rPr>
            </w:pPr>
            <w:r>
              <w:rPr>
                <w:color w:val="FF0000"/>
              </w:rPr>
              <w:t xml:space="preserve">Section </w:t>
            </w:r>
            <w:r>
              <w:rPr>
                <w:color w:val="FF0000"/>
              </w:rPr>
              <w:t>1.2.1 – Figure 1.0 – Added FuelLvl_Pc_DsplyEng, FuelLvl_PCM_Cfg and Refuel_Event missed in previous versions of STSS.</w:t>
            </w:r>
          </w:p>
          <w:p w:rsidR="008F5628" w:rsidRDefault="0039709C" w:rsidP="00432620">
            <w:pPr>
              <w:pStyle w:val="CommentText"/>
              <w:rPr>
                <w:color w:val="FF0000"/>
              </w:rPr>
            </w:pPr>
            <w:r>
              <w:rPr>
                <w:color w:val="FF0000"/>
              </w:rPr>
              <w:t xml:space="preserve">Section 1.2.2 – </w:t>
            </w:r>
          </w:p>
          <w:p w:rsidR="008F5628" w:rsidRDefault="0039709C" w:rsidP="00432620">
            <w:pPr>
              <w:pStyle w:val="CommentText"/>
              <w:rPr>
                <w:color w:val="FF0000"/>
              </w:rPr>
            </w:pPr>
            <w:r>
              <w:rPr>
                <w:color w:val="FF0000"/>
              </w:rPr>
              <w:t xml:space="preserve">  – Added </w:t>
            </w:r>
            <w:r w:rsidRPr="008F5628">
              <w:rPr>
                <w:color w:val="FF0000"/>
              </w:rPr>
              <w:t>FuelLvl_PCM_Cfg</w:t>
            </w:r>
          </w:p>
          <w:p w:rsidR="008F5628" w:rsidRDefault="0039709C" w:rsidP="00432620">
            <w:pPr>
              <w:pStyle w:val="CommentText"/>
              <w:rPr>
                <w:color w:val="FF0000"/>
              </w:rPr>
            </w:pPr>
            <w:r>
              <w:rPr>
                <w:color w:val="FF0000"/>
              </w:rPr>
              <w:t xml:space="preserve">  – Added </w:t>
            </w:r>
            <w:r w:rsidRPr="008F5628">
              <w:rPr>
                <w:color w:val="FF0000"/>
                <w:sz w:val="16"/>
                <w:szCs w:val="16"/>
              </w:rPr>
              <w:t>“(IPC Algortihm Only</w:t>
            </w:r>
            <w:r>
              <w:rPr>
                <w:color w:val="FF0000"/>
                <w:sz w:val="16"/>
                <w:szCs w:val="16"/>
              </w:rPr>
              <w:t>)”</w:t>
            </w:r>
            <w:r>
              <w:rPr>
                <w:color w:val="FF0000"/>
              </w:rPr>
              <w:t xml:space="preserve"> to Tables 1.0 thru 1.3</w:t>
            </w:r>
          </w:p>
          <w:p w:rsidR="00432620" w:rsidRDefault="0039709C" w:rsidP="00432620">
            <w:pPr>
              <w:pStyle w:val="CommentText"/>
              <w:rPr>
                <w:color w:val="FF0000"/>
              </w:rPr>
            </w:pPr>
            <w:r>
              <w:rPr>
                <w:color w:val="FF0000"/>
              </w:rPr>
              <w:t xml:space="preserve">  – Added Table 1.4 for FuelLvl_Pc_DsplyEng</w:t>
            </w:r>
          </w:p>
          <w:p w:rsidR="00F14BF9" w:rsidRDefault="0039709C" w:rsidP="00432620">
            <w:pPr>
              <w:pStyle w:val="CommentText"/>
              <w:rPr>
                <w:color w:val="FF0000"/>
              </w:rPr>
            </w:pPr>
            <w:r>
              <w:rPr>
                <w:color w:val="FF0000"/>
              </w:rPr>
              <w:t xml:space="preserve">Section 1.2.3 – </w:t>
            </w:r>
          </w:p>
          <w:p w:rsidR="005B2F4C" w:rsidRDefault="0039709C" w:rsidP="00432620">
            <w:pPr>
              <w:pStyle w:val="CommentText"/>
              <w:rPr>
                <w:color w:val="FF0000"/>
              </w:rPr>
            </w:pPr>
            <w:r>
              <w:rPr>
                <w:color w:val="FF0000"/>
              </w:rPr>
              <w:t xml:space="preserve">  – Added Refuel_Event</w:t>
            </w:r>
          </w:p>
          <w:p w:rsidR="00F14BF9" w:rsidRDefault="0039709C" w:rsidP="00432620">
            <w:pPr>
              <w:pStyle w:val="CommentText"/>
              <w:rPr>
                <w:color w:val="FF0000"/>
              </w:rPr>
            </w:pPr>
            <w:r>
              <w:rPr>
                <w:color w:val="FF0000"/>
              </w:rPr>
              <w:t xml:space="preserve">  – Added </w:t>
            </w:r>
            <w:r w:rsidRPr="008F5628">
              <w:rPr>
                <w:color w:val="FF0000"/>
                <w:sz w:val="16"/>
                <w:szCs w:val="16"/>
              </w:rPr>
              <w:t>“(IPC Algortihm Only</w:t>
            </w:r>
            <w:r>
              <w:rPr>
                <w:color w:val="FF0000"/>
                <w:sz w:val="16"/>
                <w:szCs w:val="16"/>
              </w:rPr>
              <w:t>)”</w:t>
            </w:r>
            <w:r>
              <w:rPr>
                <w:color w:val="FF0000"/>
              </w:rPr>
              <w:t xml:space="preserve"> to Table 1.7</w:t>
            </w:r>
          </w:p>
          <w:p w:rsidR="003E19B1" w:rsidRDefault="0039709C" w:rsidP="00432620">
            <w:pPr>
              <w:pStyle w:val="CommentText"/>
              <w:rPr>
                <w:color w:val="FF0000"/>
              </w:rPr>
            </w:pPr>
            <w:r>
              <w:rPr>
                <w:color w:val="FF0000"/>
              </w:rPr>
              <w:t xml:space="preserve">Section 1.3.5.1 – </w:t>
            </w:r>
          </w:p>
          <w:p w:rsidR="00C26637" w:rsidRDefault="0039709C" w:rsidP="00432620">
            <w:pPr>
              <w:pStyle w:val="CommentText"/>
              <w:rPr>
                <w:color w:val="FF0000"/>
              </w:rPr>
            </w:pPr>
            <w:r>
              <w:rPr>
                <w:color w:val="FF0000"/>
              </w:rPr>
              <w:t xml:space="preserve">  – Fuel Sender Read Flowchart – Added a Decision Diamond and an Action Box</w:t>
            </w:r>
          </w:p>
          <w:p w:rsidR="003E19B1" w:rsidRDefault="0039709C" w:rsidP="00D44615">
            <w:pPr>
              <w:pStyle w:val="CommentText"/>
              <w:ind w:left="234" w:hanging="234"/>
              <w:rPr>
                <w:color w:val="FF0000"/>
              </w:rPr>
            </w:pPr>
            <w:r>
              <w:rPr>
                <w:color w:val="FF0000"/>
              </w:rPr>
              <w:t xml:space="preserve">  – Fuel Gauge Function Flowcha</w:t>
            </w:r>
            <w:r>
              <w:rPr>
                <w:color w:val="FF0000"/>
              </w:rPr>
              <w:t>rt – Added 2 Decsion Diamonds and 2 Action Boxes in left side of flowchart.</w:t>
            </w:r>
          </w:p>
          <w:p w:rsidR="00C71C69" w:rsidRDefault="0039709C" w:rsidP="003E19B1">
            <w:pPr>
              <w:pStyle w:val="CommentText"/>
              <w:rPr>
                <w:color w:val="FF0000"/>
              </w:rPr>
            </w:pPr>
            <w:r>
              <w:rPr>
                <w:color w:val="FF0000"/>
              </w:rPr>
              <w:t xml:space="preserve">  – Table 1.10 –  </w:t>
            </w:r>
          </w:p>
          <w:p w:rsidR="00A20DA0" w:rsidRDefault="0039709C" w:rsidP="00432620">
            <w:pPr>
              <w:pStyle w:val="CommentText"/>
              <w:rPr>
                <w:color w:val="FF0000"/>
              </w:rPr>
            </w:pPr>
            <w:r>
              <w:rPr>
                <w:color w:val="FF0000"/>
              </w:rPr>
              <w:t xml:space="preserve">      – Added FuelLvl_Pc_DsplyEng, FuelLvl_PCM_Cfg</w:t>
            </w:r>
          </w:p>
          <w:p w:rsidR="00432620" w:rsidRDefault="0039709C" w:rsidP="00432620">
            <w:pPr>
              <w:pStyle w:val="CommentText"/>
              <w:rPr>
                <w:color w:val="FF0000"/>
              </w:rPr>
            </w:pPr>
            <w:r>
              <w:rPr>
                <w:color w:val="FF0000"/>
              </w:rPr>
              <w:t xml:space="preserve">      – Added 3 CAN signals missed in previous versions of STSS</w:t>
            </w:r>
          </w:p>
          <w:p w:rsidR="00A20DA0" w:rsidRDefault="0039709C" w:rsidP="00432620">
            <w:pPr>
              <w:pStyle w:val="CommentText"/>
              <w:rPr>
                <w:color w:val="FF0000"/>
              </w:rPr>
            </w:pPr>
            <w:r>
              <w:rPr>
                <w:color w:val="FF0000"/>
              </w:rPr>
              <w:t xml:space="preserve">      – Added 3 Cfg variables missed in previo</w:t>
            </w:r>
            <w:r>
              <w:rPr>
                <w:color w:val="FF0000"/>
              </w:rPr>
              <w:t>us versions of STSS.</w:t>
            </w:r>
          </w:p>
          <w:p w:rsidR="00A91038" w:rsidRDefault="0039709C" w:rsidP="00876E62">
            <w:pPr>
              <w:pStyle w:val="CommentText"/>
              <w:rPr>
                <w:color w:val="FF0000"/>
              </w:rPr>
            </w:pPr>
            <w:r>
              <w:rPr>
                <w:color w:val="FF0000"/>
              </w:rPr>
              <w:t xml:space="preserve">Section 1.4 – </w:t>
            </w:r>
          </w:p>
          <w:p w:rsidR="00911C8F" w:rsidRDefault="0039709C" w:rsidP="00876E62">
            <w:pPr>
              <w:pStyle w:val="CommentText"/>
              <w:rPr>
                <w:color w:val="FF0000"/>
                <w:sz w:val="16"/>
                <w:szCs w:val="16"/>
              </w:rPr>
            </w:pPr>
            <w:r>
              <w:rPr>
                <w:color w:val="FF0000"/>
              </w:rPr>
              <w:t xml:space="preserve">      – Added </w:t>
            </w:r>
            <w:r w:rsidRPr="008F5628">
              <w:rPr>
                <w:color w:val="FF0000"/>
                <w:sz w:val="16"/>
                <w:szCs w:val="16"/>
              </w:rPr>
              <w:t>“(IPC Algorithm Only)</w:t>
            </w:r>
            <w:r>
              <w:rPr>
                <w:color w:val="FF0000"/>
              </w:rPr>
              <w:t xml:space="preserve">” and </w:t>
            </w:r>
            <w:r w:rsidRPr="008F5628">
              <w:rPr>
                <w:color w:val="FF0000"/>
                <w:sz w:val="16"/>
                <w:szCs w:val="16"/>
              </w:rPr>
              <w:t>“(</w:t>
            </w:r>
            <w:r>
              <w:rPr>
                <w:color w:val="FF0000"/>
                <w:sz w:val="16"/>
                <w:szCs w:val="16"/>
              </w:rPr>
              <w:t xml:space="preserve">Applies for both </w:t>
            </w:r>
            <w:r w:rsidRPr="008F5628">
              <w:rPr>
                <w:color w:val="FF0000"/>
                <w:sz w:val="16"/>
                <w:szCs w:val="16"/>
              </w:rPr>
              <w:t xml:space="preserve">IPC </w:t>
            </w:r>
            <w:r>
              <w:rPr>
                <w:color w:val="FF0000"/>
                <w:sz w:val="16"/>
                <w:szCs w:val="16"/>
              </w:rPr>
              <w:t>and PCM Algorithm</w:t>
            </w:r>
            <w:r w:rsidRPr="008F5628">
              <w:rPr>
                <w:color w:val="FF0000"/>
                <w:sz w:val="16"/>
                <w:szCs w:val="16"/>
              </w:rPr>
              <w:t>)</w:t>
            </w:r>
            <w:r>
              <w:rPr>
                <w:color w:val="FF0000"/>
                <w:sz w:val="16"/>
                <w:szCs w:val="16"/>
              </w:rPr>
              <w:t>”</w:t>
            </w:r>
          </w:p>
          <w:p w:rsidR="00A91038" w:rsidRPr="00A91038" w:rsidRDefault="0039709C" w:rsidP="00876E62">
            <w:pPr>
              <w:pStyle w:val="CommentText"/>
              <w:rPr>
                <w:color w:val="FF0000"/>
              </w:rPr>
            </w:pPr>
            <w:r>
              <w:rPr>
                <w:color w:val="FF0000"/>
              </w:rPr>
              <w:t xml:space="preserve">     </w:t>
            </w:r>
            <w:r w:rsidRPr="00A91038">
              <w:rPr>
                <w:color w:val="FF0000"/>
              </w:rPr>
              <w:t xml:space="preserve"> – Addded “The input is set to 0 …” to last tic point</w:t>
            </w:r>
          </w:p>
          <w:p w:rsidR="00911C8F" w:rsidRDefault="0039709C" w:rsidP="00876E62">
            <w:pPr>
              <w:pStyle w:val="CommentText"/>
              <w:rPr>
                <w:color w:val="FF0000"/>
              </w:rPr>
            </w:pPr>
            <w:r>
              <w:rPr>
                <w:color w:val="FF0000"/>
              </w:rPr>
              <w:t xml:space="preserve">Section 1.4.1 – Added </w:t>
            </w:r>
            <w:r w:rsidRPr="008F5628">
              <w:rPr>
                <w:color w:val="FF0000"/>
                <w:sz w:val="16"/>
                <w:szCs w:val="16"/>
              </w:rPr>
              <w:t>“(IPC Algorithm Only)</w:t>
            </w:r>
            <w:r>
              <w:rPr>
                <w:color w:val="FF0000"/>
              </w:rPr>
              <w:t>” and second major tic point</w:t>
            </w:r>
          </w:p>
          <w:p w:rsidR="008F5628" w:rsidRDefault="0039709C" w:rsidP="00876E62">
            <w:pPr>
              <w:pStyle w:val="CommentText"/>
              <w:rPr>
                <w:color w:val="FF0000"/>
              </w:rPr>
            </w:pPr>
            <w:r>
              <w:rPr>
                <w:color w:val="FF0000"/>
              </w:rPr>
              <w:t xml:space="preserve">Section 1.5.3 – </w:t>
            </w:r>
          </w:p>
          <w:p w:rsidR="00432620" w:rsidRDefault="0039709C" w:rsidP="00876E62">
            <w:pPr>
              <w:pStyle w:val="CommentText"/>
              <w:rPr>
                <w:color w:val="FF0000"/>
              </w:rPr>
            </w:pPr>
            <w:r>
              <w:rPr>
                <w:color w:val="FF0000"/>
              </w:rPr>
              <w:t xml:space="preserve">  – Added FuelLvl_PCM to DExx table</w:t>
            </w:r>
          </w:p>
          <w:p w:rsidR="008F5628" w:rsidRDefault="0039709C" w:rsidP="008F5628">
            <w:pPr>
              <w:pStyle w:val="CommentText"/>
              <w:rPr>
                <w:color w:val="FF0000"/>
              </w:rPr>
            </w:pPr>
            <w:r>
              <w:rPr>
                <w:color w:val="FF0000"/>
              </w:rPr>
              <w:t xml:space="preserve">  – Added C14600 to DTC table and added </w:t>
            </w:r>
            <w:r w:rsidRPr="008F5628">
              <w:rPr>
                <w:color w:val="FF0000"/>
                <w:sz w:val="16"/>
                <w:szCs w:val="16"/>
              </w:rPr>
              <w:t>“(IPC Algorithm Only</w:t>
            </w:r>
            <w:r>
              <w:rPr>
                <w:color w:val="FF0000"/>
                <w:sz w:val="16"/>
                <w:szCs w:val="16"/>
              </w:rPr>
              <w:t>)”</w:t>
            </w:r>
            <w:r>
              <w:rPr>
                <w:color w:val="FF0000"/>
              </w:rPr>
              <w:t xml:space="preserve"> 6 places</w:t>
            </w:r>
          </w:p>
          <w:p w:rsidR="003C2935" w:rsidRPr="00D44615" w:rsidRDefault="0039709C" w:rsidP="00911C8F">
            <w:pPr>
              <w:pStyle w:val="CommentText"/>
              <w:rPr>
                <w:color w:val="FF0000"/>
              </w:rPr>
            </w:pPr>
            <w:r>
              <w:rPr>
                <w:color w:val="FF0000"/>
              </w:rPr>
              <w:t xml:space="preserve">Section 1.5.4 – Added </w:t>
            </w:r>
            <w:r w:rsidRPr="008F5628">
              <w:rPr>
                <w:color w:val="FF0000"/>
                <w:sz w:val="16"/>
                <w:szCs w:val="16"/>
              </w:rPr>
              <w:t>“(IPC Algorithm Only</w:t>
            </w:r>
            <w:r>
              <w:rPr>
                <w:color w:val="FF0000"/>
                <w:sz w:val="16"/>
                <w:szCs w:val="16"/>
              </w:rPr>
              <w:t>)”</w:t>
            </w:r>
          </w:p>
        </w:tc>
        <w:tc>
          <w:tcPr>
            <w:tcW w:w="1530" w:type="dxa"/>
          </w:tcPr>
          <w:p w:rsidR="00EA31F7" w:rsidRDefault="0039709C" w:rsidP="00607411">
            <w:pPr>
              <w:jc w:val="center"/>
            </w:pPr>
            <w:r>
              <w:t>5 Dec 2014</w:t>
            </w:r>
          </w:p>
        </w:tc>
      </w:tr>
      <w:tr w:rsidR="00290A94" w:rsidTr="008C17CE">
        <w:trPr>
          <w:cantSplit/>
          <w:jc w:val="center"/>
        </w:trPr>
        <w:tc>
          <w:tcPr>
            <w:tcW w:w="1296" w:type="dxa"/>
          </w:tcPr>
          <w:p w:rsidR="00290A94" w:rsidRDefault="0039709C" w:rsidP="001D4902">
            <w:pPr>
              <w:jc w:val="center"/>
            </w:pPr>
            <w:r>
              <w:t xml:space="preserve">IPC or PCM </w:t>
            </w:r>
          </w:p>
          <w:p w:rsidR="00290A94" w:rsidRDefault="0039709C" w:rsidP="001D4902">
            <w:pPr>
              <w:tabs>
                <w:tab w:val="left" w:pos="-90"/>
                <w:tab w:val="left" w:pos="400"/>
              </w:tabs>
              <w:ind w:left="-90"/>
              <w:jc w:val="center"/>
            </w:pPr>
            <w:r>
              <w:t>1.1</w:t>
            </w:r>
          </w:p>
        </w:tc>
        <w:tc>
          <w:tcPr>
            <w:tcW w:w="1062" w:type="dxa"/>
          </w:tcPr>
          <w:p w:rsidR="00290A94" w:rsidRDefault="0039709C" w:rsidP="001D4902">
            <w:r>
              <w:t>T. Cwik</w:t>
            </w:r>
          </w:p>
        </w:tc>
        <w:tc>
          <w:tcPr>
            <w:tcW w:w="6804" w:type="dxa"/>
          </w:tcPr>
          <w:p w:rsidR="00290A94" w:rsidRDefault="0039709C" w:rsidP="00876E62">
            <w:pPr>
              <w:pStyle w:val="CommentText"/>
              <w:rPr>
                <w:color w:val="FF0000"/>
              </w:rPr>
            </w:pPr>
            <w:r w:rsidRPr="001F10B5">
              <w:rPr>
                <w:color w:val="FF0000"/>
              </w:rPr>
              <w:t>Update to</w:t>
            </w:r>
            <w:r w:rsidRPr="001F10B5">
              <w:rPr>
                <w:color w:val="FF0000"/>
              </w:rPr>
              <w:t xml:space="preserve"> have the IPC send out the FuelLvl_Pc_Dsply</w:t>
            </w:r>
            <w:r>
              <w:rPr>
                <w:color w:val="FF0000"/>
              </w:rPr>
              <w:t xml:space="preserve"> </w:t>
            </w:r>
            <w:r w:rsidRPr="001F10B5">
              <w:rPr>
                <w:color w:val="FF0000"/>
              </w:rPr>
              <w:t xml:space="preserve">even when the PCM does the </w:t>
            </w:r>
            <w:r>
              <w:rPr>
                <w:color w:val="FF0000"/>
              </w:rPr>
              <w:t xml:space="preserve">Fuel Level Gauge </w:t>
            </w:r>
            <w:r w:rsidRPr="001F10B5">
              <w:rPr>
                <w:color w:val="FF0000"/>
              </w:rPr>
              <w:t xml:space="preserve">calculation (This is for programs where the Infotainment ECUs are not updated for the new DTE strategy.) and to </w:t>
            </w:r>
            <w:r>
              <w:rPr>
                <w:color w:val="FF0000"/>
              </w:rPr>
              <w:t>correct a typo in “IPC or PCM v1.0”</w:t>
            </w:r>
          </w:p>
          <w:p w:rsidR="00290A94" w:rsidRDefault="0039709C" w:rsidP="00876E62">
            <w:pPr>
              <w:pStyle w:val="CommentText"/>
              <w:rPr>
                <w:color w:val="FF0000"/>
              </w:rPr>
            </w:pPr>
          </w:p>
          <w:p w:rsidR="001F10B5" w:rsidRDefault="0039709C" w:rsidP="001F10B5">
            <w:pPr>
              <w:pStyle w:val="CommentText"/>
              <w:rPr>
                <w:color w:val="FF0000"/>
              </w:rPr>
            </w:pPr>
            <w:r>
              <w:rPr>
                <w:color w:val="FF0000"/>
              </w:rPr>
              <w:t xml:space="preserve">Section 1.2.3 – Deleted </w:t>
            </w:r>
            <w:r w:rsidRPr="008F5628">
              <w:rPr>
                <w:color w:val="FF0000"/>
                <w:sz w:val="16"/>
                <w:szCs w:val="16"/>
              </w:rPr>
              <w:t>“(IPC Algortihm Only</w:t>
            </w:r>
            <w:r>
              <w:rPr>
                <w:color w:val="FF0000"/>
                <w:sz w:val="16"/>
                <w:szCs w:val="16"/>
              </w:rPr>
              <w:t>)”</w:t>
            </w:r>
            <w:r>
              <w:rPr>
                <w:color w:val="FF0000"/>
              </w:rPr>
              <w:t xml:space="preserve"> from Table 1.7</w:t>
            </w:r>
          </w:p>
          <w:p w:rsidR="00D53414" w:rsidRDefault="0039709C" w:rsidP="00D53414">
            <w:pPr>
              <w:pStyle w:val="CommentText"/>
              <w:rPr>
                <w:color w:val="FF0000"/>
              </w:rPr>
            </w:pPr>
            <w:r>
              <w:rPr>
                <w:color w:val="FF0000"/>
              </w:rPr>
              <w:t>Section 1.3.5.1 – Fuel Gauge Function Flowchart – Added “FUEL_LVL_PER_MEAN = …” to 2 Action Boxes in left side of flowchart.</w:t>
            </w:r>
          </w:p>
          <w:p w:rsidR="00290A94" w:rsidRPr="00432620" w:rsidRDefault="0039709C" w:rsidP="00290A94">
            <w:pPr>
              <w:pStyle w:val="CommentText"/>
              <w:rPr>
                <w:color w:val="FF0000"/>
              </w:rPr>
            </w:pPr>
            <w:r>
              <w:rPr>
                <w:color w:val="FF0000"/>
              </w:rPr>
              <w:t>Section 1.5.3 – DExx Table updated the Comments column for FuelLvl_PC</w:t>
            </w:r>
            <w:r>
              <w:rPr>
                <w:color w:val="FF0000"/>
              </w:rPr>
              <w:t xml:space="preserve">M </w:t>
            </w:r>
          </w:p>
        </w:tc>
        <w:tc>
          <w:tcPr>
            <w:tcW w:w="1530" w:type="dxa"/>
          </w:tcPr>
          <w:p w:rsidR="00290A94" w:rsidRDefault="0039709C" w:rsidP="001F10B5">
            <w:pPr>
              <w:jc w:val="center"/>
            </w:pPr>
            <w:r>
              <w:t>8 Jan 2015</w:t>
            </w:r>
          </w:p>
        </w:tc>
      </w:tr>
      <w:tr w:rsidR="00290A94" w:rsidTr="008C17CE">
        <w:trPr>
          <w:cantSplit/>
          <w:jc w:val="center"/>
        </w:trPr>
        <w:tc>
          <w:tcPr>
            <w:tcW w:w="1296" w:type="dxa"/>
          </w:tcPr>
          <w:p w:rsidR="00010665" w:rsidRDefault="0039709C" w:rsidP="00010665">
            <w:pPr>
              <w:jc w:val="center"/>
            </w:pPr>
            <w:r>
              <w:t xml:space="preserve">IPC or PCM </w:t>
            </w:r>
          </w:p>
          <w:p w:rsidR="0004161E" w:rsidRDefault="0039709C" w:rsidP="00727EC3">
            <w:pPr>
              <w:jc w:val="center"/>
            </w:pPr>
            <w:r>
              <w:t>2.0</w:t>
            </w:r>
          </w:p>
        </w:tc>
        <w:tc>
          <w:tcPr>
            <w:tcW w:w="1062" w:type="dxa"/>
          </w:tcPr>
          <w:p w:rsidR="00290A94" w:rsidRDefault="0039709C" w:rsidP="009A4A77">
            <w:r>
              <w:t>SWatkins</w:t>
            </w:r>
          </w:p>
        </w:tc>
        <w:tc>
          <w:tcPr>
            <w:tcW w:w="6804" w:type="dxa"/>
          </w:tcPr>
          <w:p w:rsidR="00010665" w:rsidRPr="00010665" w:rsidRDefault="0039709C" w:rsidP="00010665">
            <w:pPr>
              <w:pStyle w:val="CommentText"/>
            </w:pPr>
            <w:r w:rsidRPr="00010665">
              <w:t>VEV testing found a failure relative to</w:t>
            </w:r>
            <w:r>
              <w:t xml:space="preserve"> saddle tank fault handling</w:t>
            </w:r>
            <w:r w:rsidRPr="00010665">
              <w:t>:</w:t>
            </w:r>
          </w:p>
          <w:p w:rsidR="00010665" w:rsidRPr="00010665" w:rsidRDefault="0039709C" w:rsidP="00010665">
            <w:pPr>
              <w:pStyle w:val="CommentText"/>
            </w:pPr>
            <w:r w:rsidRPr="00010665">
              <w:t>FU-1110, section 3.b.i.( Pump (active)- side sender fault - the DTE will indicate a driving range corresponding to the</w:t>
            </w:r>
          </w:p>
          <w:p w:rsidR="00290A94" w:rsidRDefault="0039709C" w:rsidP="00010665">
            <w:pPr>
              <w:pStyle w:val="CommentText"/>
            </w:pPr>
            <w:r w:rsidRPr="00010665">
              <w:t xml:space="preserve">gage reading until the </w:t>
            </w:r>
            <w:r w:rsidRPr="00010665">
              <w:t>gage gets to the fault position (below E) then it will display dashes.)</w:t>
            </w:r>
          </w:p>
          <w:p w:rsidR="00010665" w:rsidRDefault="0039709C" w:rsidP="00010665">
            <w:pPr>
              <w:pStyle w:val="CommentText"/>
            </w:pPr>
          </w:p>
          <w:p w:rsidR="00010665" w:rsidRDefault="0039709C" w:rsidP="00010665">
            <w:pPr>
              <w:pStyle w:val="CommentText"/>
            </w:pPr>
            <w:r>
              <w:t>This failure only happens if the test is performed and sender 2 is &lt; 83 FLPS (PFM_ERR_PFM_THRESHOLD).  To correct  need to re-work “Pointer_value and FUEL_LVL_PER_MEAN Processing” rou</w:t>
            </w:r>
            <w:r>
              <w:t>tine.</w:t>
            </w:r>
          </w:p>
          <w:p w:rsidR="00010665" w:rsidRDefault="0039709C" w:rsidP="0039709C">
            <w:pPr>
              <w:pStyle w:val="CommentText"/>
              <w:numPr>
                <w:ilvl w:val="0"/>
                <w:numId w:val="64"/>
              </w:numPr>
            </w:pPr>
            <w:r>
              <w:t>Page 22, “Pointer_value and FUEL_LVL_PER_MEAN Processing” routine.  Added decision diamond for “Is F_L_P_M(1) = 0 AND Is Sender_Status(1) = 2 or 3?” and deleted decision diamond “Is Sender_Status(1) = 2 or 3?”</w:t>
            </w:r>
          </w:p>
          <w:p w:rsidR="00010665" w:rsidRPr="00010665" w:rsidRDefault="0039709C" w:rsidP="00010665">
            <w:pPr>
              <w:pStyle w:val="CommentText"/>
            </w:pPr>
          </w:p>
          <w:p w:rsidR="00010665" w:rsidRPr="00432620" w:rsidRDefault="0039709C" w:rsidP="00010665">
            <w:pPr>
              <w:pStyle w:val="CommentText"/>
              <w:rPr>
                <w:color w:val="FF0000"/>
              </w:rPr>
            </w:pPr>
          </w:p>
        </w:tc>
        <w:tc>
          <w:tcPr>
            <w:tcW w:w="1530" w:type="dxa"/>
          </w:tcPr>
          <w:p w:rsidR="00290A94" w:rsidRDefault="0039709C" w:rsidP="00607411">
            <w:pPr>
              <w:jc w:val="center"/>
            </w:pPr>
            <w:r>
              <w:t>7/29/2015</w:t>
            </w:r>
          </w:p>
        </w:tc>
      </w:tr>
      <w:tr w:rsidR="009B23C5" w:rsidTr="008C17CE">
        <w:trPr>
          <w:cantSplit/>
          <w:jc w:val="center"/>
        </w:trPr>
        <w:tc>
          <w:tcPr>
            <w:tcW w:w="1296" w:type="dxa"/>
          </w:tcPr>
          <w:p w:rsidR="009B23C5" w:rsidRDefault="0039709C" w:rsidP="009B23C5">
            <w:pPr>
              <w:jc w:val="center"/>
            </w:pPr>
            <w:r>
              <w:t xml:space="preserve">IPC or PCM </w:t>
            </w:r>
          </w:p>
          <w:p w:rsidR="009B23C5" w:rsidRDefault="0039709C" w:rsidP="009B23C5">
            <w:pPr>
              <w:jc w:val="center"/>
            </w:pPr>
            <w:r>
              <w:t>2.1</w:t>
            </w:r>
          </w:p>
        </w:tc>
        <w:tc>
          <w:tcPr>
            <w:tcW w:w="1062" w:type="dxa"/>
          </w:tcPr>
          <w:p w:rsidR="009B23C5" w:rsidRDefault="0039709C" w:rsidP="009A4A77">
            <w:r>
              <w:t xml:space="preserve">S. </w:t>
            </w:r>
            <w:r>
              <w:t>Kundu</w:t>
            </w:r>
          </w:p>
        </w:tc>
        <w:tc>
          <w:tcPr>
            <w:tcW w:w="6804" w:type="dxa"/>
          </w:tcPr>
          <w:p w:rsidR="009B23C5" w:rsidRPr="00010665" w:rsidRDefault="0039709C" w:rsidP="00010665">
            <w:pPr>
              <w:pStyle w:val="CommentText"/>
            </w:pPr>
            <w:r>
              <w:t>Initial VSEM RM Release</w:t>
            </w:r>
          </w:p>
        </w:tc>
        <w:tc>
          <w:tcPr>
            <w:tcW w:w="1530" w:type="dxa"/>
          </w:tcPr>
          <w:p w:rsidR="009B23C5" w:rsidRDefault="0039709C" w:rsidP="00607411">
            <w:pPr>
              <w:jc w:val="center"/>
            </w:pPr>
            <w:r>
              <w:t>3/23/2018</w:t>
            </w:r>
          </w:p>
        </w:tc>
      </w:tr>
      <w:tr w:rsidR="004C5E7F" w:rsidTr="008C17CE">
        <w:trPr>
          <w:cantSplit/>
          <w:jc w:val="center"/>
        </w:trPr>
        <w:tc>
          <w:tcPr>
            <w:tcW w:w="1296" w:type="dxa"/>
          </w:tcPr>
          <w:p w:rsidR="004C5E7F" w:rsidRDefault="0039709C" w:rsidP="004C5E7F">
            <w:pPr>
              <w:jc w:val="center"/>
              <w:rPr>
                <w:rFonts w:ascii="Times New Roman" w:hAnsi="Times New Roman"/>
              </w:rPr>
            </w:pPr>
            <w:r>
              <w:t xml:space="preserve">IPC or PCM </w:t>
            </w:r>
          </w:p>
          <w:p w:rsidR="004C5E7F" w:rsidRDefault="0039709C" w:rsidP="004C5E7F">
            <w:pPr>
              <w:jc w:val="center"/>
            </w:pPr>
            <w:r>
              <w:t>3.0</w:t>
            </w:r>
          </w:p>
        </w:tc>
        <w:tc>
          <w:tcPr>
            <w:tcW w:w="1062" w:type="dxa"/>
          </w:tcPr>
          <w:p w:rsidR="004C5E7F" w:rsidRDefault="0039709C" w:rsidP="004C5E7F">
            <w:r>
              <w:t>SWatkins</w:t>
            </w:r>
          </w:p>
        </w:tc>
        <w:tc>
          <w:tcPr>
            <w:tcW w:w="6804" w:type="dxa"/>
          </w:tcPr>
          <w:p w:rsidR="004C5E7F" w:rsidRDefault="0039709C" w:rsidP="004C5E7F">
            <w:r>
              <w:t xml:space="preserve">At the request of </w:t>
            </w:r>
            <w:r>
              <w:t xml:space="preserve">Aaron Bresky and the MY20 P558 team (and then backed by Brian Condron, Sheven Sharp), there is a modified global low fuel indication strategy.  The first normal low fuel warning (50 miles/80 km) as well as the MyKey low fuel warning (75 miles/120 km) have </w:t>
            </w:r>
            <w:r>
              <w:t xml:space="preserve">been “softened”.  These warnings have been changed from amber colored to neutral colored.  (This includes the fuel level gauge fill).  </w:t>
            </w:r>
          </w:p>
          <w:p w:rsidR="004C5E7F" w:rsidRDefault="0039709C" w:rsidP="0039709C">
            <w:pPr>
              <w:numPr>
                <w:ilvl w:val="0"/>
                <w:numId w:val="65"/>
              </w:numPr>
            </w:pPr>
            <w:r>
              <w:t xml:space="preserve">Because of the requirement change to gauge fill color, this STSS also has to be updated to match “Low Fuel Reminder RTT </w:t>
            </w:r>
            <w:r>
              <w:t>or Telltale - IPC or PCM Algorithm - CGEA1.3_v4.0.doc”.</w:t>
            </w:r>
          </w:p>
          <w:p w:rsidR="004C5E7F" w:rsidRDefault="0039709C" w:rsidP="004C5E7F"/>
          <w:p w:rsidR="004C5E7F" w:rsidRDefault="0039709C" w:rsidP="004C5E7F">
            <w:r>
              <w:t>Offline Approval: 12/7/2018.  Feature Owners: Anthony Maraldo/Sheven Sharp. Tracking number: 100207</w:t>
            </w:r>
          </w:p>
          <w:p w:rsidR="004C5E7F" w:rsidRDefault="0039709C" w:rsidP="004C5E7F">
            <w:pPr>
              <w:pStyle w:val="CommentText"/>
            </w:pPr>
          </w:p>
          <w:p w:rsidR="004C5E7F" w:rsidRDefault="0039709C" w:rsidP="004C5E7F">
            <w:pPr>
              <w:pStyle w:val="CommentText"/>
            </w:pPr>
            <w:r>
              <w:t>This release also corrects a legacy issue:</w:t>
            </w:r>
          </w:p>
          <w:p w:rsidR="004C5E7F" w:rsidRDefault="0039709C" w:rsidP="0039709C">
            <w:pPr>
              <w:pStyle w:val="CommentText"/>
              <w:numPr>
                <w:ilvl w:val="0"/>
                <w:numId w:val="65"/>
              </w:numPr>
            </w:pPr>
            <w:r>
              <w:t>Clarifies that the cluster always logs DTC’s for Fuel L</w:t>
            </w:r>
            <w:r>
              <w:t>evel Sensor A/B circuit Open/Short.</w:t>
            </w:r>
          </w:p>
          <w:p w:rsidR="004C5E7F" w:rsidRDefault="0039709C" w:rsidP="004C5E7F">
            <w:pPr>
              <w:pStyle w:val="CommentText"/>
            </w:pPr>
          </w:p>
          <w:p w:rsidR="004C5E7F" w:rsidRDefault="0039709C" w:rsidP="004C5E7F">
            <w:pPr>
              <w:pStyle w:val="CommentText"/>
            </w:pPr>
            <w:r>
              <w:t>Thus, change #2 has been answered as a Q&amp;A by all 3 cluster suppliers, and should not require a DCR.  (Since there was a conflict in this STSS – Page 9 requires the PCM config to still call “A/D Read Error handling” and</w:t>
            </w:r>
            <w:r>
              <w:t xml:space="preserve"> log the DTC’s, and section 1.4 (page 41) also requires both algorithms to log the DTC’s, but page 42 had an erroneous comment next to the DTCs of “IPC algorithm only”)</w:t>
            </w:r>
          </w:p>
          <w:p w:rsidR="004C5E7F" w:rsidRDefault="0039709C" w:rsidP="004C5E7F">
            <w:pPr>
              <w:pStyle w:val="CommentText"/>
            </w:pPr>
            <w:r>
              <w:t>Changes:</w:t>
            </w:r>
          </w:p>
          <w:p w:rsidR="004C5E7F" w:rsidRDefault="0039709C" w:rsidP="0039709C">
            <w:pPr>
              <w:pStyle w:val="CommentText"/>
              <w:numPr>
                <w:ilvl w:val="0"/>
                <w:numId w:val="66"/>
              </w:numPr>
            </w:pPr>
            <w:r>
              <w:t>Section 1.2.1 – Fix typo in Figure 1.  Changed “FuelLvl_Pc_Dsply2” to “FuelLvl</w:t>
            </w:r>
            <w:r>
              <w:t>_Pc_DsplyEng”.</w:t>
            </w:r>
          </w:p>
          <w:p w:rsidR="004C5E7F" w:rsidRDefault="0039709C" w:rsidP="0039709C">
            <w:pPr>
              <w:pStyle w:val="CommentText"/>
              <w:numPr>
                <w:ilvl w:val="0"/>
                <w:numId w:val="66"/>
              </w:numPr>
            </w:pPr>
            <w:r>
              <w:t>Section 1.3.5.1.13 – Table 1.12 (S-HMI Color Matrix with LFR RTT) page 34 – In leftmost column, crossed out LFR_A_RTT and LFR_1_RTT.</w:t>
            </w:r>
          </w:p>
          <w:p w:rsidR="004C5E7F" w:rsidRDefault="0039709C" w:rsidP="0039709C">
            <w:pPr>
              <w:pStyle w:val="CommentText"/>
              <w:numPr>
                <w:ilvl w:val="0"/>
                <w:numId w:val="66"/>
              </w:numPr>
            </w:pPr>
            <w:r>
              <w:t>Section 1.5.3 – Deleted text “IPC algorithm only” from the first 4 DTC’s.</w:t>
            </w:r>
          </w:p>
          <w:p w:rsidR="004C5E7F" w:rsidRDefault="0039709C" w:rsidP="004C5E7F">
            <w:pPr>
              <w:pStyle w:val="CommentText"/>
            </w:pPr>
          </w:p>
        </w:tc>
        <w:tc>
          <w:tcPr>
            <w:tcW w:w="1530" w:type="dxa"/>
          </w:tcPr>
          <w:p w:rsidR="004C5E7F" w:rsidRDefault="0039709C" w:rsidP="004C5E7F">
            <w:pPr>
              <w:jc w:val="center"/>
            </w:pPr>
            <w:r>
              <w:t>12/14/2018</w:t>
            </w:r>
          </w:p>
        </w:tc>
      </w:tr>
      <w:tr w:rsidR="0072089A" w:rsidTr="008C17CE">
        <w:trPr>
          <w:cantSplit/>
          <w:jc w:val="center"/>
        </w:trPr>
        <w:tc>
          <w:tcPr>
            <w:tcW w:w="1296" w:type="dxa"/>
          </w:tcPr>
          <w:p w:rsidR="0072089A" w:rsidRDefault="0039709C" w:rsidP="0072089A">
            <w:pPr>
              <w:spacing w:line="256" w:lineRule="auto"/>
              <w:jc w:val="center"/>
              <w:rPr>
                <w:rFonts w:ascii="Times New Roman" w:hAnsi="Times New Roman"/>
              </w:rPr>
            </w:pPr>
            <w:r>
              <w:t xml:space="preserve">IPC or PCM </w:t>
            </w:r>
          </w:p>
          <w:p w:rsidR="0072089A" w:rsidRDefault="0039709C" w:rsidP="0072089A">
            <w:pPr>
              <w:spacing w:line="256" w:lineRule="auto"/>
              <w:jc w:val="center"/>
            </w:pPr>
            <w:r>
              <w:t>3.1</w:t>
            </w:r>
          </w:p>
        </w:tc>
        <w:tc>
          <w:tcPr>
            <w:tcW w:w="1062" w:type="dxa"/>
          </w:tcPr>
          <w:p w:rsidR="0072089A" w:rsidRDefault="0039709C" w:rsidP="0072089A">
            <w:pPr>
              <w:spacing w:line="256" w:lineRule="auto"/>
            </w:pPr>
            <w:r>
              <w:t>SWatkins</w:t>
            </w:r>
          </w:p>
        </w:tc>
        <w:tc>
          <w:tcPr>
            <w:tcW w:w="6804" w:type="dxa"/>
          </w:tcPr>
          <w:p w:rsidR="0072089A" w:rsidRDefault="0039709C" w:rsidP="0072089A">
            <w:pPr>
              <w:spacing w:line="256" w:lineRule="auto"/>
            </w:pPr>
            <w:r>
              <w:t>This is a minor update to add PT_Hybrid2 EOL configuration.  This was added since some clusters (V36x BEV S2) will have common software that supports both a petrol/diesel powertrain as well as a BEV powertrain.  Thus, this config i</w:t>
            </w:r>
            <w:r>
              <w:t>s needed to ensure that a DTC is not falsely set against the non-existent fuel sender circuits on a BEV.</w:t>
            </w:r>
          </w:p>
          <w:p w:rsidR="0072089A" w:rsidRDefault="0039709C" w:rsidP="0072089A">
            <w:pPr>
              <w:spacing w:line="256" w:lineRule="auto"/>
            </w:pPr>
            <w:r>
              <w:t>Of course, nothing in this STSS applies on a BEV.</w:t>
            </w:r>
          </w:p>
          <w:p w:rsidR="0072089A" w:rsidRDefault="0039709C" w:rsidP="0072089A">
            <w:pPr>
              <w:spacing w:line="256" w:lineRule="auto"/>
            </w:pPr>
            <w:r>
              <w:t>Requestor:  Wolfgang Krug</w:t>
            </w:r>
          </w:p>
          <w:p w:rsidR="0072089A" w:rsidRDefault="0039709C" w:rsidP="0072089A">
            <w:pPr>
              <w:spacing w:line="256" w:lineRule="auto"/>
            </w:pPr>
            <w:r>
              <w:t>DI CC: #430</w:t>
            </w:r>
          </w:p>
          <w:p w:rsidR="0072089A" w:rsidRDefault="0039709C" w:rsidP="0072089A">
            <w:pPr>
              <w:spacing w:line="256" w:lineRule="auto"/>
            </w:pPr>
          </w:p>
          <w:p w:rsidR="0072089A" w:rsidRDefault="0039709C" w:rsidP="0072089A">
            <w:pPr>
              <w:spacing w:line="256" w:lineRule="auto"/>
            </w:pPr>
            <w:r>
              <w:t xml:space="preserve">Changes shown with </w:t>
            </w:r>
            <w:r>
              <w:rPr>
                <w:color w:val="0070C0"/>
              </w:rPr>
              <w:t>blue</w:t>
            </w:r>
            <w:r>
              <w:t xml:space="preserve"> font:</w:t>
            </w:r>
          </w:p>
          <w:p w:rsidR="0072089A" w:rsidRDefault="0039709C" w:rsidP="0039709C">
            <w:pPr>
              <w:numPr>
                <w:ilvl w:val="0"/>
                <w:numId w:val="67"/>
              </w:numPr>
              <w:spacing w:line="256" w:lineRule="auto"/>
            </w:pPr>
            <w:r>
              <w:t>Section 1.2.1 – Added PT Hybrid_</w:t>
            </w:r>
            <w:r>
              <w:t>2 to context diagram</w:t>
            </w:r>
          </w:p>
          <w:p w:rsidR="0072089A" w:rsidRDefault="0039709C" w:rsidP="0039709C">
            <w:pPr>
              <w:numPr>
                <w:ilvl w:val="0"/>
                <w:numId w:val="67"/>
              </w:numPr>
              <w:spacing w:line="256" w:lineRule="auto"/>
            </w:pPr>
            <w:r>
              <w:t xml:space="preserve">Section 1.2.2.1 – Added PT_Hyb_Cfg2 </w:t>
            </w:r>
          </w:p>
          <w:p w:rsidR="0072089A" w:rsidRDefault="0039709C" w:rsidP="0039709C">
            <w:pPr>
              <w:numPr>
                <w:ilvl w:val="0"/>
                <w:numId w:val="67"/>
              </w:numPr>
              <w:spacing w:line="256" w:lineRule="auto"/>
            </w:pPr>
            <w:r>
              <w:t>Section 1.3.5.1.1 – Added new decision diamond to check if PT_Hyb_Cfg2 = BEV</w:t>
            </w:r>
          </w:p>
          <w:p w:rsidR="0072089A" w:rsidRDefault="0039709C" w:rsidP="0039709C">
            <w:pPr>
              <w:numPr>
                <w:ilvl w:val="0"/>
                <w:numId w:val="67"/>
              </w:numPr>
              <w:spacing w:line="256" w:lineRule="auto"/>
            </w:pPr>
            <w:r>
              <w:t>Section 1.3.5.1.2 – Added new decision diamond to check if PT_Hyb_Cfg2 = BEV</w:t>
            </w:r>
          </w:p>
          <w:p w:rsidR="0072089A" w:rsidRDefault="0039709C" w:rsidP="0039709C">
            <w:pPr>
              <w:numPr>
                <w:ilvl w:val="0"/>
                <w:numId w:val="67"/>
              </w:numPr>
              <w:spacing w:line="256" w:lineRule="auto"/>
            </w:pPr>
            <w:r>
              <w:t xml:space="preserve">Section 1.5.3.3 – Added note that DTCs do </w:t>
            </w:r>
            <w:r>
              <w:t>not apply if BEV</w:t>
            </w:r>
          </w:p>
          <w:p w:rsidR="0072089A" w:rsidRDefault="0039709C" w:rsidP="0039709C">
            <w:pPr>
              <w:numPr>
                <w:ilvl w:val="0"/>
                <w:numId w:val="67"/>
              </w:numPr>
              <w:spacing w:line="256" w:lineRule="auto"/>
            </w:pPr>
            <w:r>
              <w:t>Section 1.5.3.4 – Added PT Hybrid_2</w:t>
            </w:r>
          </w:p>
        </w:tc>
        <w:tc>
          <w:tcPr>
            <w:tcW w:w="1530" w:type="dxa"/>
          </w:tcPr>
          <w:p w:rsidR="0072089A" w:rsidRDefault="0039709C" w:rsidP="0072089A">
            <w:pPr>
              <w:spacing w:line="256" w:lineRule="auto"/>
              <w:jc w:val="center"/>
            </w:pPr>
            <w:r>
              <w:t>12/2/2019</w:t>
            </w:r>
          </w:p>
        </w:tc>
      </w:tr>
      <w:tr w:rsidR="009340CD" w:rsidTr="008C17CE">
        <w:trPr>
          <w:cantSplit/>
          <w:jc w:val="center"/>
        </w:trPr>
        <w:tc>
          <w:tcPr>
            <w:tcW w:w="1296" w:type="dxa"/>
          </w:tcPr>
          <w:p w:rsidR="009340CD" w:rsidRDefault="0039709C" w:rsidP="0072089A">
            <w:pPr>
              <w:spacing w:line="256" w:lineRule="auto"/>
              <w:jc w:val="center"/>
            </w:pPr>
            <w:r>
              <w:t>IPC or PCM 3.2</w:t>
            </w:r>
          </w:p>
        </w:tc>
        <w:tc>
          <w:tcPr>
            <w:tcW w:w="1062" w:type="dxa"/>
          </w:tcPr>
          <w:p w:rsidR="009340CD" w:rsidRDefault="0039709C" w:rsidP="0072089A">
            <w:pPr>
              <w:spacing w:line="256" w:lineRule="auto"/>
            </w:pPr>
            <w:r>
              <w:t>Jasirvat</w:t>
            </w:r>
          </w:p>
        </w:tc>
        <w:tc>
          <w:tcPr>
            <w:tcW w:w="6804" w:type="dxa"/>
          </w:tcPr>
          <w:p w:rsidR="009340CD" w:rsidRDefault="0039709C" w:rsidP="0072089A">
            <w:pPr>
              <w:spacing w:line="256" w:lineRule="auto"/>
            </w:pPr>
            <w:r>
              <w:t xml:space="preserve">This is a minor update to add Fuel Tank Arrow Direction configuration. </w:t>
            </w:r>
          </w:p>
          <w:p w:rsidR="009340CD" w:rsidRDefault="0039709C" w:rsidP="0072089A">
            <w:pPr>
              <w:spacing w:line="256" w:lineRule="auto"/>
            </w:pPr>
            <w:r>
              <w:t>Requestor: Raghava Kapalli</w:t>
            </w:r>
          </w:p>
          <w:p w:rsidR="009340CD" w:rsidRDefault="0039709C" w:rsidP="0072089A">
            <w:pPr>
              <w:spacing w:line="256" w:lineRule="auto"/>
            </w:pPr>
          </w:p>
          <w:p w:rsidR="009340CD" w:rsidRDefault="0039709C" w:rsidP="0072089A">
            <w:pPr>
              <w:spacing w:line="256" w:lineRule="auto"/>
            </w:pPr>
            <w:r>
              <w:t xml:space="preserve">Changes shown in </w:t>
            </w:r>
            <w:r w:rsidRPr="009340CD">
              <w:rPr>
                <w:highlight w:val="magenta"/>
              </w:rPr>
              <w:t>PINK</w:t>
            </w:r>
            <w:r>
              <w:t>:</w:t>
            </w:r>
          </w:p>
          <w:p w:rsidR="009340CD" w:rsidRDefault="0039709C" w:rsidP="0039709C">
            <w:pPr>
              <w:numPr>
                <w:ilvl w:val="0"/>
                <w:numId w:val="68"/>
              </w:numPr>
              <w:spacing w:line="256" w:lineRule="auto"/>
            </w:pPr>
            <w:r>
              <w:t xml:space="preserve">Section 1.2.1 – Added Fuel Tank Arrow </w:t>
            </w:r>
            <w:r>
              <w:t>Direction to the Interface Context Diagram</w:t>
            </w:r>
          </w:p>
          <w:p w:rsidR="009340CD" w:rsidRDefault="0039709C" w:rsidP="0039709C">
            <w:pPr>
              <w:numPr>
                <w:ilvl w:val="0"/>
                <w:numId w:val="68"/>
              </w:numPr>
              <w:spacing w:line="256" w:lineRule="auto"/>
            </w:pPr>
            <w:r>
              <w:t>Section 1.2.2.1 – Added Fuel_Tank_Arrow_Dir_Cfg to the Inputs</w:t>
            </w:r>
          </w:p>
          <w:p w:rsidR="009340CD" w:rsidRDefault="0039709C" w:rsidP="0039709C">
            <w:pPr>
              <w:numPr>
                <w:ilvl w:val="0"/>
                <w:numId w:val="68"/>
              </w:numPr>
              <w:spacing w:line="256" w:lineRule="auto"/>
            </w:pPr>
            <w:r>
              <w:t>Section 1.3.3.1.1.1 – Added section to describe dependency of Fuel Tank arrow direction in the HMI indicator graphic upon Fuel_Tank_Arrow_Dir_Cfg</w:t>
            </w:r>
          </w:p>
          <w:p w:rsidR="009340CD" w:rsidRDefault="0039709C" w:rsidP="0039709C">
            <w:pPr>
              <w:numPr>
                <w:ilvl w:val="0"/>
                <w:numId w:val="68"/>
              </w:numPr>
              <w:spacing w:line="256" w:lineRule="auto"/>
            </w:pPr>
            <w:r>
              <w:t>Secti</w:t>
            </w:r>
            <w:r>
              <w:t>on 1.5.3.4 – Added Fuel Tank Arrow Direction</w:t>
            </w:r>
          </w:p>
        </w:tc>
        <w:tc>
          <w:tcPr>
            <w:tcW w:w="1530" w:type="dxa"/>
          </w:tcPr>
          <w:p w:rsidR="009340CD" w:rsidRDefault="0039709C" w:rsidP="0072089A">
            <w:pPr>
              <w:spacing w:line="256" w:lineRule="auto"/>
              <w:jc w:val="center"/>
            </w:pPr>
            <w:r>
              <w:t>3/16/2020</w:t>
            </w:r>
          </w:p>
        </w:tc>
      </w:tr>
    </w:tbl>
    <w:p w:rsidR="00561550" w:rsidRDefault="0039709C" w:rsidP="008B2C03">
      <w:pPr>
        <w:pStyle w:val="CommentText"/>
      </w:pPr>
    </w:p>
    <w:p w:rsidR="00AB1E94" w:rsidRPr="00AE06BC" w:rsidRDefault="0039709C" w:rsidP="00406F39"/>
    <w:sectPr w:rsidR="00AB1E94" w:rsidRPr="00AE06BC" w:rsidSect="008C17CE">
      <w:headerReference w:type="default" r:id="rId50"/>
      <w:footerReference w:type="default" r:id="rId5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9709C" w:rsidRDefault="0039709C" w:rsidP="0085312A">
      <w:r>
        <w:separator/>
      </w:r>
    </w:p>
  </w:endnote>
  <w:endnote w:type="continuationSeparator" w:id="0">
    <w:p w:rsidR="0039709C" w:rsidRDefault="0039709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C17CE">
            <w:rPr>
              <w:b/>
              <w:smallCaps/>
              <w:noProof/>
              <w:sz w:val="16"/>
            </w:rPr>
            <w:t>TC_RM_1609600243472.DOCM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9709C" w:rsidRDefault="0039709C" w:rsidP="0085312A">
      <w:r>
        <w:separator/>
      </w:r>
    </w:p>
  </w:footnote>
  <w:footnote w:type="continuationSeparator" w:id="0">
    <w:p w:rsidR="0039709C" w:rsidRDefault="0039709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A26063"/>
    <w:multiLevelType w:val="hybridMultilevel"/>
    <w:tmpl w:val="497C970C"/>
    <w:lvl w:ilvl="0" w:tplc="48B840A4">
      <w:start w:val="4"/>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6" w15:restartNumberingAfterBreak="0">
    <w:nsid w:val="14896127"/>
    <w:multiLevelType w:val="hybridMultilevel"/>
    <w:tmpl w:val="BC4C4F74"/>
    <w:lvl w:ilvl="0" w:tplc="04090001">
      <w:start w:val="1"/>
      <w:numFmt w:val="bullet"/>
      <w:lvlText w:val=""/>
      <w:lvlJc w:val="left"/>
      <w:pPr>
        <w:tabs>
          <w:tab w:val="num" w:pos="1830"/>
        </w:tabs>
        <w:ind w:left="1830" w:hanging="360"/>
      </w:pPr>
      <w:rPr>
        <w:rFonts w:ascii="Symbol" w:hAnsi="Symbol" w:hint="default"/>
      </w:rPr>
    </w:lvl>
    <w:lvl w:ilvl="1" w:tplc="04090003">
      <w:start w:val="1"/>
      <w:numFmt w:val="bullet"/>
      <w:lvlText w:val="o"/>
      <w:lvlJc w:val="left"/>
      <w:pPr>
        <w:tabs>
          <w:tab w:val="num" w:pos="2550"/>
        </w:tabs>
        <w:ind w:left="2550" w:hanging="360"/>
      </w:pPr>
      <w:rPr>
        <w:rFonts w:ascii="Courier New" w:hAnsi="Courier New" w:hint="default"/>
      </w:rPr>
    </w:lvl>
    <w:lvl w:ilvl="2" w:tplc="04090005" w:tentative="1">
      <w:start w:val="1"/>
      <w:numFmt w:val="bullet"/>
      <w:lvlText w:val=""/>
      <w:lvlJc w:val="left"/>
      <w:pPr>
        <w:tabs>
          <w:tab w:val="num" w:pos="3270"/>
        </w:tabs>
        <w:ind w:left="3270" w:hanging="360"/>
      </w:pPr>
      <w:rPr>
        <w:rFonts w:ascii="Wingdings" w:hAnsi="Wingdings" w:hint="default"/>
      </w:rPr>
    </w:lvl>
    <w:lvl w:ilvl="3" w:tplc="04090001" w:tentative="1">
      <w:start w:val="1"/>
      <w:numFmt w:val="bullet"/>
      <w:lvlText w:val=""/>
      <w:lvlJc w:val="left"/>
      <w:pPr>
        <w:tabs>
          <w:tab w:val="num" w:pos="3990"/>
        </w:tabs>
        <w:ind w:left="3990" w:hanging="360"/>
      </w:pPr>
      <w:rPr>
        <w:rFonts w:ascii="Symbol" w:hAnsi="Symbol" w:hint="default"/>
      </w:rPr>
    </w:lvl>
    <w:lvl w:ilvl="4" w:tplc="04090003" w:tentative="1">
      <w:start w:val="1"/>
      <w:numFmt w:val="bullet"/>
      <w:lvlText w:val="o"/>
      <w:lvlJc w:val="left"/>
      <w:pPr>
        <w:tabs>
          <w:tab w:val="num" w:pos="4710"/>
        </w:tabs>
        <w:ind w:left="4710" w:hanging="360"/>
      </w:pPr>
      <w:rPr>
        <w:rFonts w:ascii="Courier New" w:hAnsi="Courier New" w:hint="default"/>
      </w:rPr>
    </w:lvl>
    <w:lvl w:ilvl="5" w:tplc="04090005" w:tentative="1">
      <w:start w:val="1"/>
      <w:numFmt w:val="bullet"/>
      <w:lvlText w:val=""/>
      <w:lvlJc w:val="left"/>
      <w:pPr>
        <w:tabs>
          <w:tab w:val="num" w:pos="5430"/>
        </w:tabs>
        <w:ind w:left="5430" w:hanging="360"/>
      </w:pPr>
      <w:rPr>
        <w:rFonts w:ascii="Wingdings" w:hAnsi="Wingdings" w:hint="default"/>
      </w:rPr>
    </w:lvl>
    <w:lvl w:ilvl="6" w:tplc="04090001" w:tentative="1">
      <w:start w:val="1"/>
      <w:numFmt w:val="bullet"/>
      <w:lvlText w:val=""/>
      <w:lvlJc w:val="left"/>
      <w:pPr>
        <w:tabs>
          <w:tab w:val="num" w:pos="6150"/>
        </w:tabs>
        <w:ind w:left="6150" w:hanging="360"/>
      </w:pPr>
      <w:rPr>
        <w:rFonts w:ascii="Symbol" w:hAnsi="Symbol" w:hint="default"/>
      </w:rPr>
    </w:lvl>
    <w:lvl w:ilvl="7" w:tplc="04090003" w:tentative="1">
      <w:start w:val="1"/>
      <w:numFmt w:val="bullet"/>
      <w:lvlText w:val="o"/>
      <w:lvlJc w:val="left"/>
      <w:pPr>
        <w:tabs>
          <w:tab w:val="num" w:pos="6870"/>
        </w:tabs>
        <w:ind w:left="6870" w:hanging="360"/>
      </w:pPr>
      <w:rPr>
        <w:rFonts w:ascii="Courier New" w:hAnsi="Courier New" w:hint="default"/>
      </w:rPr>
    </w:lvl>
    <w:lvl w:ilvl="8" w:tplc="04090005" w:tentative="1">
      <w:start w:val="1"/>
      <w:numFmt w:val="bullet"/>
      <w:lvlText w:val=""/>
      <w:lvlJc w:val="left"/>
      <w:pPr>
        <w:tabs>
          <w:tab w:val="num" w:pos="7590"/>
        </w:tabs>
        <w:ind w:left="7590" w:hanging="360"/>
      </w:pPr>
      <w:rPr>
        <w:rFonts w:ascii="Wingdings" w:hAnsi="Wingdings" w:hint="default"/>
      </w:rPr>
    </w:lvl>
  </w:abstractNum>
  <w:abstractNum w:abstractNumId="7" w15:restartNumberingAfterBreak="0">
    <w:nsid w:val="14896128"/>
    <w:multiLevelType w:val="hybridMultilevel"/>
    <w:tmpl w:val="BC4C4F74"/>
    <w:lvl w:ilvl="0" w:tplc="04090001">
      <w:start w:val="1"/>
      <w:numFmt w:val="bullet"/>
      <w:lvlText w:val=""/>
      <w:lvlJc w:val="left"/>
      <w:pPr>
        <w:tabs>
          <w:tab w:val="num" w:pos="1830"/>
        </w:tabs>
        <w:ind w:left="1830" w:hanging="360"/>
      </w:pPr>
      <w:rPr>
        <w:rFonts w:ascii="Symbol" w:hAnsi="Symbol" w:hint="default"/>
      </w:rPr>
    </w:lvl>
    <w:lvl w:ilvl="1" w:tplc="04090003">
      <w:start w:val="1"/>
      <w:numFmt w:val="bullet"/>
      <w:lvlText w:val="o"/>
      <w:lvlJc w:val="left"/>
      <w:pPr>
        <w:tabs>
          <w:tab w:val="num" w:pos="2550"/>
        </w:tabs>
        <w:ind w:left="2550" w:hanging="360"/>
      </w:pPr>
      <w:rPr>
        <w:rFonts w:ascii="Courier New" w:hAnsi="Courier New" w:hint="default"/>
      </w:rPr>
    </w:lvl>
    <w:lvl w:ilvl="2" w:tplc="04090005" w:tentative="1">
      <w:start w:val="1"/>
      <w:numFmt w:val="bullet"/>
      <w:lvlText w:val=""/>
      <w:lvlJc w:val="left"/>
      <w:pPr>
        <w:tabs>
          <w:tab w:val="num" w:pos="3270"/>
        </w:tabs>
        <w:ind w:left="3270" w:hanging="360"/>
      </w:pPr>
      <w:rPr>
        <w:rFonts w:ascii="Wingdings" w:hAnsi="Wingdings" w:hint="default"/>
      </w:rPr>
    </w:lvl>
    <w:lvl w:ilvl="3" w:tplc="04090001" w:tentative="1">
      <w:start w:val="1"/>
      <w:numFmt w:val="bullet"/>
      <w:lvlText w:val=""/>
      <w:lvlJc w:val="left"/>
      <w:pPr>
        <w:tabs>
          <w:tab w:val="num" w:pos="3990"/>
        </w:tabs>
        <w:ind w:left="3990" w:hanging="360"/>
      </w:pPr>
      <w:rPr>
        <w:rFonts w:ascii="Symbol" w:hAnsi="Symbol" w:hint="default"/>
      </w:rPr>
    </w:lvl>
    <w:lvl w:ilvl="4" w:tplc="04090003" w:tentative="1">
      <w:start w:val="1"/>
      <w:numFmt w:val="bullet"/>
      <w:lvlText w:val="o"/>
      <w:lvlJc w:val="left"/>
      <w:pPr>
        <w:tabs>
          <w:tab w:val="num" w:pos="4710"/>
        </w:tabs>
        <w:ind w:left="4710" w:hanging="360"/>
      </w:pPr>
      <w:rPr>
        <w:rFonts w:ascii="Courier New" w:hAnsi="Courier New" w:hint="default"/>
      </w:rPr>
    </w:lvl>
    <w:lvl w:ilvl="5" w:tplc="04090005" w:tentative="1">
      <w:start w:val="1"/>
      <w:numFmt w:val="bullet"/>
      <w:lvlText w:val=""/>
      <w:lvlJc w:val="left"/>
      <w:pPr>
        <w:tabs>
          <w:tab w:val="num" w:pos="5430"/>
        </w:tabs>
        <w:ind w:left="5430" w:hanging="360"/>
      </w:pPr>
      <w:rPr>
        <w:rFonts w:ascii="Wingdings" w:hAnsi="Wingdings" w:hint="default"/>
      </w:rPr>
    </w:lvl>
    <w:lvl w:ilvl="6" w:tplc="04090001" w:tentative="1">
      <w:start w:val="1"/>
      <w:numFmt w:val="bullet"/>
      <w:lvlText w:val=""/>
      <w:lvlJc w:val="left"/>
      <w:pPr>
        <w:tabs>
          <w:tab w:val="num" w:pos="6150"/>
        </w:tabs>
        <w:ind w:left="6150" w:hanging="360"/>
      </w:pPr>
      <w:rPr>
        <w:rFonts w:ascii="Symbol" w:hAnsi="Symbol" w:hint="default"/>
      </w:rPr>
    </w:lvl>
    <w:lvl w:ilvl="7" w:tplc="04090003" w:tentative="1">
      <w:start w:val="1"/>
      <w:numFmt w:val="bullet"/>
      <w:lvlText w:val="o"/>
      <w:lvlJc w:val="left"/>
      <w:pPr>
        <w:tabs>
          <w:tab w:val="num" w:pos="6870"/>
        </w:tabs>
        <w:ind w:left="6870" w:hanging="360"/>
      </w:pPr>
      <w:rPr>
        <w:rFonts w:ascii="Courier New" w:hAnsi="Courier New" w:hint="default"/>
      </w:rPr>
    </w:lvl>
    <w:lvl w:ilvl="8" w:tplc="04090005" w:tentative="1">
      <w:start w:val="1"/>
      <w:numFmt w:val="bullet"/>
      <w:lvlText w:val=""/>
      <w:lvlJc w:val="left"/>
      <w:pPr>
        <w:tabs>
          <w:tab w:val="num" w:pos="7590"/>
        </w:tabs>
        <w:ind w:left="7590" w:hanging="360"/>
      </w:pPr>
      <w:rPr>
        <w:rFonts w:ascii="Wingdings" w:hAnsi="Wingdings" w:hint="default"/>
      </w:rPr>
    </w:lvl>
  </w:abstractNum>
  <w:abstractNum w:abstractNumId="8" w15:restartNumberingAfterBreak="0">
    <w:nsid w:val="179A6098"/>
    <w:multiLevelType w:val="singleLevel"/>
    <w:tmpl w:val="56F08E52"/>
    <w:lvl w:ilvl="0">
      <w:start w:val="1"/>
      <w:numFmt w:val="decimal"/>
      <w:lvlText w:val="%1."/>
      <w:lvlJc w:val="left"/>
      <w:pPr>
        <w:tabs>
          <w:tab w:val="num" w:pos="1728"/>
        </w:tabs>
        <w:ind w:left="1728" w:hanging="360"/>
      </w:pPr>
      <w:rPr>
        <w:rFonts w:hint="default"/>
      </w:rPr>
    </w:lvl>
  </w:abstractNum>
  <w:abstractNum w:abstractNumId="9" w15:restartNumberingAfterBreak="0">
    <w:nsid w:val="208D6145"/>
    <w:multiLevelType w:val="hybridMultilevel"/>
    <w:tmpl w:val="B40836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24856020"/>
    <w:multiLevelType w:val="hybridMultilevel"/>
    <w:tmpl w:val="5D6216EC"/>
    <w:lvl w:ilvl="0" w:tplc="04090001">
      <w:start w:val="1"/>
      <w:numFmt w:val="bullet"/>
      <w:lvlText w:val=""/>
      <w:lvlJc w:val="left"/>
      <w:pPr>
        <w:tabs>
          <w:tab w:val="num" w:pos="1728"/>
        </w:tabs>
        <w:ind w:left="1728" w:hanging="360"/>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11" w15:restartNumberingAfterBreak="0">
    <w:nsid w:val="28AE6137"/>
    <w:multiLevelType w:val="hybridMultilevel"/>
    <w:tmpl w:val="9FB0D4E0"/>
    <w:lvl w:ilvl="0" w:tplc="04090001">
      <w:start w:val="1"/>
      <w:numFmt w:val="bullet"/>
      <w:lvlText w:val=""/>
      <w:lvlJc w:val="left"/>
      <w:pPr>
        <w:tabs>
          <w:tab w:val="num" w:pos="1710"/>
        </w:tabs>
        <w:ind w:left="1710" w:hanging="360"/>
      </w:pPr>
      <w:rPr>
        <w:rFonts w:ascii="Symbol" w:hAnsi="Symbol" w:hint="default"/>
      </w:rPr>
    </w:lvl>
    <w:lvl w:ilvl="1" w:tplc="04090003">
      <w:start w:val="1"/>
      <w:numFmt w:val="bullet"/>
      <w:lvlText w:val="o"/>
      <w:lvlJc w:val="left"/>
      <w:pPr>
        <w:tabs>
          <w:tab w:val="num" w:pos="2430"/>
        </w:tabs>
        <w:ind w:left="2430" w:hanging="360"/>
      </w:pPr>
      <w:rPr>
        <w:rFonts w:ascii="Courier New" w:hAnsi="Courier New" w:cs="Courier New" w:hint="default"/>
      </w:rPr>
    </w:lvl>
    <w:lvl w:ilvl="2" w:tplc="04090005" w:tentative="1">
      <w:start w:val="1"/>
      <w:numFmt w:val="bullet"/>
      <w:lvlText w:val=""/>
      <w:lvlJc w:val="left"/>
      <w:pPr>
        <w:tabs>
          <w:tab w:val="num" w:pos="3150"/>
        </w:tabs>
        <w:ind w:left="3150" w:hanging="360"/>
      </w:pPr>
      <w:rPr>
        <w:rFonts w:ascii="Wingdings" w:hAnsi="Wingdings" w:hint="default"/>
      </w:rPr>
    </w:lvl>
    <w:lvl w:ilvl="3" w:tplc="04090001" w:tentative="1">
      <w:start w:val="1"/>
      <w:numFmt w:val="bullet"/>
      <w:lvlText w:val=""/>
      <w:lvlJc w:val="left"/>
      <w:pPr>
        <w:tabs>
          <w:tab w:val="num" w:pos="3870"/>
        </w:tabs>
        <w:ind w:left="3870" w:hanging="360"/>
      </w:pPr>
      <w:rPr>
        <w:rFonts w:ascii="Symbol" w:hAnsi="Symbol" w:hint="default"/>
      </w:rPr>
    </w:lvl>
    <w:lvl w:ilvl="4" w:tplc="04090003" w:tentative="1">
      <w:start w:val="1"/>
      <w:numFmt w:val="bullet"/>
      <w:lvlText w:val="o"/>
      <w:lvlJc w:val="left"/>
      <w:pPr>
        <w:tabs>
          <w:tab w:val="num" w:pos="4590"/>
        </w:tabs>
        <w:ind w:left="4590" w:hanging="360"/>
      </w:pPr>
      <w:rPr>
        <w:rFonts w:ascii="Courier New" w:hAnsi="Courier New" w:cs="Courier New" w:hint="default"/>
      </w:rPr>
    </w:lvl>
    <w:lvl w:ilvl="5" w:tplc="04090005" w:tentative="1">
      <w:start w:val="1"/>
      <w:numFmt w:val="bullet"/>
      <w:lvlText w:val=""/>
      <w:lvlJc w:val="left"/>
      <w:pPr>
        <w:tabs>
          <w:tab w:val="num" w:pos="5310"/>
        </w:tabs>
        <w:ind w:left="5310" w:hanging="360"/>
      </w:pPr>
      <w:rPr>
        <w:rFonts w:ascii="Wingdings" w:hAnsi="Wingdings" w:hint="default"/>
      </w:rPr>
    </w:lvl>
    <w:lvl w:ilvl="6" w:tplc="04090001" w:tentative="1">
      <w:start w:val="1"/>
      <w:numFmt w:val="bullet"/>
      <w:lvlText w:val=""/>
      <w:lvlJc w:val="left"/>
      <w:pPr>
        <w:tabs>
          <w:tab w:val="num" w:pos="6030"/>
        </w:tabs>
        <w:ind w:left="6030" w:hanging="360"/>
      </w:pPr>
      <w:rPr>
        <w:rFonts w:ascii="Symbol" w:hAnsi="Symbol" w:hint="default"/>
      </w:rPr>
    </w:lvl>
    <w:lvl w:ilvl="7" w:tplc="04090003" w:tentative="1">
      <w:start w:val="1"/>
      <w:numFmt w:val="bullet"/>
      <w:lvlText w:val="o"/>
      <w:lvlJc w:val="left"/>
      <w:pPr>
        <w:tabs>
          <w:tab w:val="num" w:pos="6750"/>
        </w:tabs>
        <w:ind w:left="6750" w:hanging="360"/>
      </w:pPr>
      <w:rPr>
        <w:rFonts w:ascii="Courier New" w:hAnsi="Courier New" w:cs="Courier New" w:hint="default"/>
      </w:rPr>
    </w:lvl>
    <w:lvl w:ilvl="8" w:tplc="04090005" w:tentative="1">
      <w:start w:val="1"/>
      <w:numFmt w:val="bullet"/>
      <w:lvlText w:val=""/>
      <w:lvlJc w:val="left"/>
      <w:pPr>
        <w:tabs>
          <w:tab w:val="num" w:pos="7470"/>
        </w:tabs>
        <w:ind w:left="7470" w:hanging="360"/>
      </w:pPr>
      <w:rPr>
        <w:rFonts w:ascii="Wingdings" w:hAnsi="Wingdings" w:hint="default"/>
      </w:rPr>
    </w:lvl>
  </w:abstractNum>
  <w:abstractNum w:abstractNumId="12" w15:restartNumberingAfterBreak="0">
    <w:nsid w:val="28AE6138"/>
    <w:multiLevelType w:val="hybridMultilevel"/>
    <w:tmpl w:val="9FB0D4E0"/>
    <w:lvl w:ilvl="0" w:tplc="04090001">
      <w:start w:val="1"/>
      <w:numFmt w:val="bullet"/>
      <w:lvlText w:val=""/>
      <w:lvlJc w:val="left"/>
      <w:pPr>
        <w:tabs>
          <w:tab w:val="num" w:pos="1710"/>
        </w:tabs>
        <w:ind w:left="1710" w:hanging="360"/>
      </w:pPr>
      <w:rPr>
        <w:rFonts w:ascii="Symbol" w:hAnsi="Symbol" w:hint="default"/>
      </w:rPr>
    </w:lvl>
    <w:lvl w:ilvl="1" w:tplc="04090003">
      <w:start w:val="1"/>
      <w:numFmt w:val="bullet"/>
      <w:lvlText w:val="o"/>
      <w:lvlJc w:val="left"/>
      <w:pPr>
        <w:tabs>
          <w:tab w:val="num" w:pos="2430"/>
        </w:tabs>
        <w:ind w:left="2430" w:hanging="360"/>
      </w:pPr>
      <w:rPr>
        <w:rFonts w:ascii="Courier New" w:hAnsi="Courier New" w:cs="Courier New" w:hint="default"/>
      </w:rPr>
    </w:lvl>
    <w:lvl w:ilvl="2" w:tplc="04090005" w:tentative="1">
      <w:start w:val="1"/>
      <w:numFmt w:val="bullet"/>
      <w:lvlText w:val=""/>
      <w:lvlJc w:val="left"/>
      <w:pPr>
        <w:tabs>
          <w:tab w:val="num" w:pos="3150"/>
        </w:tabs>
        <w:ind w:left="3150" w:hanging="360"/>
      </w:pPr>
      <w:rPr>
        <w:rFonts w:ascii="Wingdings" w:hAnsi="Wingdings" w:hint="default"/>
      </w:rPr>
    </w:lvl>
    <w:lvl w:ilvl="3" w:tplc="04090001" w:tentative="1">
      <w:start w:val="1"/>
      <w:numFmt w:val="bullet"/>
      <w:lvlText w:val=""/>
      <w:lvlJc w:val="left"/>
      <w:pPr>
        <w:tabs>
          <w:tab w:val="num" w:pos="3870"/>
        </w:tabs>
        <w:ind w:left="3870" w:hanging="360"/>
      </w:pPr>
      <w:rPr>
        <w:rFonts w:ascii="Symbol" w:hAnsi="Symbol" w:hint="default"/>
      </w:rPr>
    </w:lvl>
    <w:lvl w:ilvl="4" w:tplc="04090003" w:tentative="1">
      <w:start w:val="1"/>
      <w:numFmt w:val="bullet"/>
      <w:lvlText w:val="o"/>
      <w:lvlJc w:val="left"/>
      <w:pPr>
        <w:tabs>
          <w:tab w:val="num" w:pos="4590"/>
        </w:tabs>
        <w:ind w:left="4590" w:hanging="360"/>
      </w:pPr>
      <w:rPr>
        <w:rFonts w:ascii="Courier New" w:hAnsi="Courier New" w:cs="Courier New" w:hint="default"/>
      </w:rPr>
    </w:lvl>
    <w:lvl w:ilvl="5" w:tplc="04090005" w:tentative="1">
      <w:start w:val="1"/>
      <w:numFmt w:val="bullet"/>
      <w:lvlText w:val=""/>
      <w:lvlJc w:val="left"/>
      <w:pPr>
        <w:tabs>
          <w:tab w:val="num" w:pos="5310"/>
        </w:tabs>
        <w:ind w:left="5310" w:hanging="360"/>
      </w:pPr>
      <w:rPr>
        <w:rFonts w:ascii="Wingdings" w:hAnsi="Wingdings" w:hint="default"/>
      </w:rPr>
    </w:lvl>
    <w:lvl w:ilvl="6" w:tplc="04090001" w:tentative="1">
      <w:start w:val="1"/>
      <w:numFmt w:val="bullet"/>
      <w:lvlText w:val=""/>
      <w:lvlJc w:val="left"/>
      <w:pPr>
        <w:tabs>
          <w:tab w:val="num" w:pos="6030"/>
        </w:tabs>
        <w:ind w:left="6030" w:hanging="360"/>
      </w:pPr>
      <w:rPr>
        <w:rFonts w:ascii="Symbol" w:hAnsi="Symbol" w:hint="default"/>
      </w:rPr>
    </w:lvl>
    <w:lvl w:ilvl="7" w:tplc="04090003" w:tentative="1">
      <w:start w:val="1"/>
      <w:numFmt w:val="bullet"/>
      <w:lvlText w:val="o"/>
      <w:lvlJc w:val="left"/>
      <w:pPr>
        <w:tabs>
          <w:tab w:val="num" w:pos="6750"/>
        </w:tabs>
        <w:ind w:left="6750" w:hanging="360"/>
      </w:pPr>
      <w:rPr>
        <w:rFonts w:ascii="Courier New" w:hAnsi="Courier New" w:cs="Courier New" w:hint="default"/>
      </w:rPr>
    </w:lvl>
    <w:lvl w:ilvl="8" w:tplc="04090005" w:tentative="1">
      <w:start w:val="1"/>
      <w:numFmt w:val="bullet"/>
      <w:lvlText w:val=""/>
      <w:lvlJc w:val="left"/>
      <w:pPr>
        <w:tabs>
          <w:tab w:val="num" w:pos="7470"/>
        </w:tabs>
        <w:ind w:left="7470" w:hanging="360"/>
      </w:pPr>
      <w:rPr>
        <w:rFonts w:ascii="Wingdings" w:hAnsi="Wingdings" w:hint="default"/>
      </w:rPr>
    </w:lvl>
  </w:abstractNum>
  <w:abstractNum w:abstractNumId="13" w15:restartNumberingAfterBreak="0">
    <w:nsid w:val="28AE6139"/>
    <w:multiLevelType w:val="hybridMultilevel"/>
    <w:tmpl w:val="9FB0D4E0"/>
    <w:lvl w:ilvl="0" w:tplc="04090001">
      <w:start w:val="1"/>
      <w:numFmt w:val="bullet"/>
      <w:lvlText w:val=""/>
      <w:lvlJc w:val="left"/>
      <w:pPr>
        <w:tabs>
          <w:tab w:val="num" w:pos="1710"/>
        </w:tabs>
        <w:ind w:left="1710" w:hanging="360"/>
      </w:pPr>
      <w:rPr>
        <w:rFonts w:ascii="Symbol" w:hAnsi="Symbol" w:hint="default"/>
      </w:rPr>
    </w:lvl>
    <w:lvl w:ilvl="1" w:tplc="04090003">
      <w:start w:val="1"/>
      <w:numFmt w:val="bullet"/>
      <w:lvlText w:val="o"/>
      <w:lvlJc w:val="left"/>
      <w:pPr>
        <w:tabs>
          <w:tab w:val="num" w:pos="2430"/>
        </w:tabs>
        <w:ind w:left="2430" w:hanging="360"/>
      </w:pPr>
      <w:rPr>
        <w:rFonts w:ascii="Courier New" w:hAnsi="Courier New" w:cs="Courier New" w:hint="default"/>
      </w:rPr>
    </w:lvl>
    <w:lvl w:ilvl="2" w:tplc="04090005" w:tentative="1">
      <w:start w:val="1"/>
      <w:numFmt w:val="bullet"/>
      <w:lvlText w:val=""/>
      <w:lvlJc w:val="left"/>
      <w:pPr>
        <w:tabs>
          <w:tab w:val="num" w:pos="3150"/>
        </w:tabs>
        <w:ind w:left="3150" w:hanging="360"/>
      </w:pPr>
      <w:rPr>
        <w:rFonts w:ascii="Wingdings" w:hAnsi="Wingdings" w:hint="default"/>
      </w:rPr>
    </w:lvl>
    <w:lvl w:ilvl="3" w:tplc="04090001" w:tentative="1">
      <w:start w:val="1"/>
      <w:numFmt w:val="bullet"/>
      <w:lvlText w:val=""/>
      <w:lvlJc w:val="left"/>
      <w:pPr>
        <w:tabs>
          <w:tab w:val="num" w:pos="3870"/>
        </w:tabs>
        <w:ind w:left="3870" w:hanging="360"/>
      </w:pPr>
      <w:rPr>
        <w:rFonts w:ascii="Symbol" w:hAnsi="Symbol" w:hint="default"/>
      </w:rPr>
    </w:lvl>
    <w:lvl w:ilvl="4" w:tplc="04090003" w:tentative="1">
      <w:start w:val="1"/>
      <w:numFmt w:val="bullet"/>
      <w:lvlText w:val="o"/>
      <w:lvlJc w:val="left"/>
      <w:pPr>
        <w:tabs>
          <w:tab w:val="num" w:pos="4590"/>
        </w:tabs>
        <w:ind w:left="4590" w:hanging="360"/>
      </w:pPr>
      <w:rPr>
        <w:rFonts w:ascii="Courier New" w:hAnsi="Courier New" w:cs="Courier New" w:hint="default"/>
      </w:rPr>
    </w:lvl>
    <w:lvl w:ilvl="5" w:tplc="04090005" w:tentative="1">
      <w:start w:val="1"/>
      <w:numFmt w:val="bullet"/>
      <w:lvlText w:val=""/>
      <w:lvlJc w:val="left"/>
      <w:pPr>
        <w:tabs>
          <w:tab w:val="num" w:pos="5310"/>
        </w:tabs>
        <w:ind w:left="5310" w:hanging="360"/>
      </w:pPr>
      <w:rPr>
        <w:rFonts w:ascii="Wingdings" w:hAnsi="Wingdings" w:hint="default"/>
      </w:rPr>
    </w:lvl>
    <w:lvl w:ilvl="6" w:tplc="04090001" w:tentative="1">
      <w:start w:val="1"/>
      <w:numFmt w:val="bullet"/>
      <w:lvlText w:val=""/>
      <w:lvlJc w:val="left"/>
      <w:pPr>
        <w:tabs>
          <w:tab w:val="num" w:pos="6030"/>
        </w:tabs>
        <w:ind w:left="6030" w:hanging="360"/>
      </w:pPr>
      <w:rPr>
        <w:rFonts w:ascii="Symbol" w:hAnsi="Symbol" w:hint="default"/>
      </w:rPr>
    </w:lvl>
    <w:lvl w:ilvl="7" w:tplc="04090003" w:tentative="1">
      <w:start w:val="1"/>
      <w:numFmt w:val="bullet"/>
      <w:lvlText w:val="o"/>
      <w:lvlJc w:val="left"/>
      <w:pPr>
        <w:tabs>
          <w:tab w:val="num" w:pos="6750"/>
        </w:tabs>
        <w:ind w:left="6750" w:hanging="360"/>
      </w:pPr>
      <w:rPr>
        <w:rFonts w:ascii="Courier New" w:hAnsi="Courier New" w:cs="Courier New" w:hint="default"/>
      </w:rPr>
    </w:lvl>
    <w:lvl w:ilvl="8" w:tplc="04090005" w:tentative="1">
      <w:start w:val="1"/>
      <w:numFmt w:val="bullet"/>
      <w:lvlText w:val=""/>
      <w:lvlJc w:val="left"/>
      <w:pPr>
        <w:tabs>
          <w:tab w:val="num" w:pos="7470"/>
        </w:tabs>
        <w:ind w:left="7470" w:hanging="360"/>
      </w:pPr>
      <w:rPr>
        <w:rFonts w:ascii="Wingdings" w:hAnsi="Wingdings" w:hint="default"/>
      </w:rPr>
    </w:lvl>
  </w:abstractNum>
  <w:abstractNum w:abstractNumId="14" w15:restartNumberingAfterBreak="0">
    <w:nsid w:val="35C26072"/>
    <w:multiLevelType w:val="hybridMultilevel"/>
    <w:tmpl w:val="96DABB98"/>
    <w:lvl w:ilvl="0" w:tplc="5E1E06C8">
      <w:start w:val="16"/>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3B226154"/>
    <w:multiLevelType w:val="hybridMultilevel"/>
    <w:tmpl w:val="9352295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1ED6147"/>
    <w:multiLevelType w:val="hybridMultilevel"/>
    <w:tmpl w:val="D7F21DB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4226150"/>
    <w:multiLevelType w:val="hybridMultilevel"/>
    <w:tmpl w:val="6684588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6B86148"/>
    <w:multiLevelType w:val="hybridMultilevel"/>
    <w:tmpl w:val="560200B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49456144"/>
    <w:multiLevelType w:val="hybridMultilevel"/>
    <w:tmpl w:val="2200B8B0"/>
    <w:lvl w:ilvl="0" w:tplc="4CE0BED2">
      <w:start w:val="1"/>
      <w:numFmt w:val="bullet"/>
      <w:lvlText w:val=""/>
      <w:lvlJc w:val="left"/>
      <w:pPr>
        <w:tabs>
          <w:tab w:val="num" w:pos="1224"/>
        </w:tabs>
        <w:ind w:left="1224" w:hanging="360"/>
      </w:pPr>
      <w:rPr>
        <w:rFonts w:ascii="Symbol" w:hAnsi="Symbol" w:hint="default"/>
      </w:rPr>
    </w:lvl>
    <w:lvl w:ilvl="1" w:tplc="F7504602" w:tentative="1">
      <w:start w:val="1"/>
      <w:numFmt w:val="bullet"/>
      <w:lvlText w:val="o"/>
      <w:lvlJc w:val="left"/>
      <w:pPr>
        <w:tabs>
          <w:tab w:val="num" w:pos="1944"/>
        </w:tabs>
        <w:ind w:left="1944" w:hanging="360"/>
      </w:pPr>
      <w:rPr>
        <w:rFonts w:ascii="Courier New" w:hAnsi="Courier New" w:cs="Courier New" w:hint="default"/>
      </w:rPr>
    </w:lvl>
    <w:lvl w:ilvl="2" w:tplc="518E0ECA" w:tentative="1">
      <w:start w:val="1"/>
      <w:numFmt w:val="bullet"/>
      <w:lvlText w:val=""/>
      <w:lvlJc w:val="left"/>
      <w:pPr>
        <w:tabs>
          <w:tab w:val="num" w:pos="2664"/>
        </w:tabs>
        <w:ind w:left="2664" w:hanging="360"/>
      </w:pPr>
      <w:rPr>
        <w:rFonts w:ascii="Wingdings" w:hAnsi="Wingdings" w:hint="default"/>
      </w:rPr>
    </w:lvl>
    <w:lvl w:ilvl="3" w:tplc="B80C1786" w:tentative="1">
      <w:start w:val="1"/>
      <w:numFmt w:val="bullet"/>
      <w:lvlText w:val=""/>
      <w:lvlJc w:val="left"/>
      <w:pPr>
        <w:tabs>
          <w:tab w:val="num" w:pos="3384"/>
        </w:tabs>
        <w:ind w:left="3384" w:hanging="360"/>
      </w:pPr>
      <w:rPr>
        <w:rFonts w:ascii="Symbol" w:hAnsi="Symbol" w:hint="default"/>
      </w:rPr>
    </w:lvl>
    <w:lvl w:ilvl="4" w:tplc="DD7EDC02" w:tentative="1">
      <w:start w:val="1"/>
      <w:numFmt w:val="bullet"/>
      <w:lvlText w:val="o"/>
      <w:lvlJc w:val="left"/>
      <w:pPr>
        <w:tabs>
          <w:tab w:val="num" w:pos="4104"/>
        </w:tabs>
        <w:ind w:left="4104" w:hanging="360"/>
      </w:pPr>
      <w:rPr>
        <w:rFonts w:ascii="Courier New" w:hAnsi="Courier New" w:cs="Courier New" w:hint="default"/>
      </w:rPr>
    </w:lvl>
    <w:lvl w:ilvl="5" w:tplc="E3745848" w:tentative="1">
      <w:start w:val="1"/>
      <w:numFmt w:val="bullet"/>
      <w:lvlText w:val=""/>
      <w:lvlJc w:val="left"/>
      <w:pPr>
        <w:tabs>
          <w:tab w:val="num" w:pos="4824"/>
        </w:tabs>
        <w:ind w:left="4824" w:hanging="360"/>
      </w:pPr>
      <w:rPr>
        <w:rFonts w:ascii="Wingdings" w:hAnsi="Wingdings" w:hint="default"/>
      </w:rPr>
    </w:lvl>
    <w:lvl w:ilvl="6" w:tplc="368C129A" w:tentative="1">
      <w:start w:val="1"/>
      <w:numFmt w:val="bullet"/>
      <w:lvlText w:val=""/>
      <w:lvlJc w:val="left"/>
      <w:pPr>
        <w:tabs>
          <w:tab w:val="num" w:pos="5544"/>
        </w:tabs>
        <w:ind w:left="5544" w:hanging="360"/>
      </w:pPr>
      <w:rPr>
        <w:rFonts w:ascii="Symbol" w:hAnsi="Symbol" w:hint="default"/>
      </w:rPr>
    </w:lvl>
    <w:lvl w:ilvl="7" w:tplc="E5BAC6FC" w:tentative="1">
      <w:start w:val="1"/>
      <w:numFmt w:val="bullet"/>
      <w:lvlText w:val="o"/>
      <w:lvlJc w:val="left"/>
      <w:pPr>
        <w:tabs>
          <w:tab w:val="num" w:pos="6264"/>
        </w:tabs>
        <w:ind w:left="6264" w:hanging="360"/>
      </w:pPr>
      <w:rPr>
        <w:rFonts w:ascii="Courier New" w:hAnsi="Courier New" w:cs="Courier New" w:hint="default"/>
      </w:rPr>
    </w:lvl>
    <w:lvl w:ilvl="8" w:tplc="381E5462" w:tentative="1">
      <w:start w:val="1"/>
      <w:numFmt w:val="bullet"/>
      <w:lvlText w:val=""/>
      <w:lvlJc w:val="left"/>
      <w:pPr>
        <w:tabs>
          <w:tab w:val="num" w:pos="6984"/>
        </w:tabs>
        <w:ind w:left="6984" w:hanging="360"/>
      </w:pPr>
      <w:rPr>
        <w:rFonts w:ascii="Wingdings" w:hAnsi="Wingdings" w:hint="default"/>
      </w:rPr>
    </w:lvl>
  </w:abstractNum>
  <w:abstractNum w:abstractNumId="20" w15:restartNumberingAfterBreak="0">
    <w:nsid w:val="50356011"/>
    <w:multiLevelType w:val="multilevel"/>
    <w:tmpl w:val="747C423E"/>
    <w:lvl w:ilvl="0">
      <w:start w:val="1"/>
      <w:numFmt w:val="bullet"/>
      <w:lvlText w:val=""/>
      <w:lvlJc w:val="left"/>
      <w:pPr>
        <w:tabs>
          <w:tab w:val="num" w:pos="1800"/>
        </w:tabs>
        <w:ind w:left="1800" w:hanging="360"/>
      </w:pPr>
      <w:rPr>
        <w:rFonts w:ascii="Symbol" w:hAnsi="Symbol" w:hint="default"/>
      </w:rPr>
    </w:lvl>
    <w:lvl w:ilvl="1">
      <w:start w:val="1"/>
      <w:numFmt w:val="decimal"/>
      <w:lvlText w:val="%1.%2."/>
      <w:lvlJc w:val="left"/>
      <w:pPr>
        <w:tabs>
          <w:tab w:val="num" w:pos="2232"/>
        </w:tabs>
        <w:ind w:left="2232" w:hanging="432"/>
      </w:pPr>
    </w:lvl>
    <w:lvl w:ilvl="2">
      <w:start w:val="1"/>
      <w:numFmt w:val="decimal"/>
      <w:lvlText w:val="%1.%2.%3."/>
      <w:lvlJc w:val="left"/>
      <w:pPr>
        <w:tabs>
          <w:tab w:val="num" w:pos="2664"/>
        </w:tabs>
        <w:ind w:left="2664" w:hanging="504"/>
      </w:pPr>
    </w:lvl>
    <w:lvl w:ilvl="3">
      <w:start w:val="1"/>
      <w:numFmt w:val="bullet"/>
      <w:lvlText w:val=""/>
      <w:lvlJc w:val="left"/>
      <w:pPr>
        <w:tabs>
          <w:tab w:val="num" w:pos="2880"/>
        </w:tabs>
        <w:ind w:left="2880" w:hanging="360"/>
      </w:pPr>
      <w:rPr>
        <w:rFonts w:ascii="Symbol" w:hAnsi="Symbol" w:hint="default"/>
      </w:rPr>
    </w:lvl>
    <w:lvl w:ilvl="4">
      <w:start w:val="1"/>
      <w:numFmt w:val="decimal"/>
      <w:lvlText w:val="%1.%2.%3.%4.%5."/>
      <w:lvlJc w:val="left"/>
      <w:pPr>
        <w:tabs>
          <w:tab w:val="num" w:pos="3672"/>
        </w:tabs>
        <w:ind w:left="3672" w:hanging="792"/>
      </w:pPr>
    </w:lvl>
    <w:lvl w:ilvl="5">
      <w:start w:val="1"/>
      <w:numFmt w:val="decimal"/>
      <w:lvlText w:val="%1.%2.%3.%4.%5.%6."/>
      <w:lvlJc w:val="left"/>
      <w:pPr>
        <w:tabs>
          <w:tab w:val="num" w:pos="4176"/>
        </w:tabs>
        <w:ind w:left="4176" w:hanging="936"/>
      </w:pPr>
    </w:lvl>
    <w:lvl w:ilvl="6">
      <w:start w:val="1"/>
      <w:numFmt w:val="decimal"/>
      <w:lvlText w:val="%1.%2.%3.%4.%5.%6.%7."/>
      <w:lvlJc w:val="left"/>
      <w:pPr>
        <w:tabs>
          <w:tab w:val="num" w:pos="4680"/>
        </w:tabs>
        <w:ind w:left="4680" w:hanging="1080"/>
      </w:pPr>
    </w:lvl>
    <w:lvl w:ilvl="7">
      <w:start w:val="1"/>
      <w:numFmt w:val="decimal"/>
      <w:lvlText w:val="%1.%2.%3.%4.%5.%6.%7.%8."/>
      <w:lvlJc w:val="left"/>
      <w:pPr>
        <w:tabs>
          <w:tab w:val="num" w:pos="5184"/>
        </w:tabs>
        <w:ind w:left="5184" w:hanging="1224"/>
      </w:pPr>
    </w:lvl>
    <w:lvl w:ilvl="8">
      <w:start w:val="1"/>
      <w:numFmt w:val="decimal"/>
      <w:lvlText w:val="%1.%2.%3.%4.%5.%6.%7.%8.%9."/>
      <w:lvlJc w:val="left"/>
      <w:pPr>
        <w:tabs>
          <w:tab w:val="num" w:pos="5760"/>
        </w:tabs>
        <w:ind w:left="5760" w:hanging="1440"/>
      </w:pPr>
    </w:lvl>
  </w:abstractNum>
  <w:abstractNum w:abstractNumId="21" w15:restartNumberingAfterBreak="0">
    <w:nsid w:val="548F6014"/>
    <w:multiLevelType w:val="multilevel"/>
    <w:tmpl w:val="747C423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22" w15:restartNumberingAfterBreak="0">
    <w:nsid w:val="55A96152"/>
    <w:multiLevelType w:val="hybridMultilevel"/>
    <w:tmpl w:val="F416B9B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AB06013"/>
    <w:multiLevelType w:val="multilevel"/>
    <w:tmpl w:val="747C423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24" w15:restartNumberingAfterBreak="0">
    <w:nsid w:val="5B376155"/>
    <w:multiLevelType w:val="hybridMultilevel"/>
    <w:tmpl w:val="987081D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D9F610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60406073"/>
    <w:multiLevelType w:val="hybridMultilevel"/>
    <w:tmpl w:val="F20E881A"/>
    <w:lvl w:ilvl="0" w:tplc="6C100E1E">
      <w:start w:val="19"/>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7" w15:restartNumberingAfterBreak="0">
    <w:nsid w:val="60456081"/>
    <w:multiLevelType w:val="hybridMultilevel"/>
    <w:tmpl w:val="814A6606"/>
    <w:lvl w:ilvl="0" w:tplc="DFC88316">
      <w:start w:val="25"/>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8" w15:restartNumberingAfterBreak="0">
    <w:nsid w:val="60476079"/>
    <w:multiLevelType w:val="hybridMultilevel"/>
    <w:tmpl w:val="8B4445BC"/>
    <w:lvl w:ilvl="0" w:tplc="0409000F">
      <w:start w:val="1"/>
      <w:numFmt w:val="decimal"/>
      <w:lvlText w:val="%1."/>
      <w:lvlJc w:val="left"/>
      <w:pPr>
        <w:tabs>
          <w:tab w:val="num" w:pos="1440"/>
        </w:tabs>
        <w:ind w:left="1440" w:hanging="360"/>
      </w:pPr>
    </w:lvl>
    <w:lvl w:ilvl="1" w:tplc="04090019">
      <w:start w:val="1"/>
      <w:numFmt w:val="lowerLetter"/>
      <w:lvlText w:val="%2."/>
      <w:lvlJc w:val="left"/>
      <w:pPr>
        <w:tabs>
          <w:tab w:val="num" w:pos="2160"/>
        </w:tabs>
        <w:ind w:left="2160" w:hanging="360"/>
      </w:pPr>
    </w:lvl>
    <w:lvl w:ilvl="2" w:tplc="0409001B">
      <w:start w:val="1"/>
      <w:numFmt w:val="lowerRoman"/>
      <w:lvlText w:val="%3."/>
      <w:lvlJc w:val="right"/>
      <w:pPr>
        <w:tabs>
          <w:tab w:val="num" w:pos="2880"/>
        </w:tabs>
        <w:ind w:left="2880" w:hanging="180"/>
      </w:pPr>
    </w:lvl>
    <w:lvl w:ilvl="3" w:tplc="0409000F">
      <w:start w:val="1"/>
      <w:numFmt w:val="decimal"/>
      <w:lvlText w:val="%4."/>
      <w:lvlJc w:val="left"/>
      <w:pPr>
        <w:tabs>
          <w:tab w:val="num" w:pos="3600"/>
        </w:tabs>
        <w:ind w:left="3600" w:hanging="360"/>
      </w:pPr>
    </w:lvl>
    <w:lvl w:ilvl="4" w:tplc="04090019">
      <w:start w:val="1"/>
      <w:numFmt w:val="lowerLetter"/>
      <w:lvlText w:val="%5."/>
      <w:lvlJc w:val="left"/>
      <w:pPr>
        <w:tabs>
          <w:tab w:val="num" w:pos="4320"/>
        </w:tabs>
        <w:ind w:left="4320" w:hanging="360"/>
      </w:pPr>
    </w:lvl>
    <w:lvl w:ilvl="5" w:tplc="0409001B">
      <w:start w:val="1"/>
      <w:numFmt w:val="lowerRoman"/>
      <w:lvlText w:val="%6."/>
      <w:lvlJc w:val="right"/>
      <w:pPr>
        <w:tabs>
          <w:tab w:val="num" w:pos="5040"/>
        </w:tabs>
        <w:ind w:left="5040" w:hanging="180"/>
      </w:pPr>
    </w:lvl>
    <w:lvl w:ilvl="6" w:tplc="0409000F">
      <w:start w:val="1"/>
      <w:numFmt w:val="decimal"/>
      <w:lvlText w:val="%7."/>
      <w:lvlJc w:val="left"/>
      <w:pPr>
        <w:tabs>
          <w:tab w:val="num" w:pos="5760"/>
        </w:tabs>
        <w:ind w:left="5760" w:hanging="360"/>
      </w:pPr>
    </w:lvl>
    <w:lvl w:ilvl="7" w:tplc="04090019">
      <w:start w:val="1"/>
      <w:numFmt w:val="lowerLetter"/>
      <w:lvlText w:val="%8."/>
      <w:lvlJc w:val="left"/>
      <w:pPr>
        <w:tabs>
          <w:tab w:val="num" w:pos="6480"/>
        </w:tabs>
        <w:ind w:left="6480" w:hanging="360"/>
      </w:pPr>
    </w:lvl>
    <w:lvl w:ilvl="8" w:tplc="0409001B">
      <w:start w:val="1"/>
      <w:numFmt w:val="lowerRoman"/>
      <w:lvlText w:val="%9."/>
      <w:lvlJc w:val="right"/>
      <w:pPr>
        <w:tabs>
          <w:tab w:val="num" w:pos="7200"/>
        </w:tabs>
        <w:ind w:left="7200" w:hanging="180"/>
      </w:pPr>
    </w:lvl>
  </w:abstractNum>
  <w:abstractNum w:abstractNumId="29" w15:restartNumberingAfterBreak="0">
    <w:nsid w:val="6B2F6151"/>
    <w:multiLevelType w:val="hybridMultilevel"/>
    <w:tmpl w:val="A3686FC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0" w15:restartNumberingAfterBreak="0">
    <w:nsid w:val="6C3D6146"/>
    <w:multiLevelType w:val="hybridMultilevel"/>
    <w:tmpl w:val="1B6448E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C92604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32" w15:restartNumberingAfterBreak="0">
    <w:nsid w:val="6C926091"/>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33" w15:restartNumberingAfterBreak="0">
    <w:nsid w:val="6C926092"/>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34" w15:restartNumberingAfterBreak="0">
    <w:nsid w:val="6C92609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35" w15:restartNumberingAfterBreak="0">
    <w:nsid w:val="6C926094"/>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36" w15:restartNumberingAfterBreak="0">
    <w:nsid w:val="6C926095"/>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37" w15:restartNumberingAfterBreak="0">
    <w:nsid w:val="6C926096"/>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38" w15:restartNumberingAfterBreak="0">
    <w:nsid w:val="6C926097"/>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39" w15:restartNumberingAfterBreak="0">
    <w:nsid w:val="6C92609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0" w15:restartNumberingAfterBreak="0">
    <w:nsid w:val="6C926101"/>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1" w15:restartNumberingAfterBreak="0">
    <w:nsid w:val="6C926102"/>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2" w15:restartNumberingAfterBreak="0">
    <w:nsid w:val="6C92610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3" w15:restartNumberingAfterBreak="0">
    <w:nsid w:val="6C926104"/>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4" w15:restartNumberingAfterBreak="0">
    <w:nsid w:val="6C926105"/>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5" w15:restartNumberingAfterBreak="0">
    <w:nsid w:val="6C926106"/>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6" w15:restartNumberingAfterBreak="0">
    <w:nsid w:val="6C926107"/>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7" w15:restartNumberingAfterBreak="0">
    <w:nsid w:val="6C926108"/>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8" w15:restartNumberingAfterBreak="0">
    <w:nsid w:val="6C92610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9" w15:restartNumberingAfterBreak="0">
    <w:nsid w:val="6C926110"/>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0" w15:restartNumberingAfterBreak="0">
    <w:nsid w:val="6C926117"/>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1" w15:restartNumberingAfterBreak="0">
    <w:nsid w:val="6C926118"/>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2" w15:restartNumberingAfterBreak="0">
    <w:nsid w:val="6C92611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3" w15:restartNumberingAfterBreak="0">
    <w:nsid w:val="6C926120"/>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4" w15:restartNumberingAfterBreak="0">
    <w:nsid w:val="6C926121"/>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5" w15:restartNumberingAfterBreak="0">
    <w:nsid w:val="6C926122"/>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6" w15:restartNumberingAfterBreak="0">
    <w:nsid w:val="6C92612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7" w15:restartNumberingAfterBreak="0">
    <w:nsid w:val="6C926124"/>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8" w15:restartNumberingAfterBreak="0">
    <w:nsid w:val="6C926125"/>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9" w15:restartNumberingAfterBreak="0">
    <w:nsid w:val="6CD26153"/>
    <w:multiLevelType w:val="hybridMultilevel"/>
    <w:tmpl w:val="1B5CD73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15:restartNumberingAfterBreak="0">
    <w:nsid w:val="6D3B6149"/>
    <w:multiLevelType w:val="hybridMultilevel"/>
    <w:tmpl w:val="72E05EA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1" w15:restartNumberingAfterBreak="0">
    <w:nsid w:val="6F886111"/>
    <w:multiLevelType w:val="singleLevel"/>
    <w:tmpl w:val="A6FEEC84"/>
    <w:lvl w:ilvl="0">
      <w:start w:val="1"/>
      <w:numFmt w:val="bullet"/>
      <w:lvlText w:val=""/>
      <w:lvlJc w:val="left"/>
      <w:pPr>
        <w:tabs>
          <w:tab w:val="num" w:pos="360"/>
        </w:tabs>
        <w:ind w:left="360" w:hanging="360"/>
      </w:pPr>
      <w:rPr>
        <w:rFonts w:ascii="Symbol" w:hAnsi="Symbol" w:hint="default"/>
      </w:rPr>
    </w:lvl>
  </w:abstractNum>
  <w:abstractNum w:abstractNumId="62" w15:restartNumberingAfterBreak="0">
    <w:nsid w:val="6F886112"/>
    <w:multiLevelType w:val="singleLevel"/>
    <w:tmpl w:val="A6FEEC84"/>
    <w:lvl w:ilvl="0">
      <w:start w:val="1"/>
      <w:numFmt w:val="bullet"/>
      <w:lvlText w:val=""/>
      <w:lvlJc w:val="left"/>
      <w:pPr>
        <w:tabs>
          <w:tab w:val="num" w:pos="360"/>
        </w:tabs>
        <w:ind w:left="360" w:hanging="360"/>
      </w:pPr>
      <w:rPr>
        <w:rFonts w:ascii="Symbol" w:hAnsi="Symbol" w:hint="default"/>
      </w:rPr>
    </w:lvl>
  </w:abstractNum>
  <w:abstractNum w:abstractNumId="63" w15:restartNumberingAfterBreak="0">
    <w:nsid w:val="74A26012"/>
    <w:multiLevelType w:val="multilevel"/>
    <w:tmpl w:val="747C423E"/>
    <w:lvl w:ilvl="0">
      <w:start w:val="1"/>
      <w:numFmt w:val="bullet"/>
      <w:lvlText w:val=""/>
      <w:lvlJc w:val="left"/>
      <w:pPr>
        <w:tabs>
          <w:tab w:val="num" w:pos="1800"/>
        </w:tabs>
        <w:ind w:left="1800" w:hanging="360"/>
      </w:pPr>
      <w:rPr>
        <w:rFonts w:ascii="Symbol" w:hAnsi="Symbol" w:hint="default"/>
      </w:rPr>
    </w:lvl>
    <w:lvl w:ilvl="1">
      <w:start w:val="1"/>
      <w:numFmt w:val="decimal"/>
      <w:lvlText w:val="%1.%2."/>
      <w:lvlJc w:val="left"/>
      <w:pPr>
        <w:tabs>
          <w:tab w:val="num" w:pos="2232"/>
        </w:tabs>
        <w:ind w:left="2232" w:hanging="432"/>
      </w:pPr>
    </w:lvl>
    <w:lvl w:ilvl="2">
      <w:start w:val="1"/>
      <w:numFmt w:val="decimal"/>
      <w:lvlText w:val="%1.%2.%3."/>
      <w:lvlJc w:val="left"/>
      <w:pPr>
        <w:tabs>
          <w:tab w:val="num" w:pos="2664"/>
        </w:tabs>
        <w:ind w:left="2664" w:hanging="504"/>
      </w:pPr>
    </w:lvl>
    <w:lvl w:ilvl="3">
      <w:start w:val="1"/>
      <w:numFmt w:val="bullet"/>
      <w:lvlText w:val=""/>
      <w:lvlJc w:val="left"/>
      <w:pPr>
        <w:tabs>
          <w:tab w:val="num" w:pos="2880"/>
        </w:tabs>
        <w:ind w:left="2880" w:hanging="360"/>
      </w:pPr>
      <w:rPr>
        <w:rFonts w:ascii="Symbol" w:hAnsi="Symbol" w:hint="default"/>
      </w:rPr>
    </w:lvl>
    <w:lvl w:ilvl="4">
      <w:start w:val="1"/>
      <w:numFmt w:val="decimal"/>
      <w:lvlText w:val="%1.%2.%3.%4.%5."/>
      <w:lvlJc w:val="left"/>
      <w:pPr>
        <w:tabs>
          <w:tab w:val="num" w:pos="3672"/>
        </w:tabs>
        <w:ind w:left="3672" w:hanging="792"/>
      </w:pPr>
    </w:lvl>
    <w:lvl w:ilvl="5">
      <w:start w:val="1"/>
      <w:numFmt w:val="decimal"/>
      <w:lvlText w:val="%1.%2.%3.%4.%5.%6."/>
      <w:lvlJc w:val="left"/>
      <w:pPr>
        <w:tabs>
          <w:tab w:val="num" w:pos="4176"/>
        </w:tabs>
        <w:ind w:left="4176" w:hanging="936"/>
      </w:pPr>
    </w:lvl>
    <w:lvl w:ilvl="6">
      <w:start w:val="1"/>
      <w:numFmt w:val="decimal"/>
      <w:lvlText w:val="%1.%2.%3.%4.%5.%6.%7."/>
      <w:lvlJc w:val="left"/>
      <w:pPr>
        <w:tabs>
          <w:tab w:val="num" w:pos="4680"/>
        </w:tabs>
        <w:ind w:left="4680" w:hanging="1080"/>
      </w:pPr>
    </w:lvl>
    <w:lvl w:ilvl="7">
      <w:start w:val="1"/>
      <w:numFmt w:val="decimal"/>
      <w:lvlText w:val="%1.%2.%3.%4.%5.%6.%7.%8."/>
      <w:lvlJc w:val="left"/>
      <w:pPr>
        <w:tabs>
          <w:tab w:val="num" w:pos="5184"/>
        </w:tabs>
        <w:ind w:left="5184" w:hanging="1224"/>
      </w:pPr>
    </w:lvl>
    <w:lvl w:ilvl="8">
      <w:start w:val="1"/>
      <w:numFmt w:val="decimal"/>
      <w:lvlText w:val="%1.%2.%3.%4.%5.%6.%7.%8.%9."/>
      <w:lvlJc w:val="left"/>
      <w:pPr>
        <w:tabs>
          <w:tab w:val="num" w:pos="5760"/>
        </w:tabs>
        <w:ind w:left="5760" w:hanging="1440"/>
      </w:pPr>
    </w:lvl>
  </w:abstractNum>
  <w:abstractNum w:abstractNumId="64"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65" w15:restartNumberingAfterBreak="0">
    <w:nsid w:val="79766126"/>
    <w:multiLevelType w:val="hybridMultilevel"/>
    <w:tmpl w:val="C8BE98D0"/>
    <w:lvl w:ilvl="0" w:tplc="04090001">
      <w:start w:val="1"/>
      <w:numFmt w:val="bullet"/>
      <w:lvlText w:val=""/>
      <w:lvlJc w:val="left"/>
      <w:pPr>
        <w:ind w:left="1710" w:hanging="360"/>
      </w:pPr>
      <w:rPr>
        <w:rFonts w:ascii="Symbol" w:hAnsi="Symbol" w:hint="default"/>
      </w:rPr>
    </w:lvl>
    <w:lvl w:ilvl="1" w:tplc="04090003" w:tentative="1">
      <w:start w:val="1"/>
      <w:numFmt w:val="bullet"/>
      <w:lvlText w:val="o"/>
      <w:lvlJc w:val="left"/>
      <w:pPr>
        <w:ind w:left="2430" w:hanging="360"/>
      </w:pPr>
      <w:rPr>
        <w:rFonts w:ascii="Courier New" w:hAnsi="Courier New" w:cs="Courier New" w:hint="default"/>
      </w:rPr>
    </w:lvl>
    <w:lvl w:ilvl="2" w:tplc="04090005" w:tentative="1">
      <w:start w:val="1"/>
      <w:numFmt w:val="bullet"/>
      <w:lvlText w:val=""/>
      <w:lvlJc w:val="left"/>
      <w:pPr>
        <w:ind w:left="3150" w:hanging="360"/>
      </w:pPr>
      <w:rPr>
        <w:rFonts w:ascii="Wingdings" w:hAnsi="Wingdings" w:hint="default"/>
      </w:rPr>
    </w:lvl>
    <w:lvl w:ilvl="3" w:tplc="04090001" w:tentative="1">
      <w:start w:val="1"/>
      <w:numFmt w:val="bullet"/>
      <w:lvlText w:val=""/>
      <w:lvlJc w:val="left"/>
      <w:pPr>
        <w:ind w:left="3870" w:hanging="360"/>
      </w:pPr>
      <w:rPr>
        <w:rFonts w:ascii="Symbol" w:hAnsi="Symbol" w:hint="default"/>
      </w:rPr>
    </w:lvl>
    <w:lvl w:ilvl="4" w:tplc="04090003" w:tentative="1">
      <w:start w:val="1"/>
      <w:numFmt w:val="bullet"/>
      <w:lvlText w:val="o"/>
      <w:lvlJc w:val="left"/>
      <w:pPr>
        <w:ind w:left="4590" w:hanging="360"/>
      </w:pPr>
      <w:rPr>
        <w:rFonts w:ascii="Courier New" w:hAnsi="Courier New" w:cs="Courier New" w:hint="default"/>
      </w:rPr>
    </w:lvl>
    <w:lvl w:ilvl="5" w:tplc="04090005" w:tentative="1">
      <w:start w:val="1"/>
      <w:numFmt w:val="bullet"/>
      <w:lvlText w:val=""/>
      <w:lvlJc w:val="left"/>
      <w:pPr>
        <w:ind w:left="5310" w:hanging="360"/>
      </w:pPr>
      <w:rPr>
        <w:rFonts w:ascii="Wingdings" w:hAnsi="Wingdings" w:hint="default"/>
      </w:rPr>
    </w:lvl>
    <w:lvl w:ilvl="6" w:tplc="04090001" w:tentative="1">
      <w:start w:val="1"/>
      <w:numFmt w:val="bullet"/>
      <w:lvlText w:val=""/>
      <w:lvlJc w:val="left"/>
      <w:pPr>
        <w:ind w:left="6030" w:hanging="360"/>
      </w:pPr>
      <w:rPr>
        <w:rFonts w:ascii="Symbol" w:hAnsi="Symbol" w:hint="default"/>
      </w:rPr>
    </w:lvl>
    <w:lvl w:ilvl="7" w:tplc="04090003" w:tentative="1">
      <w:start w:val="1"/>
      <w:numFmt w:val="bullet"/>
      <w:lvlText w:val="o"/>
      <w:lvlJc w:val="left"/>
      <w:pPr>
        <w:ind w:left="6750" w:hanging="360"/>
      </w:pPr>
      <w:rPr>
        <w:rFonts w:ascii="Courier New" w:hAnsi="Courier New" w:cs="Courier New" w:hint="default"/>
      </w:rPr>
    </w:lvl>
    <w:lvl w:ilvl="8" w:tplc="04090005" w:tentative="1">
      <w:start w:val="1"/>
      <w:numFmt w:val="bullet"/>
      <w:lvlText w:val=""/>
      <w:lvlJc w:val="left"/>
      <w:pPr>
        <w:ind w:left="7470" w:hanging="360"/>
      </w:pPr>
      <w:rPr>
        <w:rFonts w:ascii="Wingdings" w:hAnsi="Wingdings" w:hint="default"/>
      </w:rPr>
    </w:lvl>
  </w:abstractNum>
  <w:abstractNum w:abstractNumId="66" w15:restartNumberingAfterBreak="0">
    <w:nsid w:val="7FA66062"/>
    <w:multiLevelType w:val="hybridMultilevel"/>
    <w:tmpl w:val="9CD08370"/>
    <w:lvl w:ilvl="0" w:tplc="0409000F">
      <w:start w:val="1"/>
      <w:numFmt w:val="decimal"/>
      <w:lvlText w:val="%1."/>
      <w:lvlJc w:val="left"/>
      <w:pPr>
        <w:tabs>
          <w:tab w:val="num" w:pos="1080"/>
        </w:tabs>
        <w:ind w:left="1080" w:hanging="360"/>
      </w:p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67" w15:restartNumberingAfterBreak="0">
    <w:nsid w:val="7FA66077"/>
    <w:multiLevelType w:val="hybridMultilevel"/>
    <w:tmpl w:val="9CD08370"/>
    <w:lvl w:ilvl="0" w:tplc="0409000F">
      <w:start w:val="1"/>
      <w:numFmt w:val="decimal"/>
      <w:lvlText w:val="%1."/>
      <w:lvlJc w:val="left"/>
      <w:pPr>
        <w:tabs>
          <w:tab w:val="num" w:pos="1080"/>
        </w:tabs>
        <w:ind w:left="1080" w:hanging="360"/>
      </w:p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num w:numId="1">
    <w:abstractNumId w:val="6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3"/>
    <w:lvlOverride w:ilvl="0">
      <w:startOverride w:val="1"/>
    </w:lvlOverride>
    <w:lvlOverride w:ilvl="1">
      <w:startOverride w:val="1"/>
    </w:lvlOverride>
    <w:lvlOverride w:ilvl="2">
      <w:startOverride w:val="1"/>
    </w:lvlOverride>
    <w:lvlOverride w:ilvl="3"/>
    <w:lvlOverride w:ilvl="4"/>
    <w:lvlOverride w:ilvl="5">
      <w:startOverride w:val="1"/>
    </w:lvlOverride>
    <w:lvlOverride w:ilvl="6">
      <w:startOverride w:val="1"/>
    </w:lvlOverride>
    <w:lvlOverride w:ilvl="7">
      <w:startOverride w:val="1"/>
    </w:lvlOverride>
    <w:lvlOverride w:ilvl="8">
      <w:startOverride w:val="1"/>
    </w:lvlOverride>
  </w:num>
  <w:num w:numId="8">
    <w:abstractNumId w:val="63"/>
    <w:lvlOverride w:ilvl="0"/>
    <w:lvlOverride w:ilvl="1">
      <w:startOverride w:val="1"/>
    </w:lvlOverride>
    <w:lvlOverride w:ilvl="2">
      <w:startOverride w:val="1"/>
    </w:lvlOverride>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1"/>
    <w:lvlOverride w:ilvl="0">
      <w:startOverride w:val="1"/>
    </w:lvlOverride>
    <w:lvlOverride w:ilvl="1">
      <w:startOverride w:val="1"/>
    </w:lvlOverride>
    <w:lvlOverride w:ilvl="2">
      <w:startOverride w:val="1"/>
    </w:lvlOverride>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0"/>
    <w:lvlOverride w:ilvl="0"/>
    <w:lvlOverride w:ilvl="1">
      <w:startOverride w:val="1"/>
    </w:lvlOverride>
    <w:lvlOverride w:ilvl="2">
      <w:startOverride w:val="1"/>
    </w:lvlOverride>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0"/>
  </w:num>
  <w:num w:numId="12">
    <w:abstractNumId w:val="31"/>
  </w:num>
  <w:num w:numId="13">
    <w:abstractNumId w:val="66"/>
  </w:num>
  <w:num w:numId="14">
    <w:abstractNumId w:val="5"/>
  </w:num>
  <w:num w:numId="15">
    <w:abstractNumId w:val="14"/>
  </w:num>
  <w:num w:numId="16">
    <w:abstractNumId w:val="26"/>
    <w:lvlOverride w:ilvl="0">
      <w:startOverride w:val="19"/>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27"/>
    <w:lvlOverride w:ilvl="0">
      <w:startOverride w:val="2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2"/>
  </w:num>
  <w:num w:numId="21">
    <w:abstractNumId w:val="33"/>
  </w:num>
  <w:num w:numId="22">
    <w:abstractNumId w:val="34"/>
  </w:num>
  <w:num w:numId="23">
    <w:abstractNumId w:val="35"/>
  </w:num>
  <w:num w:numId="24">
    <w:abstractNumId w:val="36"/>
  </w:num>
  <w:num w:numId="25">
    <w:abstractNumId w:val="37"/>
  </w:num>
  <w:num w:numId="26">
    <w:abstractNumId w:val="38"/>
  </w:num>
  <w:num w:numId="27">
    <w:abstractNumId w:val="8"/>
  </w:num>
  <w:num w:numId="28">
    <w:abstractNumId w:val="39"/>
  </w:num>
  <w:num w:numId="29">
    <w:abstractNumId w:val="25"/>
  </w:num>
  <w:num w:numId="30">
    <w:abstractNumId w:val="40"/>
  </w:num>
  <w:num w:numId="31">
    <w:abstractNumId w:val="41"/>
  </w:num>
  <w:num w:numId="32">
    <w:abstractNumId w:val="42"/>
  </w:num>
  <w:num w:numId="33">
    <w:abstractNumId w:val="43"/>
  </w:num>
  <w:num w:numId="34">
    <w:abstractNumId w:val="44"/>
  </w:num>
  <w:num w:numId="35">
    <w:abstractNumId w:val="45"/>
  </w:num>
  <w:num w:numId="36">
    <w:abstractNumId w:val="46"/>
  </w:num>
  <w:num w:numId="37">
    <w:abstractNumId w:val="47"/>
  </w:num>
  <w:num w:numId="38">
    <w:abstractNumId w:val="48"/>
  </w:num>
  <w:num w:numId="39">
    <w:abstractNumId w:val="49"/>
  </w:num>
  <w:num w:numId="40">
    <w:abstractNumId w:val="61"/>
  </w:num>
  <w:num w:numId="41">
    <w:abstractNumId w:val="62"/>
  </w:num>
  <w:num w:numId="42">
    <w:abstractNumId w:val="50"/>
  </w:num>
  <w:num w:numId="43">
    <w:abstractNumId w:val="51"/>
  </w:num>
  <w:num w:numId="44">
    <w:abstractNumId w:val="52"/>
  </w:num>
  <w:num w:numId="45">
    <w:abstractNumId w:val="53"/>
  </w:num>
  <w:num w:numId="46">
    <w:abstractNumId w:val="54"/>
  </w:num>
  <w:num w:numId="47">
    <w:abstractNumId w:val="55"/>
  </w:num>
  <w:num w:numId="48">
    <w:abstractNumId w:val="56"/>
  </w:num>
  <w:num w:numId="49">
    <w:abstractNumId w:val="57"/>
  </w:num>
  <w:num w:numId="50">
    <w:abstractNumId w:val="58"/>
  </w:num>
  <w:num w:numId="51">
    <w:abstractNumId w:val="6"/>
  </w:num>
  <w:num w:numId="52">
    <w:abstractNumId w:val="65"/>
  </w:num>
  <w:num w:numId="53">
    <w:abstractNumId w:val="7"/>
  </w:num>
  <w:num w:numId="54">
    <w:abstractNumId w:val="11"/>
  </w:num>
  <w:num w:numId="55">
    <w:abstractNumId w:val="12"/>
  </w:num>
  <w:num w:numId="56">
    <w:abstractNumId w:val="13"/>
  </w:num>
  <w:num w:numId="57">
    <w:abstractNumId w:val="19"/>
  </w:num>
  <w:num w:numId="58">
    <w:abstractNumId w:val="24"/>
  </w:num>
  <w:num w:numId="59">
    <w:abstractNumId w:val="17"/>
  </w:num>
  <w:num w:numId="60">
    <w:abstractNumId w:val="22"/>
  </w:num>
  <w:num w:numId="61">
    <w:abstractNumId w:val="30"/>
  </w:num>
  <w:num w:numId="62">
    <w:abstractNumId w:val="59"/>
  </w:num>
  <w:num w:numId="63">
    <w:abstractNumId w:val="18"/>
  </w:num>
  <w:num w:numId="64">
    <w:abstractNumId w:val="16"/>
  </w:num>
  <w:num w:numId="65">
    <w:abstractNumId w:val="6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6">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7">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8">
    <w:abstractNumId w:val="15"/>
  </w:num>
  <w:numIdMacAtCleanup w:val="6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9709C"/>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17CE"/>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State"/>
  <w:smartTagType w:namespaceuri="urn:schemas-microsoft-com:office:smarttags" w:name="PlaceName"/>
  <w:smartTagType w:namespaceuri="urn:schemas-microsoft-com:office:smarttags" w:name="PlaceTyp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Microsoft_Visio_2003-2010_Drawing.vsd"/><Relationship Id="rId18" Type="http://schemas.openxmlformats.org/officeDocument/2006/relationships/image" Target="media/image8.png"/><Relationship Id="rId26" Type="http://schemas.openxmlformats.org/officeDocument/2006/relationships/image" Target="media/image13.emf"/><Relationship Id="rId39" Type="http://schemas.openxmlformats.org/officeDocument/2006/relationships/image" Target="media/image20.emf"/><Relationship Id="rId3" Type="http://schemas.openxmlformats.org/officeDocument/2006/relationships/styles" Target="styles.xml"/><Relationship Id="rId21" Type="http://schemas.openxmlformats.org/officeDocument/2006/relationships/package" Target="embeddings/Microsoft_Visio_Drawing1.vsdx"/><Relationship Id="rId34" Type="http://schemas.openxmlformats.org/officeDocument/2006/relationships/image" Target="media/image17.wmf"/><Relationship Id="rId42" Type="http://schemas.openxmlformats.org/officeDocument/2006/relationships/oleObject" Target="embeddings/Microsoft_Visio_2003-2010_Drawing10.vsd"/><Relationship Id="rId47" Type="http://schemas.openxmlformats.org/officeDocument/2006/relationships/oleObject" Target="embeddings/Microsoft_Visio_2003-2010_Drawing12.vsd"/><Relationship Id="rId50"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7.png"/><Relationship Id="rId25" Type="http://schemas.openxmlformats.org/officeDocument/2006/relationships/oleObject" Target="embeddings/Microsoft_Visio_2003-2010_Drawing2.vsd"/><Relationship Id="rId33" Type="http://schemas.openxmlformats.org/officeDocument/2006/relationships/oleObject" Target="embeddings/Microsoft_Visio_2003-2010_Drawing6.vsd"/><Relationship Id="rId38" Type="http://schemas.openxmlformats.org/officeDocument/2006/relationships/image" Target="media/image19.emf"/><Relationship Id="rId46" Type="http://schemas.openxmlformats.org/officeDocument/2006/relationships/image" Target="media/image24.wmf"/><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emf"/><Relationship Id="rId29" Type="http://schemas.openxmlformats.org/officeDocument/2006/relationships/oleObject" Target="embeddings/Microsoft_Visio_2003-2010_Drawing4.vsd"/><Relationship Id="rId41" Type="http://schemas.openxmlformats.org/officeDocument/2006/relationships/image" Target="media/image21.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oleObject1.bin"/><Relationship Id="rId24" Type="http://schemas.openxmlformats.org/officeDocument/2006/relationships/image" Target="media/image12.emf"/><Relationship Id="rId32" Type="http://schemas.openxmlformats.org/officeDocument/2006/relationships/image" Target="media/image16.emf"/><Relationship Id="rId37" Type="http://schemas.openxmlformats.org/officeDocument/2006/relationships/oleObject" Target="embeddings/Microsoft_Visio_2003-2010_Drawing8.vsd"/><Relationship Id="rId40" Type="http://schemas.openxmlformats.org/officeDocument/2006/relationships/oleObject" Target="embeddings/Microsoft_Visio_2003-2010_Drawing9.vsd"/><Relationship Id="rId45" Type="http://schemas.openxmlformats.org/officeDocument/2006/relationships/image" Target="media/image23.emf"/><Relationship Id="rId53"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oleObject" Target="embeddings/Microsoft_Visio_2003-2010_Drawing1.vsd"/><Relationship Id="rId28" Type="http://schemas.openxmlformats.org/officeDocument/2006/relationships/image" Target="media/image14.wmf"/><Relationship Id="rId36" Type="http://schemas.openxmlformats.org/officeDocument/2006/relationships/image" Target="media/image18.emf"/><Relationship Id="rId49" Type="http://schemas.openxmlformats.org/officeDocument/2006/relationships/oleObject" Target="embeddings/Microsoft_Excel_97-2003_Worksheet.xls"/><Relationship Id="rId10" Type="http://schemas.openxmlformats.org/officeDocument/2006/relationships/image" Target="media/image2.wmf"/><Relationship Id="rId19" Type="http://schemas.openxmlformats.org/officeDocument/2006/relationships/image" Target="media/image9.png"/><Relationship Id="rId31" Type="http://schemas.openxmlformats.org/officeDocument/2006/relationships/oleObject" Target="embeddings/Microsoft_Visio_2003-2010_Drawing5.vsd"/><Relationship Id="rId44" Type="http://schemas.openxmlformats.org/officeDocument/2006/relationships/oleObject" Target="embeddings/Microsoft_Visio_2003-2010_Drawing11.vsd"/><Relationship Id="rId52"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png"/><Relationship Id="rId22" Type="http://schemas.openxmlformats.org/officeDocument/2006/relationships/image" Target="media/image11.emf"/><Relationship Id="rId27" Type="http://schemas.openxmlformats.org/officeDocument/2006/relationships/oleObject" Target="embeddings/Microsoft_Visio_2003-2010_Drawing3.vsd"/><Relationship Id="rId30" Type="http://schemas.openxmlformats.org/officeDocument/2006/relationships/image" Target="media/image15.wmf"/><Relationship Id="rId35" Type="http://schemas.openxmlformats.org/officeDocument/2006/relationships/oleObject" Target="embeddings/Microsoft_Visio_2003-2010_Drawing7.vsd"/><Relationship Id="rId43" Type="http://schemas.openxmlformats.org/officeDocument/2006/relationships/image" Target="media/image22.emf"/><Relationship Id="rId48" Type="http://schemas.openxmlformats.org/officeDocument/2006/relationships/image" Target="media/image25.emf"/><Relationship Id="rId8" Type="http://schemas.openxmlformats.org/officeDocument/2006/relationships/image" Target="media/image1.emf"/><Relationship Id="rId51"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8</Pages>
  <Words>11041</Words>
  <Characters>62934</Characters>
  <Application>Microsoft Office Word</Application>
  <DocSecurity>0</DocSecurity>
  <Lines>524</Lines>
  <Paragraphs>147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73828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2021-01-02T15:11:00Z</dcterms:created>
  <dcterms:modified xsi:type="dcterms:W3CDTF">2021-01-02T15:11:00Z</dcterms:modified>
</cp:coreProperties>
</file>