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7101F3" w:rsidP="00B9479B">
      <w:pPr>
        <w:pStyle w:val="Heading1"/>
      </w:pPr>
      <w:r>
        <w:lastRenderedPageBreak/>
        <w:t>Power Gauge – Virtual - BEV – CGEA1.3</w:t>
      </w:r>
    </w:p>
    <w:p w:rsidR="00406F39" w:rsidRDefault="007101F3" w:rsidP="00B9479B">
      <w:pPr>
        <w:pStyle w:val="Heading2"/>
      </w:pPr>
      <w:r>
        <w:t>Functional Description</w:t>
      </w:r>
    </w:p>
    <w:p w:rsidR="00663F22" w:rsidRDefault="007101F3" w:rsidP="00807707">
      <w:pPr>
        <w:ind w:left="576"/>
        <w:rPr>
          <w:color w:val="000000"/>
        </w:rPr>
      </w:pPr>
    </w:p>
    <w:p w:rsidR="00574446" w:rsidRDefault="007101F3" w:rsidP="00574446">
      <w:pPr>
        <w:ind w:left="576"/>
        <w:rPr>
          <w:color w:val="000000"/>
        </w:rPr>
      </w:pPr>
      <w:r>
        <w:rPr>
          <w:color w:val="000000"/>
        </w:rPr>
        <w:t>The instrument cluster shall display the amount of power delivered to the wheel for propulsion (tractive effort).   The delivered power includes only the electrical power delivered to the electric motor. It exclude</w:t>
      </w:r>
      <w:r>
        <w:rPr>
          <w:color w:val="000000"/>
        </w:rPr>
        <w:t>s the electrical loss and accessory loads. Sign convention is such that power being delivered to the wheels is positive and power from regenerative braking is negative.</w:t>
      </w:r>
    </w:p>
    <w:p w:rsidR="00574446" w:rsidRDefault="007101F3" w:rsidP="00574446">
      <w:pPr>
        <w:ind w:left="576"/>
        <w:rPr>
          <w:color w:val="000000"/>
        </w:rPr>
      </w:pPr>
    </w:p>
    <w:p w:rsidR="00574446" w:rsidRDefault="007101F3" w:rsidP="00574446">
      <w:pPr>
        <w:ind w:left="576"/>
        <w:rPr>
          <w:color w:val="000000"/>
        </w:rPr>
      </w:pPr>
      <w:r>
        <w:rPr>
          <w:color w:val="000000"/>
        </w:rPr>
        <w:t>In addition, Instrument cluster shall also display Power available based on a CAN sign</w:t>
      </w:r>
      <w:r>
        <w:rPr>
          <w:color w:val="000000"/>
        </w:rPr>
        <w:t>al from the Hybrid Powertrain Control Module (HPCM) in the form of a bar gauge.  The Power gauge behavior between 0-100% shall be linear. Available Power gauge fill will share common bar with power gauge on positive side.</w:t>
      </w:r>
    </w:p>
    <w:p w:rsidR="00574446" w:rsidRDefault="007101F3" w:rsidP="00574446">
      <w:pPr>
        <w:ind w:left="720"/>
        <w:rPr>
          <w:color w:val="000000"/>
        </w:rPr>
      </w:pPr>
    </w:p>
    <w:p w:rsidR="00574446" w:rsidRDefault="007101F3" w:rsidP="007E1C62">
      <w:pPr>
        <w:ind w:left="576"/>
        <w:rPr>
          <w:color w:val="000000"/>
        </w:rPr>
      </w:pPr>
      <w:r>
        <w:rPr>
          <w:color w:val="000000"/>
        </w:rPr>
        <w:t>The purpose of the Power Gauge is</w:t>
      </w:r>
      <w:r>
        <w:rPr>
          <w:color w:val="000000"/>
        </w:rPr>
        <w:t xml:space="preserve"> to engage the driver, by providing the following information:</w:t>
      </w:r>
    </w:p>
    <w:p w:rsidR="00574446" w:rsidRDefault="007101F3" w:rsidP="007101F3">
      <w:pPr>
        <w:numPr>
          <w:ilvl w:val="0"/>
          <w:numId w:val="7"/>
        </w:numPr>
        <w:rPr>
          <w:color w:val="000000"/>
        </w:rPr>
      </w:pPr>
      <w:r>
        <w:rPr>
          <w:color w:val="000000"/>
        </w:rPr>
        <w:t>The total power delivered to wheel</w:t>
      </w:r>
    </w:p>
    <w:p w:rsidR="00574446" w:rsidRDefault="007101F3" w:rsidP="007101F3">
      <w:pPr>
        <w:numPr>
          <w:ilvl w:val="0"/>
          <w:numId w:val="7"/>
        </w:numPr>
        <w:rPr>
          <w:color w:val="000000"/>
        </w:rPr>
      </w:pPr>
      <w:r>
        <w:rPr>
          <w:color w:val="000000"/>
        </w:rPr>
        <w:t>The negative power (‘harvesting power’ or ‘Charging’) when it is in regen. (on applicable programs)</w:t>
      </w:r>
    </w:p>
    <w:p w:rsidR="00574446" w:rsidRDefault="007101F3" w:rsidP="00574446">
      <w:pPr>
        <w:ind w:left="720"/>
        <w:rPr>
          <w:color w:val="000000"/>
        </w:rPr>
      </w:pPr>
    </w:p>
    <w:p w:rsidR="00574446" w:rsidRDefault="007101F3" w:rsidP="00574446">
      <w:pPr>
        <w:ind w:left="720"/>
        <w:rPr>
          <w:color w:val="000000"/>
        </w:rPr>
      </w:pPr>
    </w:p>
    <w:p w:rsidR="00C900A1" w:rsidRDefault="007101F3" w:rsidP="00C900A1">
      <w:pPr>
        <w:ind w:left="576"/>
        <w:rPr>
          <w:color w:val="000000"/>
        </w:rPr>
      </w:pPr>
      <w:r>
        <w:rPr>
          <w:color w:val="000000"/>
          <w:highlight w:val="cyan"/>
        </w:rPr>
        <w:t xml:space="preserve">The Power Gauge correlates the </w:t>
      </w:r>
      <w:r>
        <w:rPr>
          <w:rFonts w:cs="Arial"/>
          <w:color w:val="000000"/>
          <w:highlight w:val="cyan"/>
        </w:rPr>
        <w:t xml:space="preserve">PwWhlLvl_Pc_Dsply, </w:t>
      </w:r>
      <w:r>
        <w:rPr>
          <w:highlight w:val="cyan"/>
        </w:rPr>
        <w:t xml:space="preserve">EffRgenThres_Pc_Dsply and </w:t>
      </w:r>
      <w:r>
        <w:rPr>
          <w:color w:val="000000"/>
          <w:highlight w:val="cyan"/>
        </w:rPr>
        <w:t>BattTracPw_Pc_Avail signals and the Operational Mode to generate a gauge indication.</w:t>
      </w:r>
    </w:p>
    <w:p w:rsidR="008D3EB1" w:rsidRDefault="007101F3" w:rsidP="009E4A35">
      <w:pPr>
        <w:ind w:left="720"/>
        <w:rPr>
          <w:color w:val="000000"/>
        </w:rPr>
      </w:pPr>
    </w:p>
    <w:p w:rsidR="008D3EB1" w:rsidRDefault="007101F3" w:rsidP="008D3EB1">
      <w:pPr>
        <w:ind w:left="576"/>
        <w:jc w:val="both"/>
        <w:rPr>
          <w:color w:val="000000"/>
          <w:highlight w:val="yellow"/>
        </w:rPr>
      </w:pPr>
      <w:r>
        <w:rPr>
          <w:color w:val="000000"/>
          <w:highlight w:val="yellow"/>
        </w:rPr>
        <w:t>The power gauge shall have an animation when a calibratable level of regen have been met. HPCM will handle this logic and transmit RgenAnimation_B_Dsply to inform animation status to IPC. IPC shall turn on the regen animation when RgenAnimation_B_Dsply = 0</w:t>
      </w:r>
      <w:r>
        <w:rPr>
          <w:color w:val="000000"/>
          <w:highlight w:val="yellow"/>
        </w:rPr>
        <w:t xml:space="preserve">x1 and turn off when RgenAnimation_B_Dsply = 0x0, missing or invalid. </w:t>
      </w:r>
    </w:p>
    <w:p w:rsidR="008D3EB1" w:rsidRDefault="007101F3" w:rsidP="009E4A35">
      <w:pPr>
        <w:ind w:left="720"/>
        <w:rPr>
          <w:color w:val="000000"/>
        </w:rPr>
      </w:pPr>
    </w:p>
    <w:p w:rsidR="00406F39" w:rsidRDefault="007101F3" w:rsidP="00B9479B">
      <w:pPr>
        <w:pStyle w:val="Heading2"/>
      </w:pPr>
      <w:r>
        <w:lastRenderedPageBreak/>
        <w:t>Interfaces</w:t>
      </w:r>
    </w:p>
    <w:p w:rsidR="00406F39" w:rsidRDefault="007101F3" w:rsidP="00B9479B">
      <w:pPr>
        <w:pStyle w:val="Heading3"/>
      </w:pPr>
      <w:r>
        <w:t>Interface Context Diagram</w:t>
      </w:r>
    </w:p>
    <w:p w:rsidR="00500605" w:rsidRDefault="00A008E8" w:rsidP="00A008E8">
      <w:pPr>
        <w:jc w:val="center"/>
      </w:pPr>
      <w:r>
        <w:object w:dxaOrig="10560" w:dyaOrig="65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c5416b0000b5aa30db512c" o:spid="_x0000_i1025" type="#_x0000_t75" style="width:528pt;height:327.6pt" o:ole="">
            <v:imagedata r:id="rId8" o:title=""/>
          </v:shape>
          <o:OLEObject Type="Embed" ProgID="Visio.Drawing.11" ShapeID="5ec5416b0000b5aa30db512c" DrawAspect="Content" ObjectID="_1651476999" r:id="rId9"/>
        </w:object>
      </w:r>
    </w:p>
    <w:p w:rsidR="00406F39" w:rsidRDefault="007101F3" w:rsidP="00B9479B">
      <w:pPr>
        <w:pStyle w:val="Heading3"/>
      </w:pPr>
      <w:r>
        <w:t>Inputs</w:t>
      </w:r>
    </w:p>
    <w:p w:rsidR="00A008E8" w:rsidRPr="00A008E8" w:rsidRDefault="00A008E8" w:rsidP="00B9479B">
      <w:pPr>
        <w:pStyle w:val="Heading4"/>
        <w:rPr>
          <w:b w:val="0"/>
          <w:u w:val="single"/>
        </w:rPr>
      </w:pPr>
      <w:r w:rsidRPr="00A008E8">
        <w:rPr>
          <w:b w:val="0"/>
          <w:u w:val="single"/>
        </w:rPr>
        <w:t>IR-REQ-384929/A-Internal</w:t>
      </w:r>
    </w:p>
    <w:p w:rsidR="000C5772" w:rsidRPr="009455D2" w:rsidRDefault="007101F3" w:rsidP="007101F3">
      <w:pPr>
        <w:numPr>
          <w:ilvl w:val="1"/>
          <w:numId w:val="8"/>
        </w:numPr>
        <w:rPr>
          <w:rFonts w:cs="Arial"/>
        </w:rPr>
      </w:pPr>
      <w:r w:rsidRPr="009455D2">
        <w:rPr>
          <w:rFonts w:cs="Arial"/>
        </w:rPr>
        <w:t>Operational_Mode</w:t>
      </w:r>
    </w:p>
    <w:p w:rsidR="000C5772" w:rsidRPr="009455D2" w:rsidRDefault="007101F3">
      <w:pPr>
        <w:rPr>
          <w:rFonts w:cs="Arial"/>
        </w:rPr>
      </w:pPr>
    </w:p>
    <w:p w:rsidR="00406F39" w:rsidRDefault="007101F3" w:rsidP="00B9479B">
      <w:pPr>
        <w:pStyle w:val="Heading4"/>
      </w:pPr>
      <w:r>
        <w:t>MUX messages on the CAN Network</w:t>
      </w:r>
    </w:p>
    <w:p w:rsidR="00406F39" w:rsidRDefault="007101F3" w:rsidP="00B9479B">
      <w:pPr>
        <w:pStyle w:val="Heading5"/>
      </w:pPr>
      <w:r w:rsidRPr="00B9479B">
        <w:t>SIG-REQ-384914/A-PwWhlLvl_Pc_Dsply Signal</w:t>
      </w:r>
    </w:p>
    <w:p w:rsidR="000C5772" w:rsidRPr="00AE06BC" w:rsidRDefault="007101F3" w:rsidP="000C5772"/>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70"/>
        <w:gridCol w:w="720"/>
        <w:gridCol w:w="1890"/>
        <w:gridCol w:w="810"/>
        <w:gridCol w:w="540"/>
        <w:gridCol w:w="720"/>
        <w:gridCol w:w="1121"/>
        <w:gridCol w:w="1192"/>
        <w:gridCol w:w="999"/>
      </w:tblGrid>
      <w:tr w:rsidR="000C5772" w:rsidTr="000C5772">
        <w:trPr>
          <w:trHeight w:val="395"/>
          <w:tblHeader/>
          <w:jc w:val="center"/>
        </w:trPr>
        <w:tc>
          <w:tcPr>
            <w:tcW w:w="2070"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Size (bits)</w:t>
            </w:r>
          </w:p>
        </w:tc>
        <w:tc>
          <w:tcPr>
            <w:tcW w:w="1890"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Offset</w:t>
            </w:r>
          </w:p>
        </w:tc>
        <w:tc>
          <w:tcPr>
            <w:tcW w:w="1121"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State Encoded</w:t>
            </w:r>
          </w:p>
        </w:tc>
        <w:tc>
          <w:tcPr>
            <w:tcW w:w="1192"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Min</w:t>
            </w:r>
          </w:p>
        </w:tc>
        <w:tc>
          <w:tcPr>
            <w:tcW w:w="999" w:type="dxa"/>
            <w:tcBorders>
              <w:top w:val="single" w:sz="4" w:space="0" w:color="auto"/>
              <w:left w:val="single" w:sz="4" w:space="0" w:color="auto"/>
              <w:bottom w:val="single" w:sz="4" w:space="0" w:color="auto"/>
              <w:right w:val="single" w:sz="4" w:space="0" w:color="auto"/>
            </w:tcBorders>
            <w:vAlign w:val="center"/>
          </w:tcPr>
          <w:p w:rsidR="000C5772" w:rsidRDefault="007101F3" w:rsidP="000C5772">
            <w:pPr>
              <w:keepNext/>
              <w:jc w:val="center"/>
              <w:rPr>
                <w:rFonts w:cs="Arial"/>
                <w:b/>
                <w:snapToGrid w:val="0"/>
                <w:color w:val="000000"/>
              </w:rPr>
            </w:pPr>
            <w:r>
              <w:rPr>
                <w:rFonts w:cs="Arial"/>
                <w:b/>
                <w:snapToGrid w:val="0"/>
                <w:color w:val="000000"/>
              </w:rPr>
              <w:t>Max</w:t>
            </w:r>
          </w:p>
        </w:tc>
      </w:tr>
      <w:tr w:rsidR="000C5772" w:rsidRPr="00C84424" w:rsidTr="000C5772">
        <w:trPr>
          <w:trHeight w:val="247"/>
          <w:jc w:val="center"/>
        </w:trPr>
        <w:tc>
          <w:tcPr>
            <w:tcW w:w="2070" w:type="dxa"/>
            <w:tcBorders>
              <w:top w:val="single" w:sz="4" w:space="0" w:color="auto"/>
            </w:tcBorders>
            <w:shd w:val="clear" w:color="auto" w:fill="FFFFFF"/>
            <w:vAlign w:val="center"/>
          </w:tcPr>
          <w:p w:rsidR="000C5772" w:rsidRPr="00193005" w:rsidRDefault="007101F3" w:rsidP="000C5772">
            <w:pPr>
              <w:keepNext/>
              <w:jc w:val="center"/>
              <w:rPr>
                <w:rFonts w:cs="Arial"/>
                <w:snapToGrid w:val="0"/>
                <w:color w:val="000000"/>
              </w:rPr>
            </w:pPr>
            <w:r w:rsidRPr="001069D9">
              <w:rPr>
                <w:rFonts w:cs="Arial"/>
                <w:color w:val="000000"/>
              </w:rPr>
              <w:t>PwWhlLvl_Pc_Dsply</w:t>
            </w:r>
          </w:p>
        </w:tc>
        <w:tc>
          <w:tcPr>
            <w:tcW w:w="720" w:type="dxa"/>
            <w:tcBorders>
              <w:top w:val="single" w:sz="4" w:space="0" w:color="auto"/>
            </w:tcBorders>
            <w:vAlign w:val="center"/>
          </w:tcPr>
          <w:p w:rsidR="000C5772" w:rsidRDefault="007101F3" w:rsidP="000C5772">
            <w:pPr>
              <w:keepNext/>
              <w:jc w:val="center"/>
              <w:rPr>
                <w:rFonts w:cs="Arial"/>
                <w:snapToGrid w:val="0"/>
                <w:color w:val="000000"/>
              </w:rPr>
            </w:pPr>
            <w:r>
              <w:rPr>
                <w:rFonts w:cs="Arial"/>
                <w:snapToGrid w:val="0"/>
                <w:color w:val="000000"/>
              </w:rPr>
              <w:t>10</w:t>
            </w:r>
          </w:p>
        </w:tc>
        <w:tc>
          <w:tcPr>
            <w:tcW w:w="1890" w:type="dxa"/>
            <w:tcBorders>
              <w:top w:val="single" w:sz="4" w:space="0" w:color="auto"/>
            </w:tcBorders>
            <w:vAlign w:val="center"/>
          </w:tcPr>
          <w:p w:rsidR="000C5772" w:rsidRDefault="007101F3" w:rsidP="000C5772">
            <w:pPr>
              <w:keepNext/>
              <w:jc w:val="center"/>
              <w:rPr>
                <w:rFonts w:cs="Arial"/>
                <w:snapToGrid w:val="0"/>
                <w:color w:val="000000"/>
                <w:lang w:val="fr-FR"/>
              </w:rPr>
            </w:pPr>
            <w:r>
              <w:rPr>
                <w:rFonts w:cs="Arial"/>
              </w:rPr>
              <w:t>E</w:t>
            </w:r>
            <w:r w:rsidRPr="00E058A9">
              <w:rPr>
                <w:rFonts w:cs="Arial"/>
              </w:rPr>
              <w:t>lectrical power to wheels</w:t>
            </w:r>
          </w:p>
        </w:tc>
        <w:tc>
          <w:tcPr>
            <w:tcW w:w="810" w:type="dxa"/>
            <w:tcBorders>
              <w:top w:val="single" w:sz="4" w:space="0" w:color="auto"/>
            </w:tcBorders>
            <w:vAlign w:val="center"/>
          </w:tcPr>
          <w:p w:rsidR="000C5772" w:rsidRPr="00C84424" w:rsidRDefault="007101F3" w:rsidP="000C5772">
            <w:pPr>
              <w:keepNext/>
              <w:jc w:val="center"/>
              <w:rPr>
                <w:rFonts w:cs="Arial"/>
                <w:snapToGrid w:val="0"/>
                <w:color w:val="000000"/>
                <w:lang w:val="fr-FR"/>
              </w:rPr>
            </w:pPr>
            <w:r>
              <w:rPr>
                <w:rFonts w:cs="Arial"/>
                <w:snapToGrid w:val="0"/>
                <w:color w:val="000000"/>
                <w:lang w:val="fr-FR"/>
              </w:rPr>
              <w:t>%</w:t>
            </w:r>
          </w:p>
        </w:tc>
        <w:tc>
          <w:tcPr>
            <w:tcW w:w="540" w:type="dxa"/>
            <w:tcBorders>
              <w:top w:val="single" w:sz="4" w:space="0" w:color="auto"/>
            </w:tcBorders>
            <w:vAlign w:val="center"/>
          </w:tcPr>
          <w:p w:rsidR="000C5772" w:rsidRDefault="007101F3" w:rsidP="000C5772">
            <w:pPr>
              <w:keepNext/>
              <w:jc w:val="center"/>
              <w:rPr>
                <w:rFonts w:cs="Arial"/>
                <w:snapToGrid w:val="0"/>
                <w:color w:val="000000"/>
                <w:lang w:val="fr-FR"/>
              </w:rPr>
            </w:pPr>
            <w:r>
              <w:rPr>
                <w:rFonts w:cs="Arial"/>
                <w:snapToGrid w:val="0"/>
                <w:color w:val="000000"/>
                <w:lang w:val="fr-FR"/>
              </w:rPr>
              <w:t>0.2</w:t>
            </w:r>
          </w:p>
        </w:tc>
        <w:tc>
          <w:tcPr>
            <w:tcW w:w="720" w:type="dxa"/>
            <w:tcBorders>
              <w:top w:val="single" w:sz="4" w:space="0" w:color="auto"/>
            </w:tcBorders>
            <w:vAlign w:val="center"/>
          </w:tcPr>
          <w:p w:rsidR="000C5772" w:rsidRDefault="007101F3" w:rsidP="000C5772">
            <w:pPr>
              <w:keepNext/>
              <w:jc w:val="center"/>
              <w:rPr>
                <w:rFonts w:cs="Arial"/>
                <w:snapToGrid w:val="0"/>
                <w:color w:val="000000"/>
                <w:lang w:val="fr-FR"/>
              </w:rPr>
            </w:pPr>
            <w:r>
              <w:rPr>
                <w:rFonts w:cs="Arial"/>
                <w:snapToGrid w:val="0"/>
                <w:color w:val="000000"/>
                <w:lang w:val="fr-FR"/>
              </w:rPr>
              <w:t>0</w:t>
            </w:r>
          </w:p>
        </w:tc>
        <w:tc>
          <w:tcPr>
            <w:tcW w:w="1121" w:type="dxa"/>
            <w:tcBorders>
              <w:top w:val="single" w:sz="4" w:space="0" w:color="auto"/>
            </w:tcBorders>
            <w:vAlign w:val="center"/>
          </w:tcPr>
          <w:p w:rsidR="000C5772" w:rsidRDefault="007101F3" w:rsidP="000C5772">
            <w:pPr>
              <w:keepNext/>
              <w:jc w:val="center"/>
              <w:rPr>
                <w:rFonts w:cs="Arial"/>
                <w:snapToGrid w:val="0"/>
                <w:color w:val="000000"/>
              </w:rPr>
            </w:pPr>
          </w:p>
        </w:tc>
        <w:tc>
          <w:tcPr>
            <w:tcW w:w="1192" w:type="dxa"/>
            <w:tcBorders>
              <w:top w:val="single" w:sz="4" w:space="0" w:color="auto"/>
            </w:tcBorders>
            <w:vAlign w:val="center"/>
          </w:tcPr>
          <w:p w:rsidR="000C5772" w:rsidRDefault="007101F3" w:rsidP="000C5772">
            <w:pPr>
              <w:keepNext/>
              <w:jc w:val="center"/>
              <w:rPr>
                <w:rFonts w:cs="Arial"/>
                <w:snapToGrid w:val="0"/>
                <w:color w:val="000000"/>
              </w:rPr>
            </w:pPr>
            <w:r>
              <w:rPr>
                <w:rFonts w:cs="Arial"/>
                <w:snapToGrid w:val="0"/>
                <w:color w:val="000000"/>
              </w:rPr>
              <w:t>-102.2</w:t>
            </w:r>
          </w:p>
          <w:p w:rsidR="000C5772" w:rsidRDefault="007101F3" w:rsidP="000C5772">
            <w:pPr>
              <w:keepNext/>
              <w:jc w:val="center"/>
              <w:rPr>
                <w:rFonts w:cs="Arial"/>
                <w:snapToGrid w:val="0"/>
                <w:color w:val="000000"/>
              </w:rPr>
            </w:pPr>
            <w:r>
              <w:rPr>
                <w:rFonts w:cs="Arial"/>
                <w:snapToGrid w:val="0"/>
                <w:color w:val="000000"/>
              </w:rPr>
              <w:t xml:space="preserve"> (0x0)</w:t>
            </w:r>
          </w:p>
        </w:tc>
        <w:tc>
          <w:tcPr>
            <w:tcW w:w="999" w:type="dxa"/>
            <w:tcBorders>
              <w:top w:val="single" w:sz="4" w:space="0" w:color="auto"/>
            </w:tcBorders>
            <w:vAlign w:val="center"/>
          </w:tcPr>
          <w:p w:rsidR="000C5772" w:rsidRPr="00C84424" w:rsidRDefault="007101F3" w:rsidP="000C5772">
            <w:pPr>
              <w:keepNext/>
              <w:jc w:val="center"/>
              <w:rPr>
                <w:rFonts w:cs="Arial"/>
                <w:snapToGrid w:val="0"/>
                <w:color w:val="000000"/>
              </w:rPr>
            </w:pPr>
            <w:r>
              <w:rPr>
                <w:rFonts w:cs="Arial"/>
                <w:snapToGrid w:val="0"/>
                <w:color w:val="000000"/>
              </w:rPr>
              <w:t xml:space="preserve">102.4 </w:t>
            </w:r>
            <w:r w:rsidRPr="00C84424">
              <w:rPr>
                <w:rFonts w:cs="Arial"/>
                <w:snapToGrid w:val="0"/>
                <w:color w:val="000000"/>
              </w:rPr>
              <w:t>(0x</w:t>
            </w:r>
            <w:r>
              <w:rPr>
                <w:rFonts w:cs="Arial"/>
                <w:snapToGrid w:val="0"/>
                <w:color w:val="000000"/>
              </w:rPr>
              <w:t>3FF</w:t>
            </w:r>
            <w:r w:rsidRPr="00C84424">
              <w:rPr>
                <w:rFonts w:cs="Arial"/>
                <w:snapToGrid w:val="0"/>
                <w:color w:val="000000"/>
              </w:rPr>
              <w:t>)</w:t>
            </w:r>
          </w:p>
        </w:tc>
      </w:tr>
    </w:tbl>
    <w:p w:rsidR="000C5772" w:rsidRPr="005C7F3A" w:rsidRDefault="007101F3" w:rsidP="00A008E8">
      <w:pPr>
        <w:jc w:val="center"/>
        <w:rPr>
          <w:rFonts w:ascii="Cambria" w:hAnsi="Cambria"/>
        </w:rPr>
      </w:pPr>
      <w:r>
        <w:rPr>
          <w:noProof/>
        </w:rPr>
        <w:drawing>
          <wp:anchor distT="0" distB="0" distL="114300" distR="114300" simplePos="0" relativeHeight="251659264" behindDoc="1" locked="0" layoutInCell="1" allowOverlap="1">
            <wp:simplePos x="0" y="0"/>
            <wp:positionH relativeFrom="column">
              <wp:posOffset>399075</wp:posOffset>
            </wp:positionH>
            <wp:positionV relativeFrom="paragraph">
              <wp:posOffset>205740</wp:posOffset>
            </wp:positionV>
            <wp:extent cx="110830" cy="1075057"/>
            <wp:effectExtent l="0" t="0" r="3810" b="0"/>
            <wp:wrapNone/>
            <wp:docPr id="8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10830" cy="1075057"/>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Cambria" w:hAnsi="Cambria"/>
        </w:rPr>
        <w:t xml:space="preserve">              </w:t>
      </w:r>
      <w:r>
        <w:rPr>
          <w:rFonts w:cs="Arial"/>
          <w:b/>
          <w:sz w:val="28"/>
          <w:szCs w:val="28"/>
        </w:rPr>
        <w:t>*</w:t>
      </w:r>
    </w:p>
    <w:p w:rsidR="000C5772" w:rsidRDefault="007101F3" w:rsidP="000C5772">
      <w:pPr>
        <w:ind w:firstLine="720"/>
        <w:rPr>
          <w:rFonts w:cs="Arial"/>
        </w:rPr>
      </w:pPr>
      <w:r>
        <w:rPr>
          <w:rFonts w:cs="Arial"/>
        </w:rPr>
        <w:t>This is a signed signal.</w:t>
      </w:r>
    </w:p>
    <w:p w:rsidR="000C5772" w:rsidRDefault="007101F3" w:rsidP="000C5772">
      <w:pPr>
        <w:ind w:firstLine="720"/>
        <w:rPr>
          <w:rFonts w:cs="Arial"/>
        </w:rPr>
      </w:pPr>
    </w:p>
    <w:p w:rsidR="000C5772" w:rsidRDefault="007101F3" w:rsidP="000C5772">
      <w:pPr>
        <w:ind w:firstLine="720"/>
        <w:rPr>
          <w:rFonts w:cs="Arial"/>
        </w:rPr>
      </w:pPr>
      <w:r>
        <w:rPr>
          <w:rFonts w:cs="Arial"/>
        </w:rPr>
        <w:t>Signal values from 0x0 through 0xA are to be treated as Min Cap (-100%)</w:t>
      </w:r>
    </w:p>
    <w:p w:rsidR="000C5772" w:rsidRDefault="007101F3" w:rsidP="000C5772">
      <w:pPr>
        <w:rPr>
          <w:rFonts w:cs="Arial"/>
        </w:rPr>
      </w:pPr>
      <w:r>
        <w:rPr>
          <w:rFonts w:cs="Arial"/>
        </w:rPr>
        <w:t xml:space="preserve">               </w:t>
      </w:r>
    </w:p>
    <w:p w:rsidR="000C5772" w:rsidRDefault="007101F3" w:rsidP="000C5772">
      <w:pPr>
        <w:ind w:firstLine="720"/>
        <w:rPr>
          <w:rFonts w:cs="Arial"/>
        </w:rPr>
      </w:pPr>
      <w:r>
        <w:rPr>
          <w:rFonts w:cs="Arial"/>
        </w:rPr>
        <w:t>Signal values of 0xB through 0x3F3 map to 0% through 100%</w:t>
      </w:r>
    </w:p>
    <w:p w:rsidR="000C5772" w:rsidRDefault="007101F3" w:rsidP="000C5772">
      <w:pPr>
        <w:rPr>
          <w:rFonts w:cs="Arial"/>
        </w:rPr>
      </w:pPr>
    </w:p>
    <w:p w:rsidR="000C5772" w:rsidRDefault="007101F3" w:rsidP="000C5772">
      <w:pPr>
        <w:ind w:firstLine="720"/>
        <w:rPr>
          <w:rFonts w:cs="Arial"/>
        </w:rPr>
      </w:pPr>
      <w:bookmarkStart w:id="0" w:name="OLE_LINK4"/>
      <w:bookmarkStart w:id="1" w:name="OLE_LINK5"/>
      <w:r>
        <w:rPr>
          <w:rFonts w:cs="Arial"/>
        </w:rPr>
        <w:t xml:space="preserve">Signal values from 0x3F4 through 0x3FF are to be </w:t>
      </w:r>
      <w:r>
        <w:rPr>
          <w:rFonts w:cs="Arial"/>
        </w:rPr>
        <w:t>treated as</w:t>
      </w:r>
      <w:bookmarkEnd w:id="0"/>
      <w:bookmarkEnd w:id="1"/>
      <w:r>
        <w:rPr>
          <w:rFonts w:cs="Arial"/>
        </w:rPr>
        <w:t xml:space="preserve"> Max Cap (100%)</w:t>
      </w:r>
    </w:p>
    <w:p w:rsidR="000C5772" w:rsidRDefault="007101F3" w:rsidP="00336661">
      <w:pPr>
        <w:tabs>
          <w:tab w:val="left" w:pos="2750"/>
        </w:tabs>
        <w:rPr>
          <w:rFonts w:cs="Arial"/>
        </w:rPr>
      </w:pPr>
      <w:r>
        <w:rPr>
          <w:rFonts w:cs="Arial"/>
        </w:rPr>
        <w:tab/>
      </w:r>
    </w:p>
    <w:p w:rsidR="000C5772" w:rsidRDefault="007101F3" w:rsidP="000C5772">
      <w:pPr>
        <w:jc w:val="both"/>
        <w:rPr>
          <w:rFonts w:ascii="Cambria" w:hAnsi="Cambria"/>
        </w:rPr>
      </w:pPr>
    </w:p>
    <w:p w:rsidR="000C5772" w:rsidRDefault="007101F3" w:rsidP="000C5772">
      <w:pPr>
        <w:jc w:val="both"/>
        <w:rPr>
          <w:rFonts w:cs="Arial"/>
          <w:color w:val="000000"/>
        </w:rPr>
      </w:pPr>
      <w:r>
        <w:rPr>
          <w:rFonts w:ascii="Cambria" w:hAnsi="Cambria"/>
        </w:rPr>
        <w:lastRenderedPageBreak/>
        <w:t xml:space="preserve">              </w:t>
      </w:r>
      <w:r w:rsidRPr="001069D9">
        <w:rPr>
          <w:rFonts w:cs="Arial"/>
          <w:color w:val="000000"/>
        </w:rPr>
        <w:t>PwWhlLvl_Pc_Dsply presents the amount of power delivered to the wheel for propulsion (tractive effort).</w:t>
      </w:r>
      <w:r>
        <w:rPr>
          <w:rFonts w:cs="Arial"/>
          <w:color w:val="000000"/>
        </w:rPr>
        <w:t xml:space="preserve"> </w:t>
      </w:r>
      <w:r w:rsidRPr="001069D9">
        <w:rPr>
          <w:rFonts w:cs="Arial"/>
          <w:color w:val="000000"/>
        </w:rPr>
        <w:t xml:space="preserve">The delivered </w:t>
      </w:r>
    </w:p>
    <w:p w:rsidR="000C5772" w:rsidRDefault="007101F3" w:rsidP="000C5772">
      <w:pPr>
        <w:jc w:val="both"/>
        <w:rPr>
          <w:rFonts w:cs="Arial"/>
          <w:color w:val="000000"/>
        </w:rPr>
      </w:pPr>
      <w:r>
        <w:rPr>
          <w:rFonts w:cs="Arial"/>
          <w:color w:val="000000"/>
        </w:rPr>
        <w:t xml:space="preserve">           </w:t>
      </w:r>
      <w:r w:rsidRPr="001069D9">
        <w:rPr>
          <w:rFonts w:cs="Arial"/>
          <w:color w:val="000000"/>
        </w:rPr>
        <w:t>power includes only the propulsive mechan</w:t>
      </w:r>
      <w:r>
        <w:rPr>
          <w:rFonts w:cs="Arial"/>
          <w:color w:val="000000"/>
        </w:rPr>
        <w:t xml:space="preserve">ical power of </w:t>
      </w:r>
      <w:r w:rsidRPr="001069D9">
        <w:rPr>
          <w:rFonts w:cs="Arial"/>
          <w:color w:val="000000"/>
        </w:rPr>
        <w:t>electric motor</w:t>
      </w:r>
      <w:r>
        <w:rPr>
          <w:rFonts w:cs="Arial"/>
          <w:color w:val="000000"/>
        </w:rPr>
        <w:t xml:space="preserve"> for BEV configured powertrain. I</w:t>
      </w:r>
      <w:r w:rsidRPr="001069D9">
        <w:rPr>
          <w:rFonts w:cs="Arial"/>
          <w:color w:val="000000"/>
        </w:rPr>
        <w:t xml:space="preserve">t excludes the </w:t>
      </w:r>
    </w:p>
    <w:p w:rsidR="00642992" w:rsidRDefault="007101F3" w:rsidP="00642992">
      <w:pPr>
        <w:jc w:val="both"/>
        <w:rPr>
          <w:rFonts w:cs="Arial"/>
          <w:color w:val="000000"/>
        </w:rPr>
      </w:pPr>
      <w:r>
        <w:rPr>
          <w:rFonts w:cs="Arial"/>
          <w:color w:val="000000"/>
        </w:rPr>
        <w:t xml:space="preserve">           </w:t>
      </w:r>
      <w:r w:rsidRPr="001069D9">
        <w:rPr>
          <w:rFonts w:cs="Arial"/>
          <w:color w:val="000000"/>
        </w:rPr>
        <w:t xml:space="preserve">electrical loss and accessory loads. Sign convention is such that power being delivered to the wheels is positive and </w:t>
      </w:r>
      <w:r>
        <w:rPr>
          <w:rFonts w:cs="Arial"/>
          <w:color w:val="000000"/>
        </w:rPr>
        <w:t xml:space="preserve">  </w:t>
      </w:r>
    </w:p>
    <w:p w:rsidR="000C5772" w:rsidRPr="001069D9" w:rsidRDefault="007101F3" w:rsidP="00642992">
      <w:pPr>
        <w:jc w:val="both"/>
        <w:rPr>
          <w:rFonts w:cs="Arial"/>
          <w:color w:val="000000"/>
        </w:rPr>
      </w:pPr>
      <w:r>
        <w:rPr>
          <w:rFonts w:cs="Arial"/>
          <w:color w:val="000000"/>
        </w:rPr>
        <w:t xml:space="preserve">           </w:t>
      </w:r>
      <w:r w:rsidRPr="001069D9">
        <w:rPr>
          <w:rFonts w:cs="Arial"/>
          <w:color w:val="000000"/>
        </w:rPr>
        <w:t>power from regenerative braking is negative.</w:t>
      </w:r>
    </w:p>
    <w:p w:rsidR="000C5772" w:rsidRPr="009455D2" w:rsidRDefault="007101F3" w:rsidP="000C5772">
      <w:pPr>
        <w:rPr>
          <w:rFonts w:cs="Arial"/>
        </w:rPr>
      </w:pPr>
    </w:p>
    <w:p w:rsidR="00406F39" w:rsidRDefault="007101F3" w:rsidP="00B9479B">
      <w:pPr>
        <w:pStyle w:val="Heading5"/>
      </w:pPr>
      <w:r w:rsidRPr="00B9479B">
        <w:t>SIG-REQ-384915/A-BattTracPw_Pc_Avail (CAN) Signal</w:t>
      </w:r>
    </w:p>
    <w:p w:rsidR="007C0485" w:rsidRPr="00AE06BC" w:rsidRDefault="007101F3" w:rsidP="007C0485"/>
    <w:tbl>
      <w:tblPr>
        <w:tblW w:w="1061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216"/>
        <w:gridCol w:w="630"/>
        <w:gridCol w:w="2530"/>
        <w:gridCol w:w="1188"/>
        <w:gridCol w:w="540"/>
        <w:gridCol w:w="810"/>
        <w:gridCol w:w="990"/>
        <w:gridCol w:w="810"/>
        <w:gridCol w:w="900"/>
      </w:tblGrid>
      <w:tr w:rsidR="007C0485" w:rsidRPr="009455D2" w:rsidTr="000C5772">
        <w:trPr>
          <w:trHeight w:val="243"/>
          <w:jc w:val="center"/>
        </w:trPr>
        <w:tc>
          <w:tcPr>
            <w:tcW w:w="2216" w:type="dxa"/>
            <w:vAlign w:val="center"/>
          </w:tcPr>
          <w:p w:rsidR="007C0485" w:rsidRPr="009455D2" w:rsidRDefault="007101F3" w:rsidP="000C5772">
            <w:pPr>
              <w:jc w:val="center"/>
              <w:rPr>
                <w:rFonts w:cs="Arial"/>
                <w:b/>
                <w:snapToGrid w:val="0"/>
              </w:rPr>
            </w:pPr>
            <w:r w:rsidRPr="009455D2">
              <w:rPr>
                <w:rFonts w:cs="Arial"/>
                <w:b/>
                <w:snapToGrid w:val="0"/>
              </w:rPr>
              <w:t>Signal Name</w:t>
            </w:r>
          </w:p>
        </w:tc>
        <w:tc>
          <w:tcPr>
            <w:tcW w:w="630" w:type="dxa"/>
            <w:vAlign w:val="center"/>
          </w:tcPr>
          <w:p w:rsidR="007C0485" w:rsidRPr="009455D2" w:rsidRDefault="007101F3" w:rsidP="000C5772">
            <w:pPr>
              <w:jc w:val="center"/>
              <w:rPr>
                <w:rFonts w:cs="Arial"/>
                <w:b/>
                <w:snapToGrid w:val="0"/>
              </w:rPr>
            </w:pPr>
            <w:r w:rsidRPr="009455D2">
              <w:rPr>
                <w:rFonts w:cs="Arial"/>
                <w:b/>
                <w:snapToGrid w:val="0"/>
              </w:rPr>
              <w:t>Size (bits)</w:t>
            </w:r>
          </w:p>
        </w:tc>
        <w:tc>
          <w:tcPr>
            <w:tcW w:w="2530" w:type="dxa"/>
            <w:vAlign w:val="center"/>
          </w:tcPr>
          <w:p w:rsidR="007C0485" w:rsidRPr="009455D2" w:rsidRDefault="007101F3" w:rsidP="000C5772">
            <w:pPr>
              <w:jc w:val="center"/>
              <w:rPr>
                <w:rFonts w:cs="Arial"/>
                <w:b/>
                <w:snapToGrid w:val="0"/>
              </w:rPr>
            </w:pPr>
            <w:r w:rsidRPr="009455D2">
              <w:rPr>
                <w:rFonts w:cs="Arial"/>
                <w:b/>
                <w:snapToGrid w:val="0"/>
              </w:rPr>
              <w:t>Detail</w:t>
            </w:r>
          </w:p>
        </w:tc>
        <w:tc>
          <w:tcPr>
            <w:tcW w:w="1188" w:type="dxa"/>
            <w:vAlign w:val="center"/>
          </w:tcPr>
          <w:p w:rsidR="007C0485" w:rsidRPr="009455D2" w:rsidRDefault="007101F3" w:rsidP="000C5772">
            <w:pPr>
              <w:jc w:val="center"/>
              <w:rPr>
                <w:rFonts w:cs="Arial"/>
                <w:b/>
                <w:snapToGrid w:val="0"/>
              </w:rPr>
            </w:pPr>
            <w:r w:rsidRPr="009455D2">
              <w:rPr>
                <w:rFonts w:cs="Arial"/>
                <w:b/>
                <w:snapToGrid w:val="0"/>
              </w:rPr>
              <w:t>Units</w:t>
            </w:r>
          </w:p>
        </w:tc>
        <w:tc>
          <w:tcPr>
            <w:tcW w:w="540" w:type="dxa"/>
            <w:vAlign w:val="center"/>
          </w:tcPr>
          <w:p w:rsidR="007C0485" w:rsidRPr="009455D2" w:rsidRDefault="007101F3" w:rsidP="000C5772">
            <w:pPr>
              <w:jc w:val="center"/>
              <w:rPr>
                <w:rFonts w:cs="Arial"/>
                <w:b/>
                <w:snapToGrid w:val="0"/>
              </w:rPr>
            </w:pPr>
            <w:r w:rsidRPr="009455D2">
              <w:rPr>
                <w:rFonts w:cs="Arial"/>
                <w:b/>
                <w:snapToGrid w:val="0"/>
              </w:rPr>
              <w:t>Res.</w:t>
            </w:r>
          </w:p>
        </w:tc>
        <w:tc>
          <w:tcPr>
            <w:tcW w:w="810" w:type="dxa"/>
            <w:vAlign w:val="center"/>
          </w:tcPr>
          <w:p w:rsidR="007C0485" w:rsidRPr="009455D2" w:rsidRDefault="007101F3" w:rsidP="000C5772">
            <w:pPr>
              <w:jc w:val="center"/>
              <w:rPr>
                <w:rFonts w:cs="Arial"/>
                <w:b/>
                <w:snapToGrid w:val="0"/>
              </w:rPr>
            </w:pPr>
            <w:r w:rsidRPr="009455D2">
              <w:rPr>
                <w:rFonts w:cs="Arial"/>
                <w:b/>
                <w:snapToGrid w:val="0"/>
              </w:rPr>
              <w:t>Offset</w:t>
            </w:r>
          </w:p>
        </w:tc>
        <w:tc>
          <w:tcPr>
            <w:tcW w:w="990" w:type="dxa"/>
            <w:vAlign w:val="center"/>
          </w:tcPr>
          <w:p w:rsidR="007C0485" w:rsidRPr="009455D2" w:rsidRDefault="007101F3" w:rsidP="000C5772">
            <w:pPr>
              <w:jc w:val="center"/>
              <w:rPr>
                <w:rFonts w:cs="Arial"/>
                <w:b/>
                <w:snapToGrid w:val="0"/>
              </w:rPr>
            </w:pPr>
            <w:r w:rsidRPr="009455D2">
              <w:rPr>
                <w:rFonts w:cs="Arial"/>
                <w:b/>
                <w:snapToGrid w:val="0"/>
              </w:rPr>
              <w:t>State Encoded</w:t>
            </w:r>
          </w:p>
        </w:tc>
        <w:tc>
          <w:tcPr>
            <w:tcW w:w="810" w:type="dxa"/>
            <w:vAlign w:val="center"/>
          </w:tcPr>
          <w:p w:rsidR="007C0485" w:rsidRPr="009455D2" w:rsidRDefault="007101F3" w:rsidP="000C5772">
            <w:pPr>
              <w:jc w:val="center"/>
              <w:rPr>
                <w:rFonts w:cs="Arial"/>
                <w:b/>
                <w:snapToGrid w:val="0"/>
              </w:rPr>
            </w:pPr>
            <w:r w:rsidRPr="009455D2">
              <w:rPr>
                <w:rFonts w:cs="Arial"/>
                <w:b/>
                <w:snapToGrid w:val="0"/>
              </w:rPr>
              <w:t>Min</w:t>
            </w:r>
          </w:p>
        </w:tc>
        <w:tc>
          <w:tcPr>
            <w:tcW w:w="900" w:type="dxa"/>
            <w:vAlign w:val="center"/>
          </w:tcPr>
          <w:p w:rsidR="007C0485" w:rsidRPr="009455D2" w:rsidRDefault="007101F3" w:rsidP="000C5772">
            <w:pPr>
              <w:jc w:val="center"/>
              <w:rPr>
                <w:rFonts w:cs="Arial"/>
                <w:b/>
                <w:snapToGrid w:val="0"/>
              </w:rPr>
            </w:pPr>
            <w:r w:rsidRPr="009455D2">
              <w:rPr>
                <w:rFonts w:cs="Arial"/>
                <w:b/>
                <w:snapToGrid w:val="0"/>
              </w:rPr>
              <w:t>Max</w:t>
            </w:r>
          </w:p>
        </w:tc>
      </w:tr>
      <w:tr w:rsidR="007C0485" w:rsidRPr="009455D2" w:rsidTr="000C5772">
        <w:trPr>
          <w:trHeight w:val="243"/>
          <w:jc w:val="center"/>
        </w:trPr>
        <w:tc>
          <w:tcPr>
            <w:tcW w:w="2216" w:type="dxa"/>
            <w:vAlign w:val="center"/>
          </w:tcPr>
          <w:p w:rsidR="007C0485" w:rsidRPr="009455D2" w:rsidRDefault="007101F3" w:rsidP="000C5772">
            <w:pPr>
              <w:jc w:val="center"/>
              <w:rPr>
                <w:rFonts w:cs="Arial"/>
                <w:snapToGrid w:val="0"/>
                <w:color w:val="000000"/>
              </w:rPr>
            </w:pPr>
            <w:r w:rsidRPr="00026783">
              <w:t>BattTracPw_Pc_Avail</w:t>
            </w:r>
          </w:p>
        </w:tc>
        <w:tc>
          <w:tcPr>
            <w:tcW w:w="630"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8</w:t>
            </w:r>
          </w:p>
        </w:tc>
        <w:tc>
          <w:tcPr>
            <w:tcW w:w="2530" w:type="dxa"/>
            <w:vAlign w:val="center"/>
          </w:tcPr>
          <w:p w:rsidR="007C0485" w:rsidRPr="009455D2" w:rsidRDefault="007101F3" w:rsidP="000C5772">
            <w:pPr>
              <w:jc w:val="center"/>
              <w:rPr>
                <w:rFonts w:cs="Arial"/>
                <w:snapToGrid w:val="0"/>
                <w:color w:val="000000"/>
              </w:rPr>
            </w:pPr>
          </w:p>
        </w:tc>
        <w:tc>
          <w:tcPr>
            <w:tcW w:w="1188"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Percentage</w:t>
            </w:r>
          </w:p>
        </w:tc>
        <w:tc>
          <w:tcPr>
            <w:tcW w:w="540"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0.5</w:t>
            </w:r>
          </w:p>
        </w:tc>
        <w:tc>
          <w:tcPr>
            <w:tcW w:w="810"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0</w:t>
            </w:r>
          </w:p>
        </w:tc>
        <w:tc>
          <w:tcPr>
            <w:tcW w:w="990" w:type="dxa"/>
            <w:vAlign w:val="center"/>
          </w:tcPr>
          <w:p w:rsidR="007C0485" w:rsidRPr="009455D2" w:rsidRDefault="007101F3" w:rsidP="000C5772">
            <w:pPr>
              <w:jc w:val="center"/>
              <w:rPr>
                <w:rFonts w:cs="Arial"/>
                <w:snapToGrid w:val="0"/>
                <w:color w:val="000000"/>
              </w:rPr>
            </w:pPr>
          </w:p>
        </w:tc>
        <w:tc>
          <w:tcPr>
            <w:tcW w:w="810"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0 (0x0)</w:t>
            </w:r>
          </w:p>
        </w:tc>
        <w:tc>
          <w:tcPr>
            <w:tcW w:w="900"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126.5 (0xFD)</w:t>
            </w:r>
          </w:p>
        </w:tc>
      </w:tr>
      <w:tr w:rsidR="007C0485" w:rsidRPr="009455D2" w:rsidTr="000C5772">
        <w:trPr>
          <w:trHeight w:val="243"/>
          <w:jc w:val="center"/>
        </w:trPr>
        <w:tc>
          <w:tcPr>
            <w:tcW w:w="2216" w:type="dxa"/>
            <w:vAlign w:val="center"/>
          </w:tcPr>
          <w:p w:rsidR="007C0485" w:rsidRPr="009455D2" w:rsidRDefault="007101F3" w:rsidP="000C5772">
            <w:pPr>
              <w:jc w:val="center"/>
              <w:rPr>
                <w:rFonts w:cs="Arial"/>
                <w:snapToGrid w:val="0"/>
                <w:color w:val="000000"/>
              </w:rPr>
            </w:pPr>
          </w:p>
        </w:tc>
        <w:tc>
          <w:tcPr>
            <w:tcW w:w="630" w:type="dxa"/>
            <w:vAlign w:val="center"/>
          </w:tcPr>
          <w:p w:rsidR="007C0485" w:rsidRPr="009455D2" w:rsidRDefault="007101F3" w:rsidP="000C5772">
            <w:pPr>
              <w:jc w:val="center"/>
              <w:rPr>
                <w:rFonts w:cs="Arial"/>
                <w:snapToGrid w:val="0"/>
                <w:color w:val="000000"/>
              </w:rPr>
            </w:pPr>
          </w:p>
        </w:tc>
        <w:tc>
          <w:tcPr>
            <w:tcW w:w="2530" w:type="dxa"/>
            <w:vAlign w:val="center"/>
          </w:tcPr>
          <w:p w:rsidR="007C0485" w:rsidRPr="009455D2" w:rsidRDefault="007101F3" w:rsidP="000C5772">
            <w:pPr>
              <w:jc w:val="center"/>
              <w:rPr>
                <w:rFonts w:cs="Arial"/>
              </w:rPr>
            </w:pPr>
            <w:r w:rsidRPr="009455D2">
              <w:rPr>
                <w:rFonts w:cs="Arial"/>
              </w:rPr>
              <w:t>No Data Exists</w:t>
            </w:r>
          </w:p>
        </w:tc>
        <w:tc>
          <w:tcPr>
            <w:tcW w:w="1188" w:type="dxa"/>
            <w:vAlign w:val="center"/>
          </w:tcPr>
          <w:p w:rsidR="007C0485" w:rsidRPr="009455D2" w:rsidRDefault="007101F3" w:rsidP="000C5772">
            <w:pPr>
              <w:jc w:val="center"/>
              <w:rPr>
                <w:rFonts w:cs="Arial"/>
                <w:snapToGrid w:val="0"/>
                <w:color w:val="000000"/>
              </w:rPr>
            </w:pPr>
          </w:p>
        </w:tc>
        <w:tc>
          <w:tcPr>
            <w:tcW w:w="540" w:type="dxa"/>
            <w:vAlign w:val="center"/>
          </w:tcPr>
          <w:p w:rsidR="007C0485" w:rsidRPr="009455D2" w:rsidRDefault="007101F3" w:rsidP="000C5772">
            <w:pPr>
              <w:jc w:val="center"/>
              <w:rPr>
                <w:rFonts w:cs="Arial"/>
                <w:snapToGrid w:val="0"/>
                <w:color w:val="000000"/>
              </w:rPr>
            </w:pPr>
          </w:p>
        </w:tc>
        <w:tc>
          <w:tcPr>
            <w:tcW w:w="810" w:type="dxa"/>
            <w:vAlign w:val="center"/>
          </w:tcPr>
          <w:p w:rsidR="007C0485" w:rsidRPr="009455D2" w:rsidRDefault="007101F3" w:rsidP="000C5772">
            <w:pPr>
              <w:jc w:val="center"/>
              <w:rPr>
                <w:rFonts w:cs="Arial"/>
                <w:snapToGrid w:val="0"/>
                <w:color w:val="000000"/>
              </w:rPr>
            </w:pPr>
          </w:p>
        </w:tc>
        <w:tc>
          <w:tcPr>
            <w:tcW w:w="990"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0xFE</w:t>
            </w:r>
          </w:p>
        </w:tc>
        <w:tc>
          <w:tcPr>
            <w:tcW w:w="810" w:type="dxa"/>
            <w:vAlign w:val="center"/>
          </w:tcPr>
          <w:p w:rsidR="007C0485" w:rsidRPr="009455D2" w:rsidRDefault="007101F3" w:rsidP="000C5772">
            <w:pPr>
              <w:jc w:val="center"/>
              <w:rPr>
                <w:rFonts w:cs="Arial"/>
                <w:snapToGrid w:val="0"/>
                <w:color w:val="000000"/>
              </w:rPr>
            </w:pPr>
          </w:p>
        </w:tc>
        <w:tc>
          <w:tcPr>
            <w:tcW w:w="900" w:type="dxa"/>
            <w:vAlign w:val="center"/>
          </w:tcPr>
          <w:p w:rsidR="007C0485" w:rsidRPr="009455D2" w:rsidRDefault="007101F3" w:rsidP="000C5772">
            <w:pPr>
              <w:jc w:val="center"/>
              <w:rPr>
                <w:rFonts w:cs="Arial"/>
                <w:snapToGrid w:val="0"/>
                <w:color w:val="000000"/>
              </w:rPr>
            </w:pPr>
          </w:p>
        </w:tc>
      </w:tr>
      <w:tr w:rsidR="007C0485" w:rsidRPr="009455D2" w:rsidTr="000C5772">
        <w:trPr>
          <w:trHeight w:val="243"/>
          <w:jc w:val="center"/>
        </w:trPr>
        <w:tc>
          <w:tcPr>
            <w:tcW w:w="2216" w:type="dxa"/>
            <w:vAlign w:val="center"/>
          </w:tcPr>
          <w:p w:rsidR="007C0485" w:rsidRPr="009455D2" w:rsidRDefault="007101F3" w:rsidP="000C5772">
            <w:pPr>
              <w:jc w:val="center"/>
              <w:rPr>
                <w:rFonts w:cs="Arial"/>
                <w:snapToGrid w:val="0"/>
                <w:color w:val="000000"/>
              </w:rPr>
            </w:pPr>
          </w:p>
        </w:tc>
        <w:tc>
          <w:tcPr>
            <w:tcW w:w="630" w:type="dxa"/>
            <w:vAlign w:val="center"/>
          </w:tcPr>
          <w:p w:rsidR="007C0485" w:rsidRPr="009455D2" w:rsidRDefault="007101F3" w:rsidP="000C5772">
            <w:pPr>
              <w:jc w:val="center"/>
              <w:rPr>
                <w:rFonts w:cs="Arial"/>
                <w:snapToGrid w:val="0"/>
                <w:color w:val="000000"/>
              </w:rPr>
            </w:pPr>
          </w:p>
        </w:tc>
        <w:tc>
          <w:tcPr>
            <w:tcW w:w="2530" w:type="dxa"/>
            <w:vAlign w:val="center"/>
          </w:tcPr>
          <w:p w:rsidR="007C0485" w:rsidRPr="009455D2" w:rsidRDefault="007101F3" w:rsidP="000C5772">
            <w:pPr>
              <w:jc w:val="center"/>
              <w:rPr>
                <w:rFonts w:cs="Arial"/>
                <w:snapToGrid w:val="0"/>
                <w:color w:val="000000"/>
              </w:rPr>
            </w:pPr>
            <w:r w:rsidRPr="009455D2">
              <w:rPr>
                <w:rFonts w:cs="Arial"/>
              </w:rPr>
              <w:t>Faulty</w:t>
            </w:r>
          </w:p>
        </w:tc>
        <w:tc>
          <w:tcPr>
            <w:tcW w:w="1188" w:type="dxa"/>
            <w:vAlign w:val="center"/>
          </w:tcPr>
          <w:p w:rsidR="007C0485" w:rsidRPr="009455D2" w:rsidRDefault="007101F3" w:rsidP="000C5772">
            <w:pPr>
              <w:jc w:val="center"/>
              <w:rPr>
                <w:rFonts w:cs="Arial"/>
                <w:snapToGrid w:val="0"/>
                <w:color w:val="000000"/>
              </w:rPr>
            </w:pPr>
          </w:p>
        </w:tc>
        <w:tc>
          <w:tcPr>
            <w:tcW w:w="540" w:type="dxa"/>
            <w:vAlign w:val="center"/>
          </w:tcPr>
          <w:p w:rsidR="007C0485" w:rsidRPr="009455D2" w:rsidRDefault="007101F3" w:rsidP="000C5772">
            <w:pPr>
              <w:jc w:val="center"/>
              <w:rPr>
                <w:rFonts w:cs="Arial"/>
                <w:snapToGrid w:val="0"/>
                <w:color w:val="000000"/>
              </w:rPr>
            </w:pPr>
          </w:p>
        </w:tc>
        <w:tc>
          <w:tcPr>
            <w:tcW w:w="810" w:type="dxa"/>
            <w:vAlign w:val="center"/>
          </w:tcPr>
          <w:p w:rsidR="007C0485" w:rsidRPr="009455D2" w:rsidRDefault="007101F3" w:rsidP="000C5772">
            <w:pPr>
              <w:jc w:val="center"/>
              <w:rPr>
                <w:rFonts w:cs="Arial"/>
                <w:snapToGrid w:val="0"/>
                <w:color w:val="000000"/>
              </w:rPr>
            </w:pPr>
          </w:p>
        </w:tc>
        <w:tc>
          <w:tcPr>
            <w:tcW w:w="990" w:type="dxa"/>
            <w:vAlign w:val="center"/>
          </w:tcPr>
          <w:p w:rsidR="007C0485" w:rsidRPr="009455D2" w:rsidRDefault="007101F3" w:rsidP="000C5772">
            <w:pPr>
              <w:jc w:val="center"/>
              <w:rPr>
                <w:rFonts w:cs="Arial"/>
                <w:snapToGrid w:val="0"/>
                <w:color w:val="000000"/>
              </w:rPr>
            </w:pPr>
            <w:r w:rsidRPr="009455D2">
              <w:rPr>
                <w:rFonts w:cs="Arial"/>
                <w:snapToGrid w:val="0"/>
                <w:color w:val="000000"/>
              </w:rPr>
              <w:t>0xFF</w:t>
            </w:r>
          </w:p>
        </w:tc>
        <w:tc>
          <w:tcPr>
            <w:tcW w:w="810" w:type="dxa"/>
            <w:vAlign w:val="center"/>
          </w:tcPr>
          <w:p w:rsidR="007C0485" w:rsidRPr="009455D2" w:rsidRDefault="007101F3" w:rsidP="000C5772">
            <w:pPr>
              <w:jc w:val="center"/>
              <w:rPr>
                <w:rFonts w:cs="Arial"/>
                <w:snapToGrid w:val="0"/>
                <w:color w:val="000000"/>
              </w:rPr>
            </w:pPr>
          </w:p>
        </w:tc>
        <w:tc>
          <w:tcPr>
            <w:tcW w:w="900" w:type="dxa"/>
            <w:vAlign w:val="center"/>
          </w:tcPr>
          <w:p w:rsidR="007C0485" w:rsidRPr="009455D2" w:rsidRDefault="007101F3" w:rsidP="000C5772">
            <w:pPr>
              <w:jc w:val="center"/>
              <w:rPr>
                <w:rFonts w:cs="Arial"/>
                <w:snapToGrid w:val="0"/>
                <w:color w:val="000000"/>
              </w:rPr>
            </w:pPr>
          </w:p>
        </w:tc>
      </w:tr>
    </w:tbl>
    <w:p w:rsidR="007C0485" w:rsidRDefault="007101F3" w:rsidP="000C5772"/>
    <w:p w:rsidR="00B669CC" w:rsidRDefault="007101F3" w:rsidP="000C5772"/>
    <w:p w:rsidR="00406F39" w:rsidRDefault="007101F3" w:rsidP="00B9479B">
      <w:pPr>
        <w:pStyle w:val="Heading5"/>
      </w:pPr>
      <w:r w:rsidRPr="00B9479B">
        <w:t>SIG-REQ-386425/A-EffRgenThres_Pc_Dsply CAN signal</w:t>
      </w:r>
    </w:p>
    <w:p w:rsidR="00AE06BC" w:rsidRPr="00AE06BC" w:rsidRDefault="007101F3" w:rsidP="00AE06BC"/>
    <w:tbl>
      <w:tblPr>
        <w:tblW w:w="1062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51"/>
        <w:gridCol w:w="720"/>
        <w:gridCol w:w="2208"/>
        <w:gridCol w:w="1189"/>
        <w:gridCol w:w="540"/>
        <w:gridCol w:w="810"/>
        <w:gridCol w:w="991"/>
        <w:gridCol w:w="810"/>
        <w:gridCol w:w="901"/>
      </w:tblGrid>
      <w:tr w:rsidR="00FB4D38" w:rsidTr="00FB4D38">
        <w:trPr>
          <w:trHeight w:val="243"/>
          <w:jc w:val="center"/>
        </w:trPr>
        <w:tc>
          <w:tcPr>
            <w:tcW w:w="2449"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Size (bits)</w:t>
            </w:r>
          </w:p>
        </w:tc>
        <w:tc>
          <w:tcPr>
            <w:tcW w:w="2207"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Detail</w:t>
            </w:r>
          </w:p>
        </w:tc>
        <w:tc>
          <w:tcPr>
            <w:tcW w:w="1188"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Min</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b/>
                <w:snapToGrid w:val="0"/>
              </w:rPr>
            </w:pPr>
            <w:r>
              <w:rPr>
                <w:rFonts w:cs="Arial"/>
                <w:b/>
                <w:snapToGrid w:val="0"/>
              </w:rPr>
              <w:t>Max</w:t>
            </w:r>
          </w:p>
        </w:tc>
      </w:tr>
      <w:tr w:rsidR="00FB4D38" w:rsidTr="00FB4D38">
        <w:trPr>
          <w:trHeight w:val="243"/>
          <w:jc w:val="center"/>
        </w:trPr>
        <w:tc>
          <w:tcPr>
            <w:tcW w:w="2449" w:type="dxa"/>
            <w:tcBorders>
              <w:top w:val="single" w:sz="6" w:space="0" w:color="000000"/>
              <w:left w:val="single" w:sz="6" w:space="0" w:color="000000"/>
              <w:bottom w:val="single" w:sz="6" w:space="0" w:color="000000"/>
              <w:right w:val="single" w:sz="6" w:space="0" w:color="000000"/>
            </w:tcBorders>
            <w:vAlign w:val="center"/>
          </w:tcPr>
          <w:p w:rsidR="00FB4D38" w:rsidRDefault="007101F3">
            <w:pPr>
              <w:spacing w:line="256" w:lineRule="auto"/>
              <w:jc w:val="center"/>
            </w:pPr>
            <w:bookmarkStart w:id="2" w:name="_Hlk38276481"/>
            <w:r>
              <w:rPr>
                <w:highlight w:val="cyan"/>
              </w:rPr>
              <w:t>EffRgenThres_Pc_Dsply</w:t>
            </w:r>
          </w:p>
          <w:p w:rsidR="00FB4D38" w:rsidRDefault="007101F3">
            <w:pPr>
              <w:spacing w:line="256" w:lineRule="auto"/>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snapToGrid w:val="0"/>
                <w:color w:val="000000"/>
              </w:rPr>
            </w:pPr>
            <w:r>
              <w:rPr>
                <w:rFonts w:cs="Arial"/>
                <w:snapToGrid w:val="0"/>
                <w:color w:val="000000"/>
              </w:rPr>
              <w:t>10</w:t>
            </w:r>
          </w:p>
        </w:tc>
        <w:tc>
          <w:tcPr>
            <w:tcW w:w="2207"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snapToGrid w:val="0"/>
                <w:color w:val="000000"/>
              </w:rPr>
            </w:pPr>
            <w:r>
              <w:rPr>
                <w:rFonts w:cs="Arial"/>
                <w:snapToGrid w:val="0"/>
                <w:color w:val="000000"/>
              </w:rPr>
              <w:t>Regenerative Power</w:t>
            </w:r>
          </w:p>
        </w:tc>
        <w:tc>
          <w:tcPr>
            <w:tcW w:w="1188"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snapToGrid w:val="0"/>
                <w:color w:val="000000"/>
              </w:rPr>
            </w:pPr>
            <w:r>
              <w:rPr>
                <w:rFonts w:cs="Arial"/>
                <w:snapToGrid w:val="0"/>
                <w:color w:val="000000"/>
              </w:rPr>
              <w:t>Percentage</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snapToGrid w:val="0"/>
              </w:rPr>
            </w:pPr>
            <w:r>
              <w:rPr>
                <w:rFonts w:cs="Arial"/>
                <w:snapToGrid w:val="0"/>
              </w:rPr>
              <w:t>0.1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snapToGrid w:val="0"/>
              </w:rPr>
            </w:pPr>
            <w:r>
              <w:rPr>
                <w:rFonts w:cs="Arial"/>
                <w:snapToGrid w:val="0"/>
              </w:rPr>
              <w:t>-102</w:t>
            </w:r>
          </w:p>
        </w:tc>
        <w:tc>
          <w:tcPr>
            <w:tcW w:w="990" w:type="dxa"/>
            <w:tcBorders>
              <w:top w:val="single" w:sz="6" w:space="0" w:color="000000"/>
              <w:left w:val="single" w:sz="6" w:space="0" w:color="000000"/>
              <w:bottom w:val="single" w:sz="6" w:space="0" w:color="000000"/>
              <w:right w:val="single" w:sz="6" w:space="0" w:color="000000"/>
            </w:tcBorders>
            <w:vAlign w:val="center"/>
          </w:tcPr>
          <w:p w:rsidR="00FB4D38" w:rsidRDefault="007101F3">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jc w:val="center"/>
              <w:rPr>
                <w:rFonts w:cs="Arial"/>
                <w:snapToGrid w:val="0"/>
              </w:rPr>
            </w:pPr>
            <w:r>
              <w:rPr>
                <w:rFonts w:cs="Arial"/>
                <w:snapToGrid w:val="0"/>
              </w:rPr>
              <w:t>-102.3</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FB4D38" w:rsidRDefault="007101F3">
            <w:pPr>
              <w:spacing w:line="256" w:lineRule="auto"/>
              <w:rPr>
                <w:rFonts w:cs="Arial"/>
                <w:snapToGrid w:val="0"/>
              </w:rPr>
            </w:pPr>
            <w:r>
              <w:rPr>
                <w:rFonts w:cs="Arial"/>
                <w:snapToGrid w:val="0"/>
              </w:rPr>
              <w:t xml:space="preserve">      0</w:t>
            </w:r>
          </w:p>
        </w:tc>
        <w:bookmarkEnd w:id="2"/>
      </w:tr>
    </w:tbl>
    <w:p w:rsidR="00500605" w:rsidRDefault="007101F3" w:rsidP="00500605"/>
    <w:p w:rsidR="00406F39" w:rsidRPr="00A008E8" w:rsidRDefault="007101F3" w:rsidP="00B9479B">
      <w:pPr>
        <w:pStyle w:val="Heading5"/>
        <w:rPr>
          <w:highlight w:val="yellow"/>
        </w:rPr>
      </w:pPr>
      <w:r w:rsidRPr="00A008E8">
        <w:rPr>
          <w:highlight w:val="yellow"/>
        </w:rPr>
        <w:t>SIG-REQ-389222/A-RgenAnimation_B_Dsply Signal</w:t>
      </w:r>
    </w:p>
    <w:p w:rsidR="00AE06BC" w:rsidRPr="00AE06BC" w:rsidRDefault="007101F3"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695"/>
        <w:gridCol w:w="720"/>
        <w:gridCol w:w="1878"/>
        <w:gridCol w:w="946"/>
        <w:gridCol w:w="710"/>
        <w:gridCol w:w="812"/>
        <w:gridCol w:w="1381"/>
        <w:gridCol w:w="690"/>
        <w:gridCol w:w="788"/>
      </w:tblGrid>
      <w:tr w:rsidR="000915FD" w:rsidTr="000915FD">
        <w:trPr>
          <w:trHeight w:val="237"/>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ind w:left="-30" w:firstLine="30"/>
              <w:jc w:val="center"/>
              <w:rPr>
                <w:rFonts w:cs="Arial"/>
                <w:b/>
                <w:snapToGrid w:val="0"/>
                <w:color w:val="000000"/>
                <w:sz w:val="16"/>
                <w:szCs w:val="16"/>
              </w:rPr>
            </w:pPr>
            <w:r>
              <w:rPr>
                <w:rFonts w:cs="Arial"/>
                <w:b/>
                <w:snapToGrid w:val="0"/>
                <w:color w:val="000000"/>
                <w:sz w:val="16"/>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b/>
                <w:snapToGrid w:val="0"/>
                <w:color w:val="000000"/>
                <w:sz w:val="16"/>
                <w:szCs w:val="16"/>
              </w:rPr>
            </w:pPr>
            <w:r>
              <w:rPr>
                <w:rFonts w:cs="Arial"/>
                <w:b/>
                <w:snapToGrid w:val="0"/>
                <w:color w:val="000000"/>
                <w:sz w:val="16"/>
                <w:szCs w:val="16"/>
              </w:rPr>
              <w:t>Size (bits)</w:t>
            </w:r>
          </w:p>
        </w:tc>
        <w:tc>
          <w:tcPr>
            <w:tcW w:w="1878"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ind w:left="-12"/>
              <w:jc w:val="center"/>
              <w:rPr>
                <w:rFonts w:cs="Arial"/>
                <w:b/>
                <w:snapToGrid w:val="0"/>
                <w:color w:val="000000"/>
                <w:sz w:val="16"/>
                <w:szCs w:val="16"/>
              </w:rPr>
            </w:pPr>
            <w:r>
              <w:rPr>
                <w:rFonts w:cs="Arial"/>
                <w:b/>
                <w:snapToGrid w:val="0"/>
                <w:color w:val="000000"/>
                <w:sz w:val="16"/>
                <w:szCs w:val="16"/>
              </w:rPr>
              <w:t>Detail</w:t>
            </w:r>
          </w:p>
        </w:tc>
        <w:tc>
          <w:tcPr>
            <w:tcW w:w="946"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b/>
                <w:snapToGrid w:val="0"/>
                <w:color w:val="000000"/>
                <w:sz w:val="16"/>
                <w:szCs w:val="16"/>
              </w:rPr>
            </w:pPr>
            <w:r>
              <w:rPr>
                <w:rFonts w:cs="Arial"/>
                <w:b/>
                <w:snapToGrid w:val="0"/>
                <w:color w:val="000000"/>
                <w:sz w:val="16"/>
                <w:szCs w:val="16"/>
              </w:rPr>
              <w:t>Units</w:t>
            </w:r>
          </w:p>
        </w:tc>
        <w:tc>
          <w:tcPr>
            <w:tcW w:w="710"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b/>
                <w:snapToGrid w:val="0"/>
                <w:color w:val="000000"/>
                <w:sz w:val="16"/>
                <w:szCs w:val="16"/>
              </w:rPr>
            </w:pPr>
            <w:r>
              <w:rPr>
                <w:rFonts w:cs="Arial"/>
                <w:b/>
                <w:snapToGrid w:val="0"/>
                <w:color w:val="000000"/>
                <w:sz w:val="16"/>
                <w:szCs w:val="16"/>
              </w:rPr>
              <w:t>Res.</w:t>
            </w:r>
          </w:p>
        </w:tc>
        <w:tc>
          <w:tcPr>
            <w:tcW w:w="812"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b/>
                <w:snapToGrid w:val="0"/>
                <w:color w:val="000000"/>
                <w:sz w:val="16"/>
                <w:szCs w:val="16"/>
              </w:rPr>
            </w:pPr>
            <w:r>
              <w:rPr>
                <w:rFonts w:cs="Arial"/>
                <w:b/>
                <w:snapToGrid w:val="0"/>
                <w:color w:val="000000"/>
                <w:sz w:val="16"/>
                <w:szCs w:val="16"/>
              </w:rPr>
              <w:t>Offset</w:t>
            </w:r>
          </w:p>
        </w:tc>
        <w:tc>
          <w:tcPr>
            <w:tcW w:w="1381"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b/>
                <w:snapToGrid w:val="0"/>
                <w:color w:val="000000"/>
                <w:sz w:val="16"/>
                <w:szCs w:val="16"/>
              </w:rPr>
            </w:pPr>
            <w:r>
              <w:rPr>
                <w:rFonts w:cs="Arial"/>
                <w:b/>
                <w:snapToGrid w:val="0"/>
                <w:color w:val="000000"/>
                <w:sz w:val="16"/>
                <w:szCs w:val="16"/>
              </w:rPr>
              <w:t>State Encoded</w:t>
            </w:r>
          </w:p>
        </w:tc>
        <w:tc>
          <w:tcPr>
            <w:tcW w:w="690"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b/>
                <w:snapToGrid w:val="0"/>
                <w:color w:val="000000"/>
                <w:sz w:val="16"/>
                <w:szCs w:val="16"/>
              </w:rPr>
            </w:pPr>
            <w:r>
              <w:rPr>
                <w:rFonts w:cs="Arial"/>
                <w:b/>
                <w:snapToGrid w:val="0"/>
                <w:color w:val="000000"/>
                <w:sz w:val="16"/>
                <w:szCs w:val="16"/>
              </w:rPr>
              <w:t>Min</w:t>
            </w:r>
          </w:p>
        </w:tc>
        <w:tc>
          <w:tcPr>
            <w:tcW w:w="788"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b/>
                <w:snapToGrid w:val="0"/>
                <w:color w:val="000000"/>
                <w:sz w:val="16"/>
                <w:szCs w:val="16"/>
              </w:rPr>
            </w:pPr>
            <w:r>
              <w:rPr>
                <w:rFonts w:cs="Arial"/>
                <w:b/>
                <w:snapToGrid w:val="0"/>
                <w:color w:val="000000"/>
                <w:sz w:val="16"/>
                <w:szCs w:val="16"/>
              </w:rPr>
              <w:t>Max</w:t>
            </w:r>
          </w:p>
        </w:tc>
      </w:tr>
      <w:tr w:rsidR="000915FD" w:rsidTr="000915FD">
        <w:trPr>
          <w:trHeight w:val="254"/>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color w:val="000000"/>
              </w:rPr>
            </w:pPr>
            <w:r>
              <w:rPr>
                <w:rFonts w:cs="Arial"/>
                <w:color w:val="000000"/>
              </w:rPr>
              <w:t>RgenAnimation_B_Dsply</w:t>
            </w:r>
          </w:p>
        </w:tc>
        <w:tc>
          <w:tcPr>
            <w:tcW w:w="720"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snapToGrid w:val="0"/>
                <w:color w:val="000000"/>
              </w:rPr>
            </w:pPr>
            <w:r>
              <w:rPr>
                <w:rFonts w:cs="Arial"/>
                <w:snapToGrid w:val="0"/>
                <w:color w:val="000000"/>
              </w:rPr>
              <w:t>1</w:t>
            </w:r>
          </w:p>
        </w:tc>
        <w:tc>
          <w:tcPr>
            <w:tcW w:w="1878"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ind w:left="-12"/>
              <w:jc w:val="center"/>
              <w:rPr>
                <w:rFonts w:cs="Arial"/>
                <w:snapToGrid w:val="0"/>
                <w:color w:val="000000"/>
              </w:rPr>
            </w:pPr>
          </w:p>
        </w:tc>
        <w:tc>
          <w:tcPr>
            <w:tcW w:w="946"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snapToGrid w:val="0"/>
                <w:color w:val="000000"/>
              </w:rPr>
            </w:pPr>
            <w:r>
              <w:rPr>
                <w:rFonts w:cs="Arial"/>
                <w:snapToGrid w:val="0"/>
                <w:color w:val="000000"/>
              </w:rPr>
              <w:t>unitless</w:t>
            </w:r>
          </w:p>
        </w:tc>
        <w:tc>
          <w:tcPr>
            <w:tcW w:w="710"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snapToGrid w:val="0"/>
                <w:color w:val="000000"/>
              </w:rPr>
            </w:pPr>
            <w:r>
              <w:rPr>
                <w:rFonts w:cs="Arial"/>
                <w:snapToGrid w:val="0"/>
                <w:color w:val="000000"/>
              </w:rPr>
              <w:t>1</w:t>
            </w:r>
          </w:p>
        </w:tc>
        <w:tc>
          <w:tcPr>
            <w:tcW w:w="812"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snapToGrid w:val="0"/>
                <w:color w:val="000000"/>
              </w:rPr>
            </w:pPr>
            <w:r>
              <w:rPr>
                <w:rFonts w:cs="Arial"/>
                <w:snapToGrid w:val="0"/>
                <w:color w:val="000000"/>
              </w:rPr>
              <w:t>0</w:t>
            </w:r>
          </w:p>
        </w:tc>
        <w:tc>
          <w:tcPr>
            <w:tcW w:w="1381"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690"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snapToGrid w:val="0"/>
                <w:color w:val="000000"/>
              </w:rPr>
            </w:pPr>
            <w:r>
              <w:rPr>
                <w:rFonts w:cs="Arial"/>
                <w:snapToGrid w:val="0"/>
                <w:color w:val="000000"/>
              </w:rPr>
              <w:t>0</w:t>
            </w:r>
          </w:p>
          <w:p w:rsidR="000915FD" w:rsidRDefault="007101F3">
            <w:pPr>
              <w:spacing w:line="254" w:lineRule="auto"/>
              <w:jc w:val="center"/>
              <w:rPr>
                <w:rFonts w:cs="Arial"/>
                <w:snapToGrid w:val="0"/>
                <w:color w:val="000000"/>
              </w:rPr>
            </w:pPr>
            <w:r>
              <w:rPr>
                <w:rFonts w:cs="Arial"/>
                <w:snapToGrid w:val="0"/>
                <w:color w:val="000000"/>
              </w:rPr>
              <w:t>(0x0)</w:t>
            </w:r>
          </w:p>
        </w:tc>
        <w:tc>
          <w:tcPr>
            <w:tcW w:w="788"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rPr>
            </w:pPr>
            <w:r>
              <w:rPr>
                <w:rFonts w:cs="Arial"/>
              </w:rPr>
              <w:t>1</w:t>
            </w:r>
          </w:p>
          <w:p w:rsidR="000915FD" w:rsidRDefault="007101F3">
            <w:pPr>
              <w:spacing w:line="254" w:lineRule="auto"/>
              <w:jc w:val="center"/>
              <w:rPr>
                <w:rFonts w:cs="Arial"/>
                <w:snapToGrid w:val="0"/>
                <w:color w:val="000000"/>
              </w:rPr>
            </w:pPr>
            <w:r>
              <w:rPr>
                <w:rFonts w:cs="Arial"/>
              </w:rPr>
              <w:t>(0x1)</w:t>
            </w:r>
          </w:p>
        </w:tc>
      </w:tr>
      <w:tr w:rsidR="000915FD" w:rsidTr="000915FD">
        <w:trPr>
          <w:trHeight w:val="238"/>
          <w:jc w:val="center"/>
        </w:trPr>
        <w:tc>
          <w:tcPr>
            <w:tcW w:w="2695" w:type="dxa"/>
            <w:tcBorders>
              <w:top w:val="single" w:sz="4" w:space="0" w:color="auto"/>
              <w:left w:val="single" w:sz="4" w:space="0" w:color="auto"/>
              <w:bottom w:val="single" w:sz="4" w:space="0" w:color="auto"/>
              <w:right w:val="single" w:sz="4" w:space="0" w:color="auto"/>
            </w:tcBorders>
          </w:tcPr>
          <w:p w:rsidR="000915FD" w:rsidRDefault="007101F3">
            <w:pPr>
              <w:spacing w:line="254" w:lineRule="auto"/>
              <w:ind w:left="-30" w:firstLine="30"/>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1878"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rPr>
            </w:pPr>
            <w:r>
              <w:rPr>
                <w:rFonts w:cs="Arial"/>
              </w:rPr>
              <w:t>Inactive</w:t>
            </w:r>
          </w:p>
        </w:tc>
        <w:tc>
          <w:tcPr>
            <w:tcW w:w="946"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ind w:left="131" w:hanging="131"/>
              <w:jc w:val="center"/>
              <w:rPr>
                <w:rFonts w:cs="Arial"/>
                <w:snapToGrid w:val="0"/>
                <w:color w:val="000000"/>
              </w:rPr>
            </w:pPr>
          </w:p>
        </w:tc>
        <w:tc>
          <w:tcPr>
            <w:tcW w:w="710"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812"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1381"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rPr>
            </w:pPr>
            <w:r>
              <w:rPr>
                <w:rFonts w:cs="Arial"/>
              </w:rPr>
              <w:t>0x0</w:t>
            </w:r>
          </w:p>
        </w:tc>
        <w:tc>
          <w:tcPr>
            <w:tcW w:w="690"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788"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r>
      <w:tr w:rsidR="000915FD" w:rsidTr="000915FD">
        <w:trPr>
          <w:trHeight w:val="237"/>
          <w:jc w:val="center"/>
        </w:trPr>
        <w:tc>
          <w:tcPr>
            <w:tcW w:w="2695" w:type="dxa"/>
            <w:tcBorders>
              <w:top w:val="single" w:sz="4" w:space="0" w:color="auto"/>
              <w:left w:val="single" w:sz="4" w:space="0" w:color="auto"/>
              <w:bottom w:val="single" w:sz="4" w:space="0" w:color="auto"/>
              <w:right w:val="single" w:sz="4" w:space="0" w:color="auto"/>
            </w:tcBorders>
          </w:tcPr>
          <w:p w:rsidR="000915FD" w:rsidRDefault="007101F3">
            <w:pPr>
              <w:spacing w:line="254" w:lineRule="auto"/>
              <w:ind w:left="-30" w:firstLine="30"/>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1878"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color w:val="000000"/>
              </w:rPr>
            </w:pPr>
            <w:r>
              <w:rPr>
                <w:rFonts w:cs="Arial"/>
                <w:color w:val="000000"/>
              </w:rPr>
              <w:t>Active</w:t>
            </w:r>
          </w:p>
        </w:tc>
        <w:tc>
          <w:tcPr>
            <w:tcW w:w="946"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710"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812"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1381" w:type="dxa"/>
            <w:tcBorders>
              <w:top w:val="single" w:sz="4" w:space="0" w:color="auto"/>
              <w:left w:val="single" w:sz="4" w:space="0" w:color="auto"/>
              <w:bottom w:val="single" w:sz="4" w:space="0" w:color="auto"/>
              <w:right w:val="single" w:sz="4" w:space="0" w:color="auto"/>
            </w:tcBorders>
            <w:vAlign w:val="center"/>
            <w:hideMark/>
          </w:tcPr>
          <w:p w:rsidR="000915FD" w:rsidRDefault="007101F3">
            <w:pPr>
              <w:spacing w:line="254" w:lineRule="auto"/>
              <w:jc w:val="center"/>
              <w:rPr>
                <w:rFonts w:cs="Arial"/>
              </w:rPr>
            </w:pPr>
            <w:r>
              <w:rPr>
                <w:rFonts w:cs="Arial"/>
              </w:rPr>
              <w:t>0x1</w:t>
            </w:r>
          </w:p>
        </w:tc>
        <w:tc>
          <w:tcPr>
            <w:tcW w:w="690"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c>
          <w:tcPr>
            <w:tcW w:w="788" w:type="dxa"/>
            <w:tcBorders>
              <w:top w:val="single" w:sz="4" w:space="0" w:color="auto"/>
              <w:left w:val="single" w:sz="4" w:space="0" w:color="auto"/>
              <w:bottom w:val="single" w:sz="4" w:space="0" w:color="auto"/>
              <w:right w:val="single" w:sz="4" w:space="0" w:color="auto"/>
            </w:tcBorders>
            <w:vAlign w:val="center"/>
          </w:tcPr>
          <w:p w:rsidR="000915FD" w:rsidRDefault="007101F3">
            <w:pPr>
              <w:spacing w:line="254" w:lineRule="auto"/>
              <w:jc w:val="center"/>
              <w:rPr>
                <w:rFonts w:cs="Arial"/>
                <w:snapToGrid w:val="0"/>
                <w:color w:val="000000"/>
              </w:rPr>
            </w:pPr>
          </w:p>
        </w:tc>
      </w:tr>
    </w:tbl>
    <w:p w:rsidR="00500605" w:rsidRDefault="007101F3" w:rsidP="00500605"/>
    <w:p w:rsidR="00A008E8" w:rsidRPr="00A008E8" w:rsidRDefault="00A008E8" w:rsidP="00B9479B">
      <w:pPr>
        <w:pStyle w:val="Heading3"/>
        <w:rPr>
          <w:b w:val="0"/>
          <w:u w:val="single"/>
        </w:rPr>
      </w:pPr>
      <w:r w:rsidRPr="00A008E8">
        <w:rPr>
          <w:b w:val="0"/>
          <w:u w:val="single"/>
        </w:rPr>
        <w:t>IR-REQ-385038/C-Out puts</w:t>
      </w:r>
    </w:p>
    <w:p w:rsidR="000C5772" w:rsidRDefault="007101F3">
      <w:pPr>
        <w:ind w:left="1008"/>
        <w:rPr>
          <w:rFonts w:cs="Arial"/>
        </w:rPr>
      </w:pPr>
      <w:r>
        <w:rPr>
          <w:rFonts w:cs="Arial"/>
        </w:rPr>
        <w:t xml:space="preserve">Power </w:t>
      </w:r>
      <w:r w:rsidRPr="009455D2">
        <w:rPr>
          <w:rFonts w:cs="Arial"/>
        </w:rPr>
        <w:t>Gauge Indication</w:t>
      </w:r>
    </w:p>
    <w:p w:rsidR="00F45299" w:rsidRDefault="007101F3">
      <w:pPr>
        <w:ind w:left="1008"/>
        <w:rPr>
          <w:rFonts w:cs="Arial"/>
        </w:rPr>
      </w:pPr>
      <w:r>
        <w:rPr>
          <w:rFonts w:cs="Arial"/>
        </w:rPr>
        <w:t>Power Availability Indication</w:t>
      </w:r>
    </w:p>
    <w:p w:rsidR="002F79D2" w:rsidRDefault="007101F3" w:rsidP="002F79D2">
      <w:pPr>
        <w:numPr>
          <w:ilvl w:val="12"/>
          <w:numId w:val="0"/>
        </w:numPr>
        <w:ind w:left="1008"/>
        <w:rPr>
          <w:rFonts w:cs="Arial"/>
          <w:color w:val="000000"/>
        </w:rPr>
      </w:pPr>
      <w:r>
        <w:rPr>
          <w:rFonts w:cs="Arial"/>
          <w:color w:val="000000"/>
          <w:highlight w:val="cyan"/>
        </w:rPr>
        <w:t>Regen Power Indication</w:t>
      </w:r>
    </w:p>
    <w:p w:rsidR="00255820" w:rsidRDefault="007101F3" w:rsidP="00255820">
      <w:pPr>
        <w:numPr>
          <w:ilvl w:val="12"/>
          <w:numId w:val="0"/>
        </w:numPr>
        <w:ind w:left="1008"/>
        <w:rPr>
          <w:rFonts w:cs="Arial"/>
          <w:color w:val="000000"/>
        </w:rPr>
      </w:pPr>
      <w:r>
        <w:rPr>
          <w:rFonts w:cs="Arial"/>
          <w:color w:val="000000"/>
          <w:highlight w:val="yellow"/>
        </w:rPr>
        <w:t>Power Gauge Animation</w:t>
      </w:r>
    </w:p>
    <w:p w:rsidR="00255820" w:rsidRDefault="007101F3" w:rsidP="002F79D2">
      <w:pPr>
        <w:numPr>
          <w:ilvl w:val="12"/>
          <w:numId w:val="0"/>
        </w:numPr>
        <w:ind w:left="1008"/>
        <w:rPr>
          <w:rFonts w:cs="Arial"/>
          <w:color w:val="000000"/>
        </w:rPr>
      </w:pPr>
    </w:p>
    <w:p w:rsidR="002F79D2" w:rsidRPr="009455D2" w:rsidRDefault="007101F3">
      <w:pPr>
        <w:ind w:left="1008"/>
        <w:rPr>
          <w:rFonts w:cs="Arial"/>
        </w:rPr>
      </w:pPr>
    </w:p>
    <w:p w:rsidR="000C5772" w:rsidRPr="009455D2" w:rsidRDefault="007101F3">
      <w:pPr>
        <w:numPr>
          <w:ilvl w:val="12"/>
          <w:numId w:val="0"/>
        </w:numPr>
        <w:ind w:left="1008"/>
        <w:rPr>
          <w:rFonts w:cs="Arial"/>
          <w:color w:val="000000"/>
        </w:rPr>
      </w:pPr>
    </w:p>
    <w:p w:rsidR="00406F39" w:rsidRDefault="007101F3" w:rsidP="00B9479B">
      <w:pPr>
        <w:pStyle w:val="Heading2"/>
      </w:pPr>
      <w:r>
        <w:t>Function/Performance</w:t>
      </w:r>
    </w:p>
    <w:p w:rsidR="00406F39" w:rsidRDefault="007101F3" w:rsidP="00B9479B">
      <w:pPr>
        <w:pStyle w:val="Heading3"/>
      </w:pPr>
      <w:r w:rsidRPr="00B9479B">
        <w:t>F-REQ-384928/A-Operational Modes</w:t>
      </w:r>
    </w:p>
    <w:p w:rsidR="000C5772" w:rsidRPr="009455D2" w:rsidRDefault="007101F3" w:rsidP="000C5772">
      <w:pPr>
        <w:rPr>
          <w:rFonts w:cs="Arial"/>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0C5772" w:rsidRPr="009455D2" w:rsidTr="000C5772">
        <w:trPr>
          <w:tblHeader/>
          <w:jc w:val="center"/>
        </w:trPr>
        <w:tc>
          <w:tcPr>
            <w:tcW w:w="1565" w:type="dxa"/>
          </w:tcPr>
          <w:p w:rsidR="000C5772" w:rsidRPr="009455D2" w:rsidRDefault="007101F3">
            <w:pPr>
              <w:keepNext/>
              <w:rPr>
                <w:rFonts w:cs="Arial"/>
                <w:b/>
              </w:rPr>
            </w:pPr>
            <w:r w:rsidRPr="009455D2">
              <w:rPr>
                <w:rFonts w:cs="Arial"/>
                <w:b/>
              </w:rPr>
              <w:t>Mode</w:t>
            </w:r>
          </w:p>
        </w:tc>
        <w:tc>
          <w:tcPr>
            <w:tcW w:w="8002" w:type="dxa"/>
          </w:tcPr>
          <w:p w:rsidR="000C5772" w:rsidRPr="009455D2" w:rsidRDefault="007101F3">
            <w:pPr>
              <w:keepNext/>
              <w:rPr>
                <w:rFonts w:cs="Arial"/>
                <w:b/>
              </w:rPr>
            </w:pPr>
            <w:r w:rsidRPr="009455D2">
              <w:rPr>
                <w:rFonts w:cs="Arial"/>
                <w:b/>
              </w:rPr>
              <w:t>Differentiating Vehicle Conditions</w:t>
            </w:r>
          </w:p>
        </w:tc>
      </w:tr>
      <w:tr w:rsidR="000C5772" w:rsidRPr="009455D2" w:rsidTr="000C5772">
        <w:trPr>
          <w:jc w:val="center"/>
        </w:trPr>
        <w:tc>
          <w:tcPr>
            <w:tcW w:w="1565" w:type="dxa"/>
          </w:tcPr>
          <w:p w:rsidR="000C5772" w:rsidRPr="009455D2" w:rsidRDefault="007101F3">
            <w:pPr>
              <w:keepNext/>
              <w:rPr>
                <w:rFonts w:cs="Arial"/>
              </w:rPr>
            </w:pPr>
            <w:r w:rsidRPr="009455D2">
              <w:rPr>
                <w:rFonts w:cs="Arial"/>
              </w:rPr>
              <w:t>Sleep Mode</w:t>
            </w:r>
          </w:p>
        </w:tc>
        <w:tc>
          <w:tcPr>
            <w:tcW w:w="8002" w:type="dxa"/>
          </w:tcPr>
          <w:p w:rsidR="000C5772" w:rsidRPr="009455D2" w:rsidRDefault="007101F3">
            <w:pPr>
              <w:keepNext/>
              <w:rPr>
                <w:rFonts w:cs="Arial"/>
              </w:rPr>
            </w:pPr>
            <w:r>
              <w:rPr>
                <w:rFonts w:cs="Arial"/>
              </w:rPr>
              <w:t>Power</w:t>
            </w:r>
            <w:r w:rsidRPr="009455D2">
              <w:rPr>
                <w:rFonts w:cs="Arial"/>
              </w:rPr>
              <w:t xml:space="preserve"> Gauge </w:t>
            </w:r>
            <w:r>
              <w:rPr>
                <w:rFonts w:cs="Arial"/>
              </w:rPr>
              <w:t xml:space="preserve">Not available </w:t>
            </w:r>
          </w:p>
        </w:tc>
      </w:tr>
      <w:tr w:rsidR="000C5772" w:rsidRPr="009455D2">
        <w:trPr>
          <w:jc w:val="center"/>
        </w:trPr>
        <w:tc>
          <w:tcPr>
            <w:tcW w:w="1565" w:type="dxa"/>
          </w:tcPr>
          <w:p w:rsidR="000C5772" w:rsidRPr="009455D2" w:rsidRDefault="007101F3">
            <w:pPr>
              <w:keepNext/>
              <w:rPr>
                <w:rFonts w:cs="Arial"/>
              </w:rPr>
            </w:pPr>
            <w:r w:rsidRPr="009455D2">
              <w:rPr>
                <w:rFonts w:cs="Arial"/>
              </w:rPr>
              <w:t>Limiting Mode</w:t>
            </w:r>
          </w:p>
        </w:tc>
        <w:tc>
          <w:tcPr>
            <w:tcW w:w="8002" w:type="dxa"/>
          </w:tcPr>
          <w:p w:rsidR="000C5772" w:rsidRPr="009455D2" w:rsidRDefault="007101F3">
            <w:pPr>
              <w:keepNext/>
              <w:rPr>
                <w:rFonts w:cs="Arial"/>
              </w:rPr>
            </w:pPr>
            <w:r>
              <w:rPr>
                <w:rFonts w:cs="Arial"/>
              </w:rPr>
              <w:t>Power</w:t>
            </w:r>
            <w:r w:rsidRPr="009455D2">
              <w:rPr>
                <w:rFonts w:cs="Arial"/>
              </w:rPr>
              <w:t xml:space="preserve"> Gauge </w:t>
            </w:r>
            <w:r>
              <w:rPr>
                <w:rFonts w:cs="Arial"/>
              </w:rPr>
              <w:t>Not Available</w:t>
            </w:r>
          </w:p>
        </w:tc>
      </w:tr>
      <w:tr w:rsidR="000C5772" w:rsidRPr="009455D2">
        <w:trPr>
          <w:jc w:val="center"/>
        </w:trPr>
        <w:tc>
          <w:tcPr>
            <w:tcW w:w="1565" w:type="dxa"/>
          </w:tcPr>
          <w:p w:rsidR="000C5772" w:rsidRPr="009455D2" w:rsidRDefault="007101F3">
            <w:pPr>
              <w:keepNext/>
              <w:rPr>
                <w:rFonts w:cs="Arial"/>
              </w:rPr>
            </w:pPr>
            <w:r w:rsidRPr="009455D2">
              <w:rPr>
                <w:rFonts w:cs="Arial"/>
              </w:rPr>
              <w:t>Normal Mode</w:t>
            </w:r>
          </w:p>
        </w:tc>
        <w:tc>
          <w:tcPr>
            <w:tcW w:w="8002" w:type="dxa"/>
          </w:tcPr>
          <w:p w:rsidR="000C5772" w:rsidRPr="009455D2" w:rsidRDefault="007101F3" w:rsidP="000C5772">
            <w:pPr>
              <w:keepNext/>
              <w:rPr>
                <w:rFonts w:cs="Arial"/>
              </w:rPr>
            </w:pPr>
            <w:r>
              <w:rPr>
                <w:rFonts w:cs="Arial"/>
              </w:rPr>
              <w:t xml:space="preserve">Power </w:t>
            </w:r>
            <w:r w:rsidRPr="009455D2">
              <w:rPr>
                <w:rFonts w:cs="Arial"/>
              </w:rPr>
              <w:t xml:space="preserve">Gauge </w:t>
            </w:r>
            <w:r>
              <w:rPr>
                <w:rFonts w:cs="Arial"/>
              </w:rPr>
              <w:t>Functional</w:t>
            </w:r>
          </w:p>
        </w:tc>
      </w:tr>
      <w:tr w:rsidR="000C5772" w:rsidRPr="009455D2">
        <w:trPr>
          <w:jc w:val="center"/>
        </w:trPr>
        <w:tc>
          <w:tcPr>
            <w:tcW w:w="1565" w:type="dxa"/>
          </w:tcPr>
          <w:p w:rsidR="000C5772" w:rsidRPr="009455D2" w:rsidRDefault="007101F3">
            <w:pPr>
              <w:keepNext/>
              <w:rPr>
                <w:rFonts w:cs="Arial"/>
              </w:rPr>
            </w:pPr>
            <w:r w:rsidRPr="009455D2">
              <w:rPr>
                <w:rFonts w:cs="Arial"/>
              </w:rPr>
              <w:t>Crank Mode</w:t>
            </w:r>
          </w:p>
        </w:tc>
        <w:tc>
          <w:tcPr>
            <w:tcW w:w="8002" w:type="dxa"/>
          </w:tcPr>
          <w:p w:rsidR="000C5772" w:rsidRPr="009455D2" w:rsidRDefault="007101F3" w:rsidP="000C5772">
            <w:pPr>
              <w:keepNext/>
              <w:rPr>
                <w:rFonts w:cs="Arial"/>
              </w:rPr>
            </w:pPr>
            <w:r>
              <w:rPr>
                <w:rFonts w:cs="Arial"/>
              </w:rPr>
              <w:t xml:space="preserve">Power Gauge </w:t>
            </w:r>
            <w:r>
              <w:rPr>
                <w:rFonts w:cs="Arial"/>
              </w:rPr>
              <w:t>Functional</w:t>
            </w:r>
          </w:p>
        </w:tc>
      </w:tr>
    </w:tbl>
    <w:p w:rsidR="000C5772" w:rsidRPr="009455D2" w:rsidRDefault="007101F3" w:rsidP="000C5772">
      <w:pPr>
        <w:rPr>
          <w:rFonts w:cs="Arial"/>
        </w:rPr>
      </w:pPr>
    </w:p>
    <w:p w:rsidR="00406F39" w:rsidRDefault="007101F3" w:rsidP="00B9479B">
      <w:pPr>
        <w:pStyle w:val="Heading3"/>
      </w:pPr>
      <w:r>
        <w:lastRenderedPageBreak/>
        <w:t>Voltage Levels</w:t>
      </w:r>
    </w:p>
    <w:p w:rsidR="000C5772" w:rsidRPr="009455D2" w:rsidRDefault="007101F3">
      <w:pPr>
        <w:ind w:left="720"/>
        <w:rPr>
          <w:rFonts w:cs="Arial"/>
        </w:rPr>
      </w:pPr>
    </w:p>
    <w:p w:rsidR="000C5772" w:rsidRDefault="007101F3">
      <w:pPr>
        <w:ind w:left="1008"/>
      </w:pPr>
      <w:r>
        <w:t xml:space="preserve">Refer to Cluster Features table located in the Operational Modes and Voltage Range Strategies Section of this SPSS.  </w:t>
      </w:r>
    </w:p>
    <w:p w:rsidR="000C5772" w:rsidRDefault="007101F3"/>
    <w:p w:rsidR="00406F39" w:rsidRDefault="007101F3" w:rsidP="00B9479B">
      <w:pPr>
        <w:pStyle w:val="Heading3"/>
      </w:pPr>
      <w:r>
        <w:t>Human-Machine Interface</w:t>
      </w:r>
    </w:p>
    <w:p w:rsidR="00406F39" w:rsidRDefault="007101F3" w:rsidP="00B9479B">
      <w:pPr>
        <w:pStyle w:val="Heading4"/>
      </w:pPr>
      <w:r>
        <w:t>Visual</w:t>
      </w:r>
    </w:p>
    <w:p w:rsidR="00406F39" w:rsidRDefault="007101F3" w:rsidP="00B9479B">
      <w:pPr>
        <w:pStyle w:val="Heading4"/>
      </w:pPr>
      <w:r>
        <w:t>Indicator Graphics / Display Format</w:t>
      </w:r>
    </w:p>
    <w:p w:rsidR="000C5772" w:rsidRDefault="007101F3" w:rsidP="00A008E8">
      <w:pPr>
        <w:ind w:left="1314"/>
        <w:jc w:val="center"/>
      </w:pPr>
      <w:r w:rsidRPr="004407D7">
        <w:rPr>
          <w:noProof/>
        </w:rPr>
        <w:drawing>
          <wp:inline distT="0" distB="0" distL="0" distR="0" wp14:anchorId="650D04A2" wp14:editId="6D19933C">
            <wp:extent cx="4023709" cy="1988992"/>
            <wp:effectExtent l="0" t="0" r="0" b="0"/>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023709" cy="1988992"/>
                    </a:xfrm>
                    <a:prstGeom prst="rect">
                      <a:avLst/>
                    </a:prstGeom>
                  </pic:spPr>
                </pic:pic>
              </a:graphicData>
            </a:graphic>
          </wp:inline>
        </w:drawing>
      </w:r>
      <w:r>
        <w:t xml:space="preserve">   </w:t>
      </w:r>
    </w:p>
    <w:p w:rsidR="00D61416" w:rsidRDefault="007101F3" w:rsidP="00A008E8">
      <w:pPr>
        <w:ind w:left="1314"/>
        <w:jc w:val="center"/>
      </w:pPr>
      <w:r>
        <w:rPr>
          <w:noProof/>
        </w:rPr>
        <w:drawing>
          <wp:inline distT="0" distB="0" distL="0" distR="0">
            <wp:extent cx="4699000" cy="1758950"/>
            <wp:effectExtent l="0" t="0" r="6350" b="0"/>
            <wp:docPr id="180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699000" cy="1758950"/>
                    </a:xfrm>
                    <a:prstGeom prst="rect">
                      <a:avLst/>
                    </a:prstGeom>
                    <a:noFill/>
                    <a:ln>
                      <a:noFill/>
                    </a:ln>
                  </pic:spPr>
                </pic:pic>
              </a:graphicData>
            </a:graphic>
          </wp:inline>
        </w:drawing>
      </w:r>
      <w:r>
        <w:t xml:space="preserve"> </w:t>
      </w:r>
    </w:p>
    <w:p w:rsidR="00D61416" w:rsidRDefault="007101F3" w:rsidP="00D61416">
      <w:pPr>
        <w:ind w:left="1314"/>
        <w:jc w:val="center"/>
      </w:pPr>
    </w:p>
    <w:p w:rsidR="00D61416" w:rsidRDefault="007101F3" w:rsidP="00A008E8">
      <w:pPr>
        <w:ind w:left="1314"/>
        <w:jc w:val="center"/>
      </w:pPr>
      <w:r>
        <w:rPr>
          <w:noProof/>
        </w:rPr>
        <w:drawing>
          <wp:inline distT="0" distB="0" distL="0" distR="0">
            <wp:extent cx="4718050" cy="1803400"/>
            <wp:effectExtent l="0" t="0" r="6350" b="6350"/>
            <wp:docPr id="180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18050" cy="1803400"/>
                    </a:xfrm>
                    <a:prstGeom prst="rect">
                      <a:avLst/>
                    </a:prstGeom>
                    <a:noFill/>
                    <a:ln>
                      <a:noFill/>
                    </a:ln>
                  </pic:spPr>
                </pic:pic>
              </a:graphicData>
            </a:graphic>
          </wp:inline>
        </w:drawing>
      </w:r>
    </w:p>
    <w:p w:rsidR="00D61416" w:rsidRDefault="007101F3" w:rsidP="00D61416">
      <w:pPr>
        <w:ind w:left="1314"/>
        <w:jc w:val="center"/>
      </w:pPr>
    </w:p>
    <w:p w:rsidR="00D61416" w:rsidRDefault="007101F3" w:rsidP="00A008E8">
      <w:pPr>
        <w:ind w:left="1314"/>
        <w:jc w:val="center"/>
      </w:pPr>
      <w:r>
        <w:rPr>
          <w:noProof/>
        </w:rPr>
        <w:lastRenderedPageBreak/>
        <w:drawing>
          <wp:inline distT="0" distB="0" distL="0" distR="0">
            <wp:extent cx="5073650" cy="1917700"/>
            <wp:effectExtent l="0" t="0" r="0" b="6350"/>
            <wp:docPr id="180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073650" cy="1917700"/>
                    </a:xfrm>
                    <a:prstGeom prst="rect">
                      <a:avLst/>
                    </a:prstGeom>
                    <a:noFill/>
                    <a:ln>
                      <a:noFill/>
                    </a:ln>
                  </pic:spPr>
                </pic:pic>
              </a:graphicData>
            </a:graphic>
          </wp:inline>
        </w:drawing>
      </w:r>
    </w:p>
    <w:p w:rsidR="00D61416" w:rsidRDefault="007101F3" w:rsidP="00A008E8">
      <w:pPr>
        <w:ind w:left="1314"/>
        <w:jc w:val="center"/>
      </w:pPr>
      <w:bookmarkStart w:id="3" w:name="_Hlk40863746"/>
      <w:r>
        <w:rPr>
          <w:noProof/>
        </w:rPr>
        <w:drawing>
          <wp:inline distT="0" distB="0" distL="0" distR="0" wp14:anchorId="035F7F08" wp14:editId="68F83007">
            <wp:extent cx="1550670" cy="1729105"/>
            <wp:effectExtent l="0" t="0" r="0" b="4445"/>
            <wp:docPr id="18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0" name="Picture 1"/>
                    <pic:cNvPicPr/>
                  </pic:nvPicPr>
                  <pic:blipFill>
                    <a:blip r:embed="rId15"/>
                    <a:stretch>
                      <a:fillRect/>
                    </a:stretch>
                  </pic:blipFill>
                  <pic:spPr>
                    <a:xfrm>
                      <a:off x="0" y="0"/>
                      <a:ext cx="1550670" cy="1729105"/>
                    </a:xfrm>
                    <a:prstGeom prst="rect">
                      <a:avLst/>
                    </a:prstGeom>
                  </pic:spPr>
                </pic:pic>
              </a:graphicData>
            </a:graphic>
          </wp:inline>
        </w:drawing>
      </w:r>
    </w:p>
    <w:p w:rsidR="00C87868" w:rsidRDefault="007101F3" w:rsidP="008B55EF">
      <w:pPr>
        <w:ind w:left="1314"/>
        <w:jc w:val="center"/>
      </w:pPr>
      <w:r w:rsidRPr="00A008E8">
        <w:rPr>
          <w:highlight w:val="yellow"/>
        </w:rPr>
        <w:t>P702-BEV-Animation On</w:t>
      </w:r>
    </w:p>
    <w:bookmarkEnd w:id="3"/>
    <w:p w:rsidR="00C87868" w:rsidRDefault="007101F3" w:rsidP="008B55EF">
      <w:pPr>
        <w:ind w:left="1314"/>
        <w:jc w:val="center"/>
      </w:pPr>
    </w:p>
    <w:p w:rsidR="00C87868" w:rsidRDefault="007101F3" w:rsidP="00890413">
      <w:r>
        <w:t>These are only sample graphics, please refer HMI specifications for program specific details.</w:t>
      </w:r>
    </w:p>
    <w:p w:rsidR="00406F39" w:rsidRDefault="007101F3" w:rsidP="00B9479B">
      <w:pPr>
        <w:pStyle w:val="Heading5"/>
      </w:pPr>
      <w:r>
        <w:t>Indicator Color Coordinates</w:t>
      </w:r>
    </w:p>
    <w:p w:rsidR="000C5772" w:rsidRDefault="007101F3" w:rsidP="000C5772"/>
    <w:p w:rsidR="000C5772" w:rsidRDefault="007101F3" w:rsidP="000C5772">
      <w:pPr>
        <w:ind w:left="1458"/>
      </w:pPr>
      <w:r>
        <w:t xml:space="preserve">None. </w:t>
      </w:r>
    </w:p>
    <w:p w:rsidR="000C5772" w:rsidRDefault="007101F3" w:rsidP="000C5772">
      <w:pPr>
        <w:ind w:left="1458"/>
      </w:pPr>
      <w:r>
        <w:tab/>
      </w:r>
      <w:r>
        <w:tab/>
      </w:r>
    </w:p>
    <w:p w:rsidR="00406F39" w:rsidRDefault="007101F3" w:rsidP="00B9479B">
      <w:pPr>
        <w:pStyle w:val="Heading5"/>
      </w:pPr>
      <w:r>
        <w:t>Indicator Characteristics</w:t>
      </w:r>
    </w:p>
    <w:p w:rsidR="000C5772" w:rsidRDefault="007101F3">
      <w:pPr>
        <w:pStyle w:val="CommentText"/>
      </w:pPr>
    </w:p>
    <w:p w:rsidR="000C5772" w:rsidRDefault="007101F3" w:rsidP="000C5772">
      <w:pPr>
        <w:ind w:left="1458"/>
      </w:pPr>
      <w:r>
        <w:t>None</w:t>
      </w:r>
    </w:p>
    <w:p w:rsidR="000C5772" w:rsidRDefault="007101F3" w:rsidP="000C5772">
      <w:pPr>
        <w:ind w:left="270" w:firstLine="720"/>
      </w:pPr>
      <w:r>
        <w:tab/>
      </w:r>
      <w:r>
        <w:tab/>
      </w:r>
      <w:r>
        <w:tab/>
      </w:r>
      <w:r>
        <w:tab/>
      </w:r>
    </w:p>
    <w:p w:rsidR="00406F39" w:rsidRDefault="007101F3" w:rsidP="00B9479B">
      <w:pPr>
        <w:pStyle w:val="Heading4"/>
      </w:pPr>
      <w:r>
        <w:t>Audio</w:t>
      </w:r>
    </w:p>
    <w:p w:rsidR="000C5772" w:rsidRDefault="007101F3">
      <w:pPr>
        <w:pStyle w:val="CommentText"/>
      </w:pPr>
    </w:p>
    <w:p w:rsidR="000C5772" w:rsidRDefault="007101F3">
      <w:pPr>
        <w:ind w:left="1152"/>
      </w:pPr>
      <w:r>
        <w:t>None</w:t>
      </w:r>
    </w:p>
    <w:p w:rsidR="000C5772" w:rsidRDefault="007101F3"/>
    <w:p w:rsidR="00406F39" w:rsidRDefault="007101F3" w:rsidP="00B9479B">
      <w:pPr>
        <w:pStyle w:val="Heading4"/>
      </w:pPr>
      <w:r>
        <w:t>Switch Control</w:t>
      </w:r>
      <w:r>
        <w:t xml:space="preserve"> Logic</w:t>
      </w:r>
    </w:p>
    <w:p w:rsidR="000C5772" w:rsidRDefault="007101F3"/>
    <w:p w:rsidR="000C5772" w:rsidRDefault="007101F3">
      <w:pPr>
        <w:ind w:left="1152"/>
      </w:pPr>
      <w:r>
        <w:t>Not Applicable</w:t>
      </w:r>
      <w:r>
        <w:br/>
      </w:r>
    </w:p>
    <w:p w:rsidR="00406F39" w:rsidRDefault="007101F3" w:rsidP="00B9479B">
      <w:pPr>
        <w:pStyle w:val="Heading3"/>
      </w:pPr>
      <w:r>
        <w:t>System Accuracy</w:t>
      </w:r>
    </w:p>
    <w:p w:rsidR="00A008E8" w:rsidRPr="00A008E8" w:rsidRDefault="00A008E8" w:rsidP="00B9479B">
      <w:pPr>
        <w:pStyle w:val="Heading4"/>
        <w:rPr>
          <w:b w:val="0"/>
          <w:u w:val="single"/>
        </w:rPr>
      </w:pPr>
      <w:r w:rsidRPr="00A008E8">
        <w:rPr>
          <w:b w:val="0"/>
          <w:u w:val="single"/>
        </w:rPr>
        <w:t>PFM-REQ-384925/A-Sys_Acc_Req1</w:t>
      </w:r>
    </w:p>
    <w:p w:rsidR="000C5772" w:rsidRDefault="007101F3" w:rsidP="000C5772">
      <w:pPr>
        <w:ind w:left="1260"/>
        <w:rPr>
          <w:rFonts w:cs="Arial"/>
        </w:rPr>
      </w:pPr>
    </w:p>
    <w:p w:rsidR="000C5772" w:rsidRDefault="007101F3" w:rsidP="000C5772">
      <w:pPr>
        <w:ind w:left="1260"/>
        <w:rPr>
          <w:rFonts w:cs="Arial"/>
        </w:rPr>
      </w:pPr>
      <w:r>
        <w:rPr>
          <w:rFonts w:cs="Arial"/>
        </w:rPr>
        <w:t>The Power</w:t>
      </w:r>
      <w:r w:rsidRPr="001F32DD">
        <w:rPr>
          <w:rFonts w:cs="Arial"/>
        </w:rPr>
        <w:t xml:space="preserve"> Gauge Indicatio</w:t>
      </w:r>
      <w:r>
        <w:rPr>
          <w:rFonts w:cs="Arial"/>
        </w:rPr>
        <w:t>n</w:t>
      </w:r>
      <w:r w:rsidRPr="00FF1B69">
        <w:rPr>
          <w:rFonts w:cs="Arial"/>
        </w:rPr>
        <w:t xml:space="preserve"> </w:t>
      </w:r>
      <w:r>
        <w:rPr>
          <w:rFonts w:cs="Arial"/>
        </w:rPr>
        <w:t xml:space="preserve">value shall be calculated within 100 </w:t>
      </w:r>
      <w:proofErr w:type="spellStart"/>
      <w:r>
        <w:rPr>
          <w:rFonts w:cs="Arial"/>
        </w:rPr>
        <w:t>msec</w:t>
      </w:r>
      <w:proofErr w:type="spellEnd"/>
      <w:r>
        <w:rPr>
          <w:rFonts w:cs="Arial"/>
        </w:rPr>
        <w:t xml:space="preserve"> of receiving a valid CAN Signal value.</w:t>
      </w:r>
    </w:p>
    <w:p w:rsidR="000C5772" w:rsidRDefault="007101F3" w:rsidP="000C5772">
      <w:pPr>
        <w:ind w:left="1260"/>
        <w:rPr>
          <w:rFonts w:cs="Arial"/>
        </w:rPr>
      </w:pPr>
    </w:p>
    <w:p w:rsidR="00A008E8" w:rsidRPr="00A008E8" w:rsidRDefault="00A008E8" w:rsidP="00B9479B">
      <w:pPr>
        <w:pStyle w:val="Heading4"/>
        <w:rPr>
          <w:b w:val="0"/>
          <w:u w:val="single"/>
        </w:rPr>
      </w:pPr>
      <w:r w:rsidRPr="00A008E8">
        <w:rPr>
          <w:b w:val="0"/>
          <w:u w:val="single"/>
        </w:rPr>
        <w:lastRenderedPageBreak/>
        <w:t>PFM-REQ-384926/A-Sys_Acc_Req2</w:t>
      </w:r>
    </w:p>
    <w:p w:rsidR="000C5772" w:rsidRDefault="007101F3" w:rsidP="000C5772">
      <w:pPr>
        <w:ind w:left="1260"/>
        <w:rPr>
          <w:rFonts w:cs="Arial"/>
        </w:rPr>
      </w:pPr>
    </w:p>
    <w:p w:rsidR="000C5772" w:rsidRDefault="007101F3" w:rsidP="000C5772">
      <w:pPr>
        <w:ind w:left="1260"/>
        <w:rPr>
          <w:rFonts w:cs="Arial"/>
        </w:rPr>
      </w:pPr>
      <w:r w:rsidRPr="001F32DD">
        <w:rPr>
          <w:rFonts w:cs="Arial"/>
        </w:rPr>
        <w:t xml:space="preserve">For a steady state input, the </w:t>
      </w:r>
      <w:r>
        <w:rPr>
          <w:rFonts w:cs="Arial"/>
        </w:rPr>
        <w:t>Power</w:t>
      </w:r>
      <w:r w:rsidRPr="001F32DD">
        <w:rPr>
          <w:rFonts w:cs="Arial"/>
        </w:rPr>
        <w:t xml:space="preserve"> Gauge shall position its pointer on the input value with a tolerance of + / - 2 angular degrees</w:t>
      </w:r>
      <w:r>
        <w:rPr>
          <w:rFonts w:cs="Arial"/>
        </w:rPr>
        <w:t>.</w:t>
      </w:r>
    </w:p>
    <w:p w:rsidR="000C5772" w:rsidRDefault="007101F3" w:rsidP="000C5772">
      <w:pPr>
        <w:ind w:left="1260"/>
        <w:rPr>
          <w:rFonts w:cs="Arial"/>
        </w:rPr>
      </w:pPr>
    </w:p>
    <w:p w:rsidR="00A008E8" w:rsidRPr="00A008E8" w:rsidRDefault="00A008E8" w:rsidP="00B9479B">
      <w:pPr>
        <w:pStyle w:val="Heading4"/>
        <w:rPr>
          <w:b w:val="0"/>
          <w:u w:val="single"/>
        </w:rPr>
      </w:pPr>
      <w:r w:rsidRPr="00A008E8">
        <w:rPr>
          <w:b w:val="0"/>
          <w:u w:val="single"/>
        </w:rPr>
        <w:t>PFM-REQ-384924/A-Sys_Acc_Req3</w:t>
      </w:r>
    </w:p>
    <w:p w:rsidR="000C5772" w:rsidRDefault="007101F3" w:rsidP="000C5772">
      <w:pPr>
        <w:ind w:left="1260"/>
        <w:rPr>
          <w:rFonts w:cs="Arial"/>
        </w:rPr>
      </w:pPr>
    </w:p>
    <w:p w:rsidR="000C5772" w:rsidRDefault="007101F3" w:rsidP="000C5772">
      <w:pPr>
        <w:ind w:left="1260"/>
        <w:rPr>
          <w:rFonts w:cs="Arial"/>
        </w:rPr>
      </w:pPr>
      <w:r w:rsidRPr="00F22B2E">
        <w:rPr>
          <w:rFonts w:cs="Arial"/>
        </w:rPr>
        <w:t xml:space="preserve">The </w:t>
      </w:r>
      <w:r>
        <w:rPr>
          <w:rFonts w:cs="Arial"/>
        </w:rPr>
        <w:t>Power</w:t>
      </w:r>
      <w:r w:rsidRPr="001F32DD">
        <w:rPr>
          <w:rFonts w:cs="Arial"/>
        </w:rPr>
        <w:t xml:space="preserve"> Gauge Indicatio</w:t>
      </w:r>
      <w:r>
        <w:rPr>
          <w:rFonts w:cs="Arial"/>
        </w:rPr>
        <w:t>n</w:t>
      </w:r>
      <w:r w:rsidRPr="00F22B2E">
        <w:rPr>
          <w:rFonts w:cs="Arial"/>
        </w:rPr>
        <w:t xml:space="preserve"> shall not lag the CAN </w:t>
      </w:r>
      <w:r>
        <w:rPr>
          <w:rFonts w:cs="Arial"/>
        </w:rPr>
        <w:t>S</w:t>
      </w:r>
      <w:r w:rsidRPr="00F22B2E">
        <w:rPr>
          <w:rFonts w:cs="Arial"/>
        </w:rPr>
        <w:t>ignal Input by a time greater than 300 msec</w:t>
      </w:r>
      <w:r>
        <w:rPr>
          <w:rFonts w:cs="Arial"/>
        </w:rPr>
        <w:t>.</w:t>
      </w:r>
    </w:p>
    <w:p w:rsidR="000C5772" w:rsidRPr="00B361F3" w:rsidRDefault="007101F3" w:rsidP="000C5772"/>
    <w:p w:rsidR="00406F39" w:rsidRDefault="007101F3" w:rsidP="00B9479B">
      <w:pPr>
        <w:pStyle w:val="Heading3"/>
      </w:pPr>
      <w:r>
        <w:t>Operation: Performance and Functional</w:t>
      </w:r>
    </w:p>
    <w:p w:rsidR="00406F39" w:rsidRDefault="007101F3" w:rsidP="00B9479B">
      <w:pPr>
        <w:pStyle w:val="Heading4"/>
      </w:pPr>
      <w:r>
        <w:t>Subsystem Algorithm Flowchart / State Diagram</w:t>
      </w:r>
    </w:p>
    <w:p w:rsidR="00406F39" w:rsidRDefault="007101F3" w:rsidP="00B9479B">
      <w:pPr>
        <w:pStyle w:val="Heading5"/>
      </w:pPr>
      <w:r w:rsidRPr="00B9479B">
        <w:t>F-REQ-384916/A-Flowchart for CAN Diagnostic Configuration Routine</w:t>
      </w:r>
    </w:p>
    <w:p w:rsidR="00336661" w:rsidRPr="00336661" w:rsidRDefault="007101F3" w:rsidP="00336661"/>
    <w:p w:rsidR="000C5772" w:rsidRDefault="007101F3" w:rsidP="00A008E8">
      <w:pPr>
        <w:jc w:val="center"/>
      </w:pPr>
      <w:r>
        <w:t xml:space="preserve">                                   </w:t>
      </w:r>
      <w:r w:rsidR="00A008E8">
        <w:object w:dxaOrig="5652" w:dyaOrig="6876">
          <v:shape id="5ec5416b0000b5aa716ee70e" o:spid="_x0000_i1026" type="#_x0000_t75" style="width:282.6pt;height:343.8pt" o:ole="">
            <v:imagedata r:id="rId16" o:title=""/>
          </v:shape>
          <o:OLEObject Type="Embed" ProgID="Visio.Drawing.11" ShapeID="5ec5416b0000b5aa716ee70e" DrawAspect="Content" ObjectID="_1651477000" r:id="rId17"/>
        </w:object>
      </w:r>
    </w:p>
    <w:p w:rsidR="00406F39" w:rsidRDefault="007101F3" w:rsidP="00B9479B">
      <w:pPr>
        <w:pStyle w:val="Heading5"/>
      </w:pPr>
      <w:r w:rsidRPr="00B9479B">
        <w:lastRenderedPageBreak/>
        <w:t>F-REQ-385041/B-Power Gauge Process with Regen</w:t>
      </w:r>
    </w:p>
    <w:bookmarkStart w:id="4" w:name="_Hlk38293520"/>
    <w:p w:rsidR="00500605" w:rsidRDefault="00A008E8" w:rsidP="00A008E8">
      <w:pPr>
        <w:jc w:val="center"/>
      </w:pPr>
      <w:r>
        <w:rPr>
          <w:rFonts w:ascii="Times New Roman" w:hAnsi="Times New Roman"/>
        </w:rPr>
        <w:object w:dxaOrig="10104" w:dyaOrig="13200">
          <v:shape id="5ec5416b0000b5aa165d8a7b" o:spid="_x0000_i1027" type="#_x0000_t75" style="width:505.2pt;height:660pt" o:ole="">
            <v:imagedata r:id="rId18" o:title=""/>
          </v:shape>
          <o:OLEObject Type="Embed" ProgID="Visio.Drawing.11" ShapeID="5ec5416b0000b5aa165d8a7b" DrawAspect="Content" ObjectID="_1651477001" r:id="rId19"/>
        </w:object>
      </w:r>
      <w:bookmarkEnd w:id="4"/>
    </w:p>
    <w:p w:rsidR="00406F39" w:rsidRDefault="007101F3" w:rsidP="00B9479B">
      <w:pPr>
        <w:pStyle w:val="Heading5"/>
      </w:pPr>
      <w:r w:rsidRPr="00B9479B">
        <w:lastRenderedPageBreak/>
        <w:t xml:space="preserve">F-REQ-384918/B-Gauge Indication for Power Gauge with </w:t>
      </w:r>
      <w:proofErr w:type="gramStart"/>
      <w:r w:rsidRPr="00B9479B">
        <w:t>Regen(</w:t>
      </w:r>
      <w:proofErr w:type="gramEnd"/>
      <w:r w:rsidRPr="00B9479B">
        <w:t>Cx727 Specific)</w:t>
      </w:r>
    </w:p>
    <w:p w:rsidR="00AE06BC" w:rsidRPr="00AE06BC" w:rsidRDefault="007101F3" w:rsidP="00AE06BC"/>
    <w:tbl>
      <w:tblPr>
        <w:tblW w:w="1066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996"/>
        <w:gridCol w:w="1766"/>
        <w:gridCol w:w="1388"/>
        <w:gridCol w:w="1896"/>
        <w:gridCol w:w="3619"/>
      </w:tblGrid>
      <w:tr w:rsidR="00BB6495" w:rsidTr="00BB6495">
        <w:trPr>
          <w:trHeight w:val="230"/>
          <w:jc w:val="center"/>
        </w:trPr>
        <w:tc>
          <w:tcPr>
            <w:tcW w:w="1996" w:type="dxa"/>
            <w:tcBorders>
              <w:top w:val="single" w:sz="12" w:space="0" w:color="auto"/>
              <w:left w:val="single" w:sz="12" w:space="0" w:color="auto"/>
              <w:bottom w:val="single" w:sz="12" w:space="0" w:color="auto"/>
              <w:right w:val="single" w:sz="12" w:space="0" w:color="auto"/>
            </w:tcBorders>
            <w:vAlign w:val="center"/>
            <w:hideMark/>
          </w:tcPr>
          <w:p w:rsidR="00BB6495" w:rsidRDefault="007101F3">
            <w:pPr>
              <w:spacing w:line="256" w:lineRule="auto"/>
              <w:jc w:val="center"/>
              <w:rPr>
                <w:rFonts w:cs="Arial"/>
                <w:b/>
                <w:snapToGrid w:val="0"/>
                <w:color w:val="000000"/>
              </w:rPr>
            </w:pPr>
            <w:r>
              <w:rPr>
                <w:rFonts w:cs="Arial"/>
                <w:b/>
                <w:snapToGrid w:val="0"/>
                <w:color w:val="000000"/>
              </w:rPr>
              <w:t>Operational</w:t>
            </w:r>
          </w:p>
          <w:p w:rsidR="00BB6495" w:rsidRDefault="007101F3">
            <w:pPr>
              <w:spacing w:line="256" w:lineRule="auto"/>
              <w:jc w:val="center"/>
              <w:rPr>
                <w:rFonts w:cs="Arial"/>
                <w:b/>
                <w:snapToGrid w:val="0"/>
                <w:color w:val="000000"/>
              </w:rPr>
            </w:pPr>
            <w:r>
              <w:rPr>
                <w:rFonts w:cs="Arial"/>
                <w:b/>
                <w:snapToGrid w:val="0"/>
                <w:color w:val="000000"/>
              </w:rPr>
              <w:t>_Mode</w:t>
            </w:r>
          </w:p>
        </w:tc>
        <w:tc>
          <w:tcPr>
            <w:tcW w:w="1765" w:type="dxa"/>
            <w:tcBorders>
              <w:top w:val="single" w:sz="12" w:space="0" w:color="auto"/>
              <w:left w:val="single" w:sz="12" w:space="0" w:color="auto"/>
              <w:bottom w:val="single" w:sz="12" w:space="0" w:color="auto"/>
              <w:right w:val="single" w:sz="12" w:space="0" w:color="auto"/>
            </w:tcBorders>
            <w:hideMark/>
          </w:tcPr>
          <w:p w:rsidR="00BB6495" w:rsidRDefault="007101F3">
            <w:pPr>
              <w:spacing w:line="276" w:lineRule="auto"/>
              <w:jc w:val="center"/>
              <w:rPr>
                <w:b/>
              </w:rPr>
            </w:pPr>
            <w:r>
              <w:rPr>
                <w:b/>
              </w:rPr>
              <w:t>China_BEV_</w:t>
            </w:r>
          </w:p>
          <w:p w:rsidR="00BB6495" w:rsidRDefault="007101F3">
            <w:pPr>
              <w:spacing w:line="256" w:lineRule="auto"/>
              <w:jc w:val="center"/>
              <w:rPr>
                <w:rFonts w:cs="Arial"/>
                <w:b/>
                <w:bCs/>
              </w:rPr>
            </w:pPr>
            <w:r>
              <w:rPr>
                <w:b/>
              </w:rPr>
              <w:t>_xHEV_Cfg</w:t>
            </w:r>
          </w:p>
        </w:tc>
        <w:tc>
          <w:tcPr>
            <w:tcW w:w="1387" w:type="dxa"/>
            <w:tcBorders>
              <w:top w:val="single" w:sz="12" w:space="0" w:color="auto"/>
              <w:left w:val="single" w:sz="12" w:space="0" w:color="auto"/>
              <w:bottom w:val="single" w:sz="12" w:space="0" w:color="auto"/>
              <w:right w:val="single" w:sz="12" w:space="0" w:color="auto"/>
            </w:tcBorders>
            <w:hideMark/>
          </w:tcPr>
          <w:p w:rsidR="00BB6495" w:rsidRDefault="007101F3">
            <w:pPr>
              <w:tabs>
                <w:tab w:val="num" w:pos="1512"/>
              </w:tabs>
              <w:spacing w:line="254" w:lineRule="auto"/>
              <w:jc w:val="center"/>
              <w:rPr>
                <w:rFonts w:cs="Arial"/>
                <w:b/>
                <w:bCs/>
              </w:rPr>
            </w:pPr>
            <w:r>
              <w:rPr>
                <w:rFonts w:cs="Arial"/>
                <w:b/>
                <w:bCs/>
              </w:rPr>
              <w:t>PT_Hyb_Cfg2</w:t>
            </w:r>
          </w:p>
        </w:tc>
        <w:tc>
          <w:tcPr>
            <w:tcW w:w="1893" w:type="dxa"/>
            <w:tcBorders>
              <w:top w:val="single" w:sz="12" w:space="0" w:color="auto"/>
              <w:left w:val="single" w:sz="12" w:space="0" w:color="auto"/>
              <w:bottom w:val="single" w:sz="12" w:space="0" w:color="auto"/>
              <w:right w:val="single" w:sz="4" w:space="0" w:color="auto"/>
            </w:tcBorders>
            <w:hideMark/>
          </w:tcPr>
          <w:p w:rsidR="00BB6495" w:rsidRDefault="007101F3">
            <w:pPr>
              <w:spacing w:line="256" w:lineRule="auto"/>
              <w:jc w:val="center"/>
              <w:rPr>
                <w:rFonts w:cs="Arial"/>
                <w:b/>
                <w:bCs/>
              </w:rPr>
            </w:pPr>
            <w:r>
              <w:rPr>
                <w:rFonts w:cs="Arial"/>
                <w:b/>
                <w:bCs/>
              </w:rPr>
              <w:t>PwWhllvl_Pc_Dsply</w:t>
            </w:r>
          </w:p>
          <w:p w:rsidR="00BB6495" w:rsidRDefault="007101F3">
            <w:pPr>
              <w:spacing w:line="256" w:lineRule="auto"/>
              <w:jc w:val="center"/>
              <w:rPr>
                <w:b/>
              </w:rPr>
            </w:pPr>
            <w:r>
              <w:rPr>
                <w:rFonts w:cs="Arial"/>
                <w:b/>
                <w:bCs/>
              </w:rPr>
              <w:t>Signal</w:t>
            </w:r>
          </w:p>
        </w:tc>
        <w:tc>
          <w:tcPr>
            <w:tcW w:w="3617" w:type="dxa"/>
            <w:tcBorders>
              <w:top w:val="single" w:sz="12" w:space="0" w:color="auto"/>
              <w:left w:val="double" w:sz="18" w:space="0" w:color="auto"/>
              <w:bottom w:val="single" w:sz="12" w:space="0" w:color="auto"/>
              <w:right w:val="single" w:sz="4" w:space="0" w:color="auto"/>
            </w:tcBorders>
            <w:hideMark/>
          </w:tcPr>
          <w:p w:rsidR="00BB6495" w:rsidRDefault="007101F3">
            <w:pPr>
              <w:spacing w:line="256" w:lineRule="auto"/>
              <w:jc w:val="center"/>
              <w:rPr>
                <w:b/>
              </w:rPr>
            </w:pPr>
            <w:r>
              <w:rPr>
                <w:b/>
              </w:rPr>
              <w:t>Power Gauge</w:t>
            </w:r>
          </w:p>
          <w:p w:rsidR="00BB6495" w:rsidRDefault="007101F3">
            <w:pPr>
              <w:spacing w:line="256" w:lineRule="auto"/>
              <w:jc w:val="center"/>
              <w:rPr>
                <w:b/>
              </w:rPr>
            </w:pPr>
            <w:r>
              <w:rPr>
                <w:b/>
              </w:rPr>
              <w:t xml:space="preserve"> Indication</w:t>
            </w:r>
          </w:p>
        </w:tc>
      </w:tr>
      <w:tr w:rsidR="00BB6495" w:rsidTr="00BB6495">
        <w:trPr>
          <w:cantSplit/>
          <w:trHeight w:val="989"/>
          <w:jc w:val="center"/>
        </w:trPr>
        <w:tc>
          <w:tcPr>
            <w:tcW w:w="1996" w:type="dxa"/>
            <w:vMerge w:val="restart"/>
            <w:tcBorders>
              <w:top w:val="single" w:sz="6" w:space="0" w:color="auto"/>
              <w:left w:val="single" w:sz="6" w:space="0" w:color="auto"/>
              <w:bottom w:val="single" w:sz="6" w:space="0" w:color="auto"/>
              <w:right w:val="single" w:sz="4" w:space="0" w:color="auto"/>
            </w:tcBorders>
            <w:vAlign w:val="center"/>
            <w:hideMark/>
          </w:tcPr>
          <w:p w:rsidR="00BB6495" w:rsidRDefault="007101F3">
            <w:pPr>
              <w:spacing w:line="256" w:lineRule="auto"/>
              <w:jc w:val="center"/>
              <w:rPr>
                <w:rFonts w:cs="Arial"/>
                <w:snapToGrid w:val="0"/>
                <w:sz w:val="16"/>
              </w:rPr>
            </w:pPr>
            <w:r>
              <w:t>Normal/Crank</w:t>
            </w:r>
          </w:p>
        </w:tc>
        <w:tc>
          <w:tcPr>
            <w:tcW w:w="1765" w:type="dxa"/>
            <w:vMerge w:val="restart"/>
            <w:tcBorders>
              <w:top w:val="single" w:sz="6" w:space="0" w:color="auto"/>
              <w:left w:val="single" w:sz="6" w:space="0" w:color="auto"/>
              <w:bottom w:val="single" w:sz="6" w:space="0" w:color="auto"/>
              <w:right w:val="single" w:sz="6" w:space="0" w:color="auto"/>
            </w:tcBorders>
          </w:tcPr>
          <w:p w:rsidR="00BB6495" w:rsidRDefault="007101F3">
            <w:pPr>
              <w:spacing w:line="256" w:lineRule="auto"/>
              <w:jc w:val="center"/>
            </w:pPr>
          </w:p>
          <w:p w:rsidR="00BB6495" w:rsidRDefault="007101F3">
            <w:pPr>
              <w:spacing w:line="256" w:lineRule="auto"/>
              <w:jc w:val="center"/>
            </w:pPr>
          </w:p>
          <w:p w:rsidR="00BB6495" w:rsidRDefault="007101F3">
            <w:pPr>
              <w:spacing w:line="256" w:lineRule="auto"/>
              <w:jc w:val="center"/>
            </w:pPr>
          </w:p>
          <w:p w:rsidR="00BB6495" w:rsidRDefault="007101F3">
            <w:pPr>
              <w:spacing w:line="256" w:lineRule="auto"/>
              <w:jc w:val="center"/>
            </w:pPr>
          </w:p>
          <w:p w:rsidR="00BB6495" w:rsidRDefault="007101F3">
            <w:pPr>
              <w:spacing w:line="256" w:lineRule="auto"/>
              <w:jc w:val="center"/>
            </w:pPr>
            <w:r>
              <w:t>0x1</w:t>
            </w:r>
          </w:p>
          <w:p w:rsidR="00BB6495" w:rsidRDefault="007101F3">
            <w:pPr>
              <w:spacing w:line="256" w:lineRule="auto"/>
              <w:jc w:val="center"/>
            </w:pPr>
            <w:r>
              <w:t>(China)</w:t>
            </w:r>
          </w:p>
        </w:tc>
        <w:tc>
          <w:tcPr>
            <w:tcW w:w="1387" w:type="dxa"/>
            <w:vMerge w:val="restart"/>
            <w:tcBorders>
              <w:top w:val="single" w:sz="6" w:space="0" w:color="auto"/>
              <w:left w:val="single" w:sz="6" w:space="0" w:color="auto"/>
              <w:bottom w:val="single" w:sz="6" w:space="0" w:color="auto"/>
              <w:right w:val="single" w:sz="6" w:space="0" w:color="auto"/>
            </w:tcBorders>
          </w:tcPr>
          <w:p w:rsidR="00BB6495" w:rsidRDefault="007101F3">
            <w:pPr>
              <w:spacing w:line="256" w:lineRule="auto"/>
              <w:jc w:val="center"/>
            </w:pPr>
          </w:p>
          <w:p w:rsidR="00BB6495" w:rsidRDefault="007101F3">
            <w:pPr>
              <w:spacing w:line="256" w:lineRule="auto"/>
              <w:jc w:val="center"/>
            </w:pPr>
          </w:p>
          <w:p w:rsidR="00BB6495" w:rsidRDefault="007101F3">
            <w:pPr>
              <w:spacing w:line="256" w:lineRule="auto"/>
              <w:jc w:val="center"/>
            </w:pPr>
          </w:p>
          <w:p w:rsidR="00BB6495" w:rsidRDefault="007101F3">
            <w:pPr>
              <w:spacing w:line="256" w:lineRule="auto"/>
              <w:jc w:val="center"/>
            </w:pPr>
          </w:p>
          <w:p w:rsidR="00BB6495" w:rsidRDefault="007101F3">
            <w:pPr>
              <w:spacing w:line="256" w:lineRule="auto"/>
              <w:jc w:val="center"/>
            </w:pPr>
            <w:r>
              <w:t>0x1</w:t>
            </w:r>
          </w:p>
          <w:p w:rsidR="00BB6495" w:rsidRDefault="007101F3">
            <w:pPr>
              <w:spacing w:line="256" w:lineRule="auto"/>
              <w:jc w:val="center"/>
            </w:pPr>
            <w:r>
              <w:t>(BEV)</w:t>
            </w:r>
          </w:p>
        </w:tc>
        <w:tc>
          <w:tcPr>
            <w:tcW w:w="1893" w:type="dxa"/>
            <w:tcBorders>
              <w:top w:val="single" w:sz="6" w:space="0" w:color="auto"/>
              <w:left w:val="single" w:sz="6" w:space="0" w:color="auto"/>
              <w:bottom w:val="single" w:sz="6" w:space="0" w:color="auto"/>
              <w:right w:val="single" w:sz="4" w:space="0" w:color="auto"/>
            </w:tcBorders>
            <w:vAlign w:val="center"/>
            <w:hideMark/>
          </w:tcPr>
          <w:p w:rsidR="00BB6495" w:rsidRDefault="007101F3">
            <w:pPr>
              <w:spacing w:line="256" w:lineRule="auto"/>
              <w:jc w:val="center"/>
              <w:rPr>
                <w:rFonts w:cs="Arial"/>
                <w:bCs/>
              </w:rPr>
            </w:pPr>
            <w:r>
              <w:t>-102.2 to &lt;0</w:t>
            </w:r>
          </w:p>
        </w:tc>
        <w:tc>
          <w:tcPr>
            <w:tcW w:w="3617" w:type="dxa"/>
            <w:tcBorders>
              <w:top w:val="single" w:sz="6" w:space="0" w:color="auto"/>
              <w:left w:val="double" w:sz="18" w:space="0" w:color="auto"/>
              <w:bottom w:val="single" w:sz="6" w:space="0" w:color="auto"/>
              <w:right w:val="single" w:sz="4" w:space="0" w:color="auto"/>
            </w:tcBorders>
            <w:hideMark/>
          </w:tcPr>
          <w:p w:rsidR="00BB6495" w:rsidRDefault="007101F3">
            <w:pPr>
              <w:spacing w:line="256" w:lineRule="auto"/>
              <w:jc w:val="center"/>
              <w:rPr>
                <w:rFonts w:cs="Arial"/>
                <w:bCs/>
              </w:rPr>
            </w:pPr>
            <w:r>
              <w:rPr>
                <w:rFonts w:cs="Arial"/>
                <w:bCs/>
              </w:rPr>
              <w:t>Fill bar on left side of Gauge. Fill linear based on CAN input starting from center.</w:t>
            </w:r>
          </w:p>
          <w:p w:rsidR="00BB6495" w:rsidRDefault="007101F3">
            <w:pPr>
              <w:spacing w:line="256" w:lineRule="auto"/>
              <w:jc w:val="center"/>
            </w:pPr>
            <w:r>
              <w:rPr>
                <w:rFonts w:cs="Arial"/>
                <w:bCs/>
              </w:rPr>
              <w:t>Fill Green</w:t>
            </w:r>
          </w:p>
        </w:tc>
      </w:tr>
      <w:tr w:rsidR="00BB6495" w:rsidTr="00BB6495">
        <w:trPr>
          <w:cantSplit/>
          <w:trHeight w:val="217"/>
          <w:jc w:val="center"/>
        </w:trPr>
        <w:tc>
          <w:tcPr>
            <w:tcW w:w="7043" w:type="dxa"/>
            <w:vMerge/>
            <w:tcBorders>
              <w:top w:val="single" w:sz="6" w:space="0" w:color="auto"/>
              <w:left w:val="single" w:sz="6" w:space="0" w:color="auto"/>
              <w:bottom w:val="single" w:sz="6" w:space="0" w:color="auto"/>
              <w:right w:val="single" w:sz="4" w:space="0" w:color="auto"/>
            </w:tcBorders>
            <w:vAlign w:val="center"/>
            <w:hideMark/>
          </w:tcPr>
          <w:p w:rsidR="00BB6495" w:rsidRDefault="007101F3">
            <w:pPr>
              <w:spacing w:line="256" w:lineRule="auto"/>
              <w:rPr>
                <w:rFonts w:cs="Arial"/>
                <w:snapToGrid w:val="0"/>
                <w:sz w:val="16"/>
              </w:rPr>
            </w:pPr>
          </w:p>
        </w:tc>
        <w:tc>
          <w:tcPr>
            <w:tcW w:w="1765" w:type="dxa"/>
            <w:vMerge/>
            <w:tcBorders>
              <w:top w:val="single" w:sz="6" w:space="0" w:color="auto"/>
              <w:left w:val="single" w:sz="6" w:space="0" w:color="auto"/>
              <w:bottom w:val="single" w:sz="6" w:space="0" w:color="auto"/>
              <w:right w:val="single" w:sz="6" w:space="0" w:color="auto"/>
            </w:tcBorders>
            <w:vAlign w:val="center"/>
            <w:hideMark/>
          </w:tcPr>
          <w:p w:rsidR="00BB6495" w:rsidRDefault="007101F3">
            <w:pPr>
              <w:spacing w:line="256" w:lineRule="auto"/>
            </w:pPr>
          </w:p>
        </w:tc>
        <w:tc>
          <w:tcPr>
            <w:tcW w:w="1387" w:type="dxa"/>
            <w:vMerge/>
            <w:tcBorders>
              <w:top w:val="single" w:sz="6" w:space="0" w:color="auto"/>
              <w:left w:val="single" w:sz="6" w:space="0" w:color="auto"/>
              <w:bottom w:val="single" w:sz="6" w:space="0" w:color="auto"/>
              <w:right w:val="single" w:sz="6" w:space="0" w:color="auto"/>
            </w:tcBorders>
            <w:vAlign w:val="center"/>
            <w:hideMark/>
          </w:tcPr>
          <w:p w:rsidR="00BB6495" w:rsidRDefault="007101F3">
            <w:pPr>
              <w:spacing w:line="256" w:lineRule="auto"/>
            </w:pPr>
          </w:p>
        </w:tc>
        <w:tc>
          <w:tcPr>
            <w:tcW w:w="1893" w:type="dxa"/>
            <w:tcBorders>
              <w:top w:val="single" w:sz="6" w:space="0" w:color="auto"/>
              <w:left w:val="single" w:sz="6" w:space="0" w:color="auto"/>
              <w:bottom w:val="single" w:sz="6" w:space="0" w:color="auto"/>
              <w:right w:val="single" w:sz="4" w:space="0" w:color="auto"/>
            </w:tcBorders>
            <w:hideMark/>
          </w:tcPr>
          <w:p w:rsidR="00BB6495" w:rsidRDefault="007101F3">
            <w:pPr>
              <w:spacing w:line="256" w:lineRule="auto"/>
              <w:jc w:val="center"/>
            </w:pPr>
            <w:r>
              <w:t>&gt;=0 to 102.4</w:t>
            </w:r>
          </w:p>
        </w:tc>
        <w:tc>
          <w:tcPr>
            <w:tcW w:w="3617" w:type="dxa"/>
            <w:tcBorders>
              <w:top w:val="single" w:sz="6" w:space="0" w:color="auto"/>
              <w:left w:val="double" w:sz="18" w:space="0" w:color="auto"/>
              <w:bottom w:val="single" w:sz="6" w:space="0" w:color="auto"/>
              <w:right w:val="single" w:sz="4" w:space="0" w:color="auto"/>
            </w:tcBorders>
            <w:hideMark/>
          </w:tcPr>
          <w:p w:rsidR="00BB6495" w:rsidRDefault="007101F3">
            <w:pPr>
              <w:spacing w:line="256" w:lineRule="auto"/>
              <w:jc w:val="center"/>
              <w:rPr>
                <w:rFonts w:cs="Arial"/>
                <w:bCs/>
              </w:rPr>
            </w:pPr>
            <w:r>
              <w:rPr>
                <w:rFonts w:cs="Arial"/>
                <w:bCs/>
              </w:rPr>
              <w:t xml:space="preserve">Fill bar on Right side of Gauge. Fill linear based on CAN input starting from </w:t>
            </w:r>
            <w:r>
              <w:rPr>
                <w:rFonts w:cs="Arial"/>
                <w:bCs/>
              </w:rPr>
              <w:t>center. (Fill Blue)</w:t>
            </w:r>
          </w:p>
          <w:p w:rsidR="00BB6495" w:rsidRDefault="007101F3">
            <w:pPr>
              <w:spacing w:line="256" w:lineRule="auto"/>
              <w:jc w:val="center"/>
            </w:pPr>
            <w:r>
              <w:rPr>
                <w:rFonts w:cs="Arial"/>
                <w:bCs/>
              </w:rPr>
              <w:t>Gauge Fill not intercept power availability Fill.</w:t>
            </w:r>
          </w:p>
        </w:tc>
      </w:tr>
      <w:tr w:rsidR="00BB6495" w:rsidTr="00BB6495">
        <w:trPr>
          <w:cantSplit/>
          <w:trHeight w:val="217"/>
          <w:jc w:val="center"/>
        </w:trPr>
        <w:tc>
          <w:tcPr>
            <w:tcW w:w="7043" w:type="dxa"/>
            <w:gridSpan w:val="4"/>
            <w:tcBorders>
              <w:top w:val="single" w:sz="6" w:space="0" w:color="auto"/>
              <w:left w:val="single" w:sz="6" w:space="0" w:color="auto"/>
              <w:bottom w:val="single" w:sz="6" w:space="0" w:color="auto"/>
              <w:right w:val="single" w:sz="4" w:space="0" w:color="auto"/>
            </w:tcBorders>
            <w:vAlign w:val="center"/>
            <w:hideMark/>
          </w:tcPr>
          <w:p w:rsidR="00BB6495" w:rsidRDefault="007101F3">
            <w:pPr>
              <w:spacing w:line="256" w:lineRule="auto"/>
              <w:jc w:val="center"/>
            </w:pPr>
            <w:r>
              <w:rPr>
                <w:rFonts w:cs="Arial"/>
                <w:snapToGrid w:val="0"/>
                <w:sz w:val="16"/>
              </w:rPr>
              <w:t>All Other Cases</w:t>
            </w:r>
          </w:p>
        </w:tc>
        <w:tc>
          <w:tcPr>
            <w:tcW w:w="3617" w:type="dxa"/>
            <w:tcBorders>
              <w:top w:val="single" w:sz="6" w:space="0" w:color="auto"/>
              <w:left w:val="double" w:sz="18" w:space="0" w:color="auto"/>
              <w:bottom w:val="single" w:sz="6" w:space="0" w:color="auto"/>
              <w:right w:val="single" w:sz="4" w:space="0" w:color="auto"/>
            </w:tcBorders>
            <w:hideMark/>
          </w:tcPr>
          <w:p w:rsidR="00BB6495" w:rsidRDefault="007101F3">
            <w:pPr>
              <w:spacing w:line="256" w:lineRule="auto"/>
              <w:jc w:val="center"/>
              <w:rPr>
                <w:rFonts w:cs="Arial"/>
                <w:bCs/>
              </w:rPr>
            </w:pPr>
            <w:r>
              <w:rPr>
                <w:rFonts w:cs="Arial"/>
                <w:bCs/>
              </w:rPr>
              <w:t>Gauge with No Fill</w:t>
            </w:r>
          </w:p>
        </w:tc>
      </w:tr>
    </w:tbl>
    <w:p w:rsidR="000C5772" w:rsidRDefault="007101F3" w:rsidP="000C5772">
      <w:pPr>
        <w:tabs>
          <w:tab w:val="num" w:pos="1512"/>
        </w:tabs>
        <w:ind w:left="1368"/>
        <w:rPr>
          <w:rFonts w:cs="Arial"/>
          <w:b/>
          <w:bCs/>
        </w:rPr>
      </w:pPr>
      <w:r>
        <w:rPr>
          <w:rFonts w:cs="Arial"/>
          <w:b/>
          <w:bCs/>
        </w:rPr>
        <w:t xml:space="preserve"> </w:t>
      </w:r>
    </w:p>
    <w:p w:rsidR="000C5772" w:rsidRDefault="007101F3" w:rsidP="000C5772">
      <w:pPr>
        <w:tabs>
          <w:tab w:val="num" w:pos="1512"/>
        </w:tabs>
        <w:ind w:left="720"/>
        <w:rPr>
          <w:rFonts w:cs="Arial"/>
          <w:b/>
          <w:bCs/>
        </w:rPr>
      </w:pPr>
      <w:r>
        <w:rPr>
          <w:rFonts w:cs="Arial"/>
          <w:b/>
          <w:bCs/>
        </w:rPr>
        <w:t xml:space="preserve">  </w:t>
      </w:r>
    </w:p>
    <w:p w:rsidR="000C5772" w:rsidRDefault="007101F3" w:rsidP="000C5772"/>
    <w:p w:rsidR="00406F39" w:rsidRDefault="007101F3" w:rsidP="00B9479B">
      <w:pPr>
        <w:pStyle w:val="Heading5"/>
      </w:pPr>
      <w:r w:rsidRPr="00B9479B">
        <w:t xml:space="preserve">F-REQ-384919/B-Gauge Indication for Power Availability </w:t>
      </w:r>
      <w:proofErr w:type="gramStart"/>
      <w:r w:rsidRPr="00B9479B">
        <w:t>Gauge(</w:t>
      </w:r>
      <w:proofErr w:type="gramEnd"/>
      <w:r w:rsidRPr="00B9479B">
        <w:t>Cx727 Specific)</w:t>
      </w:r>
    </w:p>
    <w:p w:rsidR="00AF4064" w:rsidRDefault="007101F3" w:rsidP="000C5772"/>
    <w:tbl>
      <w:tblPr>
        <w:tblW w:w="10684"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397"/>
        <w:gridCol w:w="2060"/>
        <w:gridCol w:w="1387"/>
        <w:gridCol w:w="2477"/>
        <w:gridCol w:w="3363"/>
      </w:tblGrid>
      <w:tr w:rsidR="003F2FDC" w:rsidTr="00DF64CC">
        <w:trPr>
          <w:trHeight w:val="241"/>
          <w:jc w:val="center"/>
        </w:trPr>
        <w:tc>
          <w:tcPr>
            <w:tcW w:w="1397" w:type="dxa"/>
            <w:tcBorders>
              <w:top w:val="single" w:sz="12" w:space="0" w:color="auto"/>
              <w:left w:val="single" w:sz="12" w:space="0" w:color="auto"/>
              <w:bottom w:val="single" w:sz="12" w:space="0" w:color="auto"/>
              <w:right w:val="single" w:sz="12" w:space="0" w:color="auto"/>
            </w:tcBorders>
            <w:vAlign w:val="center"/>
            <w:hideMark/>
          </w:tcPr>
          <w:p w:rsidR="003F2FDC" w:rsidRDefault="007101F3" w:rsidP="00CC14C3">
            <w:pPr>
              <w:jc w:val="center"/>
              <w:rPr>
                <w:rFonts w:cs="Arial"/>
                <w:b/>
                <w:snapToGrid w:val="0"/>
                <w:color w:val="000000"/>
              </w:rPr>
            </w:pPr>
            <w:r>
              <w:rPr>
                <w:rFonts w:cs="Arial"/>
                <w:b/>
                <w:snapToGrid w:val="0"/>
                <w:color w:val="000000"/>
              </w:rPr>
              <w:t>Operational</w:t>
            </w:r>
          </w:p>
          <w:p w:rsidR="003F2FDC" w:rsidRDefault="007101F3" w:rsidP="00CC14C3">
            <w:pPr>
              <w:jc w:val="center"/>
              <w:rPr>
                <w:rFonts w:cs="Arial"/>
                <w:b/>
                <w:snapToGrid w:val="0"/>
                <w:color w:val="000000"/>
              </w:rPr>
            </w:pPr>
            <w:r>
              <w:rPr>
                <w:rFonts w:cs="Arial"/>
                <w:b/>
                <w:snapToGrid w:val="0"/>
                <w:color w:val="000000"/>
              </w:rPr>
              <w:t>_Mode</w:t>
            </w:r>
          </w:p>
        </w:tc>
        <w:tc>
          <w:tcPr>
            <w:tcW w:w="2060" w:type="dxa"/>
            <w:tcBorders>
              <w:top w:val="single" w:sz="12" w:space="0" w:color="auto"/>
              <w:left w:val="single" w:sz="12" w:space="0" w:color="auto"/>
              <w:bottom w:val="single" w:sz="12" w:space="0" w:color="auto"/>
              <w:right w:val="single" w:sz="12" w:space="0" w:color="auto"/>
            </w:tcBorders>
          </w:tcPr>
          <w:p w:rsidR="00926503" w:rsidRPr="00926503" w:rsidRDefault="007101F3" w:rsidP="00926503">
            <w:pPr>
              <w:spacing w:line="276" w:lineRule="auto"/>
              <w:jc w:val="center"/>
              <w:rPr>
                <w:b/>
              </w:rPr>
            </w:pPr>
            <w:r w:rsidRPr="00926503">
              <w:rPr>
                <w:b/>
              </w:rPr>
              <w:t>China_BEV_</w:t>
            </w:r>
          </w:p>
          <w:p w:rsidR="003F2FDC" w:rsidRDefault="007101F3" w:rsidP="00926503">
            <w:pPr>
              <w:jc w:val="center"/>
              <w:rPr>
                <w:rFonts w:cs="Arial"/>
                <w:b/>
                <w:bCs/>
              </w:rPr>
            </w:pPr>
            <w:r w:rsidRPr="00926503">
              <w:rPr>
                <w:b/>
              </w:rPr>
              <w:t>_xHEV_Cfg</w:t>
            </w:r>
          </w:p>
        </w:tc>
        <w:tc>
          <w:tcPr>
            <w:tcW w:w="1387" w:type="dxa"/>
            <w:tcBorders>
              <w:top w:val="single" w:sz="12" w:space="0" w:color="auto"/>
              <w:left w:val="single" w:sz="12" w:space="0" w:color="auto"/>
              <w:bottom w:val="single" w:sz="12" w:space="0" w:color="auto"/>
              <w:right w:val="single" w:sz="12" w:space="0" w:color="auto"/>
            </w:tcBorders>
          </w:tcPr>
          <w:p w:rsidR="003F2FDC" w:rsidRDefault="007101F3" w:rsidP="00CC14C3">
            <w:pPr>
              <w:tabs>
                <w:tab w:val="num" w:pos="1512"/>
              </w:tabs>
              <w:spacing w:line="256" w:lineRule="auto"/>
              <w:jc w:val="center"/>
              <w:rPr>
                <w:rFonts w:cs="Arial"/>
                <w:b/>
                <w:bCs/>
              </w:rPr>
            </w:pPr>
            <w:r>
              <w:rPr>
                <w:rFonts w:cs="Arial"/>
                <w:b/>
                <w:bCs/>
              </w:rPr>
              <w:t>PT_Hyb_Cfg2</w:t>
            </w:r>
          </w:p>
        </w:tc>
        <w:tc>
          <w:tcPr>
            <w:tcW w:w="2476" w:type="dxa"/>
            <w:tcBorders>
              <w:top w:val="single" w:sz="12" w:space="0" w:color="auto"/>
              <w:left w:val="single" w:sz="4" w:space="0" w:color="auto"/>
              <w:bottom w:val="single" w:sz="12" w:space="0" w:color="auto"/>
              <w:right w:val="double" w:sz="18" w:space="0" w:color="auto"/>
            </w:tcBorders>
          </w:tcPr>
          <w:p w:rsidR="003F2FDC" w:rsidRPr="008E5DBB" w:rsidRDefault="007101F3" w:rsidP="008E5DBB">
            <w:pPr>
              <w:tabs>
                <w:tab w:val="num" w:pos="1512"/>
              </w:tabs>
              <w:spacing w:line="256" w:lineRule="auto"/>
              <w:jc w:val="center"/>
              <w:rPr>
                <w:rFonts w:cs="Arial"/>
                <w:b/>
                <w:bCs/>
              </w:rPr>
            </w:pPr>
            <w:r w:rsidRPr="008E5DBB">
              <w:rPr>
                <w:rFonts w:cs="Arial"/>
                <w:b/>
                <w:bCs/>
              </w:rPr>
              <w:t>BattTracPw_Pc</w:t>
            </w:r>
          </w:p>
          <w:p w:rsidR="003F2FDC" w:rsidRPr="008E5DBB" w:rsidRDefault="007101F3" w:rsidP="008E5DBB">
            <w:pPr>
              <w:tabs>
                <w:tab w:val="num" w:pos="1512"/>
              </w:tabs>
              <w:spacing w:line="256" w:lineRule="auto"/>
              <w:jc w:val="center"/>
              <w:rPr>
                <w:rFonts w:cs="Arial"/>
                <w:b/>
                <w:bCs/>
              </w:rPr>
            </w:pPr>
            <w:r w:rsidRPr="008E5DBB">
              <w:rPr>
                <w:rFonts w:cs="Arial"/>
                <w:b/>
                <w:bCs/>
              </w:rPr>
              <w:t>_Avail</w:t>
            </w:r>
          </w:p>
          <w:p w:rsidR="003F2FDC" w:rsidRDefault="007101F3" w:rsidP="008E5DBB">
            <w:pPr>
              <w:tabs>
                <w:tab w:val="num" w:pos="1512"/>
              </w:tabs>
              <w:spacing w:line="256" w:lineRule="auto"/>
              <w:jc w:val="center"/>
              <w:rPr>
                <w:b/>
              </w:rPr>
            </w:pPr>
            <w:r w:rsidRPr="008E5DBB">
              <w:rPr>
                <w:rFonts w:cs="Arial"/>
                <w:b/>
                <w:bCs/>
              </w:rPr>
              <w:t>Signal</w:t>
            </w:r>
          </w:p>
        </w:tc>
        <w:tc>
          <w:tcPr>
            <w:tcW w:w="3363" w:type="dxa"/>
            <w:tcBorders>
              <w:top w:val="single" w:sz="12" w:space="0" w:color="auto"/>
              <w:left w:val="single" w:sz="4" w:space="0" w:color="auto"/>
              <w:bottom w:val="single" w:sz="12" w:space="0" w:color="auto"/>
              <w:right w:val="single" w:sz="12" w:space="0" w:color="auto"/>
            </w:tcBorders>
          </w:tcPr>
          <w:p w:rsidR="003F2FDC" w:rsidRDefault="007101F3" w:rsidP="00CC14C3">
            <w:pPr>
              <w:jc w:val="center"/>
              <w:rPr>
                <w:b/>
              </w:rPr>
            </w:pPr>
            <w:r>
              <w:rPr>
                <w:b/>
              </w:rPr>
              <w:t>Power Availability</w:t>
            </w:r>
          </w:p>
          <w:p w:rsidR="003F2FDC" w:rsidRDefault="007101F3" w:rsidP="00CC14C3">
            <w:pPr>
              <w:jc w:val="center"/>
              <w:rPr>
                <w:b/>
              </w:rPr>
            </w:pPr>
            <w:r>
              <w:rPr>
                <w:b/>
              </w:rPr>
              <w:t>Indication</w:t>
            </w:r>
          </w:p>
        </w:tc>
      </w:tr>
      <w:tr w:rsidR="003F2FDC" w:rsidTr="00DF64CC">
        <w:trPr>
          <w:cantSplit/>
          <w:trHeight w:val="1574"/>
          <w:jc w:val="center"/>
        </w:trPr>
        <w:tc>
          <w:tcPr>
            <w:tcW w:w="1397" w:type="dxa"/>
            <w:tcBorders>
              <w:top w:val="single" w:sz="6" w:space="0" w:color="auto"/>
              <w:left w:val="single" w:sz="6" w:space="0" w:color="auto"/>
              <w:right w:val="single" w:sz="4" w:space="0" w:color="auto"/>
            </w:tcBorders>
            <w:vAlign w:val="center"/>
          </w:tcPr>
          <w:p w:rsidR="003F2FDC" w:rsidRDefault="007101F3" w:rsidP="00AF4064">
            <w:pPr>
              <w:jc w:val="center"/>
              <w:rPr>
                <w:rFonts w:cs="Arial"/>
                <w:snapToGrid w:val="0"/>
                <w:sz w:val="16"/>
              </w:rPr>
            </w:pPr>
            <w:r w:rsidRPr="003101D2">
              <w:t>Normal/Crank</w:t>
            </w:r>
          </w:p>
        </w:tc>
        <w:tc>
          <w:tcPr>
            <w:tcW w:w="2060" w:type="dxa"/>
            <w:tcBorders>
              <w:top w:val="single" w:sz="6" w:space="0" w:color="auto"/>
              <w:left w:val="single" w:sz="6" w:space="0" w:color="auto"/>
              <w:right w:val="single" w:sz="6" w:space="0" w:color="auto"/>
            </w:tcBorders>
          </w:tcPr>
          <w:p w:rsidR="003F2FDC" w:rsidRDefault="007101F3" w:rsidP="00AF4064">
            <w:pPr>
              <w:jc w:val="center"/>
            </w:pPr>
          </w:p>
          <w:p w:rsidR="003F2FDC" w:rsidRDefault="007101F3" w:rsidP="00AF4064">
            <w:pPr>
              <w:jc w:val="center"/>
            </w:pPr>
          </w:p>
          <w:p w:rsidR="003F2FDC" w:rsidRDefault="007101F3" w:rsidP="00AF4064">
            <w:pPr>
              <w:jc w:val="center"/>
            </w:pPr>
          </w:p>
          <w:p w:rsidR="003F2FDC" w:rsidRDefault="007101F3" w:rsidP="00AF4064">
            <w:pPr>
              <w:jc w:val="center"/>
            </w:pPr>
            <w:r>
              <w:t>0x1</w:t>
            </w:r>
          </w:p>
          <w:p w:rsidR="003F2FDC" w:rsidRDefault="007101F3" w:rsidP="00AF4064">
            <w:pPr>
              <w:jc w:val="center"/>
            </w:pPr>
            <w:r>
              <w:t>(China)</w:t>
            </w:r>
          </w:p>
        </w:tc>
        <w:tc>
          <w:tcPr>
            <w:tcW w:w="1387" w:type="dxa"/>
            <w:tcBorders>
              <w:top w:val="single" w:sz="6" w:space="0" w:color="auto"/>
              <w:left w:val="single" w:sz="6" w:space="0" w:color="auto"/>
              <w:right w:val="single" w:sz="6" w:space="0" w:color="auto"/>
            </w:tcBorders>
          </w:tcPr>
          <w:p w:rsidR="003F2FDC" w:rsidRDefault="007101F3" w:rsidP="00AF4064">
            <w:pPr>
              <w:jc w:val="center"/>
            </w:pPr>
          </w:p>
          <w:p w:rsidR="003F2FDC" w:rsidRDefault="007101F3" w:rsidP="00AF4064">
            <w:pPr>
              <w:jc w:val="center"/>
            </w:pPr>
          </w:p>
          <w:p w:rsidR="003F2FDC" w:rsidRDefault="007101F3" w:rsidP="00AF4064">
            <w:pPr>
              <w:jc w:val="center"/>
            </w:pPr>
          </w:p>
          <w:p w:rsidR="003F2FDC" w:rsidRDefault="007101F3" w:rsidP="00AF4064">
            <w:pPr>
              <w:jc w:val="center"/>
            </w:pPr>
            <w:r>
              <w:t>0x1</w:t>
            </w:r>
          </w:p>
          <w:p w:rsidR="003F2FDC" w:rsidRDefault="007101F3" w:rsidP="00AF4064">
            <w:pPr>
              <w:jc w:val="center"/>
            </w:pPr>
            <w:r>
              <w:t>(BEV)</w:t>
            </w:r>
          </w:p>
        </w:tc>
        <w:tc>
          <w:tcPr>
            <w:tcW w:w="2476" w:type="dxa"/>
            <w:tcBorders>
              <w:top w:val="single" w:sz="6" w:space="0" w:color="auto"/>
              <w:left w:val="single" w:sz="4" w:space="0" w:color="auto"/>
              <w:right w:val="double" w:sz="18" w:space="0" w:color="auto"/>
            </w:tcBorders>
          </w:tcPr>
          <w:p w:rsidR="003F2FDC" w:rsidRDefault="007101F3" w:rsidP="00AF4064">
            <w:pPr>
              <w:jc w:val="center"/>
              <w:rPr>
                <w:rFonts w:cs="Arial"/>
                <w:bCs/>
              </w:rPr>
            </w:pPr>
          </w:p>
          <w:p w:rsidR="003F2FDC" w:rsidRDefault="007101F3" w:rsidP="00FC3731">
            <w:pPr>
              <w:jc w:val="center"/>
              <w:rPr>
                <w:rFonts w:cs="Arial"/>
                <w:bCs/>
              </w:rPr>
            </w:pPr>
            <w:r>
              <w:rPr>
                <w:rFonts w:cs="Arial"/>
                <w:bCs/>
              </w:rPr>
              <w:t xml:space="preserve">0x00 </w:t>
            </w:r>
          </w:p>
          <w:p w:rsidR="003F2FDC" w:rsidRDefault="007101F3" w:rsidP="00FC3731">
            <w:pPr>
              <w:jc w:val="center"/>
              <w:rPr>
                <w:rFonts w:cs="Arial"/>
                <w:bCs/>
              </w:rPr>
            </w:pPr>
            <w:r>
              <w:rPr>
                <w:rFonts w:cs="Arial"/>
                <w:bCs/>
              </w:rPr>
              <w:t>To</w:t>
            </w:r>
          </w:p>
          <w:p w:rsidR="003F2FDC" w:rsidRDefault="007101F3" w:rsidP="00FC3731">
            <w:pPr>
              <w:jc w:val="center"/>
              <w:rPr>
                <w:rFonts w:cs="Arial"/>
                <w:bCs/>
              </w:rPr>
            </w:pPr>
            <w:r>
              <w:rPr>
                <w:rFonts w:cs="Arial"/>
                <w:bCs/>
              </w:rPr>
              <w:t xml:space="preserve"> 0xFD</w:t>
            </w:r>
          </w:p>
          <w:p w:rsidR="003F2FDC" w:rsidRPr="00DE31E0" w:rsidRDefault="007101F3" w:rsidP="00FC3731">
            <w:pPr>
              <w:jc w:val="center"/>
              <w:rPr>
                <w:rFonts w:cs="Arial"/>
                <w:bCs/>
              </w:rPr>
            </w:pPr>
            <w:r>
              <w:t>(Valid Range)</w:t>
            </w:r>
          </w:p>
        </w:tc>
        <w:tc>
          <w:tcPr>
            <w:tcW w:w="3363" w:type="dxa"/>
            <w:tcBorders>
              <w:top w:val="single" w:sz="6" w:space="0" w:color="auto"/>
              <w:left w:val="single" w:sz="4" w:space="0" w:color="auto"/>
              <w:right w:val="single" w:sz="6" w:space="0" w:color="auto"/>
            </w:tcBorders>
          </w:tcPr>
          <w:p w:rsidR="003F2FDC" w:rsidRDefault="007101F3" w:rsidP="002B692C">
            <w:pPr>
              <w:jc w:val="center"/>
              <w:rPr>
                <w:rFonts w:cs="Arial"/>
                <w:bCs/>
              </w:rPr>
            </w:pPr>
            <w:r>
              <w:rPr>
                <w:rFonts w:cs="Arial"/>
                <w:bCs/>
              </w:rPr>
              <w:t xml:space="preserve">Fill bar on Right side of Gauge starting from right side. </w:t>
            </w:r>
          </w:p>
          <w:p w:rsidR="003F2FDC" w:rsidRDefault="007101F3" w:rsidP="002B692C">
            <w:pPr>
              <w:jc w:val="center"/>
            </w:pPr>
            <w:r>
              <w:rPr>
                <w:rFonts w:cs="Arial"/>
                <w:bCs/>
              </w:rPr>
              <w:t>Fill linear based on CAN input (</w:t>
            </w:r>
            <w:r w:rsidRPr="00026783">
              <w:t>BattTracPw_Pc</w:t>
            </w:r>
          </w:p>
          <w:p w:rsidR="003F2FDC" w:rsidRDefault="007101F3" w:rsidP="002B692C">
            <w:pPr>
              <w:jc w:val="center"/>
              <w:rPr>
                <w:rFonts w:cs="Arial"/>
                <w:bCs/>
              </w:rPr>
            </w:pPr>
            <w:r w:rsidRPr="00026783">
              <w:t>_Avail</w:t>
            </w:r>
            <w:r>
              <w:rPr>
                <w:rFonts w:cs="Arial"/>
                <w:bCs/>
              </w:rPr>
              <w:t>).</w:t>
            </w:r>
          </w:p>
          <w:p w:rsidR="003F2FDC" w:rsidRDefault="007101F3" w:rsidP="002B692C">
            <w:pPr>
              <w:jc w:val="center"/>
            </w:pPr>
            <w:r>
              <w:rPr>
                <w:rFonts w:cs="Arial"/>
                <w:bCs/>
              </w:rPr>
              <w:t>(Fill with Gray Shaded area)</w:t>
            </w:r>
          </w:p>
        </w:tc>
      </w:tr>
      <w:tr w:rsidR="003F2FDC" w:rsidTr="00DF64CC">
        <w:trPr>
          <w:cantSplit/>
          <w:trHeight w:val="319"/>
          <w:jc w:val="center"/>
        </w:trPr>
        <w:tc>
          <w:tcPr>
            <w:tcW w:w="7321" w:type="dxa"/>
            <w:gridSpan w:val="4"/>
            <w:tcBorders>
              <w:top w:val="single" w:sz="6" w:space="0" w:color="auto"/>
              <w:left w:val="single" w:sz="6" w:space="0" w:color="auto"/>
              <w:right w:val="double" w:sz="18" w:space="0" w:color="auto"/>
            </w:tcBorders>
            <w:vAlign w:val="center"/>
          </w:tcPr>
          <w:p w:rsidR="003F2FDC" w:rsidRDefault="007101F3" w:rsidP="00AF4064">
            <w:pPr>
              <w:jc w:val="center"/>
              <w:rPr>
                <w:rFonts w:cs="Arial"/>
                <w:bCs/>
              </w:rPr>
            </w:pPr>
            <w:r>
              <w:t>All Other Cases</w:t>
            </w:r>
          </w:p>
        </w:tc>
        <w:tc>
          <w:tcPr>
            <w:tcW w:w="3363" w:type="dxa"/>
            <w:tcBorders>
              <w:top w:val="single" w:sz="6" w:space="0" w:color="auto"/>
              <w:left w:val="single" w:sz="4" w:space="0" w:color="auto"/>
              <w:right w:val="single" w:sz="6" w:space="0" w:color="auto"/>
            </w:tcBorders>
          </w:tcPr>
          <w:p w:rsidR="003F2FDC" w:rsidRDefault="007101F3" w:rsidP="002B692C">
            <w:pPr>
              <w:jc w:val="center"/>
              <w:rPr>
                <w:rFonts w:cs="Arial"/>
                <w:bCs/>
              </w:rPr>
            </w:pPr>
            <w:r w:rsidRPr="007A5DA5">
              <w:rPr>
                <w:rFonts w:cs="Arial"/>
                <w:bCs/>
              </w:rPr>
              <w:t>Gauge with No Fill</w:t>
            </w:r>
          </w:p>
        </w:tc>
      </w:tr>
    </w:tbl>
    <w:p w:rsidR="00AF4064" w:rsidRDefault="007101F3" w:rsidP="000C5772"/>
    <w:p w:rsidR="00406F39" w:rsidRDefault="007101F3" w:rsidP="00B9479B">
      <w:pPr>
        <w:pStyle w:val="Heading5"/>
      </w:pPr>
      <w:r w:rsidRPr="00B9479B">
        <w:t>F-REQ-386420/A-Gauge Indication for Power Gauge with Regen (Default- All programs except Cx727)</w:t>
      </w:r>
    </w:p>
    <w:p w:rsidR="00AE06BC" w:rsidRPr="00AE06BC" w:rsidRDefault="007101F3" w:rsidP="00AE06BC"/>
    <w:tbl>
      <w:tblPr>
        <w:tblW w:w="1023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2297"/>
        <w:gridCol w:w="1593"/>
        <w:gridCol w:w="2176"/>
        <w:gridCol w:w="4164"/>
      </w:tblGrid>
      <w:tr w:rsidR="006E0AC8" w:rsidTr="006E0AC8">
        <w:trPr>
          <w:trHeight w:val="202"/>
          <w:jc w:val="center"/>
        </w:trPr>
        <w:tc>
          <w:tcPr>
            <w:tcW w:w="2295" w:type="dxa"/>
            <w:tcBorders>
              <w:top w:val="single" w:sz="12" w:space="0" w:color="auto"/>
              <w:left w:val="single" w:sz="12" w:space="0" w:color="auto"/>
              <w:bottom w:val="single" w:sz="12" w:space="0" w:color="auto"/>
              <w:right w:val="single" w:sz="12" w:space="0" w:color="auto"/>
            </w:tcBorders>
            <w:vAlign w:val="center"/>
            <w:hideMark/>
          </w:tcPr>
          <w:p w:rsidR="006E0AC8" w:rsidRDefault="007101F3">
            <w:pPr>
              <w:spacing w:line="256" w:lineRule="auto"/>
              <w:jc w:val="center"/>
              <w:rPr>
                <w:rFonts w:cs="Arial"/>
                <w:b/>
                <w:snapToGrid w:val="0"/>
                <w:color w:val="000000"/>
              </w:rPr>
            </w:pPr>
            <w:r>
              <w:rPr>
                <w:rFonts w:cs="Arial"/>
                <w:b/>
                <w:snapToGrid w:val="0"/>
                <w:color w:val="000000"/>
              </w:rPr>
              <w:t>Operational</w:t>
            </w:r>
          </w:p>
          <w:p w:rsidR="006E0AC8" w:rsidRDefault="007101F3">
            <w:pPr>
              <w:spacing w:line="256" w:lineRule="auto"/>
              <w:jc w:val="center"/>
              <w:rPr>
                <w:rFonts w:cs="Arial"/>
                <w:b/>
                <w:snapToGrid w:val="0"/>
                <w:color w:val="000000"/>
              </w:rPr>
            </w:pPr>
            <w:r>
              <w:rPr>
                <w:rFonts w:cs="Arial"/>
                <w:b/>
                <w:snapToGrid w:val="0"/>
                <w:color w:val="000000"/>
              </w:rPr>
              <w:t>_Mode</w:t>
            </w:r>
          </w:p>
        </w:tc>
        <w:tc>
          <w:tcPr>
            <w:tcW w:w="1592" w:type="dxa"/>
            <w:tcBorders>
              <w:top w:val="single" w:sz="12" w:space="0" w:color="auto"/>
              <w:left w:val="single" w:sz="12" w:space="0" w:color="auto"/>
              <w:bottom w:val="single" w:sz="12" w:space="0" w:color="auto"/>
              <w:right w:val="single" w:sz="12" w:space="0" w:color="auto"/>
            </w:tcBorders>
            <w:hideMark/>
          </w:tcPr>
          <w:p w:rsidR="006E0AC8" w:rsidRDefault="007101F3">
            <w:pPr>
              <w:tabs>
                <w:tab w:val="num" w:pos="1512"/>
              </w:tabs>
              <w:spacing w:line="254" w:lineRule="auto"/>
              <w:jc w:val="center"/>
              <w:rPr>
                <w:rFonts w:cs="Arial"/>
                <w:b/>
                <w:bCs/>
              </w:rPr>
            </w:pPr>
            <w:r>
              <w:rPr>
                <w:rFonts w:cs="Arial"/>
                <w:b/>
                <w:bCs/>
              </w:rPr>
              <w:t>PT_Hyb_Cfg2</w:t>
            </w:r>
          </w:p>
        </w:tc>
        <w:tc>
          <w:tcPr>
            <w:tcW w:w="2174" w:type="dxa"/>
            <w:tcBorders>
              <w:top w:val="single" w:sz="12" w:space="0" w:color="auto"/>
              <w:left w:val="single" w:sz="12" w:space="0" w:color="auto"/>
              <w:bottom w:val="single" w:sz="12" w:space="0" w:color="auto"/>
              <w:right w:val="single" w:sz="4" w:space="0" w:color="auto"/>
            </w:tcBorders>
            <w:hideMark/>
          </w:tcPr>
          <w:p w:rsidR="006E0AC8" w:rsidRDefault="007101F3">
            <w:pPr>
              <w:spacing w:line="256" w:lineRule="auto"/>
              <w:jc w:val="center"/>
              <w:rPr>
                <w:rFonts w:cs="Arial"/>
                <w:b/>
                <w:bCs/>
              </w:rPr>
            </w:pPr>
            <w:r>
              <w:rPr>
                <w:rFonts w:cs="Arial"/>
                <w:b/>
                <w:bCs/>
              </w:rPr>
              <w:t>PwWhllvl_Pc_Dsply</w:t>
            </w:r>
          </w:p>
          <w:p w:rsidR="006E0AC8" w:rsidRDefault="007101F3">
            <w:pPr>
              <w:spacing w:line="256" w:lineRule="auto"/>
              <w:jc w:val="center"/>
              <w:rPr>
                <w:b/>
              </w:rPr>
            </w:pPr>
            <w:r>
              <w:rPr>
                <w:rFonts w:cs="Arial"/>
                <w:b/>
                <w:bCs/>
              </w:rPr>
              <w:t>Signal</w:t>
            </w:r>
          </w:p>
        </w:tc>
        <w:tc>
          <w:tcPr>
            <w:tcW w:w="4161" w:type="dxa"/>
            <w:tcBorders>
              <w:top w:val="single" w:sz="12" w:space="0" w:color="auto"/>
              <w:left w:val="double" w:sz="18" w:space="0" w:color="auto"/>
              <w:bottom w:val="single" w:sz="12" w:space="0" w:color="auto"/>
              <w:right w:val="single" w:sz="4" w:space="0" w:color="auto"/>
            </w:tcBorders>
            <w:hideMark/>
          </w:tcPr>
          <w:p w:rsidR="006E0AC8" w:rsidRDefault="007101F3">
            <w:pPr>
              <w:spacing w:line="256" w:lineRule="auto"/>
              <w:jc w:val="center"/>
              <w:rPr>
                <w:b/>
              </w:rPr>
            </w:pPr>
            <w:r>
              <w:rPr>
                <w:b/>
              </w:rPr>
              <w:t>Power Gauge</w:t>
            </w:r>
          </w:p>
          <w:p w:rsidR="006E0AC8" w:rsidRDefault="007101F3">
            <w:pPr>
              <w:spacing w:line="256" w:lineRule="auto"/>
              <w:jc w:val="center"/>
              <w:rPr>
                <w:b/>
              </w:rPr>
            </w:pPr>
            <w:r>
              <w:rPr>
                <w:b/>
              </w:rPr>
              <w:t xml:space="preserve"> Indication</w:t>
            </w:r>
          </w:p>
        </w:tc>
      </w:tr>
      <w:tr w:rsidR="006E0AC8" w:rsidTr="006E0AC8">
        <w:trPr>
          <w:cantSplit/>
          <w:trHeight w:val="927"/>
          <w:jc w:val="center"/>
        </w:trPr>
        <w:tc>
          <w:tcPr>
            <w:tcW w:w="2295" w:type="dxa"/>
            <w:tcBorders>
              <w:top w:val="single" w:sz="6" w:space="0" w:color="auto"/>
              <w:left w:val="single" w:sz="6" w:space="0" w:color="auto"/>
              <w:bottom w:val="single" w:sz="6" w:space="0" w:color="auto"/>
              <w:right w:val="single" w:sz="4" w:space="0" w:color="auto"/>
            </w:tcBorders>
            <w:vAlign w:val="center"/>
            <w:hideMark/>
          </w:tcPr>
          <w:p w:rsidR="006E0AC8" w:rsidRDefault="007101F3">
            <w:pPr>
              <w:spacing w:line="256" w:lineRule="auto"/>
              <w:jc w:val="center"/>
              <w:rPr>
                <w:rFonts w:cs="Arial"/>
                <w:snapToGrid w:val="0"/>
                <w:sz w:val="16"/>
              </w:rPr>
            </w:pPr>
            <w:r>
              <w:t>Normal/Crank</w:t>
            </w:r>
          </w:p>
        </w:tc>
        <w:tc>
          <w:tcPr>
            <w:tcW w:w="1592" w:type="dxa"/>
            <w:tcBorders>
              <w:top w:val="single" w:sz="6" w:space="0" w:color="auto"/>
              <w:left w:val="single" w:sz="6" w:space="0" w:color="auto"/>
              <w:bottom w:val="single" w:sz="6" w:space="0" w:color="auto"/>
              <w:right w:val="single" w:sz="6" w:space="0" w:color="auto"/>
            </w:tcBorders>
          </w:tcPr>
          <w:p w:rsidR="006E0AC8" w:rsidRDefault="007101F3">
            <w:pPr>
              <w:spacing w:line="256" w:lineRule="auto"/>
              <w:jc w:val="center"/>
            </w:pPr>
          </w:p>
          <w:p w:rsidR="006E0AC8" w:rsidRDefault="007101F3">
            <w:pPr>
              <w:spacing w:line="256" w:lineRule="auto"/>
              <w:jc w:val="center"/>
            </w:pPr>
          </w:p>
          <w:p w:rsidR="006E0AC8" w:rsidRDefault="007101F3">
            <w:pPr>
              <w:spacing w:line="256" w:lineRule="auto"/>
              <w:jc w:val="center"/>
            </w:pPr>
          </w:p>
          <w:p w:rsidR="006E0AC8" w:rsidRDefault="007101F3">
            <w:pPr>
              <w:spacing w:line="256" w:lineRule="auto"/>
              <w:jc w:val="center"/>
            </w:pPr>
            <w:r>
              <w:t>0x1</w:t>
            </w:r>
          </w:p>
          <w:p w:rsidR="006E0AC8" w:rsidRDefault="007101F3">
            <w:pPr>
              <w:spacing w:line="256" w:lineRule="auto"/>
              <w:jc w:val="center"/>
            </w:pPr>
            <w:r>
              <w:t>(BEV)</w:t>
            </w:r>
          </w:p>
        </w:tc>
        <w:tc>
          <w:tcPr>
            <w:tcW w:w="2174" w:type="dxa"/>
            <w:tcBorders>
              <w:top w:val="single" w:sz="6" w:space="0" w:color="auto"/>
              <w:left w:val="single" w:sz="6" w:space="0" w:color="auto"/>
              <w:bottom w:val="single" w:sz="6" w:space="0" w:color="auto"/>
              <w:right w:val="single" w:sz="4" w:space="0" w:color="auto"/>
            </w:tcBorders>
            <w:vAlign w:val="center"/>
            <w:hideMark/>
          </w:tcPr>
          <w:p w:rsidR="006E0AC8" w:rsidRDefault="007101F3">
            <w:pPr>
              <w:spacing w:line="256" w:lineRule="auto"/>
              <w:jc w:val="center"/>
              <w:rPr>
                <w:rFonts w:cs="Arial"/>
                <w:bCs/>
              </w:rPr>
            </w:pPr>
            <w:r>
              <w:t>-102.2 to 102.4</w:t>
            </w:r>
          </w:p>
        </w:tc>
        <w:tc>
          <w:tcPr>
            <w:tcW w:w="4161" w:type="dxa"/>
            <w:tcBorders>
              <w:top w:val="single" w:sz="6" w:space="0" w:color="auto"/>
              <w:left w:val="double" w:sz="18" w:space="0" w:color="auto"/>
              <w:bottom w:val="single" w:sz="6" w:space="0" w:color="auto"/>
              <w:right w:val="single" w:sz="4" w:space="0" w:color="auto"/>
            </w:tcBorders>
            <w:hideMark/>
          </w:tcPr>
          <w:p w:rsidR="006E0AC8" w:rsidRDefault="007101F3">
            <w:pPr>
              <w:spacing w:line="256" w:lineRule="auto"/>
              <w:jc w:val="center"/>
              <w:rPr>
                <w:rFonts w:cs="Arial"/>
                <w:bCs/>
              </w:rPr>
            </w:pPr>
            <w:r>
              <w:rPr>
                <w:rFonts w:cs="Arial"/>
                <w:bCs/>
              </w:rPr>
              <w:t xml:space="preserve">Fill linear based on CAN input. Gauge  </w:t>
            </w:r>
          </w:p>
          <w:p w:rsidR="006E0AC8" w:rsidRDefault="007101F3" w:rsidP="00A008E8">
            <w:pPr>
              <w:spacing w:line="256" w:lineRule="auto"/>
              <w:jc w:val="center"/>
            </w:pPr>
            <w:r>
              <w:t xml:space="preserve">            </w:t>
            </w:r>
            <w:r>
              <w:rPr>
                <w:noProof/>
              </w:rPr>
              <w:drawing>
                <wp:inline distT="0" distB="0" distL="0" distR="0">
                  <wp:extent cx="539750" cy="946150"/>
                  <wp:effectExtent l="0" t="0" r="0" b="6350"/>
                  <wp:docPr id="33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9750" cy="946150"/>
                          </a:xfrm>
                          <a:prstGeom prst="rect">
                            <a:avLst/>
                          </a:prstGeom>
                          <a:noFill/>
                          <a:ln>
                            <a:noFill/>
                          </a:ln>
                        </pic:spPr>
                      </pic:pic>
                    </a:graphicData>
                  </a:graphic>
                </wp:inline>
              </w:drawing>
            </w:r>
            <w:r>
              <w:t xml:space="preserve">               </w:t>
            </w:r>
            <w:r>
              <w:rPr>
                <w:rFonts w:cs="Arial"/>
                <w:noProof/>
              </w:rPr>
              <w:drawing>
                <wp:inline distT="0" distB="0" distL="0" distR="0">
                  <wp:extent cx="527050" cy="952500"/>
                  <wp:effectExtent l="0" t="0" r="6350" b="0"/>
                  <wp:docPr id="33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27050" cy="952500"/>
                          </a:xfrm>
                          <a:prstGeom prst="rect">
                            <a:avLst/>
                          </a:prstGeom>
                          <a:noFill/>
                          <a:ln>
                            <a:noFill/>
                          </a:ln>
                        </pic:spPr>
                      </pic:pic>
                    </a:graphicData>
                  </a:graphic>
                </wp:inline>
              </w:drawing>
            </w:r>
          </w:p>
          <w:p w:rsidR="006E0AC8" w:rsidRDefault="007101F3">
            <w:pPr>
              <w:spacing w:line="256" w:lineRule="auto"/>
            </w:pPr>
            <w:r>
              <w:t xml:space="preserve">           Positive Fill          Negative Fill</w:t>
            </w:r>
          </w:p>
          <w:p w:rsidR="006E0AC8" w:rsidRDefault="007101F3">
            <w:pPr>
              <w:spacing w:line="256" w:lineRule="auto"/>
              <w:jc w:val="center"/>
            </w:pPr>
            <w:r>
              <w:t>Sample Graphics for reference</w:t>
            </w:r>
          </w:p>
        </w:tc>
      </w:tr>
      <w:tr w:rsidR="006E0AC8" w:rsidTr="006E0AC8">
        <w:trPr>
          <w:cantSplit/>
          <w:trHeight w:val="311"/>
          <w:jc w:val="center"/>
        </w:trPr>
        <w:tc>
          <w:tcPr>
            <w:tcW w:w="6062" w:type="dxa"/>
            <w:gridSpan w:val="3"/>
            <w:tcBorders>
              <w:top w:val="single" w:sz="6" w:space="0" w:color="auto"/>
              <w:left w:val="single" w:sz="6" w:space="0" w:color="auto"/>
              <w:bottom w:val="single" w:sz="6" w:space="0" w:color="auto"/>
              <w:right w:val="single" w:sz="4" w:space="0" w:color="auto"/>
            </w:tcBorders>
            <w:vAlign w:val="center"/>
            <w:hideMark/>
          </w:tcPr>
          <w:p w:rsidR="006E0AC8" w:rsidRDefault="007101F3">
            <w:pPr>
              <w:spacing w:line="256" w:lineRule="auto"/>
              <w:jc w:val="center"/>
            </w:pPr>
            <w:r>
              <w:t>All other cases</w:t>
            </w:r>
          </w:p>
        </w:tc>
        <w:tc>
          <w:tcPr>
            <w:tcW w:w="4161" w:type="dxa"/>
            <w:tcBorders>
              <w:top w:val="single" w:sz="6" w:space="0" w:color="auto"/>
              <w:left w:val="double" w:sz="18" w:space="0" w:color="auto"/>
              <w:bottom w:val="single" w:sz="6" w:space="0" w:color="auto"/>
              <w:right w:val="single" w:sz="4" w:space="0" w:color="auto"/>
            </w:tcBorders>
            <w:hideMark/>
          </w:tcPr>
          <w:p w:rsidR="006E0AC8" w:rsidRDefault="007101F3">
            <w:pPr>
              <w:spacing w:line="256" w:lineRule="auto"/>
              <w:jc w:val="center"/>
              <w:rPr>
                <w:rFonts w:cs="Arial"/>
                <w:bCs/>
              </w:rPr>
            </w:pPr>
            <w:r>
              <w:rPr>
                <w:rFonts w:cs="Arial"/>
                <w:bCs/>
              </w:rPr>
              <w:t>Gauge with No Fill</w:t>
            </w:r>
          </w:p>
        </w:tc>
      </w:tr>
    </w:tbl>
    <w:p w:rsidR="00500605" w:rsidRDefault="007101F3" w:rsidP="00500605"/>
    <w:p w:rsidR="00406F39" w:rsidRDefault="007101F3" w:rsidP="00B9479B">
      <w:pPr>
        <w:pStyle w:val="Heading5"/>
      </w:pPr>
      <w:r w:rsidRPr="00B9479B">
        <w:t>F-REQ-386422/A-Gauge Indication for Regen Threshold Indication (Default- All programs except Cx727)</w:t>
      </w:r>
    </w:p>
    <w:p w:rsidR="00AE06BC" w:rsidRPr="00AE06BC" w:rsidRDefault="007101F3" w:rsidP="00AE06BC"/>
    <w:tbl>
      <w:tblPr>
        <w:tblW w:w="1041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2280"/>
        <w:gridCol w:w="1581"/>
        <w:gridCol w:w="2415"/>
        <w:gridCol w:w="4134"/>
      </w:tblGrid>
      <w:tr w:rsidR="002E4F57" w:rsidTr="002E4F57">
        <w:trPr>
          <w:trHeight w:val="191"/>
          <w:jc w:val="center"/>
        </w:trPr>
        <w:tc>
          <w:tcPr>
            <w:tcW w:w="2279" w:type="dxa"/>
            <w:tcBorders>
              <w:top w:val="single" w:sz="12" w:space="0" w:color="auto"/>
              <w:left w:val="single" w:sz="12" w:space="0" w:color="auto"/>
              <w:bottom w:val="single" w:sz="12" w:space="0" w:color="auto"/>
              <w:right w:val="single" w:sz="12" w:space="0" w:color="auto"/>
            </w:tcBorders>
            <w:vAlign w:val="center"/>
            <w:hideMark/>
          </w:tcPr>
          <w:p w:rsidR="002E4F57" w:rsidRDefault="007101F3">
            <w:pPr>
              <w:spacing w:line="256" w:lineRule="auto"/>
              <w:jc w:val="center"/>
              <w:rPr>
                <w:rFonts w:cs="Arial"/>
                <w:b/>
                <w:snapToGrid w:val="0"/>
                <w:color w:val="000000"/>
              </w:rPr>
            </w:pPr>
            <w:r>
              <w:rPr>
                <w:rFonts w:cs="Arial"/>
                <w:b/>
                <w:snapToGrid w:val="0"/>
                <w:color w:val="000000"/>
              </w:rPr>
              <w:t>Operational</w:t>
            </w:r>
          </w:p>
          <w:p w:rsidR="002E4F57" w:rsidRDefault="007101F3">
            <w:pPr>
              <w:spacing w:line="256" w:lineRule="auto"/>
              <w:jc w:val="center"/>
              <w:rPr>
                <w:rFonts w:cs="Arial"/>
                <w:b/>
                <w:snapToGrid w:val="0"/>
                <w:color w:val="000000"/>
              </w:rPr>
            </w:pPr>
            <w:r>
              <w:rPr>
                <w:rFonts w:cs="Arial"/>
                <w:b/>
                <w:snapToGrid w:val="0"/>
                <w:color w:val="000000"/>
              </w:rPr>
              <w:lastRenderedPageBreak/>
              <w:t>_Mode</w:t>
            </w:r>
          </w:p>
        </w:tc>
        <w:tc>
          <w:tcPr>
            <w:tcW w:w="1581" w:type="dxa"/>
            <w:tcBorders>
              <w:top w:val="single" w:sz="12" w:space="0" w:color="auto"/>
              <w:left w:val="single" w:sz="12" w:space="0" w:color="auto"/>
              <w:bottom w:val="single" w:sz="12" w:space="0" w:color="auto"/>
              <w:right w:val="single" w:sz="12" w:space="0" w:color="auto"/>
            </w:tcBorders>
            <w:hideMark/>
          </w:tcPr>
          <w:p w:rsidR="002E4F57" w:rsidRDefault="007101F3">
            <w:pPr>
              <w:tabs>
                <w:tab w:val="num" w:pos="1512"/>
              </w:tabs>
              <w:spacing w:line="254" w:lineRule="auto"/>
              <w:jc w:val="center"/>
              <w:rPr>
                <w:rFonts w:cs="Arial"/>
                <w:b/>
                <w:bCs/>
              </w:rPr>
            </w:pPr>
            <w:r>
              <w:rPr>
                <w:rFonts w:cs="Arial"/>
                <w:b/>
                <w:bCs/>
              </w:rPr>
              <w:lastRenderedPageBreak/>
              <w:t>PT_Hyb_Cfg2</w:t>
            </w:r>
          </w:p>
        </w:tc>
        <w:tc>
          <w:tcPr>
            <w:tcW w:w="2414" w:type="dxa"/>
            <w:tcBorders>
              <w:top w:val="single" w:sz="12" w:space="0" w:color="auto"/>
              <w:left w:val="single" w:sz="4" w:space="0" w:color="auto"/>
              <w:bottom w:val="single" w:sz="12" w:space="0" w:color="auto"/>
              <w:right w:val="single" w:sz="4" w:space="0" w:color="auto"/>
            </w:tcBorders>
          </w:tcPr>
          <w:p w:rsidR="002E4F57" w:rsidRDefault="007101F3">
            <w:pPr>
              <w:spacing w:line="256" w:lineRule="auto"/>
              <w:jc w:val="center"/>
              <w:rPr>
                <w:rFonts w:cs="Arial"/>
                <w:b/>
                <w:bCs/>
              </w:rPr>
            </w:pPr>
            <w:r>
              <w:rPr>
                <w:rFonts w:cs="Arial"/>
                <w:b/>
                <w:bCs/>
              </w:rPr>
              <w:t>EffRgenThresh_Pc</w:t>
            </w:r>
          </w:p>
          <w:p w:rsidR="002E4F57" w:rsidRDefault="007101F3">
            <w:pPr>
              <w:spacing w:line="256" w:lineRule="auto"/>
              <w:jc w:val="center"/>
              <w:rPr>
                <w:rFonts w:cs="Arial"/>
                <w:b/>
                <w:bCs/>
              </w:rPr>
            </w:pPr>
            <w:r>
              <w:rPr>
                <w:rFonts w:cs="Arial"/>
                <w:b/>
                <w:bCs/>
              </w:rPr>
              <w:lastRenderedPageBreak/>
              <w:t>_Dsply</w:t>
            </w:r>
          </w:p>
          <w:p w:rsidR="002E4F57" w:rsidRDefault="007101F3">
            <w:pPr>
              <w:spacing w:line="256" w:lineRule="auto"/>
              <w:jc w:val="center"/>
              <w:rPr>
                <w:rFonts w:cs="Arial"/>
                <w:b/>
                <w:bCs/>
              </w:rPr>
            </w:pPr>
          </w:p>
        </w:tc>
        <w:tc>
          <w:tcPr>
            <w:tcW w:w="4133" w:type="dxa"/>
            <w:tcBorders>
              <w:top w:val="single" w:sz="12" w:space="0" w:color="auto"/>
              <w:left w:val="double" w:sz="18" w:space="0" w:color="auto"/>
              <w:bottom w:val="single" w:sz="12" w:space="0" w:color="auto"/>
              <w:right w:val="single" w:sz="4" w:space="0" w:color="auto"/>
            </w:tcBorders>
            <w:hideMark/>
          </w:tcPr>
          <w:p w:rsidR="002E4F57" w:rsidRDefault="007101F3">
            <w:pPr>
              <w:spacing w:line="256" w:lineRule="auto"/>
              <w:jc w:val="center"/>
              <w:rPr>
                <w:b/>
              </w:rPr>
            </w:pPr>
            <w:r>
              <w:rPr>
                <w:b/>
              </w:rPr>
              <w:lastRenderedPageBreak/>
              <w:t>Power Gauge</w:t>
            </w:r>
          </w:p>
          <w:p w:rsidR="002E4F57" w:rsidRDefault="007101F3">
            <w:pPr>
              <w:spacing w:line="256" w:lineRule="auto"/>
              <w:jc w:val="center"/>
              <w:rPr>
                <w:b/>
              </w:rPr>
            </w:pPr>
            <w:r>
              <w:rPr>
                <w:b/>
              </w:rPr>
              <w:lastRenderedPageBreak/>
              <w:t xml:space="preserve"> Indication</w:t>
            </w:r>
          </w:p>
        </w:tc>
      </w:tr>
      <w:tr w:rsidR="002E4F57" w:rsidTr="002E4F57">
        <w:trPr>
          <w:cantSplit/>
          <w:trHeight w:val="876"/>
          <w:jc w:val="center"/>
        </w:trPr>
        <w:tc>
          <w:tcPr>
            <w:tcW w:w="2279" w:type="dxa"/>
            <w:tcBorders>
              <w:top w:val="single" w:sz="6" w:space="0" w:color="auto"/>
              <w:left w:val="single" w:sz="6" w:space="0" w:color="auto"/>
              <w:bottom w:val="single" w:sz="6" w:space="0" w:color="auto"/>
              <w:right w:val="single" w:sz="4" w:space="0" w:color="auto"/>
            </w:tcBorders>
            <w:vAlign w:val="center"/>
            <w:hideMark/>
          </w:tcPr>
          <w:p w:rsidR="002E4F57" w:rsidRDefault="007101F3">
            <w:pPr>
              <w:spacing w:line="256" w:lineRule="auto"/>
              <w:jc w:val="center"/>
              <w:rPr>
                <w:rFonts w:cs="Arial"/>
                <w:snapToGrid w:val="0"/>
                <w:sz w:val="16"/>
              </w:rPr>
            </w:pPr>
            <w:r>
              <w:lastRenderedPageBreak/>
              <w:t>Normal/Crank</w:t>
            </w:r>
          </w:p>
        </w:tc>
        <w:tc>
          <w:tcPr>
            <w:tcW w:w="1581" w:type="dxa"/>
            <w:tcBorders>
              <w:top w:val="single" w:sz="6" w:space="0" w:color="auto"/>
              <w:left w:val="single" w:sz="6" w:space="0" w:color="auto"/>
              <w:bottom w:val="single" w:sz="6" w:space="0" w:color="auto"/>
              <w:right w:val="single" w:sz="6" w:space="0" w:color="auto"/>
            </w:tcBorders>
          </w:tcPr>
          <w:p w:rsidR="002E4F57" w:rsidRDefault="007101F3">
            <w:pPr>
              <w:spacing w:line="256" w:lineRule="auto"/>
              <w:jc w:val="center"/>
            </w:pPr>
          </w:p>
          <w:p w:rsidR="002E4F57" w:rsidRDefault="007101F3">
            <w:pPr>
              <w:spacing w:line="256" w:lineRule="auto"/>
              <w:jc w:val="center"/>
            </w:pPr>
          </w:p>
          <w:p w:rsidR="002E4F57" w:rsidRDefault="007101F3">
            <w:pPr>
              <w:spacing w:line="256" w:lineRule="auto"/>
              <w:jc w:val="center"/>
            </w:pPr>
          </w:p>
          <w:p w:rsidR="002E4F57" w:rsidRDefault="007101F3">
            <w:pPr>
              <w:spacing w:line="256" w:lineRule="auto"/>
              <w:jc w:val="center"/>
            </w:pPr>
          </w:p>
          <w:p w:rsidR="002E4F57" w:rsidRDefault="007101F3">
            <w:pPr>
              <w:spacing w:line="256" w:lineRule="auto"/>
              <w:jc w:val="center"/>
            </w:pPr>
            <w:r>
              <w:t>0x1</w:t>
            </w:r>
          </w:p>
          <w:p w:rsidR="002E4F57" w:rsidRDefault="007101F3">
            <w:pPr>
              <w:spacing w:line="256" w:lineRule="auto"/>
              <w:jc w:val="center"/>
            </w:pPr>
            <w:r>
              <w:t>(BEV)</w:t>
            </w:r>
          </w:p>
        </w:tc>
        <w:tc>
          <w:tcPr>
            <w:tcW w:w="2414" w:type="dxa"/>
            <w:tcBorders>
              <w:top w:val="single" w:sz="6" w:space="0" w:color="auto"/>
              <w:left w:val="single" w:sz="4" w:space="0" w:color="auto"/>
              <w:bottom w:val="single" w:sz="6" w:space="0" w:color="auto"/>
              <w:right w:val="single" w:sz="4" w:space="0" w:color="auto"/>
            </w:tcBorders>
          </w:tcPr>
          <w:p w:rsidR="002E4F57" w:rsidRDefault="007101F3">
            <w:pPr>
              <w:spacing w:line="256" w:lineRule="auto"/>
              <w:jc w:val="center"/>
            </w:pPr>
          </w:p>
          <w:p w:rsidR="002E4F57" w:rsidRDefault="007101F3">
            <w:pPr>
              <w:spacing w:line="256" w:lineRule="auto"/>
              <w:jc w:val="center"/>
            </w:pPr>
          </w:p>
          <w:p w:rsidR="002E4F57" w:rsidRDefault="007101F3">
            <w:pPr>
              <w:spacing w:line="256" w:lineRule="auto"/>
              <w:jc w:val="center"/>
            </w:pPr>
          </w:p>
          <w:p w:rsidR="002E4F57" w:rsidRDefault="007101F3">
            <w:pPr>
              <w:spacing w:line="256" w:lineRule="auto"/>
              <w:jc w:val="center"/>
            </w:pPr>
          </w:p>
          <w:p w:rsidR="002E4F57" w:rsidRDefault="007101F3">
            <w:pPr>
              <w:spacing w:line="256" w:lineRule="auto"/>
              <w:jc w:val="center"/>
              <w:rPr>
                <w:rFonts w:cs="Arial"/>
                <w:bCs/>
              </w:rPr>
            </w:pPr>
            <w:r>
              <w:t>-102.3 to 0</w:t>
            </w:r>
          </w:p>
        </w:tc>
        <w:tc>
          <w:tcPr>
            <w:tcW w:w="4133" w:type="dxa"/>
            <w:tcBorders>
              <w:top w:val="single" w:sz="6" w:space="0" w:color="auto"/>
              <w:left w:val="double" w:sz="18" w:space="0" w:color="auto"/>
              <w:bottom w:val="single" w:sz="6" w:space="0" w:color="auto"/>
              <w:right w:val="single" w:sz="4" w:space="0" w:color="auto"/>
            </w:tcBorders>
            <w:hideMark/>
          </w:tcPr>
          <w:p w:rsidR="002E4F57" w:rsidRDefault="007101F3">
            <w:pPr>
              <w:spacing w:line="256" w:lineRule="auto"/>
              <w:jc w:val="center"/>
              <w:rPr>
                <w:rFonts w:cs="Arial"/>
                <w:bCs/>
              </w:rPr>
            </w:pPr>
            <w:r>
              <w:rPr>
                <w:rFonts w:cs="Arial"/>
                <w:bCs/>
              </w:rPr>
              <w:t xml:space="preserve">Fill </w:t>
            </w:r>
            <w:r>
              <w:rPr>
                <w:rFonts w:cs="Arial"/>
                <w:bCs/>
              </w:rPr>
              <w:t>linear in Regen area based on CAN input.</w:t>
            </w:r>
          </w:p>
          <w:p w:rsidR="002E4F57" w:rsidRDefault="00A008E8" w:rsidP="00A008E8">
            <w:pPr>
              <w:spacing w:line="256" w:lineRule="auto"/>
              <w:jc w:val="center"/>
              <w:rPr>
                <w:rFonts w:cs="Arial"/>
                <w:bCs/>
              </w:rPr>
            </w:pPr>
            <w:r>
              <w:object w:dxaOrig="1884" w:dyaOrig="2160">
                <v:shape id="5ec5416b0000b5aa4137cd86" o:spid="_x0000_i1028" type="#_x0000_t75" style="width:94.2pt;height:108pt" o:ole="">
                  <v:imagedata r:id="rId22" o:title=""/>
                </v:shape>
                <o:OLEObject Type="Embed" ProgID="PBrush" ShapeID="5ec5416b0000b5aa4137cd86" DrawAspect="Content" ObjectID="_1651477002" r:id="rId23"/>
              </w:object>
            </w:r>
          </w:p>
          <w:p w:rsidR="002E4F57" w:rsidRDefault="007101F3">
            <w:pPr>
              <w:spacing w:line="256" w:lineRule="auto"/>
              <w:jc w:val="center"/>
              <w:rPr>
                <w:rFonts w:cs="Arial"/>
                <w:bCs/>
              </w:rPr>
            </w:pPr>
            <w:r>
              <w:rPr>
                <w:rFonts w:cs="Arial"/>
                <w:bCs/>
              </w:rPr>
              <w:t>Sample Graphics for reference</w:t>
            </w:r>
          </w:p>
        </w:tc>
      </w:tr>
      <w:tr w:rsidR="002E4F57" w:rsidTr="002E4F57">
        <w:trPr>
          <w:cantSplit/>
          <w:trHeight w:val="329"/>
          <w:jc w:val="center"/>
        </w:trPr>
        <w:tc>
          <w:tcPr>
            <w:tcW w:w="6274" w:type="dxa"/>
            <w:gridSpan w:val="3"/>
            <w:tcBorders>
              <w:top w:val="single" w:sz="6" w:space="0" w:color="auto"/>
              <w:left w:val="single" w:sz="6" w:space="0" w:color="auto"/>
              <w:bottom w:val="single" w:sz="6" w:space="0" w:color="auto"/>
              <w:right w:val="single" w:sz="4" w:space="0" w:color="auto"/>
            </w:tcBorders>
            <w:vAlign w:val="center"/>
            <w:hideMark/>
          </w:tcPr>
          <w:p w:rsidR="002E4F57" w:rsidRDefault="007101F3">
            <w:pPr>
              <w:spacing w:line="256" w:lineRule="auto"/>
              <w:jc w:val="center"/>
            </w:pPr>
            <w:r>
              <w:t>All Other Cases</w:t>
            </w:r>
          </w:p>
        </w:tc>
        <w:tc>
          <w:tcPr>
            <w:tcW w:w="4133" w:type="dxa"/>
            <w:tcBorders>
              <w:top w:val="single" w:sz="6" w:space="0" w:color="auto"/>
              <w:left w:val="double" w:sz="18" w:space="0" w:color="auto"/>
              <w:bottom w:val="single" w:sz="6" w:space="0" w:color="auto"/>
              <w:right w:val="single" w:sz="4" w:space="0" w:color="auto"/>
            </w:tcBorders>
            <w:hideMark/>
          </w:tcPr>
          <w:p w:rsidR="002E4F57" w:rsidRDefault="007101F3">
            <w:pPr>
              <w:spacing w:line="256" w:lineRule="auto"/>
              <w:jc w:val="center"/>
              <w:rPr>
                <w:rFonts w:cs="Arial"/>
                <w:bCs/>
              </w:rPr>
            </w:pPr>
            <w:r>
              <w:rPr>
                <w:rFonts w:cs="Arial"/>
                <w:bCs/>
              </w:rPr>
              <w:t>Gauge with No Fill</w:t>
            </w:r>
          </w:p>
        </w:tc>
      </w:tr>
    </w:tbl>
    <w:p w:rsidR="00500605" w:rsidRDefault="007101F3" w:rsidP="00500605"/>
    <w:p w:rsidR="00406F39" w:rsidRDefault="007101F3" w:rsidP="00B9479B">
      <w:pPr>
        <w:pStyle w:val="Heading5"/>
      </w:pPr>
      <w:r w:rsidRPr="00B9479B">
        <w:t>F-REQ-386424/A-Gauge Indication for Power Availability Indicator (Default- All programs except Cx727)</w:t>
      </w:r>
    </w:p>
    <w:p w:rsidR="00AE06BC" w:rsidRPr="00AE06BC" w:rsidRDefault="007101F3" w:rsidP="00AE06BC"/>
    <w:tbl>
      <w:tblPr>
        <w:tblW w:w="1024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658"/>
        <w:gridCol w:w="1647"/>
        <w:gridCol w:w="2944"/>
        <w:gridCol w:w="3996"/>
      </w:tblGrid>
      <w:tr w:rsidR="00C10170" w:rsidTr="00C10170">
        <w:trPr>
          <w:trHeight w:val="226"/>
          <w:jc w:val="center"/>
        </w:trPr>
        <w:tc>
          <w:tcPr>
            <w:tcW w:w="1659" w:type="dxa"/>
            <w:tcBorders>
              <w:top w:val="single" w:sz="12" w:space="0" w:color="auto"/>
              <w:left w:val="single" w:sz="12" w:space="0" w:color="auto"/>
              <w:bottom w:val="single" w:sz="12" w:space="0" w:color="auto"/>
              <w:right w:val="single" w:sz="12" w:space="0" w:color="auto"/>
            </w:tcBorders>
            <w:vAlign w:val="center"/>
            <w:hideMark/>
          </w:tcPr>
          <w:p w:rsidR="00C10170" w:rsidRDefault="007101F3">
            <w:pPr>
              <w:spacing w:line="256" w:lineRule="auto"/>
              <w:jc w:val="center"/>
              <w:rPr>
                <w:rFonts w:cs="Arial"/>
                <w:b/>
                <w:snapToGrid w:val="0"/>
                <w:color w:val="000000"/>
              </w:rPr>
            </w:pPr>
            <w:r>
              <w:rPr>
                <w:rFonts w:cs="Arial"/>
                <w:b/>
                <w:snapToGrid w:val="0"/>
                <w:color w:val="000000"/>
              </w:rPr>
              <w:t>Operational</w:t>
            </w:r>
          </w:p>
          <w:p w:rsidR="00C10170" w:rsidRDefault="007101F3">
            <w:pPr>
              <w:spacing w:line="256" w:lineRule="auto"/>
              <w:jc w:val="center"/>
              <w:rPr>
                <w:rFonts w:cs="Arial"/>
                <w:b/>
                <w:snapToGrid w:val="0"/>
                <w:color w:val="000000"/>
              </w:rPr>
            </w:pPr>
            <w:r>
              <w:rPr>
                <w:rFonts w:cs="Arial"/>
                <w:b/>
                <w:snapToGrid w:val="0"/>
                <w:color w:val="000000"/>
              </w:rPr>
              <w:t>_Mode</w:t>
            </w:r>
          </w:p>
        </w:tc>
        <w:tc>
          <w:tcPr>
            <w:tcW w:w="1647" w:type="dxa"/>
            <w:tcBorders>
              <w:top w:val="single" w:sz="12" w:space="0" w:color="auto"/>
              <w:left w:val="single" w:sz="12" w:space="0" w:color="auto"/>
              <w:bottom w:val="single" w:sz="12" w:space="0" w:color="auto"/>
              <w:right w:val="single" w:sz="12" w:space="0" w:color="auto"/>
            </w:tcBorders>
            <w:hideMark/>
          </w:tcPr>
          <w:p w:rsidR="00C10170" w:rsidRDefault="007101F3">
            <w:pPr>
              <w:tabs>
                <w:tab w:val="num" w:pos="1512"/>
              </w:tabs>
              <w:spacing w:line="254" w:lineRule="auto"/>
              <w:jc w:val="center"/>
              <w:rPr>
                <w:rFonts w:cs="Arial"/>
                <w:b/>
                <w:bCs/>
              </w:rPr>
            </w:pPr>
            <w:r>
              <w:rPr>
                <w:rFonts w:cs="Arial"/>
                <w:b/>
                <w:bCs/>
              </w:rPr>
              <w:t>PT_Hyb_Cfg2</w:t>
            </w:r>
          </w:p>
        </w:tc>
        <w:tc>
          <w:tcPr>
            <w:tcW w:w="2944" w:type="dxa"/>
            <w:tcBorders>
              <w:top w:val="single" w:sz="12" w:space="0" w:color="auto"/>
              <w:left w:val="single" w:sz="4" w:space="0" w:color="auto"/>
              <w:bottom w:val="single" w:sz="12" w:space="0" w:color="auto"/>
              <w:right w:val="double" w:sz="18" w:space="0" w:color="auto"/>
            </w:tcBorders>
            <w:hideMark/>
          </w:tcPr>
          <w:p w:rsidR="00C10170" w:rsidRDefault="007101F3">
            <w:pPr>
              <w:tabs>
                <w:tab w:val="num" w:pos="1512"/>
              </w:tabs>
              <w:spacing w:line="254" w:lineRule="auto"/>
              <w:jc w:val="center"/>
              <w:rPr>
                <w:rFonts w:cs="Arial"/>
                <w:b/>
                <w:bCs/>
              </w:rPr>
            </w:pPr>
            <w:r>
              <w:rPr>
                <w:rFonts w:cs="Arial"/>
                <w:b/>
                <w:bCs/>
              </w:rPr>
              <w:t>BattTracPw_Pc_Avail</w:t>
            </w:r>
          </w:p>
          <w:p w:rsidR="00C10170" w:rsidRDefault="007101F3">
            <w:pPr>
              <w:tabs>
                <w:tab w:val="num" w:pos="1512"/>
              </w:tabs>
              <w:spacing w:line="254" w:lineRule="auto"/>
              <w:jc w:val="center"/>
              <w:rPr>
                <w:b/>
              </w:rPr>
            </w:pPr>
            <w:r>
              <w:rPr>
                <w:rFonts w:cs="Arial"/>
                <w:b/>
                <w:bCs/>
              </w:rPr>
              <w:t>Signal</w:t>
            </w:r>
          </w:p>
        </w:tc>
        <w:tc>
          <w:tcPr>
            <w:tcW w:w="3996" w:type="dxa"/>
            <w:tcBorders>
              <w:top w:val="single" w:sz="12" w:space="0" w:color="auto"/>
              <w:left w:val="single" w:sz="4" w:space="0" w:color="auto"/>
              <w:bottom w:val="single" w:sz="12" w:space="0" w:color="auto"/>
              <w:right w:val="single" w:sz="12" w:space="0" w:color="auto"/>
            </w:tcBorders>
            <w:hideMark/>
          </w:tcPr>
          <w:p w:rsidR="00C10170" w:rsidRDefault="007101F3">
            <w:pPr>
              <w:spacing w:line="256" w:lineRule="auto"/>
              <w:jc w:val="center"/>
              <w:rPr>
                <w:b/>
              </w:rPr>
            </w:pPr>
            <w:r>
              <w:rPr>
                <w:b/>
              </w:rPr>
              <w:t>Power Availability</w:t>
            </w:r>
          </w:p>
          <w:p w:rsidR="00C10170" w:rsidRDefault="007101F3">
            <w:pPr>
              <w:spacing w:line="256" w:lineRule="auto"/>
              <w:jc w:val="center"/>
              <w:rPr>
                <w:b/>
              </w:rPr>
            </w:pPr>
            <w:r>
              <w:rPr>
                <w:b/>
              </w:rPr>
              <w:t>Indication</w:t>
            </w:r>
          </w:p>
        </w:tc>
      </w:tr>
      <w:tr w:rsidR="00C10170" w:rsidTr="00C10170">
        <w:trPr>
          <w:cantSplit/>
          <w:trHeight w:val="1481"/>
          <w:jc w:val="center"/>
        </w:trPr>
        <w:tc>
          <w:tcPr>
            <w:tcW w:w="1659" w:type="dxa"/>
            <w:tcBorders>
              <w:top w:val="single" w:sz="6" w:space="0" w:color="auto"/>
              <w:left w:val="single" w:sz="6" w:space="0" w:color="auto"/>
              <w:bottom w:val="single" w:sz="6" w:space="0" w:color="auto"/>
              <w:right w:val="single" w:sz="4" w:space="0" w:color="auto"/>
            </w:tcBorders>
            <w:vAlign w:val="center"/>
            <w:hideMark/>
          </w:tcPr>
          <w:p w:rsidR="00C10170" w:rsidRDefault="007101F3">
            <w:pPr>
              <w:spacing w:line="256" w:lineRule="auto"/>
              <w:jc w:val="center"/>
              <w:rPr>
                <w:rFonts w:cs="Arial"/>
                <w:snapToGrid w:val="0"/>
                <w:sz w:val="16"/>
              </w:rPr>
            </w:pPr>
            <w:r>
              <w:t>Normal/Crank</w:t>
            </w:r>
          </w:p>
        </w:tc>
        <w:tc>
          <w:tcPr>
            <w:tcW w:w="1647" w:type="dxa"/>
            <w:tcBorders>
              <w:top w:val="single" w:sz="6" w:space="0" w:color="auto"/>
              <w:left w:val="single" w:sz="6" w:space="0" w:color="auto"/>
              <w:bottom w:val="single" w:sz="6" w:space="0" w:color="auto"/>
              <w:right w:val="single" w:sz="6" w:space="0" w:color="auto"/>
            </w:tcBorders>
          </w:tcPr>
          <w:p w:rsidR="00C10170" w:rsidRDefault="007101F3">
            <w:pPr>
              <w:spacing w:line="256" w:lineRule="auto"/>
              <w:jc w:val="center"/>
            </w:pPr>
          </w:p>
          <w:p w:rsidR="00C10170" w:rsidRDefault="007101F3">
            <w:pPr>
              <w:spacing w:line="256" w:lineRule="auto"/>
              <w:jc w:val="center"/>
            </w:pPr>
          </w:p>
          <w:p w:rsidR="00C10170" w:rsidRDefault="007101F3">
            <w:pPr>
              <w:spacing w:line="256" w:lineRule="auto"/>
              <w:jc w:val="center"/>
            </w:pPr>
          </w:p>
          <w:p w:rsidR="00C10170" w:rsidRDefault="007101F3">
            <w:pPr>
              <w:spacing w:line="256" w:lineRule="auto"/>
              <w:jc w:val="center"/>
            </w:pPr>
            <w:r>
              <w:t>0x1</w:t>
            </w:r>
          </w:p>
          <w:p w:rsidR="00C10170" w:rsidRDefault="007101F3">
            <w:pPr>
              <w:spacing w:line="256" w:lineRule="auto"/>
              <w:jc w:val="center"/>
            </w:pPr>
            <w:r>
              <w:t>(BEV)</w:t>
            </w:r>
          </w:p>
        </w:tc>
        <w:tc>
          <w:tcPr>
            <w:tcW w:w="2944" w:type="dxa"/>
            <w:tcBorders>
              <w:top w:val="single" w:sz="6" w:space="0" w:color="auto"/>
              <w:left w:val="single" w:sz="4" w:space="0" w:color="auto"/>
              <w:bottom w:val="single" w:sz="6" w:space="0" w:color="auto"/>
              <w:right w:val="double" w:sz="18" w:space="0" w:color="auto"/>
            </w:tcBorders>
          </w:tcPr>
          <w:p w:rsidR="00C10170" w:rsidRDefault="007101F3">
            <w:pPr>
              <w:spacing w:line="256" w:lineRule="auto"/>
              <w:jc w:val="center"/>
              <w:rPr>
                <w:rFonts w:cs="Arial"/>
                <w:bCs/>
              </w:rPr>
            </w:pPr>
          </w:p>
          <w:p w:rsidR="00C10170" w:rsidRDefault="007101F3">
            <w:pPr>
              <w:spacing w:line="256" w:lineRule="auto"/>
              <w:jc w:val="center"/>
              <w:rPr>
                <w:rFonts w:cs="Arial"/>
                <w:bCs/>
              </w:rPr>
            </w:pPr>
          </w:p>
          <w:p w:rsidR="00C10170" w:rsidRDefault="007101F3">
            <w:pPr>
              <w:spacing w:line="256" w:lineRule="auto"/>
              <w:jc w:val="center"/>
              <w:rPr>
                <w:rFonts w:cs="Arial"/>
                <w:bCs/>
              </w:rPr>
            </w:pPr>
            <w:r>
              <w:rPr>
                <w:rFonts w:cs="Arial"/>
                <w:bCs/>
              </w:rPr>
              <w:t xml:space="preserve">0x00 </w:t>
            </w:r>
          </w:p>
          <w:p w:rsidR="00C10170" w:rsidRDefault="007101F3">
            <w:pPr>
              <w:spacing w:line="256" w:lineRule="auto"/>
              <w:jc w:val="center"/>
              <w:rPr>
                <w:rFonts w:cs="Arial"/>
                <w:bCs/>
              </w:rPr>
            </w:pPr>
            <w:r>
              <w:rPr>
                <w:rFonts w:cs="Arial"/>
                <w:bCs/>
              </w:rPr>
              <w:t>To</w:t>
            </w:r>
          </w:p>
          <w:p w:rsidR="00C10170" w:rsidRDefault="007101F3">
            <w:pPr>
              <w:spacing w:line="256" w:lineRule="auto"/>
              <w:jc w:val="center"/>
              <w:rPr>
                <w:rFonts w:cs="Arial"/>
                <w:bCs/>
              </w:rPr>
            </w:pPr>
            <w:r>
              <w:rPr>
                <w:rFonts w:cs="Arial"/>
                <w:bCs/>
              </w:rPr>
              <w:t xml:space="preserve"> 0xFD</w:t>
            </w:r>
          </w:p>
          <w:p w:rsidR="00C10170" w:rsidRDefault="007101F3">
            <w:pPr>
              <w:spacing w:line="256" w:lineRule="auto"/>
              <w:jc w:val="center"/>
              <w:rPr>
                <w:rFonts w:cs="Arial"/>
                <w:bCs/>
              </w:rPr>
            </w:pPr>
            <w:r>
              <w:t>(Valid Range)</w:t>
            </w:r>
          </w:p>
        </w:tc>
        <w:tc>
          <w:tcPr>
            <w:tcW w:w="3996" w:type="dxa"/>
            <w:tcBorders>
              <w:top w:val="single" w:sz="6" w:space="0" w:color="auto"/>
              <w:left w:val="single" w:sz="4" w:space="0" w:color="auto"/>
              <w:bottom w:val="single" w:sz="6" w:space="0" w:color="auto"/>
              <w:right w:val="single" w:sz="6" w:space="0" w:color="auto"/>
            </w:tcBorders>
            <w:hideMark/>
          </w:tcPr>
          <w:p w:rsidR="00C10170" w:rsidRDefault="007101F3">
            <w:pPr>
              <w:spacing w:line="256" w:lineRule="auto"/>
              <w:jc w:val="center"/>
              <w:rPr>
                <w:rFonts w:cs="Arial"/>
                <w:bCs/>
              </w:rPr>
            </w:pPr>
            <w:r>
              <w:rPr>
                <w:rFonts w:cs="Arial"/>
                <w:bCs/>
              </w:rPr>
              <w:t>.</w:t>
            </w:r>
          </w:p>
          <w:p w:rsidR="00C10170" w:rsidRDefault="007101F3">
            <w:pPr>
              <w:spacing w:line="256" w:lineRule="auto"/>
              <w:jc w:val="center"/>
              <w:rPr>
                <w:rFonts w:cs="Arial"/>
                <w:bCs/>
              </w:rPr>
            </w:pPr>
            <w:r>
              <w:rPr>
                <w:rFonts w:cs="Arial"/>
                <w:bCs/>
              </w:rPr>
              <w:t>Fill linear based on CAN input (</w:t>
            </w:r>
            <w:r>
              <w:t>BattTracPw_Pc_Avail</w:t>
            </w:r>
            <w:r>
              <w:rPr>
                <w:rFonts w:cs="Arial"/>
                <w:bCs/>
              </w:rPr>
              <w:t>).</w:t>
            </w:r>
          </w:p>
          <w:p w:rsidR="00C10170" w:rsidRDefault="007101F3" w:rsidP="00A008E8">
            <w:pPr>
              <w:spacing w:line="256" w:lineRule="auto"/>
              <w:jc w:val="center"/>
              <w:rPr>
                <w:rFonts w:cs="Arial"/>
                <w:bCs/>
              </w:rPr>
            </w:pPr>
            <w:r>
              <w:rPr>
                <w:rFonts w:cs="Arial"/>
                <w:noProof/>
              </w:rPr>
              <w:drawing>
                <wp:inline distT="0" distB="0" distL="0" distR="0">
                  <wp:extent cx="1014730" cy="733425"/>
                  <wp:effectExtent l="0" t="0" r="0" b="9525"/>
                  <wp:docPr id="3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014730" cy="733425"/>
                          </a:xfrm>
                          <a:prstGeom prst="rect">
                            <a:avLst/>
                          </a:prstGeom>
                          <a:noFill/>
                          <a:ln>
                            <a:noFill/>
                          </a:ln>
                        </pic:spPr>
                      </pic:pic>
                    </a:graphicData>
                  </a:graphic>
                </wp:inline>
              </w:drawing>
            </w:r>
          </w:p>
          <w:p w:rsidR="00C10170" w:rsidRDefault="007101F3">
            <w:pPr>
              <w:spacing w:line="256" w:lineRule="auto"/>
              <w:jc w:val="center"/>
            </w:pPr>
            <w:r>
              <w:rPr>
                <w:rFonts w:cs="Arial"/>
                <w:bCs/>
              </w:rPr>
              <w:t>(Follow program specific graphics)</w:t>
            </w:r>
          </w:p>
        </w:tc>
      </w:tr>
      <w:tr w:rsidR="00C10170" w:rsidTr="00C10170">
        <w:trPr>
          <w:cantSplit/>
          <w:trHeight w:val="320"/>
          <w:jc w:val="center"/>
        </w:trPr>
        <w:tc>
          <w:tcPr>
            <w:tcW w:w="6250" w:type="dxa"/>
            <w:gridSpan w:val="3"/>
            <w:tcBorders>
              <w:top w:val="single" w:sz="6" w:space="0" w:color="auto"/>
              <w:left w:val="single" w:sz="6" w:space="0" w:color="auto"/>
              <w:bottom w:val="single" w:sz="6" w:space="0" w:color="auto"/>
              <w:right w:val="double" w:sz="18" w:space="0" w:color="auto"/>
            </w:tcBorders>
            <w:vAlign w:val="center"/>
            <w:hideMark/>
          </w:tcPr>
          <w:p w:rsidR="00C10170" w:rsidRDefault="007101F3">
            <w:pPr>
              <w:spacing w:line="256" w:lineRule="auto"/>
              <w:jc w:val="center"/>
              <w:rPr>
                <w:rFonts w:cs="Arial"/>
                <w:bCs/>
              </w:rPr>
            </w:pPr>
            <w:r>
              <w:t>All Other Cases</w:t>
            </w:r>
          </w:p>
        </w:tc>
        <w:tc>
          <w:tcPr>
            <w:tcW w:w="3996" w:type="dxa"/>
            <w:tcBorders>
              <w:top w:val="single" w:sz="6" w:space="0" w:color="auto"/>
              <w:left w:val="single" w:sz="4" w:space="0" w:color="auto"/>
              <w:bottom w:val="single" w:sz="6" w:space="0" w:color="auto"/>
              <w:right w:val="single" w:sz="6" w:space="0" w:color="auto"/>
            </w:tcBorders>
            <w:hideMark/>
          </w:tcPr>
          <w:p w:rsidR="00C10170" w:rsidRDefault="007101F3">
            <w:pPr>
              <w:spacing w:line="256" w:lineRule="auto"/>
              <w:jc w:val="center"/>
              <w:rPr>
                <w:rFonts w:cs="Arial"/>
                <w:bCs/>
              </w:rPr>
            </w:pPr>
            <w:r>
              <w:rPr>
                <w:rFonts w:cs="Arial"/>
                <w:bCs/>
              </w:rPr>
              <w:t>Gauge with No Fill</w:t>
            </w:r>
          </w:p>
        </w:tc>
      </w:tr>
    </w:tbl>
    <w:p w:rsidR="00500605" w:rsidRDefault="007101F3" w:rsidP="00500605"/>
    <w:p w:rsidR="00406F39" w:rsidRDefault="007101F3" w:rsidP="00B9479B">
      <w:pPr>
        <w:pStyle w:val="Heading5"/>
      </w:pPr>
      <w:r w:rsidRPr="00B9479B">
        <w:t>F-REQ-386618/A-Regen Threshold Box Color (Default- All programs except Cx727)</w:t>
      </w:r>
    </w:p>
    <w:p w:rsidR="00932F0B" w:rsidRDefault="007101F3" w:rsidP="00932F0B">
      <w:pPr>
        <w:rPr>
          <w:rFonts w:ascii="Calibri" w:eastAsiaTheme="minorHAnsi" w:hAnsi="Calibri"/>
          <w:szCs w:val="22"/>
        </w:rPr>
      </w:pPr>
      <w:r>
        <w:t xml:space="preserve">If power gauge fill in Regen area is within Regen threshold (PwWhlLvl_pc_dsply </w:t>
      </w:r>
      <w:proofErr w:type="gramStart"/>
      <w:r>
        <w:t>&lt;  EffRgenThresh</w:t>
      </w:r>
      <w:proofErr w:type="gramEnd"/>
      <w:r>
        <w:t>_Pc_Dsply) then Power Gauge fill will be Green color and When PwWhlLvl_pc_dsply &gt; EffRge</w:t>
      </w:r>
      <w:r>
        <w:t xml:space="preserve">nThresh_Pc_Dsply, only the portion that’s less than the threshold is green and the rest of the fill is white. </w:t>
      </w:r>
    </w:p>
    <w:p w:rsidR="00932F0B" w:rsidRDefault="007101F3" w:rsidP="00932F0B"/>
    <w:p w:rsidR="00932F0B" w:rsidRDefault="007101F3" w:rsidP="00932F0B"/>
    <w:tbl>
      <w:tblPr>
        <w:tblW w:w="8864"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740"/>
        <w:gridCol w:w="2413"/>
        <w:gridCol w:w="2751"/>
        <w:gridCol w:w="1960"/>
      </w:tblGrid>
      <w:tr w:rsidR="00932F0B" w:rsidTr="00932F0B">
        <w:trPr>
          <w:trHeight w:val="253"/>
          <w:jc w:val="center"/>
        </w:trPr>
        <w:tc>
          <w:tcPr>
            <w:tcW w:w="1740" w:type="dxa"/>
            <w:tcBorders>
              <w:top w:val="single" w:sz="12" w:space="0" w:color="auto"/>
              <w:left w:val="single" w:sz="12" w:space="0" w:color="auto"/>
              <w:bottom w:val="single" w:sz="12" w:space="0" w:color="auto"/>
              <w:right w:val="single" w:sz="12" w:space="0" w:color="auto"/>
            </w:tcBorders>
            <w:vAlign w:val="center"/>
            <w:hideMark/>
          </w:tcPr>
          <w:p w:rsidR="00932F0B" w:rsidRDefault="007101F3">
            <w:pPr>
              <w:spacing w:line="256" w:lineRule="auto"/>
              <w:jc w:val="center"/>
              <w:rPr>
                <w:rFonts w:cs="Arial"/>
                <w:b/>
                <w:snapToGrid w:val="0"/>
                <w:color w:val="000000"/>
              </w:rPr>
            </w:pPr>
            <w:r>
              <w:rPr>
                <w:rFonts w:cs="Arial"/>
                <w:b/>
                <w:snapToGrid w:val="0"/>
                <w:color w:val="000000"/>
              </w:rPr>
              <w:t>Operational</w:t>
            </w:r>
          </w:p>
          <w:p w:rsidR="00932F0B" w:rsidRDefault="007101F3">
            <w:pPr>
              <w:spacing w:line="256" w:lineRule="auto"/>
              <w:jc w:val="center"/>
              <w:rPr>
                <w:rFonts w:cs="Arial"/>
                <w:b/>
                <w:snapToGrid w:val="0"/>
                <w:color w:val="000000"/>
              </w:rPr>
            </w:pPr>
            <w:r>
              <w:rPr>
                <w:rFonts w:cs="Arial"/>
                <w:b/>
                <w:snapToGrid w:val="0"/>
                <w:color w:val="000000"/>
              </w:rPr>
              <w:t>_Mode</w:t>
            </w:r>
          </w:p>
        </w:tc>
        <w:tc>
          <w:tcPr>
            <w:tcW w:w="2413" w:type="dxa"/>
            <w:tcBorders>
              <w:top w:val="single" w:sz="12" w:space="0" w:color="auto"/>
              <w:left w:val="single" w:sz="12" w:space="0" w:color="auto"/>
              <w:bottom w:val="single" w:sz="12" w:space="0" w:color="auto"/>
              <w:right w:val="single" w:sz="12" w:space="0" w:color="auto"/>
            </w:tcBorders>
            <w:hideMark/>
          </w:tcPr>
          <w:p w:rsidR="00932F0B" w:rsidRDefault="007101F3">
            <w:pPr>
              <w:spacing w:line="256" w:lineRule="auto"/>
              <w:jc w:val="center"/>
              <w:rPr>
                <w:rFonts w:cs="Arial"/>
                <w:b/>
                <w:bCs/>
              </w:rPr>
            </w:pPr>
            <w:r>
              <w:rPr>
                <w:rFonts w:cs="Arial"/>
                <w:b/>
                <w:bCs/>
              </w:rPr>
              <w:t>PwWhllvl_Pc_Dsply</w:t>
            </w:r>
          </w:p>
        </w:tc>
        <w:tc>
          <w:tcPr>
            <w:tcW w:w="2751" w:type="dxa"/>
            <w:tcBorders>
              <w:top w:val="single" w:sz="12" w:space="0" w:color="auto"/>
              <w:left w:val="single" w:sz="12" w:space="0" w:color="auto"/>
              <w:bottom w:val="single" w:sz="12" w:space="0" w:color="auto"/>
              <w:right w:val="single" w:sz="12" w:space="0" w:color="auto"/>
            </w:tcBorders>
            <w:hideMark/>
          </w:tcPr>
          <w:p w:rsidR="00932F0B" w:rsidRDefault="007101F3">
            <w:pPr>
              <w:spacing w:line="256" w:lineRule="auto"/>
              <w:jc w:val="center"/>
              <w:rPr>
                <w:b/>
              </w:rPr>
            </w:pPr>
            <w:r>
              <w:rPr>
                <w:b/>
              </w:rPr>
              <w:t>Comparison</w:t>
            </w:r>
          </w:p>
        </w:tc>
        <w:tc>
          <w:tcPr>
            <w:tcW w:w="1960" w:type="dxa"/>
            <w:tcBorders>
              <w:top w:val="single" w:sz="12" w:space="0" w:color="auto"/>
              <w:left w:val="double" w:sz="4" w:space="0" w:color="auto"/>
              <w:bottom w:val="single" w:sz="12" w:space="0" w:color="auto"/>
              <w:right w:val="single" w:sz="12" w:space="0" w:color="auto"/>
            </w:tcBorders>
            <w:hideMark/>
          </w:tcPr>
          <w:p w:rsidR="00932F0B" w:rsidRDefault="007101F3">
            <w:pPr>
              <w:spacing w:line="256" w:lineRule="auto"/>
              <w:jc w:val="center"/>
              <w:rPr>
                <w:b/>
              </w:rPr>
            </w:pPr>
            <w:r>
              <w:rPr>
                <w:b/>
              </w:rPr>
              <w:t>Power Gauge Fill in Regen area</w:t>
            </w:r>
          </w:p>
        </w:tc>
      </w:tr>
      <w:tr w:rsidR="00932F0B" w:rsidTr="00932F0B">
        <w:trPr>
          <w:cantSplit/>
          <w:trHeight w:val="240"/>
          <w:jc w:val="center"/>
        </w:trPr>
        <w:tc>
          <w:tcPr>
            <w:tcW w:w="1740" w:type="dxa"/>
            <w:vMerge w:val="restart"/>
            <w:tcBorders>
              <w:top w:val="single" w:sz="6" w:space="0" w:color="auto"/>
              <w:left w:val="single" w:sz="6" w:space="0" w:color="auto"/>
              <w:bottom w:val="single" w:sz="6" w:space="0" w:color="auto"/>
              <w:right w:val="single" w:sz="4" w:space="0" w:color="auto"/>
            </w:tcBorders>
            <w:vAlign w:val="center"/>
            <w:hideMark/>
          </w:tcPr>
          <w:p w:rsidR="00932F0B" w:rsidRDefault="007101F3">
            <w:pPr>
              <w:spacing w:line="256" w:lineRule="auto"/>
              <w:jc w:val="center"/>
              <w:rPr>
                <w:rFonts w:cs="Arial"/>
                <w:snapToGrid w:val="0"/>
                <w:sz w:val="16"/>
              </w:rPr>
            </w:pPr>
            <w:r>
              <w:rPr>
                <w:rFonts w:cs="Arial"/>
                <w:snapToGrid w:val="0"/>
                <w:sz w:val="16"/>
              </w:rPr>
              <w:t>Normal/Crank</w:t>
            </w:r>
          </w:p>
        </w:tc>
        <w:tc>
          <w:tcPr>
            <w:tcW w:w="2413" w:type="dxa"/>
            <w:tcBorders>
              <w:top w:val="single" w:sz="6" w:space="0" w:color="auto"/>
              <w:left w:val="single" w:sz="6" w:space="0" w:color="auto"/>
              <w:bottom w:val="single" w:sz="6" w:space="0" w:color="auto"/>
              <w:right w:val="single" w:sz="6" w:space="0" w:color="auto"/>
            </w:tcBorders>
          </w:tcPr>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r>
              <w:t>Above 0 to 102.4</w:t>
            </w:r>
          </w:p>
        </w:tc>
        <w:tc>
          <w:tcPr>
            <w:tcW w:w="2751" w:type="dxa"/>
            <w:tcBorders>
              <w:top w:val="single" w:sz="6" w:space="0" w:color="auto"/>
              <w:left w:val="single" w:sz="6" w:space="0" w:color="auto"/>
              <w:bottom w:val="single" w:sz="6" w:space="0" w:color="auto"/>
              <w:right w:val="single" w:sz="6" w:space="0" w:color="auto"/>
            </w:tcBorders>
          </w:tcPr>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r>
              <w:t>X</w:t>
            </w:r>
          </w:p>
        </w:tc>
        <w:tc>
          <w:tcPr>
            <w:tcW w:w="1960" w:type="dxa"/>
            <w:tcBorders>
              <w:top w:val="single" w:sz="6" w:space="0" w:color="auto"/>
              <w:left w:val="double" w:sz="4" w:space="0" w:color="auto"/>
              <w:bottom w:val="single" w:sz="6" w:space="0" w:color="auto"/>
              <w:right w:val="single" w:sz="6" w:space="0" w:color="auto"/>
            </w:tcBorders>
            <w:hideMark/>
          </w:tcPr>
          <w:p w:rsidR="00932F0B" w:rsidRDefault="007101F3">
            <w:pPr>
              <w:spacing w:line="256" w:lineRule="auto"/>
              <w:jc w:val="center"/>
            </w:pPr>
            <w:r>
              <w:t>Blue</w:t>
            </w:r>
          </w:p>
          <w:p w:rsidR="00932F0B" w:rsidRDefault="007101F3" w:rsidP="00A008E8">
            <w:pPr>
              <w:spacing w:line="256" w:lineRule="auto"/>
              <w:jc w:val="center"/>
            </w:pPr>
            <w:r>
              <w:rPr>
                <w:noProof/>
              </w:rPr>
              <w:drawing>
                <wp:inline distT="0" distB="0" distL="0" distR="0">
                  <wp:extent cx="863600" cy="1511300"/>
                  <wp:effectExtent l="0" t="0" r="0" b="0"/>
                  <wp:docPr id="36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863600" cy="1511300"/>
                          </a:xfrm>
                          <a:prstGeom prst="rect">
                            <a:avLst/>
                          </a:prstGeom>
                          <a:noFill/>
                          <a:ln>
                            <a:noFill/>
                          </a:ln>
                        </pic:spPr>
                      </pic:pic>
                    </a:graphicData>
                  </a:graphic>
                </wp:inline>
              </w:drawing>
            </w:r>
          </w:p>
        </w:tc>
      </w:tr>
      <w:tr w:rsidR="00932F0B" w:rsidTr="00932F0B">
        <w:trPr>
          <w:cantSplit/>
          <w:trHeight w:val="240"/>
          <w:jc w:val="center"/>
        </w:trPr>
        <w:tc>
          <w:tcPr>
            <w:tcW w:w="1740" w:type="dxa"/>
            <w:vMerge/>
            <w:tcBorders>
              <w:top w:val="single" w:sz="6" w:space="0" w:color="auto"/>
              <w:left w:val="single" w:sz="6" w:space="0" w:color="auto"/>
              <w:bottom w:val="single" w:sz="6" w:space="0" w:color="auto"/>
              <w:right w:val="single" w:sz="4" w:space="0" w:color="auto"/>
            </w:tcBorders>
            <w:vAlign w:val="center"/>
            <w:hideMark/>
          </w:tcPr>
          <w:p w:rsidR="00932F0B" w:rsidRDefault="007101F3">
            <w:pPr>
              <w:spacing w:line="256" w:lineRule="auto"/>
              <w:rPr>
                <w:rFonts w:cs="Arial"/>
                <w:snapToGrid w:val="0"/>
                <w:sz w:val="16"/>
              </w:rPr>
            </w:pPr>
          </w:p>
        </w:tc>
        <w:tc>
          <w:tcPr>
            <w:tcW w:w="2413" w:type="dxa"/>
            <w:vMerge w:val="restart"/>
            <w:tcBorders>
              <w:top w:val="single" w:sz="6" w:space="0" w:color="auto"/>
              <w:left w:val="single" w:sz="6" w:space="0" w:color="auto"/>
              <w:bottom w:val="single" w:sz="6" w:space="0" w:color="auto"/>
              <w:right w:val="single" w:sz="6" w:space="0" w:color="auto"/>
            </w:tcBorders>
          </w:tcPr>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r>
              <w:t xml:space="preserve">0 to </w:t>
            </w:r>
            <w:r>
              <w:t>-102.2</w:t>
            </w:r>
          </w:p>
        </w:tc>
        <w:tc>
          <w:tcPr>
            <w:tcW w:w="2751" w:type="dxa"/>
            <w:tcBorders>
              <w:top w:val="single" w:sz="6" w:space="0" w:color="auto"/>
              <w:left w:val="single" w:sz="6" w:space="0" w:color="auto"/>
              <w:bottom w:val="single" w:sz="6" w:space="0" w:color="auto"/>
              <w:right w:val="single" w:sz="6" w:space="0" w:color="auto"/>
            </w:tcBorders>
          </w:tcPr>
          <w:p w:rsidR="00932F0B" w:rsidRDefault="007101F3">
            <w:pPr>
              <w:spacing w:line="256" w:lineRule="auto"/>
              <w:jc w:val="center"/>
            </w:pPr>
          </w:p>
          <w:p w:rsidR="00932F0B" w:rsidRDefault="007101F3">
            <w:pPr>
              <w:spacing w:line="256" w:lineRule="auto"/>
              <w:jc w:val="center"/>
            </w:pPr>
          </w:p>
          <w:p w:rsidR="00932F0B" w:rsidRDefault="007101F3">
            <w:pPr>
              <w:spacing w:line="256" w:lineRule="auto"/>
              <w:jc w:val="center"/>
            </w:pPr>
            <w:r>
              <w:t xml:space="preserve">EffRgnThres_Pc_Dsply </w:t>
            </w:r>
          </w:p>
          <w:p w:rsidR="00932F0B" w:rsidRDefault="007101F3">
            <w:pPr>
              <w:spacing w:line="256" w:lineRule="auto"/>
              <w:jc w:val="center"/>
            </w:pPr>
            <w:r>
              <w:t xml:space="preserve">&gt; </w:t>
            </w:r>
          </w:p>
          <w:p w:rsidR="00932F0B" w:rsidRDefault="007101F3">
            <w:pPr>
              <w:spacing w:line="256" w:lineRule="auto"/>
              <w:jc w:val="center"/>
              <w:rPr>
                <w:rFonts w:cs="Arial"/>
                <w:b/>
                <w:bCs/>
              </w:rPr>
            </w:pPr>
            <w:r>
              <w:rPr>
                <w:rFonts w:cs="Arial"/>
                <w:bCs/>
              </w:rPr>
              <w:t>PwWhllvl_Pc_Dsply</w:t>
            </w:r>
          </w:p>
          <w:p w:rsidR="00932F0B" w:rsidRDefault="007101F3">
            <w:pPr>
              <w:spacing w:line="256" w:lineRule="auto"/>
              <w:jc w:val="center"/>
            </w:pPr>
          </w:p>
        </w:tc>
        <w:tc>
          <w:tcPr>
            <w:tcW w:w="1960" w:type="dxa"/>
            <w:tcBorders>
              <w:top w:val="single" w:sz="6" w:space="0" w:color="auto"/>
              <w:left w:val="double" w:sz="4" w:space="0" w:color="auto"/>
              <w:bottom w:val="single" w:sz="6" w:space="0" w:color="auto"/>
              <w:right w:val="single" w:sz="6" w:space="0" w:color="auto"/>
            </w:tcBorders>
          </w:tcPr>
          <w:p w:rsidR="00932F0B" w:rsidRDefault="007101F3">
            <w:pPr>
              <w:spacing w:line="256" w:lineRule="auto"/>
              <w:jc w:val="center"/>
            </w:pPr>
          </w:p>
          <w:p w:rsidR="00932F0B" w:rsidRDefault="007101F3">
            <w:pPr>
              <w:spacing w:line="256" w:lineRule="auto"/>
              <w:jc w:val="center"/>
            </w:pPr>
            <w:r>
              <w:t>Green</w:t>
            </w:r>
          </w:p>
          <w:p w:rsidR="00932F0B" w:rsidRDefault="007101F3">
            <w:pPr>
              <w:spacing w:line="256" w:lineRule="auto"/>
              <w:jc w:val="center"/>
            </w:pPr>
          </w:p>
          <w:p w:rsidR="00932F0B" w:rsidRDefault="007101F3" w:rsidP="00A008E8">
            <w:pPr>
              <w:spacing w:line="256" w:lineRule="auto"/>
              <w:jc w:val="center"/>
            </w:pPr>
            <w:r>
              <w:rPr>
                <w:noProof/>
              </w:rPr>
              <w:drawing>
                <wp:inline distT="0" distB="0" distL="0" distR="0">
                  <wp:extent cx="1028700" cy="736600"/>
                  <wp:effectExtent l="0" t="0" r="0" b="6350"/>
                  <wp:docPr id="36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028700" cy="736600"/>
                          </a:xfrm>
                          <a:prstGeom prst="rect">
                            <a:avLst/>
                          </a:prstGeom>
                          <a:noFill/>
                          <a:ln>
                            <a:noFill/>
                          </a:ln>
                        </pic:spPr>
                      </pic:pic>
                    </a:graphicData>
                  </a:graphic>
                </wp:inline>
              </w:drawing>
            </w:r>
          </w:p>
        </w:tc>
      </w:tr>
      <w:tr w:rsidR="00932F0B" w:rsidTr="00932F0B">
        <w:trPr>
          <w:cantSplit/>
          <w:trHeight w:val="240"/>
          <w:jc w:val="center"/>
        </w:trPr>
        <w:tc>
          <w:tcPr>
            <w:tcW w:w="1740" w:type="dxa"/>
            <w:vMerge/>
            <w:tcBorders>
              <w:top w:val="single" w:sz="6" w:space="0" w:color="auto"/>
              <w:left w:val="single" w:sz="6" w:space="0" w:color="auto"/>
              <w:bottom w:val="single" w:sz="6" w:space="0" w:color="auto"/>
              <w:right w:val="single" w:sz="4" w:space="0" w:color="auto"/>
            </w:tcBorders>
            <w:vAlign w:val="center"/>
            <w:hideMark/>
          </w:tcPr>
          <w:p w:rsidR="00932F0B" w:rsidRDefault="007101F3">
            <w:pPr>
              <w:spacing w:line="256" w:lineRule="auto"/>
              <w:rPr>
                <w:rFonts w:cs="Arial"/>
                <w:snapToGrid w:val="0"/>
                <w:sz w:val="16"/>
              </w:rPr>
            </w:pPr>
          </w:p>
        </w:tc>
        <w:tc>
          <w:tcPr>
            <w:tcW w:w="2413" w:type="dxa"/>
            <w:vMerge/>
            <w:tcBorders>
              <w:top w:val="single" w:sz="6" w:space="0" w:color="auto"/>
              <w:left w:val="single" w:sz="6" w:space="0" w:color="auto"/>
              <w:bottom w:val="single" w:sz="6" w:space="0" w:color="auto"/>
              <w:right w:val="single" w:sz="6" w:space="0" w:color="auto"/>
            </w:tcBorders>
            <w:vAlign w:val="center"/>
            <w:hideMark/>
          </w:tcPr>
          <w:p w:rsidR="00932F0B" w:rsidRDefault="007101F3">
            <w:pPr>
              <w:spacing w:line="256" w:lineRule="auto"/>
            </w:pPr>
          </w:p>
        </w:tc>
        <w:tc>
          <w:tcPr>
            <w:tcW w:w="2751" w:type="dxa"/>
            <w:tcBorders>
              <w:top w:val="single" w:sz="6" w:space="0" w:color="auto"/>
              <w:left w:val="single" w:sz="6" w:space="0" w:color="auto"/>
              <w:bottom w:val="single" w:sz="6" w:space="0" w:color="auto"/>
              <w:right w:val="single" w:sz="6" w:space="0" w:color="auto"/>
            </w:tcBorders>
          </w:tcPr>
          <w:p w:rsidR="00932F0B" w:rsidRDefault="007101F3">
            <w:pPr>
              <w:spacing w:line="256" w:lineRule="auto"/>
              <w:jc w:val="center"/>
            </w:pPr>
          </w:p>
          <w:p w:rsidR="00932F0B" w:rsidRDefault="007101F3">
            <w:pPr>
              <w:spacing w:line="256" w:lineRule="auto"/>
              <w:jc w:val="center"/>
            </w:pPr>
            <w:r>
              <w:t xml:space="preserve">EffRgnThres_Pc_Dsply </w:t>
            </w:r>
          </w:p>
          <w:p w:rsidR="00932F0B" w:rsidRDefault="007101F3">
            <w:pPr>
              <w:spacing w:line="256" w:lineRule="auto"/>
              <w:jc w:val="center"/>
            </w:pPr>
            <w:r>
              <w:t xml:space="preserve">&lt; </w:t>
            </w:r>
          </w:p>
          <w:p w:rsidR="00932F0B" w:rsidRDefault="007101F3">
            <w:pPr>
              <w:spacing w:line="256" w:lineRule="auto"/>
              <w:jc w:val="center"/>
              <w:rPr>
                <w:rFonts w:cs="Arial"/>
                <w:b/>
                <w:bCs/>
              </w:rPr>
            </w:pPr>
            <w:r>
              <w:rPr>
                <w:rFonts w:cs="Arial"/>
                <w:bCs/>
              </w:rPr>
              <w:t>PwWhllvl_Pc_Dsply</w:t>
            </w:r>
          </w:p>
          <w:p w:rsidR="00932F0B" w:rsidRDefault="007101F3">
            <w:pPr>
              <w:spacing w:line="256" w:lineRule="auto"/>
              <w:jc w:val="center"/>
            </w:pPr>
          </w:p>
        </w:tc>
        <w:tc>
          <w:tcPr>
            <w:tcW w:w="1960" w:type="dxa"/>
            <w:tcBorders>
              <w:top w:val="single" w:sz="6" w:space="0" w:color="auto"/>
              <w:left w:val="double" w:sz="4" w:space="0" w:color="auto"/>
              <w:bottom w:val="single" w:sz="6" w:space="0" w:color="auto"/>
              <w:right w:val="single" w:sz="6" w:space="0" w:color="auto"/>
            </w:tcBorders>
          </w:tcPr>
          <w:p w:rsidR="00932F0B" w:rsidRDefault="007101F3">
            <w:pPr>
              <w:spacing w:line="256" w:lineRule="auto"/>
              <w:jc w:val="center"/>
            </w:pPr>
          </w:p>
          <w:p w:rsidR="00932F0B" w:rsidRDefault="007101F3">
            <w:pPr>
              <w:spacing w:line="256" w:lineRule="auto"/>
              <w:jc w:val="center"/>
            </w:pPr>
            <w:r>
              <w:t>White</w:t>
            </w:r>
          </w:p>
          <w:p w:rsidR="00932F0B" w:rsidRDefault="007101F3" w:rsidP="00A008E8">
            <w:pPr>
              <w:spacing w:line="256" w:lineRule="auto"/>
              <w:jc w:val="center"/>
            </w:pPr>
            <w:r>
              <w:rPr>
                <w:noProof/>
              </w:rPr>
              <w:drawing>
                <wp:inline distT="0" distB="0" distL="0" distR="0">
                  <wp:extent cx="1035050" cy="812800"/>
                  <wp:effectExtent l="0" t="0" r="0" b="6350"/>
                  <wp:docPr id="36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035050" cy="812800"/>
                          </a:xfrm>
                          <a:prstGeom prst="rect">
                            <a:avLst/>
                          </a:prstGeom>
                          <a:noFill/>
                          <a:ln>
                            <a:noFill/>
                          </a:ln>
                        </pic:spPr>
                      </pic:pic>
                    </a:graphicData>
                  </a:graphic>
                </wp:inline>
              </w:drawing>
            </w:r>
          </w:p>
        </w:tc>
      </w:tr>
    </w:tbl>
    <w:p w:rsidR="00932F0B" w:rsidRDefault="007101F3" w:rsidP="00932F0B"/>
    <w:p w:rsidR="00500605" w:rsidRDefault="007101F3" w:rsidP="00500605"/>
    <w:p w:rsidR="00406F39" w:rsidRPr="00A008E8" w:rsidRDefault="007101F3" w:rsidP="00B9479B">
      <w:pPr>
        <w:pStyle w:val="Heading5"/>
        <w:rPr>
          <w:highlight w:val="yellow"/>
        </w:rPr>
      </w:pPr>
      <w:r w:rsidRPr="00A008E8">
        <w:rPr>
          <w:highlight w:val="yellow"/>
        </w:rPr>
        <w:t>F-REQ-389214/A-Power Gauge Animation</w:t>
      </w:r>
    </w:p>
    <w:p w:rsidR="00AE06BC" w:rsidRPr="00AE06BC" w:rsidRDefault="007101F3" w:rsidP="00AE06BC"/>
    <w:tbl>
      <w:tblPr>
        <w:tblW w:w="1024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658"/>
        <w:gridCol w:w="1647"/>
        <w:gridCol w:w="2944"/>
        <w:gridCol w:w="3996"/>
      </w:tblGrid>
      <w:tr w:rsidR="00534265" w:rsidTr="00534265">
        <w:trPr>
          <w:trHeight w:val="226"/>
          <w:jc w:val="center"/>
        </w:trPr>
        <w:tc>
          <w:tcPr>
            <w:tcW w:w="1659" w:type="dxa"/>
            <w:tcBorders>
              <w:top w:val="single" w:sz="12" w:space="0" w:color="auto"/>
              <w:left w:val="single" w:sz="12" w:space="0" w:color="auto"/>
              <w:bottom w:val="single" w:sz="12" w:space="0" w:color="auto"/>
              <w:right w:val="single" w:sz="12" w:space="0" w:color="auto"/>
            </w:tcBorders>
            <w:vAlign w:val="center"/>
            <w:hideMark/>
          </w:tcPr>
          <w:p w:rsidR="00534265" w:rsidRDefault="007101F3">
            <w:pPr>
              <w:spacing w:line="254" w:lineRule="auto"/>
              <w:jc w:val="center"/>
              <w:rPr>
                <w:rFonts w:cs="Arial"/>
                <w:b/>
                <w:snapToGrid w:val="0"/>
                <w:color w:val="000000"/>
              </w:rPr>
            </w:pPr>
            <w:r>
              <w:rPr>
                <w:rFonts w:cs="Arial"/>
                <w:b/>
                <w:snapToGrid w:val="0"/>
                <w:color w:val="000000"/>
              </w:rPr>
              <w:t>Operational</w:t>
            </w:r>
          </w:p>
          <w:p w:rsidR="00534265" w:rsidRDefault="007101F3">
            <w:pPr>
              <w:spacing w:line="254" w:lineRule="auto"/>
              <w:jc w:val="center"/>
              <w:rPr>
                <w:rFonts w:cs="Arial"/>
                <w:b/>
                <w:snapToGrid w:val="0"/>
                <w:color w:val="000000"/>
              </w:rPr>
            </w:pPr>
            <w:r>
              <w:rPr>
                <w:rFonts w:cs="Arial"/>
                <w:b/>
                <w:snapToGrid w:val="0"/>
                <w:color w:val="000000"/>
              </w:rPr>
              <w:t>_Mode</w:t>
            </w:r>
          </w:p>
        </w:tc>
        <w:tc>
          <w:tcPr>
            <w:tcW w:w="1647" w:type="dxa"/>
            <w:tcBorders>
              <w:top w:val="single" w:sz="12" w:space="0" w:color="auto"/>
              <w:left w:val="single" w:sz="12" w:space="0" w:color="auto"/>
              <w:bottom w:val="single" w:sz="12" w:space="0" w:color="auto"/>
              <w:right w:val="single" w:sz="12" w:space="0" w:color="auto"/>
            </w:tcBorders>
            <w:hideMark/>
          </w:tcPr>
          <w:p w:rsidR="00534265" w:rsidRDefault="007101F3">
            <w:pPr>
              <w:tabs>
                <w:tab w:val="num" w:pos="1512"/>
              </w:tabs>
              <w:spacing w:line="252" w:lineRule="auto"/>
              <w:jc w:val="center"/>
              <w:rPr>
                <w:rFonts w:cs="Arial"/>
                <w:b/>
                <w:bCs/>
              </w:rPr>
            </w:pPr>
            <w:r>
              <w:rPr>
                <w:rFonts w:cs="Arial"/>
                <w:b/>
                <w:bCs/>
              </w:rPr>
              <w:t>PT_Hyb_Cfg2</w:t>
            </w:r>
          </w:p>
        </w:tc>
        <w:tc>
          <w:tcPr>
            <w:tcW w:w="2944" w:type="dxa"/>
            <w:tcBorders>
              <w:top w:val="single" w:sz="12" w:space="0" w:color="auto"/>
              <w:left w:val="single" w:sz="4" w:space="0" w:color="auto"/>
              <w:bottom w:val="single" w:sz="12" w:space="0" w:color="auto"/>
              <w:right w:val="double" w:sz="18" w:space="0" w:color="auto"/>
            </w:tcBorders>
            <w:hideMark/>
          </w:tcPr>
          <w:p w:rsidR="00534265" w:rsidRDefault="007101F3">
            <w:pPr>
              <w:tabs>
                <w:tab w:val="num" w:pos="1512"/>
              </w:tabs>
              <w:spacing w:line="252" w:lineRule="auto"/>
              <w:jc w:val="center"/>
              <w:rPr>
                <w:rFonts w:cs="Arial"/>
                <w:b/>
                <w:bCs/>
              </w:rPr>
            </w:pPr>
            <w:r>
              <w:rPr>
                <w:rFonts w:cs="Arial"/>
                <w:b/>
                <w:bCs/>
              </w:rPr>
              <w:t>RgenAnimation_B_Dsply</w:t>
            </w:r>
          </w:p>
          <w:p w:rsidR="00534265" w:rsidRDefault="007101F3">
            <w:pPr>
              <w:tabs>
                <w:tab w:val="num" w:pos="1512"/>
              </w:tabs>
              <w:spacing w:line="252" w:lineRule="auto"/>
              <w:jc w:val="center"/>
              <w:rPr>
                <w:b/>
              </w:rPr>
            </w:pPr>
            <w:r>
              <w:rPr>
                <w:rFonts w:cs="Arial"/>
                <w:b/>
                <w:bCs/>
              </w:rPr>
              <w:t>Signal</w:t>
            </w:r>
          </w:p>
        </w:tc>
        <w:tc>
          <w:tcPr>
            <w:tcW w:w="3996" w:type="dxa"/>
            <w:tcBorders>
              <w:top w:val="single" w:sz="12" w:space="0" w:color="auto"/>
              <w:left w:val="single" w:sz="4" w:space="0" w:color="auto"/>
              <w:bottom w:val="single" w:sz="12" w:space="0" w:color="auto"/>
              <w:right w:val="single" w:sz="12" w:space="0" w:color="auto"/>
            </w:tcBorders>
            <w:hideMark/>
          </w:tcPr>
          <w:p w:rsidR="00534265" w:rsidRDefault="007101F3">
            <w:pPr>
              <w:spacing w:line="254" w:lineRule="auto"/>
              <w:jc w:val="center"/>
              <w:rPr>
                <w:b/>
              </w:rPr>
            </w:pPr>
            <w:r>
              <w:rPr>
                <w:b/>
              </w:rPr>
              <w:t>Power Gauge Animation</w:t>
            </w:r>
          </w:p>
        </w:tc>
      </w:tr>
      <w:tr w:rsidR="00534265" w:rsidTr="00534265">
        <w:trPr>
          <w:cantSplit/>
          <w:trHeight w:val="1068"/>
          <w:jc w:val="center"/>
        </w:trPr>
        <w:tc>
          <w:tcPr>
            <w:tcW w:w="1659" w:type="dxa"/>
            <w:tcBorders>
              <w:top w:val="single" w:sz="6" w:space="0" w:color="auto"/>
              <w:left w:val="single" w:sz="6" w:space="0" w:color="auto"/>
              <w:bottom w:val="single" w:sz="6" w:space="0" w:color="auto"/>
              <w:right w:val="single" w:sz="4" w:space="0" w:color="auto"/>
            </w:tcBorders>
            <w:vAlign w:val="center"/>
            <w:hideMark/>
          </w:tcPr>
          <w:p w:rsidR="00534265" w:rsidRDefault="007101F3">
            <w:pPr>
              <w:spacing w:line="254" w:lineRule="auto"/>
              <w:jc w:val="center"/>
              <w:rPr>
                <w:rFonts w:cs="Arial"/>
                <w:snapToGrid w:val="0"/>
                <w:sz w:val="16"/>
              </w:rPr>
            </w:pPr>
            <w:r>
              <w:t>Normal/Crank</w:t>
            </w:r>
          </w:p>
        </w:tc>
        <w:tc>
          <w:tcPr>
            <w:tcW w:w="1647" w:type="dxa"/>
            <w:tcBorders>
              <w:top w:val="single" w:sz="6" w:space="0" w:color="auto"/>
              <w:left w:val="single" w:sz="6" w:space="0" w:color="auto"/>
              <w:bottom w:val="single" w:sz="6" w:space="0" w:color="auto"/>
              <w:right w:val="single" w:sz="6" w:space="0" w:color="auto"/>
            </w:tcBorders>
          </w:tcPr>
          <w:p w:rsidR="00534265" w:rsidRDefault="007101F3">
            <w:pPr>
              <w:spacing w:line="254" w:lineRule="auto"/>
              <w:jc w:val="center"/>
            </w:pPr>
          </w:p>
          <w:p w:rsidR="00534265" w:rsidRDefault="007101F3">
            <w:pPr>
              <w:spacing w:line="254" w:lineRule="auto"/>
              <w:jc w:val="center"/>
            </w:pPr>
            <w:r>
              <w:t>0x1</w:t>
            </w:r>
          </w:p>
          <w:p w:rsidR="00534265" w:rsidRDefault="007101F3">
            <w:pPr>
              <w:spacing w:line="254" w:lineRule="auto"/>
              <w:jc w:val="center"/>
            </w:pPr>
            <w:r>
              <w:t>(BEV)</w:t>
            </w:r>
          </w:p>
        </w:tc>
        <w:tc>
          <w:tcPr>
            <w:tcW w:w="2944" w:type="dxa"/>
            <w:tcBorders>
              <w:top w:val="single" w:sz="6" w:space="0" w:color="auto"/>
              <w:left w:val="single" w:sz="4" w:space="0" w:color="auto"/>
              <w:bottom w:val="single" w:sz="6" w:space="0" w:color="auto"/>
              <w:right w:val="double" w:sz="18" w:space="0" w:color="auto"/>
            </w:tcBorders>
          </w:tcPr>
          <w:p w:rsidR="00534265" w:rsidRDefault="007101F3">
            <w:pPr>
              <w:spacing w:line="254" w:lineRule="auto"/>
              <w:jc w:val="center"/>
              <w:rPr>
                <w:rFonts w:cs="Arial"/>
                <w:bCs/>
              </w:rPr>
            </w:pPr>
          </w:p>
          <w:p w:rsidR="00534265" w:rsidRDefault="007101F3">
            <w:pPr>
              <w:spacing w:line="254" w:lineRule="auto"/>
              <w:jc w:val="center"/>
              <w:rPr>
                <w:rFonts w:cs="Arial"/>
                <w:bCs/>
              </w:rPr>
            </w:pPr>
            <w:r>
              <w:rPr>
                <w:rFonts w:cs="Arial"/>
                <w:bCs/>
              </w:rPr>
              <w:t>0x1</w:t>
            </w:r>
          </w:p>
          <w:p w:rsidR="00534265" w:rsidRDefault="007101F3">
            <w:pPr>
              <w:spacing w:line="254" w:lineRule="auto"/>
              <w:jc w:val="center"/>
              <w:rPr>
                <w:rFonts w:cs="Arial"/>
                <w:bCs/>
              </w:rPr>
            </w:pPr>
            <w:r>
              <w:rPr>
                <w:rFonts w:cs="Arial"/>
                <w:bCs/>
              </w:rPr>
              <w:t>(Active)</w:t>
            </w:r>
          </w:p>
        </w:tc>
        <w:tc>
          <w:tcPr>
            <w:tcW w:w="3996" w:type="dxa"/>
            <w:tcBorders>
              <w:top w:val="single" w:sz="6" w:space="0" w:color="auto"/>
              <w:left w:val="single" w:sz="4" w:space="0" w:color="auto"/>
              <w:bottom w:val="single" w:sz="6" w:space="0" w:color="auto"/>
              <w:right w:val="single" w:sz="6" w:space="0" w:color="auto"/>
            </w:tcBorders>
          </w:tcPr>
          <w:p w:rsidR="00534265" w:rsidRDefault="007101F3">
            <w:pPr>
              <w:spacing w:line="254" w:lineRule="auto"/>
              <w:jc w:val="center"/>
              <w:rPr>
                <w:rFonts w:cs="Arial"/>
                <w:bCs/>
              </w:rPr>
            </w:pPr>
          </w:p>
          <w:p w:rsidR="00534265" w:rsidRDefault="007101F3">
            <w:pPr>
              <w:spacing w:line="254" w:lineRule="auto"/>
              <w:jc w:val="center"/>
              <w:rPr>
                <w:rFonts w:cs="Arial"/>
                <w:bCs/>
              </w:rPr>
            </w:pPr>
            <w:r>
              <w:rPr>
                <w:rFonts w:cs="Arial"/>
                <w:bCs/>
              </w:rPr>
              <w:t>ON</w:t>
            </w:r>
          </w:p>
          <w:p w:rsidR="00534265" w:rsidRDefault="007101F3">
            <w:pPr>
              <w:spacing w:line="254" w:lineRule="auto"/>
              <w:jc w:val="center"/>
            </w:pPr>
            <w:r>
              <w:rPr>
                <w:rFonts w:cs="Arial"/>
                <w:bCs/>
              </w:rPr>
              <w:t>(Follow program specific graphics)</w:t>
            </w:r>
          </w:p>
        </w:tc>
      </w:tr>
      <w:tr w:rsidR="00534265" w:rsidTr="00534265">
        <w:trPr>
          <w:cantSplit/>
          <w:trHeight w:val="320"/>
          <w:jc w:val="center"/>
        </w:trPr>
        <w:tc>
          <w:tcPr>
            <w:tcW w:w="6250" w:type="dxa"/>
            <w:gridSpan w:val="3"/>
            <w:tcBorders>
              <w:top w:val="single" w:sz="6" w:space="0" w:color="auto"/>
              <w:left w:val="single" w:sz="6" w:space="0" w:color="auto"/>
              <w:bottom w:val="single" w:sz="6" w:space="0" w:color="auto"/>
              <w:right w:val="double" w:sz="18" w:space="0" w:color="auto"/>
            </w:tcBorders>
            <w:vAlign w:val="center"/>
            <w:hideMark/>
          </w:tcPr>
          <w:p w:rsidR="00534265" w:rsidRDefault="007101F3">
            <w:pPr>
              <w:spacing w:line="254" w:lineRule="auto"/>
              <w:jc w:val="center"/>
              <w:rPr>
                <w:rFonts w:cs="Arial"/>
                <w:bCs/>
              </w:rPr>
            </w:pPr>
            <w:r>
              <w:t>All Other Cases</w:t>
            </w:r>
          </w:p>
        </w:tc>
        <w:tc>
          <w:tcPr>
            <w:tcW w:w="3996" w:type="dxa"/>
            <w:tcBorders>
              <w:top w:val="single" w:sz="6" w:space="0" w:color="auto"/>
              <w:left w:val="single" w:sz="4" w:space="0" w:color="auto"/>
              <w:bottom w:val="single" w:sz="6" w:space="0" w:color="auto"/>
              <w:right w:val="single" w:sz="6" w:space="0" w:color="auto"/>
            </w:tcBorders>
            <w:hideMark/>
          </w:tcPr>
          <w:p w:rsidR="00534265" w:rsidRDefault="007101F3">
            <w:pPr>
              <w:spacing w:line="254" w:lineRule="auto"/>
              <w:jc w:val="center"/>
              <w:rPr>
                <w:rFonts w:cs="Arial"/>
                <w:bCs/>
              </w:rPr>
            </w:pPr>
            <w:r>
              <w:rPr>
                <w:rFonts w:cs="Arial"/>
                <w:bCs/>
              </w:rPr>
              <w:t>OFF</w:t>
            </w:r>
          </w:p>
        </w:tc>
      </w:tr>
    </w:tbl>
    <w:p w:rsidR="00534265" w:rsidRDefault="007101F3" w:rsidP="00534265">
      <w:r>
        <w:t xml:space="preserve">        Note: Follow HMI specification for smooth transition during enter/exit in animation.</w:t>
      </w:r>
    </w:p>
    <w:p w:rsidR="00500605" w:rsidRDefault="007101F3" w:rsidP="00500605"/>
    <w:p w:rsidR="00534265" w:rsidRDefault="007101F3" w:rsidP="00A008E8">
      <w:pPr>
        <w:jc w:val="center"/>
      </w:pPr>
      <w:r w:rsidRPr="00534265">
        <w:rPr>
          <w:noProof/>
        </w:rPr>
        <w:drawing>
          <wp:inline distT="0" distB="0" distL="0" distR="0" wp14:anchorId="2B6BCD4F" wp14:editId="3812774A">
            <wp:extent cx="1551297" cy="1729154"/>
            <wp:effectExtent l="0" t="0" r="0" b="4445"/>
            <wp:docPr id="37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585727" cy="1767531"/>
                    </a:xfrm>
                    <a:prstGeom prst="rect">
                      <a:avLst/>
                    </a:prstGeom>
                  </pic:spPr>
                </pic:pic>
              </a:graphicData>
            </a:graphic>
          </wp:inline>
        </w:drawing>
      </w:r>
      <w:r>
        <w:t xml:space="preserve">                 </w:t>
      </w:r>
      <w:r w:rsidRPr="00534265">
        <w:rPr>
          <w:noProof/>
        </w:rPr>
        <w:drawing>
          <wp:inline distT="0" distB="0" distL="0" distR="0" wp14:anchorId="6E34328B" wp14:editId="5A3F05CE">
            <wp:extent cx="1740877" cy="1740877"/>
            <wp:effectExtent l="0" t="0" r="0" b="0"/>
            <wp:docPr id="37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1754288" cy="1754288"/>
                    </a:xfrm>
                    <a:prstGeom prst="rect">
                      <a:avLst/>
                    </a:prstGeom>
                  </pic:spPr>
                </pic:pic>
              </a:graphicData>
            </a:graphic>
          </wp:inline>
        </w:drawing>
      </w:r>
    </w:p>
    <w:p w:rsidR="00534265" w:rsidRDefault="007101F3" w:rsidP="00500605">
      <w:r>
        <w:t xml:space="preserve">       </w:t>
      </w:r>
      <w:r w:rsidR="00A008E8">
        <w:t xml:space="preserve">                                                  </w:t>
      </w:r>
      <w:r>
        <w:t xml:space="preserve"> Animation </w:t>
      </w:r>
      <w:proofErr w:type="gramStart"/>
      <w:r>
        <w:t>On</w:t>
      </w:r>
      <w:proofErr w:type="gramEnd"/>
      <w:r>
        <w:t xml:space="preserve">                                  Animation Off</w:t>
      </w:r>
    </w:p>
    <w:p w:rsidR="00406F39" w:rsidRDefault="007101F3" w:rsidP="00B9479B">
      <w:pPr>
        <w:pStyle w:val="Heading4"/>
      </w:pPr>
      <w:r>
        <w:t xml:space="preserve">Operation Description </w:t>
      </w:r>
      <w:r>
        <w:t>(supports algorithm flowchart /state diagram)</w:t>
      </w:r>
    </w:p>
    <w:p w:rsidR="00406F39" w:rsidRDefault="007101F3" w:rsidP="00B9479B">
      <w:pPr>
        <w:pStyle w:val="Heading5"/>
      </w:pPr>
      <w:r w:rsidRPr="00B9479B">
        <w:t>F-REQ-384920/B-Opmode Req_1</w:t>
      </w:r>
    </w:p>
    <w:p w:rsidR="007F3AE8" w:rsidRDefault="007101F3" w:rsidP="00087192">
      <w:pPr>
        <w:ind w:left="1008"/>
      </w:pPr>
      <w:r>
        <w:t xml:space="preserve">Power gauge fill on positive side shall not overlap or exceed with Power availability (Gray Shaded area). If CAN value of </w:t>
      </w:r>
      <w:r w:rsidRPr="00513C77">
        <w:t xml:space="preserve">PwWhllvl_Pc_Dsply signal is more that available fill area, it should clip it to maximum available area without </w:t>
      </w:r>
      <w:r>
        <w:t>overlapping</w:t>
      </w:r>
      <w:r w:rsidRPr="00513C77">
        <w:t xml:space="preserve"> with power </w:t>
      </w:r>
      <w:r w:rsidRPr="00513C77">
        <w:t>availability fill.</w:t>
      </w:r>
    </w:p>
    <w:p w:rsidR="007F3AE8" w:rsidRPr="007F3AE8" w:rsidRDefault="007101F3" w:rsidP="007F3AE8"/>
    <w:p w:rsidR="00406F39" w:rsidRDefault="007101F3" w:rsidP="00B9479B">
      <w:pPr>
        <w:pStyle w:val="Heading5"/>
      </w:pPr>
      <w:r w:rsidRPr="00B9479B">
        <w:t>F-REQ-384921/A-Opmode Req_2</w:t>
      </w:r>
    </w:p>
    <w:p w:rsidR="000C5772" w:rsidRPr="00BD4A4F" w:rsidRDefault="007101F3" w:rsidP="00087192"/>
    <w:p w:rsidR="000C5772" w:rsidRDefault="007101F3" w:rsidP="00087192">
      <w:pPr>
        <w:ind w:left="1008"/>
      </w:pPr>
      <w:r w:rsidRPr="003323AF">
        <w:t xml:space="preserve">The </w:t>
      </w:r>
      <w:r>
        <w:rPr>
          <w:snapToGrid w:val="0"/>
        </w:rPr>
        <w:t>Power</w:t>
      </w:r>
      <w:r w:rsidRPr="003323AF">
        <w:rPr>
          <w:snapToGrid w:val="0"/>
        </w:rPr>
        <w:t xml:space="preserve"> Gauge </w:t>
      </w:r>
      <w:r w:rsidRPr="003323AF">
        <w:t xml:space="preserve">shall sample the </w:t>
      </w:r>
      <w:r w:rsidRPr="00CF4AB6">
        <w:rPr>
          <w:snapToGrid w:val="0"/>
        </w:rPr>
        <w:t>PwWhllvl_Pc_Dsply</w:t>
      </w:r>
      <w:r w:rsidRPr="003323AF">
        <w:rPr>
          <w:color w:val="000000"/>
        </w:rPr>
        <w:t xml:space="preserve"> Signal at the predefined message's</w:t>
      </w:r>
      <w:r w:rsidRPr="003323AF">
        <w:t xml:space="preserve"> </w:t>
      </w:r>
      <w:r w:rsidRPr="00E96CE9">
        <w:t>periodic rate.</w:t>
      </w:r>
    </w:p>
    <w:p w:rsidR="00406F39" w:rsidRDefault="007101F3" w:rsidP="00B9479B">
      <w:pPr>
        <w:pStyle w:val="Heading5"/>
      </w:pPr>
      <w:r w:rsidRPr="00B9479B">
        <w:lastRenderedPageBreak/>
        <w:t>F-REQ-384922</w:t>
      </w:r>
      <w:r w:rsidRPr="00B9479B">
        <w:t>/A-Opmode Req_3</w:t>
      </w:r>
    </w:p>
    <w:p w:rsidR="000C5772" w:rsidRPr="00E96CE9" w:rsidRDefault="007101F3" w:rsidP="000C5772">
      <w:pPr>
        <w:ind w:left="1440"/>
      </w:pPr>
    </w:p>
    <w:p w:rsidR="000C5772" w:rsidRDefault="007101F3" w:rsidP="00087192">
      <w:pPr>
        <w:ind w:left="1008"/>
      </w:pPr>
      <w:r w:rsidRPr="00E96CE9">
        <w:t xml:space="preserve">The </w:t>
      </w:r>
      <w:r>
        <w:t>cluster shall use Power</w:t>
      </w:r>
      <w:r w:rsidRPr="00E96CE9">
        <w:t xml:space="preserve"> Gauge Indication to update the </w:t>
      </w:r>
      <w:r>
        <w:t>Power</w:t>
      </w:r>
      <w:r w:rsidRPr="00E96CE9">
        <w:t xml:space="preserve"> Gauge pointer position every </w:t>
      </w:r>
      <w:r>
        <w:t>10</w:t>
      </w:r>
      <w:r w:rsidRPr="00E96CE9">
        <w:t xml:space="preserve">0 </w:t>
      </w:r>
      <w:proofErr w:type="spellStart"/>
      <w:r w:rsidRPr="00E96CE9">
        <w:t>msec</w:t>
      </w:r>
      <w:proofErr w:type="spellEnd"/>
      <w:r w:rsidRPr="00E96CE9">
        <w:t xml:space="preserve"> or less.</w:t>
      </w:r>
    </w:p>
    <w:p w:rsidR="00406F39" w:rsidRDefault="007101F3" w:rsidP="00B9479B">
      <w:pPr>
        <w:pStyle w:val="Heading5"/>
      </w:pPr>
      <w:r w:rsidRPr="00B9479B">
        <w:t>F-REQ-384923/B-Opmode Req_4</w:t>
      </w:r>
    </w:p>
    <w:p w:rsidR="007722D2" w:rsidRDefault="007101F3" w:rsidP="007722D2">
      <w:pPr>
        <w:ind w:left="1440"/>
      </w:pPr>
      <w:r>
        <w:t>Power Gauge symbol will change color in sync with Gauge fill color. The icon changes color from Blue to Green depending on PwWhllvl_Pc_Dsply signal. When it’s negative, it’s green and blue when it</w:t>
      </w:r>
      <w:r>
        <w:t xml:space="preserve">’s positive. Please refer HMI specifications for color details. </w:t>
      </w:r>
    </w:p>
    <w:p w:rsidR="008E12F4" w:rsidRDefault="007101F3" w:rsidP="008E12F4">
      <w:pPr>
        <w:ind w:left="1440"/>
      </w:pPr>
    </w:p>
    <w:p w:rsidR="00E030A9" w:rsidRDefault="007101F3" w:rsidP="00A008E8">
      <w:pPr>
        <w:ind w:left="1440"/>
        <w:jc w:val="center"/>
      </w:pPr>
      <w:r>
        <w:rPr>
          <w:noProof/>
        </w:rPr>
        <w:drawing>
          <wp:inline distT="0" distB="0" distL="0" distR="0" wp14:anchorId="69F397B7" wp14:editId="28B4B515">
            <wp:extent cx="4663440" cy="487680"/>
            <wp:effectExtent l="0" t="0" r="3810" b="7620"/>
            <wp:docPr id="420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29"/>
                    <a:stretch>
                      <a:fillRect/>
                    </a:stretch>
                  </pic:blipFill>
                  <pic:spPr>
                    <a:xfrm>
                      <a:off x="0" y="0"/>
                      <a:ext cx="4663440" cy="487680"/>
                    </a:xfrm>
                    <a:prstGeom prst="rect">
                      <a:avLst/>
                    </a:prstGeom>
                  </pic:spPr>
                </pic:pic>
              </a:graphicData>
            </a:graphic>
          </wp:inline>
        </w:drawing>
      </w:r>
    </w:p>
    <w:p w:rsidR="000C5772" w:rsidRDefault="007101F3">
      <w:r>
        <w:t xml:space="preserve">                                                  e.g. Cx727 Symbol (for reference only)</w:t>
      </w:r>
    </w:p>
    <w:p w:rsidR="0054524F" w:rsidRDefault="007101F3"/>
    <w:p w:rsidR="0054524F" w:rsidRDefault="007101F3" w:rsidP="00A008E8">
      <w:pPr>
        <w:jc w:val="center"/>
      </w:pPr>
      <w:r>
        <w:t xml:space="preserve">                                      </w:t>
      </w:r>
      <w:r>
        <w:rPr>
          <w:noProof/>
        </w:rPr>
        <w:drawing>
          <wp:inline distT="0" distB="0" distL="0" distR="0">
            <wp:extent cx="2857500" cy="927100"/>
            <wp:effectExtent l="0" t="0" r="0" b="6350"/>
            <wp:docPr id="4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857500" cy="927100"/>
                    </a:xfrm>
                    <a:prstGeom prst="rect">
                      <a:avLst/>
                    </a:prstGeom>
                    <a:noFill/>
                    <a:ln>
                      <a:noFill/>
                    </a:ln>
                  </pic:spPr>
                </pic:pic>
              </a:graphicData>
            </a:graphic>
          </wp:inline>
        </w:drawing>
      </w:r>
    </w:p>
    <w:p w:rsidR="0054524F" w:rsidRDefault="007101F3" w:rsidP="0054524F">
      <w:r>
        <w:t xml:space="preserve">                                                e.g. P702 Symbol (for reference only)</w:t>
      </w:r>
    </w:p>
    <w:p w:rsidR="0054524F" w:rsidRDefault="007101F3"/>
    <w:p w:rsidR="00406F39" w:rsidRDefault="007101F3" w:rsidP="00B9479B">
      <w:pPr>
        <w:pStyle w:val="Heading5"/>
      </w:pPr>
      <w:r w:rsidRPr="00B9479B">
        <w:t>F-REQ-389219/A-China Regulation - e.g. Calm Screen IOD</w:t>
      </w:r>
    </w:p>
    <w:p w:rsidR="00315EA0" w:rsidRDefault="007101F3" w:rsidP="00315EA0">
      <w:pPr>
        <w:ind w:left="1440"/>
      </w:pPr>
      <w:r>
        <w:t>Power gauge must always be shown for China variation (China BEV/</w:t>
      </w:r>
      <w:proofErr w:type="spellStart"/>
      <w:r>
        <w:t>xHEV</w:t>
      </w:r>
      <w:proofErr w:type="spellEnd"/>
      <w:r>
        <w:t xml:space="preserve"> Function = China(0x1)) and cannot </w:t>
      </w:r>
      <w:r>
        <w:t>be inhibited by any screen (e.g. Calm screen IOD).</w:t>
      </w:r>
    </w:p>
    <w:p w:rsidR="00500605" w:rsidRDefault="007101F3" w:rsidP="00500605"/>
    <w:p w:rsidR="00406F39" w:rsidRDefault="007101F3" w:rsidP="00B9479B">
      <w:pPr>
        <w:pStyle w:val="Heading4"/>
      </w:pPr>
      <w:r w:rsidRPr="00B9479B">
        <w:t>FS-REQ-384993/A-Function Safety Classification (EMC)</w:t>
      </w:r>
    </w:p>
    <w:p w:rsidR="000C5772" w:rsidRDefault="007101F3">
      <w:pPr>
        <w:ind w:left="1440"/>
      </w:pPr>
    </w:p>
    <w:p w:rsidR="000C5772" w:rsidRDefault="007101F3">
      <w:pPr>
        <w:ind w:left="1440"/>
      </w:pPr>
      <w:r>
        <w:t>B</w:t>
      </w:r>
    </w:p>
    <w:p w:rsidR="000C5772" w:rsidRDefault="007101F3">
      <w:pPr>
        <w:ind w:left="1440"/>
      </w:pPr>
    </w:p>
    <w:p w:rsidR="00406F39" w:rsidRDefault="007101F3" w:rsidP="00B9479B">
      <w:pPr>
        <w:pStyle w:val="Heading4"/>
      </w:pPr>
      <w:r w:rsidRPr="00B9479B">
        <w:t>NVM-REQ-384927/C-Memory Storage</w:t>
      </w:r>
    </w:p>
    <w:p w:rsidR="000C5772" w:rsidRDefault="007101F3"/>
    <w:tbl>
      <w:tblPr>
        <w:tblW w:w="10758" w:type="dxa"/>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4A0" w:firstRow="1" w:lastRow="0" w:firstColumn="1" w:lastColumn="0" w:noHBand="0" w:noVBand="1"/>
      </w:tblPr>
      <w:tblGrid>
        <w:gridCol w:w="2398"/>
        <w:gridCol w:w="5067"/>
        <w:gridCol w:w="1440"/>
        <w:gridCol w:w="1853"/>
      </w:tblGrid>
      <w:tr w:rsidR="000C5772" w:rsidTr="00FE4AA3">
        <w:trPr>
          <w:trHeight w:val="758"/>
          <w:jc w:val="center"/>
        </w:trPr>
        <w:tc>
          <w:tcPr>
            <w:tcW w:w="2398" w:type="dxa"/>
            <w:tcBorders>
              <w:top w:val="single" w:sz="2" w:space="0" w:color="auto"/>
              <w:left w:val="single" w:sz="2" w:space="0" w:color="auto"/>
              <w:bottom w:val="single" w:sz="2" w:space="0" w:color="auto"/>
              <w:right w:val="single" w:sz="2" w:space="0" w:color="auto"/>
            </w:tcBorders>
            <w:hideMark/>
          </w:tcPr>
          <w:p w:rsidR="000C5772" w:rsidRDefault="007101F3">
            <w:pPr>
              <w:spacing w:line="256" w:lineRule="auto"/>
              <w:jc w:val="center"/>
              <w:rPr>
                <w:b/>
              </w:rPr>
            </w:pPr>
            <w:r>
              <w:rPr>
                <w:b/>
              </w:rPr>
              <w:t>Parameter Name</w:t>
            </w:r>
          </w:p>
        </w:tc>
        <w:tc>
          <w:tcPr>
            <w:tcW w:w="5067" w:type="dxa"/>
            <w:tcBorders>
              <w:top w:val="single" w:sz="2" w:space="0" w:color="auto"/>
              <w:left w:val="single" w:sz="2" w:space="0" w:color="auto"/>
              <w:bottom w:val="single" w:sz="2" w:space="0" w:color="auto"/>
              <w:right w:val="single" w:sz="2" w:space="0" w:color="auto"/>
            </w:tcBorders>
            <w:hideMark/>
          </w:tcPr>
          <w:p w:rsidR="000C5772" w:rsidRDefault="007101F3">
            <w:pPr>
              <w:spacing w:line="256" w:lineRule="auto"/>
              <w:jc w:val="center"/>
              <w:rPr>
                <w:b/>
              </w:rPr>
            </w:pPr>
            <w:r>
              <w:rPr>
                <w:b/>
              </w:rPr>
              <w:t>Description</w:t>
            </w:r>
          </w:p>
        </w:tc>
        <w:tc>
          <w:tcPr>
            <w:tcW w:w="1440" w:type="dxa"/>
            <w:tcBorders>
              <w:top w:val="single" w:sz="2" w:space="0" w:color="auto"/>
              <w:left w:val="single" w:sz="2" w:space="0" w:color="auto"/>
              <w:bottom w:val="single" w:sz="2" w:space="0" w:color="auto"/>
              <w:right w:val="single" w:sz="2" w:space="0" w:color="auto"/>
            </w:tcBorders>
            <w:hideMark/>
          </w:tcPr>
          <w:p w:rsidR="000C5772" w:rsidRDefault="007101F3">
            <w:pPr>
              <w:spacing w:line="256" w:lineRule="auto"/>
              <w:rPr>
                <w:b/>
              </w:rPr>
            </w:pPr>
            <w:r>
              <w:rPr>
                <w:b/>
              </w:rPr>
              <w:t xml:space="preserve">Value at </w:t>
            </w:r>
            <w:smartTag w:uri="urn:schemas-microsoft-com:office:smarttags" w:element="place">
              <w:r>
                <w:rPr>
                  <w:b/>
                </w:rPr>
                <w:t>Battery</w:t>
              </w:r>
            </w:smartTag>
            <w:r>
              <w:rPr>
                <w:b/>
              </w:rPr>
              <w:t xml:space="preserve"> Connect</w:t>
            </w:r>
          </w:p>
        </w:tc>
        <w:tc>
          <w:tcPr>
            <w:tcW w:w="1853" w:type="dxa"/>
            <w:tcBorders>
              <w:top w:val="single" w:sz="2" w:space="0" w:color="auto"/>
              <w:left w:val="single" w:sz="2" w:space="0" w:color="auto"/>
              <w:bottom w:val="single" w:sz="2" w:space="0" w:color="auto"/>
              <w:right w:val="single" w:sz="2" w:space="0" w:color="auto"/>
            </w:tcBorders>
            <w:hideMark/>
          </w:tcPr>
          <w:p w:rsidR="000C5772" w:rsidRDefault="007101F3">
            <w:pPr>
              <w:spacing w:line="256" w:lineRule="auto"/>
              <w:rPr>
                <w:b/>
              </w:rPr>
            </w:pPr>
            <w:r>
              <w:rPr>
                <w:b/>
              </w:rPr>
              <w:t xml:space="preserve">Value at Module </w:t>
            </w:r>
            <w:r>
              <w:rPr>
                <w:b/>
              </w:rPr>
              <w:t>Wake-up</w:t>
            </w:r>
          </w:p>
        </w:tc>
      </w:tr>
      <w:tr w:rsidR="000C5772" w:rsidTr="00FE4AA3">
        <w:trPr>
          <w:trHeight w:val="508"/>
          <w:jc w:val="center"/>
        </w:trPr>
        <w:tc>
          <w:tcPr>
            <w:tcW w:w="2398" w:type="dxa"/>
            <w:tcBorders>
              <w:top w:val="single" w:sz="2" w:space="0" w:color="auto"/>
              <w:left w:val="single" w:sz="2" w:space="0" w:color="auto"/>
              <w:bottom w:val="single" w:sz="2" w:space="0" w:color="auto"/>
              <w:right w:val="single" w:sz="2" w:space="0" w:color="auto"/>
            </w:tcBorders>
            <w:vAlign w:val="center"/>
            <w:hideMark/>
          </w:tcPr>
          <w:p w:rsidR="000C5772" w:rsidRDefault="007101F3">
            <w:pPr>
              <w:spacing w:line="256" w:lineRule="auto"/>
            </w:pPr>
            <w:r>
              <w:t>Operational_Mode</w:t>
            </w:r>
          </w:p>
        </w:tc>
        <w:tc>
          <w:tcPr>
            <w:tcW w:w="5067" w:type="dxa"/>
            <w:tcBorders>
              <w:top w:val="single" w:sz="2" w:space="0" w:color="auto"/>
              <w:left w:val="single" w:sz="2" w:space="0" w:color="auto"/>
              <w:bottom w:val="single" w:sz="2" w:space="0" w:color="auto"/>
              <w:right w:val="single" w:sz="2" w:space="0" w:color="auto"/>
            </w:tcBorders>
            <w:vAlign w:val="center"/>
            <w:hideMark/>
          </w:tcPr>
          <w:p w:rsidR="000C5772" w:rsidRDefault="007101F3">
            <w:pPr>
              <w:spacing w:line="256" w:lineRule="auto"/>
            </w:pPr>
            <w:r>
              <w:t>4 state indicators for cluster operational mode</w:t>
            </w:r>
          </w:p>
        </w:tc>
        <w:tc>
          <w:tcPr>
            <w:tcW w:w="1440" w:type="dxa"/>
            <w:tcBorders>
              <w:top w:val="single" w:sz="2" w:space="0" w:color="auto"/>
              <w:left w:val="single" w:sz="2" w:space="0" w:color="auto"/>
              <w:bottom w:val="single" w:sz="2" w:space="0" w:color="auto"/>
              <w:right w:val="single" w:sz="2" w:space="0" w:color="auto"/>
            </w:tcBorders>
            <w:vAlign w:val="center"/>
            <w:hideMark/>
          </w:tcPr>
          <w:p w:rsidR="000C5772" w:rsidRDefault="007101F3" w:rsidP="000C5772">
            <w:pPr>
              <w:spacing w:line="256" w:lineRule="auto"/>
              <w:jc w:val="center"/>
            </w:pPr>
            <w:r>
              <w:t>Limited</w:t>
            </w:r>
          </w:p>
        </w:tc>
        <w:tc>
          <w:tcPr>
            <w:tcW w:w="1853" w:type="dxa"/>
            <w:tcBorders>
              <w:top w:val="single" w:sz="2" w:space="0" w:color="auto"/>
              <w:left w:val="single" w:sz="2" w:space="0" w:color="auto"/>
              <w:bottom w:val="single" w:sz="2" w:space="0" w:color="auto"/>
              <w:right w:val="single" w:sz="2" w:space="0" w:color="auto"/>
            </w:tcBorders>
            <w:vAlign w:val="center"/>
            <w:hideMark/>
          </w:tcPr>
          <w:p w:rsidR="000C5772" w:rsidRDefault="007101F3" w:rsidP="000C5772">
            <w:pPr>
              <w:spacing w:line="256" w:lineRule="auto"/>
              <w:jc w:val="center"/>
            </w:pPr>
            <w:r>
              <w:t>Limited or Normal or Crank</w:t>
            </w:r>
          </w:p>
        </w:tc>
      </w:tr>
      <w:tr w:rsidR="000C5772" w:rsidTr="00FE4AA3">
        <w:trPr>
          <w:trHeight w:val="248"/>
          <w:jc w:val="center"/>
        </w:trPr>
        <w:tc>
          <w:tcPr>
            <w:tcW w:w="2398" w:type="dxa"/>
            <w:tcBorders>
              <w:top w:val="single" w:sz="2" w:space="0" w:color="auto"/>
              <w:left w:val="single" w:sz="2" w:space="0" w:color="auto"/>
              <w:bottom w:val="single" w:sz="2" w:space="0" w:color="auto"/>
              <w:right w:val="single" w:sz="2" w:space="0" w:color="auto"/>
            </w:tcBorders>
            <w:hideMark/>
          </w:tcPr>
          <w:p w:rsidR="000C5772" w:rsidRDefault="007101F3">
            <w:pPr>
              <w:spacing w:line="256" w:lineRule="auto"/>
              <w:rPr>
                <w:color w:val="000000"/>
              </w:rPr>
            </w:pPr>
            <w:r>
              <w:rPr>
                <w:snapToGrid w:val="0"/>
              </w:rPr>
              <w:t>PwWhllvl_Pc_Dsply</w:t>
            </w:r>
          </w:p>
        </w:tc>
        <w:tc>
          <w:tcPr>
            <w:tcW w:w="5067" w:type="dxa"/>
            <w:tcBorders>
              <w:top w:val="single" w:sz="2" w:space="0" w:color="auto"/>
              <w:left w:val="single" w:sz="2" w:space="0" w:color="auto"/>
              <w:bottom w:val="single" w:sz="2" w:space="0" w:color="auto"/>
              <w:right w:val="single" w:sz="2" w:space="0" w:color="auto"/>
            </w:tcBorders>
            <w:hideMark/>
          </w:tcPr>
          <w:p w:rsidR="000C5772" w:rsidRDefault="007101F3">
            <w:pPr>
              <w:spacing w:line="256" w:lineRule="auto"/>
              <w:rPr>
                <w:color w:val="000000"/>
              </w:rPr>
            </w:pPr>
            <w:r>
              <w:rPr>
                <w:rFonts w:cs="Arial"/>
              </w:rPr>
              <w:t>CAN input received by the cluster to indicate Power delivered to the wheels.</w:t>
            </w:r>
          </w:p>
        </w:tc>
        <w:tc>
          <w:tcPr>
            <w:tcW w:w="1440" w:type="dxa"/>
            <w:tcBorders>
              <w:top w:val="single" w:sz="2" w:space="0" w:color="auto"/>
              <w:left w:val="single" w:sz="2" w:space="0" w:color="auto"/>
              <w:bottom w:val="single" w:sz="2" w:space="0" w:color="auto"/>
              <w:right w:val="single" w:sz="2" w:space="0" w:color="auto"/>
            </w:tcBorders>
            <w:hideMark/>
          </w:tcPr>
          <w:p w:rsidR="000C5772" w:rsidRDefault="007101F3" w:rsidP="000C5772">
            <w:pPr>
              <w:spacing w:line="256" w:lineRule="auto"/>
              <w:jc w:val="center"/>
            </w:pPr>
            <w:r>
              <w:t>0x0</w:t>
            </w:r>
          </w:p>
        </w:tc>
        <w:tc>
          <w:tcPr>
            <w:tcW w:w="1853" w:type="dxa"/>
            <w:tcBorders>
              <w:top w:val="single" w:sz="2" w:space="0" w:color="auto"/>
              <w:left w:val="single" w:sz="2" w:space="0" w:color="auto"/>
              <w:bottom w:val="single" w:sz="2" w:space="0" w:color="auto"/>
              <w:right w:val="single" w:sz="2" w:space="0" w:color="auto"/>
            </w:tcBorders>
            <w:hideMark/>
          </w:tcPr>
          <w:p w:rsidR="000C5772" w:rsidRDefault="007101F3" w:rsidP="000C5772">
            <w:pPr>
              <w:spacing w:line="256" w:lineRule="auto"/>
              <w:jc w:val="center"/>
            </w:pPr>
            <w:r>
              <w:t>0x0</w:t>
            </w:r>
          </w:p>
        </w:tc>
      </w:tr>
      <w:tr w:rsidR="00FF58D5" w:rsidTr="00FE4AA3">
        <w:trPr>
          <w:trHeight w:val="539"/>
          <w:jc w:val="center"/>
        </w:trPr>
        <w:tc>
          <w:tcPr>
            <w:tcW w:w="2398" w:type="dxa"/>
            <w:tcBorders>
              <w:top w:val="single" w:sz="2" w:space="0" w:color="auto"/>
              <w:left w:val="single" w:sz="2" w:space="0" w:color="auto"/>
              <w:bottom w:val="single" w:sz="2" w:space="0" w:color="auto"/>
              <w:right w:val="single" w:sz="2" w:space="0" w:color="auto"/>
            </w:tcBorders>
            <w:vAlign w:val="center"/>
          </w:tcPr>
          <w:p w:rsidR="00FF58D5" w:rsidRDefault="007101F3" w:rsidP="00FF58D5">
            <w:pPr>
              <w:tabs>
                <w:tab w:val="left" w:pos="720"/>
              </w:tabs>
              <w:spacing w:line="276" w:lineRule="auto"/>
              <w:rPr>
                <w:rFonts w:cs="Arial"/>
              </w:rPr>
            </w:pPr>
            <w:r w:rsidRPr="00026783">
              <w:t>BattTracPw_Pc_Avail</w:t>
            </w:r>
          </w:p>
        </w:tc>
        <w:tc>
          <w:tcPr>
            <w:tcW w:w="5067" w:type="dxa"/>
            <w:tcBorders>
              <w:top w:val="single" w:sz="2" w:space="0" w:color="auto"/>
              <w:left w:val="single" w:sz="2" w:space="0" w:color="auto"/>
              <w:bottom w:val="single" w:sz="2" w:space="0" w:color="auto"/>
              <w:right w:val="single" w:sz="2" w:space="0" w:color="auto"/>
            </w:tcBorders>
            <w:vAlign w:val="center"/>
          </w:tcPr>
          <w:p w:rsidR="00FF58D5" w:rsidRDefault="007101F3" w:rsidP="00FF58D5">
            <w:pPr>
              <w:tabs>
                <w:tab w:val="left" w:pos="720"/>
              </w:tabs>
              <w:spacing w:line="276" w:lineRule="auto"/>
              <w:rPr>
                <w:rFonts w:cs="Arial"/>
              </w:rPr>
            </w:pPr>
            <w:r>
              <w:rPr>
                <w:rFonts w:cs="Arial"/>
              </w:rPr>
              <w:t xml:space="preserve">CAN input </w:t>
            </w:r>
            <w:r>
              <w:rPr>
                <w:rFonts w:cs="Arial"/>
              </w:rPr>
              <w:t>received by the cluster to indicate available power</w:t>
            </w:r>
          </w:p>
        </w:tc>
        <w:tc>
          <w:tcPr>
            <w:tcW w:w="1440" w:type="dxa"/>
            <w:tcBorders>
              <w:top w:val="single" w:sz="2" w:space="0" w:color="auto"/>
              <w:left w:val="single" w:sz="2" w:space="0" w:color="auto"/>
              <w:bottom w:val="single" w:sz="2" w:space="0" w:color="auto"/>
              <w:right w:val="single" w:sz="2" w:space="0" w:color="auto"/>
            </w:tcBorders>
            <w:vAlign w:val="center"/>
          </w:tcPr>
          <w:p w:rsidR="00FF58D5" w:rsidRDefault="007101F3" w:rsidP="00FF58D5">
            <w:pPr>
              <w:tabs>
                <w:tab w:val="left" w:pos="720"/>
              </w:tabs>
              <w:spacing w:line="276" w:lineRule="auto"/>
              <w:jc w:val="center"/>
              <w:rPr>
                <w:rFonts w:cs="Arial"/>
              </w:rPr>
            </w:pPr>
            <w:r>
              <w:rPr>
                <w:rFonts w:cs="Arial"/>
              </w:rPr>
              <w:t>0x0</w:t>
            </w:r>
          </w:p>
        </w:tc>
        <w:tc>
          <w:tcPr>
            <w:tcW w:w="1853" w:type="dxa"/>
            <w:tcBorders>
              <w:top w:val="single" w:sz="2" w:space="0" w:color="auto"/>
              <w:left w:val="single" w:sz="2" w:space="0" w:color="auto"/>
              <w:bottom w:val="single" w:sz="2" w:space="0" w:color="auto"/>
              <w:right w:val="single" w:sz="2" w:space="0" w:color="auto"/>
            </w:tcBorders>
            <w:vAlign w:val="center"/>
          </w:tcPr>
          <w:p w:rsidR="00FF58D5" w:rsidRDefault="007101F3" w:rsidP="00FF58D5">
            <w:pPr>
              <w:tabs>
                <w:tab w:val="left" w:pos="720"/>
              </w:tabs>
              <w:spacing w:line="276" w:lineRule="auto"/>
              <w:jc w:val="center"/>
              <w:rPr>
                <w:rFonts w:cs="Arial"/>
              </w:rPr>
            </w:pPr>
            <w:r>
              <w:rPr>
                <w:rFonts w:cs="Arial"/>
              </w:rPr>
              <w:t>0x0</w:t>
            </w:r>
          </w:p>
        </w:tc>
      </w:tr>
      <w:tr w:rsidR="00AA011F" w:rsidTr="00FE4AA3">
        <w:trPr>
          <w:trHeight w:val="539"/>
          <w:jc w:val="center"/>
        </w:trPr>
        <w:tc>
          <w:tcPr>
            <w:tcW w:w="2398"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tabs>
                <w:tab w:val="left" w:pos="720"/>
              </w:tabs>
              <w:spacing w:line="276" w:lineRule="auto"/>
              <w:rPr>
                <w:highlight w:val="cyan"/>
              </w:rPr>
            </w:pPr>
            <w:r>
              <w:rPr>
                <w:highlight w:val="cyan"/>
              </w:rPr>
              <w:t>EffRgenThres_Pc_Dsply</w:t>
            </w:r>
          </w:p>
        </w:tc>
        <w:tc>
          <w:tcPr>
            <w:tcW w:w="5067"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tabs>
                <w:tab w:val="left" w:pos="720"/>
              </w:tabs>
              <w:spacing w:line="276" w:lineRule="auto"/>
              <w:rPr>
                <w:rFonts w:cs="Arial"/>
                <w:highlight w:val="cyan"/>
              </w:rPr>
            </w:pPr>
            <w:r>
              <w:rPr>
                <w:rFonts w:cs="Arial"/>
                <w:highlight w:val="cyan"/>
              </w:rPr>
              <w:t>CAN input received by the cluster to indicate Regen power</w:t>
            </w:r>
          </w:p>
        </w:tc>
        <w:tc>
          <w:tcPr>
            <w:tcW w:w="1440"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tabs>
                <w:tab w:val="left" w:pos="720"/>
              </w:tabs>
              <w:spacing w:line="276" w:lineRule="auto"/>
              <w:jc w:val="center"/>
              <w:rPr>
                <w:rFonts w:cs="Arial"/>
                <w:highlight w:val="cyan"/>
              </w:rPr>
            </w:pPr>
            <w:r>
              <w:rPr>
                <w:rFonts w:cs="Arial"/>
                <w:highlight w:val="cyan"/>
              </w:rPr>
              <w:t>0x0</w:t>
            </w:r>
          </w:p>
        </w:tc>
        <w:tc>
          <w:tcPr>
            <w:tcW w:w="1853"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tabs>
                <w:tab w:val="left" w:pos="720"/>
              </w:tabs>
              <w:spacing w:line="276" w:lineRule="auto"/>
              <w:jc w:val="center"/>
              <w:rPr>
                <w:rFonts w:cs="Arial"/>
                <w:highlight w:val="cyan"/>
              </w:rPr>
            </w:pPr>
            <w:r>
              <w:rPr>
                <w:rFonts w:cs="Arial"/>
                <w:highlight w:val="cyan"/>
              </w:rPr>
              <w:t>0x0</w:t>
            </w:r>
          </w:p>
        </w:tc>
      </w:tr>
      <w:tr w:rsidR="0093211B" w:rsidTr="00FE4AA3">
        <w:trPr>
          <w:trHeight w:val="539"/>
          <w:jc w:val="center"/>
        </w:trPr>
        <w:tc>
          <w:tcPr>
            <w:tcW w:w="2398" w:type="dxa"/>
            <w:tcBorders>
              <w:top w:val="single" w:sz="2" w:space="0" w:color="auto"/>
              <w:left w:val="single" w:sz="2" w:space="0" w:color="auto"/>
              <w:bottom w:val="single" w:sz="2" w:space="0" w:color="auto"/>
              <w:right w:val="single" w:sz="2" w:space="0" w:color="auto"/>
            </w:tcBorders>
            <w:vAlign w:val="center"/>
          </w:tcPr>
          <w:p w:rsidR="0093211B" w:rsidRDefault="007101F3" w:rsidP="0093211B">
            <w:pPr>
              <w:tabs>
                <w:tab w:val="left" w:pos="720"/>
              </w:tabs>
              <w:spacing w:line="276" w:lineRule="auto"/>
              <w:rPr>
                <w:highlight w:val="yellow"/>
              </w:rPr>
            </w:pPr>
            <w:r>
              <w:rPr>
                <w:highlight w:val="yellow"/>
              </w:rPr>
              <w:t>RgenAnimation_B_Dsply</w:t>
            </w:r>
          </w:p>
        </w:tc>
        <w:tc>
          <w:tcPr>
            <w:tcW w:w="5067" w:type="dxa"/>
            <w:tcBorders>
              <w:top w:val="single" w:sz="2" w:space="0" w:color="auto"/>
              <w:left w:val="single" w:sz="2" w:space="0" w:color="auto"/>
              <w:bottom w:val="single" w:sz="2" w:space="0" w:color="auto"/>
              <w:right w:val="single" w:sz="2" w:space="0" w:color="auto"/>
            </w:tcBorders>
            <w:vAlign w:val="center"/>
          </w:tcPr>
          <w:p w:rsidR="0093211B" w:rsidRDefault="007101F3" w:rsidP="0093211B">
            <w:pPr>
              <w:tabs>
                <w:tab w:val="left" w:pos="720"/>
              </w:tabs>
              <w:spacing w:line="276" w:lineRule="auto"/>
              <w:rPr>
                <w:rFonts w:cs="Arial"/>
                <w:highlight w:val="yellow"/>
              </w:rPr>
            </w:pPr>
            <w:r>
              <w:rPr>
                <w:rFonts w:cs="Arial"/>
                <w:highlight w:val="yellow"/>
              </w:rPr>
              <w:t>CAN input received by the cluster to determine Animation status</w:t>
            </w:r>
          </w:p>
        </w:tc>
        <w:tc>
          <w:tcPr>
            <w:tcW w:w="1440" w:type="dxa"/>
            <w:tcBorders>
              <w:top w:val="single" w:sz="2" w:space="0" w:color="auto"/>
              <w:left w:val="single" w:sz="2" w:space="0" w:color="auto"/>
              <w:bottom w:val="single" w:sz="2" w:space="0" w:color="auto"/>
              <w:right w:val="single" w:sz="2" w:space="0" w:color="auto"/>
            </w:tcBorders>
            <w:vAlign w:val="center"/>
          </w:tcPr>
          <w:p w:rsidR="0093211B" w:rsidRDefault="007101F3" w:rsidP="0093211B">
            <w:pPr>
              <w:tabs>
                <w:tab w:val="left" w:pos="720"/>
              </w:tabs>
              <w:spacing w:line="276" w:lineRule="auto"/>
              <w:jc w:val="center"/>
              <w:rPr>
                <w:rFonts w:cs="Arial"/>
                <w:highlight w:val="yellow"/>
              </w:rPr>
            </w:pPr>
            <w:r>
              <w:rPr>
                <w:rFonts w:cs="Arial"/>
                <w:highlight w:val="yellow"/>
              </w:rPr>
              <w:t>0x0</w:t>
            </w:r>
          </w:p>
        </w:tc>
        <w:tc>
          <w:tcPr>
            <w:tcW w:w="1853" w:type="dxa"/>
            <w:tcBorders>
              <w:top w:val="single" w:sz="2" w:space="0" w:color="auto"/>
              <w:left w:val="single" w:sz="2" w:space="0" w:color="auto"/>
              <w:bottom w:val="single" w:sz="2" w:space="0" w:color="auto"/>
              <w:right w:val="single" w:sz="2" w:space="0" w:color="auto"/>
            </w:tcBorders>
            <w:vAlign w:val="center"/>
          </w:tcPr>
          <w:p w:rsidR="0093211B" w:rsidRDefault="007101F3" w:rsidP="0093211B">
            <w:pPr>
              <w:tabs>
                <w:tab w:val="left" w:pos="720"/>
              </w:tabs>
              <w:spacing w:line="276" w:lineRule="auto"/>
              <w:jc w:val="center"/>
              <w:rPr>
                <w:rFonts w:cs="Arial"/>
                <w:highlight w:val="yellow"/>
              </w:rPr>
            </w:pPr>
            <w:r>
              <w:rPr>
                <w:rFonts w:cs="Arial"/>
                <w:highlight w:val="yellow"/>
              </w:rPr>
              <w:t>0x0</w:t>
            </w:r>
          </w:p>
        </w:tc>
      </w:tr>
      <w:tr w:rsidR="00FE4AA3" w:rsidTr="00FE4AA3">
        <w:trPr>
          <w:trHeight w:val="508"/>
          <w:jc w:val="center"/>
        </w:trPr>
        <w:tc>
          <w:tcPr>
            <w:tcW w:w="2398" w:type="dxa"/>
            <w:tcBorders>
              <w:top w:val="single" w:sz="2" w:space="0" w:color="auto"/>
              <w:left w:val="single" w:sz="2" w:space="0" w:color="auto"/>
              <w:bottom w:val="single" w:sz="2" w:space="0" w:color="auto"/>
              <w:right w:val="single" w:sz="2" w:space="0" w:color="auto"/>
            </w:tcBorders>
            <w:vAlign w:val="center"/>
            <w:hideMark/>
          </w:tcPr>
          <w:p w:rsidR="00FE4AA3" w:rsidRDefault="007101F3" w:rsidP="00FE4AA3">
            <w:pPr>
              <w:spacing w:line="254" w:lineRule="auto"/>
            </w:pPr>
            <w:r>
              <w:t xml:space="preserve">Power </w:t>
            </w:r>
            <w:r>
              <w:t>Gauge</w:t>
            </w:r>
          </w:p>
          <w:p w:rsidR="00FE4AA3" w:rsidRDefault="007101F3" w:rsidP="00FE4AA3">
            <w:pPr>
              <w:spacing w:line="254" w:lineRule="auto"/>
            </w:pPr>
            <w:r>
              <w:t>Indication</w:t>
            </w:r>
          </w:p>
        </w:tc>
        <w:tc>
          <w:tcPr>
            <w:tcW w:w="5067" w:type="dxa"/>
            <w:tcBorders>
              <w:top w:val="single" w:sz="2" w:space="0" w:color="auto"/>
              <w:left w:val="single" w:sz="2" w:space="0" w:color="auto"/>
              <w:bottom w:val="single" w:sz="2" w:space="0" w:color="auto"/>
              <w:right w:val="single" w:sz="2" w:space="0" w:color="auto"/>
            </w:tcBorders>
            <w:vAlign w:val="center"/>
            <w:hideMark/>
          </w:tcPr>
          <w:p w:rsidR="00FE4AA3" w:rsidRDefault="007101F3" w:rsidP="00FE4AA3">
            <w:pPr>
              <w:spacing w:line="254" w:lineRule="auto"/>
            </w:pPr>
            <w:r>
              <w:t>MC Center Display of Power Gauge Indication</w:t>
            </w:r>
          </w:p>
        </w:tc>
        <w:tc>
          <w:tcPr>
            <w:tcW w:w="1440" w:type="dxa"/>
            <w:tcBorders>
              <w:top w:val="single" w:sz="2" w:space="0" w:color="auto"/>
              <w:left w:val="single" w:sz="2" w:space="0" w:color="auto"/>
              <w:bottom w:val="single" w:sz="2" w:space="0" w:color="auto"/>
              <w:right w:val="single" w:sz="2" w:space="0" w:color="auto"/>
            </w:tcBorders>
            <w:vAlign w:val="center"/>
            <w:hideMark/>
          </w:tcPr>
          <w:p w:rsidR="00FE4AA3" w:rsidRDefault="007101F3" w:rsidP="00FE4AA3">
            <w:pPr>
              <w:spacing w:line="254" w:lineRule="auto"/>
              <w:jc w:val="center"/>
            </w:pPr>
            <w:r>
              <w:t>No Fill</w:t>
            </w:r>
          </w:p>
        </w:tc>
        <w:tc>
          <w:tcPr>
            <w:tcW w:w="1853" w:type="dxa"/>
            <w:tcBorders>
              <w:top w:val="single" w:sz="2" w:space="0" w:color="auto"/>
              <w:left w:val="single" w:sz="2" w:space="0" w:color="auto"/>
              <w:bottom w:val="single" w:sz="2" w:space="0" w:color="auto"/>
              <w:right w:val="single" w:sz="2" w:space="0" w:color="auto"/>
            </w:tcBorders>
            <w:vAlign w:val="center"/>
            <w:hideMark/>
          </w:tcPr>
          <w:p w:rsidR="00FE4AA3" w:rsidRDefault="007101F3" w:rsidP="00FE4AA3">
            <w:pPr>
              <w:spacing w:line="254" w:lineRule="auto"/>
              <w:jc w:val="center"/>
            </w:pPr>
            <w:r>
              <w:t>No Fill</w:t>
            </w:r>
          </w:p>
        </w:tc>
      </w:tr>
      <w:tr w:rsidR="00FE4AA3" w:rsidTr="00FE4AA3">
        <w:trPr>
          <w:trHeight w:val="508"/>
          <w:jc w:val="center"/>
        </w:trPr>
        <w:tc>
          <w:tcPr>
            <w:tcW w:w="2398" w:type="dxa"/>
            <w:tcBorders>
              <w:top w:val="single" w:sz="2" w:space="0" w:color="auto"/>
              <w:left w:val="single" w:sz="2" w:space="0" w:color="auto"/>
              <w:bottom w:val="single" w:sz="2" w:space="0" w:color="auto"/>
              <w:right w:val="single" w:sz="2" w:space="0" w:color="auto"/>
            </w:tcBorders>
            <w:vAlign w:val="center"/>
          </w:tcPr>
          <w:p w:rsidR="00FE4AA3" w:rsidRDefault="007101F3" w:rsidP="00FE4AA3">
            <w:pPr>
              <w:spacing w:line="254" w:lineRule="auto"/>
            </w:pPr>
            <w:r>
              <w:t>Power Availability Indication</w:t>
            </w:r>
          </w:p>
        </w:tc>
        <w:tc>
          <w:tcPr>
            <w:tcW w:w="5067" w:type="dxa"/>
            <w:tcBorders>
              <w:top w:val="single" w:sz="2" w:space="0" w:color="auto"/>
              <w:left w:val="single" w:sz="2" w:space="0" w:color="auto"/>
              <w:bottom w:val="single" w:sz="2" w:space="0" w:color="auto"/>
              <w:right w:val="single" w:sz="2" w:space="0" w:color="auto"/>
            </w:tcBorders>
            <w:vAlign w:val="center"/>
          </w:tcPr>
          <w:p w:rsidR="00FE4AA3" w:rsidRDefault="007101F3" w:rsidP="00FE4AA3">
            <w:pPr>
              <w:spacing w:line="254" w:lineRule="auto"/>
            </w:pPr>
            <w:r>
              <w:t>MC Center Display of Available Power</w:t>
            </w:r>
          </w:p>
        </w:tc>
        <w:tc>
          <w:tcPr>
            <w:tcW w:w="1440" w:type="dxa"/>
            <w:tcBorders>
              <w:top w:val="single" w:sz="2" w:space="0" w:color="auto"/>
              <w:left w:val="single" w:sz="2" w:space="0" w:color="auto"/>
              <w:bottom w:val="single" w:sz="2" w:space="0" w:color="auto"/>
              <w:right w:val="single" w:sz="2" w:space="0" w:color="auto"/>
            </w:tcBorders>
            <w:vAlign w:val="center"/>
          </w:tcPr>
          <w:p w:rsidR="00FE4AA3" w:rsidRDefault="007101F3" w:rsidP="00FE4AA3">
            <w:pPr>
              <w:spacing w:line="254" w:lineRule="auto"/>
              <w:jc w:val="center"/>
            </w:pPr>
            <w:r>
              <w:t>No Fill</w:t>
            </w:r>
          </w:p>
        </w:tc>
        <w:tc>
          <w:tcPr>
            <w:tcW w:w="1853" w:type="dxa"/>
            <w:tcBorders>
              <w:top w:val="single" w:sz="2" w:space="0" w:color="auto"/>
              <w:left w:val="single" w:sz="2" w:space="0" w:color="auto"/>
              <w:bottom w:val="single" w:sz="2" w:space="0" w:color="auto"/>
              <w:right w:val="single" w:sz="2" w:space="0" w:color="auto"/>
            </w:tcBorders>
            <w:vAlign w:val="center"/>
          </w:tcPr>
          <w:p w:rsidR="00FE4AA3" w:rsidRDefault="007101F3" w:rsidP="00FE4AA3">
            <w:pPr>
              <w:spacing w:line="254" w:lineRule="auto"/>
              <w:jc w:val="center"/>
            </w:pPr>
            <w:r>
              <w:t>No Fill</w:t>
            </w:r>
          </w:p>
        </w:tc>
      </w:tr>
      <w:tr w:rsidR="00AA011F" w:rsidTr="00FE4AA3">
        <w:trPr>
          <w:trHeight w:val="508"/>
          <w:jc w:val="center"/>
        </w:trPr>
        <w:tc>
          <w:tcPr>
            <w:tcW w:w="2398"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spacing w:line="252" w:lineRule="auto"/>
              <w:rPr>
                <w:highlight w:val="cyan"/>
              </w:rPr>
            </w:pPr>
            <w:r>
              <w:rPr>
                <w:highlight w:val="cyan"/>
              </w:rPr>
              <w:t>Regen Power Indication</w:t>
            </w:r>
          </w:p>
        </w:tc>
        <w:tc>
          <w:tcPr>
            <w:tcW w:w="5067"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spacing w:line="252" w:lineRule="auto"/>
              <w:rPr>
                <w:highlight w:val="cyan"/>
              </w:rPr>
            </w:pPr>
            <w:r>
              <w:rPr>
                <w:highlight w:val="cyan"/>
              </w:rPr>
              <w:t>MC Center Display of Regen Power</w:t>
            </w:r>
          </w:p>
        </w:tc>
        <w:tc>
          <w:tcPr>
            <w:tcW w:w="1440"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spacing w:line="252" w:lineRule="auto"/>
              <w:jc w:val="center"/>
              <w:rPr>
                <w:highlight w:val="cyan"/>
              </w:rPr>
            </w:pPr>
            <w:r>
              <w:rPr>
                <w:highlight w:val="cyan"/>
              </w:rPr>
              <w:t>No Fill</w:t>
            </w:r>
          </w:p>
        </w:tc>
        <w:tc>
          <w:tcPr>
            <w:tcW w:w="1853" w:type="dxa"/>
            <w:tcBorders>
              <w:top w:val="single" w:sz="2" w:space="0" w:color="auto"/>
              <w:left w:val="single" w:sz="2" w:space="0" w:color="auto"/>
              <w:bottom w:val="single" w:sz="2" w:space="0" w:color="auto"/>
              <w:right w:val="single" w:sz="2" w:space="0" w:color="auto"/>
            </w:tcBorders>
            <w:vAlign w:val="center"/>
          </w:tcPr>
          <w:p w:rsidR="00AA011F" w:rsidRDefault="007101F3" w:rsidP="00AA011F">
            <w:pPr>
              <w:spacing w:line="252" w:lineRule="auto"/>
              <w:jc w:val="center"/>
              <w:rPr>
                <w:highlight w:val="cyan"/>
              </w:rPr>
            </w:pPr>
            <w:r>
              <w:rPr>
                <w:highlight w:val="cyan"/>
              </w:rPr>
              <w:t>No Fill</w:t>
            </w:r>
          </w:p>
        </w:tc>
      </w:tr>
      <w:tr w:rsidR="0093211B" w:rsidTr="00FE4AA3">
        <w:trPr>
          <w:trHeight w:val="508"/>
          <w:jc w:val="center"/>
        </w:trPr>
        <w:tc>
          <w:tcPr>
            <w:tcW w:w="2398" w:type="dxa"/>
            <w:tcBorders>
              <w:top w:val="single" w:sz="2" w:space="0" w:color="auto"/>
              <w:left w:val="single" w:sz="2" w:space="0" w:color="auto"/>
              <w:bottom w:val="single" w:sz="2" w:space="0" w:color="auto"/>
              <w:right w:val="single" w:sz="2" w:space="0" w:color="auto"/>
            </w:tcBorders>
            <w:vAlign w:val="center"/>
          </w:tcPr>
          <w:p w:rsidR="0093211B" w:rsidRPr="0093211B" w:rsidRDefault="007101F3" w:rsidP="00AA011F">
            <w:pPr>
              <w:spacing w:line="252" w:lineRule="auto"/>
              <w:rPr>
                <w:highlight w:val="yellow"/>
              </w:rPr>
            </w:pPr>
            <w:r w:rsidRPr="0093211B">
              <w:rPr>
                <w:highlight w:val="yellow"/>
              </w:rPr>
              <w:lastRenderedPageBreak/>
              <w:t xml:space="preserve">Power Gauge </w:t>
            </w:r>
            <w:r w:rsidRPr="0093211B">
              <w:rPr>
                <w:highlight w:val="yellow"/>
              </w:rPr>
              <w:t>Animation</w:t>
            </w:r>
          </w:p>
        </w:tc>
        <w:tc>
          <w:tcPr>
            <w:tcW w:w="5067" w:type="dxa"/>
            <w:tcBorders>
              <w:top w:val="single" w:sz="2" w:space="0" w:color="auto"/>
              <w:left w:val="single" w:sz="2" w:space="0" w:color="auto"/>
              <w:bottom w:val="single" w:sz="2" w:space="0" w:color="auto"/>
              <w:right w:val="single" w:sz="2" w:space="0" w:color="auto"/>
            </w:tcBorders>
            <w:vAlign w:val="center"/>
          </w:tcPr>
          <w:p w:rsidR="0093211B" w:rsidRPr="0093211B" w:rsidRDefault="007101F3" w:rsidP="00AA011F">
            <w:pPr>
              <w:spacing w:line="252" w:lineRule="auto"/>
              <w:rPr>
                <w:highlight w:val="yellow"/>
              </w:rPr>
            </w:pPr>
            <w:r w:rsidRPr="0093211B">
              <w:rPr>
                <w:highlight w:val="yellow"/>
              </w:rPr>
              <w:t>MC Center Display of Power Gauge Animation</w:t>
            </w:r>
          </w:p>
        </w:tc>
        <w:tc>
          <w:tcPr>
            <w:tcW w:w="1440" w:type="dxa"/>
            <w:tcBorders>
              <w:top w:val="single" w:sz="2" w:space="0" w:color="auto"/>
              <w:left w:val="single" w:sz="2" w:space="0" w:color="auto"/>
              <w:bottom w:val="single" w:sz="2" w:space="0" w:color="auto"/>
              <w:right w:val="single" w:sz="2" w:space="0" w:color="auto"/>
            </w:tcBorders>
            <w:vAlign w:val="center"/>
          </w:tcPr>
          <w:p w:rsidR="0093211B" w:rsidRPr="0093211B" w:rsidRDefault="007101F3" w:rsidP="00AA011F">
            <w:pPr>
              <w:spacing w:line="252" w:lineRule="auto"/>
              <w:jc w:val="center"/>
              <w:rPr>
                <w:highlight w:val="yellow"/>
              </w:rPr>
            </w:pPr>
            <w:r w:rsidRPr="0093211B">
              <w:rPr>
                <w:highlight w:val="yellow"/>
              </w:rPr>
              <w:t>OFF</w:t>
            </w:r>
          </w:p>
        </w:tc>
        <w:tc>
          <w:tcPr>
            <w:tcW w:w="1853" w:type="dxa"/>
            <w:tcBorders>
              <w:top w:val="single" w:sz="2" w:space="0" w:color="auto"/>
              <w:left w:val="single" w:sz="2" w:space="0" w:color="auto"/>
              <w:bottom w:val="single" w:sz="2" w:space="0" w:color="auto"/>
              <w:right w:val="single" w:sz="2" w:space="0" w:color="auto"/>
            </w:tcBorders>
            <w:vAlign w:val="center"/>
          </w:tcPr>
          <w:p w:rsidR="0093211B" w:rsidRPr="0093211B" w:rsidRDefault="007101F3" w:rsidP="00AA011F">
            <w:pPr>
              <w:spacing w:line="252" w:lineRule="auto"/>
              <w:jc w:val="center"/>
              <w:rPr>
                <w:highlight w:val="yellow"/>
              </w:rPr>
            </w:pPr>
            <w:r w:rsidRPr="0093211B">
              <w:rPr>
                <w:highlight w:val="yellow"/>
              </w:rPr>
              <w:t>OFF</w:t>
            </w:r>
          </w:p>
        </w:tc>
      </w:tr>
      <w:tr w:rsidR="00FF58D5" w:rsidTr="00FE4AA3">
        <w:trPr>
          <w:trHeight w:val="809"/>
          <w:jc w:val="center"/>
        </w:trPr>
        <w:tc>
          <w:tcPr>
            <w:tcW w:w="2398" w:type="dxa"/>
            <w:tcBorders>
              <w:top w:val="single" w:sz="2" w:space="0" w:color="auto"/>
              <w:left w:val="single" w:sz="2" w:space="0" w:color="auto"/>
              <w:bottom w:val="single" w:sz="2" w:space="0" w:color="auto"/>
              <w:right w:val="single" w:sz="2" w:space="0" w:color="auto"/>
            </w:tcBorders>
            <w:vAlign w:val="center"/>
            <w:hideMark/>
          </w:tcPr>
          <w:p w:rsidR="00FF58D5" w:rsidRDefault="007101F3" w:rsidP="00FF58D5">
            <w:pPr>
              <w:spacing w:line="276" w:lineRule="auto"/>
            </w:pPr>
            <w:r>
              <w:t>PT_Hyb_Cfg2</w:t>
            </w:r>
          </w:p>
        </w:tc>
        <w:tc>
          <w:tcPr>
            <w:tcW w:w="5067" w:type="dxa"/>
            <w:tcBorders>
              <w:top w:val="single" w:sz="2" w:space="0" w:color="auto"/>
              <w:left w:val="single" w:sz="2" w:space="0" w:color="auto"/>
              <w:bottom w:val="single" w:sz="2" w:space="0" w:color="auto"/>
              <w:right w:val="single" w:sz="2" w:space="0" w:color="auto"/>
            </w:tcBorders>
            <w:vAlign w:val="center"/>
            <w:hideMark/>
          </w:tcPr>
          <w:p w:rsidR="00FF58D5" w:rsidRDefault="007101F3" w:rsidP="00FF58D5">
            <w:pPr>
              <w:spacing w:line="276" w:lineRule="auto"/>
            </w:pPr>
            <w:r>
              <w:t>State indicator for feature presence controlled via CAN at EOL at VO plant.  Set to Disabled at Cluster Supplier Manufacturing Plant</w:t>
            </w:r>
          </w:p>
        </w:tc>
        <w:tc>
          <w:tcPr>
            <w:tcW w:w="1440" w:type="dxa"/>
            <w:tcBorders>
              <w:top w:val="single" w:sz="2" w:space="0" w:color="auto"/>
              <w:left w:val="single" w:sz="2" w:space="0" w:color="auto"/>
              <w:bottom w:val="single" w:sz="2" w:space="0" w:color="auto"/>
              <w:right w:val="single" w:sz="2" w:space="0" w:color="auto"/>
            </w:tcBorders>
            <w:vAlign w:val="center"/>
            <w:hideMark/>
          </w:tcPr>
          <w:p w:rsidR="00FF58D5" w:rsidRDefault="007101F3" w:rsidP="00FF58D5">
            <w:pPr>
              <w:spacing w:line="276" w:lineRule="auto"/>
              <w:jc w:val="center"/>
            </w:pPr>
            <w:r>
              <w:t>Use Stored Value</w:t>
            </w:r>
          </w:p>
        </w:tc>
        <w:tc>
          <w:tcPr>
            <w:tcW w:w="1853" w:type="dxa"/>
            <w:tcBorders>
              <w:top w:val="single" w:sz="2" w:space="0" w:color="auto"/>
              <w:left w:val="single" w:sz="2" w:space="0" w:color="auto"/>
              <w:bottom w:val="single" w:sz="2" w:space="0" w:color="auto"/>
              <w:right w:val="single" w:sz="2" w:space="0" w:color="auto"/>
            </w:tcBorders>
            <w:vAlign w:val="center"/>
            <w:hideMark/>
          </w:tcPr>
          <w:p w:rsidR="00FF58D5" w:rsidRDefault="007101F3" w:rsidP="00FF58D5">
            <w:pPr>
              <w:spacing w:line="276" w:lineRule="auto"/>
              <w:jc w:val="center"/>
            </w:pPr>
            <w:r>
              <w:t>Use Stored Value</w:t>
            </w:r>
          </w:p>
        </w:tc>
      </w:tr>
      <w:tr w:rsidR="00404C21" w:rsidTr="00FE4AA3">
        <w:trPr>
          <w:trHeight w:val="820"/>
          <w:jc w:val="center"/>
        </w:trPr>
        <w:tc>
          <w:tcPr>
            <w:tcW w:w="2398" w:type="dxa"/>
            <w:tcBorders>
              <w:top w:val="single" w:sz="2" w:space="0" w:color="auto"/>
              <w:left w:val="single" w:sz="2" w:space="0" w:color="auto"/>
              <w:bottom w:val="single" w:sz="2" w:space="0" w:color="auto"/>
              <w:right w:val="single" w:sz="2" w:space="0" w:color="auto"/>
            </w:tcBorders>
            <w:vAlign w:val="center"/>
          </w:tcPr>
          <w:p w:rsidR="00404C21" w:rsidRPr="00404C21" w:rsidRDefault="007101F3" w:rsidP="00404C21">
            <w:pPr>
              <w:spacing w:line="276" w:lineRule="auto"/>
            </w:pPr>
            <w:r w:rsidRPr="00404C21">
              <w:t>China_BEV_</w:t>
            </w:r>
          </w:p>
          <w:p w:rsidR="00404C21" w:rsidRDefault="007101F3" w:rsidP="00404C21">
            <w:pPr>
              <w:spacing w:line="276" w:lineRule="auto"/>
            </w:pPr>
            <w:r>
              <w:t>_</w:t>
            </w:r>
            <w:r w:rsidRPr="00404C21">
              <w:t>xHEV_</w:t>
            </w:r>
            <w:r>
              <w:t>C</w:t>
            </w:r>
            <w:r w:rsidRPr="00404C21">
              <w:t>fg</w:t>
            </w:r>
          </w:p>
        </w:tc>
        <w:tc>
          <w:tcPr>
            <w:tcW w:w="5067" w:type="dxa"/>
            <w:tcBorders>
              <w:top w:val="single" w:sz="2" w:space="0" w:color="auto"/>
              <w:left w:val="single" w:sz="2" w:space="0" w:color="auto"/>
              <w:bottom w:val="single" w:sz="2" w:space="0" w:color="auto"/>
              <w:right w:val="single" w:sz="2" w:space="0" w:color="auto"/>
            </w:tcBorders>
            <w:vAlign w:val="center"/>
          </w:tcPr>
          <w:p w:rsidR="00404C21" w:rsidRDefault="007101F3" w:rsidP="00404C21">
            <w:pPr>
              <w:spacing w:line="276" w:lineRule="auto"/>
            </w:pPr>
            <w:r>
              <w:t>State indicator for feature presence controlled via CAN at EOL at VO plant.  Set to Disabled at Cluster Supplier Manufacturing Plant</w:t>
            </w:r>
          </w:p>
        </w:tc>
        <w:tc>
          <w:tcPr>
            <w:tcW w:w="1440" w:type="dxa"/>
            <w:tcBorders>
              <w:top w:val="single" w:sz="2" w:space="0" w:color="auto"/>
              <w:left w:val="single" w:sz="2" w:space="0" w:color="auto"/>
              <w:bottom w:val="single" w:sz="2" w:space="0" w:color="auto"/>
              <w:right w:val="single" w:sz="2" w:space="0" w:color="auto"/>
            </w:tcBorders>
            <w:vAlign w:val="center"/>
          </w:tcPr>
          <w:p w:rsidR="00404C21" w:rsidRDefault="007101F3" w:rsidP="00404C21">
            <w:pPr>
              <w:spacing w:line="276" w:lineRule="auto"/>
              <w:jc w:val="center"/>
            </w:pPr>
            <w:r>
              <w:t>Use Stored Value</w:t>
            </w:r>
          </w:p>
        </w:tc>
        <w:tc>
          <w:tcPr>
            <w:tcW w:w="1853" w:type="dxa"/>
            <w:tcBorders>
              <w:top w:val="single" w:sz="2" w:space="0" w:color="auto"/>
              <w:left w:val="single" w:sz="2" w:space="0" w:color="auto"/>
              <w:bottom w:val="single" w:sz="2" w:space="0" w:color="auto"/>
              <w:right w:val="single" w:sz="2" w:space="0" w:color="auto"/>
            </w:tcBorders>
            <w:vAlign w:val="center"/>
          </w:tcPr>
          <w:p w:rsidR="00404C21" w:rsidRDefault="007101F3" w:rsidP="00404C21">
            <w:pPr>
              <w:spacing w:line="276" w:lineRule="auto"/>
              <w:jc w:val="center"/>
            </w:pPr>
            <w:r>
              <w:t>Use Stored Value</w:t>
            </w:r>
          </w:p>
        </w:tc>
      </w:tr>
    </w:tbl>
    <w:p w:rsidR="000C5772" w:rsidRDefault="007101F3"/>
    <w:p w:rsidR="00406F39" w:rsidRDefault="007101F3" w:rsidP="00B9479B">
      <w:pPr>
        <w:pStyle w:val="Heading4"/>
      </w:pPr>
      <w:r>
        <w:t>Prove Out</w:t>
      </w:r>
    </w:p>
    <w:p w:rsidR="000C5772" w:rsidRDefault="007101F3">
      <w:pPr>
        <w:pStyle w:val="Header"/>
        <w:tabs>
          <w:tab w:val="clear" w:pos="4320"/>
          <w:tab w:val="clear" w:pos="8640"/>
        </w:tabs>
      </w:pPr>
    </w:p>
    <w:p w:rsidR="000C5772" w:rsidRDefault="007101F3">
      <w:pPr>
        <w:ind w:left="1152"/>
      </w:pPr>
      <w:r>
        <w:t>No</w:t>
      </w:r>
    </w:p>
    <w:p w:rsidR="00406F39" w:rsidRDefault="007101F3" w:rsidP="00B9479B">
      <w:pPr>
        <w:pStyle w:val="Heading2"/>
      </w:pPr>
      <w:r>
        <w:t>Error Handling</w:t>
      </w:r>
    </w:p>
    <w:p w:rsidR="000C5772" w:rsidRDefault="007101F3">
      <w:pPr>
        <w:rPr>
          <w:rFonts w:cs="Arial"/>
        </w:rPr>
      </w:pPr>
    </w:p>
    <w:p w:rsidR="000C5772" w:rsidRDefault="007101F3">
      <w:pPr>
        <w:ind w:left="1170"/>
        <w:rPr>
          <w:rFonts w:cs="Arial"/>
        </w:rPr>
      </w:pPr>
      <w:r>
        <w:rPr>
          <w:rFonts w:cs="Arial"/>
        </w:rPr>
        <w:t>None.</w:t>
      </w:r>
    </w:p>
    <w:p w:rsidR="00406F39" w:rsidRDefault="007101F3" w:rsidP="00B9479B">
      <w:pPr>
        <w:pStyle w:val="Heading3"/>
      </w:pPr>
      <w:r>
        <w:t xml:space="preserve">Missing Message </w:t>
      </w:r>
      <w:r>
        <w:t>Strategy</w:t>
      </w:r>
    </w:p>
    <w:p w:rsidR="000C5772" w:rsidRDefault="007101F3">
      <w:pPr>
        <w:rPr>
          <w:rFonts w:cs="Arial"/>
        </w:rPr>
      </w:pPr>
    </w:p>
    <w:p w:rsidR="000C5772" w:rsidRDefault="007101F3" w:rsidP="000C5772">
      <w:pPr>
        <w:ind w:left="900"/>
      </w:pPr>
      <w:r>
        <w:t>The signals will be declared missing as per the Diagnostics section of this SPSS.</w:t>
      </w:r>
    </w:p>
    <w:p w:rsidR="000C5772" w:rsidRDefault="007101F3" w:rsidP="000C5772">
      <w:pPr>
        <w:ind w:left="900"/>
      </w:pPr>
    </w:p>
    <w:p w:rsidR="000C5772" w:rsidRPr="009C56D8" w:rsidRDefault="007101F3" w:rsidP="000C5772">
      <w:pPr>
        <w:ind w:left="900"/>
        <w:rPr>
          <w:rFonts w:cs="Arial"/>
        </w:rPr>
      </w:pPr>
      <w:r w:rsidRPr="009C56D8">
        <w:rPr>
          <w:rFonts w:cs="Arial"/>
        </w:rPr>
        <w:t>DTCs states and history will be determined as per the Diagnostics section of this SPSS.</w:t>
      </w:r>
    </w:p>
    <w:p w:rsidR="00406F39" w:rsidRDefault="007101F3" w:rsidP="00B9479B">
      <w:pPr>
        <w:pStyle w:val="Heading2"/>
      </w:pPr>
      <w:r>
        <w:t>Diagnostics</w:t>
      </w:r>
    </w:p>
    <w:p w:rsidR="00406F39" w:rsidRDefault="007101F3" w:rsidP="00B9479B">
      <w:pPr>
        <w:pStyle w:val="Heading3"/>
      </w:pPr>
      <w:proofErr w:type="spellStart"/>
      <w:r>
        <w:t>Self Test</w:t>
      </w:r>
      <w:proofErr w:type="spellEnd"/>
    </w:p>
    <w:p w:rsidR="000C5772" w:rsidRDefault="007101F3"/>
    <w:p w:rsidR="000C5772" w:rsidRDefault="007101F3">
      <w:pPr>
        <w:ind w:left="1170"/>
      </w:pPr>
      <w:r>
        <w:t>None</w:t>
      </w:r>
    </w:p>
    <w:p w:rsidR="000C5772" w:rsidRDefault="007101F3"/>
    <w:p w:rsidR="00406F39" w:rsidRDefault="007101F3" w:rsidP="00B9479B">
      <w:pPr>
        <w:pStyle w:val="Heading3"/>
      </w:pPr>
      <w:r>
        <w:t>Engineering Test Mode</w:t>
      </w:r>
    </w:p>
    <w:p w:rsidR="000C5772" w:rsidRDefault="007101F3">
      <w:pPr>
        <w:ind w:left="288" w:firstLine="720"/>
      </w:pPr>
    </w:p>
    <w:p w:rsidR="000C5772" w:rsidRDefault="007101F3">
      <w:pPr>
        <w:ind w:left="288" w:firstLine="720"/>
      </w:pPr>
      <w:r>
        <w:t>Reference section “</w:t>
      </w:r>
      <w:bookmarkStart w:id="5" w:name="_Toc33162517"/>
      <w:r>
        <w:rPr>
          <w:color w:val="000000"/>
        </w:rPr>
        <w:t>Dealer</w:t>
      </w:r>
      <w:r>
        <w:t xml:space="preserve"> / </w:t>
      </w:r>
      <w:r>
        <w:rPr>
          <w:color w:val="000000"/>
        </w:rPr>
        <w:t>Engineering</w:t>
      </w:r>
      <w:r>
        <w:t xml:space="preserve"> Test Mode (ETM)</w:t>
      </w:r>
      <w:bookmarkEnd w:id="5"/>
      <w:r>
        <w:t>”</w:t>
      </w:r>
    </w:p>
    <w:p w:rsidR="000C5772" w:rsidRDefault="007101F3">
      <w:pPr>
        <w:ind w:left="288" w:firstLine="720"/>
      </w:pPr>
    </w:p>
    <w:p w:rsidR="00406F39" w:rsidRDefault="007101F3" w:rsidP="00B9479B">
      <w:pPr>
        <w:pStyle w:val="Heading3"/>
      </w:pPr>
      <w:r>
        <w:t>Part II Performance</w:t>
      </w:r>
    </w:p>
    <w:p w:rsidR="000C5772" w:rsidRDefault="007101F3"/>
    <w:p w:rsidR="000C5772" w:rsidRDefault="007101F3" w:rsidP="000C5772">
      <w:pPr>
        <w:ind w:left="1008"/>
      </w:pPr>
      <w:r>
        <w:t>Reference Part II Diagnostic Specification</w:t>
      </w:r>
    </w:p>
    <w:p w:rsidR="000C5772" w:rsidRDefault="007101F3" w:rsidP="000C5772">
      <w:pPr>
        <w:ind w:left="993"/>
        <w:rPr>
          <w:b/>
        </w:rPr>
      </w:pPr>
    </w:p>
    <w:p w:rsidR="00406F39" w:rsidRDefault="007101F3" w:rsidP="00B9479B">
      <w:pPr>
        <w:pStyle w:val="Heading4"/>
      </w:pPr>
      <w:r>
        <w:t>Supported Diagnostic DIDs (Service $22 and $2F)</w:t>
      </w:r>
    </w:p>
    <w:p w:rsidR="000C5772" w:rsidRPr="00AE06BC" w:rsidRDefault="007101F3" w:rsidP="000C5772"/>
    <w:tbl>
      <w:tblPr>
        <w:tblW w:w="87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790"/>
        <w:gridCol w:w="2520"/>
      </w:tblGrid>
      <w:tr w:rsidR="000C5772" w:rsidTr="00642992">
        <w:trPr>
          <w:jc w:val="center"/>
        </w:trPr>
        <w:tc>
          <w:tcPr>
            <w:tcW w:w="1417" w:type="dxa"/>
            <w:tcBorders>
              <w:top w:val="single" w:sz="12" w:space="0" w:color="auto"/>
              <w:left w:val="single" w:sz="12" w:space="0" w:color="auto"/>
              <w:bottom w:val="single" w:sz="12" w:space="0" w:color="auto"/>
              <w:right w:val="single" w:sz="12" w:space="0" w:color="auto"/>
            </w:tcBorders>
          </w:tcPr>
          <w:p w:rsidR="000C5772" w:rsidRDefault="007101F3" w:rsidP="000C5772">
            <w:pPr>
              <w:rPr>
                <w:b/>
                <w:bCs/>
              </w:rPr>
            </w:pPr>
            <w:r>
              <w:rPr>
                <w:b/>
                <w:bCs/>
              </w:rPr>
              <w:t>Number</w:t>
            </w:r>
          </w:p>
        </w:tc>
        <w:tc>
          <w:tcPr>
            <w:tcW w:w="4790" w:type="dxa"/>
            <w:tcBorders>
              <w:top w:val="single" w:sz="12" w:space="0" w:color="auto"/>
              <w:left w:val="single" w:sz="12" w:space="0" w:color="auto"/>
              <w:bottom w:val="single" w:sz="12" w:space="0" w:color="auto"/>
              <w:right w:val="single" w:sz="12" w:space="0" w:color="auto"/>
            </w:tcBorders>
          </w:tcPr>
          <w:p w:rsidR="000C5772" w:rsidRDefault="007101F3" w:rsidP="000C5772">
            <w:pPr>
              <w:rPr>
                <w:b/>
                <w:bCs/>
              </w:rPr>
            </w:pPr>
            <w:r>
              <w:rPr>
                <w:b/>
                <w:bCs/>
              </w:rPr>
              <w:t>DID / CommonID Name</w:t>
            </w:r>
          </w:p>
        </w:tc>
        <w:tc>
          <w:tcPr>
            <w:tcW w:w="2520" w:type="dxa"/>
            <w:tcBorders>
              <w:top w:val="single" w:sz="12" w:space="0" w:color="auto"/>
              <w:left w:val="single" w:sz="12" w:space="0" w:color="auto"/>
              <w:bottom w:val="single" w:sz="12" w:space="0" w:color="auto"/>
              <w:right w:val="single" w:sz="12" w:space="0" w:color="auto"/>
            </w:tcBorders>
          </w:tcPr>
          <w:p w:rsidR="000C5772" w:rsidRDefault="007101F3" w:rsidP="000C5772">
            <w:pPr>
              <w:ind w:left="422" w:hanging="422"/>
              <w:rPr>
                <w:b/>
                <w:bCs/>
              </w:rPr>
            </w:pPr>
            <w:r>
              <w:rPr>
                <w:b/>
                <w:bCs/>
              </w:rPr>
              <w:t>DID Type</w:t>
            </w:r>
          </w:p>
        </w:tc>
      </w:tr>
      <w:tr w:rsidR="000C5772" w:rsidTr="00642992">
        <w:trPr>
          <w:jc w:val="center"/>
        </w:trPr>
        <w:tc>
          <w:tcPr>
            <w:tcW w:w="1417" w:type="dxa"/>
            <w:tcBorders>
              <w:top w:val="single" w:sz="12" w:space="0" w:color="auto"/>
            </w:tcBorders>
          </w:tcPr>
          <w:p w:rsidR="000C5772" w:rsidRDefault="007101F3" w:rsidP="000C5772"/>
        </w:tc>
        <w:tc>
          <w:tcPr>
            <w:tcW w:w="4790" w:type="dxa"/>
            <w:tcBorders>
              <w:top w:val="single" w:sz="12" w:space="0" w:color="auto"/>
            </w:tcBorders>
          </w:tcPr>
          <w:p w:rsidR="000C5772" w:rsidRDefault="007101F3" w:rsidP="000C5772"/>
        </w:tc>
        <w:tc>
          <w:tcPr>
            <w:tcW w:w="2520" w:type="dxa"/>
            <w:tcBorders>
              <w:top w:val="single" w:sz="12" w:space="0" w:color="auto"/>
            </w:tcBorders>
          </w:tcPr>
          <w:p w:rsidR="000C5772" w:rsidRDefault="007101F3" w:rsidP="000C5772"/>
        </w:tc>
      </w:tr>
    </w:tbl>
    <w:p w:rsidR="000C5772" w:rsidRDefault="007101F3" w:rsidP="000C5772">
      <w:pPr>
        <w:ind w:left="360"/>
      </w:pPr>
    </w:p>
    <w:p w:rsidR="00406F39" w:rsidRDefault="007101F3" w:rsidP="00B9479B">
      <w:pPr>
        <w:pStyle w:val="Heading4"/>
      </w:pPr>
      <w:r w:rsidRPr="00B9479B">
        <w:t>DTC-REQ-384930/A-Supported Diagnostic Trouble Codes (DTCs)</w:t>
      </w:r>
    </w:p>
    <w:p w:rsidR="000C5772" w:rsidRDefault="007101F3" w:rsidP="000C5772">
      <w:pPr>
        <w:ind w:left="993"/>
        <w:rPr>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0C5772" w:rsidTr="00642992">
        <w:trPr>
          <w:jc w:val="center"/>
        </w:trPr>
        <w:tc>
          <w:tcPr>
            <w:tcW w:w="1417" w:type="dxa"/>
            <w:tcBorders>
              <w:top w:val="single" w:sz="12" w:space="0" w:color="auto"/>
              <w:left w:val="single" w:sz="12" w:space="0" w:color="auto"/>
              <w:bottom w:val="single" w:sz="12" w:space="0" w:color="auto"/>
              <w:right w:val="single" w:sz="12" w:space="0" w:color="auto"/>
            </w:tcBorders>
          </w:tcPr>
          <w:p w:rsidR="000C5772" w:rsidRDefault="007101F3" w:rsidP="000C5772">
            <w:pPr>
              <w:rPr>
                <w:b/>
                <w:bCs/>
              </w:rPr>
            </w:pPr>
            <w:r>
              <w:rPr>
                <w:b/>
                <w:bCs/>
              </w:rPr>
              <w:t>DTC</w:t>
            </w:r>
          </w:p>
        </w:tc>
        <w:tc>
          <w:tcPr>
            <w:tcW w:w="4536" w:type="dxa"/>
            <w:tcBorders>
              <w:top w:val="single" w:sz="12" w:space="0" w:color="auto"/>
              <w:left w:val="single" w:sz="12" w:space="0" w:color="auto"/>
              <w:bottom w:val="single" w:sz="12" w:space="0" w:color="auto"/>
              <w:right w:val="single" w:sz="12" w:space="0" w:color="auto"/>
            </w:tcBorders>
          </w:tcPr>
          <w:p w:rsidR="000C5772" w:rsidRDefault="007101F3" w:rsidP="000C5772">
            <w:pPr>
              <w:rPr>
                <w:b/>
                <w:bCs/>
              </w:rPr>
            </w:pPr>
            <w:r>
              <w:rPr>
                <w:b/>
                <w:bCs/>
              </w:rPr>
              <w:t>Description</w:t>
            </w:r>
          </w:p>
        </w:tc>
        <w:tc>
          <w:tcPr>
            <w:tcW w:w="3827" w:type="dxa"/>
            <w:tcBorders>
              <w:top w:val="single" w:sz="12" w:space="0" w:color="auto"/>
              <w:left w:val="single" w:sz="12" w:space="0" w:color="auto"/>
              <w:bottom w:val="single" w:sz="12" w:space="0" w:color="auto"/>
              <w:right w:val="single" w:sz="12" w:space="0" w:color="auto"/>
            </w:tcBorders>
          </w:tcPr>
          <w:p w:rsidR="000C5772" w:rsidRDefault="007101F3" w:rsidP="000C5772">
            <w:pPr>
              <w:ind w:left="422" w:hanging="422"/>
              <w:rPr>
                <w:b/>
                <w:bCs/>
              </w:rPr>
            </w:pPr>
            <w:r>
              <w:rPr>
                <w:b/>
                <w:bCs/>
              </w:rPr>
              <w:t>When Logged</w:t>
            </w:r>
          </w:p>
        </w:tc>
      </w:tr>
      <w:tr w:rsidR="000C5772" w:rsidTr="00642992">
        <w:trPr>
          <w:jc w:val="center"/>
        </w:trPr>
        <w:tc>
          <w:tcPr>
            <w:tcW w:w="1417" w:type="dxa"/>
            <w:tcBorders>
              <w:top w:val="single" w:sz="12" w:space="0" w:color="auto"/>
              <w:bottom w:val="single" w:sz="6" w:space="0" w:color="auto"/>
            </w:tcBorders>
          </w:tcPr>
          <w:p w:rsidR="000C5772" w:rsidRPr="007A457B" w:rsidRDefault="007101F3" w:rsidP="000C5772">
            <w:pPr>
              <w:rPr>
                <w:highlight w:val="yellow"/>
              </w:rPr>
            </w:pPr>
            <w:r w:rsidRPr="00AC06F2">
              <w:t>C111</w:t>
            </w:r>
            <w:r>
              <w:t>00</w:t>
            </w:r>
          </w:p>
        </w:tc>
        <w:tc>
          <w:tcPr>
            <w:tcW w:w="4536" w:type="dxa"/>
            <w:tcBorders>
              <w:top w:val="single" w:sz="12" w:space="0" w:color="auto"/>
              <w:bottom w:val="single" w:sz="6" w:space="0" w:color="auto"/>
            </w:tcBorders>
          </w:tcPr>
          <w:p w:rsidR="000C5772" w:rsidRDefault="007101F3" w:rsidP="000C5772">
            <w:r>
              <w:t xml:space="preserve">Lost Communication with </w:t>
            </w:r>
            <w:smartTag w:uri="urn:schemas-microsoft-com:office:smarttags" w:element="place">
              <w:r>
                <w:t>Battery</w:t>
              </w:r>
            </w:smartTag>
            <w:r>
              <w:t xml:space="preserve"> Energy Control Module “A”</w:t>
            </w:r>
          </w:p>
        </w:tc>
        <w:tc>
          <w:tcPr>
            <w:tcW w:w="3827" w:type="dxa"/>
            <w:tcBorders>
              <w:top w:val="single" w:sz="12" w:space="0" w:color="auto"/>
              <w:bottom w:val="single" w:sz="6" w:space="0" w:color="auto"/>
            </w:tcBorders>
          </w:tcPr>
          <w:p w:rsidR="000C5772" w:rsidRDefault="007101F3" w:rsidP="000C5772">
            <w:r>
              <w:t>Missing Message for 5 seconds or more</w:t>
            </w:r>
          </w:p>
        </w:tc>
      </w:tr>
    </w:tbl>
    <w:p w:rsidR="000C5772" w:rsidRDefault="007101F3" w:rsidP="000C5772">
      <w:pPr>
        <w:ind w:left="1353"/>
        <w:rPr>
          <w:rFonts w:cs="Arial"/>
          <w:b/>
        </w:rPr>
      </w:pPr>
    </w:p>
    <w:p w:rsidR="00406F39" w:rsidRDefault="007101F3" w:rsidP="00B9479B">
      <w:pPr>
        <w:pStyle w:val="Heading4"/>
      </w:pPr>
      <w:r w:rsidRPr="00B9479B">
        <w:lastRenderedPageBreak/>
        <w:t>DCR-REQ-384931/A-DID DExx</w:t>
      </w:r>
    </w:p>
    <w:p w:rsidR="000C5772" w:rsidRPr="00AE06BC" w:rsidRDefault="007101F3" w:rsidP="000C5772"/>
    <w:tbl>
      <w:tblPr>
        <w:tblW w:w="108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2571"/>
        <w:gridCol w:w="900"/>
        <w:gridCol w:w="900"/>
        <w:gridCol w:w="900"/>
        <w:gridCol w:w="1800"/>
      </w:tblGrid>
      <w:tr w:rsidR="000C5772" w:rsidRPr="008133CB" w:rsidTr="000C5772">
        <w:trPr>
          <w:jc w:val="center"/>
        </w:trPr>
        <w:tc>
          <w:tcPr>
            <w:tcW w:w="720" w:type="dxa"/>
            <w:vAlign w:val="bottom"/>
          </w:tcPr>
          <w:p w:rsidR="000C5772" w:rsidRPr="008133CB" w:rsidRDefault="007101F3" w:rsidP="000C5772">
            <w:pPr>
              <w:rPr>
                <w:rFonts w:cs="Arial"/>
                <w:b/>
                <w:sz w:val="14"/>
                <w:szCs w:val="14"/>
              </w:rPr>
            </w:pPr>
            <w:r w:rsidRPr="008133CB">
              <w:rPr>
                <w:rFonts w:cs="Arial"/>
                <w:b/>
                <w:sz w:val="14"/>
                <w:szCs w:val="14"/>
              </w:rPr>
              <w:t>Block</w:t>
            </w:r>
          </w:p>
          <w:p w:rsidR="000C5772" w:rsidRPr="008133CB" w:rsidRDefault="007101F3" w:rsidP="000C5772">
            <w:pPr>
              <w:rPr>
                <w:rFonts w:cs="Arial"/>
                <w:b/>
                <w:sz w:val="14"/>
                <w:szCs w:val="14"/>
              </w:rPr>
            </w:pPr>
            <w:r w:rsidRPr="008133CB">
              <w:rPr>
                <w:rFonts w:cs="Arial"/>
                <w:b/>
                <w:sz w:val="14"/>
                <w:szCs w:val="14"/>
              </w:rPr>
              <w:t xml:space="preserve"> Num</w:t>
            </w:r>
          </w:p>
        </w:tc>
        <w:tc>
          <w:tcPr>
            <w:tcW w:w="1800" w:type="dxa"/>
            <w:vAlign w:val="bottom"/>
          </w:tcPr>
          <w:p w:rsidR="000C5772" w:rsidRPr="008133CB" w:rsidRDefault="007101F3" w:rsidP="000C5772">
            <w:pPr>
              <w:rPr>
                <w:rFonts w:cs="Arial"/>
                <w:b/>
                <w:sz w:val="14"/>
                <w:szCs w:val="14"/>
              </w:rPr>
            </w:pPr>
            <w:r w:rsidRPr="008133CB">
              <w:rPr>
                <w:rFonts w:cs="Arial"/>
                <w:b/>
                <w:sz w:val="14"/>
                <w:szCs w:val="14"/>
              </w:rPr>
              <w:t>Block Description</w:t>
            </w:r>
          </w:p>
        </w:tc>
        <w:tc>
          <w:tcPr>
            <w:tcW w:w="756" w:type="dxa"/>
            <w:vAlign w:val="bottom"/>
          </w:tcPr>
          <w:p w:rsidR="000C5772" w:rsidRPr="008133CB" w:rsidRDefault="007101F3" w:rsidP="000C5772">
            <w:pPr>
              <w:jc w:val="center"/>
              <w:rPr>
                <w:rFonts w:cs="Arial"/>
                <w:b/>
                <w:sz w:val="14"/>
                <w:szCs w:val="14"/>
              </w:rPr>
            </w:pPr>
            <w:r w:rsidRPr="008133CB">
              <w:rPr>
                <w:rFonts w:cs="Arial"/>
                <w:b/>
                <w:sz w:val="14"/>
                <w:szCs w:val="14"/>
              </w:rPr>
              <w:t>Byte(s)</w:t>
            </w:r>
          </w:p>
        </w:tc>
        <w:tc>
          <w:tcPr>
            <w:tcW w:w="540" w:type="dxa"/>
            <w:vAlign w:val="bottom"/>
          </w:tcPr>
          <w:p w:rsidR="000C5772" w:rsidRPr="008133CB" w:rsidRDefault="007101F3" w:rsidP="000C5772">
            <w:pPr>
              <w:jc w:val="center"/>
              <w:rPr>
                <w:rFonts w:cs="Arial"/>
                <w:b/>
                <w:sz w:val="14"/>
                <w:szCs w:val="14"/>
              </w:rPr>
            </w:pPr>
            <w:r w:rsidRPr="008133CB">
              <w:rPr>
                <w:rFonts w:cs="Arial"/>
                <w:b/>
                <w:sz w:val="14"/>
                <w:szCs w:val="14"/>
              </w:rPr>
              <w:t>Bits</w:t>
            </w:r>
          </w:p>
        </w:tc>
        <w:tc>
          <w:tcPr>
            <w:tcW w:w="2571" w:type="dxa"/>
            <w:vAlign w:val="bottom"/>
          </w:tcPr>
          <w:p w:rsidR="000C5772" w:rsidRPr="008133CB" w:rsidRDefault="007101F3" w:rsidP="000C5772">
            <w:pPr>
              <w:jc w:val="center"/>
              <w:rPr>
                <w:rFonts w:cs="Arial"/>
                <w:b/>
                <w:sz w:val="14"/>
                <w:szCs w:val="14"/>
              </w:rPr>
            </w:pPr>
            <w:r w:rsidRPr="008133CB">
              <w:rPr>
                <w:rFonts w:cs="Arial"/>
                <w:b/>
                <w:sz w:val="14"/>
                <w:szCs w:val="14"/>
              </w:rPr>
              <w:t>State: Description</w:t>
            </w:r>
          </w:p>
        </w:tc>
        <w:tc>
          <w:tcPr>
            <w:tcW w:w="900" w:type="dxa"/>
            <w:vAlign w:val="bottom"/>
          </w:tcPr>
          <w:p w:rsidR="000C5772" w:rsidRPr="008133CB" w:rsidRDefault="007101F3" w:rsidP="000C5772">
            <w:pPr>
              <w:jc w:val="center"/>
              <w:rPr>
                <w:rFonts w:cs="Arial"/>
                <w:b/>
                <w:sz w:val="14"/>
                <w:szCs w:val="14"/>
              </w:rPr>
            </w:pPr>
            <w:r w:rsidRPr="008133CB">
              <w:rPr>
                <w:rFonts w:cs="Arial"/>
                <w:b/>
                <w:sz w:val="14"/>
                <w:szCs w:val="14"/>
              </w:rPr>
              <w:t>"0"</w:t>
            </w:r>
          </w:p>
        </w:tc>
        <w:tc>
          <w:tcPr>
            <w:tcW w:w="900" w:type="dxa"/>
            <w:vAlign w:val="bottom"/>
          </w:tcPr>
          <w:p w:rsidR="000C5772" w:rsidRPr="008133CB" w:rsidRDefault="007101F3" w:rsidP="000C5772">
            <w:pPr>
              <w:jc w:val="center"/>
              <w:rPr>
                <w:rFonts w:cs="Arial"/>
                <w:b/>
                <w:sz w:val="14"/>
                <w:szCs w:val="14"/>
              </w:rPr>
            </w:pPr>
            <w:r w:rsidRPr="008133CB">
              <w:rPr>
                <w:rFonts w:cs="Arial"/>
                <w:b/>
                <w:sz w:val="14"/>
                <w:szCs w:val="14"/>
              </w:rPr>
              <w:t>"1"</w:t>
            </w:r>
          </w:p>
        </w:tc>
        <w:tc>
          <w:tcPr>
            <w:tcW w:w="900" w:type="dxa"/>
            <w:vAlign w:val="bottom"/>
          </w:tcPr>
          <w:p w:rsidR="000C5772" w:rsidRPr="008133CB" w:rsidRDefault="007101F3" w:rsidP="000C5772">
            <w:pPr>
              <w:jc w:val="center"/>
              <w:rPr>
                <w:rFonts w:cs="Arial"/>
                <w:b/>
                <w:sz w:val="14"/>
                <w:szCs w:val="14"/>
              </w:rPr>
            </w:pPr>
            <w:r w:rsidRPr="008133CB">
              <w:rPr>
                <w:rFonts w:cs="Arial"/>
                <w:b/>
                <w:sz w:val="14"/>
                <w:szCs w:val="14"/>
              </w:rPr>
              <w:t>Default</w:t>
            </w:r>
          </w:p>
        </w:tc>
        <w:tc>
          <w:tcPr>
            <w:tcW w:w="1800" w:type="dxa"/>
            <w:vAlign w:val="bottom"/>
          </w:tcPr>
          <w:p w:rsidR="000C5772" w:rsidRPr="008133CB" w:rsidRDefault="007101F3" w:rsidP="000C5772">
            <w:pPr>
              <w:jc w:val="center"/>
              <w:rPr>
                <w:rFonts w:cs="Arial"/>
                <w:b/>
                <w:sz w:val="14"/>
                <w:szCs w:val="14"/>
              </w:rPr>
            </w:pPr>
            <w:r w:rsidRPr="008133CB">
              <w:rPr>
                <w:rFonts w:cs="Arial"/>
                <w:b/>
                <w:sz w:val="14"/>
                <w:szCs w:val="14"/>
              </w:rPr>
              <w:t>Comments/Information</w:t>
            </w:r>
          </w:p>
        </w:tc>
      </w:tr>
      <w:tr w:rsidR="000C5772" w:rsidRPr="008133CB" w:rsidTr="000C5772">
        <w:trPr>
          <w:jc w:val="center"/>
        </w:trPr>
        <w:tc>
          <w:tcPr>
            <w:tcW w:w="2520" w:type="dxa"/>
            <w:gridSpan w:val="2"/>
          </w:tcPr>
          <w:p w:rsidR="000C5772" w:rsidRPr="008133CB" w:rsidRDefault="007101F3" w:rsidP="000C5772">
            <w:pPr>
              <w:rPr>
                <w:rFonts w:cs="Arial"/>
                <w:sz w:val="18"/>
                <w:szCs w:val="18"/>
              </w:rPr>
            </w:pPr>
            <w:r w:rsidRPr="008133CB">
              <w:rPr>
                <w:rFonts w:cs="Arial"/>
                <w:sz w:val="18"/>
                <w:szCs w:val="18"/>
              </w:rPr>
              <w:t>PACKETED BLOCKS</w:t>
            </w:r>
          </w:p>
        </w:tc>
        <w:tc>
          <w:tcPr>
            <w:tcW w:w="756" w:type="dxa"/>
          </w:tcPr>
          <w:p w:rsidR="000C5772" w:rsidRPr="008133CB" w:rsidRDefault="007101F3" w:rsidP="000C5772">
            <w:pPr>
              <w:rPr>
                <w:rFonts w:cs="Arial"/>
              </w:rPr>
            </w:pPr>
          </w:p>
        </w:tc>
        <w:tc>
          <w:tcPr>
            <w:tcW w:w="540" w:type="dxa"/>
          </w:tcPr>
          <w:p w:rsidR="000C5772" w:rsidRPr="008133CB" w:rsidRDefault="007101F3" w:rsidP="000C5772">
            <w:pPr>
              <w:rPr>
                <w:rFonts w:cs="Arial"/>
              </w:rPr>
            </w:pPr>
          </w:p>
        </w:tc>
        <w:tc>
          <w:tcPr>
            <w:tcW w:w="2571" w:type="dxa"/>
          </w:tcPr>
          <w:p w:rsidR="000C5772" w:rsidRPr="008133CB" w:rsidRDefault="007101F3" w:rsidP="000C5772">
            <w:pPr>
              <w:rPr>
                <w:rFonts w:cs="Arial"/>
              </w:rPr>
            </w:pPr>
          </w:p>
        </w:tc>
        <w:tc>
          <w:tcPr>
            <w:tcW w:w="900" w:type="dxa"/>
          </w:tcPr>
          <w:p w:rsidR="000C5772" w:rsidRPr="008133CB" w:rsidRDefault="007101F3" w:rsidP="000C5772">
            <w:pPr>
              <w:rPr>
                <w:rFonts w:cs="Arial"/>
              </w:rPr>
            </w:pPr>
          </w:p>
        </w:tc>
        <w:tc>
          <w:tcPr>
            <w:tcW w:w="900" w:type="dxa"/>
          </w:tcPr>
          <w:p w:rsidR="000C5772" w:rsidRPr="008133CB" w:rsidRDefault="007101F3" w:rsidP="000C5772">
            <w:pPr>
              <w:rPr>
                <w:rFonts w:cs="Arial"/>
              </w:rPr>
            </w:pPr>
          </w:p>
        </w:tc>
        <w:tc>
          <w:tcPr>
            <w:tcW w:w="900" w:type="dxa"/>
          </w:tcPr>
          <w:p w:rsidR="000C5772" w:rsidRPr="008133CB" w:rsidRDefault="007101F3" w:rsidP="000C5772">
            <w:pPr>
              <w:rPr>
                <w:rFonts w:cs="Arial"/>
              </w:rPr>
            </w:pPr>
          </w:p>
        </w:tc>
        <w:tc>
          <w:tcPr>
            <w:tcW w:w="1800" w:type="dxa"/>
          </w:tcPr>
          <w:p w:rsidR="000C5772" w:rsidRPr="008133CB" w:rsidRDefault="007101F3" w:rsidP="000C5772">
            <w:pPr>
              <w:rPr>
                <w:rFonts w:cs="Arial"/>
              </w:rPr>
            </w:pPr>
          </w:p>
        </w:tc>
      </w:tr>
      <w:tr w:rsidR="000C5772" w:rsidRPr="008133CB" w:rsidTr="000C5772">
        <w:trPr>
          <w:jc w:val="center"/>
        </w:trPr>
        <w:tc>
          <w:tcPr>
            <w:tcW w:w="720" w:type="dxa"/>
          </w:tcPr>
          <w:p w:rsidR="000C5772" w:rsidRPr="008133CB" w:rsidRDefault="007101F3" w:rsidP="000C5772">
            <w:pPr>
              <w:rPr>
                <w:rFonts w:cs="Arial"/>
                <w:sz w:val="16"/>
                <w:szCs w:val="16"/>
              </w:rPr>
            </w:pPr>
          </w:p>
        </w:tc>
        <w:tc>
          <w:tcPr>
            <w:tcW w:w="1800" w:type="dxa"/>
          </w:tcPr>
          <w:p w:rsidR="000C5772" w:rsidRPr="008133CB" w:rsidRDefault="007101F3" w:rsidP="000C5772">
            <w:pPr>
              <w:rPr>
                <w:rFonts w:cs="Arial"/>
                <w:sz w:val="16"/>
                <w:szCs w:val="16"/>
              </w:rPr>
            </w:pPr>
          </w:p>
        </w:tc>
        <w:tc>
          <w:tcPr>
            <w:tcW w:w="756" w:type="dxa"/>
          </w:tcPr>
          <w:p w:rsidR="000C5772" w:rsidRPr="008133CB" w:rsidRDefault="007101F3" w:rsidP="000C5772">
            <w:pPr>
              <w:rPr>
                <w:rFonts w:cs="Arial"/>
                <w:sz w:val="16"/>
                <w:szCs w:val="16"/>
              </w:rPr>
            </w:pPr>
          </w:p>
        </w:tc>
        <w:tc>
          <w:tcPr>
            <w:tcW w:w="540" w:type="dxa"/>
          </w:tcPr>
          <w:p w:rsidR="000C5772" w:rsidRPr="008133CB" w:rsidRDefault="007101F3" w:rsidP="000C5772">
            <w:pPr>
              <w:rPr>
                <w:rFonts w:cs="Arial"/>
                <w:sz w:val="16"/>
                <w:szCs w:val="16"/>
              </w:rPr>
            </w:pPr>
          </w:p>
        </w:tc>
        <w:tc>
          <w:tcPr>
            <w:tcW w:w="2571" w:type="dxa"/>
          </w:tcPr>
          <w:p w:rsidR="000C5772" w:rsidRPr="008133CB" w:rsidRDefault="007101F3" w:rsidP="000C5772">
            <w:pPr>
              <w:rPr>
                <w:rFonts w:cs="Arial"/>
                <w:sz w:val="16"/>
                <w:szCs w:val="16"/>
              </w:rPr>
            </w:pPr>
          </w:p>
        </w:tc>
        <w:tc>
          <w:tcPr>
            <w:tcW w:w="900" w:type="dxa"/>
          </w:tcPr>
          <w:p w:rsidR="000C5772" w:rsidRPr="008133CB" w:rsidRDefault="007101F3" w:rsidP="000C5772">
            <w:pPr>
              <w:rPr>
                <w:rFonts w:cs="Arial"/>
                <w:sz w:val="16"/>
                <w:szCs w:val="16"/>
              </w:rPr>
            </w:pPr>
          </w:p>
        </w:tc>
        <w:tc>
          <w:tcPr>
            <w:tcW w:w="900" w:type="dxa"/>
          </w:tcPr>
          <w:p w:rsidR="000C5772" w:rsidRPr="008133CB" w:rsidRDefault="007101F3" w:rsidP="000C5772">
            <w:pPr>
              <w:rPr>
                <w:rFonts w:cs="Arial"/>
                <w:sz w:val="16"/>
                <w:szCs w:val="16"/>
              </w:rPr>
            </w:pPr>
          </w:p>
        </w:tc>
        <w:tc>
          <w:tcPr>
            <w:tcW w:w="900" w:type="dxa"/>
          </w:tcPr>
          <w:p w:rsidR="000C5772" w:rsidRPr="008133CB" w:rsidRDefault="007101F3" w:rsidP="000C5772">
            <w:pPr>
              <w:rPr>
                <w:rFonts w:cs="Arial"/>
                <w:sz w:val="16"/>
                <w:szCs w:val="16"/>
              </w:rPr>
            </w:pPr>
          </w:p>
        </w:tc>
        <w:tc>
          <w:tcPr>
            <w:tcW w:w="1800" w:type="dxa"/>
          </w:tcPr>
          <w:p w:rsidR="000C5772" w:rsidRPr="008133CB" w:rsidRDefault="007101F3" w:rsidP="000C5772">
            <w:pPr>
              <w:rPr>
                <w:rFonts w:cs="Arial"/>
                <w:sz w:val="16"/>
                <w:szCs w:val="16"/>
              </w:rPr>
            </w:pPr>
          </w:p>
        </w:tc>
      </w:tr>
      <w:tr w:rsidR="000C5772" w:rsidTr="000C5772">
        <w:trPr>
          <w:jc w:val="center"/>
        </w:trPr>
        <w:tc>
          <w:tcPr>
            <w:tcW w:w="720" w:type="dxa"/>
          </w:tcPr>
          <w:p w:rsidR="000C5772" w:rsidRPr="008460F4" w:rsidRDefault="007101F3" w:rsidP="008460F4">
            <w:pPr>
              <w:jc w:val="center"/>
              <w:rPr>
                <w:rFonts w:cs="Arial"/>
                <w:sz w:val="16"/>
                <w:szCs w:val="16"/>
              </w:rPr>
            </w:pPr>
            <w:r w:rsidRPr="008460F4">
              <w:rPr>
                <w:rFonts w:cs="Arial"/>
                <w:sz w:val="16"/>
                <w:szCs w:val="16"/>
              </w:rPr>
              <w:t>$09</w:t>
            </w:r>
          </w:p>
        </w:tc>
        <w:tc>
          <w:tcPr>
            <w:tcW w:w="1800" w:type="dxa"/>
          </w:tcPr>
          <w:p w:rsidR="000C5772" w:rsidRDefault="007101F3" w:rsidP="000C5772">
            <w:pPr>
              <w:rPr>
                <w:rFonts w:cs="Arial"/>
                <w:sz w:val="16"/>
                <w:szCs w:val="16"/>
              </w:rPr>
            </w:pPr>
            <w:r>
              <w:rPr>
                <w:rFonts w:cs="Arial"/>
                <w:sz w:val="16"/>
                <w:szCs w:val="16"/>
              </w:rPr>
              <w:t>Option Content (B&amp;A)</w:t>
            </w:r>
          </w:p>
        </w:tc>
        <w:tc>
          <w:tcPr>
            <w:tcW w:w="756" w:type="dxa"/>
          </w:tcPr>
          <w:p w:rsidR="000C5772" w:rsidRDefault="007101F3" w:rsidP="000C5772">
            <w:pPr>
              <w:rPr>
                <w:rFonts w:cs="Arial"/>
                <w:sz w:val="16"/>
                <w:szCs w:val="16"/>
              </w:rPr>
            </w:pPr>
          </w:p>
        </w:tc>
        <w:tc>
          <w:tcPr>
            <w:tcW w:w="540" w:type="dxa"/>
          </w:tcPr>
          <w:p w:rsidR="000C5772" w:rsidRDefault="007101F3" w:rsidP="000C5772">
            <w:pPr>
              <w:jc w:val="center"/>
              <w:rPr>
                <w:rFonts w:cs="Arial"/>
                <w:sz w:val="16"/>
                <w:szCs w:val="16"/>
              </w:rPr>
            </w:pPr>
            <w:r>
              <w:rPr>
                <w:rFonts w:cs="Arial"/>
                <w:sz w:val="16"/>
                <w:szCs w:val="16"/>
              </w:rPr>
              <w:t>3</w:t>
            </w:r>
          </w:p>
        </w:tc>
        <w:tc>
          <w:tcPr>
            <w:tcW w:w="2571" w:type="dxa"/>
          </w:tcPr>
          <w:p w:rsidR="000C5772" w:rsidRPr="00647F86" w:rsidRDefault="007101F3" w:rsidP="000C5772">
            <w:pPr>
              <w:jc w:val="center"/>
              <w:rPr>
                <w:rFonts w:cs="Arial"/>
                <w:sz w:val="18"/>
                <w:szCs w:val="18"/>
              </w:rPr>
            </w:pPr>
            <w:r w:rsidRPr="00647F86">
              <w:rPr>
                <w:rFonts w:cs="Arial"/>
                <w:sz w:val="18"/>
                <w:szCs w:val="18"/>
              </w:rPr>
              <w:t xml:space="preserve">PT </w:t>
            </w:r>
            <w:r>
              <w:rPr>
                <w:rFonts w:cs="Arial"/>
                <w:sz w:val="18"/>
                <w:szCs w:val="18"/>
              </w:rPr>
              <w:t>H</w:t>
            </w:r>
            <w:r w:rsidRPr="00647F86">
              <w:rPr>
                <w:rFonts w:cs="Arial"/>
                <w:sz w:val="18"/>
                <w:szCs w:val="18"/>
              </w:rPr>
              <w:t>ybrid</w:t>
            </w:r>
            <w:r>
              <w:rPr>
                <w:rFonts w:cs="Arial"/>
                <w:sz w:val="18"/>
                <w:szCs w:val="18"/>
              </w:rPr>
              <w:t>2(PT_Hyb_Cfg2)</w:t>
            </w:r>
          </w:p>
          <w:p w:rsidR="000C5772" w:rsidRPr="00647F86" w:rsidRDefault="007101F3" w:rsidP="000C5772">
            <w:pPr>
              <w:jc w:val="center"/>
              <w:rPr>
                <w:rFonts w:cs="Arial"/>
                <w:sz w:val="18"/>
                <w:szCs w:val="18"/>
              </w:rPr>
            </w:pPr>
            <w:r w:rsidRPr="00647F86">
              <w:rPr>
                <w:rFonts w:cs="Arial"/>
                <w:sz w:val="18"/>
                <w:szCs w:val="18"/>
              </w:rPr>
              <w:t xml:space="preserve">0x0 = </w:t>
            </w:r>
            <w:r w:rsidRPr="00647F86">
              <w:rPr>
                <w:rFonts w:cs="Arial"/>
                <w:sz w:val="18"/>
                <w:szCs w:val="18"/>
              </w:rPr>
              <w:t>Non-Hybrid</w:t>
            </w:r>
          </w:p>
          <w:p w:rsidR="000C5772" w:rsidRPr="00647F86" w:rsidRDefault="007101F3" w:rsidP="000C5772">
            <w:pPr>
              <w:jc w:val="center"/>
              <w:rPr>
                <w:rFonts w:cs="Arial"/>
                <w:sz w:val="18"/>
                <w:szCs w:val="18"/>
              </w:rPr>
            </w:pPr>
            <w:r w:rsidRPr="00647F86">
              <w:rPr>
                <w:rFonts w:cs="Arial"/>
                <w:sz w:val="18"/>
                <w:szCs w:val="18"/>
              </w:rPr>
              <w:t>0x1 = BEV</w:t>
            </w:r>
          </w:p>
          <w:p w:rsidR="000C5772" w:rsidRPr="00647F86" w:rsidRDefault="007101F3" w:rsidP="000C5772">
            <w:pPr>
              <w:jc w:val="center"/>
              <w:rPr>
                <w:rFonts w:cs="Arial"/>
                <w:sz w:val="18"/>
                <w:szCs w:val="18"/>
              </w:rPr>
            </w:pPr>
            <w:r w:rsidRPr="00647F86">
              <w:rPr>
                <w:rFonts w:cs="Arial"/>
                <w:sz w:val="18"/>
                <w:szCs w:val="18"/>
              </w:rPr>
              <w:t>0x2 = FHEV</w:t>
            </w:r>
          </w:p>
          <w:p w:rsidR="000C5772" w:rsidRDefault="007101F3" w:rsidP="000C5772">
            <w:pPr>
              <w:jc w:val="center"/>
              <w:rPr>
                <w:rFonts w:cs="Arial"/>
                <w:sz w:val="18"/>
                <w:szCs w:val="18"/>
              </w:rPr>
            </w:pPr>
            <w:r w:rsidRPr="00647F86">
              <w:rPr>
                <w:rFonts w:cs="Arial"/>
                <w:sz w:val="18"/>
                <w:szCs w:val="18"/>
              </w:rPr>
              <w:t>0x3 = PHEV</w:t>
            </w:r>
          </w:p>
          <w:p w:rsidR="000C5772" w:rsidRPr="0061056B" w:rsidRDefault="007101F3" w:rsidP="000C5772">
            <w:pPr>
              <w:jc w:val="center"/>
              <w:rPr>
                <w:rFonts w:cs="Arial"/>
                <w:color w:val="FF0000"/>
                <w:sz w:val="16"/>
                <w:szCs w:val="16"/>
              </w:rPr>
            </w:pPr>
            <w:r>
              <w:rPr>
                <w:rFonts w:cs="Arial"/>
                <w:sz w:val="18"/>
                <w:szCs w:val="18"/>
              </w:rPr>
              <w:t>0x4 = MHEV</w:t>
            </w:r>
          </w:p>
        </w:tc>
        <w:tc>
          <w:tcPr>
            <w:tcW w:w="900" w:type="dxa"/>
          </w:tcPr>
          <w:p w:rsidR="000C5772" w:rsidRDefault="007101F3" w:rsidP="000C5772">
            <w:pPr>
              <w:rPr>
                <w:rFonts w:cs="Arial"/>
                <w:sz w:val="16"/>
                <w:szCs w:val="16"/>
              </w:rPr>
            </w:pPr>
          </w:p>
        </w:tc>
        <w:tc>
          <w:tcPr>
            <w:tcW w:w="900" w:type="dxa"/>
          </w:tcPr>
          <w:p w:rsidR="000C5772" w:rsidRDefault="007101F3" w:rsidP="000C5772">
            <w:pPr>
              <w:rPr>
                <w:rFonts w:cs="Arial"/>
                <w:sz w:val="16"/>
                <w:szCs w:val="16"/>
              </w:rPr>
            </w:pPr>
          </w:p>
        </w:tc>
        <w:tc>
          <w:tcPr>
            <w:tcW w:w="900" w:type="dxa"/>
          </w:tcPr>
          <w:p w:rsidR="000C5772" w:rsidRDefault="007101F3" w:rsidP="000C5772">
            <w:pPr>
              <w:jc w:val="center"/>
              <w:rPr>
                <w:rFonts w:cs="Arial"/>
                <w:sz w:val="16"/>
                <w:szCs w:val="16"/>
              </w:rPr>
            </w:pPr>
            <w:r>
              <w:rPr>
                <w:rFonts w:cs="Arial"/>
                <w:sz w:val="16"/>
                <w:szCs w:val="16"/>
              </w:rPr>
              <w:t>0x0</w:t>
            </w:r>
          </w:p>
        </w:tc>
        <w:tc>
          <w:tcPr>
            <w:tcW w:w="1800" w:type="dxa"/>
          </w:tcPr>
          <w:p w:rsidR="000C5772" w:rsidRDefault="007101F3" w:rsidP="000C5772">
            <w:pPr>
              <w:jc w:val="center"/>
              <w:rPr>
                <w:rFonts w:cs="Arial"/>
                <w:sz w:val="16"/>
                <w:szCs w:val="16"/>
              </w:rPr>
            </w:pPr>
            <w:r>
              <w:rPr>
                <w:rFonts w:cs="Arial"/>
                <w:sz w:val="16"/>
                <w:szCs w:val="16"/>
              </w:rPr>
              <w:t>$09</w:t>
            </w:r>
          </w:p>
        </w:tc>
      </w:tr>
      <w:tr w:rsidR="00D30206" w:rsidTr="000C5772">
        <w:trPr>
          <w:jc w:val="center"/>
        </w:trPr>
        <w:tc>
          <w:tcPr>
            <w:tcW w:w="720" w:type="dxa"/>
          </w:tcPr>
          <w:p w:rsidR="00D30206" w:rsidRPr="008460F4" w:rsidRDefault="007101F3" w:rsidP="008460F4">
            <w:pPr>
              <w:jc w:val="center"/>
              <w:rPr>
                <w:rFonts w:cs="Arial"/>
                <w:sz w:val="16"/>
                <w:szCs w:val="16"/>
              </w:rPr>
            </w:pPr>
            <w:r w:rsidRPr="008460F4">
              <w:rPr>
                <w:rFonts w:cs="Arial"/>
                <w:bCs/>
                <w:sz w:val="16"/>
                <w:szCs w:val="16"/>
              </w:rPr>
              <w:t>$09</w:t>
            </w:r>
          </w:p>
        </w:tc>
        <w:tc>
          <w:tcPr>
            <w:tcW w:w="1800" w:type="dxa"/>
          </w:tcPr>
          <w:p w:rsidR="00D30206" w:rsidRPr="00796794" w:rsidRDefault="007101F3" w:rsidP="00D30206">
            <w:pPr>
              <w:rPr>
                <w:rFonts w:cs="Arial"/>
                <w:sz w:val="16"/>
                <w:szCs w:val="16"/>
              </w:rPr>
            </w:pPr>
            <w:r w:rsidRPr="00796794">
              <w:rPr>
                <w:rFonts w:cs="Arial"/>
                <w:sz w:val="16"/>
                <w:szCs w:val="16"/>
              </w:rPr>
              <w:t>Option Content (B&amp;A)</w:t>
            </w:r>
          </w:p>
        </w:tc>
        <w:tc>
          <w:tcPr>
            <w:tcW w:w="756" w:type="dxa"/>
          </w:tcPr>
          <w:p w:rsidR="00D30206" w:rsidRPr="00796794" w:rsidRDefault="007101F3" w:rsidP="00D30206">
            <w:pPr>
              <w:rPr>
                <w:rFonts w:cs="Arial"/>
                <w:sz w:val="16"/>
                <w:szCs w:val="16"/>
              </w:rPr>
            </w:pPr>
            <w:r w:rsidRPr="00796794">
              <w:rPr>
                <w:rFonts w:cs="Arial"/>
                <w:sz w:val="16"/>
                <w:szCs w:val="16"/>
              </w:rPr>
              <w:t>*</w:t>
            </w:r>
          </w:p>
        </w:tc>
        <w:tc>
          <w:tcPr>
            <w:tcW w:w="540" w:type="dxa"/>
          </w:tcPr>
          <w:p w:rsidR="00D30206" w:rsidRPr="00796794" w:rsidRDefault="007101F3" w:rsidP="00D30206">
            <w:pPr>
              <w:rPr>
                <w:rFonts w:cs="Arial"/>
                <w:sz w:val="16"/>
                <w:szCs w:val="16"/>
              </w:rPr>
            </w:pPr>
            <w:r w:rsidRPr="00796794">
              <w:rPr>
                <w:rFonts w:cs="Arial"/>
                <w:sz w:val="16"/>
                <w:szCs w:val="16"/>
              </w:rPr>
              <w:t>*</w:t>
            </w:r>
          </w:p>
        </w:tc>
        <w:tc>
          <w:tcPr>
            <w:tcW w:w="2571" w:type="dxa"/>
          </w:tcPr>
          <w:p w:rsidR="00D30206" w:rsidRPr="00796794" w:rsidRDefault="007101F3" w:rsidP="00D30206">
            <w:pPr>
              <w:rPr>
                <w:rFonts w:cs="Arial"/>
                <w:sz w:val="16"/>
                <w:szCs w:val="16"/>
              </w:rPr>
            </w:pPr>
            <w:r w:rsidRPr="00796794">
              <w:rPr>
                <w:rFonts w:cs="Arial"/>
                <w:sz w:val="16"/>
                <w:szCs w:val="22"/>
              </w:rPr>
              <w:t>China BEV/</w:t>
            </w:r>
            <w:proofErr w:type="spellStart"/>
            <w:r w:rsidRPr="00796794">
              <w:rPr>
                <w:rFonts w:cs="Arial"/>
                <w:sz w:val="16"/>
                <w:szCs w:val="22"/>
              </w:rPr>
              <w:t>xHEV</w:t>
            </w:r>
            <w:proofErr w:type="spellEnd"/>
            <w:r w:rsidRPr="00796794">
              <w:rPr>
                <w:rFonts w:cs="Arial"/>
                <w:sz w:val="16"/>
                <w:szCs w:val="22"/>
              </w:rPr>
              <w:t xml:space="preserve"> Function </w:t>
            </w:r>
          </w:p>
        </w:tc>
        <w:tc>
          <w:tcPr>
            <w:tcW w:w="900" w:type="dxa"/>
          </w:tcPr>
          <w:p w:rsidR="00D30206" w:rsidRPr="00796794" w:rsidRDefault="007101F3" w:rsidP="00D30206">
            <w:pPr>
              <w:jc w:val="center"/>
              <w:rPr>
                <w:rFonts w:cs="Arial"/>
                <w:sz w:val="16"/>
                <w:szCs w:val="16"/>
              </w:rPr>
            </w:pPr>
            <w:r w:rsidRPr="00796794">
              <w:rPr>
                <w:rFonts w:cs="Arial"/>
                <w:sz w:val="16"/>
                <w:szCs w:val="22"/>
              </w:rPr>
              <w:t>Not China</w:t>
            </w:r>
          </w:p>
        </w:tc>
        <w:tc>
          <w:tcPr>
            <w:tcW w:w="900" w:type="dxa"/>
          </w:tcPr>
          <w:p w:rsidR="00D30206" w:rsidRPr="00796794" w:rsidRDefault="007101F3" w:rsidP="00D30206">
            <w:pPr>
              <w:jc w:val="center"/>
              <w:rPr>
                <w:rFonts w:cs="Arial"/>
                <w:sz w:val="16"/>
                <w:szCs w:val="16"/>
              </w:rPr>
            </w:pPr>
            <w:r w:rsidRPr="00796794">
              <w:rPr>
                <w:rFonts w:cs="Arial"/>
                <w:sz w:val="16"/>
                <w:szCs w:val="22"/>
              </w:rPr>
              <w:t>China</w:t>
            </w:r>
          </w:p>
        </w:tc>
        <w:tc>
          <w:tcPr>
            <w:tcW w:w="900" w:type="dxa"/>
          </w:tcPr>
          <w:p w:rsidR="00D30206" w:rsidRPr="00796794" w:rsidRDefault="007101F3" w:rsidP="00D30206">
            <w:pPr>
              <w:rPr>
                <w:rFonts w:cs="Arial"/>
                <w:sz w:val="16"/>
                <w:szCs w:val="16"/>
              </w:rPr>
            </w:pPr>
            <w:r w:rsidRPr="00796794">
              <w:rPr>
                <w:rFonts w:cs="Arial"/>
                <w:sz w:val="16"/>
                <w:szCs w:val="22"/>
              </w:rPr>
              <w:t>China</w:t>
            </w:r>
          </w:p>
        </w:tc>
        <w:tc>
          <w:tcPr>
            <w:tcW w:w="1800" w:type="dxa"/>
          </w:tcPr>
          <w:p w:rsidR="00D30206" w:rsidRPr="00796794" w:rsidRDefault="007101F3" w:rsidP="00D30206">
            <w:pPr>
              <w:rPr>
                <w:rFonts w:cs="Arial"/>
                <w:sz w:val="16"/>
                <w:szCs w:val="16"/>
              </w:rPr>
            </w:pPr>
            <w:r w:rsidRPr="00796794">
              <w:rPr>
                <w:rFonts w:cs="Arial"/>
                <w:sz w:val="16"/>
                <w:szCs w:val="16"/>
              </w:rPr>
              <w:t xml:space="preserve">For China (Peoples Republic of China) must be set to China </w:t>
            </w:r>
            <w:proofErr w:type="gramStart"/>
            <w:r w:rsidRPr="00796794">
              <w:rPr>
                <w:rFonts w:cs="Arial"/>
                <w:sz w:val="16"/>
                <w:szCs w:val="16"/>
              </w:rPr>
              <w:t>for  compliance</w:t>
            </w:r>
            <w:proofErr w:type="gramEnd"/>
            <w:r>
              <w:rPr>
                <w:rFonts w:cs="Arial"/>
                <w:sz w:val="16"/>
                <w:szCs w:val="16"/>
              </w:rPr>
              <w:t xml:space="preserve"> to China reg </w:t>
            </w:r>
            <w:r w:rsidRPr="002377DC">
              <w:rPr>
                <w:rFonts w:cs="Arial"/>
                <w:sz w:val="16"/>
                <w:szCs w:val="16"/>
              </w:rPr>
              <w:t>GB/T 4094.2-2005</w:t>
            </w:r>
            <w:r w:rsidRPr="00796794">
              <w:rPr>
                <w:rFonts w:cs="Arial"/>
                <w:sz w:val="16"/>
                <w:szCs w:val="16"/>
              </w:rPr>
              <w:t>. Taiwan MUST be set to Not China.</w:t>
            </w:r>
          </w:p>
        </w:tc>
      </w:tr>
      <w:tr w:rsidR="000C5772" w:rsidTr="000C5772">
        <w:trPr>
          <w:jc w:val="center"/>
        </w:trPr>
        <w:tc>
          <w:tcPr>
            <w:tcW w:w="720" w:type="dxa"/>
          </w:tcPr>
          <w:p w:rsidR="000C5772" w:rsidRDefault="007101F3" w:rsidP="000C5772">
            <w:pPr>
              <w:rPr>
                <w:rFonts w:cs="Arial"/>
                <w:sz w:val="16"/>
                <w:szCs w:val="16"/>
              </w:rPr>
            </w:pPr>
          </w:p>
        </w:tc>
        <w:tc>
          <w:tcPr>
            <w:tcW w:w="3096" w:type="dxa"/>
            <w:gridSpan w:val="3"/>
          </w:tcPr>
          <w:p w:rsidR="000C5772" w:rsidRDefault="007101F3" w:rsidP="000C5772">
            <w:pPr>
              <w:rPr>
                <w:rFonts w:cs="Arial"/>
                <w:sz w:val="16"/>
                <w:szCs w:val="16"/>
              </w:rPr>
            </w:pPr>
            <w:r>
              <w:rPr>
                <w:rFonts w:cs="Arial"/>
                <w:sz w:val="16"/>
                <w:szCs w:val="16"/>
              </w:rPr>
              <w:t>*Byte and bit location to be identified in Part II Specification for this cluster</w:t>
            </w:r>
          </w:p>
        </w:tc>
        <w:tc>
          <w:tcPr>
            <w:tcW w:w="2571" w:type="dxa"/>
          </w:tcPr>
          <w:p w:rsidR="000C5772" w:rsidRDefault="007101F3" w:rsidP="000C5772">
            <w:pPr>
              <w:rPr>
                <w:rFonts w:cs="Arial"/>
                <w:sz w:val="16"/>
                <w:szCs w:val="16"/>
              </w:rPr>
            </w:pPr>
          </w:p>
        </w:tc>
        <w:tc>
          <w:tcPr>
            <w:tcW w:w="900" w:type="dxa"/>
          </w:tcPr>
          <w:p w:rsidR="000C5772" w:rsidRDefault="007101F3" w:rsidP="000C5772">
            <w:pPr>
              <w:rPr>
                <w:rFonts w:cs="Arial"/>
                <w:sz w:val="16"/>
                <w:szCs w:val="16"/>
              </w:rPr>
            </w:pPr>
          </w:p>
        </w:tc>
        <w:tc>
          <w:tcPr>
            <w:tcW w:w="900" w:type="dxa"/>
          </w:tcPr>
          <w:p w:rsidR="000C5772" w:rsidRDefault="007101F3" w:rsidP="000C5772">
            <w:pPr>
              <w:rPr>
                <w:rFonts w:cs="Arial"/>
                <w:sz w:val="16"/>
                <w:szCs w:val="16"/>
              </w:rPr>
            </w:pPr>
          </w:p>
        </w:tc>
        <w:tc>
          <w:tcPr>
            <w:tcW w:w="900" w:type="dxa"/>
          </w:tcPr>
          <w:p w:rsidR="000C5772" w:rsidRDefault="007101F3" w:rsidP="000C5772">
            <w:pPr>
              <w:rPr>
                <w:rFonts w:cs="Arial"/>
                <w:sz w:val="16"/>
                <w:szCs w:val="16"/>
              </w:rPr>
            </w:pPr>
          </w:p>
        </w:tc>
        <w:tc>
          <w:tcPr>
            <w:tcW w:w="1800" w:type="dxa"/>
          </w:tcPr>
          <w:p w:rsidR="000C5772" w:rsidRDefault="007101F3" w:rsidP="000C5772">
            <w:pPr>
              <w:rPr>
                <w:rFonts w:cs="Arial"/>
                <w:sz w:val="16"/>
                <w:szCs w:val="16"/>
              </w:rPr>
            </w:pPr>
          </w:p>
        </w:tc>
      </w:tr>
    </w:tbl>
    <w:p w:rsidR="00406F39" w:rsidRDefault="007101F3" w:rsidP="00B9479B">
      <w:pPr>
        <w:pStyle w:val="Heading2"/>
      </w:pPr>
      <w:r>
        <w:t>Reference Specification</w:t>
      </w:r>
    </w:p>
    <w:p w:rsidR="00125358" w:rsidRDefault="007101F3" w:rsidP="00125358"/>
    <w:p w:rsidR="00125358" w:rsidRDefault="007101F3" w:rsidP="00125358"/>
    <w:p w:rsidR="00406F39" w:rsidRDefault="007101F3" w:rsidP="00B9479B">
      <w:pPr>
        <w:pStyle w:val="Heading2"/>
      </w:pPr>
      <w:r>
        <w:t>Revision History</w:t>
      </w:r>
    </w:p>
    <w:p w:rsidR="000C5772" w:rsidRDefault="007101F3">
      <w:pPr>
        <w:rPr>
          <w:rFonts w:cs="Arial"/>
          <w:b/>
          <w:sz w:val="28"/>
        </w:rPr>
      </w:pPr>
      <w:r>
        <w:rPr>
          <w:rFonts w:cs="Arial"/>
          <w:b/>
          <w:sz w:val="28"/>
        </w:rPr>
        <w:t>SPSS Module Revision History</w:t>
      </w:r>
    </w:p>
    <w:p w:rsidR="000C5772" w:rsidRDefault="007101F3">
      <w:pPr>
        <w:rPr>
          <w:rFonts w:cs="Arial"/>
        </w:rPr>
      </w:pPr>
    </w:p>
    <w:tbl>
      <w:tblPr>
        <w:tblW w:w="109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25"/>
        <w:gridCol w:w="1253"/>
        <w:gridCol w:w="7157"/>
        <w:gridCol w:w="1544"/>
      </w:tblGrid>
      <w:tr w:rsidR="000C5772" w:rsidTr="0087279E">
        <w:trPr>
          <w:trHeight w:val="444"/>
          <w:jc w:val="center"/>
        </w:trPr>
        <w:tc>
          <w:tcPr>
            <w:tcW w:w="1025" w:type="dxa"/>
            <w:tcBorders>
              <w:top w:val="single" w:sz="12" w:space="0" w:color="auto"/>
              <w:left w:val="single" w:sz="12" w:space="0" w:color="auto"/>
              <w:bottom w:val="single" w:sz="12" w:space="0" w:color="auto"/>
              <w:right w:val="single" w:sz="12" w:space="0" w:color="auto"/>
            </w:tcBorders>
            <w:vAlign w:val="center"/>
          </w:tcPr>
          <w:p w:rsidR="000C5772" w:rsidRDefault="007101F3">
            <w:pPr>
              <w:jc w:val="center"/>
              <w:rPr>
                <w:rFonts w:cs="Arial"/>
                <w:b/>
              </w:rPr>
            </w:pPr>
            <w:r>
              <w:rPr>
                <w:rFonts w:cs="Arial"/>
                <w:b/>
              </w:rPr>
              <w:t>Revision Level</w:t>
            </w:r>
          </w:p>
        </w:tc>
        <w:tc>
          <w:tcPr>
            <w:tcW w:w="1253" w:type="dxa"/>
            <w:tcBorders>
              <w:top w:val="single" w:sz="12" w:space="0" w:color="auto"/>
              <w:left w:val="single" w:sz="12" w:space="0" w:color="auto"/>
              <w:bottom w:val="single" w:sz="12" w:space="0" w:color="auto"/>
              <w:right w:val="single" w:sz="12" w:space="0" w:color="auto"/>
            </w:tcBorders>
            <w:vAlign w:val="center"/>
          </w:tcPr>
          <w:p w:rsidR="000C5772" w:rsidRDefault="007101F3">
            <w:pPr>
              <w:jc w:val="center"/>
              <w:rPr>
                <w:rFonts w:cs="Arial"/>
                <w:b/>
              </w:rPr>
            </w:pPr>
            <w:r>
              <w:rPr>
                <w:rFonts w:cs="Arial"/>
                <w:b/>
              </w:rPr>
              <w:t>Name</w:t>
            </w:r>
          </w:p>
        </w:tc>
        <w:tc>
          <w:tcPr>
            <w:tcW w:w="7157" w:type="dxa"/>
            <w:tcBorders>
              <w:top w:val="single" w:sz="12" w:space="0" w:color="auto"/>
              <w:left w:val="single" w:sz="12" w:space="0" w:color="auto"/>
              <w:bottom w:val="single" w:sz="12" w:space="0" w:color="auto"/>
              <w:right w:val="single" w:sz="12" w:space="0" w:color="auto"/>
            </w:tcBorders>
            <w:vAlign w:val="center"/>
          </w:tcPr>
          <w:p w:rsidR="000C5772" w:rsidRDefault="007101F3">
            <w:pPr>
              <w:jc w:val="center"/>
              <w:rPr>
                <w:rFonts w:cs="Arial"/>
                <w:b/>
              </w:rPr>
            </w:pPr>
            <w:r>
              <w:rPr>
                <w:rFonts w:cs="Arial"/>
                <w:b/>
              </w:rPr>
              <w:t>Change Des</w:t>
            </w:r>
            <w:r>
              <w:rPr>
                <w:rFonts w:cs="Arial"/>
                <w:b/>
              </w:rPr>
              <w:t>cription</w:t>
            </w:r>
          </w:p>
        </w:tc>
        <w:tc>
          <w:tcPr>
            <w:tcW w:w="1544" w:type="dxa"/>
            <w:tcBorders>
              <w:top w:val="single" w:sz="12" w:space="0" w:color="auto"/>
              <w:left w:val="single" w:sz="12" w:space="0" w:color="auto"/>
              <w:bottom w:val="single" w:sz="12" w:space="0" w:color="auto"/>
              <w:right w:val="single" w:sz="12" w:space="0" w:color="auto"/>
            </w:tcBorders>
            <w:vAlign w:val="center"/>
          </w:tcPr>
          <w:p w:rsidR="000C5772" w:rsidRDefault="007101F3">
            <w:pPr>
              <w:jc w:val="center"/>
              <w:rPr>
                <w:rFonts w:cs="Arial"/>
                <w:b/>
              </w:rPr>
            </w:pPr>
            <w:r>
              <w:rPr>
                <w:rFonts w:cs="Arial"/>
                <w:b/>
              </w:rPr>
              <w:t>Date</w:t>
            </w:r>
          </w:p>
        </w:tc>
      </w:tr>
      <w:tr w:rsidR="000C5772" w:rsidRPr="003E6A36" w:rsidTr="0087279E">
        <w:trPr>
          <w:trHeight w:val="1280"/>
          <w:jc w:val="center"/>
        </w:trPr>
        <w:tc>
          <w:tcPr>
            <w:tcW w:w="1025" w:type="dxa"/>
            <w:tcBorders>
              <w:top w:val="single" w:sz="12" w:space="0" w:color="auto"/>
            </w:tcBorders>
          </w:tcPr>
          <w:p w:rsidR="000C5772" w:rsidRDefault="007101F3" w:rsidP="000C5772">
            <w:pPr>
              <w:spacing w:line="276" w:lineRule="auto"/>
              <w:jc w:val="center"/>
              <w:rPr>
                <w:rFonts w:cs="Arial"/>
              </w:rPr>
            </w:pPr>
            <w:r>
              <w:rPr>
                <w:rFonts w:cs="Arial"/>
              </w:rPr>
              <w:t>1.0</w:t>
            </w:r>
          </w:p>
        </w:tc>
        <w:tc>
          <w:tcPr>
            <w:tcW w:w="1253" w:type="dxa"/>
            <w:tcBorders>
              <w:top w:val="single" w:sz="12" w:space="0" w:color="auto"/>
            </w:tcBorders>
          </w:tcPr>
          <w:p w:rsidR="000C5772" w:rsidRDefault="007101F3" w:rsidP="000C5772">
            <w:pPr>
              <w:spacing w:line="276" w:lineRule="auto"/>
              <w:rPr>
                <w:rFonts w:cs="Arial"/>
              </w:rPr>
            </w:pPr>
            <w:r>
              <w:rPr>
                <w:rFonts w:cs="Arial"/>
              </w:rPr>
              <w:t>H. Sharma</w:t>
            </w:r>
          </w:p>
        </w:tc>
        <w:tc>
          <w:tcPr>
            <w:tcW w:w="7157" w:type="dxa"/>
            <w:tcBorders>
              <w:top w:val="single" w:sz="12" w:space="0" w:color="auto"/>
            </w:tcBorders>
          </w:tcPr>
          <w:p w:rsidR="000C5772" w:rsidRDefault="007101F3" w:rsidP="000C5772">
            <w:pPr>
              <w:spacing w:line="276" w:lineRule="auto"/>
              <w:rPr>
                <w:rFonts w:cs="Arial"/>
              </w:rPr>
            </w:pPr>
            <w:r>
              <w:rPr>
                <w:rFonts w:cs="Arial"/>
              </w:rPr>
              <w:t>Initial Release.  Feature owner: Charbel Bouery</w:t>
            </w:r>
          </w:p>
          <w:p w:rsidR="000C5772" w:rsidRDefault="007101F3" w:rsidP="000C5772">
            <w:pPr>
              <w:spacing w:line="276" w:lineRule="auto"/>
              <w:rPr>
                <w:rFonts w:cs="Arial"/>
              </w:rPr>
            </w:pPr>
            <w:r>
              <w:rPr>
                <w:rFonts w:cs="Arial"/>
              </w:rPr>
              <w:t>This feature was requested in DICC on 01/30/2020 and approved offline on 02/27/2020 by Scott Watkins for new STSS creation.</w:t>
            </w:r>
          </w:p>
          <w:p w:rsidR="000C5772" w:rsidRDefault="007101F3" w:rsidP="000C5772">
            <w:pPr>
              <w:spacing w:line="276" w:lineRule="auto"/>
              <w:rPr>
                <w:rFonts w:cs="Arial"/>
              </w:rPr>
            </w:pPr>
          </w:p>
        </w:tc>
        <w:tc>
          <w:tcPr>
            <w:tcW w:w="1544" w:type="dxa"/>
            <w:tcBorders>
              <w:top w:val="single" w:sz="12" w:space="0" w:color="auto"/>
            </w:tcBorders>
          </w:tcPr>
          <w:p w:rsidR="000C5772" w:rsidRDefault="007101F3" w:rsidP="000C5772">
            <w:pPr>
              <w:spacing w:line="276" w:lineRule="auto"/>
              <w:jc w:val="center"/>
              <w:rPr>
                <w:rFonts w:cs="Arial"/>
              </w:rPr>
            </w:pPr>
            <w:r>
              <w:rPr>
                <w:rFonts w:cs="Arial"/>
              </w:rPr>
              <w:t>03/23/2020</w:t>
            </w:r>
          </w:p>
        </w:tc>
      </w:tr>
      <w:tr w:rsidR="00664837" w:rsidRPr="003E6A36" w:rsidTr="0087279E">
        <w:trPr>
          <w:trHeight w:val="230"/>
          <w:jc w:val="center"/>
        </w:trPr>
        <w:tc>
          <w:tcPr>
            <w:tcW w:w="1025" w:type="dxa"/>
          </w:tcPr>
          <w:p w:rsidR="00664837" w:rsidRDefault="007101F3" w:rsidP="00664837">
            <w:pPr>
              <w:spacing w:line="254" w:lineRule="auto"/>
              <w:rPr>
                <w:rFonts w:cs="Arial"/>
              </w:rPr>
            </w:pPr>
            <w:r>
              <w:rPr>
                <w:rFonts w:cs="Arial"/>
              </w:rPr>
              <w:t>1.1</w:t>
            </w:r>
          </w:p>
        </w:tc>
        <w:tc>
          <w:tcPr>
            <w:tcW w:w="1253" w:type="dxa"/>
          </w:tcPr>
          <w:p w:rsidR="00664837" w:rsidRDefault="007101F3" w:rsidP="00664837">
            <w:pPr>
              <w:spacing w:line="254" w:lineRule="auto"/>
              <w:rPr>
                <w:rFonts w:cs="Arial"/>
              </w:rPr>
            </w:pPr>
            <w:r>
              <w:rPr>
                <w:rFonts w:cs="Arial"/>
              </w:rPr>
              <w:t>H. Sharma</w:t>
            </w:r>
          </w:p>
        </w:tc>
        <w:tc>
          <w:tcPr>
            <w:tcW w:w="7157" w:type="dxa"/>
          </w:tcPr>
          <w:p w:rsidR="00664837" w:rsidRDefault="007101F3" w:rsidP="00664837">
            <w:pPr>
              <w:spacing w:line="254" w:lineRule="auto"/>
              <w:rPr>
                <w:rFonts w:cs="Arial"/>
              </w:rPr>
            </w:pPr>
            <w:r>
              <w:rPr>
                <w:rFonts w:cs="Arial"/>
              </w:rPr>
              <w:t xml:space="preserve">This is second part of change request for P702-BEV brought to DICC on 01/30/2020 and approved offline on 02/27/2020 by Scott Watkins for new STSS creation. DICC tracking #495. Changes are marked in </w:t>
            </w:r>
            <w:r>
              <w:rPr>
                <w:rFonts w:cs="Arial"/>
                <w:highlight w:val="cyan"/>
              </w:rPr>
              <w:t>Turquoise</w:t>
            </w:r>
            <w:r>
              <w:rPr>
                <w:rFonts w:cs="Arial"/>
              </w:rPr>
              <w:t xml:space="preserve"> color.</w:t>
            </w:r>
          </w:p>
          <w:p w:rsidR="00664837" w:rsidRDefault="007101F3" w:rsidP="00664837">
            <w:pPr>
              <w:spacing w:line="254" w:lineRule="auto"/>
              <w:rPr>
                <w:rFonts w:cs="Arial"/>
              </w:rPr>
            </w:pPr>
          </w:p>
          <w:p w:rsidR="00664837" w:rsidRDefault="007101F3" w:rsidP="00664837">
            <w:pPr>
              <w:spacing w:line="254" w:lineRule="auto"/>
              <w:rPr>
                <w:rFonts w:cs="Arial"/>
              </w:rPr>
            </w:pPr>
            <w:r>
              <w:rPr>
                <w:rFonts w:cs="Arial"/>
              </w:rPr>
              <w:t>Version 1.0 was specific to Cx727 and th</w:t>
            </w:r>
            <w:r>
              <w:rPr>
                <w:rFonts w:cs="Arial"/>
              </w:rPr>
              <w:t>is version is for P702 and other future programs.</w:t>
            </w:r>
          </w:p>
          <w:p w:rsidR="00664837" w:rsidRDefault="007101F3" w:rsidP="00664837">
            <w:pPr>
              <w:spacing w:line="254" w:lineRule="auto"/>
              <w:rPr>
                <w:rFonts w:cs="Arial"/>
              </w:rPr>
            </w:pPr>
          </w:p>
          <w:p w:rsidR="00664837" w:rsidRDefault="007101F3" w:rsidP="007101F3">
            <w:pPr>
              <w:numPr>
                <w:ilvl w:val="0"/>
                <w:numId w:val="9"/>
              </w:numPr>
              <w:spacing w:line="254" w:lineRule="auto"/>
              <w:rPr>
                <w:rFonts w:cs="Arial"/>
              </w:rPr>
            </w:pPr>
            <w:r>
              <w:rPr>
                <w:rFonts w:cs="Arial"/>
              </w:rPr>
              <w:t>Section 1.1 Functional Description is updated to add new signal.</w:t>
            </w:r>
          </w:p>
          <w:p w:rsidR="00664837" w:rsidRDefault="007101F3" w:rsidP="007101F3">
            <w:pPr>
              <w:numPr>
                <w:ilvl w:val="0"/>
                <w:numId w:val="9"/>
              </w:numPr>
              <w:spacing w:line="254" w:lineRule="auto"/>
              <w:rPr>
                <w:rFonts w:cs="Arial"/>
              </w:rPr>
            </w:pPr>
            <w:r>
              <w:rPr>
                <w:rFonts w:cs="Arial"/>
              </w:rPr>
              <w:t>Section 1.2.1 Interface Context Diagram is updated to add new signal as input and Regen Power Indication as output.</w:t>
            </w:r>
          </w:p>
          <w:p w:rsidR="00664837" w:rsidRDefault="007101F3" w:rsidP="007101F3">
            <w:pPr>
              <w:numPr>
                <w:ilvl w:val="0"/>
                <w:numId w:val="9"/>
              </w:numPr>
              <w:spacing w:line="254" w:lineRule="auto"/>
              <w:rPr>
                <w:rFonts w:cs="Arial"/>
              </w:rPr>
            </w:pPr>
            <w:r>
              <w:rPr>
                <w:rFonts w:cs="Arial"/>
              </w:rPr>
              <w:t>New section 1.2.2.2.3 fo</w:t>
            </w:r>
            <w:r>
              <w:rPr>
                <w:rFonts w:cs="Arial"/>
              </w:rPr>
              <w:t>r new CAN signal ‘</w:t>
            </w:r>
            <w:r>
              <w:t>EffRgenThres_Pc_Dsply’ added.</w:t>
            </w:r>
          </w:p>
          <w:p w:rsidR="00664837" w:rsidRDefault="007101F3" w:rsidP="007101F3">
            <w:pPr>
              <w:numPr>
                <w:ilvl w:val="0"/>
                <w:numId w:val="9"/>
              </w:numPr>
              <w:spacing w:line="254" w:lineRule="auto"/>
              <w:rPr>
                <w:rFonts w:cs="Arial"/>
              </w:rPr>
            </w:pPr>
            <w:r>
              <w:rPr>
                <w:rFonts w:cs="Arial"/>
              </w:rPr>
              <w:t xml:space="preserve">Section 1.2.3 </w:t>
            </w:r>
            <w:r>
              <w:t>IR-REQ-385038</w:t>
            </w:r>
            <w:r>
              <w:rPr>
                <w:b/>
              </w:rPr>
              <w:t xml:space="preserve">, </w:t>
            </w:r>
            <w:r>
              <w:t>Regen Power Indication is added to outputs.</w:t>
            </w:r>
          </w:p>
          <w:p w:rsidR="00664837" w:rsidRDefault="007101F3" w:rsidP="007101F3">
            <w:pPr>
              <w:numPr>
                <w:ilvl w:val="0"/>
                <w:numId w:val="9"/>
              </w:numPr>
              <w:spacing w:line="254" w:lineRule="auto"/>
              <w:rPr>
                <w:rFonts w:cs="Arial"/>
              </w:rPr>
            </w:pPr>
            <w:r>
              <w:rPr>
                <w:rFonts w:cs="Arial"/>
              </w:rPr>
              <w:t>Section 1.3.3.2 Indicator Graphics / Display Format is updated to P702-BEV sample graphics.</w:t>
            </w:r>
          </w:p>
          <w:p w:rsidR="00664837" w:rsidRDefault="007101F3" w:rsidP="007101F3">
            <w:pPr>
              <w:numPr>
                <w:ilvl w:val="0"/>
                <w:numId w:val="9"/>
              </w:numPr>
              <w:spacing w:line="254" w:lineRule="auto"/>
              <w:rPr>
                <w:rFonts w:cs="Arial"/>
              </w:rPr>
            </w:pPr>
            <w:r>
              <w:rPr>
                <w:rFonts w:cs="Arial"/>
              </w:rPr>
              <w:t>Section 1.3.5.1.2 F-</w:t>
            </w:r>
            <w:r>
              <w:t xml:space="preserve">REQ-385041 is </w:t>
            </w:r>
            <w:r>
              <w:t>updated to add new signal for Regen Indicator.</w:t>
            </w:r>
          </w:p>
          <w:p w:rsidR="00664837" w:rsidRDefault="007101F3" w:rsidP="007101F3">
            <w:pPr>
              <w:numPr>
                <w:ilvl w:val="0"/>
                <w:numId w:val="9"/>
              </w:numPr>
              <w:spacing w:line="254" w:lineRule="auto"/>
              <w:rPr>
                <w:rFonts w:cs="Arial"/>
              </w:rPr>
            </w:pPr>
            <w:r>
              <w:rPr>
                <w:rFonts w:cs="Arial"/>
              </w:rPr>
              <w:t>Section 1.3.5.1.3 and 1.3.5.1.4 are marked Cx727 specific.</w:t>
            </w:r>
          </w:p>
          <w:p w:rsidR="00664837" w:rsidRDefault="007101F3" w:rsidP="007101F3">
            <w:pPr>
              <w:numPr>
                <w:ilvl w:val="0"/>
                <w:numId w:val="9"/>
              </w:numPr>
              <w:spacing w:line="254" w:lineRule="auto"/>
              <w:rPr>
                <w:rFonts w:cs="Arial"/>
              </w:rPr>
            </w:pPr>
            <w:r>
              <w:t xml:space="preserve">Section 1.3.5.1.3 F-REQ-384918/A-Gauge Indication for Power Gauge with Regen is updated to remove dependency of Power </w:t>
            </w:r>
            <w:r>
              <w:lastRenderedPageBreak/>
              <w:t>availability signal.</w:t>
            </w:r>
          </w:p>
          <w:p w:rsidR="00664837" w:rsidRDefault="007101F3" w:rsidP="007101F3">
            <w:pPr>
              <w:numPr>
                <w:ilvl w:val="0"/>
                <w:numId w:val="9"/>
              </w:numPr>
              <w:spacing w:line="254" w:lineRule="auto"/>
              <w:rPr>
                <w:rFonts w:cs="Arial"/>
              </w:rPr>
            </w:pPr>
            <w:r>
              <w:rPr>
                <w:rFonts w:cs="Arial"/>
              </w:rPr>
              <w:t xml:space="preserve">New section 1.3.5.1.5 </w:t>
            </w:r>
            <w:r>
              <w:t>Gauge Indication for Power Gauge with Regen is added as default option.</w:t>
            </w:r>
          </w:p>
          <w:p w:rsidR="00664837" w:rsidRDefault="007101F3" w:rsidP="007101F3">
            <w:pPr>
              <w:numPr>
                <w:ilvl w:val="0"/>
                <w:numId w:val="9"/>
              </w:numPr>
              <w:spacing w:line="254" w:lineRule="auto"/>
              <w:rPr>
                <w:rFonts w:cs="Arial"/>
              </w:rPr>
            </w:pPr>
            <w:r>
              <w:rPr>
                <w:rFonts w:cs="Arial"/>
              </w:rPr>
              <w:t xml:space="preserve">New section 1.3.5.1.6 </w:t>
            </w:r>
            <w:r>
              <w:t>Gauge Indication for Regen Power Indication is added as default option.</w:t>
            </w:r>
          </w:p>
          <w:p w:rsidR="00664837" w:rsidRDefault="007101F3" w:rsidP="007101F3">
            <w:pPr>
              <w:numPr>
                <w:ilvl w:val="0"/>
                <w:numId w:val="9"/>
              </w:numPr>
              <w:spacing w:line="254" w:lineRule="auto"/>
              <w:rPr>
                <w:rFonts w:cs="Arial"/>
              </w:rPr>
            </w:pPr>
            <w:r>
              <w:rPr>
                <w:rFonts w:cs="Arial"/>
              </w:rPr>
              <w:t xml:space="preserve">New section 1.3.5.1.7 </w:t>
            </w:r>
            <w:r>
              <w:t>Gauge Indication for Power Availability Indica</w:t>
            </w:r>
            <w:r>
              <w:t>tor is added as default option.</w:t>
            </w:r>
          </w:p>
          <w:p w:rsidR="00664837" w:rsidRDefault="007101F3" w:rsidP="007101F3">
            <w:pPr>
              <w:numPr>
                <w:ilvl w:val="0"/>
                <w:numId w:val="9"/>
              </w:numPr>
              <w:spacing w:line="254" w:lineRule="auto"/>
              <w:rPr>
                <w:rFonts w:cs="Arial"/>
              </w:rPr>
            </w:pPr>
            <w:r>
              <w:rPr>
                <w:rFonts w:cs="Arial"/>
              </w:rPr>
              <w:t>Section NVM-REQ-384927/A-Memory Storage is updated to add new signal and Regen Power Indicator.</w:t>
            </w:r>
          </w:p>
          <w:p w:rsidR="007D188B" w:rsidRDefault="007101F3" w:rsidP="007D188B">
            <w:pPr>
              <w:spacing w:line="254" w:lineRule="auto"/>
              <w:rPr>
                <w:rFonts w:cs="Arial"/>
              </w:rPr>
            </w:pPr>
          </w:p>
          <w:p w:rsidR="007D188B" w:rsidRPr="007D188B" w:rsidRDefault="007101F3" w:rsidP="007D188B">
            <w:pPr>
              <w:spacing w:line="254" w:lineRule="auto"/>
              <w:rPr>
                <w:rFonts w:cs="Arial"/>
              </w:rPr>
            </w:pPr>
          </w:p>
          <w:p w:rsidR="00664837" w:rsidRDefault="007101F3" w:rsidP="00664837">
            <w:pPr>
              <w:spacing w:line="254" w:lineRule="auto"/>
              <w:rPr>
                <w:rFonts w:cs="Arial"/>
              </w:rPr>
            </w:pPr>
          </w:p>
        </w:tc>
        <w:tc>
          <w:tcPr>
            <w:tcW w:w="1544" w:type="dxa"/>
          </w:tcPr>
          <w:p w:rsidR="00664837" w:rsidRDefault="007101F3" w:rsidP="00664837">
            <w:pPr>
              <w:spacing w:line="254" w:lineRule="auto"/>
              <w:rPr>
                <w:rFonts w:cs="Arial"/>
              </w:rPr>
            </w:pPr>
            <w:r>
              <w:rPr>
                <w:rFonts w:cs="Arial"/>
              </w:rPr>
              <w:lastRenderedPageBreak/>
              <w:t>04/22/2020</w:t>
            </w:r>
          </w:p>
        </w:tc>
      </w:tr>
      <w:tr w:rsidR="007D188B" w:rsidRPr="003E6A36" w:rsidTr="0087279E">
        <w:trPr>
          <w:trHeight w:val="221"/>
          <w:jc w:val="center"/>
        </w:trPr>
        <w:tc>
          <w:tcPr>
            <w:tcW w:w="1025" w:type="dxa"/>
          </w:tcPr>
          <w:p w:rsidR="007D188B" w:rsidRDefault="007101F3" w:rsidP="007D188B">
            <w:pPr>
              <w:spacing w:line="256" w:lineRule="auto"/>
              <w:rPr>
                <w:rFonts w:cs="Arial"/>
              </w:rPr>
            </w:pPr>
            <w:r>
              <w:rPr>
                <w:rFonts w:cs="Arial"/>
              </w:rPr>
              <w:t>1.2</w:t>
            </w:r>
          </w:p>
        </w:tc>
        <w:tc>
          <w:tcPr>
            <w:tcW w:w="1253" w:type="dxa"/>
          </w:tcPr>
          <w:p w:rsidR="007D188B" w:rsidRDefault="007101F3" w:rsidP="007D188B">
            <w:pPr>
              <w:spacing w:line="256" w:lineRule="auto"/>
              <w:rPr>
                <w:rFonts w:cs="Arial"/>
              </w:rPr>
            </w:pPr>
            <w:r>
              <w:rPr>
                <w:rFonts w:cs="Arial"/>
              </w:rPr>
              <w:t>H. Sharma</w:t>
            </w:r>
          </w:p>
        </w:tc>
        <w:tc>
          <w:tcPr>
            <w:tcW w:w="7157" w:type="dxa"/>
          </w:tcPr>
          <w:p w:rsidR="000F64FB" w:rsidRDefault="007101F3" w:rsidP="000F64FB">
            <w:pPr>
              <w:spacing w:line="252" w:lineRule="auto"/>
              <w:rPr>
                <w:rFonts w:cs="Arial"/>
              </w:rPr>
            </w:pPr>
            <w:r>
              <w:rPr>
                <w:rFonts w:cs="Arial"/>
              </w:rPr>
              <w:t xml:space="preserve">This update was requested by Charbel Bouery from EPE team through email and approved offline on </w:t>
            </w:r>
            <w:r>
              <w:rPr>
                <w:rFonts w:cs="Arial"/>
              </w:rPr>
              <w:t>04/29/2020 by Scott Watkins. There are two parts of this update:</w:t>
            </w:r>
          </w:p>
          <w:p w:rsidR="000F64FB" w:rsidRDefault="007101F3" w:rsidP="007101F3">
            <w:pPr>
              <w:numPr>
                <w:ilvl w:val="0"/>
                <w:numId w:val="10"/>
              </w:numPr>
              <w:spacing w:line="252" w:lineRule="auto"/>
              <w:rPr>
                <w:rFonts w:cs="Arial"/>
              </w:rPr>
            </w:pPr>
            <w:bookmarkStart w:id="6" w:name="_Hlk40704558"/>
            <w:r>
              <w:rPr>
                <w:rFonts w:cs="Arial"/>
              </w:rPr>
              <w:t>Always allow Power Gauge display for China variation</w:t>
            </w:r>
          </w:p>
          <w:p w:rsidR="000F64FB" w:rsidRDefault="007101F3" w:rsidP="007101F3">
            <w:pPr>
              <w:numPr>
                <w:ilvl w:val="0"/>
                <w:numId w:val="10"/>
              </w:numPr>
              <w:spacing w:line="252" w:lineRule="auto"/>
              <w:rPr>
                <w:rFonts w:cs="Arial"/>
              </w:rPr>
            </w:pPr>
            <w:r>
              <w:rPr>
                <w:rFonts w:cs="Arial"/>
              </w:rPr>
              <w:t>Turn On/Off animation based on CAN signal</w:t>
            </w:r>
          </w:p>
          <w:bookmarkEnd w:id="6"/>
          <w:p w:rsidR="000F64FB" w:rsidRDefault="007101F3" w:rsidP="000F64FB">
            <w:pPr>
              <w:spacing w:line="252" w:lineRule="auto"/>
              <w:rPr>
                <w:rFonts w:cs="Arial"/>
              </w:rPr>
            </w:pPr>
            <w:r>
              <w:rPr>
                <w:rFonts w:cs="Arial"/>
              </w:rPr>
              <w:t xml:space="preserve">DICC tracking #549. Changes are marked in </w:t>
            </w:r>
            <w:r>
              <w:rPr>
                <w:rFonts w:cs="Arial"/>
                <w:highlight w:val="yellow"/>
              </w:rPr>
              <w:t>Yellow</w:t>
            </w:r>
            <w:r>
              <w:rPr>
                <w:rFonts w:cs="Arial"/>
              </w:rPr>
              <w:t xml:space="preserve"> color.</w:t>
            </w:r>
          </w:p>
          <w:p w:rsidR="000F64FB" w:rsidRDefault="007101F3" w:rsidP="000F64FB">
            <w:pPr>
              <w:spacing w:line="252" w:lineRule="auto"/>
              <w:rPr>
                <w:rFonts w:cs="Arial"/>
              </w:rPr>
            </w:pPr>
          </w:p>
          <w:p w:rsidR="000F64FB" w:rsidRDefault="007101F3" w:rsidP="007101F3">
            <w:pPr>
              <w:numPr>
                <w:ilvl w:val="0"/>
                <w:numId w:val="11"/>
              </w:numPr>
              <w:spacing w:line="252" w:lineRule="auto"/>
              <w:rPr>
                <w:rFonts w:cs="Arial"/>
              </w:rPr>
            </w:pPr>
            <w:r>
              <w:rPr>
                <w:rFonts w:cs="Arial"/>
              </w:rPr>
              <w:t xml:space="preserve">Context Diagram updated to add new CAN </w:t>
            </w:r>
            <w:r>
              <w:rPr>
                <w:rFonts w:cs="Arial"/>
              </w:rPr>
              <w:t>signal ‘</w:t>
            </w:r>
            <w:r>
              <w:rPr>
                <w:rFonts w:cs="Arial"/>
                <w:color w:val="000000"/>
              </w:rPr>
              <w:t>RgenAnimation_B_Dsply’</w:t>
            </w:r>
          </w:p>
          <w:p w:rsidR="000F64FB" w:rsidRDefault="007101F3" w:rsidP="007101F3">
            <w:pPr>
              <w:numPr>
                <w:ilvl w:val="0"/>
                <w:numId w:val="11"/>
              </w:numPr>
              <w:spacing w:line="252" w:lineRule="auto"/>
              <w:rPr>
                <w:rFonts w:cs="Arial"/>
              </w:rPr>
            </w:pPr>
            <w:r>
              <w:rPr>
                <w:rFonts w:cs="Arial"/>
                <w:color w:val="000000"/>
              </w:rPr>
              <w:t xml:space="preserve">New CAN signal added to section, 1.2.2.2 MUX </w:t>
            </w:r>
            <w:r>
              <w:t>messages on the CAN Network</w:t>
            </w:r>
            <w:r>
              <w:rPr>
                <w:rFonts w:cs="Arial"/>
                <w:color w:val="000000"/>
              </w:rPr>
              <w:t xml:space="preserve"> Input.</w:t>
            </w:r>
          </w:p>
          <w:p w:rsidR="000F64FB" w:rsidRDefault="007101F3" w:rsidP="007101F3">
            <w:pPr>
              <w:numPr>
                <w:ilvl w:val="0"/>
                <w:numId w:val="11"/>
              </w:numPr>
              <w:spacing w:line="252" w:lineRule="auto"/>
              <w:rPr>
                <w:rFonts w:cs="Arial"/>
              </w:rPr>
            </w:pPr>
            <w:r>
              <w:rPr>
                <w:rFonts w:cs="Arial"/>
                <w:color w:val="000000"/>
              </w:rPr>
              <w:t>‘Power Gauge Animation’ is added to Context diagram and output section.</w:t>
            </w:r>
          </w:p>
          <w:p w:rsidR="000F64FB" w:rsidRDefault="007101F3" w:rsidP="007101F3">
            <w:pPr>
              <w:numPr>
                <w:ilvl w:val="0"/>
                <w:numId w:val="11"/>
              </w:numPr>
              <w:spacing w:line="252" w:lineRule="auto"/>
              <w:rPr>
                <w:rFonts w:cs="Arial"/>
              </w:rPr>
            </w:pPr>
            <w:r>
              <w:rPr>
                <w:rFonts w:cs="Arial"/>
              </w:rPr>
              <w:t>New section 1.3.5.1.9 F-</w:t>
            </w:r>
            <w:r>
              <w:t>REQ-389214/A-Power Gauge Animation is added to ex</w:t>
            </w:r>
            <w:r>
              <w:t>plain animation behavior.</w:t>
            </w:r>
          </w:p>
          <w:p w:rsidR="000F64FB" w:rsidRDefault="007101F3" w:rsidP="007101F3">
            <w:pPr>
              <w:numPr>
                <w:ilvl w:val="0"/>
                <w:numId w:val="11"/>
              </w:numPr>
              <w:spacing w:line="252" w:lineRule="auto"/>
              <w:rPr>
                <w:rFonts w:cs="Arial"/>
              </w:rPr>
            </w:pPr>
            <w:r>
              <w:rPr>
                <w:rFonts w:cs="Arial"/>
              </w:rPr>
              <w:t>New section 1.3.5.2.5 F-REQ-389219/A - China Regulation - e.g. Calm Screen IOD is added.</w:t>
            </w:r>
          </w:p>
          <w:p w:rsidR="000F64FB" w:rsidRDefault="007101F3" w:rsidP="007101F3">
            <w:pPr>
              <w:numPr>
                <w:ilvl w:val="0"/>
                <w:numId w:val="11"/>
              </w:numPr>
              <w:spacing w:line="252" w:lineRule="auto"/>
              <w:rPr>
                <w:rFonts w:cs="Arial"/>
              </w:rPr>
            </w:pPr>
            <w:r>
              <w:rPr>
                <w:rFonts w:cs="Arial"/>
              </w:rPr>
              <w:t>Section 1.3.5.4 NVM-REQ-384927/B-Memory Storage is updated to add new CAN signal and animation output.</w:t>
            </w:r>
          </w:p>
          <w:p w:rsidR="007D188B" w:rsidRDefault="007101F3" w:rsidP="007D188B">
            <w:pPr>
              <w:spacing w:line="252" w:lineRule="auto"/>
              <w:rPr>
                <w:rFonts w:cs="Arial"/>
              </w:rPr>
            </w:pPr>
          </w:p>
          <w:p w:rsidR="007D188B" w:rsidRDefault="007101F3" w:rsidP="007D188B">
            <w:pPr>
              <w:spacing w:line="252" w:lineRule="auto"/>
              <w:rPr>
                <w:rFonts w:cs="Arial"/>
              </w:rPr>
            </w:pPr>
          </w:p>
          <w:p w:rsidR="007D188B" w:rsidRDefault="007101F3" w:rsidP="007D188B">
            <w:pPr>
              <w:spacing w:line="256" w:lineRule="auto"/>
              <w:rPr>
                <w:rFonts w:cs="Arial"/>
              </w:rPr>
            </w:pPr>
          </w:p>
        </w:tc>
        <w:tc>
          <w:tcPr>
            <w:tcW w:w="1544" w:type="dxa"/>
          </w:tcPr>
          <w:p w:rsidR="007D188B" w:rsidRDefault="007101F3" w:rsidP="007D188B">
            <w:pPr>
              <w:spacing w:line="256" w:lineRule="auto"/>
              <w:rPr>
                <w:rFonts w:cs="Arial"/>
              </w:rPr>
            </w:pPr>
            <w:r>
              <w:rPr>
                <w:rFonts w:cs="Arial"/>
              </w:rPr>
              <w:t>05/2</w:t>
            </w:r>
            <w:r w:rsidR="0002187E">
              <w:rPr>
                <w:rFonts w:cs="Arial"/>
              </w:rPr>
              <w:t>0</w:t>
            </w:r>
            <w:bookmarkStart w:id="7" w:name="_GoBack"/>
            <w:bookmarkEnd w:id="7"/>
            <w:r>
              <w:rPr>
                <w:rFonts w:cs="Arial"/>
              </w:rPr>
              <w:t>/2020</w:t>
            </w:r>
          </w:p>
        </w:tc>
      </w:tr>
      <w:tr w:rsidR="000C5772" w:rsidRPr="003E6A36" w:rsidTr="0087279E">
        <w:trPr>
          <w:trHeight w:val="221"/>
          <w:jc w:val="center"/>
        </w:trPr>
        <w:tc>
          <w:tcPr>
            <w:tcW w:w="1025" w:type="dxa"/>
          </w:tcPr>
          <w:p w:rsidR="000C5772" w:rsidRPr="003E6A36" w:rsidRDefault="007101F3">
            <w:pPr>
              <w:rPr>
                <w:rFonts w:cs="Arial"/>
              </w:rPr>
            </w:pPr>
          </w:p>
        </w:tc>
        <w:tc>
          <w:tcPr>
            <w:tcW w:w="1253" w:type="dxa"/>
          </w:tcPr>
          <w:p w:rsidR="000C5772" w:rsidRPr="003E6A36" w:rsidRDefault="007101F3">
            <w:pPr>
              <w:rPr>
                <w:rFonts w:cs="Arial"/>
              </w:rPr>
            </w:pPr>
          </w:p>
        </w:tc>
        <w:tc>
          <w:tcPr>
            <w:tcW w:w="7157" w:type="dxa"/>
          </w:tcPr>
          <w:p w:rsidR="000C5772" w:rsidRPr="003E6A36" w:rsidRDefault="007101F3">
            <w:pPr>
              <w:rPr>
                <w:rFonts w:cs="Arial"/>
              </w:rPr>
            </w:pPr>
          </w:p>
        </w:tc>
        <w:tc>
          <w:tcPr>
            <w:tcW w:w="1544" w:type="dxa"/>
          </w:tcPr>
          <w:p w:rsidR="000C5772" w:rsidRPr="003E6A36" w:rsidRDefault="007101F3">
            <w:pPr>
              <w:rPr>
                <w:rFonts w:cs="Arial"/>
              </w:rPr>
            </w:pPr>
          </w:p>
        </w:tc>
      </w:tr>
      <w:tr w:rsidR="000C5772" w:rsidRPr="003E6A36" w:rsidTr="0087279E">
        <w:trPr>
          <w:trHeight w:val="221"/>
          <w:jc w:val="center"/>
        </w:trPr>
        <w:tc>
          <w:tcPr>
            <w:tcW w:w="1025" w:type="dxa"/>
          </w:tcPr>
          <w:p w:rsidR="000C5772" w:rsidRPr="003E6A36" w:rsidRDefault="007101F3">
            <w:pPr>
              <w:rPr>
                <w:rFonts w:cs="Arial"/>
              </w:rPr>
            </w:pPr>
          </w:p>
        </w:tc>
        <w:tc>
          <w:tcPr>
            <w:tcW w:w="1253" w:type="dxa"/>
          </w:tcPr>
          <w:p w:rsidR="000C5772" w:rsidRPr="003E6A36" w:rsidRDefault="007101F3">
            <w:pPr>
              <w:rPr>
                <w:rFonts w:cs="Arial"/>
              </w:rPr>
            </w:pPr>
          </w:p>
        </w:tc>
        <w:tc>
          <w:tcPr>
            <w:tcW w:w="7157" w:type="dxa"/>
          </w:tcPr>
          <w:p w:rsidR="000C5772" w:rsidRPr="003E6A36" w:rsidRDefault="007101F3">
            <w:pPr>
              <w:rPr>
                <w:rFonts w:cs="Arial"/>
              </w:rPr>
            </w:pPr>
          </w:p>
        </w:tc>
        <w:tc>
          <w:tcPr>
            <w:tcW w:w="1544" w:type="dxa"/>
          </w:tcPr>
          <w:p w:rsidR="000C5772" w:rsidRPr="003E6A36" w:rsidRDefault="007101F3">
            <w:pPr>
              <w:rPr>
                <w:rFonts w:cs="Arial"/>
              </w:rPr>
            </w:pPr>
          </w:p>
        </w:tc>
      </w:tr>
    </w:tbl>
    <w:p w:rsidR="000C5772" w:rsidRDefault="007101F3"/>
    <w:p w:rsidR="000C5772" w:rsidRPr="00AE06BC" w:rsidRDefault="007101F3" w:rsidP="000C5772"/>
    <w:p w:rsidR="00AB1E94" w:rsidRPr="00AE06BC" w:rsidRDefault="007101F3" w:rsidP="00406F39"/>
    <w:sectPr w:rsidR="00AB1E94" w:rsidRPr="00AE06BC" w:rsidSect="00A008E8">
      <w:headerReference w:type="even" r:id="rId31"/>
      <w:headerReference w:type="default" r:id="rId32"/>
      <w:footerReference w:type="even" r:id="rId33"/>
      <w:footerReference w:type="default" r:id="rId34"/>
      <w:headerReference w:type="first" r:id="rId35"/>
      <w:footerReference w:type="first" r:id="rId3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101F3" w:rsidRDefault="007101F3" w:rsidP="0085312A">
      <w:r>
        <w:separator/>
      </w:r>
    </w:p>
  </w:endnote>
  <w:endnote w:type="continuationSeparator" w:id="0">
    <w:p w:rsidR="007101F3" w:rsidRDefault="007101F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08E8" w:rsidRDefault="00A008E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008E8">
            <w:rPr>
              <w:b/>
              <w:smallCaps/>
              <w:noProof/>
              <w:sz w:val="16"/>
            </w:rPr>
            <w:t>TC_RM_1589985644741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08E8" w:rsidRDefault="00A008E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101F3" w:rsidRDefault="007101F3" w:rsidP="0085312A">
      <w:r>
        <w:separator/>
      </w:r>
    </w:p>
  </w:footnote>
  <w:footnote w:type="continuationSeparator" w:id="0">
    <w:p w:rsidR="007101F3" w:rsidRDefault="007101F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08E8" w:rsidRDefault="00A008E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08E8" w:rsidRDefault="00A008E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8BC6091"/>
    <w:multiLevelType w:val="hybridMultilevel"/>
    <w:tmpl w:val="3F7E3C7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60076007"/>
    <w:multiLevelType w:val="hybridMultilevel"/>
    <w:tmpl w:val="0F5A454C"/>
    <w:lvl w:ilvl="0" w:tplc="2184237E">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7" w15:restartNumberingAfterBreak="0">
    <w:nsid w:val="60126012"/>
    <w:multiLevelType w:val="hybridMultilevel"/>
    <w:tmpl w:val="CFF0C134"/>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60836092"/>
    <w:multiLevelType w:val="hybridMultilevel"/>
    <w:tmpl w:val="9A5E86F6"/>
    <w:lvl w:ilvl="0" w:tplc="1C72BE56">
      <w:start w:val="8"/>
      <w:numFmt w:val="bullet"/>
      <w:lvlText w:val="-"/>
      <w:lvlJc w:val="left"/>
      <w:pPr>
        <w:ind w:left="720" w:hanging="360"/>
      </w:pPr>
      <w:rPr>
        <w:rFonts w:ascii="Arial" w:eastAsia="SimSu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60856088"/>
    <w:multiLevelType w:val="hybridMultilevel"/>
    <w:tmpl w:val="0A14EA7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8"/>
  </w:num>
  <w:num w:numId="1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2187E"/>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01F3"/>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008E8"/>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4:docId w14:val="02B7F33A"/>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9.emf"/><Relationship Id="rId26" Type="http://schemas.openxmlformats.org/officeDocument/2006/relationships/image" Target="media/image15.jpeg"/><Relationship Id="rId3" Type="http://schemas.openxmlformats.org/officeDocument/2006/relationships/styles" Target="styles.xml"/><Relationship Id="rId21" Type="http://schemas.openxmlformats.org/officeDocument/2006/relationships/image" Target="media/image11.png"/><Relationship Id="rId34"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oleObject" Target="embeddings/Microsoft_Visio_2003-2010_Drawing1.vsd"/><Relationship Id="rId25" Type="http://schemas.openxmlformats.org/officeDocument/2006/relationships/image" Target="media/image14.png"/><Relationship Id="rId33" Type="http://schemas.openxmlformats.org/officeDocument/2006/relationships/footer" Target="footer1.xml"/><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image" Target="media/image10.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3.png"/><Relationship Id="rId32" Type="http://schemas.openxmlformats.org/officeDocument/2006/relationships/header" Target="header2.xml"/><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oleObject" Target="embeddings/oleObject1.bin"/><Relationship Id="rId28" Type="http://schemas.openxmlformats.org/officeDocument/2006/relationships/image" Target="media/image17.png"/><Relationship Id="rId36"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oleObject" Target="embeddings/Microsoft_Visio_2003-2010_Drawing2.vsd"/><Relationship Id="rId31"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png"/><Relationship Id="rId22" Type="http://schemas.openxmlformats.org/officeDocument/2006/relationships/image" Target="media/image12.png"/><Relationship Id="rId27" Type="http://schemas.openxmlformats.org/officeDocument/2006/relationships/image" Target="media/image16.jpeg"/><Relationship Id="rId30" Type="http://schemas.openxmlformats.org/officeDocument/2006/relationships/image" Target="media/image19.png"/><Relationship Id="rId35"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15</Pages>
  <Words>2173</Words>
  <Characters>12391</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14535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Hariom Sharma</cp:lastModifiedBy>
  <cp:revision>3</cp:revision>
  <dcterms:created xsi:type="dcterms:W3CDTF">2020-05-20T14:50:00Z</dcterms:created>
  <dcterms:modified xsi:type="dcterms:W3CDTF">2020-05-20T14:50:00Z</dcterms:modified>
</cp:coreProperties>
</file>