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9E00B4" w:rsidP="00B9479B">
      <w:pPr>
        <w:pStyle w:val="Heading1"/>
      </w:pPr>
      <w:r>
        <w:lastRenderedPageBreak/>
        <w:t>E-Locker RTT and Warnings – CGEA1.3</w:t>
      </w:r>
    </w:p>
    <w:p w:rsidR="00406F39" w:rsidRDefault="009E00B4" w:rsidP="00B9479B">
      <w:pPr>
        <w:pStyle w:val="Heading2"/>
      </w:pPr>
      <w:r>
        <w:t>Functional Description</w:t>
      </w:r>
    </w:p>
    <w:p w:rsidR="002D14EE" w:rsidRPr="00141EF5" w:rsidRDefault="009E00B4" w:rsidP="002D14EE">
      <w:pPr>
        <w:rPr>
          <w:rFonts w:cs="Arial"/>
        </w:rPr>
      </w:pPr>
    </w:p>
    <w:p w:rsidR="00D64C3F" w:rsidRPr="00CB7160" w:rsidRDefault="009E00B4" w:rsidP="002D14EE">
      <w:pPr>
        <w:ind w:left="540"/>
        <w:rPr>
          <w:rFonts w:cs="Arial"/>
        </w:rPr>
      </w:pPr>
      <w:r w:rsidRPr="00CB7160">
        <w:rPr>
          <w:rFonts w:cs="Arial"/>
        </w:rPr>
        <w:t xml:space="preserve">Starting with MY2021 U725, with the introduction of an independent front eLocker, the eLocker RTT is split into two separate indications: one for Rear eLocker and the second one for Front eLocker. </w:t>
      </w:r>
    </w:p>
    <w:p w:rsidR="00D64C3F" w:rsidRPr="00CB7160" w:rsidRDefault="009E00B4" w:rsidP="002D14EE">
      <w:pPr>
        <w:ind w:left="540"/>
        <w:rPr>
          <w:rFonts w:cs="Arial"/>
        </w:rPr>
      </w:pPr>
    </w:p>
    <w:p w:rsidR="002D14EE" w:rsidRPr="00CB7160" w:rsidRDefault="009E00B4" w:rsidP="002D14EE">
      <w:pPr>
        <w:ind w:left="540"/>
      </w:pPr>
      <w:r w:rsidRPr="00CB7160">
        <w:t>The</w:t>
      </w:r>
      <w:r>
        <w:t xml:space="preserve"> purpose of </w:t>
      </w:r>
      <w:r>
        <w:t>the front and rear eLo</w:t>
      </w:r>
      <w:r w:rsidRPr="00CB7160">
        <w:t>cker RTT</w:t>
      </w:r>
      <w:r>
        <w:t>s</w:t>
      </w:r>
      <w:r w:rsidRPr="00CB7160">
        <w:t xml:space="preserve"> is to inform the driver that </w:t>
      </w:r>
      <w:r>
        <w:t>eL</w:t>
      </w:r>
      <w:r w:rsidRPr="00CB7160">
        <w:t xml:space="preserve">ocker mode has been selected. </w:t>
      </w:r>
    </w:p>
    <w:p w:rsidR="002D14EE" w:rsidRPr="00CB7160" w:rsidRDefault="009E00B4" w:rsidP="002D14EE">
      <w:pPr>
        <w:ind w:left="540"/>
      </w:pPr>
    </w:p>
    <w:p w:rsidR="00D64C3F" w:rsidRPr="00CB7160" w:rsidRDefault="009E00B4" w:rsidP="00D64C3F">
      <w:pPr>
        <w:ind w:left="540"/>
        <w:rPr>
          <w:rFonts w:cs="Arial"/>
        </w:rPr>
      </w:pPr>
      <w:r w:rsidRPr="00CB7160">
        <w:t xml:space="preserve">The Rear </w:t>
      </w:r>
      <w:r>
        <w:t>eL</w:t>
      </w:r>
      <w:r w:rsidRPr="00CB7160">
        <w:t xml:space="preserve">ocker RTT correlates the RearDiffLckLamp_D_Rq </w:t>
      </w:r>
      <w:r w:rsidRPr="00CB7160">
        <w:rPr>
          <w:rFonts w:cs="Arial"/>
        </w:rPr>
        <w:t>signal, and the Operational_Mode to illuminate or extinguish RTT, while the Front eLocker</w:t>
      </w:r>
      <w:r w:rsidRPr="00CB7160">
        <w:rPr>
          <w:rFonts w:cs="Arial"/>
        </w:rPr>
        <w:t xml:space="preserve"> RTT correlates the FrontDiffLckLamp_D_Rq signal</w:t>
      </w:r>
      <w:r>
        <w:rPr>
          <w:rFonts w:cs="Arial"/>
        </w:rPr>
        <w:t xml:space="preserve"> and the Operational modes</w:t>
      </w:r>
      <w:r w:rsidRPr="00CB7160">
        <w:rPr>
          <w:rFonts w:cs="Arial"/>
        </w:rPr>
        <w:t>.</w:t>
      </w:r>
      <w:r>
        <w:rPr>
          <w:rFonts w:cs="Arial"/>
        </w:rPr>
        <w:t xml:space="preserve"> Both RTTs are enabled via an end-of-line configuration parameter. </w:t>
      </w:r>
    </w:p>
    <w:p w:rsidR="002D14EE" w:rsidRPr="00CB7160" w:rsidRDefault="009E00B4" w:rsidP="002D14EE">
      <w:pPr>
        <w:ind w:left="540"/>
        <w:rPr>
          <w:rFonts w:cs="Arial"/>
        </w:rPr>
      </w:pPr>
    </w:p>
    <w:p w:rsidR="002D14EE" w:rsidRPr="00CB7160" w:rsidRDefault="009E00B4" w:rsidP="002D14EE">
      <w:pPr>
        <w:ind w:left="540"/>
        <w:rPr>
          <w:rFonts w:cs="Arial"/>
        </w:rPr>
      </w:pPr>
      <w:r w:rsidRPr="00CB7160">
        <w:rPr>
          <w:rFonts w:cs="Arial"/>
        </w:rPr>
        <w:t xml:space="preserve">The front and rear </w:t>
      </w:r>
      <w:r>
        <w:rPr>
          <w:rFonts w:cs="Arial"/>
        </w:rPr>
        <w:t>eL</w:t>
      </w:r>
      <w:r w:rsidRPr="00CB7160">
        <w:rPr>
          <w:rFonts w:cs="Arial"/>
        </w:rPr>
        <w:t>ocker RTT</w:t>
      </w:r>
      <w:r>
        <w:rPr>
          <w:rFonts w:cs="Arial"/>
        </w:rPr>
        <w:t>s</w:t>
      </w:r>
      <w:r w:rsidRPr="00CB7160">
        <w:rPr>
          <w:rFonts w:cs="Arial"/>
        </w:rPr>
        <w:t xml:space="preserve"> shall provide an iconic representation that will illuminate or extinguish to inform the driver whether they are in </w:t>
      </w:r>
      <w:r>
        <w:rPr>
          <w:rFonts w:cs="Arial"/>
        </w:rPr>
        <w:t>eL</w:t>
      </w:r>
      <w:r w:rsidRPr="00CB7160">
        <w:rPr>
          <w:rFonts w:cs="Arial"/>
        </w:rPr>
        <w:t>ocker mode.</w:t>
      </w:r>
    </w:p>
    <w:p w:rsidR="002D14EE" w:rsidRPr="00CB7160" w:rsidRDefault="009E00B4" w:rsidP="002D14EE">
      <w:pPr>
        <w:ind w:left="540"/>
        <w:rPr>
          <w:rFonts w:cs="Arial"/>
        </w:rPr>
      </w:pPr>
    </w:p>
    <w:p w:rsidR="002D14EE" w:rsidRPr="00CB7160" w:rsidRDefault="009E00B4" w:rsidP="002D14EE">
      <w:pPr>
        <w:ind w:left="540"/>
        <w:rPr>
          <w:rFonts w:cs="Arial"/>
        </w:rPr>
      </w:pPr>
      <w:r w:rsidRPr="00CB7160">
        <w:rPr>
          <w:rFonts w:cs="Arial"/>
        </w:rPr>
        <w:t xml:space="preserve">This section describes the RTT function and sets the defined flags that is used by the Message Center display to control the </w:t>
      </w:r>
      <w:r w:rsidRPr="00CB7160">
        <w:rPr>
          <w:rFonts w:cs="Arial"/>
        </w:rPr>
        <w:t xml:space="preserve">front and rear </w:t>
      </w:r>
      <w:r>
        <w:rPr>
          <w:rFonts w:cs="Arial"/>
        </w:rPr>
        <w:t>eL</w:t>
      </w:r>
      <w:r w:rsidRPr="00CB7160">
        <w:rPr>
          <w:rFonts w:cs="Arial"/>
        </w:rPr>
        <w:t>ocker RTT</w:t>
      </w:r>
      <w:r>
        <w:rPr>
          <w:rFonts w:cs="Arial"/>
        </w:rPr>
        <w:t>s</w:t>
      </w:r>
      <w:r w:rsidRPr="00CB7160">
        <w:rPr>
          <w:rFonts w:cs="Arial"/>
        </w:rPr>
        <w:t xml:space="preserve">.  </w:t>
      </w:r>
    </w:p>
    <w:p w:rsidR="00C26C3A" w:rsidRPr="00CB7160" w:rsidRDefault="009E00B4" w:rsidP="002D14EE">
      <w:pPr>
        <w:ind w:left="540"/>
        <w:rPr>
          <w:rFonts w:cs="Arial"/>
        </w:rPr>
      </w:pPr>
    </w:p>
    <w:p w:rsidR="00C26C3A" w:rsidRDefault="009E00B4" w:rsidP="002D14EE">
      <w:pPr>
        <w:ind w:left="540"/>
        <w:rPr>
          <w:rFonts w:cs="Arial"/>
        </w:rPr>
      </w:pPr>
      <w:r w:rsidRPr="00CB7160">
        <w:rPr>
          <w:rFonts w:cs="Arial"/>
        </w:rPr>
        <w:t>Since the TCCM</w:t>
      </w:r>
      <w:r>
        <w:rPr>
          <w:rFonts w:cs="Arial"/>
        </w:rPr>
        <w:t>/DLCM</w:t>
      </w:r>
      <w:r w:rsidRPr="00CB7160">
        <w:rPr>
          <w:rFonts w:cs="Arial"/>
        </w:rPr>
        <w:t xml:space="preserve"> takes care of all the logic, the cluster simply needs to follow the CAN inputs to illuminate the appropriate RTT, hence backward compatibility is not </w:t>
      </w:r>
      <w:r>
        <w:rPr>
          <w:rFonts w:cs="Arial"/>
        </w:rPr>
        <w:t>maintained</w:t>
      </w:r>
      <w:r w:rsidRPr="00CB7160">
        <w:rPr>
          <w:rFonts w:cs="Arial"/>
        </w:rPr>
        <w:t>.</w:t>
      </w:r>
      <w:r>
        <w:rPr>
          <w:rFonts w:cs="Arial"/>
        </w:rPr>
        <w:t xml:space="preserve"> </w:t>
      </w:r>
    </w:p>
    <w:p w:rsidR="00266250" w:rsidRDefault="009E00B4" w:rsidP="002D14EE">
      <w:pPr>
        <w:ind w:left="540"/>
        <w:rPr>
          <w:rFonts w:cs="Arial"/>
        </w:rPr>
      </w:pPr>
    </w:p>
    <w:p w:rsidR="002D14EE" w:rsidRPr="00DB20BC" w:rsidRDefault="009E00B4" w:rsidP="00DB20BC">
      <w:pPr>
        <w:ind w:left="540"/>
        <w:rPr>
          <w:rFonts w:cs="Arial"/>
        </w:rPr>
      </w:pPr>
      <w:r w:rsidRPr="00266250">
        <w:rPr>
          <w:rFonts w:cs="Arial"/>
          <w:color w:val="0070C0"/>
        </w:rPr>
        <w:t>Along with the eLocker RTT, two new warn</w:t>
      </w:r>
      <w:r w:rsidRPr="00266250">
        <w:rPr>
          <w:rFonts w:cs="Arial"/>
          <w:color w:val="0070C0"/>
        </w:rPr>
        <w:t>ings are introduced in this STSS as well. The two warnings correlate the AwdStat2_D_RqDsply signal from TCCM and Operational mode to activate or deactivate the warning text on the display.</w:t>
      </w:r>
      <w:r w:rsidRPr="002536AE">
        <w:rPr>
          <w:rFonts w:cs="Arial"/>
          <w:b/>
          <w:color w:val="7030A0"/>
        </w:rPr>
        <w:t xml:space="preserve">                         </w:t>
      </w:r>
    </w:p>
    <w:p w:rsidR="00406F39" w:rsidRDefault="009E00B4" w:rsidP="00B9479B">
      <w:pPr>
        <w:pStyle w:val="Heading2"/>
      </w:pPr>
      <w:r>
        <w:t>Int</w:t>
      </w:r>
      <w:r>
        <w:t>erfaces</w:t>
      </w:r>
    </w:p>
    <w:p w:rsidR="00406F39" w:rsidRDefault="009E00B4" w:rsidP="00B9479B">
      <w:pPr>
        <w:pStyle w:val="Heading3"/>
      </w:pPr>
      <w:r>
        <w:t>Interface Context Diagram (I/O Block Diagram)</w:t>
      </w:r>
    </w:p>
    <w:p w:rsidR="002D14EE" w:rsidRPr="00141EF5" w:rsidRDefault="009E00B4" w:rsidP="002D14EE"/>
    <w:p w:rsidR="00571E3E" w:rsidRDefault="00FF4556" w:rsidP="00FF4556">
      <w:pPr>
        <w:jc w:val="center"/>
      </w:pPr>
      <w:r>
        <w:object w:dxaOrig="10320" w:dyaOrig="59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d88d9cc0000e14400004cfa" o:spid="_x0000_i1025" type="#_x0000_t75" style="width:516pt;height:293.25pt" o:ole="">
            <v:imagedata r:id="rId8" o:title=""/>
          </v:shape>
          <o:OLEObject Type="Embed" ProgID="Visio.Drawing.11" ShapeID="5d88d9cc0000e14400004cfa" DrawAspect="Content" ObjectID="_1630740957" r:id="rId9"/>
        </w:object>
      </w:r>
    </w:p>
    <w:p w:rsidR="002C5767" w:rsidRDefault="009E00B4" w:rsidP="002C5767"/>
    <w:p w:rsidR="00406F39" w:rsidRDefault="009E00B4" w:rsidP="00B9479B">
      <w:pPr>
        <w:pStyle w:val="Heading3"/>
      </w:pPr>
      <w:r>
        <w:lastRenderedPageBreak/>
        <w:t>Inputs</w:t>
      </w:r>
    </w:p>
    <w:p w:rsidR="00FF4556" w:rsidRPr="00FF4556" w:rsidRDefault="00FF4556" w:rsidP="00B9479B">
      <w:pPr>
        <w:pStyle w:val="Heading4"/>
        <w:rPr>
          <w:b w:val="0"/>
          <w:u w:val="single"/>
        </w:rPr>
      </w:pPr>
      <w:r w:rsidRPr="00FF4556">
        <w:rPr>
          <w:b w:val="0"/>
          <w:u w:val="single"/>
        </w:rPr>
        <w:t>IR-REQ-317034/B-INTERNAL:</w:t>
      </w:r>
    </w:p>
    <w:p w:rsidR="002D14EE" w:rsidRDefault="009E00B4" w:rsidP="009E00B4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 w:rsidRPr="00141EF5">
        <w:rPr>
          <w:rFonts w:cs="Arial"/>
        </w:rPr>
        <w:t>Operational_Mode</w:t>
      </w:r>
    </w:p>
    <w:p w:rsidR="008C0F59" w:rsidRPr="00141EF5" w:rsidRDefault="009E00B4" w:rsidP="009E00B4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E_Locker_Cfg – End-of-Line feature configuration parameter</w:t>
      </w:r>
    </w:p>
    <w:p w:rsidR="00406F39" w:rsidRDefault="009E00B4" w:rsidP="00B9479B">
      <w:pPr>
        <w:pStyle w:val="Heading4"/>
      </w:pPr>
      <w:r>
        <w:t>MUX message on the CAN Bus from TCCM</w:t>
      </w:r>
    </w:p>
    <w:p w:rsidR="00406F39" w:rsidRDefault="009E00B4" w:rsidP="00B9479B">
      <w:pPr>
        <w:pStyle w:val="Heading5"/>
      </w:pPr>
      <w:r w:rsidRPr="00B9479B">
        <w:t>SIG-REQ-362898/A-AwdStat2_D_RqDsply</w:t>
      </w:r>
    </w:p>
    <w:p w:rsidR="00AE06BC" w:rsidRPr="00AE06BC" w:rsidRDefault="009E00B4" w:rsidP="00AE06BC"/>
    <w:tbl>
      <w:tblPr>
        <w:tblW w:w="978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85"/>
        <w:gridCol w:w="630"/>
        <w:gridCol w:w="2970"/>
        <w:gridCol w:w="630"/>
        <w:gridCol w:w="540"/>
        <w:gridCol w:w="720"/>
        <w:gridCol w:w="990"/>
        <w:gridCol w:w="630"/>
        <w:gridCol w:w="792"/>
      </w:tblGrid>
      <w:tr w:rsidR="00A43EE9" w:rsidTr="00A43EE9">
        <w:trPr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b/>
                <w:sz w:val="16"/>
                <w:szCs w:val="16"/>
              </w:rPr>
            </w:pPr>
            <w:r w:rsidRPr="00A43EE9">
              <w:rPr>
                <w:rFonts w:cs="Arial"/>
                <w:b/>
                <w:sz w:val="16"/>
                <w:szCs w:val="16"/>
              </w:rPr>
              <w:t>Signal Name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b/>
                <w:sz w:val="16"/>
                <w:szCs w:val="16"/>
              </w:rPr>
            </w:pPr>
            <w:r w:rsidRPr="00A43EE9">
              <w:rPr>
                <w:rFonts w:cs="Arial"/>
                <w:b/>
                <w:sz w:val="16"/>
                <w:szCs w:val="16"/>
              </w:rPr>
              <w:t>Size</w:t>
            </w:r>
          </w:p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b/>
                <w:sz w:val="16"/>
                <w:szCs w:val="16"/>
              </w:rPr>
            </w:pPr>
            <w:r w:rsidRPr="00A43EE9">
              <w:rPr>
                <w:rFonts w:cs="Arial"/>
                <w:b/>
                <w:sz w:val="16"/>
                <w:szCs w:val="16"/>
              </w:rPr>
              <w:t>(bits)</w:t>
            </w: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>
            <w:pPr>
              <w:keepNext/>
              <w:tabs>
                <w:tab w:val="left" w:pos="720"/>
              </w:tabs>
              <w:spacing w:line="256" w:lineRule="auto"/>
              <w:jc w:val="center"/>
              <w:outlineLvl w:val="1"/>
              <w:rPr>
                <w:rFonts w:cs="Arial"/>
                <w:b/>
                <w:sz w:val="18"/>
                <w:szCs w:val="18"/>
              </w:rPr>
            </w:pPr>
            <w:r w:rsidRPr="00A43EE9">
              <w:rPr>
                <w:rFonts w:cs="Arial"/>
                <w:b/>
                <w:sz w:val="18"/>
                <w:szCs w:val="18"/>
              </w:rPr>
              <w:t>Detail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b/>
                <w:sz w:val="16"/>
                <w:szCs w:val="16"/>
              </w:rPr>
            </w:pPr>
            <w:r w:rsidRPr="00A43EE9">
              <w:rPr>
                <w:rFonts w:cs="Arial"/>
                <w:b/>
                <w:sz w:val="16"/>
                <w:szCs w:val="16"/>
              </w:rPr>
              <w:t>Units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b/>
                <w:sz w:val="16"/>
                <w:szCs w:val="16"/>
              </w:rPr>
            </w:pPr>
            <w:r w:rsidRPr="00A43EE9">
              <w:rPr>
                <w:rFonts w:cs="Arial"/>
                <w:b/>
                <w:sz w:val="16"/>
                <w:szCs w:val="16"/>
              </w:rPr>
              <w:t>Res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b/>
                <w:sz w:val="16"/>
                <w:szCs w:val="16"/>
              </w:rPr>
            </w:pPr>
            <w:r w:rsidRPr="00A43EE9">
              <w:rPr>
                <w:rFonts w:cs="Arial"/>
                <w:b/>
                <w:sz w:val="16"/>
                <w:szCs w:val="16"/>
              </w:rPr>
              <w:t>Offset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b/>
                <w:sz w:val="16"/>
                <w:szCs w:val="16"/>
              </w:rPr>
            </w:pPr>
            <w:r w:rsidRPr="00A43EE9">
              <w:rPr>
                <w:rFonts w:cs="Arial"/>
                <w:b/>
                <w:sz w:val="16"/>
                <w:szCs w:val="16"/>
              </w:rPr>
              <w:t>State Encoded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b/>
                <w:sz w:val="16"/>
                <w:szCs w:val="16"/>
              </w:rPr>
            </w:pPr>
            <w:r w:rsidRPr="00A43EE9">
              <w:rPr>
                <w:rFonts w:cs="Arial"/>
                <w:b/>
                <w:sz w:val="16"/>
                <w:szCs w:val="16"/>
              </w:rPr>
              <w:t>Min.</w:t>
            </w: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b/>
                <w:sz w:val="16"/>
                <w:szCs w:val="16"/>
              </w:rPr>
            </w:pPr>
            <w:r w:rsidRPr="00A43EE9">
              <w:rPr>
                <w:rFonts w:cs="Arial"/>
                <w:b/>
                <w:sz w:val="16"/>
                <w:szCs w:val="16"/>
              </w:rPr>
              <w:t>Max.</w:t>
            </w:r>
          </w:p>
        </w:tc>
      </w:tr>
      <w:tr w:rsidR="00A43EE9" w:rsidTr="00A43EE9">
        <w:trPr>
          <w:cantSplit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>
            <w:pPr>
              <w:tabs>
                <w:tab w:val="left" w:pos="720"/>
              </w:tabs>
              <w:autoSpaceDN w:val="0"/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 w:rsidRPr="004C7C93">
              <w:rPr>
                <w:rFonts w:cs="Arial"/>
                <w:color w:val="4F81BD" w:themeColor="accent1"/>
                <w:sz w:val="16"/>
                <w:szCs w:val="16"/>
              </w:rPr>
              <w:t>AwdStat2_D_RqDsply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 w:rsidRPr="00A43EE9">
              <w:rPr>
                <w:rFonts w:cs="Arial"/>
                <w:sz w:val="16"/>
                <w:szCs w:val="16"/>
              </w:rPr>
              <w:t>5</w:t>
            </w: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snapToGrid w:val="0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43EE9">
              <w:rPr>
                <w:rFonts w:cs="Arial"/>
                <w:snapToGrid w:val="0"/>
                <w:sz w:val="16"/>
                <w:szCs w:val="16"/>
              </w:rPr>
              <w:t>SED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A43EE9">
              <w:rPr>
                <w:rFonts w:cs="Arial"/>
                <w:snapToGrid w:val="0"/>
                <w:color w:val="000000"/>
                <w:sz w:val="16"/>
                <w:szCs w:val="16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A43EE9">
              <w:rPr>
                <w:rFonts w:cs="Arial"/>
                <w:snapToGrid w:val="0"/>
                <w:color w:val="000000"/>
                <w:sz w:val="16"/>
                <w:szCs w:val="16"/>
              </w:rPr>
              <w:t>0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A43EE9">
              <w:rPr>
                <w:rFonts w:cs="Arial"/>
                <w:sz w:val="16"/>
                <w:szCs w:val="16"/>
              </w:rPr>
              <w:t>0 (0x0)</w:t>
            </w: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A43EE9">
              <w:rPr>
                <w:rFonts w:cs="Arial"/>
                <w:sz w:val="16"/>
                <w:szCs w:val="16"/>
              </w:rPr>
              <w:t>31 (0x1F)</w:t>
            </w: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A43EE9">
              <w:rPr>
                <w:rFonts w:cs="Arial"/>
                <w:sz w:val="18"/>
                <w:szCs w:val="18"/>
              </w:rPr>
              <w:t>Normal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A43EE9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P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>
            <w:pPr>
              <w:tabs>
                <w:tab w:val="left" w:pos="720"/>
              </w:tabs>
              <w:autoSpaceDN w:val="0"/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A43EE9">
              <w:rPr>
                <w:rFonts w:cs="Arial"/>
                <w:sz w:val="18"/>
                <w:szCs w:val="18"/>
              </w:rPr>
              <w:t>ChangeTCaseOil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>
            <w:pPr>
              <w:tabs>
                <w:tab w:val="left" w:pos="720"/>
              </w:tabs>
              <w:autoSpaceDN w:val="0"/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A43EE9">
              <w:rPr>
                <w:rFonts w:cs="Arial"/>
                <w:sz w:val="18"/>
                <w:szCs w:val="18"/>
              </w:rPr>
              <w:t>TCaseOilChanged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0x2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A43EE9">
              <w:rPr>
                <w:rFonts w:cs="Arial"/>
                <w:sz w:val="18"/>
                <w:szCs w:val="18"/>
              </w:rPr>
              <w:t>HilHoldFail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0x3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A43EE9">
              <w:rPr>
                <w:rFonts w:cs="Arial"/>
                <w:sz w:val="18"/>
              </w:rPr>
              <w:t>ELD_Unavail_Drive_Mde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0x4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  <w:sz w:val="18"/>
              </w:rPr>
            </w:pPr>
            <w:r w:rsidRPr="00A43EE9">
              <w:rPr>
                <w:rFonts w:cs="Arial"/>
                <w:sz w:val="18"/>
              </w:rPr>
              <w:t>ELD_Unavail_4x4_Mde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0x5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NotUsed_4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0x6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NotUsed_5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0x7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NotUsed_6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0x8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NotUsed_7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0x9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NotUsed_8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0xA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NotUsed_9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0xB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NotUsed_10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0xC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NotUsed_11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0xD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NotUsed_12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NotUsed_13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0xF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NotUsed_14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0x10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NotUsed_15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0x11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NotUsed_16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0x12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NotUsed_17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0x13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NotUsed_18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0x14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NotUsed_19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0x15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NotUsed_20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0x16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NotUsed_21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0x17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NotUsed_22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0x18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NotUsed_23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0x19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NotUsed_24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0x1A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NotUsed_25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 w:rsidRPr="00A43EE9">
              <w:rPr>
                <w:rFonts w:cs="Arial"/>
                <w:sz w:val="16"/>
                <w:szCs w:val="16"/>
              </w:rPr>
              <w:t>0x1B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NotUsed_26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 w:rsidRPr="00A43EE9">
              <w:rPr>
                <w:rFonts w:cs="Arial"/>
                <w:sz w:val="16"/>
                <w:szCs w:val="16"/>
              </w:rPr>
              <w:t>0x1C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NotUsed_27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 w:rsidRPr="00A43EE9">
              <w:rPr>
                <w:rFonts w:cs="Arial"/>
                <w:sz w:val="16"/>
                <w:szCs w:val="16"/>
              </w:rPr>
              <w:t>0x1D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NotUsed_28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 w:rsidRPr="00A43EE9">
              <w:rPr>
                <w:rFonts w:cs="Arial"/>
                <w:sz w:val="16"/>
                <w:szCs w:val="16"/>
              </w:rPr>
              <w:t>0x1E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A43EE9" w:rsidTr="00A43EE9">
        <w:trPr>
          <w:cantSplit/>
          <w:trHeight w:val="288"/>
          <w:jc w:val="center"/>
        </w:trPr>
        <w:tc>
          <w:tcPr>
            <w:tcW w:w="1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jc w:val="center"/>
              <w:rPr>
                <w:rFonts w:cs="Arial"/>
              </w:rPr>
            </w:pPr>
            <w:r w:rsidRPr="00A43EE9">
              <w:rPr>
                <w:rFonts w:cs="Arial"/>
                <w:sz w:val="18"/>
                <w:szCs w:val="18"/>
              </w:rPr>
              <w:t>NotUsed_29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3EE9" w:rsidRPr="00A43EE9" w:rsidRDefault="009E00B4" w:rsidP="00A43EE9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 w:rsidRPr="00A43EE9">
              <w:rPr>
                <w:rFonts w:cs="Arial"/>
                <w:sz w:val="16"/>
                <w:szCs w:val="16"/>
              </w:rPr>
              <w:t>0x1F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3EE9" w:rsidRDefault="009E00B4" w:rsidP="00A43EE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500605" w:rsidRDefault="009E00B4" w:rsidP="00500605"/>
    <w:p w:rsidR="00406F39" w:rsidRDefault="009E00B4" w:rsidP="00B9479B">
      <w:pPr>
        <w:pStyle w:val="Heading5"/>
      </w:pPr>
      <w:r w:rsidRPr="00B9479B">
        <w:lastRenderedPageBreak/>
        <w:t>SIG-REQ-317033/B-RearDiffLckLamp_D_Rq</w:t>
      </w:r>
    </w:p>
    <w:p w:rsidR="00AE06BC" w:rsidRPr="00AE06BC" w:rsidRDefault="009E00B4" w:rsidP="00AE06BC"/>
    <w:tbl>
      <w:tblPr>
        <w:tblW w:w="965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23"/>
        <w:gridCol w:w="756"/>
        <w:gridCol w:w="1530"/>
        <w:gridCol w:w="720"/>
        <w:gridCol w:w="720"/>
        <w:gridCol w:w="900"/>
        <w:gridCol w:w="1080"/>
        <w:gridCol w:w="766"/>
        <w:gridCol w:w="856"/>
      </w:tblGrid>
      <w:tr w:rsidR="00B765BF" w:rsidRPr="00141EF5" w:rsidTr="00B765BF">
        <w:trPr>
          <w:jc w:val="center"/>
        </w:trPr>
        <w:tc>
          <w:tcPr>
            <w:tcW w:w="2323" w:type="dxa"/>
          </w:tcPr>
          <w:p w:rsidR="00B765BF" w:rsidRPr="00141EF5" w:rsidRDefault="009E00B4" w:rsidP="007C281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ID</w:t>
            </w:r>
          </w:p>
        </w:tc>
        <w:tc>
          <w:tcPr>
            <w:tcW w:w="756" w:type="dxa"/>
          </w:tcPr>
          <w:p w:rsidR="00B765BF" w:rsidRPr="00141EF5" w:rsidRDefault="009E00B4" w:rsidP="007C281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Size</w:t>
            </w:r>
          </w:p>
          <w:p w:rsidR="00B765BF" w:rsidRPr="00141EF5" w:rsidRDefault="009E00B4" w:rsidP="007C281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(bits)</w:t>
            </w:r>
          </w:p>
        </w:tc>
        <w:tc>
          <w:tcPr>
            <w:tcW w:w="1530" w:type="dxa"/>
          </w:tcPr>
          <w:p w:rsidR="00B765BF" w:rsidRPr="00141EF5" w:rsidRDefault="009E00B4" w:rsidP="007C281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</w:tcPr>
          <w:p w:rsidR="00B765BF" w:rsidRPr="00141EF5" w:rsidRDefault="009E00B4" w:rsidP="007C281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Units</w:t>
            </w:r>
          </w:p>
        </w:tc>
        <w:tc>
          <w:tcPr>
            <w:tcW w:w="720" w:type="dxa"/>
          </w:tcPr>
          <w:p w:rsidR="00B765BF" w:rsidRPr="00141EF5" w:rsidRDefault="009E00B4" w:rsidP="007C281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Res.</w:t>
            </w:r>
          </w:p>
        </w:tc>
        <w:tc>
          <w:tcPr>
            <w:tcW w:w="900" w:type="dxa"/>
          </w:tcPr>
          <w:p w:rsidR="00B765BF" w:rsidRPr="00141EF5" w:rsidRDefault="009E00B4" w:rsidP="007C281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Offset</w:t>
            </w:r>
          </w:p>
        </w:tc>
        <w:tc>
          <w:tcPr>
            <w:tcW w:w="1080" w:type="dxa"/>
          </w:tcPr>
          <w:p w:rsidR="00B765BF" w:rsidRPr="00141EF5" w:rsidRDefault="009E00B4" w:rsidP="007C281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766" w:type="dxa"/>
          </w:tcPr>
          <w:p w:rsidR="00B765BF" w:rsidRPr="00141EF5" w:rsidRDefault="009E00B4" w:rsidP="007C281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Min.</w:t>
            </w:r>
          </w:p>
        </w:tc>
        <w:tc>
          <w:tcPr>
            <w:tcW w:w="856" w:type="dxa"/>
          </w:tcPr>
          <w:p w:rsidR="00B765BF" w:rsidRPr="00141EF5" w:rsidRDefault="009E00B4" w:rsidP="007C281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Max.</w:t>
            </w:r>
          </w:p>
        </w:tc>
      </w:tr>
      <w:tr w:rsidR="00B765BF" w:rsidRPr="00141EF5" w:rsidTr="00B765BF">
        <w:trPr>
          <w:jc w:val="center"/>
        </w:trPr>
        <w:tc>
          <w:tcPr>
            <w:tcW w:w="2323" w:type="dxa"/>
            <w:vAlign w:val="center"/>
          </w:tcPr>
          <w:p w:rsidR="00B765BF" w:rsidRPr="007A52AD" w:rsidRDefault="009E00B4" w:rsidP="007C281A">
            <w:pPr>
              <w:jc w:val="center"/>
              <w:rPr>
                <w:rFonts w:cs="Arial"/>
                <w:sz w:val="18"/>
                <w:szCs w:val="18"/>
              </w:rPr>
            </w:pPr>
            <w:r w:rsidRPr="007A52AD">
              <w:rPr>
                <w:rFonts w:cs="Arial"/>
                <w:sz w:val="18"/>
                <w:szCs w:val="18"/>
              </w:rPr>
              <w:t>RearDiffLckLamp_D_Rq</w:t>
            </w:r>
          </w:p>
        </w:tc>
        <w:tc>
          <w:tcPr>
            <w:tcW w:w="756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  <w:r w:rsidRPr="00141EF5">
              <w:rPr>
                <w:rFonts w:cs="Arial"/>
                <w:sz w:val="18"/>
              </w:rPr>
              <w:t>2</w:t>
            </w:r>
          </w:p>
        </w:tc>
        <w:tc>
          <w:tcPr>
            <w:tcW w:w="153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2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  <w:r w:rsidRPr="00141EF5">
              <w:rPr>
                <w:rFonts w:cs="Arial"/>
                <w:sz w:val="18"/>
              </w:rPr>
              <w:t>SED</w:t>
            </w:r>
          </w:p>
        </w:tc>
        <w:tc>
          <w:tcPr>
            <w:tcW w:w="72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  <w:r w:rsidRPr="00141EF5">
              <w:rPr>
                <w:rFonts w:cs="Arial"/>
                <w:sz w:val="18"/>
              </w:rPr>
              <w:t>1</w:t>
            </w:r>
          </w:p>
        </w:tc>
        <w:tc>
          <w:tcPr>
            <w:tcW w:w="90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  <w:r w:rsidRPr="00141EF5">
              <w:rPr>
                <w:rFonts w:cs="Arial"/>
                <w:sz w:val="18"/>
              </w:rPr>
              <w:t>0</w:t>
            </w:r>
          </w:p>
        </w:tc>
        <w:tc>
          <w:tcPr>
            <w:tcW w:w="108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66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  <w:r w:rsidRPr="00141EF5">
              <w:rPr>
                <w:rFonts w:cs="Arial"/>
                <w:sz w:val="18"/>
              </w:rPr>
              <w:t>0(0x0)</w:t>
            </w:r>
          </w:p>
        </w:tc>
        <w:tc>
          <w:tcPr>
            <w:tcW w:w="856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  <w:r w:rsidRPr="00141EF5">
              <w:rPr>
                <w:rFonts w:cs="Arial"/>
                <w:sz w:val="18"/>
              </w:rPr>
              <w:t>3(0x3)</w:t>
            </w:r>
          </w:p>
        </w:tc>
      </w:tr>
      <w:tr w:rsidR="00B765BF" w:rsidRPr="00141EF5" w:rsidTr="00B765BF">
        <w:trPr>
          <w:jc w:val="center"/>
        </w:trPr>
        <w:tc>
          <w:tcPr>
            <w:tcW w:w="2323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56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153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  <w:r w:rsidRPr="00141EF5">
              <w:rPr>
                <w:rFonts w:cs="Arial"/>
                <w:sz w:val="18"/>
              </w:rPr>
              <w:t>OFF</w:t>
            </w:r>
          </w:p>
        </w:tc>
        <w:tc>
          <w:tcPr>
            <w:tcW w:w="72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2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90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108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  <w:r w:rsidRPr="00141EF5">
              <w:rPr>
                <w:rFonts w:cs="Arial"/>
                <w:sz w:val="18"/>
              </w:rPr>
              <w:t>0x0</w:t>
            </w:r>
          </w:p>
        </w:tc>
        <w:tc>
          <w:tcPr>
            <w:tcW w:w="766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56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</w:tr>
      <w:tr w:rsidR="00B765BF" w:rsidRPr="00141EF5" w:rsidTr="00B765BF">
        <w:trPr>
          <w:jc w:val="center"/>
        </w:trPr>
        <w:tc>
          <w:tcPr>
            <w:tcW w:w="2323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56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153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  <w:r w:rsidRPr="00141EF5">
              <w:rPr>
                <w:rFonts w:cs="Arial"/>
                <w:sz w:val="18"/>
              </w:rPr>
              <w:t>ON</w:t>
            </w:r>
          </w:p>
        </w:tc>
        <w:tc>
          <w:tcPr>
            <w:tcW w:w="72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2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90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108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  <w:r w:rsidRPr="00141EF5">
              <w:rPr>
                <w:rFonts w:cs="Arial"/>
                <w:sz w:val="18"/>
              </w:rPr>
              <w:t>0x1</w:t>
            </w:r>
          </w:p>
        </w:tc>
        <w:tc>
          <w:tcPr>
            <w:tcW w:w="766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56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</w:tr>
      <w:tr w:rsidR="00B765BF" w:rsidRPr="00141EF5" w:rsidTr="00B765BF">
        <w:trPr>
          <w:jc w:val="center"/>
        </w:trPr>
        <w:tc>
          <w:tcPr>
            <w:tcW w:w="2323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56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1530" w:type="dxa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  <w:r w:rsidRPr="00141EF5">
              <w:rPr>
                <w:rFonts w:cs="Arial"/>
                <w:sz w:val="18"/>
              </w:rPr>
              <w:t>Flash</w:t>
            </w:r>
          </w:p>
        </w:tc>
        <w:tc>
          <w:tcPr>
            <w:tcW w:w="72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2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90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1080" w:type="dxa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  <w:r w:rsidRPr="00141EF5">
              <w:rPr>
                <w:rFonts w:cs="Arial"/>
                <w:sz w:val="18"/>
              </w:rPr>
              <w:t>0x2</w:t>
            </w:r>
          </w:p>
        </w:tc>
        <w:tc>
          <w:tcPr>
            <w:tcW w:w="766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56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</w:tr>
      <w:tr w:rsidR="00B765BF" w:rsidRPr="00141EF5" w:rsidTr="00B765BF">
        <w:trPr>
          <w:jc w:val="center"/>
        </w:trPr>
        <w:tc>
          <w:tcPr>
            <w:tcW w:w="2323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56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1530" w:type="dxa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Not Used</w:t>
            </w:r>
          </w:p>
        </w:tc>
        <w:tc>
          <w:tcPr>
            <w:tcW w:w="72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2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900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1080" w:type="dxa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0x3</w:t>
            </w:r>
          </w:p>
        </w:tc>
        <w:tc>
          <w:tcPr>
            <w:tcW w:w="766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56" w:type="dxa"/>
            <w:vAlign w:val="center"/>
          </w:tcPr>
          <w:p w:rsidR="00B765BF" w:rsidRPr="00141EF5" w:rsidRDefault="009E00B4" w:rsidP="007C281A">
            <w:pPr>
              <w:jc w:val="center"/>
              <w:rPr>
                <w:rFonts w:cs="Arial"/>
                <w:sz w:val="18"/>
              </w:rPr>
            </w:pPr>
          </w:p>
        </w:tc>
      </w:tr>
    </w:tbl>
    <w:p w:rsidR="002C4692" w:rsidRDefault="009E00B4" w:rsidP="00110582"/>
    <w:p w:rsidR="00406F39" w:rsidRDefault="009E00B4" w:rsidP="00B9479B">
      <w:pPr>
        <w:pStyle w:val="Heading5"/>
      </w:pPr>
      <w:r w:rsidRPr="00B9479B">
        <w:t>SIG-REQ-350074/A-FrontDiffLckLamp_D_Rq</w:t>
      </w:r>
    </w:p>
    <w:p w:rsidR="00AE06BC" w:rsidRPr="00AE06BC" w:rsidRDefault="009E00B4" w:rsidP="00AE06BC"/>
    <w:tbl>
      <w:tblPr>
        <w:tblW w:w="965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23"/>
        <w:gridCol w:w="756"/>
        <w:gridCol w:w="1530"/>
        <w:gridCol w:w="720"/>
        <w:gridCol w:w="720"/>
        <w:gridCol w:w="900"/>
        <w:gridCol w:w="1080"/>
        <w:gridCol w:w="766"/>
        <w:gridCol w:w="856"/>
      </w:tblGrid>
      <w:tr w:rsidR="00C14D2D" w:rsidTr="00C14D2D">
        <w:trPr>
          <w:jc w:val="center"/>
        </w:trPr>
        <w:tc>
          <w:tcPr>
            <w:tcW w:w="23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ID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C14D2D" w:rsidRDefault="009E00B4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C14D2D" w:rsidTr="00C14D2D">
        <w:trPr>
          <w:jc w:val="center"/>
        </w:trPr>
        <w:tc>
          <w:tcPr>
            <w:tcW w:w="23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 w:rsidRPr="00A263C0">
              <w:rPr>
                <w:rFonts w:cs="Arial"/>
                <w:sz w:val="18"/>
                <w:szCs w:val="18"/>
              </w:rPr>
              <w:t>FrontDiffLckLamp_D_Rq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2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0(0x0)</w:t>
            </w: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3(0x3)</w:t>
            </w:r>
          </w:p>
        </w:tc>
      </w:tr>
      <w:tr w:rsidR="00C14D2D" w:rsidTr="00C14D2D">
        <w:trPr>
          <w:jc w:val="center"/>
        </w:trPr>
        <w:tc>
          <w:tcPr>
            <w:tcW w:w="23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OFF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0x0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</w:tr>
      <w:tr w:rsidR="00C14D2D" w:rsidTr="00C14D2D">
        <w:trPr>
          <w:jc w:val="center"/>
        </w:trPr>
        <w:tc>
          <w:tcPr>
            <w:tcW w:w="23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0x1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</w:tr>
      <w:tr w:rsidR="00C14D2D" w:rsidTr="00C14D2D">
        <w:trPr>
          <w:jc w:val="center"/>
        </w:trPr>
        <w:tc>
          <w:tcPr>
            <w:tcW w:w="23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Flash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0x2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</w:tr>
      <w:tr w:rsidR="00C14D2D" w:rsidTr="00C14D2D">
        <w:trPr>
          <w:jc w:val="center"/>
        </w:trPr>
        <w:tc>
          <w:tcPr>
            <w:tcW w:w="23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Triggered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0x3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14D2D" w:rsidRDefault="009E00B4">
            <w:pPr>
              <w:spacing w:line="256" w:lineRule="auto"/>
              <w:jc w:val="center"/>
              <w:rPr>
                <w:rFonts w:cs="Arial"/>
                <w:sz w:val="18"/>
              </w:rPr>
            </w:pPr>
          </w:p>
        </w:tc>
      </w:tr>
    </w:tbl>
    <w:p w:rsidR="00500605" w:rsidRDefault="009E00B4" w:rsidP="00500605"/>
    <w:p w:rsidR="00FF4556" w:rsidRPr="00FF4556" w:rsidRDefault="00FF4556" w:rsidP="00B9479B">
      <w:pPr>
        <w:pStyle w:val="Heading3"/>
        <w:rPr>
          <w:b w:val="0"/>
          <w:u w:val="single"/>
        </w:rPr>
      </w:pPr>
      <w:r w:rsidRPr="00FF4556">
        <w:rPr>
          <w:b w:val="0"/>
          <w:u w:val="single"/>
        </w:rPr>
        <w:t>IR-REQ-317049/C-Outputs</w:t>
      </w:r>
    </w:p>
    <w:p w:rsidR="002D14EE" w:rsidRPr="00C259A2" w:rsidRDefault="009E00B4" w:rsidP="009E00B4">
      <w:pPr>
        <w:numPr>
          <w:ilvl w:val="0"/>
          <w:numId w:val="8"/>
        </w:numPr>
        <w:tabs>
          <w:tab w:val="clear" w:pos="2160"/>
          <w:tab w:val="num" w:pos="1800"/>
        </w:tabs>
        <w:ind w:left="1800"/>
        <w:rPr>
          <w:rFonts w:cs="Arial"/>
        </w:rPr>
      </w:pPr>
      <w:r w:rsidRPr="00C259A2">
        <w:rPr>
          <w:rFonts w:cs="Arial"/>
        </w:rPr>
        <w:t>Rear_</w:t>
      </w:r>
      <w:r>
        <w:rPr>
          <w:rFonts w:cs="Arial"/>
        </w:rPr>
        <w:t>eL</w:t>
      </w:r>
      <w:r w:rsidRPr="00C259A2">
        <w:rPr>
          <w:rFonts w:cs="Arial"/>
        </w:rPr>
        <w:t>ocker_RTT, which is used to control the state of the Rear Differential Lock RTT.</w:t>
      </w:r>
    </w:p>
    <w:p w:rsidR="00415620" w:rsidRDefault="009E00B4" w:rsidP="009E00B4">
      <w:pPr>
        <w:numPr>
          <w:ilvl w:val="0"/>
          <w:numId w:val="8"/>
        </w:numPr>
        <w:tabs>
          <w:tab w:val="clear" w:pos="2160"/>
          <w:tab w:val="num" w:pos="1800"/>
        </w:tabs>
        <w:ind w:left="1800"/>
        <w:rPr>
          <w:rFonts w:cs="Arial"/>
        </w:rPr>
      </w:pPr>
      <w:r w:rsidRPr="00C259A2">
        <w:rPr>
          <w:rFonts w:cs="Arial"/>
        </w:rPr>
        <w:t>Front_</w:t>
      </w:r>
      <w:r>
        <w:rPr>
          <w:rFonts w:cs="Arial"/>
        </w:rPr>
        <w:t>eL</w:t>
      </w:r>
      <w:r w:rsidRPr="00C259A2">
        <w:rPr>
          <w:rFonts w:cs="Arial"/>
        </w:rPr>
        <w:t xml:space="preserve">ocker_RTT, which is used to control the state of the Front Differential Lock RTT. </w:t>
      </w:r>
    </w:p>
    <w:p w:rsidR="00FA3D96" w:rsidRPr="00FA3D96" w:rsidRDefault="009E00B4" w:rsidP="009E00B4">
      <w:pPr>
        <w:numPr>
          <w:ilvl w:val="0"/>
          <w:numId w:val="8"/>
        </w:numPr>
        <w:tabs>
          <w:tab w:val="clear" w:pos="2160"/>
          <w:tab w:val="num" w:pos="1800"/>
        </w:tabs>
        <w:ind w:left="1800"/>
        <w:rPr>
          <w:rFonts w:cs="Arial"/>
        </w:rPr>
      </w:pPr>
      <w:r w:rsidRPr="00FA3D96">
        <w:rPr>
          <w:rFonts w:cs="Arial"/>
          <w:color w:val="4F81BD" w:themeColor="accent1"/>
        </w:rPr>
        <w:t>Diff_Lock_Unavailable_in_Drive_Mode_MC_Warn_Status_Flag, which is used to control th</w:t>
      </w:r>
      <w:r w:rsidRPr="00FA3D96">
        <w:rPr>
          <w:rFonts w:cs="Arial"/>
          <w:color w:val="4F81BD" w:themeColor="accent1"/>
        </w:rPr>
        <w:t>e Warning displayed in the message center.</w:t>
      </w:r>
    </w:p>
    <w:p w:rsidR="00FA3D96" w:rsidRPr="00FA3D96" w:rsidRDefault="009E00B4" w:rsidP="009E00B4">
      <w:pPr>
        <w:numPr>
          <w:ilvl w:val="0"/>
          <w:numId w:val="8"/>
        </w:numPr>
        <w:tabs>
          <w:tab w:val="clear" w:pos="2160"/>
          <w:tab w:val="num" w:pos="1800"/>
        </w:tabs>
        <w:ind w:left="1800"/>
        <w:rPr>
          <w:rFonts w:cs="Arial"/>
        </w:rPr>
      </w:pPr>
      <w:r w:rsidRPr="00FA3D96">
        <w:rPr>
          <w:rFonts w:cs="Arial"/>
          <w:color w:val="4F81BD" w:themeColor="accent1"/>
        </w:rPr>
        <w:t>Diff_Lock_Unavailable_in_</w:t>
      </w:r>
      <w:r>
        <w:rPr>
          <w:rFonts w:cs="Arial"/>
          <w:color w:val="4F81BD" w:themeColor="accent1"/>
        </w:rPr>
        <w:t>4x4</w:t>
      </w:r>
      <w:r w:rsidRPr="00FA3D96">
        <w:rPr>
          <w:rFonts w:cs="Arial"/>
          <w:color w:val="4F81BD" w:themeColor="accent1"/>
        </w:rPr>
        <w:t>_Mode_MC_Warn_Status_Flag, which is used to control the Warning displayed in the message center.</w:t>
      </w:r>
    </w:p>
    <w:p w:rsidR="00406F39" w:rsidRDefault="009E00B4" w:rsidP="00B9479B">
      <w:pPr>
        <w:pStyle w:val="Heading2"/>
      </w:pPr>
      <w:r>
        <w:t>Function/Performance</w:t>
      </w:r>
    </w:p>
    <w:p w:rsidR="00406F39" w:rsidRDefault="009E00B4" w:rsidP="00B9479B">
      <w:pPr>
        <w:pStyle w:val="Heading3"/>
      </w:pPr>
      <w:r w:rsidRPr="00B9479B">
        <w:t>F-REQ-317035/C-Operational Modes</w:t>
      </w:r>
    </w:p>
    <w:p w:rsidR="00AE06BC" w:rsidRPr="00AE06BC" w:rsidRDefault="009E00B4" w:rsidP="00AE06BC"/>
    <w:tbl>
      <w:tblPr>
        <w:tblW w:w="102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705"/>
        <w:gridCol w:w="8550"/>
      </w:tblGrid>
      <w:tr w:rsidR="002D14EE" w:rsidRPr="00141EF5" w:rsidTr="00EC7905">
        <w:trPr>
          <w:jc w:val="center"/>
        </w:trPr>
        <w:tc>
          <w:tcPr>
            <w:tcW w:w="1705" w:type="dxa"/>
          </w:tcPr>
          <w:p w:rsidR="002D14EE" w:rsidRPr="00141EF5" w:rsidRDefault="009E00B4" w:rsidP="007C281A">
            <w:pPr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Mode</w:t>
            </w:r>
          </w:p>
        </w:tc>
        <w:tc>
          <w:tcPr>
            <w:tcW w:w="8550" w:type="dxa"/>
          </w:tcPr>
          <w:p w:rsidR="002D14EE" w:rsidRPr="00141EF5" w:rsidRDefault="009E00B4" w:rsidP="007C281A">
            <w:pPr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2D14EE" w:rsidRPr="00141EF5" w:rsidTr="00EC7905">
        <w:trPr>
          <w:jc w:val="center"/>
        </w:trPr>
        <w:tc>
          <w:tcPr>
            <w:tcW w:w="1705" w:type="dxa"/>
          </w:tcPr>
          <w:p w:rsidR="002D14EE" w:rsidRPr="00141EF5" w:rsidRDefault="009E00B4" w:rsidP="007C281A">
            <w:pPr>
              <w:rPr>
                <w:rFonts w:cs="Arial"/>
              </w:rPr>
            </w:pPr>
            <w:r w:rsidRPr="00141EF5">
              <w:rPr>
                <w:rFonts w:cs="Arial"/>
              </w:rPr>
              <w:t>Sleep Mode</w:t>
            </w:r>
          </w:p>
        </w:tc>
        <w:tc>
          <w:tcPr>
            <w:tcW w:w="8550" w:type="dxa"/>
          </w:tcPr>
          <w:p w:rsidR="002D14EE" w:rsidRPr="0086503A" w:rsidRDefault="009E00B4" w:rsidP="00E045D0">
            <w:pPr>
              <w:keepNext/>
              <w:rPr>
                <w:rFonts w:cs="Arial"/>
              </w:rPr>
            </w:pPr>
            <w:r w:rsidRPr="00EC7905">
              <w:rPr>
                <w:rFonts w:cs="Arial"/>
                <w:color w:val="4F81BD" w:themeColor="accent1"/>
              </w:rPr>
              <w:t xml:space="preserve">Locker Warnings, </w:t>
            </w:r>
            <w:r>
              <w:rPr>
                <w:rFonts w:cs="Arial"/>
              </w:rPr>
              <w:t>Rear_eLocker</w:t>
            </w:r>
            <w:r w:rsidRPr="0086503A">
              <w:rPr>
                <w:rFonts w:cs="Arial"/>
              </w:rPr>
              <w:t xml:space="preserve">_RTT </w:t>
            </w:r>
            <w:r>
              <w:rPr>
                <w:rFonts w:cs="Arial"/>
              </w:rPr>
              <w:t>and Front_eLocker_RTT Flag = Inactive</w:t>
            </w:r>
          </w:p>
        </w:tc>
      </w:tr>
      <w:tr w:rsidR="002D14EE" w:rsidRPr="00141EF5" w:rsidTr="00EC7905">
        <w:trPr>
          <w:jc w:val="center"/>
        </w:trPr>
        <w:tc>
          <w:tcPr>
            <w:tcW w:w="1705" w:type="dxa"/>
          </w:tcPr>
          <w:p w:rsidR="002D14EE" w:rsidRPr="00141EF5" w:rsidRDefault="009E00B4" w:rsidP="007C281A">
            <w:pPr>
              <w:rPr>
                <w:rFonts w:cs="Arial"/>
              </w:rPr>
            </w:pPr>
            <w:r w:rsidRPr="00141EF5">
              <w:rPr>
                <w:rFonts w:cs="Arial"/>
              </w:rPr>
              <w:t>Limited Mode</w:t>
            </w:r>
          </w:p>
        </w:tc>
        <w:tc>
          <w:tcPr>
            <w:tcW w:w="8550" w:type="dxa"/>
          </w:tcPr>
          <w:p w:rsidR="002D14EE" w:rsidRDefault="009E00B4" w:rsidP="007C281A">
            <w:r w:rsidRPr="00EC7905">
              <w:rPr>
                <w:rFonts w:cs="Arial"/>
                <w:color w:val="4F81BD" w:themeColor="accent1"/>
              </w:rPr>
              <w:t xml:space="preserve">Locker Warnings, </w:t>
            </w:r>
            <w:r>
              <w:rPr>
                <w:rFonts w:cs="Arial"/>
              </w:rPr>
              <w:t>Rear_eLocker</w:t>
            </w:r>
            <w:r w:rsidRPr="0086503A">
              <w:rPr>
                <w:rFonts w:cs="Arial"/>
              </w:rPr>
              <w:t xml:space="preserve">_RTT </w:t>
            </w:r>
            <w:r>
              <w:rPr>
                <w:rFonts w:cs="Arial"/>
              </w:rPr>
              <w:t>and Front_eLocker_RTT Flag = Inactive</w:t>
            </w:r>
          </w:p>
        </w:tc>
      </w:tr>
      <w:tr w:rsidR="002D14EE" w:rsidRPr="00141EF5" w:rsidTr="00EC7905">
        <w:trPr>
          <w:jc w:val="center"/>
        </w:trPr>
        <w:tc>
          <w:tcPr>
            <w:tcW w:w="1705" w:type="dxa"/>
          </w:tcPr>
          <w:p w:rsidR="002D14EE" w:rsidRPr="00141EF5" w:rsidRDefault="009E00B4" w:rsidP="007C281A">
            <w:pPr>
              <w:rPr>
                <w:rFonts w:cs="Arial"/>
              </w:rPr>
            </w:pPr>
            <w:r w:rsidRPr="00141EF5">
              <w:rPr>
                <w:rFonts w:cs="Arial"/>
              </w:rPr>
              <w:t xml:space="preserve">Normal </w:t>
            </w:r>
            <w:r w:rsidRPr="00141EF5">
              <w:rPr>
                <w:rFonts w:cs="Arial"/>
              </w:rPr>
              <w:t>Mode</w:t>
            </w:r>
          </w:p>
        </w:tc>
        <w:tc>
          <w:tcPr>
            <w:tcW w:w="8550" w:type="dxa"/>
          </w:tcPr>
          <w:p w:rsidR="002D14EE" w:rsidRDefault="009E00B4" w:rsidP="007C281A">
            <w:r w:rsidRPr="00EC7905">
              <w:rPr>
                <w:rFonts w:cs="Arial"/>
                <w:color w:val="4F81BD" w:themeColor="accent1"/>
              </w:rPr>
              <w:t xml:space="preserve">Locker Warnings, </w:t>
            </w:r>
            <w:r>
              <w:rPr>
                <w:rFonts w:cs="Arial"/>
              </w:rPr>
              <w:t>Rear_eLocker</w:t>
            </w:r>
            <w:r w:rsidRPr="0086503A">
              <w:rPr>
                <w:rFonts w:cs="Arial"/>
              </w:rPr>
              <w:t xml:space="preserve">_RTT </w:t>
            </w:r>
            <w:r>
              <w:rPr>
                <w:rFonts w:cs="Arial"/>
              </w:rPr>
              <w:t>and Front_eLocker_RTT Flag = Inactive/Active</w:t>
            </w:r>
          </w:p>
        </w:tc>
      </w:tr>
      <w:tr w:rsidR="002D14EE" w:rsidRPr="00141EF5" w:rsidTr="00EC7905">
        <w:trPr>
          <w:jc w:val="center"/>
        </w:trPr>
        <w:tc>
          <w:tcPr>
            <w:tcW w:w="1705" w:type="dxa"/>
          </w:tcPr>
          <w:p w:rsidR="002D14EE" w:rsidRPr="00141EF5" w:rsidRDefault="009E00B4" w:rsidP="007C281A">
            <w:pPr>
              <w:rPr>
                <w:rFonts w:cs="Arial"/>
              </w:rPr>
            </w:pPr>
            <w:r w:rsidRPr="00141EF5">
              <w:rPr>
                <w:rFonts w:cs="Arial"/>
              </w:rPr>
              <w:t>Crank Mode</w:t>
            </w:r>
          </w:p>
        </w:tc>
        <w:tc>
          <w:tcPr>
            <w:tcW w:w="8550" w:type="dxa"/>
          </w:tcPr>
          <w:p w:rsidR="002D14EE" w:rsidRDefault="009E00B4" w:rsidP="007C281A">
            <w:r w:rsidRPr="00EC7905">
              <w:rPr>
                <w:rFonts w:cs="Arial"/>
                <w:color w:val="4F81BD" w:themeColor="accent1"/>
              </w:rPr>
              <w:t xml:space="preserve">Locker Warnings, </w:t>
            </w:r>
            <w:r>
              <w:rPr>
                <w:rFonts w:cs="Arial"/>
              </w:rPr>
              <w:t>Rear_eLocker</w:t>
            </w:r>
            <w:r w:rsidRPr="0086503A">
              <w:rPr>
                <w:rFonts w:cs="Arial"/>
              </w:rPr>
              <w:t xml:space="preserve">_RTT </w:t>
            </w:r>
            <w:r>
              <w:rPr>
                <w:rFonts w:cs="Arial"/>
              </w:rPr>
              <w:t>and Front_eLocker_RTT Flag = Inactive/Active</w:t>
            </w:r>
          </w:p>
        </w:tc>
      </w:tr>
    </w:tbl>
    <w:p w:rsidR="002D14EE" w:rsidRPr="00141EF5" w:rsidRDefault="009E00B4" w:rsidP="005B00CA">
      <w:pPr>
        <w:ind w:left="1440"/>
        <w:rPr>
          <w:rFonts w:cs="Arial"/>
        </w:rPr>
      </w:pPr>
      <w:r w:rsidRPr="00141EF5">
        <w:t xml:space="preserve">The </w:t>
      </w:r>
      <w:r>
        <w:t>above</w:t>
      </w:r>
      <w:r w:rsidRPr="00141EF5">
        <w:t xml:space="preserve"> table references the setting of the RTT flag as per this section. Howe</w:t>
      </w:r>
      <w:r w:rsidRPr="00141EF5">
        <w:t xml:space="preserve">ver, the actual RTT display operational modes are displayed in the </w:t>
      </w:r>
      <w:smartTag w:uri="urn:schemas-microsoft-com:office:smarttags" w:element="PlaceName">
        <w:smartTag w:uri="urn:schemas-microsoft-com:office:smarttags" w:element="place">
          <w:r w:rsidRPr="00141EF5">
            <w:t>Message</w:t>
          </w:r>
        </w:smartTag>
        <w:r w:rsidRPr="00141EF5">
          <w:t xml:space="preserve"> </w:t>
        </w:r>
        <w:smartTag w:uri="urn:schemas-microsoft-com:office:smarttags" w:element="PlaceType">
          <w:r w:rsidRPr="00141EF5">
            <w:t>Center</w:t>
          </w:r>
        </w:smartTag>
      </w:smartTag>
      <w:r w:rsidRPr="00141EF5">
        <w:t xml:space="preserve"> section of this SPSS.</w:t>
      </w:r>
    </w:p>
    <w:p w:rsidR="00406F39" w:rsidRDefault="009E00B4" w:rsidP="00B9479B">
      <w:pPr>
        <w:pStyle w:val="Heading3"/>
      </w:pPr>
      <w:r>
        <w:t>Voltage Levels</w:t>
      </w:r>
    </w:p>
    <w:p w:rsidR="002D14EE" w:rsidRDefault="009E00B4" w:rsidP="00176009">
      <w:pPr>
        <w:ind w:left="1440"/>
        <w:rPr>
          <w:rFonts w:cs="Arial"/>
        </w:rPr>
      </w:pPr>
      <w:r w:rsidRPr="00141EF5">
        <w:rPr>
          <w:rFonts w:cs="Arial"/>
        </w:rPr>
        <w:t xml:space="preserve">Refer to the Cluster Features table located in the </w:t>
      </w:r>
      <w:r w:rsidRPr="00141EF5">
        <w:rPr>
          <w:rFonts w:cs="Arial"/>
        </w:rPr>
        <w:t>Operational Modes and Voltage Range Strategies section in this SPSS</w:t>
      </w:r>
    </w:p>
    <w:p w:rsidR="000623DF" w:rsidRDefault="009E00B4" w:rsidP="00176009">
      <w:pPr>
        <w:ind w:left="1440"/>
        <w:rPr>
          <w:rFonts w:cs="Arial"/>
        </w:rPr>
      </w:pPr>
    </w:p>
    <w:p w:rsidR="000623DF" w:rsidRDefault="009E00B4" w:rsidP="00176009">
      <w:pPr>
        <w:ind w:left="1440"/>
        <w:rPr>
          <w:rFonts w:cs="Arial"/>
        </w:rPr>
      </w:pPr>
    </w:p>
    <w:p w:rsidR="000623DF" w:rsidRDefault="009E00B4" w:rsidP="00176009">
      <w:pPr>
        <w:ind w:left="1440"/>
        <w:rPr>
          <w:rFonts w:cs="Arial"/>
        </w:rPr>
      </w:pPr>
    </w:p>
    <w:p w:rsidR="000623DF" w:rsidRDefault="009E00B4" w:rsidP="00176009">
      <w:pPr>
        <w:ind w:left="1440"/>
        <w:rPr>
          <w:rFonts w:cs="Arial"/>
        </w:rPr>
      </w:pPr>
    </w:p>
    <w:p w:rsidR="000623DF" w:rsidRDefault="009E00B4" w:rsidP="00176009">
      <w:pPr>
        <w:ind w:left="1440"/>
        <w:rPr>
          <w:rFonts w:cs="Arial"/>
        </w:rPr>
      </w:pPr>
    </w:p>
    <w:p w:rsidR="000623DF" w:rsidRDefault="009E00B4" w:rsidP="00176009">
      <w:pPr>
        <w:ind w:left="1440"/>
        <w:rPr>
          <w:rFonts w:cs="Arial"/>
        </w:rPr>
      </w:pPr>
    </w:p>
    <w:p w:rsidR="000623DF" w:rsidRPr="00141EF5" w:rsidRDefault="009E00B4" w:rsidP="00176009">
      <w:pPr>
        <w:ind w:left="1440"/>
        <w:rPr>
          <w:rFonts w:cs="Arial"/>
        </w:rPr>
      </w:pPr>
    </w:p>
    <w:p w:rsidR="00406F39" w:rsidRDefault="009E00B4" w:rsidP="00B9479B">
      <w:pPr>
        <w:pStyle w:val="Heading3"/>
      </w:pPr>
      <w:r>
        <w:lastRenderedPageBreak/>
        <w:t>Human-Machine Interface</w:t>
      </w:r>
    </w:p>
    <w:p w:rsidR="00406F39" w:rsidRDefault="009E00B4" w:rsidP="00B9479B">
      <w:pPr>
        <w:pStyle w:val="Heading4"/>
      </w:pPr>
      <w:r>
        <w:t>Visual</w:t>
      </w:r>
    </w:p>
    <w:p w:rsidR="00406F39" w:rsidRDefault="009E00B4" w:rsidP="00B9479B">
      <w:pPr>
        <w:pStyle w:val="Heading5"/>
      </w:pPr>
      <w:r>
        <w:t>Indicator Graphics / Display Format</w:t>
      </w:r>
    </w:p>
    <w:p w:rsidR="00B56643" w:rsidRDefault="009E00B4" w:rsidP="00A51789">
      <w:pPr>
        <w:ind w:left="1440"/>
        <w:rPr>
          <w:rFonts w:cs="Arial"/>
        </w:rPr>
      </w:pPr>
      <w:r>
        <w:rPr>
          <w:rFonts w:cs="Arial"/>
        </w:rPr>
        <w:t>Example icon graphics</w:t>
      </w:r>
    </w:p>
    <w:p w:rsidR="00B56643" w:rsidRDefault="009E00B4" w:rsidP="00A51789">
      <w:pPr>
        <w:ind w:left="1440"/>
        <w:rPr>
          <w:rFonts w:cs="Arial"/>
        </w:rPr>
      </w:pPr>
    </w:p>
    <w:p w:rsidR="00B56643" w:rsidRDefault="009E00B4" w:rsidP="00A51789">
      <w:pPr>
        <w:ind w:left="1440"/>
        <w:rPr>
          <w:rFonts w:cs="Arial"/>
        </w:rPr>
      </w:pPr>
      <w:r w:rsidRPr="00374F73">
        <w:rPr>
          <w:rFonts w:cs="Arial"/>
        </w:rPr>
        <w:t>Front eLocker RTT</w:t>
      </w:r>
      <w:r>
        <w:rPr>
          <w:rFonts w:cs="Arial"/>
        </w:rPr>
        <w:t xml:space="preserve">: </w:t>
      </w:r>
    </w:p>
    <w:p w:rsidR="00B56643" w:rsidRDefault="009E00B4" w:rsidP="00FF4556">
      <w:pPr>
        <w:ind w:left="1440"/>
        <w:jc w:val="center"/>
        <w:rPr>
          <w:rFonts w:cs="Arial"/>
        </w:rPr>
      </w:pPr>
      <w:r>
        <w:rPr>
          <w:noProof/>
        </w:rPr>
        <w:drawing>
          <wp:inline distT="0" distB="0" distL="0" distR="0" wp14:anchorId="5DAC0B04" wp14:editId="2C047EE3">
            <wp:extent cx="390525" cy="390525"/>
            <wp:effectExtent l="0" t="0" r="9525" b="9525"/>
            <wp:docPr id="17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90525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1BF18EC" wp14:editId="3D11B461">
            <wp:extent cx="381000" cy="381000"/>
            <wp:effectExtent l="0" t="0" r="0" b="0"/>
            <wp:docPr id="1701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81000" cy="381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56643" w:rsidRDefault="009E00B4" w:rsidP="00A51789">
      <w:pPr>
        <w:ind w:left="1440"/>
        <w:rPr>
          <w:rFonts w:cs="Arial"/>
        </w:rPr>
      </w:pPr>
    </w:p>
    <w:p w:rsidR="00B56643" w:rsidRDefault="009E00B4" w:rsidP="00A51789">
      <w:pPr>
        <w:ind w:left="1440"/>
        <w:rPr>
          <w:rFonts w:cs="Arial"/>
        </w:rPr>
      </w:pPr>
      <w:r w:rsidRPr="00374F73">
        <w:rPr>
          <w:rFonts w:cs="Arial"/>
        </w:rPr>
        <w:t>Rear eLocker RTT</w:t>
      </w:r>
      <w:r>
        <w:rPr>
          <w:rFonts w:cs="Arial"/>
        </w:rPr>
        <w:t>:</w:t>
      </w:r>
    </w:p>
    <w:p w:rsidR="002D14EE" w:rsidRDefault="009E00B4" w:rsidP="00FF4556">
      <w:pPr>
        <w:ind w:left="1440"/>
        <w:jc w:val="center"/>
        <w:rPr>
          <w:rFonts w:cs="Arial"/>
        </w:rPr>
      </w:pPr>
      <w:r>
        <w:rPr>
          <w:noProof/>
        </w:rPr>
        <w:drawing>
          <wp:inline distT="0" distB="0" distL="0" distR="0" wp14:anchorId="16F4E329" wp14:editId="7B2C26B5">
            <wp:extent cx="314325" cy="361950"/>
            <wp:effectExtent l="0" t="0" r="9525" b="0"/>
            <wp:docPr id="1702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14325" cy="361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FA4AB35" wp14:editId="6F949431">
            <wp:extent cx="333375" cy="390525"/>
            <wp:effectExtent l="0" t="0" r="9525" b="9525"/>
            <wp:docPr id="1703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33375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141EF5">
        <w:rPr>
          <w:rFonts w:cs="Arial"/>
        </w:rPr>
        <w:tab/>
      </w:r>
      <w:r w:rsidRPr="00141EF5">
        <w:rPr>
          <w:rFonts w:cs="Arial"/>
        </w:rPr>
        <w:tab/>
      </w:r>
    </w:p>
    <w:p w:rsidR="002D14EE" w:rsidRDefault="009E00B4" w:rsidP="002D14EE">
      <w:pPr>
        <w:ind w:left="2160"/>
        <w:rPr>
          <w:rFonts w:cs="Arial"/>
        </w:rPr>
      </w:pPr>
    </w:p>
    <w:p w:rsidR="00A51789" w:rsidRDefault="009E00B4" w:rsidP="00B56643">
      <w:pPr>
        <w:ind w:left="1440"/>
        <w:rPr>
          <w:rFonts w:cs="Arial"/>
        </w:rPr>
      </w:pPr>
      <w:r>
        <w:rPr>
          <w:rFonts w:cs="Arial"/>
        </w:rPr>
        <w:t xml:space="preserve">Actual graphics provided by the HMI team. </w:t>
      </w:r>
    </w:p>
    <w:p w:rsidR="00FF4556" w:rsidRPr="00FF4556" w:rsidRDefault="00FF4556" w:rsidP="00B9479B">
      <w:pPr>
        <w:pStyle w:val="Heading5"/>
        <w:rPr>
          <w:b w:val="0"/>
          <w:u w:val="single"/>
        </w:rPr>
      </w:pPr>
      <w:r w:rsidRPr="00FF4556">
        <w:rPr>
          <w:b w:val="0"/>
          <w:u w:val="single"/>
        </w:rPr>
        <w:t>HMI-REQ-317040/A-Indicator Color Coordinates</w:t>
      </w:r>
    </w:p>
    <w:p w:rsidR="002D14EE" w:rsidRPr="00A93065" w:rsidRDefault="009E00B4" w:rsidP="00A93065">
      <w:pPr>
        <w:ind w:left="1440"/>
        <w:rPr>
          <w:rFonts w:cs="Arial"/>
        </w:rPr>
      </w:pPr>
      <w:r>
        <w:rPr>
          <w:rFonts w:cs="Arial"/>
        </w:rPr>
        <w:t>Backlighting Color.</w:t>
      </w:r>
    </w:p>
    <w:p w:rsidR="00406F39" w:rsidRDefault="009E00B4" w:rsidP="00B9479B">
      <w:pPr>
        <w:pStyle w:val="Heading6"/>
      </w:pPr>
      <w:r>
        <w:t>Indicator Color Coordinates Reference</w:t>
      </w:r>
    </w:p>
    <w:p w:rsidR="00500605" w:rsidRDefault="009E00B4" w:rsidP="00131E36">
      <w:pPr>
        <w:ind w:left="1440"/>
      </w:pPr>
      <w:r>
        <w:rPr>
          <w:rFonts w:cs="Arial"/>
        </w:rPr>
        <w:t xml:space="preserve">Reference SDS </w:t>
      </w:r>
      <w:r>
        <w:rPr>
          <w:rFonts w:cs="Arial"/>
        </w:rPr>
        <w:t>IL-0017/IS-0379</w:t>
      </w:r>
    </w:p>
    <w:p w:rsidR="00FF4556" w:rsidRPr="00FF4556" w:rsidRDefault="00FF4556" w:rsidP="00B9479B">
      <w:pPr>
        <w:pStyle w:val="Heading5"/>
        <w:rPr>
          <w:b w:val="0"/>
          <w:u w:val="single"/>
        </w:rPr>
      </w:pPr>
      <w:r w:rsidRPr="00FF4556">
        <w:rPr>
          <w:b w:val="0"/>
          <w:u w:val="single"/>
        </w:rPr>
        <w:t>HMI-REQ-317041/B-Indicator Characteristics</w:t>
      </w:r>
    </w:p>
    <w:p w:rsidR="002D14EE" w:rsidRPr="00141EF5" w:rsidRDefault="009E00B4" w:rsidP="00A55999">
      <w:pPr>
        <w:ind w:left="1440"/>
        <w:rPr>
          <w:rFonts w:cs="Arial"/>
        </w:rPr>
      </w:pPr>
      <w:r w:rsidRPr="00141EF5">
        <w:t>Pixel Display in Message Center Display –</w:t>
      </w:r>
      <w:r w:rsidRPr="00141EF5">
        <w:rPr>
          <w:rFonts w:cs="Arial"/>
        </w:rPr>
        <w:t xml:space="preserve"> </w:t>
      </w:r>
      <w:r>
        <w:rPr>
          <w:rFonts w:cs="Arial"/>
        </w:rPr>
        <w:t>Rear_eLocker</w:t>
      </w:r>
      <w:r w:rsidRPr="00141EF5">
        <w:rPr>
          <w:rFonts w:cs="Arial"/>
        </w:rPr>
        <w:t xml:space="preserve"> RTT</w:t>
      </w:r>
      <w:r>
        <w:rPr>
          <w:rFonts w:cs="Arial"/>
        </w:rPr>
        <w:t>, Front_eLocker_RTT</w:t>
      </w:r>
    </w:p>
    <w:p w:rsidR="00406F39" w:rsidRDefault="009E00B4" w:rsidP="00B9479B">
      <w:pPr>
        <w:pStyle w:val="Heading4"/>
      </w:pPr>
      <w:r>
        <w:t>Audio</w:t>
      </w:r>
    </w:p>
    <w:p w:rsidR="002D14EE" w:rsidRPr="00141EF5" w:rsidRDefault="009E00B4" w:rsidP="00D854D9">
      <w:pPr>
        <w:ind w:left="1440"/>
        <w:rPr>
          <w:rFonts w:cs="Arial"/>
        </w:rPr>
      </w:pPr>
      <w:r w:rsidRPr="00141EF5">
        <w:rPr>
          <w:rFonts w:cs="Arial"/>
        </w:rPr>
        <w:t>None</w:t>
      </w:r>
    </w:p>
    <w:p w:rsidR="00FF4556" w:rsidRPr="00FF4556" w:rsidRDefault="00FF4556" w:rsidP="00B9479B">
      <w:pPr>
        <w:pStyle w:val="Heading3"/>
        <w:rPr>
          <w:b w:val="0"/>
          <w:u w:val="single"/>
        </w:rPr>
      </w:pPr>
      <w:r w:rsidRPr="00FF4556">
        <w:rPr>
          <w:b w:val="0"/>
          <w:u w:val="single"/>
        </w:rPr>
        <w:t>PFM-REQ-317046/B-System Accuracy</w:t>
      </w:r>
    </w:p>
    <w:p w:rsidR="00936F24" w:rsidRDefault="009E00B4" w:rsidP="009B1AA1">
      <w:pPr>
        <w:ind w:left="1440"/>
        <w:rPr>
          <w:rFonts w:cs="Arial"/>
        </w:rPr>
      </w:pPr>
      <w:r w:rsidRPr="00141EF5">
        <w:rPr>
          <w:rFonts w:cs="Arial"/>
        </w:rPr>
        <w:t xml:space="preserve">The </w:t>
      </w:r>
      <w:r w:rsidRPr="000558E3">
        <w:rPr>
          <w:rFonts w:cs="Arial"/>
        </w:rPr>
        <w:t xml:space="preserve">Rear_eLocker_RTT and the Front_eLocker_RTT </w:t>
      </w:r>
      <w:r w:rsidRPr="00141EF5">
        <w:rPr>
          <w:rFonts w:cs="Arial"/>
        </w:rPr>
        <w:t xml:space="preserve">shall change the state of the Telltale within 100msec of a state change as indicated in the state matrix reference 1.3.5.1 Subsystem Algorithm Flowchart / State </w:t>
      </w:r>
      <w:r w:rsidRPr="00141EF5">
        <w:rPr>
          <w:rFonts w:cs="Arial"/>
        </w:rPr>
        <w:t>Diagram.</w:t>
      </w:r>
    </w:p>
    <w:p w:rsidR="00406F39" w:rsidRDefault="009E00B4" w:rsidP="00B9479B">
      <w:pPr>
        <w:pStyle w:val="Heading3"/>
      </w:pPr>
      <w:r>
        <w:lastRenderedPageBreak/>
        <w:t>Operation: Performance and Functional</w:t>
      </w:r>
    </w:p>
    <w:p w:rsidR="00406F39" w:rsidRDefault="009E00B4" w:rsidP="00B9479B">
      <w:pPr>
        <w:pStyle w:val="Heading4"/>
      </w:pPr>
      <w:r>
        <w:t>Subsystem Algorithm Flowchart / State Diagram</w:t>
      </w:r>
    </w:p>
    <w:p w:rsidR="00406F39" w:rsidRDefault="009E00B4" w:rsidP="00B9479B">
      <w:pPr>
        <w:pStyle w:val="Heading5"/>
      </w:pPr>
      <w:r w:rsidRPr="00B9479B">
        <w:t>F-REQ-317036/B-Elocker RTT Diagnostic Configuration Flowchart</w:t>
      </w:r>
    </w:p>
    <w:p w:rsidR="002D14EE" w:rsidRDefault="00FF4556" w:rsidP="00FF4556">
      <w:pPr>
        <w:jc w:val="center"/>
      </w:pPr>
      <w:r>
        <w:object w:dxaOrig="4126" w:dyaOrig="6855">
          <v:shape id="5d88d9cc0000e14400002fe9" o:spid="_x0000_i1026" type="#_x0000_t75" style="width:204.75pt;height:342.75pt" o:ole="">
            <v:imagedata r:id="rId14" o:title=""/>
          </v:shape>
          <o:OLEObject Type="Embed" ProgID="Visio.Drawing.11" ShapeID="5d88d9cc0000e14400002fe9" DrawAspect="Content" ObjectID="_1630740958" r:id="rId15"/>
        </w:object>
      </w:r>
    </w:p>
    <w:p w:rsidR="005B2DFB" w:rsidRDefault="009E00B4" w:rsidP="005B2DFB">
      <w:r>
        <w:br w:type="page"/>
      </w:r>
    </w:p>
    <w:p w:rsidR="00406F39" w:rsidRDefault="009E00B4" w:rsidP="00B9479B">
      <w:pPr>
        <w:pStyle w:val="Heading5"/>
      </w:pPr>
      <w:r w:rsidRPr="00B9479B">
        <w:lastRenderedPageBreak/>
        <w:t>F-REQ-350582/A-Rear eLocker State De</w:t>
      </w:r>
      <w:r w:rsidRPr="00B9479B">
        <w:t>termination Process</w:t>
      </w:r>
    </w:p>
    <w:p w:rsidR="00500605" w:rsidRDefault="00FF4556" w:rsidP="00FF4556">
      <w:pPr>
        <w:jc w:val="center"/>
      </w:pPr>
      <w:r>
        <w:object w:dxaOrig="9435" w:dyaOrig="10516">
          <v:shape id="5d88d9cd0000e144000058c6" o:spid="_x0000_i1027" type="#_x0000_t75" style="width:397.5pt;height:442.5pt" o:ole="">
            <v:imagedata r:id="rId16" o:title=""/>
          </v:shape>
          <o:OLEObject Type="Embed" ProgID="Visio.Drawing.11" ShapeID="5d88d9cd0000e144000058c6" DrawAspect="Content" ObjectID="_1630740959" r:id="rId17"/>
        </w:object>
      </w:r>
    </w:p>
    <w:p w:rsidR="00406F39" w:rsidRDefault="009E00B4" w:rsidP="00B9479B">
      <w:pPr>
        <w:pStyle w:val="Heading5"/>
      </w:pPr>
      <w:r w:rsidRPr="00B9479B">
        <w:t>F-REQ-317037/B-State Matrix for Rear_Elocker_RTT</w:t>
      </w:r>
    </w:p>
    <w:p w:rsidR="00AE06BC" w:rsidRPr="00AE06BC" w:rsidRDefault="009E00B4" w:rsidP="00AE06BC"/>
    <w:tbl>
      <w:tblPr>
        <w:tblW w:w="0" w:type="auto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363"/>
        <w:gridCol w:w="1493"/>
        <w:gridCol w:w="2500"/>
        <w:gridCol w:w="2026"/>
        <w:gridCol w:w="1955"/>
      </w:tblGrid>
      <w:tr w:rsidR="00A94430" w:rsidRPr="007A52AD" w:rsidTr="005D125F">
        <w:trPr>
          <w:trHeight w:val="861"/>
          <w:jc w:val="center"/>
        </w:trPr>
        <w:tc>
          <w:tcPr>
            <w:tcW w:w="136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94430" w:rsidRPr="007A52AD" w:rsidRDefault="009E00B4" w:rsidP="007C281A">
            <w:pPr>
              <w:jc w:val="center"/>
              <w:rPr>
                <w:rFonts w:cs="Arial"/>
                <w:b/>
                <w:snapToGrid w:val="0"/>
              </w:rPr>
            </w:pPr>
            <w:r w:rsidRPr="007A52AD">
              <w:rPr>
                <w:rFonts w:cs="Arial"/>
                <w:b/>
                <w:snapToGrid w:val="0"/>
              </w:rPr>
              <w:t>Operational_</w:t>
            </w:r>
            <w:r>
              <w:rPr>
                <w:rFonts w:cs="Arial"/>
                <w:b/>
                <w:snapToGrid w:val="0"/>
              </w:rPr>
              <w:t xml:space="preserve"> </w:t>
            </w:r>
            <w:r w:rsidRPr="007A52AD">
              <w:rPr>
                <w:rFonts w:cs="Arial"/>
                <w:b/>
                <w:snapToGrid w:val="0"/>
              </w:rPr>
              <w:t>Mode</w:t>
            </w:r>
          </w:p>
        </w:tc>
        <w:tc>
          <w:tcPr>
            <w:tcW w:w="149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94430" w:rsidRPr="007A52AD" w:rsidRDefault="009E00B4" w:rsidP="007C281A">
            <w:pPr>
              <w:jc w:val="center"/>
              <w:rPr>
                <w:rFonts w:cs="Arial"/>
                <w:b/>
                <w:snapToGrid w:val="0"/>
              </w:rPr>
            </w:pPr>
            <w:r>
              <w:rPr>
                <w:rFonts w:cs="Arial"/>
                <w:b/>
                <w:snapToGrid w:val="0"/>
              </w:rPr>
              <w:t>E_Locker</w:t>
            </w:r>
            <w:r w:rsidRPr="007A52AD">
              <w:rPr>
                <w:rFonts w:cs="Arial"/>
                <w:b/>
                <w:snapToGrid w:val="0"/>
              </w:rPr>
              <w:t>_Cfg</w:t>
            </w:r>
          </w:p>
        </w:tc>
        <w:tc>
          <w:tcPr>
            <w:tcW w:w="25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A94430" w:rsidRDefault="009E00B4" w:rsidP="007C281A">
            <w:pPr>
              <w:jc w:val="center"/>
              <w:rPr>
                <w:rFonts w:cs="Arial"/>
                <w:b/>
              </w:rPr>
            </w:pPr>
            <w:r w:rsidRPr="007A52AD">
              <w:rPr>
                <w:rFonts w:cs="Arial"/>
                <w:b/>
              </w:rPr>
              <w:t xml:space="preserve">RearDiffLckLamp_D_Rq </w:t>
            </w:r>
          </w:p>
          <w:p w:rsidR="00A94430" w:rsidRPr="007A52AD" w:rsidRDefault="009E00B4" w:rsidP="007C281A">
            <w:pPr>
              <w:jc w:val="center"/>
              <w:rPr>
                <w:rFonts w:cs="Arial"/>
                <w:b/>
                <w:snapToGrid w:val="0"/>
              </w:rPr>
            </w:pPr>
            <w:r w:rsidRPr="007A52AD">
              <w:rPr>
                <w:rFonts w:cs="Arial"/>
                <w:b/>
              </w:rPr>
              <w:t>Signal</w:t>
            </w:r>
          </w:p>
        </w:tc>
        <w:tc>
          <w:tcPr>
            <w:tcW w:w="2026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A94430" w:rsidRPr="00ED3BD1" w:rsidRDefault="009E00B4" w:rsidP="007C281A">
            <w:pPr>
              <w:jc w:val="center"/>
              <w:rPr>
                <w:rFonts w:cs="Arial"/>
                <w:b/>
              </w:rPr>
            </w:pPr>
            <w:r w:rsidRPr="00ED3BD1">
              <w:rPr>
                <w:rFonts w:cs="Arial"/>
                <w:b/>
              </w:rPr>
              <w:t>Rear_eLocker_Flag</w:t>
            </w:r>
          </w:p>
        </w:tc>
        <w:tc>
          <w:tcPr>
            <w:tcW w:w="1955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</w:tcBorders>
            <w:vAlign w:val="center"/>
          </w:tcPr>
          <w:p w:rsidR="00A94430" w:rsidRPr="007A52AD" w:rsidRDefault="009E00B4" w:rsidP="00324E77">
            <w:pPr>
              <w:jc w:val="center"/>
              <w:rPr>
                <w:rFonts w:cs="Arial"/>
                <w:b/>
                <w:snapToGrid w:val="0"/>
              </w:rPr>
            </w:pPr>
            <w:r>
              <w:rPr>
                <w:rFonts w:cs="Arial"/>
                <w:b/>
              </w:rPr>
              <w:t>Rear_eLocker</w:t>
            </w:r>
            <w:r w:rsidRPr="007A52AD">
              <w:rPr>
                <w:rFonts w:cs="Arial"/>
                <w:b/>
              </w:rPr>
              <w:t>_RTT</w:t>
            </w:r>
            <w:r w:rsidRPr="007A52AD">
              <w:rPr>
                <w:rFonts w:cs="Arial"/>
                <w:b/>
                <w:snapToGrid w:val="0"/>
              </w:rPr>
              <w:t xml:space="preserve"> </w:t>
            </w:r>
          </w:p>
        </w:tc>
      </w:tr>
      <w:tr w:rsidR="00A94430" w:rsidRPr="00141EF5" w:rsidTr="005D125F">
        <w:trPr>
          <w:trHeight w:val="285"/>
          <w:jc w:val="center"/>
        </w:trPr>
        <w:tc>
          <w:tcPr>
            <w:tcW w:w="1363" w:type="dxa"/>
            <w:vMerge w:val="restar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94430" w:rsidRPr="00141EF5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Normal or Crank</w:t>
            </w:r>
          </w:p>
        </w:tc>
        <w:tc>
          <w:tcPr>
            <w:tcW w:w="1493" w:type="dxa"/>
            <w:vMerge w:val="restar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94430" w:rsidRPr="0076152A" w:rsidRDefault="009E00B4" w:rsidP="0076152A">
            <w:pPr>
              <w:jc w:val="center"/>
              <w:rPr>
                <w:rFonts w:cs="Arial"/>
                <w:sz w:val="16"/>
                <w:szCs w:val="16"/>
              </w:rPr>
            </w:pPr>
            <w:r w:rsidRPr="0076152A"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2500" w:type="dxa"/>
            <w:tcBorders>
              <w:right w:val="single" w:sz="4" w:space="0" w:color="auto"/>
            </w:tcBorders>
            <w:vAlign w:val="center"/>
          </w:tcPr>
          <w:p w:rsidR="00A94430" w:rsidRPr="00141EF5" w:rsidRDefault="009E00B4" w:rsidP="007C281A">
            <w:pPr>
              <w:jc w:val="center"/>
            </w:pPr>
            <w:r w:rsidRPr="00141EF5"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2026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A94430" w:rsidRPr="00ED3BD1" w:rsidRDefault="009E00B4" w:rsidP="007C281A">
            <w:pPr>
              <w:jc w:val="center"/>
              <w:rPr>
                <w:rFonts w:cs="Arial"/>
                <w:snapToGrid w:val="0"/>
                <w:sz w:val="16"/>
              </w:rPr>
            </w:pPr>
            <w:r w:rsidRPr="00ED3BD1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955" w:type="dxa"/>
            <w:tcBorders>
              <w:left w:val="double" w:sz="4" w:space="0" w:color="auto"/>
            </w:tcBorders>
            <w:vAlign w:val="center"/>
          </w:tcPr>
          <w:p w:rsidR="00A94430" w:rsidRPr="00141EF5" w:rsidRDefault="009E00B4" w:rsidP="007C281A">
            <w:pPr>
              <w:jc w:val="center"/>
              <w:rPr>
                <w:rFonts w:cs="Arial"/>
                <w:snapToGrid w:val="0"/>
                <w:sz w:val="16"/>
              </w:rPr>
            </w:pPr>
            <w:r w:rsidRPr="00141EF5">
              <w:rPr>
                <w:rFonts w:cs="Arial"/>
                <w:snapToGrid w:val="0"/>
                <w:sz w:val="16"/>
              </w:rPr>
              <w:t>Active</w:t>
            </w:r>
            <w:r>
              <w:rPr>
                <w:rFonts w:cs="Arial"/>
                <w:snapToGrid w:val="0"/>
                <w:sz w:val="16"/>
              </w:rPr>
              <w:t xml:space="preserve"> (</w:t>
            </w:r>
            <w:r w:rsidRPr="00FC2695">
              <w:rPr>
                <w:rFonts w:cs="Arial"/>
                <w:snapToGrid w:val="0"/>
                <w:sz w:val="16"/>
                <w:highlight w:val="yellow"/>
              </w:rPr>
              <w:t>Amber RTT</w:t>
            </w:r>
            <w:r>
              <w:rPr>
                <w:rFonts w:cs="Arial"/>
                <w:snapToGrid w:val="0"/>
                <w:sz w:val="16"/>
              </w:rPr>
              <w:t>)</w:t>
            </w:r>
          </w:p>
        </w:tc>
      </w:tr>
      <w:tr w:rsidR="00A94430" w:rsidRPr="00141EF5" w:rsidTr="005D125F">
        <w:trPr>
          <w:trHeight w:val="285"/>
          <w:jc w:val="center"/>
        </w:trPr>
        <w:tc>
          <w:tcPr>
            <w:tcW w:w="136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94430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9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94430" w:rsidRDefault="009E00B4" w:rsidP="007C281A"/>
        </w:tc>
        <w:tc>
          <w:tcPr>
            <w:tcW w:w="2500" w:type="dxa"/>
            <w:tcBorders>
              <w:right w:val="single" w:sz="4" w:space="0" w:color="auto"/>
            </w:tcBorders>
            <w:vAlign w:val="center"/>
          </w:tcPr>
          <w:p w:rsidR="00A94430" w:rsidRPr="00FC2695" w:rsidRDefault="009E00B4" w:rsidP="007C281A">
            <w:pPr>
              <w:jc w:val="center"/>
              <w:rPr>
                <w:rFonts w:cs="Arial"/>
                <w:snapToGrid w:val="0"/>
                <w:sz w:val="16"/>
                <w:highlight w:val="yellow"/>
              </w:rPr>
            </w:pPr>
            <w:r w:rsidRPr="00FC2695">
              <w:rPr>
                <w:rFonts w:cs="Arial"/>
                <w:snapToGrid w:val="0"/>
                <w:sz w:val="16"/>
                <w:highlight w:val="yellow"/>
              </w:rPr>
              <w:t>Flash (0x2)</w:t>
            </w:r>
          </w:p>
        </w:tc>
        <w:tc>
          <w:tcPr>
            <w:tcW w:w="2026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A94430" w:rsidRPr="00ED3BD1" w:rsidRDefault="009E00B4" w:rsidP="007C281A">
            <w:pPr>
              <w:jc w:val="center"/>
              <w:rPr>
                <w:rFonts w:cs="Arial"/>
                <w:snapToGrid w:val="0"/>
                <w:sz w:val="16"/>
              </w:rPr>
            </w:pPr>
            <w:r w:rsidRPr="00ED3BD1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955" w:type="dxa"/>
            <w:tcBorders>
              <w:left w:val="double" w:sz="4" w:space="0" w:color="auto"/>
            </w:tcBorders>
            <w:vAlign w:val="center"/>
          </w:tcPr>
          <w:p w:rsidR="00A94430" w:rsidRPr="00FC2695" w:rsidRDefault="009E00B4" w:rsidP="00482E7D">
            <w:pPr>
              <w:jc w:val="center"/>
              <w:rPr>
                <w:rFonts w:cs="Arial"/>
                <w:snapToGrid w:val="0"/>
                <w:sz w:val="16"/>
                <w:highlight w:val="yellow"/>
              </w:rPr>
            </w:pPr>
            <w:r>
              <w:rPr>
                <w:rFonts w:cs="Arial"/>
                <w:snapToGrid w:val="0"/>
                <w:sz w:val="16"/>
                <w:highlight w:val="yellow"/>
              </w:rPr>
              <w:t xml:space="preserve">Active </w:t>
            </w:r>
            <w:r w:rsidRPr="00FC2695">
              <w:rPr>
                <w:rFonts w:cs="Arial"/>
                <w:snapToGrid w:val="0"/>
                <w:sz w:val="16"/>
                <w:highlight w:val="yellow"/>
              </w:rPr>
              <w:t>(Gray RTT)</w:t>
            </w:r>
          </w:p>
        </w:tc>
      </w:tr>
      <w:tr w:rsidR="00A94430" w:rsidRPr="00141EF5" w:rsidTr="005D125F">
        <w:trPr>
          <w:trHeight w:val="285"/>
          <w:jc w:val="center"/>
        </w:trPr>
        <w:tc>
          <w:tcPr>
            <w:tcW w:w="136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94430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9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94430" w:rsidRDefault="009E00B4" w:rsidP="007C281A"/>
        </w:tc>
        <w:tc>
          <w:tcPr>
            <w:tcW w:w="2500" w:type="dxa"/>
            <w:vMerge w:val="restart"/>
            <w:tcBorders>
              <w:right w:val="single" w:sz="4" w:space="0" w:color="auto"/>
            </w:tcBorders>
            <w:vAlign w:val="center"/>
          </w:tcPr>
          <w:p w:rsidR="00A94430" w:rsidRPr="00A94430" w:rsidRDefault="009E00B4" w:rsidP="007C281A">
            <w:pPr>
              <w:jc w:val="center"/>
              <w:rPr>
                <w:rFonts w:cs="Arial"/>
                <w:snapToGrid w:val="0"/>
                <w:sz w:val="16"/>
                <w:highlight w:val="cyan"/>
              </w:rPr>
            </w:pPr>
            <w:r>
              <w:rPr>
                <w:rFonts w:cs="Arial"/>
                <w:snapToGrid w:val="0"/>
                <w:sz w:val="16"/>
              </w:rPr>
              <w:t>NotUsed</w:t>
            </w:r>
            <w:r w:rsidRPr="00ED3BD1">
              <w:rPr>
                <w:rFonts w:cs="Arial"/>
                <w:snapToGrid w:val="0"/>
                <w:sz w:val="16"/>
              </w:rPr>
              <w:t xml:space="preserve"> (0x3)</w:t>
            </w:r>
          </w:p>
        </w:tc>
        <w:tc>
          <w:tcPr>
            <w:tcW w:w="2026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A94430" w:rsidRPr="00ED3BD1" w:rsidRDefault="009E00B4" w:rsidP="007C281A">
            <w:pPr>
              <w:jc w:val="center"/>
              <w:rPr>
                <w:rFonts w:cs="Arial"/>
                <w:snapToGrid w:val="0"/>
                <w:sz w:val="16"/>
              </w:rPr>
            </w:pPr>
            <w:r w:rsidRPr="00ED3BD1">
              <w:rPr>
                <w:rFonts w:cs="Arial"/>
                <w:snapToGrid w:val="0"/>
                <w:sz w:val="16"/>
              </w:rPr>
              <w:t>Set</w:t>
            </w:r>
          </w:p>
        </w:tc>
        <w:tc>
          <w:tcPr>
            <w:tcW w:w="1955" w:type="dxa"/>
            <w:tcBorders>
              <w:left w:val="double" w:sz="4" w:space="0" w:color="auto"/>
            </w:tcBorders>
            <w:vAlign w:val="center"/>
          </w:tcPr>
          <w:p w:rsidR="00A94430" w:rsidRPr="00ED3BD1" w:rsidRDefault="009E00B4" w:rsidP="007C281A">
            <w:pPr>
              <w:jc w:val="center"/>
              <w:rPr>
                <w:rFonts w:cs="Arial"/>
                <w:snapToGrid w:val="0"/>
                <w:sz w:val="16"/>
              </w:rPr>
            </w:pPr>
            <w:r w:rsidRPr="00ED3BD1">
              <w:rPr>
                <w:rFonts w:cs="Arial"/>
                <w:snapToGrid w:val="0"/>
                <w:sz w:val="16"/>
              </w:rPr>
              <w:t>Active (Amber RTT)</w:t>
            </w:r>
          </w:p>
        </w:tc>
      </w:tr>
      <w:tr w:rsidR="00A94430" w:rsidRPr="00141EF5" w:rsidTr="005D125F">
        <w:trPr>
          <w:trHeight w:val="285"/>
          <w:jc w:val="center"/>
        </w:trPr>
        <w:tc>
          <w:tcPr>
            <w:tcW w:w="136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94430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9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94430" w:rsidRDefault="009E00B4" w:rsidP="007C281A"/>
        </w:tc>
        <w:tc>
          <w:tcPr>
            <w:tcW w:w="2500" w:type="dxa"/>
            <w:vMerge/>
            <w:tcBorders>
              <w:right w:val="single" w:sz="4" w:space="0" w:color="auto"/>
            </w:tcBorders>
            <w:vAlign w:val="center"/>
          </w:tcPr>
          <w:p w:rsidR="00A94430" w:rsidRPr="00A94430" w:rsidRDefault="009E00B4" w:rsidP="007C281A">
            <w:pPr>
              <w:jc w:val="center"/>
              <w:rPr>
                <w:rFonts w:cs="Arial"/>
                <w:snapToGrid w:val="0"/>
                <w:sz w:val="16"/>
                <w:highlight w:val="cyan"/>
              </w:rPr>
            </w:pPr>
          </w:p>
        </w:tc>
        <w:tc>
          <w:tcPr>
            <w:tcW w:w="2026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A94430" w:rsidRPr="00ED3BD1" w:rsidRDefault="009E00B4" w:rsidP="007C281A">
            <w:pPr>
              <w:jc w:val="center"/>
              <w:rPr>
                <w:rFonts w:cs="Arial"/>
                <w:snapToGrid w:val="0"/>
                <w:sz w:val="16"/>
              </w:rPr>
            </w:pPr>
            <w:r w:rsidRPr="00ED3BD1">
              <w:rPr>
                <w:rFonts w:cs="Arial"/>
                <w:snapToGrid w:val="0"/>
                <w:sz w:val="16"/>
              </w:rPr>
              <w:t>Clear</w:t>
            </w:r>
          </w:p>
        </w:tc>
        <w:tc>
          <w:tcPr>
            <w:tcW w:w="1955" w:type="dxa"/>
            <w:tcBorders>
              <w:left w:val="double" w:sz="4" w:space="0" w:color="auto"/>
            </w:tcBorders>
            <w:vAlign w:val="center"/>
          </w:tcPr>
          <w:p w:rsidR="00A94430" w:rsidRPr="00ED3BD1" w:rsidRDefault="009E00B4" w:rsidP="00482E7D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 xml:space="preserve">Active </w:t>
            </w:r>
            <w:r w:rsidRPr="00DD0746">
              <w:rPr>
                <w:rFonts w:cs="Arial"/>
                <w:snapToGrid w:val="0"/>
                <w:sz w:val="16"/>
              </w:rPr>
              <w:t>(Gray RTT)</w:t>
            </w:r>
          </w:p>
        </w:tc>
      </w:tr>
      <w:tr w:rsidR="00A94430" w:rsidRPr="00141EF5" w:rsidTr="005D125F">
        <w:trPr>
          <w:trHeight w:val="285"/>
          <w:jc w:val="center"/>
        </w:trPr>
        <w:tc>
          <w:tcPr>
            <w:tcW w:w="1363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94430" w:rsidRPr="00141EF5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Normal </w:t>
            </w:r>
          </w:p>
        </w:tc>
        <w:tc>
          <w:tcPr>
            <w:tcW w:w="149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94430" w:rsidRPr="00BE69D6" w:rsidRDefault="009E00B4" w:rsidP="007C281A"/>
        </w:tc>
        <w:tc>
          <w:tcPr>
            <w:tcW w:w="2500" w:type="dxa"/>
            <w:tcBorders>
              <w:right w:val="single" w:sz="4" w:space="0" w:color="auto"/>
            </w:tcBorders>
            <w:vAlign w:val="center"/>
          </w:tcPr>
          <w:p w:rsidR="00A94430" w:rsidRPr="00141EF5" w:rsidRDefault="009E00B4" w:rsidP="007C281A">
            <w:pPr>
              <w:jc w:val="center"/>
            </w:pPr>
            <w:r>
              <w:rPr>
                <w:rFonts w:cs="Arial"/>
                <w:snapToGrid w:val="0"/>
                <w:sz w:val="16"/>
              </w:rPr>
              <w:t>Declared Missing</w:t>
            </w:r>
          </w:p>
        </w:tc>
        <w:tc>
          <w:tcPr>
            <w:tcW w:w="2026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A94430" w:rsidRDefault="009E00B4" w:rsidP="007C281A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955" w:type="dxa"/>
            <w:tcBorders>
              <w:left w:val="double" w:sz="4" w:space="0" w:color="auto"/>
            </w:tcBorders>
            <w:vAlign w:val="center"/>
          </w:tcPr>
          <w:p w:rsidR="00A94430" w:rsidRPr="00141EF5" w:rsidRDefault="009E00B4" w:rsidP="007C281A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Ina</w:t>
            </w:r>
            <w:r w:rsidRPr="00141EF5">
              <w:rPr>
                <w:rFonts w:cs="Arial"/>
                <w:snapToGrid w:val="0"/>
                <w:sz w:val="16"/>
              </w:rPr>
              <w:t>ctive</w:t>
            </w:r>
          </w:p>
        </w:tc>
      </w:tr>
      <w:tr w:rsidR="00A94430" w:rsidRPr="00141EF5" w:rsidTr="005D125F">
        <w:trPr>
          <w:trHeight w:val="285"/>
          <w:jc w:val="center"/>
        </w:trPr>
        <w:tc>
          <w:tcPr>
            <w:tcW w:w="5356" w:type="dxa"/>
            <w:gridSpan w:val="3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94430" w:rsidRPr="00141EF5" w:rsidRDefault="009E00B4" w:rsidP="007C281A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All Other Cases</w:t>
            </w:r>
          </w:p>
        </w:tc>
        <w:tc>
          <w:tcPr>
            <w:tcW w:w="2026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A94430" w:rsidRDefault="009E00B4" w:rsidP="007C281A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955" w:type="dxa"/>
            <w:tcBorders>
              <w:left w:val="double" w:sz="4" w:space="0" w:color="auto"/>
            </w:tcBorders>
            <w:vAlign w:val="center"/>
          </w:tcPr>
          <w:p w:rsidR="00A94430" w:rsidRPr="00141EF5" w:rsidRDefault="009E00B4" w:rsidP="007C281A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Inactive</w:t>
            </w:r>
          </w:p>
        </w:tc>
      </w:tr>
    </w:tbl>
    <w:p w:rsidR="002D14EE" w:rsidRDefault="009E00B4" w:rsidP="00BE0065">
      <w:pPr>
        <w:rPr>
          <w:rFonts w:cs="Arial"/>
          <w:sz w:val="18"/>
        </w:rPr>
      </w:pPr>
      <w:r w:rsidRPr="00257421">
        <w:rPr>
          <w:rFonts w:cs="Arial"/>
          <w:sz w:val="18"/>
        </w:rPr>
        <w:t>X = Don’t Care</w:t>
      </w:r>
    </w:p>
    <w:p w:rsidR="00DD0746" w:rsidRPr="00257421" w:rsidRDefault="009E00B4" w:rsidP="00BE0065">
      <w:pPr>
        <w:rPr>
          <w:rFonts w:cs="Arial"/>
          <w:sz w:val="18"/>
        </w:rPr>
      </w:pPr>
      <w:r>
        <w:rPr>
          <w:rFonts w:cs="Arial"/>
          <w:sz w:val="18"/>
        </w:rPr>
        <w:t xml:space="preserve">State 0x3 is currently defined as NotUsed, however, the DLCM module will transmit that when required, cluster shall simply follow the CAN state. </w:t>
      </w:r>
    </w:p>
    <w:p w:rsidR="00406F39" w:rsidRDefault="009E00B4" w:rsidP="00B9479B">
      <w:pPr>
        <w:pStyle w:val="Heading5"/>
      </w:pPr>
      <w:r w:rsidRPr="00B9479B">
        <w:lastRenderedPageBreak/>
        <w:t>F-REQ-350913/A-Front eLocker State Determination Process</w:t>
      </w:r>
    </w:p>
    <w:p w:rsidR="00500605" w:rsidRDefault="00FF4556" w:rsidP="00FF4556">
      <w:pPr>
        <w:jc w:val="center"/>
      </w:pPr>
      <w:r>
        <w:object w:dxaOrig="9435" w:dyaOrig="10606">
          <v:shape id="5d88d9cd0000e14400004db2" o:spid="_x0000_i1028" type="#_x0000_t75" style="width:402.75pt;height:451.5pt" o:ole="">
            <v:imagedata r:id="rId18" o:title=""/>
          </v:shape>
          <o:OLEObject Type="Embed" ProgID="Visio.Drawing.11" ShapeID="5d88d9cd0000e14400004db2" DrawAspect="Content" ObjectID="_1630740960" r:id="rId19"/>
        </w:object>
      </w:r>
    </w:p>
    <w:p w:rsidR="00406F39" w:rsidRDefault="009E00B4" w:rsidP="00B9479B">
      <w:pPr>
        <w:pStyle w:val="Heading5"/>
      </w:pPr>
      <w:r w:rsidRPr="00B9479B">
        <w:t>F-REQ-350936/A-State Matrix for Front_eLocker_RTT</w:t>
      </w:r>
    </w:p>
    <w:p w:rsidR="00AE06BC" w:rsidRPr="00AE06BC" w:rsidRDefault="009E00B4" w:rsidP="00AE06BC"/>
    <w:tbl>
      <w:tblPr>
        <w:tblW w:w="0" w:type="auto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1363"/>
        <w:gridCol w:w="1493"/>
        <w:gridCol w:w="2500"/>
        <w:gridCol w:w="2026"/>
        <w:gridCol w:w="1955"/>
      </w:tblGrid>
      <w:tr w:rsidR="00476529" w:rsidTr="002566D8">
        <w:trPr>
          <w:trHeight w:val="861"/>
          <w:jc w:val="center"/>
        </w:trPr>
        <w:tc>
          <w:tcPr>
            <w:tcW w:w="136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jc w:val="center"/>
              <w:rPr>
                <w:rFonts w:cs="Arial"/>
                <w:b/>
                <w:snapToGrid w:val="0"/>
              </w:rPr>
            </w:pPr>
            <w:r>
              <w:rPr>
                <w:rFonts w:cs="Arial"/>
                <w:b/>
                <w:snapToGrid w:val="0"/>
              </w:rPr>
              <w:t>Operational_ Mode</w:t>
            </w:r>
          </w:p>
        </w:tc>
        <w:tc>
          <w:tcPr>
            <w:tcW w:w="149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jc w:val="center"/>
              <w:rPr>
                <w:rFonts w:cs="Arial"/>
                <w:b/>
                <w:snapToGrid w:val="0"/>
              </w:rPr>
            </w:pPr>
            <w:r>
              <w:rPr>
                <w:rFonts w:cs="Arial"/>
                <w:b/>
                <w:snapToGrid w:val="0"/>
              </w:rPr>
              <w:t>E_Locker_Cfg</w:t>
            </w:r>
          </w:p>
        </w:tc>
        <w:tc>
          <w:tcPr>
            <w:tcW w:w="25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FrontDiffLckLamp_D_Rq </w:t>
            </w:r>
          </w:p>
          <w:p w:rsidR="00476529" w:rsidRDefault="009E00B4">
            <w:pPr>
              <w:spacing w:line="276" w:lineRule="auto"/>
              <w:jc w:val="center"/>
              <w:rPr>
                <w:rFonts w:cs="Arial"/>
                <w:b/>
                <w:snapToGrid w:val="0"/>
              </w:rPr>
            </w:pPr>
            <w:r>
              <w:rPr>
                <w:rFonts w:cs="Arial"/>
                <w:b/>
              </w:rPr>
              <w:t>Signal</w:t>
            </w:r>
          </w:p>
        </w:tc>
        <w:tc>
          <w:tcPr>
            <w:tcW w:w="202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  <w:hideMark/>
          </w:tcPr>
          <w:p w:rsidR="00476529" w:rsidRPr="005F6F2E" w:rsidRDefault="009E00B4">
            <w:pPr>
              <w:spacing w:line="276" w:lineRule="auto"/>
              <w:jc w:val="center"/>
              <w:rPr>
                <w:rFonts w:cs="Arial"/>
                <w:b/>
              </w:rPr>
            </w:pPr>
            <w:r w:rsidRPr="005F6F2E">
              <w:rPr>
                <w:rFonts w:cs="Arial"/>
                <w:b/>
              </w:rPr>
              <w:t>Front_eLocker_Flag</w:t>
            </w:r>
          </w:p>
        </w:tc>
        <w:tc>
          <w:tcPr>
            <w:tcW w:w="1955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6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jc w:val="center"/>
              <w:rPr>
                <w:rFonts w:cs="Arial"/>
                <w:b/>
                <w:snapToGrid w:val="0"/>
              </w:rPr>
            </w:pPr>
            <w:r>
              <w:rPr>
                <w:rFonts w:cs="Arial"/>
                <w:b/>
              </w:rPr>
              <w:t>Front_eLocker_RTT</w:t>
            </w:r>
            <w:r>
              <w:rPr>
                <w:rFonts w:cs="Arial"/>
                <w:b/>
                <w:snapToGrid w:val="0"/>
              </w:rPr>
              <w:t xml:space="preserve"> </w:t>
            </w:r>
          </w:p>
        </w:tc>
      </w:tr>
      <w:tr w:rsidR="00476529" w:rsidTr="002566D8">
        <w:trPr>
          <w:trHeight w:val="285"/>
          <w:jc w:val="center"/>
        </w:trPr>
        <w:tc>
          <w:tcPr>
            <w:tcW w:w="1363" w:type="dxa"/>
            <w:vMerge w:val="restar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Normal </w:t>
            </w:r>
            <w:r>
              <w:rPr>
                <w:rFonts w:cs="Arial"/>
                <w:sz w:val="16"/>
                <w:szCs w:val="16"/>
              </w:rPr>
              <w:t>or Crank</w:t>
            </w:r>
          </w:p>
        </w:tc>
        <w:tc>
          <w:tcPr>
            <w:tcW w:w="1493" w:type="dxa"/>
            <w:vMerge w:val="restar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25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jc w:val="center"/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202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  <w:hideMark/>
          </w:tcPr>
          <w:p w:rsidR="00476529" w:rsidRPr="005F6F2E" w:rsidRDefault="009E00B4">
            <w:pPr>
              <w:spacing w:line="276" w:lineRule="auto"/>
              <w:jc w:val="center"/>
              <w:rPr>
                <w:rFonts w:cs="Arial"/>
                <w:snapToGrid w:val="0"/>
                <w:sz w:val="16"/>
              </w:rPr>
            </w:pPr>
            <w:r w:rsidRPr="005F6F2E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955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476529" w:rsidRPr="005F6F2E" w:rsidRDefault="009E00B4">
            <w:pPr>
              <w:spacing w:line="276" w:lineRule="auto"/>
              <w:jc w:val="center"/>
              <w:rPr>
                <w:rFonts w:cs="Arial"/>
                <w:snapToGrid w:val="0"/>
                <w:sz w:val="16"/>
              </w:rPr>
            </w:pPr>
            <w:r w:rsidRPr="005F6F2E">
              <w:rPr>
                <w:rFonts w:cs="Arial"/>
                <w:snapToGrid w:val="0"/>
                <w:sz w:val="16"/>
              </w:rPr>
              <w:t>Active (Amber RTT)</w:t>
            </w:r>
          </w:p>
        </w:tc>
      </w:tr>
      <w:tr w:rsidR="00476529" w:rsidTr="002566D8">
        <w:trPr>
          <w:trHeight w:val="285"/>
          <w:jc w:val="center"/>
        </w:trPr>
        <w:tc>
          <w:tcPr>
            <w:tcW w:w="0" w:type="auto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0" w:type="auto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25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jc w:val="center"/>
              <w:rPr>
                <w:rFonts w:cs="Arial"/>
                <w:snapToGrid w:val="0"/>
                <w:sz w:val="16"/>
                <w:highlight w:val="yellow"/>
              </w:rPr>
            </w:pPr>
            <w:r w:rsidRPr="005F6F2E">
              <w:rPr>
                <w:rFonts w:cs="Arial"/>
                <w:snapToGrid w:val="0"/>
                <w:sz w:val="16"/>
              </w:rPr>
              <w:t>Flash (0x2)</w:t>
            </w:r>
          </w:p>
        </w:tc>
        <w:tc>
          <w:tcPr>
            <w:tcW w:w="202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  <w:hideMark/>
          </w:tcPr>
          <w:p w:rsidR="00476529" w:rsidRPr="005F6F2E" w:rsidRDefault="009E00B4">
            <w:pPr>
              <w:spacing w:line="276" w:lineRule="auto"/>
              <w:jc w:val="center"/>
              <w:rPr>
                <w:rFonts w:cs="Arial"/>
                <w:snapToGrid w:val="0"/>
                <w:sz w:val="16"/>
              </w:rPr>
            </w:pPr>
            <w:r w:rsidRPr="005F6F2E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955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476529" w:rsidRPr="005F6F2E" w:rsidRDefault="009E00B4" w:rsidP="00EF7FC7">
            <w:pPr>
              <w:spacing w:line="276" w:lineRule="auto"/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 xml:space="preserve">Active </w:t>
            </w:r>
            <w:r w:rsidRPr="005F6F2E">
              <w:rPr>
                <w:rFonts w:cs="Arial"/>
                <w:snapToGrid w:val="0"/>
                <w:sz w:val="16"/>
              </w:rPr>
              <w:t>(Gray RTT)</w:t>
            </w:r>
          </w:p>
        </w:tc>
      </w:tr>
      <w:tr w:rsidR="00476529" w:rsidTr="002566D8">
        <w:trPr>
          <w:trHeight w:val="285"/>
          <w:jc w:val="center"/>
        </w:trPr>
        <w:tc>
          <w:tcPr>
            <w:tcW w:w="0" w:type="auto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0" w:type="auto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2500" w:type="dxa"/>
            <w:vMerge w:val="restar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jc w:val="center"/>
              <w:rPr>
                <w:rFonts w:cs="Arial"/>
                <w:snapToGrid w:val="0"/>
                <w:sz w:val="16"/>
                <w:highlight w:val="cyan"/>
              </w:rPr>
            </w:pPr>
            <w:r w:rsidRPr="005F6F2E">
              <w:rPr>
                <w:rFonts w:cs="Arial"/>
                <w:snapToGrid w:val="0"/>
                <w:sz w:val="16"/>
              </w:rPr>
              <w:t>Triggered (0x3)</w:t>
            </w:r>
          </w:p>
        </w:tc>
        <w:tc>
          <w:tcPr>
            <w:tcW w:w="202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  <w:hideMark/>
          </w:tcPr>
          <w:p w:rsidR="00476529" w:rsidRPr="005F6F2E" w:rsidRDefault="009E00B4">
            <w:pPr>
              <w:spacing w:line="276" w:lineRule="auto"/>
              <w:jc w:val="center"/>
              <w:rPr>
                <w:rFonts w:cs="Arial"/>
                <w:snapToGrid w:val="0"/>
                <w:sz w:val="16"/>
              </w:rPr>
            </w:pPr>
            <w:r w:rsidRPr="005F6F2E">
              <w:rPr>
                <w:rFonts w:cs="Arial"/>
                <w:snapToGrid w:val="0"/>
                <w:sz w:val="16"/>
              </w:rPr>
              <w:t>Set</w:t>
            </w:r>
          </w:p>
        </w:tc>
        <w:tc>
          <w:tcPr>
            <w:tcW w:w="1955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476529" w:rsidRPr="005F6F2E" w:rsidRDefault="009E00B4">
            <w:pPr>
              <w:spacing w:line="276" w:lineRule="auto"/>
              <w:jc w:val="center"/>
              <w:rPr>
                <w:rFonts w:cs="Arial"/>
                <w:snapToGrid w:val="0"/>
                <w:sz w:val="16"/>
              </w:rPr>
            </w:pPr>
            <w:r w:rsidRPr="005F6F2E">
              <w:rPr>
                <w:rFonts w:cs="Arial"/>
                <w:snapToGrid w:val="0"/>
                <w:sz w:val="16"/>
              </w:rPr>
              <w:t>Active (Amber RTT)</w:t>
            </w:r>
          </w:p>
        </w:tc>
      </w:tr>
      <w:tr w:rsidR="00476529" w:rsidTr="002566D8">
        <w:trPr>
          <w:trHeight w:val="285"/>
          <w:jc w:val="center"/>
        </w:trPr>
        <w:tc>
          <w:tcPr>
            <w:tcW w:w="0" w:type="auto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0" w:type="auto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0" w:type="auto"/>
            <w:vMerge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rPr>
                <w:rFonts w:cs="Arial"/>
                <w:snapToGrid w:val="0"/>
                <w:sz w:val="16"/>
                <w:highlight w:val="cyan"/>
              </w:rPr>
            </w:pPr>
          </w:p>
        </w:tc>
        <w:tc>
          <w:tcPr>
            <w:tcW w:w="2026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76529" w:rsidRPr="005F6F2E" w:rsidRDefault="009E00B4">
            <w:pPr>
              <w:spacing w:line="276" w:lineRule="auto"/>
              <w:jc w:val="center"/>
              <w:rPr>
                <w:rFonts w:cs="Arial"/>
                <w:snapToGrid w:val="0"/>
                <w:sz w:val="16"/>
              </w:rPr>
            </w:pPr>
            <w:r w:rsidRPr="005F6F2E">
              <w:rPr>
                <w:rFonts w:cs="Arial"/>
                <w:snapToGrid w:val="0"/>
                <w:sz w:val="16"/>
              </w:rPr>
              <w:t>Clear</w:t>
            </w:r>
          </w:p>
        </w:tc>
        <w:tc>
          <w:tcPr>
            <w:tcW w:w="1955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476529" w:rsidRPr="005F6F2E" w:rsidRDefault="009E00B4" w:rsidP="00EF7FC7">
            <w:pPr>
              <w:spacing w:line="276" w:lineRule="auto"/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 xml:space="preserve">Active </w:t>
            </w:r>
            <w:r w:rsidRPr="005F6F2E">
              <w:rPr>
                <w:rFonts w:cs="Arial"/>
                <w:snapToGrid w:val="0"/>
                <w:sz w:val="16"/>
              </w:rPr>
              <w:t>(Gray RTT)</w:t>
            </w:r>
          </w:p>
        </w:tc>
      </w:tr>
      <w:tr w:rsidR="00476529" w:rsidTr="002566D8">
        <w:trPr>
          <w:trHeight w:val="285"/>
          <w:jc w:val="center"/>
        </w:trPr>
        <w:tc>
          <w:tcPr>
            <w:tcW w:w="1363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Normal </w:t>
            </w:r>
          </w:p>
        </w:tc>
        <w:tc>
          <w:tcPr>
            <w:tcW w:w="0" w:type="auto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25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jc w:val="center"/>
            </w:pPr>
            <w:r>
              <w:rPr>
                <w:rFonts w:cs="Arial"/>
                <w:snapToGrid w:val="0"/>
                <w:sz w:val="16"/>
              </w:rPr>
              <w:t>Declared Missing</w:t>
            </w:r>
          </w:p>
        </w:tc>
        <w:tc>
          <w:tcPr>
            <w:tcW w:w="2026" w:type="dxa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955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Inactive</w:t>
            </w:r>
          </w:p>
        </w:tc>
      </w:tr>
      <w:tr w:rsidR="00476529" w:rsidTr="002566D8">
        <w:trPr>
          <w:trHeight w:val="285"/>
          <w:jc w:val="center"/>
        </w:trPr>
        <w:tc>
          <w:tcPr>
            <w:tcW w:w="5356" w:type="dxa"/>
            <w:gridSpan w:val="3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All Other Cases</w:t>
            </w:r>
          </w:p>
        </w:tc>
        <w:tc>
          <w:tcPr>
            <w:tcW w:w="202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955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476529" w:rsidRDefault="009E00B4">
            <w:pPr>
              <w:spacing w:line="276" w:lineRule="auto"/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Inactive</w:t>
            </w:r>
          </w:p>
        </w:tc>
      </w:tr>
    </w:tbl>
    <w:p w:rsidR="00500605" w:rsidRPr="00EA53A9" w:rsidRDefault="009E00B4" w:rsidP="00500605">
      <w:pPr>
        <w:rPr>
          <w:rFonts w:cs="Arial"/>
          <w:sz w:val="18"/>
        </w:rPr>
      </w:pPr>
      <w:r w:rsidRPr="00EA53A9">
        <w:rPr>
          <w:rFonts w:cs="Arial"/>
          <w:sz w:val="18"/>
        </w:rPr>
        <w:t>X = Don’t Care</w:t>
      </w:r>
    </w:p>
    <w:p w:rsidR="00406F39" w:rsidRDefault="009E00B4" w:rsidP="00B9479B">
      <w:pPr>
        <w:pStyle w:val="Heading5"/>
      </w:pPr>
      <w:r w:rsidRPr="00B9479B">
        <w:lastRenderedPageBreak/>
        <w:t>F-REQ-317038/B-Rear eLocker RTT Flag to MC Warning Message ID</w:t>
      </w:r>
    </w:p>
    <w:p w:rsidR="00AE06BC" w:rsidRPr="00AE06BC" w:rsidRDefault="009E00B4" w:rsidP="00AE06BC"/>
    <w:tbl>
      <w:tblPr>
        <w:tblW w:w="0" w:type="auto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3598"/>
        <w:gridCol w:w="2957"/>
        <w:gridCol w:w="2782"/>
      </w:tblGrid>
      <w:tr w:rsidR="002D14EE" w:rsidRPr="00141EF5" w:rsidTr="00C84B8D">
        <w:trPr>
          <w:jc w:val="center"/>
        </w:trPr>
        <w:tc>
          <w:tcPr>
            <w:tcW w:w="3598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</w:tcBorders>
          </w:tcPr>
          <w:p w:rsidR="002D14EE" w:rsidRPr="00141EF5" w:rsidRDefault="009E00B4" w:rsidP="00C84B8D">
            <w:pPr>
              <w:jc w:val="center"/>
              <w:rPr>
                <w:rFonts w:cs="Arial"/>
                <w:b/>
                <w:bCs/>
                <w:szCs w:val="18"/>
              </w:rPr>
            </w:pPr>
            <w:r w:rsidRPr="00141EF5">
              <w:rPr>
                <w:rFonts w:cs="Arial"/>
                <w:b/>
                <w:bCs/>
                <w:szCs w:val="18"/>
              </w:rPr>
              <w:t xml:space="preserve">Description of </w:t>
            </w:r>
            <w:r>
              <w:rPr>
                <w:rFonts w:cs="Arial"/>
                <w:b/>
                <w:bCs/>
                <w:szCs w:val="18"/>
              </w:rPr>
              <w:t>Indication</w:t>
            </w:r>
          </w:p>
        </w:tc>
        <w:tc>
          <w:tcPr>
            <w:tcW w:w="2957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</w:tcBorders>
          </w:tcPr>
          <w:p w:rsidR="002D14EE" w:rsidRPr="00141EF5" w:rsidRDefault="009E00B4" w:rsidP="007C281A">
            <w:pPr>
              <w:jc w:val="center"/>
              <w:rPr>
                <w:rFonts w:cs="Arial"/>
                <w:b/>
                <w:bCs/>
                <w:szCs w:val="18"/>
              </w:rPr>
            </w:pPr>
            <w:r>
              <w:rPr>
                <w:rFonts w:cs="Arial"/>
                <w:b/>
                <w:bCs/>
                <w:szCs w:val="18"/>
              </w:rPr>
              <w:t>RTT</w:t>
            </w:r>
            <w:r w:rsidRPr="00141EF5">
              <w:rPr>
                <w:rFonts w:cs="Arial"/>
                <w:b/>
                <w:bCs/>
                <w:szCs w:val="18"/>
              </w:rPr>
              <w:t>_Flag</w:t>
            </w:r>
          </w:p>
        </w:tc>
        <w:tc>
          <w:tcPr>
            <w:tcW w:w="2782" w:type="dxa"/>
            <w:tcBorders>
              <w:top w:val="single" w:sz="12" w:space="0" w:color="000000"/>
              <w:left w:val="double" w:sz="4" w:space="0" w:color="auto"/>
              <w:bottom w:val="single" w:sz="12" w:space="0" w:color="000000"/>
            </w:tcBorders>
          </w:tcPr>
          <w:p w:rsidR="002D14EE" w:rsidRPr="00141EF5" w:rsidRDefault="009E00B4" w:rsidP="007C281A">
            <w:pPr>
              <w:jc w:val="center"/>
              <w:rPr>
                <w:rFonts w:cs="Arial"/>
                <w:b/>
                <w:bCs/>
                <w:caps/>
                <w:szCs w:val="18"/>
              </w:rPr>
            </w:pPr>
            <w:r w:rsidRPr="00141EF5">
              <w:rPr>
                <w:rFonts w:cs="Arial"/>
                <w:b/>
                <w:bCs/>
                <w:caps/>
                <w:szCs w:val="18"/>
              </w:rPr>
              <w:t>Mc Warning Message ID</w:t>
            </w:r>
          </w:p>
        </w:tc>
      </w:tr>
      <w:tr w:rsidR="002D14EE" w:rsidRPr="00141EF5" w:rsidTr="00C84B8D">
        <w:trPr>
          <w:cantSplit/>
          <w:trHeight w:val="303"/>
          <w:jc w:val="center"/>
        </w:trPr>
        <w:tc>
          <w:tcPr>
            <w:tcW w:w="3598" w:type="dxa"/>
            <w:vAlign w:val="center"/>
          </w:tcPr>
          <w:p w:rsidR="002D14EE" w:rsidRPr="00141EF5" w:rsidRDefault="009E00B4" w:rsidP="007C281A">
            <w:pPr>
              <w:pStyle w:val="CommentText"/>
              <w:jc w:val="center"/>
              <w:rPr>
                <w:rFonts w:cs="Arial"/>
                <w:sz w:val="16"/>
              </w:rPr>
            </w:pPr>
            <w:r w:rsidRPr="00141EF5">
              <w:rPr>
                <w:rFonts w:cs="Arial"/>
                <w:sz w:val="16"/>
              </w:rPr>
              <w:t xml:space="preserve">Driver is in </w:t>
            </w:r>
            <w:r>
              <w:rPr>
                <w:rFonts w:cs="Arial"/>
                <w:sz w:val="16"/>
              </w:rPr>
              <w:t>Rear Elocker mode</w:t>
            </w:r>
            <w:r w:rsidRPr="00141EF5">
              <w:rPr>
                <w:rFonts w:cs="Arial"/>
                <w:sz w:val="16"/>
              </w:rPr>
              <w:t>. RTT displayed.</w:t>
            </w:r>
          </w:p>
        </w:tc>
        <w:tc>
          <w:tcPr>
            <w:tcW w:w="2957" w:type="dxa"/>
            <w:vAlign w:val="center"/>
          </w:tcPr>
          <w:p w:rsidR="002D14EE" w:rsidRPr="00AD22E2" w:rsidRDefault="009E00B4" w:rsidP="00DE078C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>Rear_eL</w:t>
            </w:r>
            <w:r w:rsidRPr="00AD22E2">
              <w:rPr>
                <w:rFonts w:cs="Arial"/>
                <w:bCs/>
                <w:sz w:val="16"/>
                <w:szCs w:val="16"/>
              </w:rPr>
              <w:t>ocker_RTT</w:t>
            </w:r>
            <w:r>
              <w:rPr>
                <w:rFonts w:cs="Arial"/>
                <w:bCs/>
                <w:sz w:val="16"/>
                <w:szCs w:val="16"/>
              </w:rPr>
              <w:t xml:space="preserve"> </w:t>
            </w:r>
          </w:p>
        </w:tc>
        <w:tc>
          <w:tcPr>
            <w:tcW w:w="2782" w:type="dxa"/>
            <w:tcBorders>
              <w:left w:val="double" w:sz="4" w:space="0" w:color="auto"/>
            </w:tcBorders>
            <w:vAlign w:val="center"/>
          </w:tcPr>
          <w:p w:rsidR="002D14EE" w:rsidRPr="00AD22E2" w:rsidRDefault="009E00B4" w:rsidP="00AD22E2">
            <w:pPr>
              <w:jc w:val="center"/>
              <w:rPr>
                <w:rFonts w:cs="Arial"/>
                <w:sz w:val="16"/>
                <w:szCs w:val="16"/>
              </w:rPr>
            </w:pPr>
            <w:r w:rsidRPr="00AD22E2">
              <w:rPr>
                <w:rFonts w:cs="Arial"/>
                <w:sz w:val="16"/>
                <w:szCs w:val="16"/>
              </w:rPr>
              <w:t>W711</w:t>
            </w:r>
            <w:r>
              <w:rPr>
                <w:rFonts w:cs="Arial"/>
                <w:sz w:val="16"/>
                <w:szCs w:val="16"/>
              </w:rPr>
              <w:t xml:space="preserve"> </w:t>
            </w:r>
            <w:r>
              <w:rPr>
                <w:rFonts w:cs="Arial"/>
                <w:bCs/>
                <w:sz w:val="16"/>
                <w:szCs w:val="16"/>
              </w:rPr>
              <w:t>(Amber RTT)</w:t>
            </w:r>
          </w:p>
        </w:tc>
      </w:tr>
    </w:tbl>
    <w:p w:rsidR="002D14EE" w:rsidRPr="00141EF5" w:rsidRDefault="009E00B4" w:rsidP="005700A1">
      <w:pPr>
        <w:rPr>
          <w:rFonts w:cs="Arial"/>
        </w:rPr>
      </w:pPr>
    </w:p>
    <w:p w:rsidR="00406F39" w:rsidRDefault="009E00B4" w:rsidP="00B9479B">
      <w:pPr>
        <w:pStyle w:val="Heading5"/>
      </w:pPr>
      <w:r w:rsidRPr="00B9479B">
        <w:t>F-REQ-362899/A-State Matrix for Locking Differential Unavailable Warnings</w:t>
      </w:r>
    </w:p>
    <w:p w:rsidR="00AE06BC" w:rsidRPr="00AE06BC" w:rsidRDefault="009E00B4" w:rsidP="00AE06BC"/>
    <w:tbl>
      <w:tblPr>
        <w:tblW w:w="0" w:type="auto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1335"/>
        <w:gridCol w:w="1350"/>
        <w:gridCol w:w="3150"/>
        <w:gridCol w:w="1589"/>
        <w:gridCol w:w="1651"/>
      </w:tblGrid>
      <w:tr w:rsidR="00007D72" w:rsidRPr="00007D72" w:rsidTr="00992286">
        <w:trPr>
          <w:cantSplit/>
          <w:trHeight w:val="2850"/>
          <w:jc w:val="center"/>
        </w:trPr>
        <w:tc>
          <w:tcPr>
            <w:tcW w:w="13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  <w:hideMark/>
          </w:tcPr>
          <w:p w:rsidR="00992286" w:rsidRPr="00007D72" w:rsidRDefault="009E00B4" w:rsidP="00992286">
            <w:pPr>
              <w:spacing w:line="256" w:lineRule="auto"/>
              <w:ind w:left="113" w:right="113"/>
              <w:jc w:val="center"/>
              <w:rPr>
                <w:rFonts w:cs="Arial"/>
                <w:b/>
                <w:snapToGrid w:val="0"/>
                <w:color w:val="4F81BD" w:themeColor="accent1"/>
              </w:rPr>
            </w:pPr>
            <w:r w:rsidRPr="00007D72">
              <w:rPr>
                <w:rFonts w:cs="Arial"/>
                <w:b/>
                <w:snapToGrid w:val="0"/>
                <w:color w:val="4F81BD" w:themeColor="accent1"/>
              </w:rPr>
              <w:t>Operational_ Mode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  <w:hideMark/>
          </w:tcPr>
          <w:p w:rsidR="00992286" w:rsidRPr="00007D72" w:rsidRDefault="009E00B4" w:rsidP="00992286">
            <w:pPr>
              <w:spacing w:line="256" w:lineRule="auto"/>
              <w:ind w:left="113" w:right="113"/>
              <w:jc w:val="center"/>
              <w:rPr>
                <w:rFonts w:cs="Arial"/>
                <w:b/>
                <w:snapToGrid w:val="0"/>
                <w:color w:val="4F81BD" w:themeColor="accent1"/>
              </w:rPr>
            </w:pPr>
            <w:r w:rsidRPr="00007D72">
              <w:rPr>
                <w:rFonts w:cs="Arial"/>
                <w:b/>
                <w:snapToGrid w:val="0"/>
                <w:color w:val="4F81BD" w:themeColor="accent1"/>
              </w:rPr>
              <w:t>E_Locker_Cfg</w:t>
            </w:r>
          </w:p>
        </w:tc>
        <w:tc>
          <w:tcPr>
            <w:tcW w:w="31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textDirection w:val="btLr"/>
            <w:vAlign w:val="center"/>
            <w:hideMark/>
          </w:tcPr>
          <w:p w:rsidR="00992286" w:rsidRPr="00007D72" w:rsidRDefault="009E00B4" w:rsidP="00992286">
            <w:pPr>
              <w:spacing w:line="256" w:lineRule="auto"/>
              <w:ind w:left="113" w:right="113"/>
              <w:jc w:val="center"/>
              <w:rPr>
                <w:rFonts w:cs="Arial"/>
                <w:b/>
                <w:color w:val="4F81BD" w:themeColor="accent1"/>
              </w:rPr>
            </w:pPr>
            <w:r w:rsidRPr="00007D72">
              <w:rPr>
                <w:rFonts w:cs="Arial"/>
                <w:b/>
                <w:color w:val="4F81BD" w:themeColor="accent1"/>
              </w:rPr>
              <w:t>AwdStat2_D_RqDsply</w:t>
            </w:r>
          </w:p>
          <w:p w:rsidR="00992286" w:rsidRPr="00007D72" w:rsidRDefault="009E00B4" w:rsidP="00992286">
            <w:pPr>
              <w:spacing w:line="256" w:lineRule="auto"/>
              <w:ind w:left="113" w:right="113"/>
              <w:jc w:val="center"/>
              <w:rPr>
                <w:rFonts w:cs="Arial"/>
                <w:b/>
                <w:snapToGrid w:val="0"/>
                <w:color w:val="4F81BD" w:themeColor="accent1"/>
              </w:rPr>
            </w:pPr>
            <w:r w:rsidRPr="00007D72">
              <w:rPr>
                <w:rFonts w:cs="Arial"/>
                <w:b/>
                <w:color w:val="4F81BD" w:themeColor="accent1"/>
              </w:rPr>
              <w:t>Signal</w:t>
            </w:r>
          </w:p>
        </w:tc>
        <w:tc>
          <w:tcPr>
            <w:tcW w:w="1589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992286" w:rsidRPr="00007D72" w:rsidRDefault="009E00B4" w:rsidP="00992286">
            <w:pPr>
              <w:spacing w:line="256" w:lineRule="auto"/>
              <w:ind w:left="113" w:right="113"/>
              <w:jc w:val="center"/>
              <w:rPr>
                <w:rFonts w:cs="Arial"/>
                <w:b/>
                <w:color w:val="4F81BD" w:themeColor="accent1"/>
              </w:rPr>
            </w:pPr>
            <w:r w:rsidRPr="00007D72">
              <w:rPr>
                <w:rFonts w:cs="Arial"/>
                <w:b/>
                <w:color w:val="4F81BD" w:themeColor="accent1"/>
              </w:rPr>
              <w:t>Diff_Lock_Unavailable_in_Drive_Mode_</w:t>
            </w:r>
          </w:p>
          <w:p w:rsidR="00992286" w:rsidRPr="00007D72" w:rsidRDefault="009E00B4" w:rsidP="00992286">
            <w:pPr>
              <w:spacing w:line="256" w:lineRule="auto"/>
              <w:ind w:left="113" w:right="113"/>
              <w:jc w:val="center"/>
              <w:rPr>
                <w:rFonts w:cs="Arial"/>
                <w:b/>
                <w:color w:val="4F81BD" w:themeColor="accent1"/>
              </w:rPr>
            </w:pPr>
            <w:r w:rsidRPr="00007D72">
              <w:rPr>
                <w:rFonts w:cs="Arial"/>
                <w:b/>
                <w:color w:val="4F81BD" w:themeColor="accent1"/>
              </w:rPr>
              <w:t>MC_Warn_Status_Flag</w:t>
            </w:r>
          </w:p>
        </w:tc>
        <w:tc>
          <w:tcPr>
            <w:tcW w:w="1651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6" w:space="0" w:color="auto"/>
            </w:tcBorders>
            <w:textDirection w:val="btLr"/>
            <w:vAlign w:val="center"/>
            <w:hideMark/>
          </w:tcPr>
          <w:p w:rsidR="00992286" w:rsidRPr="00007D72" w:rsidRDefault="009E00B4" w:rsidP="00992286">
            <w:pPr>
              <w:spacing w:line="256" w:lineRule="auto"/>
              <w:ind w:left="113" w:right="113"/>
              <w:jc w:val="center"/>
              <w:rPr>
                <w:rFonts w:cs="Arial"/>
                <w:b/>
                <w:color w:val="4F81BD" w:themeColor="accent1"/>
              </w:rPr>
            </w:pPr>
            <w:r w:rsidRPr="00007D72">
              <w:rPr>
                <w:rFonts w:cs="Arial"/>
                <w:b/>
                <w:color w:val="4F81BD" w:themeColor="accent1"/>
              </w:rPr>
              <w:t>Diff_Lock_Unavailable_in_4x4_Mode_</w:t>
            </w:r>
          </w:p>
          <w:p w:rsidR="00992286" w:rsidRPr="00007D72" w:rsidRDefault="009E00B4" w:rsidP="00992286">
            <w:pPr>
              <w:spacing w:line="256" w:lineRule="auto"/>
              <w:ind w:left="113" w:right="113"/>
              <w:jc w:val="center"/>
              <w:rPr>
                <w:rFonts w:cs="Arial"/>
                <w:b/>
                <w:snapToGrid w:val="0"/>
                <w:color w:val="4F81BD" w:themeColor="accent1"/>
              </w:rPr>
            </w:pPr>
            <w:r w:rsidRPr="00007D72">
              <w:rPr>
                <w:rFonts w:cs="Arial"/>
                <w:b/>
                <w:color w:val="4F81BD" w:themeColor="accent1"/>
              </w:rPr>
              <w:t>MC_Warn_Status_Flag</w:t>
            </w:r>
            <w:r w:rsidRPr="00007D72">
              <w:rPr>
                <w:rFonts w:cs="Arial"/>
                <w:b/>
                <w:snapToGrid w:val="0"/>
                <w:color w:val="4F81BD" w:themeColor="accent1"/>
              </w:rPr>
              <w:t xml:space="preserve"> </w:t>
            </w:r>
          </w:p>
        </w:tc>
      </w:tr>
      <w:tr w:rsidR="00007D72" w:rsidRPr="00007D72" w:rsidTr="00992286">
        <w:trPr>
          <w:trHeight w:val="690"/>
          <w:jc w:val="center"/>
        </w:trPr>
        <w:tc>
          <w:tcPr>
            <w:tcW w:w="1335" w:type="dxa"/>
            <w:vMerge w:val="restar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992286" w:rsidRPr="00007D72" w:rsidRDefault="009E00B4">
            <w:pPr>
              <w:spacing w:line="256" w:lineRule="auto"/>
              <w:jc w:val="center"/>
              <w:rPr>
                <w:rFonts w:cs="Arial"/>
                <w:color w:val="4F81BD" w:themeColor="accent1"/>
                <w:szCs w:val="16"/>
              </w:rPr>
            </w:pPr>
            <w:r w:rsidRPr="00007D72">
              <w:rPr>
                <w:rFonts w:cs="Arial"/>
                <w:color w:val="4F81BD" w:themeColor="accent1"/>
                <w:szCs w:val="16"/>
              </w:rPr>
              <w:t xml:space="preserve">Normal </w:t>
            </w:r>
          </w:p>
          <w:p w:rsidR="00992286" w:rsidRPr="00007D72" w:rsidRDefault="009E00B4">
            <w:pPr>
              <w:spacing w:line="256" w:lineRule="auto"/>
              <w:jc w:val="center"/>
              <w:rPr>
                <w:rFonts w:cs="Arial"/>
                <w:color w:val="4F81BD" w:themeColor="accent1"/>
                <w:szCs w:val="16"/>
              </w:rPr>
            </w:pPr>
            <w:r w:rsidRPr="00007D72">
              <w:rPr>
                <w:rFonts w:cs="Arial"/>
                <w:color w:val="4F81BD" w:themeColor="accent1"/>
                <w:szCs w:val="16"/>
              </w:rPr>
              <w:t xml:space="preserve">or </w:t>
            </w:r>
          </w:p>
          <w:p w:rsidR="00992286" w:rsidRPr="00007D72" w:rsidRDefault="009E00B4">
            <w:pPr>
              <w:spacing w:line="256" w:lineRule="auto"/>
              <w:jc w:val="center"/>
              <w:rPr>
                <w:rFonts w:cs="Arial"/>
                <w:color w:val="4F81BD" w:themeColor="accent1"/>
                <w:szCs w:val="16"/>
              </w:rPr>
            </w:pPr>
            <w:r w:rsidRPr="00007D72">
              <w:rPr>
                <w:rFonts w:cs="Arial"/>
                <w:color w:val="4F81BD" w:themeColor="accent1"/>
                <w:szCs w:val="16"/>
              </w:rPr>
              <w:t>Crank</w:t>
            </w:r>
          </w:p>
        </w:tc>
        <w:tc>
          <w:tcPr>
            <w:tcW w:w="1350" w:type="dxa"/>
            <w:vMerge w:val="restar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992286" w:rsidRPr="00007D72" w:rsidRDefault="009E00B4">
            <w:pPr>
              <w:spacing w:line="256" w:lineRule="auto"/>
              <w:jc w:val="center"/>
              <w:rPr>
                <w:rFonts w:cs="Arial"/>
                <w:color w:val="4F81BD" w:themeColor="accent1"/>
                <w:szCs w:val="16"/>
              </w:rPr>
            </w:pPr>
            <w:r w:rsidRPr="00007D72">
              <w:rPr>
                <w:rFonts w:cs="Arial"/>
                <w:color w:val="4F81BD" w:themeColor="accent1"/>
                <w:szCs w:val="16"/>
              </w:rPr>
              <w:t xml:space="preserve">0x1 </w:t>
            </w:r>
          </w:p>
          <w:p w:rsidR="00992286" w:rsidRPr="00007D72" w:rsidRDefault="009E00B4">
            <w:pPr>
              <w:spacing w:line="256" w:lineRule="auto"/>
              <w:jc w:val="center"/>
              <w:rPr>
                <w:rFonts w:cs="Arial"/>
                <w:color w:val="4F81BD" w:themeColor="accent1"/>
                <w:szCs w:val="16"/>
              </w:rPr>
            </w:pPr>
            <w:r w:rsidRPr="00007D72">
              <w:rPr>
                <w:rFonts w:cs="Arial"/>
                <w:color w:val="4F81BD" w:themeColor="accent1"/>
                <w:szCs w:val="16"/>
              </w:rPr>
              <w:t>(Enabled)</w:t>
            </w:r>
          </w:p>
        </w:tc>
        <w:tc>
          <w:tcPr>
            <w:tcW w:w="31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  <w:hideMark/>
          </w:tcPr>
          <w:p w:rsidR="00992286" w:rsidRPr="00007D72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4F81BD" w:themeColor="accent1"/>
              </w:rPr>
            </w:pPr>
            <w:r w:rsidRPr="00007D72">
              <w:rPr>
                <w:rFonts w:cs="Arial"/>
                <w:snapToGrid w:val="0"/>
                <w:color w:val="4F81BD" w:themeColor="accent1"/>
              </w:rPr>
              <w:t xml:space="preserve">0x4 </w:t>
            </w:r>
          </w:p>
          <w:p w:rsidR="00992286" w:rsidRPr="00007D72" w:rsidRDefault="009E00B4">
            <w:pPr>
              <w:spacing w:line="256" w:lineRule="auto"/>
              <w:jc w:val="center"/>
              <w:rPr>
                <w:rFonts w:cs="Arial"/>
                <w:color w:val="4F81BD" w:themeColor="accent1"/>
              </w:rPr>
            </w:pPr>
            <w:r w:rsidRPr="00007D72">
              <w:rPr>
                <w:rFonts w:cs="Arial"/>
                <w:snapToGrid w:val="0"/>
                <w:color w:val="4F81BD" w:themeColor="accent1"/>
              </w:rPr>
              <w:t>(ELD_Unavail_Drive_Mode)</w:t>
            </w:r>
          </w:p>
        </w:tc>
        <w:tc>
          <w:tcPr>
            <w:tcW w:w="1589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992286" w:rsidRPr="00007D72" w:rsidRDefault="009E00B4">
            <w:pPr>
              <w:spacing w:line="256" w:lineRule="auto"/>
              <w:jc w:val="center"/>
              <w:rPr>
                <w:rFonts w:cs="Arial"/>
                <w:b/>
                <w:snapToGrid w:val="0"/>
                <w:color w:val="4F81BD" w:themeColor="accent1"/>
              </w:rPr>
            </w:pPr>
            <w:r w:rsidRPr="00007D72">
              <w:rPr>
                <w:rFonts w:cs="Arial"/>
                <w:b/>
                <w:snapToGrid w:val="0"/>
                <w:color w:val="4F81BD" w:themeColor="accent1"/>
              </w:rPr>
              <w:t>Active</w:t>
            </w:r>
          </w:p>
        </w:tc>
        <w:tc>
          <w:tcPr>
            <w:tcW w:w="1651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992286" w:rsidRPr="00007D72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4F81BD" w:themeColor="accent1"/>
              </w:rPr>
            </w:pPr>
            <w:r w:rsidRPr="00007D72">
              <w:rPr>
                <w:rFonts w:cs="Arial"/>
                <w:snapToGrid w:val="0"/>
                <w:color w:val="4F81BD" w:themeColor="accent1"/>
              </w:rPr>
              <w:t>Inactive</w:t>
            </w:r>
          </w:p>
        </w:tc>
      </w:tr>
      <w:tr w:rsidR="00007D72" w:rsidRPr="00007D72" w:rsidTr="00992286">
        <w:trPr>
          <w:trHeight w:val="705"/>
          <w:jc w:val="center"/>
        </w:trPr>
        <w:tc>
          <w:tcPr>
            <w:tcW w:w="1335" w:type="dxa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992286" w:rsidRPr="00007D72" w:rsidRDefault="009E00B4">
            <w:pPr>
              <w:spacing w:line="256" w:lineRule="auto"/>
              <w:rPr>
                <w:rFonts w:cs="Arial"/>
                <w:color w:val="4F81BD" w:themeColor="accent1"/>
                <w:szCs w:val="16"/>
              </w:rPr>
            </w:pPr>
          </w:p>
        </w:tc>
        <w:tc>
          <w:tcPr>
            <w:tcW w:w="1350" w:type="dxa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992286" w:rsidRPr="00007D72" w:rsidRDefault="009E00B4">
            <w:pPr>
              <w:spacing w:line="256" w:lineRule="auto"/>
              <w:rPr>
                <w:rFonts w:cs="Arial"/>
                <w:color w:val="4F81BD" w:themeColor="accent1"/>
                <w:szCs w:val="16"/>
              </w:rPr>
            </w:pPr>
          </w:p>
        </w:tc>
        <w:tc>
          <w:tcPr>
            <w:tcW w:w="31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  <w:hideMark/>
          </w:tcPr>
          <w:p w:rsidR="00992286" w:rsidRPr="00007D72" w:rsidRDefault="009E00B4" w:rsidP="00992286">
            <w:pPr>
              <w:spacing w:line="256" w:lineRule="auto"/>
              <w:jc w:val="center"/>
              <w:rPr>
                <w:rFonts w:cs="Arial"/>
                <w:snapToGrid w:val="0"/>
                <w:color w:val="4F81BD" w:themeColor="accent1"/>
              </w:rPr>
            </w:pPr>
            <w:r w:rsidRPr="00007D72">
              <w:rPr>
                <w:rFonts w:cs="Arial"/>
                <w:snapToGrid w:val="0"/>
                <w:color w:val="4F81BD" w:themeColor="accent1"/>
              </w:rPr>
              <w:t xml:space="preserve">0x5 </w:t>
            </w:r>
          </w:p>
          <w:p w:rsidR="00992286" w:rsidRPr="00007D72" w:rsidRDefault="009E00B4" w:rsidP="00992286">
            <w:pPr>
              <w:spacing w:line="256" w:lineRule="auto"/>
              <w:jc w:val="center"/>
              <w:rPr>
                <w:rFonts w:cs="Arial"/>
                <w:snapToGrid w:val="0"/>
                <w:color w:val="4F81BD" w:themeColor="accent1"/>
                <w:highlight w:val="yellow"/>
              </w:rPr>
            </w:pPr>
            <w:r w:rsidRPr="00007D72">
              <w:rPr>
                <w:rFonts w:cs="Arial"/>
                <w:snapToGrid w:val="0"/>
                <w:color w:val="4F81BD" w:themeColor="accent1"/>
              </w:rPr>
              <w:t>(ELD_Unavail_4x4_Mode)</w:t>
            </w:r>
          </w:p>
        </w:tc>
        <w:tc>
          <w:tcPr>
            <w:tcW w:w="1589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992286" w:rsidRPr="00007D72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4F81BD" w:themeColor="accent1"/>
              </w:rPr>
            </w:pPr>
            <w:r w:rsidRPr="00007D72">
              <w:rPr>
                <w:rFonts w:cs="Arial"/>
                <w:snapToGrid w:val="0"/>
                <w:color w:val="4F81BD" w:themeColor="accent1"/>
              </w:rPr>
              <w:t>Inactive</w:t>
            </w:r>
          </w:p>
        </w:tc>
        <w:tc>
          <w:tcPr>
            <w:tcW w:w="1651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992286" w:rsidRPr="00007D72" w:rsidRDefault="009E00B4">
            <w:pPr>
              <w:spacing w:line="256" w:lineRule="auto"/>
              <w:jc w:val="center"/>
              <w:rPr>
                <w:rFonts w:cs="Arial"/>
                <w:b/>
                <w:snapToGrid w:val="0"/>
                <w:color w:val="4F81BD" w:themeColor="accent1"/>
                <w:highlight w:val="yellow"/>
              </w:rPr>
            </w:pPr>
            <w:r w:rsidRPr="00007D72">
              <w:rPr>
                <w:rFonts w:cs="Arial"/>
                <w:b/>
                <w:snapToGrid w:val="0"/>
                <w:color w:val="4F81BD" w:themeColor="accent1"/>
              </w:rPr>
              <w:t>Active</w:t>
            </w:r>
          </w:p>
        </w:tc>
      </w:tr>
      <w:tr w:rsidR="00007D72" w:rsidRPr="00007D72" w:rsidTr="00992286">
        <w:trPr>
          <w:trHeight w:val="525"/>
          <w:jc w:val="center"/>
        </w:trPr>
        <w:tc>
          <w:tcPr>
            <w:tcW w:w="1335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992286" w:rsidRPr="00007D72" w:rsidRDefault="009E00B4">
            <w:pPr>
              <w:spacing w:line="256" w:lineRule="auto"/>
              <w:jc w:val="center"/>
              <w:rPr>
                <w:rFonts w:cs="Arial"/>
                <w:color w:val="4F81BD" w:themeColor="accent1"/>
                <w:szCs w:val="16"/>
              </w:rPr>
            </w:pPr>
            <w:r w:rsidRPr="00007D72">
              <w:rPr>
                <w:rFonts w:cs="Arial"/>
                <w:color w:val="4F81BD" w:themeColor="accent1"/>
                <w:szCs w:val="16"/>
              </w:rPr>
              <w:t xml:space="preserve">Normal </w:t>
            </w:r>
          </w:p>
        </w:tc>
        <w:tc>
          <w:tcPr>
            <w:tcW w:w="1350" w:type="dxa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992286" w:rsidRPr="00007D72" w:rsidRDefault="009E00B4">
            <w:pPr>
              <w:spacing w:line="256" w:lineRule="auto"/>
              <w:rPr>
                <w:rFonts w:cs="Arial"/>
                <w:color w:val="4F81BD" w:themeColor="accent1"/>
                <w:szCs w:val="16"/>
              </w:rPr>
            </w:pPr>
          </w:p>
        </w:tc>
        <w:tc>
          <w:tcPr>
            <w:tcW w:w="31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  <w:hideMark/>
          </w:tcPr>
          <w:p w:rsidR="00992286" w:rsidRPr="00007D72" w:rsidRDefault="009E00B4">
            <w:pPr>
              <w:spacing w:line="256" w:lineRule="auto"/>
              <w:jc w:val="center"/>
              <w:rPr>
                <w:rFonts w:cs="Arial"/>
                <w:color w:val="4F81BD" w:themeColor="accent1"/>
              </w:rPr>
            </w:pPr>
            <w:r w:rsidRPr="00007D72">
              <w:rPr>
                <w:rFonts w:cs="Arial"/>
                <w:snapToGrid w:val="0"/>
                <w:color w:val="4F81BD" w:themeColor="accent1"/>
              </w:rPr>
              <w:t>Declared Missing</w:t>
            </w:r>
          </w:p>
        </w:tc>
        <w:tc>
          <w:tcPr>
            <w:tcW w:w="1589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992286" w:rsidRPr="00007D72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4F81BD" w:themeColor="accent1"/>
              </w:rPr>
            </w:pPr>
            <w:r w:rsidRPr="00007D72">
              <w:rPr>
                <w:rFonts w:cs="Arial"/>
                <w:snapToGrid w:val="0"/>
                <w:color w:val="4F81BD" w:themeColor="accent1"/>
              </w:rPr>
              <w:t>Inactive</w:t>
            </w:r>
          </w:p>
        </w:tc>
        <w:tc>
          <w:tcPr>
            <w:tcW w:w="1651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992286" w:rsidRPr="00007D72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4F81BD" w:themeColor="accent1"/>
              </w:rPr>
            </w:pPr>
            <w:r w:rsidRPr="00007D72">
              <w:rPr>
                <w:rFonts w:cs="Arial"/>
                <w:snapToGrid w:val="0"/>
                <w:color w:val="4F81BD" w:themeColor="accent1"/>
              </w:rPr>
              <w:t>Inactive</w:t>
            </w:r>
          </w:p>
        </w:tc>
      </w:tr>
      <w:tr w:rsidR="00007D72" w:rsidRPr="00007D72" w:rsidTr="00992286">
        <w:trPr>
          <w:trHeight w:val="525"/>
          <w:jc w:val="center"/>
        </w:trPr>
        <w:tc>
          <w:tcPr>
            <w:tcW w:w="5835" w:type="dxa"/>
            <w:gridSpan w:val="3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  <w:hideMark/>
          </w:tcPr>
          <w:p w:rsidR="00992286" w:rsidRPr="00007D72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4F81BD" w:themeColor="accent1"/>
              </w:rPr>
            </w:pPr>
            <w:r w:rsidRPr="00007D72">
              <w:rPr>
                <w:rFonts w:cs="Arial"/>
                <w:snapToGrid w:val="0"/>
                <w:color w:val="4F81BD" w:themeColor="accent1"/>
              </w:rPr>
              <w:t>All Other Cases</w:t>
            </w:r>
          </w:p>
        </w:tc>
        <w:tc>
          <w:tcPr>
            <w:tcW w:w="1589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992286" w:rsidRPr="00007D72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4F81BD" w:themeColor="accent1"/>
              </w:rPr>
            </w:pPr>
            <w:r w:rsidRPr="00007D72">
              <w:rPr>
                <w:rFonts w:cs="Arial"/>
                <w:snapToGrid w:val="0"/>
                <w:color w:val="4F81BD" w:themeColor="accent1"/>
              </w:rPr>
              <w:t>Inactive</w:t>
            </w:r>
          </w:p>
        </w:tc>
        <w:tc>
          <w:tcPr>
            <w:tcW w:w="1651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992286" w:rsidRPr="00007D72" w:rsidRDefault="009E00B4">
            <w:pPr>
              <w:spacing w:line="256" w:lineRule="auto"/>
              <w:jc w:val="center"/>
              <w:rPr>
                <w:rFonts w:cs="Arial"/>
                <w:snapToGrid w:val="0"/>
                <w:color w:val="4F81BD" w:themeColor="accent1"/>
              </w:rPr>
            </w:pPr>
            <w:r w:rsidRPr="00007D72">
              <w:rPr>
                <w:rFonts w:cs="Arial"/>
                <w:snapToGrid w:val="0"/>
                <w:color w:val="4F81BD" w:themeColor="accent1"/>
              </w:rPr>
              <w:t>Inactive</w:t>
            </w:r>
          </w:p>
        </w:tc>
      </w:tr>
    </w:tbl>
    <w:p w:rsidR="00500605" w:rsidRDefault="009E00B4" w:rsidP="00500605"/>
    <w:p w:rsidR="00406F39" w:rsidRDefault="009E00B4" w:rsidP="00B9479B">
      <w:pPr>
        <w:pStyle w:val="Heading5"/>
      </w:pPr>
      <w:r w:rsidRPr="00B9479B">
        <w:t>F-REQ-362900/A-MC Warning Status Flags to MC Warning Message ID</w:t>
      </w:r>
    </w:p>
    <w:p w:rsidR="00AE06BC" w:rsidRPr="00AE06BC" w:rsidRDefault="009E00B4" w:rsidP="00AE06BC"/>
    <w:tbl>
      <w:tblPr>
        <w:tblW w:w="0" w:type="auto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CellMar>
          <w:left w:w="40" w:type="dxa"/>
          <w:right w:w="40" w:type="dxa"/>
        </w:tblCellMar>
        <w:tblLook w:val="04A0" w:firstRow="1" w:lastRow="0" w:firstColumn="1" w:lastColumn="0" w:noHBand="0" w:noVBand="1"/>
      </w:tblPr>
      <w:tblGrid>
        <w:gridCol w:w="3855"/>
        <w:gridCol w:w="3420"/>
        <w:gridCol w:w="2062"/>
      </w:tblGrid>
      <w:tr w:rsidR="00D96062" w:rsidTr="00D96062">
        <w:trPr>
          <w:jc w:val="center"/>
        </w:trPr>
        <w:tc>
          <w:tcPr>
            <w:tcW w:w="3855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:rsidR="00D96062" w:rsidRPr="00015B7F" w:rsidRDefault="009E00B4" w:rsidP="00D96062">
            <w:pPr>
              <w:spacing w:line="256" w:lineRule="auto"/>
              <w:jc w:val="center"/>
              <w:rPr>
                <w:rFonts w:cs="Arial"/>
                <w:b/>
                <w:bCs/>
                <w:color w:val="4F81BD" w:themeColor="accent1"/>
              </w:rPr>
            </w:pPr>
            <w:r w:rsidRPr="00015B7F">
              <w:rPr>
                <w:rFonts w:cs="Arial"/>
                <w:b/>
                <w:bCs/>
                <w:color w:val="4F81BD" w:themeColor="accent1"/>
              </w:rPr>
              <w:t>MC_Status_Flag</w:t>
            </w:r>
          </w:p>
        </w:tc>
        <w:tc>
          <w:tcPr>
            <w:tcW w:w="342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:rsidR="00D96062" w:rsidRPr="00015B7F" w:rsidRDefault="009E00B4">
            <w:pPr>
              <w:spacing w:line="256" w:lineRule="auto"/>
              <w:jc w:val="center"/>
              <w:rPr>
                <w:rFonts w:cs="Arial"/>
                <w:b/>
                <w:bCs/>
                <w:color w:val="4F81BD" w:themeColor="accent1"/>
              </w:rPr>
            </w:pPr>
            <w:r w:rsidRPr="00015B7F">
              <w:rPr>
                <w:rFonts w:cs="Arial"/>
                <w:b/>
                <w:bCs/>
                <w:color w:val="4F81BD" w:themeColor="accent1"/>
              </w:rPr>
              <w:t>Representative Text</w:t>
            </w:r>
          </w:p>
        </w:tc>
        <w:tc>
          <w:tcPr>
            <w:tcW w:w="2062" w:type="dxa"/>
            <w:tcBorders>
              <w:top w:val="single" w:sz="12" w:space="0" w:color="000000"/>
              <w:left w:val="double" w:sz="4" w:space="0" w:color="auto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:rsidR="00D96062" w:rsidRPr="00015B7F" w:rsidRDefault="009E00B4">
            <w:pPr>
              <w:spacing w:line="256" w:lineRule="auto"/>
              <w:jc w:val="center"/>
              <w:rPr>
                <w:rFonts w:cs="Arial"/>
                <w:b/>
                <w:bCs/>
                <w:caps/>
                <w:color w:val="4F81BD" w:themeColor="accent1"/>
              </w:rPr>
            </w:pPr>
            <w:r w:rsidRPr="00015B7F">
              <w:rPr>
                <w:rFonts w:cs="Arial"/>
                <w:b/>
                <w:bCs/>
                <w:caps/>
                <w:color w:val="4F81BD" w:themeColor="accent1"/>
              </w:rPr>
              <w:t>Mc Warning Message ID</w:t>
            </w:r>
          </w:p>
        </w:tc>
      </w:tr>
      <w:tr w:rsidR="00D96062" w:rsidTr="00D96062">
        <w:trPr>
          <w:cantSplit/>
          <w:trHeight w:val="753"/>
          <w:jc w:val="center"/>
        </w:trPr>
        <w:tc>
          <w:tcPr>
            <w:tcW w:w="3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6062" w:rsidRPr="001A3782" w:rsidRDefault="009E00B4">
            <w:pPr>
              <w:spacing w:line="256" w:lineRule="auto"/>
              <w:rPr>
                <w:rFonts w:cs="Arial"/>
                <w:color w:val="4F81BD" w:themeColor="accent1"/>
                <w:szCs w:val="16"/>
              </w:rPr>
            </w:pPr>
            <w:r w:rsidRPr="001A3782">
              <w:rPr>
                <w:rFonts w:cs="Arial"/>
                <w:color w:val="4F81BD" w:themeColor="accent1"/>
                <w:szCs w:val="16"/>
              </w:rPr>
              <w:t>Diff_Lock_Unavailable_in_Drive_Mode_</w:t>
            </w:r>
          </w:p>
          <w:p w:rsidR="00D96062" w:rsidRPr="001A3782" w:rsidRDefault="009E00B4">
            <w:pPr>
              <w:spacing w:line="256" w:lineRule="auto"/>
              <w:rPr>
                <w:rFonts w:cs="Arial"/>
                <w:color w:val="4F81BD" w:themeColor="accent1"/>
                <w:szCs w:val="16"/>
              </w:rPr>
            </w:pPr>
            <w:r w:rsidRPr="001A3782">
              <w:rPr>
                <w:rFonts w:cs="Arial"/>
                <w:color w:val="4F81BD" w:themeColor="accent1"/>
                <w:szCs w:val="16"/>
              </w:rPr>
              <w:t>MC_Warn_Status_Flag</w:t>
            </w:r>
          </w:p>
        </w:tc>
        <w:tc>
          <w:tcPr>
            <w:tcW w:w="34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6062" w:rsidRPr="001A3782" w:rsidRDefault="009E00B4" w:rsidP="00D96062">
            <w:pPr>
              <w:spacing w:line="256" w:lineRule="auto"/>
              <w:jc w:val="center"/>
              <w:rPr>
                <w:rFonts w:cs="Arial"/>
                <w:color w:val="4F81BD" w:themeColor="accent1"/>
                <w:szCs w:val="16"/>
              </w:rPr>
            </w:pPr>
            <w:r w:rsidRPr="001A3782">
              <w:rPr>
                <w:rFonts w:cs="Arial"/>
                <w:color w:val="4F81BD" w:themeColor="accent1"/>
                <w:szCs w:val="16"/>
              </w:rPr>
              <w:t>Selected Locking Differential</w:t>
            </w:r>
          </w:p>
          <w:p w:rsidR="00D96062" w:rsidRPr="001A3782" w:rsidRDefault="009E00B4" w:rsidP="00D96062">
            <w:pPr>
              <w:spacing w:line="256" w:lineRule="auto"/>
              <w:jc w:val="center"/>
              <w:rPr>
                <w:rFonts w:cs="Arial"/>
                <w:color w:val="4F81BD" w:themeColor="accent1"/>
                <w:szCs w:val="16"/>
              </w:rPr>
            </w:pPr>
            <w:r w:rsidRPr="001A3782">
              <w:rPr>
                <w:rFonts w:cs="Arial"/>
                <w:color w:val="4F81BD" w:themeColor="accent1"/>
                <w:szCs w:val="16"/>
              </w:rPr>
              <w:t>Not Available</w:t>
            </w:r>
          </w:p>
          <w:p w:rsidR="00D96062" w:rsidRPr="001A3782" w:rsidRDefault="009E00B4" w:rsidP="00D96062">
            <w:pPr>
              <w:spacing w:line="256" w:lineRule="auto"/>
              <w:jc w:val="center"/>
              <w:rPr>
                <w:rFonts w:cs="Arial"/>
                <w:color w:val="4F81BD" w:themeColor="accent1"/>
                <w:szCs w:val="16"/>
              </w:rPr>
            </w:pPr>
            <w:r w:rsidRPr="001A3782">
              <w:rPr>
                <w:rFonts w:cs="Arial"/>
                <w:color w:val="4F81BD" w:themeColor="accent1"/>
                <w:szCs w:val="16"/>
              </w:rPr>
              <w:t>in Current Drive Mode</w:t>
            </w:r>
          </w:p>
        </w:tc>
        <w:tc>
          <w:tcPr>
            <w:tcW w:w="2062" w:type="dxa"/>
            <w:tcBorders>
              <w:top w:val="single" w:sz="6" w:space="0" w:color="000000"/>
              <w:left w:val="double" w:sz="4" w:space="0" w:color="auto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6062" w:rsidRPr="001A3782" w:rsidRDefault="009E00B4">
            <w:pPr>
              <w:spacing w:line="256" w:lineRule="auto"/>
              <w:jc w:val="center"/>
              <w:rPr>
                <w:rFonts w:cs="Arial"/>
                <w:color w:val="4F81BD" w:themeColor="accent1"/>
                <w:szCs w:val="16"/>
              </w:rPr>
            </w:pPr>
            <w:r w:rsidRPr="001A3782">
              <w:rPr>
                <w:rFonts w:cs="Arial"/>
                <w:color w:val="4F81BD" w:themeColor="accent1"/>
                <w:szCs w:val="16"/>
              </w:rPr>
              <w:t>W4319</w:t>
            </w:r>
          </w:p>
        </w:tc>
      </w:tr>
      <w:tr w:rsidR="00D96062" w:rsidTr="00D96062">
        <w:trPr>
          <w:cantSplit/>
          <w:trHeight w:val="795"/>
          <w:jc w:val="center"/>
        </w:trPr>
        <w:tc>
          <w:tcPr>
            <w:tcW w:w="3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6062" w:rsidRPr="001A3782" w:rsidRDefault="009E00B4" w:rsidP="00D96062">
            <w:pPr>
              <w:spacing w:line="256" w:lineRule="auto"/>
              <w:rPr>
                <w:rFonts w:cs="Arial"/>
                <w:color w:val="4F81BD" w:themeColor="accent1"/>
                <w:szCs w:val="16"/>
              </w:rPr>
            </w:pPr>
            <w:r w:rsidRPr="001A3782">
              <w:rPr>
                <w:rFonts w:cs="Arial"/>
                <w:color w:val="4F81BD" w:themeColor="accent1"/>
                <w:szCs w:val="16"/>
              </w:rPr>
              <w:t>Diff_Lock_Unavailable_in_4x4_Mode_</w:t>
            </w:r>
          </w:p>
          <w:p w:rsidR="00D96062" w:rsidRPr="001A3782" w:rsidRDefault="009E00B4" w:rsidP="00D96062">
            <w:pPr>
              <w:spacing w:line="256" w:lineRule="auto"/>
              <w:rPr>
                <w:rFonts w:cs="Arial"/>
                <w:color w:val="4F81BD" w:themeColor="accent1"/>
                <w:szCs w:val="16"/>
              </w:rPr>
            </w:pPr>
            <w:r w:rsidRPr="001A3782">
              <w:rPr>
                <w:rFonts w:cs="Arial"/>
                <w:color w:val="4F81BD" w:themeColor="accent1"/>
                <w:szCs w:val="16"/>
              </w:rPr>
              <w:t>MC_Warn_Status_Flag</w:t>
            </w:r>
          </w:p>
        </w:tc>
        <w:tc>
          <w:tcPr>
            <w:tcW w:w="34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6062" w:rsidRPr="001A3782" w:rsidRDefault="009E00B4" w:rsidP="00D96062">
            <w:pPr>
              <w:spacing w:line="256" w:lineRule="auto"/>
              <w:jc w:val="center"/>
              <w:rPr>
                <w:rFonts w:cs="Arial"/>
                <w:color w:val="4F81BD" w:themeColor="accent1"/>
                <w:szCs w:val="16"/>
              </w:rPr>
            </w:pPr>
            <w:r w:rsidRPr="001A3782">
              <w:rPr>
                <w:rFonts w:cs="Arial"/>
                <w:color w:val="4F81BD" w:themeColor="accent1"/>
                <w:szCs w:val="16"/>
              </w:rPr>
              <w:t>Selected Locking Differential</w:t>
            </w:r>
          </w:p>
          <w:p w:rsidR="00D96062" w:rsidRPr="001A3782" w:rsidRDefault="009E00B4" w:rsidP="00D96062">
            <w:pPr>
              <w:spacing w:line="256" w:lineRule="auto"/>
              <w:jc w:val="center"/>
              <w:rPr>
                <w:rFonts w:cs="Arial"/>
                <w:color w:val="4F81BD" w:themeColor="accent1"/>
                <w:szCs w:val="16"/>
              </w:rPr>
            </w:pPr>
            <w:r w:rsidRPr="001A3782">
              <w:rPr>
                <w:rFonts w:cs="Arial"/>
                <w:color w:val="4F81BD" w:themeColor="accent1"/>
                <w:szCs w:val="16"/>
              </w:rPr>
              <w:t>Not Available</w:t>
            </w:r>
          </w:p>
          <w:p w:rsidR="00D96062" w:rsidRPr="001A3782" w:rsidRDefault="009E00B4" w:rsidP="00D96062">
            <w:pPr>
              <w:spacing w:line="256" w:lineRule="auto"/>
              <w:jc w:val="center"/>
              <w:rPr>
                <w:rFonts w:cs="Arial"/>
                <w:color w:val="4F81BD" w:themeColor="accent1"/>
                <w:szCs w:val="16"/>
              </w:rPr>
            </w:pPr>
            <w:r w:rsidRPr="001A3782">
              <w:rPr>
                <w:rFonts w:cs="Arial"/>
                <w:color w:val="4F81BD" w:themeColor="accent1"/>
                <w:szCs w:val="16"/>
              </w:rPr>
              <w:t>in Current 4x4 Mode</w:t>
            </w:r>
          </w:p>
        </w:tc>
        <w:tc>
          <w:tcPr>
            <w:tcW w:w="2062" w:type="dxa"/>
            <w:tcBorders>
              <w:top w:val="single" w:sz="6" w:space="0" w:color="000000"/>
              <w:left w:val="double" w:sz="4" w:space="0" w:color="auto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6062" w:rsidRPr="001A3782" w:rsidRDefault="009E00B4">
            <w:pPr>
              <w:spacing w:line="256" w:lineRule="auto"/>
              <w:jc w:val="center"/>
              <w:rPr>
                <w:rFonts w:cs="Arial"/>
                <w:color w:val="4F81BD" w:themeColor="accent1"/>
                <w:szCs w:val="16"/>
              </w:rPr>
            </w:pPr>
            <w:r w:rsidRPr="001A3782">
              <w:rPr>
                <w:rFonts w:cs="Arial"/>
                <w:color w:val="4F81BD" w:themeColor="accent1"/>
                <w:szCs w:val="16"/>
              </w:rPr>
              <w:t>W4320</w:t>
            </w:r>
          </w:p>
        </w:tc>
      </w:tr>
    </w:tbl>
    <w:p w:rsidR="00500605" w:rsidRDefault="009E00B4" w:rsidP="00500605"/>
    <w:p w:rsidR="00406F39" w:rsidRDefault="009E00B4" w:rsidP="00B9479B">
      <w:pPr>
        <w:pStyle w:val="Heading4"/>
      </w:pPr>
      <w:r>
        <w:t>Operation Description (supports algorithm flowchart /state diagram)</w:t>
      </w:r>
    </w:p>
    <w:p w:rsidR="002D14EE" w:rsidRPr="00DF3876" w:rsidRDefault="009E00B4" w:rsidP="009E00B4">
      <w:pPr>
        <w:numPr>
          <w:ilvl w:val="0"/>
          <w:numId w:val="9"/>
        </w:numPr>
        <w:tabs>
          <w:tab w:val="num" w:pos="2880"/>
        </w:tabs>
        <w:rPr>
          <w:rFonts w:cs="Arial"/>
        </w:rPr>
      </w:pPr>
      <w:r w:rsidRPr="00DF3876">
        <w:rPr>
          <w:rFonts w:cs="Arial"/>
        </w:rPr>
        <w:t>For definition of how the Message Center arbitrates and displays Active warnings, see the Warning / Alert Display Logic Diagram, located in the Message Center – X Display with W Button Interface section of this SPSS</w:t>
      </w:r>
      <w:r w:rsidRPr="00DF3876">
        <w:rPr>
          <w:rFonts w:cs="Arial"/>
        </w:rPr>
        <w:t xml:space="preserve"> (where X and W are appropriate values in this document).</w:t>
      </w:r>
    </w:p>
    <w:p w:rsidR="00406F39" w:rsidRDefault="009E00B4" w:rsidP="00B9479B">
      <w:pPr>
        <w:pStyle w:val="Heading4"/>
      </w:pPr>
      <w:r w:rsidRPr="00B9479B">
        <w:t>FS-REQ-317039/A-Function Safety Classification (EMC)</w:t>
      </w:r>
    </w:p>
    <w:p w:rsidR="002D14EE" w:rsidRPr="00141EF5" w:rsidRDefault="009E00B4" w:rsidP="00762841">
      <w:pPr>
        <w:ind w:left="1440"/>
        <w:rPr>
          <w:rFonts w:cs="Arial"/>
        </w:rPr>
      </w:pPr>
      <w:r w:rsidRPr="00141EF5">
        <w:t>Class B</w:t>
      </w:r>
    </w:p>
    <w:p w:rsidR="00406F39" w:rsidRDefault="009E00B4" w:rsidP="00B9479B">
      <w:pPr>
        <w:pStyle w:val="Heading4"/>
      </w:pPr>
      <w:r w:rsidRPr="00B9479B">
        <w:lastRenderedPageBreak/>
        <w:t>NVM-REQ-317043/C-Memory Storage</w:t>
      </w:r>
    </w:p>
    <w:p w:rsidR="00AE06BC" w:rsidRPr="00AE06BC" w:rsidRDefault="009E00B4" w:rsidP="00AE06BC"/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150"/>
        <w:gridCol w:w="3522"/>
        <w:gridCol w:w="2151"/>
        <w:gridCol w:w="1977"/>
      </w:tblGrid>
      <w:tr w:rsidR="002D14EE" w:rsidRPr="00141EF5" w:rsidTr="00FF4556">
        <w:trPr>
          <w:trHeight w:val="692"/>
          <w:jc w:val="center"/>
        </w:trPr>
        <w:tc>
          <w:tcPr>
            <w:tcW w:w="31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D14EE" w:rsidRPr="00141EF5" w:rsidRDefault="009E00B4" w:rsidP="007C281A">
            <w:pPr>
              <w:jc w:val="center"/>
              <w:rPr>
                <w:b/>
              </w:rPr>
            </w:pPr>
            <w:r w:rsidRPr="00141EF5">
              <w:rPr>
                <w:b/>
              </w:rPr>
              <w:t>Parameter Name</w:t>
            </w:r>
          </w:p>
        </w:tc>
        <w:tc>
          <w:tcPr>
            <w:tcW w:w="352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D14EE" w:rsidRPr="00141EF5" w:rsidRDefault="009E00B4" w:rsidP="007C281A">
            <w:pPr>
              <w:jc w:val="center"/>
              <w:rPr>
                <w:b/>
              </w:rPr>
            </w:pPr>
            <w:r w:rsidRPr="00141EF5">
              <w:rPr>
                <w:b/>
              </w:rPr>
              <w:t>Description</w:t>
            </w:r>
          </w:p>
        </w:tc>
        <w:tc>
          <w:tcPr>
            <w:tcW w:w="215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D14EE" w:rsidRPr="00141EF5" w:rsidRDefault="009E00B4" w:rsidP="007C281A">
            <w:pPr>
              <w:jc w:val="center"/>
              <w:rPr>
                <w:b/>
              </w:rPr>
            </w:pPr>
            <w:r w:rsidRPr="00141EF5">
              <w:rPr>
                <w:b/>
              </w:rPr>
              <w:t xml:space="preserve">Value at </w:t>
            </w:r>
          </w:p>
          <w:p w:rsidR="002D14EE" w:rsidRPr="00141EF5" w:rsidRDefault="009E00B4" w:rsidP="007C281A">
            <w:pPr>
              <w:jc w:val="center"/>
              <w:rPr>
                <w:b/>
              </w:rPr>
            </w:pPr>
            <w:smartTag w:uri="urn:schemas-microsoft-com:office:smarttags" w:element="place">
              <w:r w:rsidRPr="00141EF5">
                <w:rPr>
                  <w:b/>
                </w:rPr>
                <w:t>Battery</w:t>
              </w:r>
            </w:smartTag>
            <w:r w:rsidRPr="00141EF5">
              <w:rPr>
                <w:b/>
              </w:rPr>
              <w:t xml:space="preserve"> Connect</w:t>
            </w:r>
          </w:p>
        </w:tc>
        <w:tc>
          <w:tcPr>
            <w:tcW w:w="197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D14EE" w:rsidRPr="00141EF5" w:rsidRDefault="009E00B4" w:rsidP="007C281A">
            <w:pPr>
              <w:jc w:val="center"/>
              <w:rPr>
                <w:b/>
              </w:rPr>
            </w:pPr>
            <w:r w:rsidRPr="00141EF5">
              <w:rPr>
                <w:b/>
              </w:rPr>
              <w:t xml:space="preserve">Value at </w:t>
            </w:r>
          </w:p>
          <w:p w:rsidR="002D14EE" w:rsidRPr="00141EF5" w:rsidRDefault="009E00B4" w:rsidP="007C281A">
            <w:pPr>
              <w:jc w:val="center"/>
              <w:rPr>
                <w:b/>
              </w:rPr>
            </w:pPr>
            <w:r w:rsidRPr="00141EF5">
              <w:rPr>
                <w:b/>
              </w:rPr>
              <w:t>Module Wake-up</w:t>
            </w:r>
          </w:p>
        </w:tc>
      </w:tr>
      <w:tr w:rsidR="002D14EE" w:rsidRPr="007A52AD" w:rsidTr="00FF4556">
        <w:trPr>
          <w:jc w:val="center"/>
        </w:trPr>
        <w:tc>
          <w:tcPr>
            <w:tcW w:w="3150" w:type="dxa"/>
          </w:tcPr>
          <w:p w:rsidR="002D14EE" w:rsidRPr="008546F9" w:rsidRDefault="009E00B4" w:rsidP="00935D72">
            <w:pPr>
              <w:rPr>
                <w:rFonts w:cs="Arial"/>
              </w:rPr>
            </w:pPr>
            <w:r w:rsidRPr="008546F9">
              <w:rPr>
                <w:rFonts w:cs="Arial"/>
              </w:rPr>
              <w:t>Re</w:t>
            </w:r>
            <w:r w:rsidRPr="008546F9">
              <w:rPr>
                <w:rFonts w:cs="Arial"/>
              </w:rPr>
              <w:t xml:space="preserve">ar_eLocker_RTT </w:t>
            </w:r>
          </w:p>
        </w:tc>
        <w:tc>
          <w:tcPr>
            <w:tcW w:w="3522" w:type="dxa"/>
          </w:tcPr>
          <w:p w:rsidR="002D14EE" w:rsidRPr="007A52AD" w:rsidRDefault="009E00B4" w:rsidP="007C281A">
            <w:pPr>
              <w:rPr>
                <w:rFonts w:cs="Arial"/>
              </w:rPr>
            </w:pPr>
            <w:r w:rsidRPr="007A52AD">
              <w:rPr>
                <w:rFonts w:cs="Arial"/>
              </w:rPr>
              <w:t xml:space="preserve">Used to control the state of the </w:t>
            </w:r>
            <w:r w:rsidRPr="008546F9">
              <w:rPr>
                <w:rFonts w:cs="Arial"/>
              </w:rPr>
              <w:t>Rear</w:t>
            </w:r>
            <w:r>
              <w:rPr>
                <w:rFonts w:cs="Arial"/>
              </w:rPr>
              <w:t xml:space="preserve"> eLocker </w:t>
            </w:r>
            <w:r w:rsidRPr="007A52AD">
              <w:rPr>
                <w:rFonts w:cs="Arial"/>
              </w:rPr>
              <w:t>RTT</w:t>
            </w:r>
          </w:p>
        </w:tc>
        <w:tc>
          <w:tcPr>
            <w:tcW w:w="2151" w:type="dxa"/>
            <w:vAlign w:val="center"/>
          </w:tcPr>
          <w:p w:rsidR="002D14EE" w:rsidRPr="007A52AD" w:rsidRDefault="009E00B4" w:rsidP="00935D72">
            <w:pPr>
              <w:jc w:val="center"/>
            </w:pPr>
            <w:r w:rsidRPr="007A52AD">
              <w:t>Inactive (0x0)</w:t>
            </w:r>
          </w:p>
        </w:tc>
        <w:tc>
          <w:tcPr>
            <w:tcW w:w="1977" w:type="dxa"/>
            <w:vAlign w:val="center"/>
          </w:tcPr>
          <w:p w:rsidR="002D14EE" w:rsidRPr="007A52AD" w:rsidRDefault="009E00B4" w:rsidP="00935D72">
            <w:pPr>
              <w:jc w:val="center"/>
            </w:pPr>
            <w:r w:rsidRPr="007A52AD">
              <w:t>Inactive (0x0)</w:t>
            </w:r>
          </w:p>
        </w:tc>
      </w:tr>
      <w:tr w:rsidR="00935D72" w:rsidRPr="007A52AD" w:rsidTr="00FF4556">
        <w:trPr>
          <w:jc w:val="center"/>
        </w:trPr>
        <w:tc>
          <w:tcPr>
            <w:tcW w:w="3150" w:type="dxa"/>
          </w:tcPr>
          <w:p w:rsidR="00935D72" w:rsidRPr="008546F9" w:rsidRDefault="009E00B4" w:rsidP="00935D72">
            <w:pPr>
              <w:rPr>
                <w:rFonts w:cs="Arial"/>
              </w:rPr>
            </w:pPr>
            <w:r w:rsidRPr="008546F9">
              <w:rPr>
                <w:rFonts w:cs="Arial"/>
              </w:rPr>
              <w:t xml:space="preserve">Front_eLocker_RTT </w:t>
            </w:r>
          </w:p>
        </w:tc>
        <w:tc>
          <w:tcPr>
            <w:tcW w:w="3522" w:type="dxa"/>
          </w:tcPr>
          <w:p w:rsidR="00935D72" w:rsidRPr="007A52AD" w:rsidRDefault="009E00B4" w:rsidP="00935D72">
            <w:pPr>
              <w:rPr>
                <w:rFonts w:cs="Arial"/>
              </w:rPr>
            </w:pPr>
            <w:r w:rsidRPr="007A52AD">
              <w:rPr>
                <w:rFonts w:cs="Arial"/>
              </w:rPr>
              <w:t xml:space="preserve">Used to control the state of the </w:t>
            </w:r>
            <w:r>
              <w:rPr>
                <w:rFonts w:cs="Arial"/>
              </w:rPr>
              <w:t xml:space="preserve">Front eLocker </w:t>
            </w:r>
            <w:r w:rsidRPr="007A52AD">
              <w:rPr>
                <w:rFonts w:cs="Arial"/>
              </w:rPr>
              <w:t>RTT</w:t>
            </w:r>
          </w:p>
        </w:tc>
        <w:tc>
          <w:tcPr>
            <w:tcW w:w="2151" w:type="dxa"/>
            <w:vAlign w:val="center"/>
          </w:tcPr>
          <w:p w:rsidR="00935D72" w:rsidRPr="007A52AD" w:rsidRDefault="009E00B4" w:rsidP="00935D72">
            <w:pPr>
              <w:jc w:val="center"/>
            </w:pPr>
            <w:r w:rsidRPr="007A52AD">
              <w:t>Inactive (0x0)</w:t>
            </w:r>
          </w:p>
        </w:tc>
        <w:tc>
          <w:tcPr>
            <w:tcW w:w="1977" w:type="dxa"/>
            <w:vAlign w:val="center"/>
          </w:tcPr>
          <w:p w:rsidR="00935D72" w:rsidRPr="007A52AD" w:rsidRDefault="009E00B4" w:rsidP="00935D72">
            <w:pPr>
              <w:jc w:val="center"/>
            </w:pPr>
            <w:r w:rsidRPr="007A52AD">
              <w:t>Inactive (0x0)</w:t>
            </w:r>
          </w:p>
        </w:tc>
      </w:tr>
      <w:tr w:rsidR="003F2F8D" w:rsidRPr="007A52AD" w:rsidTr="00FF4556">
        <w:trPr>
          <w:trHeight w:val="917"/>
          <w:jc w:val="center"/>
        </w:trPr>
        <w:tc>
          <w:tcPr>
            <w:tcW w:w="3150" w:type="dxa"/>
            <w:vAlign w:val="center"/>
          </w:tcPr>
          <w:p w:rsidR="003F2F8D" w:rsidRPr="003F2F8D" w:rsidRDefault="009E00B4" w:rsidP="007C281A">
            <w:pPr>
              <w:rPr>
                <w:rFonts w:cs="Arial"/>
                <w:color w:val="4F81BD" w:themeColor="accent1"/>
              </w:rPr>
            </w:pPr>
            <w:r w:rsidRPr="003F2F8D">
              <w:rPr>
                <w:rFonts w:cs="Arial"/>
                <w:color w:val="4F81BD" w:themeColor="accent1"/>
              </w:rPr>
              <w:t>Diff_Lock_Unavailable_</w:t>
            </w:r>
          </w:p>
          <w:p w:rsidR="003F2F8D" w:rsidRPr="003F2F8D" w:rsidRDefault="009E00B4" w:rsidP="007C281A">
            <w:pPr>
              <w:rPr>
                <w:rFonts w:cs="Arial"/>
                <w:color w:val="4F81BD" w:themeColor="accent1"/>
              </w:rPr>
            </w:pPr>
            <w:r w:rsidRPr="003F2F8D">
              <w:rPr>
                <w:rFonts w:cs="Arial"/>
                <w:color w:val="4F81BD" w:themeColor="accent1"/>
              </w:rPr>
              <w:t>in_Drive_Mode_</w:t>
            </w:r>
          </w:p>
          <w:p w:rsidR="003F2F8D" w:rsidRPr="003F2F8D" w:rsidRDefault="009E00B4" w:rsidP="007C281A">
            <w:pPr>
              <w:rPr>
                <w:rFonts w:cs="Arial"/>
                <w:color w:val="4F81BD" w:themeColor="accent1"/>
              </w:rPr>
            </w:pPr>
            <w:r w:rsidRPr="003F2F8D">
              <w:rPr>
                <w:rFonts w:cs="Arial"/>
                <w:color w:val="4F81BD" w:themeColor="accent1"/>
              </w:rPr>
              <w:t>MC_Warn_Status_Flag</w:t>
            </w:r>
          </w:p>
        </w:tc>
        <w:tc>
          <w:tcPr>
            <w:tcW w:w="3522" w:type="dxa"/>
          </w:tcPr>
          <w:p w:rsidR="003F2F8D" w:rsidRPr="003F2F8D" w:rsidRDefault="009E00B4" w:rsidP="003F2F8D">
            <w:pPr>
              <w:rPr>
                <w:color w:val="4F81BD" w:themeColor="accent1"/>
              </w:rPr>
            </w:pPr>
            <w:r w:rsidRPr="003F2F8D">
              <w:rPr>
                <w:color w:val="4F81BD" w:themeColor="accent1"/>
              </w:rPr>
              <w:t xml:space="preserve">Used to control state of the warning in the message center arbitrator </w:t>
            </w:r>
          </w:p>
        </w:tc>
        <w:tc>
          <w:tcPr>
            <w:tcW w:w="2151" w:type="dxa"/>
            <w:vAlign w:val="center"/>
          </w:tcPr>
          <w:p w:rsidR="003F2F8D" w:rsidRPr="003F2F8D" w:rsidRDefault="009E00B4" w:rsidP="00935D72">
            <w:pPr>
              <w:jc w:val="center"/>
              <w:rPr>
                <w:color w:val="4F81BD" w:themeColor="accent1"/>
              </w:rPr>
            </w:pPr>
            <w:r w:rsidRPr="003F2F8D">
              <w:rPr>
                <w:color w:val="4F81BD" w:themeColor="accent1"/>
              </w:rPr>
              <w:t>Inactive (0x0)</w:t>
            </w:r>
          </w:p>
        </w:tc>
        <w:tc>
          <w:tcPr>
            <w:tcW w:w="1977" w:type="dxa"/>
            <w:vAlign w:val="center"/>
          </w:tcPr>
          <w:p w:rsidR="003F2F8D" w:rsidRPr="003F2F8D" w:rsidRDefault="009E00B4" w:rsidP="00935D72">
            <w:pPr>
              <w:jc w:val="center"/>
              <w:rPr>
                <w:color w:val="4F81BD" w:themeColor="accent1"/>
              </w:rPr>
            </w:pPr>
            <w:r w:rsidRPr="003F2F8D">
              <w:rPr>
                <w:color w:val="4F81BD" w:themeColor="accent1"/>
              </w:rPr>
              <w:t>Inactive (0x0)</w:t>
            </w:r>
          </w:p>
        </w:tc>
      </w:tr>
      <w:tr w:rsidR="003F2F8D" w:rsidRPr="007A52AD" w:rsidTr="00FF4556">
        <w:trPr>
          <w:trHeight w:val="890"/>
          <w:jc w:val="center"/>
        </w:trPr>
        <w:tc>
          <w:tcPr>
            <w:tcW w:w="3150" w:type="dxa"/>
            <w:vAlign w:val="center"/>
          </w:tcPr>
          <w:p w:rsidR="003F2F8D" w:rsidRPr="003F2F8D" w:rsidRDefault="009E00B4" w:rsidP="003F2F8D">
            <w:pPr>
              <w:rPr>
                <w:rFonts w:cs="Arial"/>
                <w:color w:val="4F81BD" w:themeColor="accent1"/>
              </w:rPr>
            </w:pPr>
            <w:r w:rsidRPr="003F2F8D">
              <w:rPr>
                <w:rFonts w:cs="Arial"/>
                <w:color w:val="4F81BD" w:themeColor="accent1"/>
              </w:rPr>
              <w:t>Diff_Lock_Unavailable_</w:t>
            </w:r>
          </w:p>
          <w:p w:rsidR="003F2F8D" w:rsidRPr="003F2F8D" w:rsidRDefault="009E00B4" w:rsidP="003F2F8D">
            <w:pPr>
              <w:rPr>
                <w:rFonts w:cs="Arial"/>
                <w:color w:val="4F81BD" w:themeColor="accent1"/>
              </w:rPr>
            </w:pPr>
            <w:r w:rsidRPr="003F2F8D">
              <w:rPr>
                <w:rFonts w:cs="Arial"/>
                <w:color w:val="4F81BD" w:themeColor="accent1"/>
              </w:rPr>
              <w:t>in_Drive_Mode_</w:t>
            </w:r>
          </w:p>
          <w:p w:rsidR="003F2F8D" w:rsidRPr="003F2F8D" w:rsidRDefault="009E00B4" w:rsidP="003F2F8D">
            <w:pPr>
              <w:rPr>
                <w:rFonts w:cs="Arial"/>
                <w:color w:val="4F81BD" w:themeColor="accent1"/>
              </w:rPr>
            </w:pPr>
            <w:r w:rsidRPr="003F2F8D">
              <w:rPr>
                <w:rFonts w:cs="Arial"/>
                <w:color w:val="4F81BD" w:themeColor="accent1"/>
              </w:rPr>
              <w:t>MC_Warn_Status_Flag</w:t>
            </w:r>
          </w:p>
        </w:tc>
        <w:tc>
          <w:tcPr>
            <w:tcW w:w="3522" w:type="dxa"/>
          </w:tcPr>
          <w:p w:rsidR="003F2F8D" w:rsidRPr="003F2F8D" w:rsidRDefault="009E00B4" w:rsidP="003F2F8D">
            <w:pPr>
              <w:rPr>
                <w:color w:val="4F81BD" w:themeColor="accent1"/>
              </w:rPr>
            </w:pPr>
            <w:r w:rsidRPr="003F2F8D">
              <w:rPr>
                <w:color w:val="4F81BD" w:themeColor="accent1"/>
              </w:rPr>
              <w:t>Used to control state of the warning in the message center arbitrator</w:t>
            </w:r>
          </w:p>
        </w:tc>
        <w:tc>
          <w:tcPr>
            <w:tcW w:w="2151" w:type="dxa"/>
            <w:vAlign w:val="center"/>
          </w:tcPr>
          <w:p w:rsidR="003F2F8D" w:rsidRPr="003F2F8D" w:rsidRDefault="009E00B4" w:rsidP="003F2F8D">
            <w:pPr>
              <w:jc w:val="center"/>
              <w:rPr>
                <w:color w:val="4F81BD" w:themeColor="accent1"/>
              </w:rPr>
            </w:pPr>
            <w:r w:rsidRPr="003F2F8D">
              <w:rPr>
                <w:color w:val="4F81BD" w:themeColor="accent1"/>
              </w:rPr>
              <w:t>Inactive (0x0)</w:t>
            </w:r>
          </w:p>
        </w:tc>
        <w:tc>
          <w:tcPr>
            <w:tcW w:w="1977" w:type="dxa"/>
            <w:vAlign w:val="center"/>
          </w:tcPr>
          <w:p w:rsidR="003F2F8D" w:rsidRPr="003F2F8D" w:rsidRDefault="009E00B4" w:rsidP="003F2F8D">
            <w:pPr>
              <w:jc w:val="center"/>
              <w:rPr>
                <w:color w:val="4F81BD" w:themeColor="accent1"/>
              </w:rPr>
            </w:pPr>
            <w:r w:rsidRPr="003F2F8D">
              <w:rPr>
                <w:color w:val="4F81BD" w:themeColor="accent1"/>
              </w:rPr>
              <w:t xml:space="preserve">Inactive </w:t>
            </w:r>
            <w:r w:rsidRPr="003F2F8D">
              <w:rPr>
                <w:color w:val="4F81BD" w:themeColor="accent1"/>
              </w:rPr>
              <w:t>(0x0)</w:t>
            </w:r>
          </w:p>
        </w:tc>
      </w:tr>
      <w:tr w:rsidR="003F2F8D" w:rsidRPr="007A52AD" w:rsidTr="00FF4556">
        <w:trPr>
          <w:jc w:val="center"/>
        </w:trPr>
        <w:tc>
          <w:tcPr>
            <w:tcW w:w="3150" w:type="dxa"/>
            <w:vAlign w:val="center"/>
          </w:tcPr>
          <w:p w:rsidR="003F2F8D" w:rsidRPr="007A52AD" w:rsidRDefault="009E00B4" w:rsidP="003F2F8D">
            <w:r w:rsidRPr="007A52AD">
              <w:rPr>
                <w:rFonts w:cs="Arial"/>
              </w:rPr>
              <w:t>RearDiffLckLamp_D_Rq Signal</w:t>
            </w:r>
          </w:p>
        </w:tc>
        <w:tc>
          <w:tcPr>
            <w:tcW w:w="3522" w:type="dxa"/>
          </w:tcPr>
          <w:p w:rsidR="003F2F8D" w:rsidRPr="007A52AD" w:rsidRDefault="009E00B4" w:rsidP="003F2F8D">
            <w:r w:rsidRPr="007A52AD">
              <w:t xml:space="preserve">CAN signal sent from </w:t>
            </w:r>
            <w:r>
              <w:t>TCCM/DLCM/AWD</w:t>
            </w:r>
            <w:r w:rsidRPr="007A52AD">
              <w:t xml:space="preserve">. </w:t>
            </w:r>
          </w:p>
        </w:tc>
        <w:tc>
          <w:tcPr>
            <w:tcW w:w="2151" w:type="dxa"/>
            <w:vAlign w:val="center"/>
          </w:tcPr>
          <w:p w:rsidR="003F2F8D" w:rsidRPr="007A52AD" w:rsidRDefault="009E00B4" w:rsidP="003F2F8D">
            <w:pPr>
              <w:jc w:val="center"/>
            </w:pPr>
            <w:r w:rsidRPr="007A52AD">
              <w:t>OFF (0x0)</w:t>
            </w:r>
          </w:p>
        </w:tc>
        <w:tc>
          <w:tcPr>
            <w:tcW w:w="1977" w:type="dxa"/>
            <w:vAlign w:val="center"/>
          </w:tcPr>
          <w:p w:rsidR="003F2F8D" w:rsidRPr="007A52AD" w:rsidRDefault="009E00B4" w:rsidP="003F2F8D">
            <w:pPr>
              <w:jc w:val="center"/>
            </w:pPr>
            <w:r w:rsidRPr="007A52AD">
              <w:t>OFF (0x0)</w:t>
            </w:r>
          </w:p>
        </w:tc>
      </w:tr>
      <w:tr w:rsidR="003F2F8D" w:rsidRPr="007A52AD" w:rsidTr="00FF4556">
        <w:trPr>
          <w:jc w:val="center"/>
        </w:trPr>
        <w:tc>
          <w:tcPr>
            <w:tcW w:w="3150" w:type="dxa"/>
            <w:vAlign w:val="center"/>
          </w:tcPr>
          <w:p w:rsidR="003F2F8D" w:rsidRPr="008546F9" w:rsidRDefault="009E00B4" w:rsidP="003F2F8D">
            <w:r w:rsidRPr="008546F9">
              <w:rPr>
                <w:rFonts w:cs="Arial"/>
              </w:rPr>
              <w:t>FrontDiffLckLamp_D_Rq Signal</w:t>
            </w:r>
          </w:p>
        </w:tc>
        <w:tc>
          <w:tcPr>
            <w:tcW w:w="3522" w:type="dxa"/>
          </w:tcPr>
          <w:p w:rsidR="003F2F8D" w:rsidRPr="007A52AD" w:rsidRDefault="009E00B4" w:rsidP="003F2F8D">
            <w:r w:rsidRPr="007A52AD">
              <w:t xml:space="preserve">CAN signal sent from </w:t>
            </w:r>
            <w:r>
              <w:t>TCCM/DLCM/AWD</w:t>
            </w:r>
            <w:r w:rsidRPr="007A52AD">
              <w:t xml:space="preserve">. </w:t>
            </w:r>
          </w:p>
        </w:tc>
        <w:tc>
          <w:tcPr>
            <w:tcW w:w="2151" w:type="dxa"/>
            <w:vAlign w:val="center"/>
          </w:tcPr>
          <w:p w:rsidR="003F2F8D" w:rsidRPr="007A52AD" w:rsidRDefault="009E00B4" w:rsidP="003F2F8D">
            <w:pPr>
              <w:jc w:val="center"/>
            </w:pPr>
            <w:r w:rsidRPr="007A52AD">
              <w:t>OFF (0x0)</w:t>
            </w:r>
          </w:p>
        </w:tc>
        <w:tc>
          <w:tcPr>
            <w:tcW w:w="1977" w:type="dxa"/>
            <w:vAlign w:val="center"/>
          </w:tcPr>
          <w:p w:rsidR="003F2F8D" w:rsidRPr="007A52AD" w:rsidRDefault="009E00B4" w:rsidP="003F2F8D">
            <w:pPr>
              <w:jc w:val="center"/>
            </w:pPr>
            <w:r w:rsidRPr="007A52AD">
              <w:t>OFF (0x0)</w:t>
            </w:r>
          </w:p>
        </w:tc>
      </w:tr>
      <w:tr w:rsidR="003F2F8D" w:rsidRPr="003F2F8D" w:rsidTr="00FF4556">
        <w:trPr>
          <w:jc w:val="center"/>
        </w:trPr>
        <w:tc>
          <w:tcPr>
            <w:tcW w:w="3150" w:type="dxa"/>
            <w:vAlign w:val="center"/>
          </w:tcPr>
          <w:p w:rsidR="003F2F8D" w:rsidRPr="003F2F8D" w:rsidRDefault="009E00B4" w:rsidP="003F2F8D">
            <w:pPr>
              <w:rPr>
                <w:color w:val="4F81BD" w:themeColor="accent1"/>
              </w:rPr>
            </w:pPr>
            <w:r w:rsidRPr="003F2F8D">
              <w:rPr>
                <w:color w:val="4F81BD" w:themeColor="accent1"/>
              </w:rPr>
              <w:t>AwdStat2_D_RqDsply Signal</w:t>
            </w:r>
          </w:p>
        </w:tc>
        <w:tc>
          <w:tcPr>
            <w:tcW w:w="3522" w:type="dxa"/>
          </w:tcPr>
          <w:p w:rsidR="003F2F8D" w:rsidRPr="003F2F8D" w:rsidRDefault="009E00B4" w:rsidP="003F2F8D">
            <w:pPr>
              <w:rPr>
                <w:color w:val="4F81BD" w:themeColor="accent1"/>
              </w:rPr>
            </w:pPr>
            <w:r w:rsidRPr="003F2F8D">
              <w:rPr>
                <w:color w:val="4F81BD" w:themeColor="accent1"/>
              </w:rPr>
              <w:t>CAN signal sent from the TCCM/DLCM/AWD</w:t>
            </w:r>
          </w:p>
        </w:tc>
        <w:tc>
          <w:tcPr>
            <w:tcW w:w="2151" w:type="dxa"/>
            <w:vAlign w:val="center"/>
          </w:tcPr>
          <w:p w:rsidR="003F2F8D" w:rsidRPr="003F2F8D" w:rsidRDefault="009E00B4" w:rsidP="003F2F8D">
            <w:pPr>
              <w:jc w:val="center"/>
              <w:rPr>
                <w:color w:val="4F81BD" w:themeColor="accent1"/>
              </w:rPr>
            </w:pPr>
            <w:r w:rsidRPr="003F2F8D">
              <w:rPr>
                <w:color w:val="4F81BD" w:themeColor="accent1"/>
              </w:rPr>
              <w:t xml:space="preserve">Normal </w:t>
            </w:r>
            <w:r w:rsidRPr="003F2F8D">
              <w:rPr>
                <w:color w:val="4F81BD" w:themeColor="accent1"/>
              </w:rPr>
              <w:t>(0x0)</w:t>
            </w:r>
          </w:p>
        </w:tc>
        <w:tc>
          <w:tcPr>
            <w:tcW w:w="1977" w:type="dxa"/>
            <w:vAlign w:val="center"/>
          </w:tcPr>
          <w:p w:rsidR="003F2F8D" w:rsidRPr="003F2F8D" w:rsidRDefault="009E00B4" w:rsidP="003F2F8D">
            <w:pPr>
              <w:jc w:val="center"/>
              <w:rPr>
                <w:color w:val="4F81BD" w:themeColor="accent1"/>
              </w:rPr>
            </w:pPr>
            <w:r w:rsidRPr="003F2F8D">
              <w:rPr>
                <w:color w:val="4F81BD" w:themeColor="accent1"/>
              </w:rPr>
              <w:t>Normal (0x0)</w:t>
            </w:r>
          </w:p>
        </w:tc>
      </w:tr>
      <w:tr w:rsidR="003F2F8D" w:rsidRPr="007A52AD" w:rsidTr="00FF4556">
        <w:trPr>
          <w:jc w:val="center"/>
        </w:trPr>
        <w:tc>
          <w:tcPr>
            <w:tcW w:w="3150" w:type="dxa"/>
            <w:vAlign w:val="center"/>
          </w:tcPr>
          <w:p w:rsidR="003F2F8D" w:rsidRPr="008546F9" w:rsidRDefault="009E00B4" w:rsidP="003F2F8D">
            <w:r w:rsidRPr="008546F9">
              <w:t>Rear_eLocker_Flag</w:t>
            </w:r>
          </w:p>
        </w:tc>
        <w:tc>
          <w:tcPr>
            <w:tcW w:w="3522" w:type="dxa"/>
          </w:tcPr>
          <w:p w:rsidR="003F2F8D" w:rsidRPr="00471972" w:rsidRDefault="009E00B4" w:rsidP="003F2F8D">
            <w:r>
              <w:t>Internal flag to keep track of the Rear eLocker state</w:t>
            </w:r>
          </w:p>
        </w:tc>
        <w:tc>
          <w:tcPr>
            <w:tcW w:w="2151" w:type="dxa"/>
            <w:vAlign w:val="center"/>
          </w:tcPr>
          <w:p w:rsidR="003F2F8D" w:rsidRPr="00471972" w:rsidRDefault="009E00B4" w:rsidP="003F2F8D">
            <w:pPr>
              <w:jc w:val="center"/>
            </w:pPr>
            <w:r>
              <w:t>Clear (0x0)</w:t>
            </w:r>
          </w:p>
        </w:tc>
        <w:tc>
          <w:tcPr>
            <w:tcW w:w="1977" w:type="dxa"/>
            <w:vAlign w:val="center"/>
          </w:tcPr>
          <w:p w:rsidR="003F2F8D" w:rsidRPr="00471972" w:rsidRDefault="009E00B4" w:rsidP="003F2F8D">
            <w:pPr>
              <w:jc w:val="center"/>
            </w:pPr>
            <w:r>
              <w:t>Clear (0x0)</w:t>
            </w:r>
          </w:p>
        </w:tc>
      </w:tr>
      <w:tr w:rsidR="003F2F8D" w:rsidRPr="007A52AD" w:rsidTr="00FF4556">
        <w:trPr>
          <w:jc w:val="center"/>
        </w:trPr>
        <w:tc>
          <w:tcPr>
            <w:tcW w:w="3150" w:type="dxa"/>
            <w:vAlign w:val="center"/>
          </w:tcPr>
          <w:p w:rsidR="003F2F8D" w:rsidRPr="008546F9" w:rsidRDefault="009E00B4" w:rsidP="003F2F8D">
            <w:r w:rsidRPr="008546F9">
              <w:t>Front_eLocker_Flag</w:t>
            </w:r>
          </w:p>
        </w:tc>
        <w:tc>
          <w:tcPr>
            <w:tcW w:w="3522" w:type="dxa"/>
          </w:tcPr>
          <w:p w:rsidR="003F2F8D" w:rsidRPr="00471972" w:rsidRDefault="009E00B4" w:rsidP="003F2F8D">
            <w:r>
              <w:t>Internal flag to keep track of the Rear eLocker state</w:t>
            </w:r>
          </w:p>
        </w:tc>
        <w:tc>
          <w:tcPr>
            <w:tcW w:w="2151" w:type="dxa"/>
            <w:vAlign w:val="center"/>
          </w:tcPr>
          <w:p w:rsidR="003F2F8D" w:rsidRPr="00471972" w:rsidRDefault="009E00B4" w:rsidP="003F2F8D">
            <w:pPr>
              <w:jc w:val="center"/>
            </w:pPr>
            <w:r>
              <w:t>Clear (0x0)</w:t>
            </w:r>
          </w:p>
        </w:tc>
        <w:tc>
          <w:tcPr>
            <w:tcW w:w="1977" w:type="dxa"/>
            <w:vAlign w:val="center"/>
          </w:tcPr>
          <w:p w:rsidR="003F2F8D" w:rsidRPr="00471972" w:rsidRDefault="009E00B4" w:rsidP="003F2F8D">
            <w:pPr>
              <w:jc w:val="center"/>
            </w:pPr>
            <w:r>
              <w:t>Clear (0x0)</w:t>
            </w:r>
          </w:p>
        </w:tc>
      </w:tr>
      <w:tr w:rsidR="003F2F8D" w:rsidRPr="007A52AD" w:rsidTr="00FF4556">
        <w:trPr>
          <w:jc w:val="center"/>
        </w:trPr>
        <w:tc>
          <w:tcPr>
            <w:tcW w:w="3150" w:type="dxa"/>
            <w:vAlign w:val="center"/>
          </w:tcPr>
          <w:p w:rsidR="003F2F8D" w:rsidRPr="00471972" w:rsidRDefault="009E00B4" w:rsidP="003F2F8D">
            <w:r w:rsidRPr="00471972">
              <w:t>E_Locker_Cfg</w:t>
            </w:r>
          </w:p>
        </w:tc>
        <w:tc>
          <w:tcPr>
            <w:tcW w:w="3522" w:type="dxa"/>
          </w:tcPr>
          <w:p w:rsidR="003F2F8D" w:rsidRPr="00471972" w:rsidRDefault="009E00B4" w:rsidP="003F2F8D">
            <w:pPr>
              <w:rPr>
                <w:rFonts w:cs="Arial"/>
                <w:snapToGrid w:val="0"/>
                <w:color w:val="000000"/>
              </w:rPr>
            </w:pPr>
            <w:r w:rsidRPr="00471972">
              <w:t xml:space="preserve">State indicator for feature </w:t>
            </w:r>
            <w:r w:rsidRPr="00471972">
              <w:t>presence controlled via CAN at EOL at VO plant</w:t>
            </w:r>
            <w:r>
              <w:t>.</w:t>
            </w:r>
          </w:p>
        </w:tc>
        <w:tc>
          <w:tcPr>
            <w:tcW w:w="2151" w:type="dxa"/>
            <w:vAlign w:val="center"/>
          </w:tcPr>
          <w:p w:rsidR="003F2F8D" w:rsidRPr="00471972" w:rsidRDefault="009E00B4" w:rsidP="003F2F8D">
            <w:pPr>
              <w:jc w:val="center"/>
            </w:pPr>
            <w:r w:rsidRPr="00471972">
              <w:t>Use Stored Value</w:t>
            </w:r>
          </w:p>
        </w:tc>
        <w:tc>
          <w:tcPr>
            <w:tcW w:w="1977" w:type="dxa"/>
            <w:vAlign w:val="center"/>
          </w:tcPr>
          <w:p w:rsidR="003F2F8D" w:rsidRPr="00471972" w:rsidRDefault="009E00B4" w:rsidP="003F2F8D">
            <w:pPr>
              <w:jc w:val="center"/>
            </w:pPr>
            <w:r w:rsidRPr="00471972">
              <w:t>Use Stored Value</w:t>
            </w:r>
          </w:p>
        </w:tc>
      </w:tr>
      <w:tr w:rsidR="003F2F8D" w:rsidRPr="007A52AD" w:rsidTr="00FF4556">
        <w:trPr>
          <w:jc w:val="center"/>
        </w:trPr>
        <w:tc>
          <w:tcPr>
            <w:tcW w:w="3150" w:type="dxa"/>
          </w:tcPr>
          <w:p w:rsidR="003F2F8D" w:rsidRPr="007A52AD" w:rsidRDefault="009E00B4" w:rsidP="003F2F8D">
            <w:r w:rsidRPr="007A52AD">
              <w:t>Operational_Mode</w:t>
            </w:r>
          </w:p>
        </w:tc>
        <w:tc>
          <w:tcPr>
            <w:tcW w:w="3522" w:type="dxa"/>
          </w:tcPr>
          <w:p w:rsidR="003F2F8D" w:rsidRPr="007A52AD" w:rsidRDefault="009E00B4" w:rsidP="003F2F8D">
            <w:r w:rsidRPr="007A52AD">
              <w:t>4 state indicator for cluster operational mode</w:t>
            </w:r>
          </w:p>
        </w:tc>
        <w:tc>
          <w:tcPr>
            <w:tcW w:w="2151" w:type="dxa"/>
            <w:vAlign w:val="center"/>
          </w:tcPr>
          <w:p w:rsidR="003F2F8D" w:rsidRPr="007A52AD" w:rsidRDefault="009E00B4" w:rsidP="003F2F8D">
            <w:pPr>
              <w:jc w:val="center"/>
            </w:pPr>
            <w:r w:rsidRPr="007A52AD">
              <w:t>Limited</w:t>
            </w:r>
          </w:p>
        </w:tc>
        <w:tc>
          <w:tcPr>
            <w:tcW w:w="1977" w:type="dxa"/>
            <w:vAlign w:val="center"/>
          </w:tcPr>
          <w:p w:rsidR="003F2F8D" w:rsidRPr="007A52AD" w:rsidRDefault="009E00B4" w:rsidP="003F2F8D">
            <w:pPr>
              <w:jc w:val="center"/>
            </w:pPr>
            <w:r w:rsidRPr="007A52AD">
              <w:t xml:space="preserve">Limited, </w:t>
            </w:r>
            <w:smartTag w:uri="urn:schemas-microsoft-com:office:smarttags" w:element="place">
              <w:smartTag w:uri="urn:schemas-microsoft-com:office:smarttags" w:element="City">
                <w:r w:rsidRPr="007A52AD">
                  <w:t>Normal</w:t>
                </w:r>
              </w:smartTag>
            </w:smartTag>
            <w:r w:rsidRPr="007A52AD">
              <w:t xml:space="preserve"> or Crank</w:t>
            </w:r>
          </w:p>
        </w:tc>
      </w:tr>
    </w:tbl>
    <w:p w:rsidR="002D14EE" w:rsidRPr="00141EF5" w:rsidRDefault="009E00B4" w:rsidP="0039222D"/>
    <w:p w:rsidR="00406F39" w:rsidRDefault="009E00B4" w:rsidP="00B9479B">
      <w:pPr>
        <w:pStyle w:val="Heading4"/>
      </w:pPr>
      <w:r>
        <w:t>Prove Out</w:t>
      </w:r>
    </w:p>
    <w:p w:rsidR="002D14EE" w:rsidRPr="00141EF5" w:rsidRDefault="009E00B4" w:rsidP="00655AB5">
      <w:pPr>
        <w:ind w:left="1440"/>
        <w:rPr>
          <w:rFonts w:cs="Arial"/>
        </w:rPr>
      </w:pPr>
      <w:r w:rsidRPr="00141EF5">
        <w:rPr>
          <w:rFonts w:cs="Arial"/>
        </w:rPr>
        <w:t>None</w:t>
      </w:r>
    </w:p>
    <w:p w:rsidR="00406F39" w:rsidRDefault="009E00B4" w:rsidP="00B9479B">
      <w:pPr>
        <w:pStyle w:val="Heading4"/>
      </w:pPr>
      <w:r w:rsidRPr="00B9479B">
        <w:t>F-REQ-317050/A-Reconfigurable Telltale</w:t>
      </w:r>
    </w:p>
    <w:p w:rsidR="002D14EE" w:rsidRPr="00141EF5" w:rsidRDefault="009E00B4" w:rsidP="00950A84">
      <w:pPr>
        <w:ind w:left="720" w:firstLine="720"/>
        <w:rPr>
          <w:rFonts w:cs="Arial"/>
        </w:rPr>
      </w:pPr>
      <w:r w:rsidRPr="00141EF5">
        <w:rPr>
          <w:rFonts w:cs="Arial"/>
        </w:rPr>
        <w:t>Yes</w:t>
      </w:r>
    </w:p>
    <w:p w:rsidR="00406F39" w:rsidRDefault="009E00B4" w:rsidP="00B9479B">
      <w:pPr>
        <w:pStyle w:val="Heading4"/>
      </w:pPr>
      <w:r>
        <w:t>Message Center Message</w:t>
      </w:r>
    </w:p>
    <w:p w:rsidR="002D14EE" w:rsidRPr="00141EF5" w:rsidRDefault="009E00B4" w:rsidP="00D04997">
      <w:pPr>
        <w:ind w:left="1440"/>
        <w:rPr>
          <w:rFonts w:cs="Arial"/>
        </w:rPr>
      </w:pPr>
      <w:r>
        <w:rPr>
          <w:bCs/>
        </w:rPr>
        <w:t>See F-</w:t>
      </w:r>
      <w:r w:rsidRPr="00D04997">
        <w:rPr>
          <w:bCs/>
        </w:rPr>
        <w:t>REQ-317038</w:t>
      </w:r>
      <w:r>
        <w:rPr>
          <w:bCs/>
        </w:rPr>
        <w:t xml:space="preserve"> </w:t>
      </w:r>
      <w:r w:rsidRPr="002C073D">
        <w:rPr>
          <w:bCs/>
          <w:color w:val="4F81BD" w:themeColor="accent1"/>
        </w:rPr>
        <w:t xml:space="preserve">and F-REQ-362900 </w:t>
      </w:r>
      <w:r>
        <w:rPr>
          <w:bCs/>
        </w:rPr>
        <w:t xml:space="preserve">for messages associated with this </w:t>
      </w:r>
      <w:r>
        <w:rPr>
          <w:bCs/>
        </w:rPr>
        <w:t>feature.</w:t>
      </w:r>
    </w:p>
    <w:p w:rsidR="00406F39" w:rsidRDefault="009E00B4" w:rsidP="00B9479B">
      <w:pPr>
        <w:pStyle w:val="Heading2"/>
      </w:pPr>
      <w:r>
        <w:t>Error Handling</w:t>
      </w:r>
    </w:p>
    <w:p w:rsidR="00406F39" w:rsidRDefault="009E00B4" w:rsidP="00B9479B">
      <w:pPr>
        <w:pStyle w:val="Heading3"/>
      </w:pPr>
      <w:r>
        <w:t>Missing Message Strategy</w:t>
      </w:r>
    </w:p>
    <w:p w:rsidR="002D14EE" w:rsidRPr="00336E8E" w:rsidRDefault="009E00B4" w:rsidP="004965C8">
      <w:pPr>
        <w:ind w:left="1440"/>
        <w:rPr>
          <w:rFonts w:cs="Arial"/>
        </w:rPr>
      </w:pPr>
      <w:r>
        <w:t>None</w:t>
      </w:r>
    </w:p>
    <w:p w:rsidR="00406F39" w:rsidRDefault="009E00B4" w:rsidP="00B9479B">
      <w:pPr>
        <w:pStyle w:val="Heading2"/>
      </w:pPr>
      <w:r>
        <w:t>Dia</w:t>
      </w:r>
      <w:r>
        <w:t>gnostics</w:t>
      </w:r>
    </w:p>
    <w:p w:rsidR="00406F39" w:rsidRDefault="009E00B4" w:rsidP="00B9479B">
      <w:pPr>
        <w:pStyle w:val="Heading3"/>
      </w:pPr>
      <w:r>
        <w:t>Self Test</w:t>
      </w:r>
    </w:p>
    <w:p w:rsidR="002D14EE" w:rsidRPr="00141EF5" w:rsidRDefault="009E00B4" w:rsidP="005E1D27">
      <w:pPr>
        <w:ind w:left="1440"/>
        <w:rPr>
          <w:rFonts w:cs="Arial"/>
        </w:rPr>
      </w:pPr>
      <w:r w:rsidRPr="00141EF5">
        <w:rPr>
          <w:rFonts w:cs="Arial"/>
        </w:rPr>
        <w:t>None</w:t>
      </w:r>
    </w:p>
    <w:p w:rsidR="00406F39" w:rsidRDefault="009E00B4" w:rsidP="00B9479B">
      <w:pPr>
        <w:pStyle w:val="Heading3"/>
      </w:pPr>
      <w:r>
        <w:t>Engineering Test Mode</w:t>
      </w:r>
    </w:p>
    <w:p w:rsidR="002D14EE" w:rsidRPr="00141EF5" w:rsidRDefault="009E00B4" w:rsidP="00FD09F8">
      <w:pPr>
        <w:ind w:left="1440"/>
        <w:rPr>
          <w:rFonts w:cs="Arial"/>
        </w:rPr>
      </w:pPr>
      <w:r>
        <w:t>R</w:t>
      </w:r>
      <w:r w:rsidRPr="00141EF5">
        <w:t>eferenc</w:t>
      </w:r>
      <w:r w:rsidRPr="00141EF5">
        <w:t>e section “Dealer / Engineering Test Mode (ETM)”.</w:t>
      </w:r>
    </w:p>
    <w:p w:rsidR="00406F39" w:rsidRDefault="009E00B4" w:rsidP="00B9479B">
      <w:pPr>
        <w:pStyle w:val="Heading3"/>
      </w:pPr>
      <w:r>
        <w:lastRenderedPageBreak/>
        <w:t>Part II Performance</w:t>
      </w:r>
    </w:p>
    <w:p w:rsidR="00406F39" w:rsidRDefault="009E00B4" w:rsidP="00B9479B">
      <w:pPr>
        <w:pStyle w:val="Heading4"/>
      </w:pPr>
      <w:r>
        <w:t>Supported Diagnostic Trouble Codes (DTCs)</w:t>
      </w:r>
    </w:p>
    <w:p w:rsidR="00500605" w:rsidRDefault="009E00B4" w:rsidP="00082E8D">
      <w:pPr>
        <w:ind w:left="1440"/>
      </w:pPr>
      <w:r>
        <w:t>None</w:t>
      </w:r>
    </w:p>
    <w:p w:rsidR="00406F39" w:rsidRDefault="009E00B4" w:rsidP="00B9479B">
      <w:pPr>
        <w:pStyle w:val="Heading4"/>
      </w:pPr>
      <w:r w:rsidRPr="00B9479B">
        <w:t>DCR-REQ-317045/B-DID DExx</w:t>
      </w:r>
    </w:p>
    <w:p w:rsidR="00AE06BC" w:rsidRPr="00AE06BC" w:rsidRDefault="009E00B4" w:rsidP="00AE06BC"/>
    <w:tbl>
      <w:tblPr>
        <w:tblW w:w="1089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713"/>
        <w:gridCol w:w="717"/>
        <w:gridCol w:w="630"/>
        <w:gridCol w:w="723"/>
        <w:gridCol w:w="630"/>
        <w:gridCol w:w="1804"/>
        <w:gridCol w:w="990"/>
        <w:gridCol w:w="896"/>
        <w:gridCol w:w="900"/>
        <w:gridCol w:w="1174"/>
      </w:tblGrid>
      <w:tr w:rsidR="002D14EE" w:rsidRPr="00287C04" w:rsidTr="00FF4556">
        <w:trPr>
          <w:jc w:val="center"/>
        </w:trPr>
        <w:tc>
          <w:tcPr>
            <w:tcW w:w="720" w:type="dxa"/>
            <w:vAlign w:val="center"/>
          </w:tcPr>
          <w:p w:rsidR="002D14EE" w:rsidRPr="00287C04" w:rsidRDefault="009E00B4" w:rsidP="007C281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Block</w:t>
            </w:r>
          </w:p>
          <w:p w:rsidR="002D14EE" w:rsidRPr="00287C04" w:rsidRDefault="009E00B4" w:rsidP="007C281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Num</w:t>
            </w:r>
          </w:p>
        </w:tc>
        <w:tc>
          <w:tcPr>
            <w:tcW w:w="1713" w:type="dxa"/>
            <w:vAlign w:val="bottom"/>
          </w:tcPr>
          <w:p w:rsidR="002D14EE" w:rsidRPr="00287C04" w:rsidRDefault="009E00B4" w:rsidP="007C281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Block Description</w:t>
            </w:r>
          </w:p>
        </w:tc>
        <w:tc>
          <w:tcPr>
            <w:tcW w:w="717" w:type="dxa"/>
          </w:tcPr>
          <w:p w:rsidR="002D14EE" w:rsidRPr="00287C04" w:rsidRDefault="009E00B4" w:rsidP="007C281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Size (bits)</w:t>
            </w:r>
          </w:p>
        </w:tc>
        <w:tc>
          <w:tcPr>
            <w:tcW w:w="630" w:type="dxa"/>
            <w:vAlign w:val="bottom"/>
          </w:tcPr>
          <w:p w:rsidR="002D14EE" w:rsidRPr="00287C04" w:rsidRDefault="009E00B4" w:rsidP="007C281A">
            <w:pPr>
              <w:jc w:val="center"/>
              <w:rPr>
                <w:rFonts w:cs="Arial"/>
                <w:b/>
                <w:sz w:val="16"/>
                <w:szCs w:val="16"/>
              </w:rPr>
            </w:pPr>
          </w:p>
        </w:tc>
        <w:tc>
          <w:tcPr>
            <w:tcW w:w="723" w:type="dxa"/>
            <w:vAlign w:val="bottom"/>
          </w:tcPr>
          <w:p w:rsidR="002D14EE" w:rsidRPr="00287C04" w:rsidRDefault="009E00B4" w:rsidP="007C281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Byte</w:t>
            </w:r>
          </w:p>
        </w:tc>
        <w:tc>
          <w:tcPr>
            <w:tcW w:w="630" w:type="dxa"/>
            <w:vAlign w:val="bottom"/>
          </w:tcPr>
          <w:p w:rsidR="002D14EE" w:rsidRPr="00287C04" w:rsidRDefault="009E00B4" w:rsidP="007C281A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Bit</w:t>
            </w:r>
          </w:p>
        </w:tc>
        <w:tc>
          <w:tcPr>
            <w:tcW w:w="1804" w:type="dxa"/>
            <w:vAlign w:val="bottom"/>
          </w:tcPr>
          <w:p w:rsidR="002D14EE" w:rsidRPr="00287C04" w:rsidRDefault="009E00B4" w:rsidP="007C281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State: Description</w:t>
            </w:r>
          </w:p>
        </w:tc>
        <w:tc>
          <w:tcPr>
            <w:tcW w:w="990" w:type="dxa"/>
            <w:vAlign w:val="bottom"/>
          </w:tcPr>
          <w:p w:rsidR="002D14EE" w:rsidRPr="00287C04" w:rsidRDefault="009E00B4" w:rsidP="007C281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"0"</w:t>
            </w:r>
          </w:p>
        </w:tc>
        <w:tc>
          <w:tcPr>
            <w:tcW w:w="896" w:type="dxa"/>
            <w:vAlign w:val="bottom"/>
          </w:tcPr>
          <w:p w:rsidR="002D14EE" w:rsidRPr="00287C04" w:rsidRDefault="009E00B4" w:rsidP="007C281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"1"</w:t>
            </w:r>
          </w:p>
        </w:tc>
        <w:tc>
          <w:tcPr>
            <w:tcW w:w="900" w:type="dxa"/>
            <w:vAlign w:val="bottom"/>
          </w:tcPr>
          <w:p w:rsidR="002D14EE" w:rsidRPr="00287C04" w:rsidRDefault="009E00B4" w:rsidP="007C281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Default</w:t>
            </w:r>
          </w:p>
        </w:tc>
        <w:tc>
          <w:tcPr>
            <w:tcW w:w="1174" w:type="dxa"/>
            <w:vAlign w:val="bottom"/>
          </w:tcPr>
          <w:p w:rsidR="002D14EE" w:rsidRPr="00287C04" w:rsidRDefault="009E00B4" w:rsidP="007C281A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Comments</w:t>
            </w:r>
          </w:p>
        </w:tc>
      </w:tr>
      <w:tr w:rsidR="002D14EE" w:rsidRPr="00287C04" w:rsidTr="00FF4556">
        <w:trPr>
          <w:trHeight w:val="242"/>
          <w:jc w:val="center"/>
        </w:trPr>
        <w:tc>
          <w:tcPr>
            <w:tcW w:w="2433" w:type="dxa"/>
            <w:gridSpan w:val="2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PACKETED BLOCKS</w:t>
            </w:r>
          </w:p>
        </w:tc>
        <w:tc>
          <w:tcPr>
            <w:tcW w:w="717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4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6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4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2D14EE" w:rsidRPr="00287C04" w:rsidTr="00FF4556">
        <w:trPr>
          <w:jc w:val="center"/>
        </w:trPr>
        <w:tc>
          <w:tcPr>
            <w:tcW w:w="720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4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6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4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2D14EE" w:rsidRPr="00287C04" w:rsidTr="00FF4556">
        <w:trPr>
          <w:jc w:val="center"/>
        </w:trPr>
        <w:tc>
          <w:tcPr>
            <w:tcW w:w="720" w:type="dxa"/>
          </w:tcPr>
          <w:p w:rsidR="002D14EE" w:rsidRPr="00222FF8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  <w:r w:rsidRPr="00222FF8">
              <w:rPr>
                <w:rFonts w:cs="Arial"/>
                <w:bCs/>
              </w:rPr>
              <w:t>06</w:t>
            </w:r>
          </w:p>
        </w:tc>
        <w:tc>
          <w:tcPr>
            <w:tcW w:w="1713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 xml:space="preserve">Option </w:t>
            </w:r>
            <w:r w:rsidRPr="00287C04">
              <w:rPr>
                <w:rFonts w:cs="Arial"/>
                <w:sz w:val="16"/>
                <w:szCs w:val="16"/>
              </w:rPr>
              <w:t>Content (B&amp;A)</w:t>
            </w:r>
          </w:p>
        </w:tc>
        <w:tc>
          <w:tcPr>
            <w:tcW w:w="717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630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30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804" w:type="dxa"/>
          </w:tcPr>
          <w:p w:rsidR="002D14EE" w:rsidRPr="00287C04" w:rsidRDefault="009E00B4" w:rsidP="007C281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E-Locker</w:t>
            </w:r>
          </w:p>
          <w:p w:rsidR="002D14EE" w:rsidRPr="00287C04" w:rsidRDefault="009E00B4" w:rsidP="007C281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</w:tcPr>
          <w:p w:rsidR="002D14EE" w:rsidRPr="00287C04" w:rsidRDefault="009E00B4" w:rsidP="007C281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96" w:type="dxa"/>
          </w:tcPr>
          <w:p w:rsidR="002D14EE" w:rsidRPr="00287C04" w:rsidRDefault="009E00B4" w:rsidP="007C281A">
            <w:pPr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en</w:t>
            </w:r>
            <w:r>
              <w:rPr>
                <w:rFonts w:cs="Arial"/>
                <w:sz w:val="16"/>
                <w:szCs w:val="16"/>
              </w:rPr>
              <w:t>abled</w:t>
            </w:r>
          </w:p>
        </w:tc>
        <w:tc>
          <w:tcPr>
            <w:tcW w:w="900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174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2D14EE" w:rsidRPr="00287C04" w:rsidTr="00FF4556">
        <w:trPr>
          <w:trHeight w:val="242"/>
          <w:jc w:val="center"/>
        </w:trPr>
        <w:tc>
          <w:tcPr>
            <w:tcW w:w="720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4" w:type="dxa"/>
          </w:tcPr>
          <w:p w:rsidR="002D14EE" w:rsidRPr="00287C04" w:rsidRDefault="009E00B4" w:rsidP="007C281A">
            <w:pPr>
              <w:rPr>
                <w:rFonts w:cs="Arial"/>
                <w:szCs w:val="16"/>
              </w:rPr>
            </w:pPr>
          </w:p>
        </w:tc>
        <w:tc>
          <w:tcPr>
            <w:tcW w:w="990" w:type="dxa"/>
          </w:tcPr>
          <w:p w:rsidR="002D14EE" w:rsidRPr="00287C04" w:rsidRDefault="009E00B4" w:rsidP="007C281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96" w:type="dxa"/>
          </w:tcPr>
          <w:p w:rsidR="002D14EE" w:rsidRPr="00287C04" w:rsidRDefault="009E00B4" w:rsidP="007C281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4" w:type="dxa"/>
          </w:tcPr>
          <w:p w:rsidR="002D14EE" w:rsidRPr="00287C04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2D14EE" w:rsidRPr="00141EF5" w:rsidTr="00FF4556">
        <w:trPr>
          <w:cantSplit/>
          <w:jc w:val="center"/>
        </w:trPr>
        <w:tc>
          <w:tcPr>
            <w:tcW w:w="10897" w:type="dxa"/>
            <w:gridSpan w:val="11"/>
          </w:tcPr>
          <w:p w:rsidR="002D14EE" w:rsidRPr="00141EF5" w:rsidRDefault="009E00B4" w:rsidP="007C281A">
            <w:pPr>
              <w:jc w:val="center"/>
              <w:rPr>
                <w:rFonts w:cs="Arial"/>
                <w:sz w:val="16"/>
                <w:szCs w:val="16"/>
              </w:rPr>
            </w:pPr>
            <w:r w:rsidRPr="00141EF5"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2D14EE" w:rsidRPr="00141EF5" w:rsidRDefault="009E00B4" w:rsidP="002D14EE">
      <w:pPr>
        <w:rPr>
          <w:rFonts w:cs="Arial"/>
        </w:rPr>
      </w:pPr>
    </w:p>
    <w:p w:rsidR="00406F39" w:rsidRDefault="009E00B4" w:rsidP="00B9479B">
      <w:pPr>
        <w:pStyle w:val="Heading2"/>
      </w:pPr>
      <w:r>
        <w:t>Reference Specification</w:t>
      </w:r>
    </w:p>
    <w:p w:rsidR="002D14EE" w:rsidRPr="00141EF5" w:rsidRDefault="009E00B4" w:rsidP="002D14EE">
      <w:pPr>
        <w:rPr>
          <w:rFonts w:cs="Arial"/>
        </w:rPr>
      </w:pPr>
    </w:p>
    <w:p w:rsidR="002D14EE" w:rsidRPr="00141EF5" w:rsidRDefault="009E00B4" w:rsidP="002D14EE">
      <w:pPr>
        <w:autoSpaceDE w:val="0"/>
        <w:autoSpaceDN w:val="0"/>
        <w:adjustRightInd w:val="0"/>
        <w:ind w:firstLine="576"/>
        <w:rPr>
          <w:rFonts w:cs="Arial"/>
        </w:rPr>
      </w:pPr>
      <w:r w:rsidRPr="00141EF5">
        <w:rPr>
          <w:rFonts w:cs="Arial"/>
        </w:rPr>
        <w:t>FO-0007</w:t>
      </w:r>
      <w:r w:rsidRPr="00141EF5">
        <w:rPr>
          <w:rFonts w:cs="Arial"/>
        </w:rPr>
        <w:tab/>
        <w:t>FOUR WHEEL DRIVE MODE DISPLAY</w:t>
      </w:r>
    </w:p>
    <w:p w:rsidR="002D14EE" w:rsidRPr="00141EF5" w:rsidRDefault="009E00B4" w:rsidP="002D14EE">
      <w:pPr>
        <w:ind w:firstLine="576"/>
        <w:rPr>
          <w:rFonts w:cs="Arial"/>
        </w:rPr>
      </w:pPr>
      <w:r w:rsidRPr="00141EF5">
        <w:rPr>
          <w:rFonts w:cs="Arial"/>
        </w:rPr>
        <w:t>FO-0008</w:t>
      </w:r>
      <w:r w:rsidRPr="00141EF5">
        <w:rPr>
          <w:rFonts w:cs="Arial"/>
        </w:rPr>
        <w:tab/>
        <w:t>FOUR WHEEL DRIVE FAULT INDICATOR</w:t>
      </w:r>
    </w:p>
    <w:p w:rsidR="002D14EE" w:rsidRPr="00141EF5" w:rsidRDefault="009E00B4" w:rsidP="002D14EE">
      <w:pPr>
        <w:ind w:firstLine="576"/>
        <w:rPr>
          <w:rFonts w:cs="Arial"/>
        </w:rPr>
      </w:pPr>
    </w:p>
    <w:p w:rsidR="002D14EE" w:rsidRPr="00141EF5" w:rsidRDefault="009E00B4" w:rsidP="002D14EE">
      <w:pPr>
        <w:ind w:left="576"/>
        <w:rPr>
          <w:rFonts w:cs="Arial"/>
        </w:rPr>
      </w:pPr>
      <w:r w:rsidRPr="00141EF5">
        <w:rPr>
          <w:rFonts w:cs="Arial"/>
        </w:rPr>
        <w:t>IS-0001    WARNINGS/INDICATORS/DISPLAYS PROVEOUT</w:t>
      </w:r>
    </w:p>
    <w:p w:rsidR="002D14EE" w:rsidRPr="00141EF5" w:rsidRDefault="009E00B4" w:rsidP="002D14EE">
      <w:pPr>
        <w:ind w:left="576"/>
        <w:rPr>
          <w:rFonts w:cs="Arial"/>
        </w:rPr>
      </w:pPr>
      <w:r w:rsidRPr="00141EF5">
        <w:rPr>
          <w:rFonts w:cs="Arial"/>
        </w:rPr>
        <w:t>IS-0046    INSTRUMENTATION MATERIAL RESISTANCE TO CLEANING</w:t>
      </w:r>
    </w:p>
    <w:p w:rsidR="002D14EE" w:rsidRPr="00141EF5" w:rsidRDefault="009E00B4" w:rsidP="002D14EE">
      <w:pPr>
        <w:ind w:left="576"/>
        <w:rPr>
          <w:rFonts w:cs="Arial"/>
        </w:rPr>
      </w:pPr>
      <w:r w:rsidRPr="00141EF5">
        <w:rPr>
          <w:rFonts w:cs="Arial"/>
        </w:rPr>
        <w:t>IS-0052    OPERATING VOLTA</w:t>
      </w:r>
      <w:r w:rsidRPr="00141EF5">
        <w:rPr>
          <w:rFonts w:cs="Arial"/>
        </w:rPr>
        <w:t>GES - FUNCTIONAL/PERFORMANCE</w:t>
      </w:r>
    </w:p>
    <w:p w:rsidR="002D14EE" w:rsidRPr="00141EF5" w:rsidRDefault="009E00B4" w:rsidP="002D14EE">
      <w:pPr>
        <w:ind w:left="576"/>
        <w:rPr>
          <w:rFonts w:cs="Arial"/>
        </w:rPr>
      </w:pPr>
      <w:r w:rsidRPr="00141EF5">
        <w:rPr>
          <w:rFonts w:cs="Arial"/>
        </w:rPr>
        <w:t>IS-0069    FUNCTIONAL IMPORTANCE CLASS</w:t>
      </w:r>
    </w:p>
    <w:p w:rsidR="002D14EE" w:rsidRPr="00141EF5" w:rsidRDefault="009E00B4" w:rsidP="002D14EE">
      <w:pPr>
        <w:ind w:left="576"/>
        <w:rPr>
          <w:rFonts w:cs="Arial"/>
        </w:rPr>
      </w:pPr>
      <w:r w:rsidRPr="00141EF5">
        <w:rPr>
          <w:rFonts w:cs="Arial"/>
        </w:rPr>
        <w:t>IS-0324    WINDSHIELD &amp; OTHER REFLECTIONS</w:t>
      </w:r>
    </w:p>
    <w:p w:rsidR="002D14EE" w:rsidRPr="00141EF5" w:rsidRDefault="009E00B4" w:rsidP="002D14EE">
      <w:pPr>
        <w:ind w:left="576"/>
        <w:rPr>
          <w:rFonts w:cs="Arial"/>
        </w:rPr>
      </w:pPr>
      <w:r w:rsidRPr="00141EF5">
        <w:rPr>
          <w:rFonts w:cs="Arial"/>
        </w:rPr>
        <w:t>IS-0327    WARNING INDICATOR EVALUATION</w:t>
      </w:r>
    </w:p>
    <w:p w:rsidR="002D14EE" w:rsidRPr="00141EF5" w:rsidRDefault="009E00B4" w:rsidP="002D14EE">
      <w:pPr>
        <w:ind w:left="576"/>
        <w:rPr>
          <w:rFonts w:cs="Arial"/>
        </w:rPr>
      </w:pPr>
      <w:r w:rsidRPr="00141EF5">
        <w:rPr>
          <w:rFonts w:cs="Arial"/>
        </w:rPr>
        <w:t>IS-0329    FLICKERING OF LAMPS</w:t>
      </w:r>
    </w:p>
    <w:p w:rsidR="002D14EE" w:rsidRPr="00141EF5" w:rsidRDefault="009E00B4" w:rsidP="002D14EE">
      <w:pPr>
        <w:ind w:left="576"/>
        <w:rPr>
          <w:rFonts w:cs="Arial"/>
        </w:rPr>
      </w:pPr>
      <w:r w:rsidRPr="00141EF5">
        <w:rPr>
          <w:rFonts w:cs="Arial"/>
        </w:rPr>
        <w:t>IS-0379</w:t>
      </w:r>
      <w:r w:rsidRPr="00141EF5">
        <w:rPr>
          <w:rFonts w:cs="Arial"/>
        </w:rPr>
        <w:tab/>
        <w:t>NORTH AMERICAN WARNINGS AND INDICATORS STRATEGY</w:t>
      </w:r>
    </w:p>
    <w:p w:rsidR="002D14EE" w:rsidRPr="00141EF5" w:rsidRDefault="009E00B4" w:rsidP="002D14EE">
      <w:pPr>
        <w:ind w:left="576"/>
        <w:rPr>
          <w:rFonts w:cs="Arial"/>
        </w:rPr>
      </w:pPr>
      <w:r w:rsidRPr="00141EF5">
        <w:rPr>
          <w:rFonts w:cs="Arial"/>
        </w:rPr>
        <w:t>IL-0017    TELLTALE</w:t>
      </w:r>
      <w:r w:rsidRPr="00141EF5">
        <w:rPr>
          <w:rFonts w:cs="Arial"/>
        </w:rPr>
        <w:t xml:space="preserve"> AND INTERIOR ILLUMINATION COLOR</w:t>
      </w:r>
    </w:p>
    <w:p w:rsidR="002D14EE" w:rsidRPr="00141EF5" w:rsidRDefault="009E00B4" w:rsidP="002D14EE">
      <w:pPr>
        <w:ind w:left="576"/>
        <w:rPr>
          <w:rFonts w:cs="Arial"/>
        </w:rPr>
      </w:pPr>
      <w:r w:rsidRPr="00141EF5">
        <w:rPr>
          <w:rFonts w:cs="Arial"/>
        </w:rPr>
        <w:t>IL-0021    CRAFTSMANSHIP - DISPLAYS</w:t>
      </w:r>
    </w:p>
    <w:p w:rsidR="002D14EE" w:rsidRPr="00141EF5" w:rsidRDefault="009E00B4" w:rsidP="002D14EE">
      <w:pPr>
        <w:ind w:left="576"/>
        <w:rPr>
          <w:rFonts w:cs="Arial"/>
        </w:rPr>
      </w:pPr>
      <w:r w:rsidRPr="00141EF5">
        <w:rPr>
          <w:rFonts w:cs="Arial"/>
        </w:rPr>
        <w:t>IL-0023    CLARITY/LEGIBILITY/READABILITY</w:t>
      </w:r>
    </w:p>
    <w:p w:rsidR="002D14EE" w:rsidRPr="00141EF5" w:rsidRDefault="009E00B4" w:rsidP="002D14EE">
      <w:pPr>
        <w:ind w:left="576"/>
        <w:rPr>
          <w:rFonts w:cs="Arial"/>
        </w:rPr>
      </w:pPr>
      <w:r w:rsidRPr="00141EF5">
        <w:rPr>
          <w:rFonts w:cs="Arial"/>
        </w:rPr>
        <w:t>IL-0025    INTERIOR ILLUMINATION INTENSITY</w:t>
      </w:r>
    </w:p>
    <w:p w:rsidR="002D14EE" w:rsidRPr="00141EF5" w:rsidRDefault="009E00B4" w:rsidP="002D14EE">
      <w:pPr>
        <w:ind w:left="576"/>
        <w:rPr>
          <w:rFonts w:cs="Arial"/>
        </w:rPr>
      </w:pPr>
      <w:r w:rsidRPr="00141EF5">
        <w:rPr>
          <w:rFonts w:cs="Arial"/>
        </w:rPr>
        <w:t>IL -0027   VISUAL CONTRAST</w:t>
      </w:r>
    </w:p>
    <w:p w:rsidR="002D14EE" w:rsidRPr="00141EF5" w:rsidRDefault="009E00B4" w:rsidP="002D14EE">
      <w:pPr>
        <w:ind w:left="576"/>
        <w:rPr>
          <w:rFonts w:cs="Arial"/>
        </w:rPr>
      </w:pPr>
      <w:r w:rsidRPr="00141EF5">
        <w:rPr>
          <w:rFonts w:cs="Arial"/>
        </w:rPr>
        <w:t>IL -0043   OPERATIONAL ENVIRONMENT FUNCTIONALITY</w:t>
      </w:r>
    </w:p>
    <w:p w:rsidR="002D14EE" w:rsidRPr="00141EF5" w:rsidRDefault="009E00B4" w:rsidP="002D14EE">
      <w:pPr>
        <w:ind w:left="576"/>
        <w:rPr>
          <w:rFonts w:cs="Arial"/>
        </w:rPr>
      </w:pPr>
      <w:r w:rsidRPr="00141EF5">
        <w:rPr>
          <w:rFonts w:cs="Arial"/>
        </w:rPr>
        <w:t>IL -0045   COLOR</w:t>
      </w:r>
    </w:p>
    <w:p w:rsidR="002D14EE" w:rsidRPr="00141EF5" w:rsidRDefault="009E00B4" w:rsidP="002D14EE">
      <w:pPr>
        <w:ind w:left="576"/>
        <w:rPr>
          <w:rFonts w:cs="Arial"/>
        </w:rPr>
      </w:pPr>
      <w:r w:rsidRPr="00141EF5">
        <w:rPr>
          <w:rFonts w:cs="Arial"/>
        </w:rPr>
        <w:t xml:space="preserve">IL -0047 </w:t>
      </w:r>
      <w:r w:rsidRPr="00141EF5">
        <w:rPr>
          <w:rFonts w:cs="Arial"/>
        </w:rPr>
        <w:t xml:space="preserve">  TELLTALE; INDICATOR AND DISPLAY LIGHT INTENSITY</w:t>
      </w:r>
    </w:p>
    <w:p w:rsidR="002D14EE" w:rsidRPr="00141EF5" w:rsidRDefault="009E00B4" w:rsidP="002D14EE">
      <w:pPr>
        <w:ind w:left="576"/>
        <w:rPr>
          <w:rFonts w:cs="Arial"/>
        </w:rPr>
      </w:pPr>
      <w:r w:rsidRPr="00141EF5">
        <w:rPr>
          <w:rFonts w:cs="Arial"/>
        </w:rPr>
        <w:t>IL -0048   ILLUMINATION ACCEPTABILITY</w:t>
      </w:r>
    </w:p>
    <w:p w:rsidR="002D14EE" w:rsidRPr="00141EF5" w:rsidRDefault="009E00B4" w:rsidP="002D14EE">
      <w:pPr>
        <w:ind w:firstLine="576"/>
        <w:rPr>
          <w:rFonts w:cs="Arial"/>
        </w:rPr>
      </w:pPr>
      <w:r w:rsidRPr="00141EF5">
        <w:rPr>
          <w:rFonts w:cs="Arial"/>
        </w:rPr>
        <w:t>03-0661  PLACEMENT: CONTROL AND DISPLAY LOCATIONS</w:t>
      </w:r>
    </w:p>
    <w:p w:rsidR="002D14EE" w:rsidRPr="00141EF5" w:rsidRDefault="009E00B4" w:rsidP="002D14EE">
      <w:pPr>
        <w:ind w:firstLine="576"/>
        <w:rPr>
          <w:rFonts w:cs="Arial"/>
        </w:rPr>
      </w:pPr>
      <w:r w:rsidRPr="00141EF5">
        <w:rPr>
          <w:rFonts w:cs="Arial"/>
        </w:rPr>
        <w:t>03-0662  PLACEMENT: LOGICAL GROUPING FUNCTION AND USAGE</w:t>
      </w:r>
    </w:p>
    <w:p w:rsidR="002D14EE" w:rsidRPr="00141EF5" w:rsidRDefault="009E00B4" w:rsidP="002D14EE">
      <w:pPr>
        <w:ind w:firstLine="576"/>
        <w:rPr>
          <w:rFonts w:cs="Arial"/>
        </w:rPr>
      </w:pPr>
      <w:r w:rsidRPr="00141EF5">
        <w:rPr>
          <w:rFonts w:cs="Arial"/>
        </w:rPr>
        <w:t>03-0664  PLACEMENT: DOWN VISION TO COMPONENTS WITH HIGH VISUAL</w:t>
      </w:r>
      <w:r w:rsidRPr="00141EF5">
        <w:rPr>
          <w:rFonts w:cs="Arial"/>
        </w:rPr>
        <w:t xml:space="preserve"> DEMAND</w:t>
      </w:r>
    </w:p>
    <w:p w:rsidR="002D14EE" w:rsidRPr="00141EF5" w:rsidRDefault="009E00B4" w:rsidP="002D14EE">
      <w:pPr>
        <w:ind w:firstLine="576"/>
        <w:rPr>
          <w:rFonts w:cs="Arial"/>
        </w:rPr>
      </w:pPr>
      <w:r w:rsidRPr="00141EF5">
        <w:rPr>
          <w:rFonts w:cs="Arial"/>
        </w:rPr>
        <w:t>03-0665  PLACEMENT: EXPECTED LOCATIONS OF CONTROLS AND DISPLAYS VDS</w:t>
      </w:r>
    </w:p>
    <w:p w:rsidR="002D14EE" w:rsidRPr="00141EF5" w:rsidRDefault="009E00B4" w:rsidP="002D14EE">
      <w:pPr>
        <w:ind w:firstLine="576"/>
        <w:rPr>
          <w:rFonts w:cs="Arial"/>
        </w:rPr>
      </w:pPr>
      <w:r w:rsidRPr="00141EF5">
        <w:rPr>
          <w:rFonts w:cs="Arial"/>
        </w:rPr>
        <w:t>03-0670  INTERIOR VISIBILITY</w:t>
      </w:r>
    </w:p>
    <w:p w:rsidR="002D14EE" w:rsidRPr="00141EF5" w:rsidRDefault="009E00B4" w:rsidP="002D14EE">
      <w:pPr>
        <w:ind w:firstLine="576"/>
        <w:rPr>
          <w:rFonts w:cs="Arial"/>
        </w:rPr>
      </w:pPr>
      <w:r w:rsidRPr="00141EF5">
        <w:rPr>
          <w:rFonts w:cs="Arial"/>
        </w:rPr>
        <w:t>03-0671  INTERIOR VISIBILITY: REFLECTIONS FROM COMPONENTS &amp; SURFACES</w:t>
      </w:r>
    </w:p>
    <w:p w:rsidR="002D14EE" w:rsidRPr="00141EF5" w:rsidRDefault="009E00B4" w:rsidP="002D14EE">
      <w:pPr>
        <w:ind w:firstLine="576"/>
        <w:rPr>
          <w:rFonts w:cs="Arial"/>
        </w:rPr>
      </w:pPr>
      <w:r w:rsidRPr="00141EF5">
        <w:rPr>
          <w:rFonts w:cs="Arial"/>
        </w:rPr>
        <w:t>03-0672  INTERIOR VISIBILITY: REFLECTIONS IN DISPLAYS</w:t>
      </w:r>
    </w:p>
    <w:p w:rsidR="002D14EE" w:rsidRPr="00141EF5" w:rsidRDefault="009E00B4" w:rsidP="002D14EE">
      <w:pPr>
        <w:ind w:firstLine="576"/>
        <w:rPr>
          <w:rFonts w:cs="Arial"/>
        </w:rPr>
      </w:pPr>
      <w:r w:rsidRPr="00141EF5">
        <w:rPr>
          <w:rFonts w:cs="Arial"/>
        </w:rPr>
        <w:t>03-0673  INTERIOR VISIBILITY</w:t>
      </w:r>
      <w:r w:rsidRPr="00141EF5">
        <w:rPr>
          <w:rFonts w:cs="Arial"/>
        </w:rPr>
        <w:t>: VISUAL OBSCURATIONS</w:t>
      </w:r>
    </w:p>
    <w:p w:rsidR="002D14EE" w:rsidRPr="00141EF5" w:rsidRDefault="009E00B4" w:rsidP="002D14EE">
      <w:pPr>
        <w:ind w:firstLine="576"/>
        <w:rPr>
          <w:rFonts w:cs="Arial"/>
        </w:rPr>
      </w:pPr>
      <w:r w:rsidRPr="00141EF5">
        <w:rPr>
          <w:rFonts w:cs="Arial"/>
        </w:rPr>
        <w:t>03-0674  INTERIOR VISIBILITY: ILLUMINATION CONTROLS / DISPLAYS</w:t>
      </w:r>
    </w:p>
    <w:p w:rsidR="002D14EE" w:rsidRPr="00141EF5" w:rsidRDefault="009E00B4" w:rsidP="002D14EE">
      <w:pPr>
        <w:ind w:firstLine="576"/>
        <w:rPr>
          <w:rFonts w:cs="Arial"/>
        </w:rPr>
      </w:pPr>
      <w:r w:rsidRPr="00141EF5">
        <w:rPr>
          <w:rFonts w:cs="Arial"/>
        </w:rPr>
        <w:t>03-0675  INTERIOR VISIBILITY: VEILING GLARE</w:t>
      </w:r>
    </w:p>
    <w:p w:rsidR="002D14EE" w:rsidRPr="00141EF5" w:rsidRDefault="009E00B4" w:rsidP="002D14EE">
      <w:pPr>
        <w:ind w:firstLine="576"/>
        <w:rPr>
          <w:rFonts w:cs="Arial"/>
        </w:rPr>
      </w:pPr>
      <w:r w:rsidRPr="00141EF5">
        <w:rPr>
          <w:rFonts w:cs="Arial"/>
        </w:rPr>
        <w:t>03-0677  INTERIOR VISIBILITY: SUNLIGHT WASHOUT</w:t>
      </w:r>
    </w:p>
    <w:p w:rsidR="002D14EE" w:rsidRPr="00141EF5" w:rsidRDefault="009E00B4" w:rsidP="002D14EE">
      <w:pPr>
        <w:ind w:firstLine="576"/>
        <w:rPr>
          <w:rFonts w:cs="Arial"/>
        </w:rPr>
      </w:pPr>
      <w:r w:rsidRPr="00141EF5">
        <w:rPr>
          <w:rFonts w:cs="Arial"/>
        </w:rPr>
        <w:t>03-0681  IDENTIFICATION: CHARACTER AND SYMBOL SIZE</w:t>
      </w:r>
    </w:p>
    <w:p w:rsidR="002D14EE" w:rsidRPr="00141EF5" w:rsidRDefault="009E00B4" w:rsidP="002D14EE">
      <w:pPr>
        <w:ind w:firstLine="576"/>
        <w:rPr>
          <w:rFonts w:cs="Arial"/>
        </w:rPr>
      </w:pPr>
      <w:r w:rsidRPr="00141EF5">
        <w:rPr>
          <w:rFonts w:cs="Arial"/>
        </w:rPr>
        <w:t>03-0682  IDENTIFICATION: LEGI</w:t>
      </w:r>
      <w:r w:rsidRPr="00141EF5">
        <w:rPr>
          <w:rFonts w:cs="Arial"/>
        </w:rPr>
        <w:t xml:space="preserve">BILITY </w:t>
      </w:r>
    </w:p>
    <w:p w:rsidR="002D14EE" w:rsidRPr="00141EF5" w:rsidRDefault="009E00B4" w:rsidP="002D14EE">
      <w:pPr>
        <w:ind w:firstLine="576"/>
        <w:rPr>
          <w:rFonts w:cs="Arial"/>
        </w:rPr>
      </w:pPr>
      <w:r w:rsidRPr="00141EF5">
        <w:rPr>
          <w:rFonts w:cs="Arial"/>
        </w:rPr>
        <w:t>03-0685  IDENTIFICATION: SYMBOLS,  ABBREV FOR CONTROL</w:t>
      </w:r>
    </w:p>
    <w:p w:rsidR="002D14EE" w:rsidRPr="00141EF5" w:rsidRDefault="009E00B4" w:rsidP="002D14EE">
      <w:pPr>
        <w:ind w:firstLine="576"/>
        <w:rPr>
          <w:rFonts w:cs="Arial"/>
        </w:rPr>
      </w:pPr>
      <w:r w:rsidRPr="00141EF5">
        <w:rPr>
          <w:rFonts w:cs="Arial"/>
        </w:rPr>
        <w:t>03-0721  LOGIC OF OPERATION: OPERATIONAL STEREOTYPES</w:t>
      </w:r>
    </w:p>
    <w:p w:rsidR="002D14EE" w:rsidRPr="00141EF5" w:rsidRDefault="009E00B4" w:rsidP="002D14EE">
      <w:pPr>
        <w:ind w:firstLine="576"/>
        <w:rPr>
          <w:rFonts w:cs="Arial"/>
        </w:rPr>
      </w:pPr>
      <w:r w:rsidRPr="00141EF5">
        <w:rPr>
          <w:rFonts w:cs="Arial"/>
        </w:rPr>
        <w:t>03-0722  LOGIC OF OPERATION: INTERPRETATION</w:t>
      </w:r>
    </w:p>
    <w:p w:rsidR="002D14EE" w:rsidRPr="00141EF5" w:rsidRDefault="009E00B4" w:rsidP="002D14EE">
      <w:pPr>
        <w:ind w:firstLine="576"/>
        <w:rPr>
          <w:rFonts w:cs="Arial"/>
        </w:rPr>
      </w:pPr>
      <w:r w:rsidRPr="00141EF5">
        <w:rPr>
          <w:rFonts w:cs="Arial"/>
        </w:rPr>
        <w:t>03-0723  LOGIC OF OPERATION: USE OF SYSTEMS WITH VISUAL DISPLAYS</w:t>
      </w:r>
    </w:p>
    <w:p w:rsidR="002D14EE" w:rsidRDefault="009E00B4" w:rsidP="002D14EE">
      <w:pPr>
        <w:ind w:firstLine="576"/>
        <w:rPr>
          <w:rFonts w:cs="Arial"/>
        </w:rPr>
      </w:pPr>
    </w:p>
    <w:p w:rsidR="002D14EE" w:rsidRPr="00141EF5" w:rsidRDefault="009E00B4" w:rsidP="002D14EE">
      <w:pPr>
        <w:ind w:firstLine="576"/>
        <w:rPr>
          <w:rFonts w:cs="Arial"/>
        </w:rPr>
      </w:pPr>
      <w:r>
        <w:rPr>
          <w:rFonts w:cs="Arial"/>
        </w:rPr>
        <w:br w:type="page"/>
      </w:r>
    </w:p>
    <w:p w:rsidR="00406F39" w:rsidRDefault="009E00B4" w:rsidP="00B9479B">
      <w:pPr>
        <w:pStyle w:val="Heading2"/>
      </w:pPr>
      <w:r>
        <w:lastRenderedPageBreak/>
        <w:t>Revision History</w:t>
      </w:r>
    </w:p>
    <w:p w:rsidR="002D14EE" w:rsidRPr="00141EF5" w:rsidRDefault="009E00B4" w:rsidP="0027325D">
      <w:pPr>
        <w:jc w:val="center"/>
        <w:rPr>
          <w:rFonts w:cs="Arial"/>
          <w:b/>
          <w:sz w:val="28"/>
        </w:rPr>
      </w:pPr>
      <w:r w:rsidRPr="00141EF5">
        <w:rPr>
          <w:rFonts w:cs="Arial"/>
          <w:b/>
          <w:sz w:val="28"/>
        </w:rPr>
        <w:t>SPSS Module Revision History</w:t>
      </w:r>
    </w:p>
    <w:p w:rsidR="002D14EE" w:rsidRPr="00141EF5" w:rsidRDefault="009E00B4" w:rsidP="002D14EE">
      <w:pPr>
        <w:rPr>
          <w:rFonts w:cs="Arial"/>
        </w:rPr>
      </w:pPr>
    </w:p>
    <w:tbl>
      <w:tblPr>
        <w:tblW w:w="1045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173"/>
        <w:gridCol w:w="6951"/>
        <w:gridCol w:w="1272"/>
      </w:tblGrid>
      <w:tr w:rsidR="002D14EE" w:rsidRPr="00141EF5" w:rsidTr="00FF4556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D14EE" w:rsidRPr="00141EF5" w:rsidRDefault="009E00B4" w:rsidP="007C281A">
            <w:pPr>
              <w:jc w:val="center"/>
              <w:rPr>
                <w:rFonts w:cs="Arial"/>
                <w:b/>
              </w:rPr>
            </w:pPr>
            <w:r w:rsidRPr="00141EF5">
              <w:rPr>
                <w:rFonts w:cs="Arial"/>
                <w:b/>
              </w:rPr>
              <w:t>Revision Level</w:t>
            </w:r>
          </w:p>
        </w:tc>
        <w:tc>
          <w:tcPr>
            <w:tcW w:w="117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D14EE" w:rsidRPr="00141EF5" w:rsidRDefault="009E00B4" w:rsidP="007C281A">
            <w:pPr>
              <w:jc w:val="center"/>
              <w:rPr>
                <w:rFonts w:cs="Arial"/>
                <w:b/>
              </w:rPr>
            </w:pPr>
            <w:r w:rsidRPr="00141EF5">
              <w:rPr>
                <w:rFonts w:cs="Arial"/>
                <w:b/>
              </w:rPr>
              <w:t>Name</w:t>
            </w:r>
          </w:p>
        </w:tc>
        <w:tc>
          <w:tcPr>
            <w:tcW w:w="695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D14EE" w:rsidRPr="00141EF5" w:rsidRDefault="009E00B4" w:rsidP="007C281A">
            <w:pPr>
              <w:jc w:val="center"/>
              <w:rPr>
                <w:rFonts w:cs="Arial"/>
                <w:b/>
              </w:rPr>
            </w:pPr>
            <w:r w:rsidRPr="00141EF5">
              <w:rPr>
                <w:rFonts w:cs="Arial"/>
                <w:b/>
              </w:rPr>
              <w:t>Change Description</w:t>
            </w:r>
          </w:p>
        </w:tc>
        <w:tc>
          <w:tcPr>
            <w:tcW w:w="12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D14EE" w:rsidRPr="00141EF5" w:rsidRDefault="009E00B4" w:rsidP="007C281A">
            <w:pPr>
              <w:jc w:val="center"/>
              <w:rPr>
                <w:rFonts w:cs="Arial"/>
                <w:b/>
              </w:rPr>
            </w:pPr>
            <w:r w:rsidRPr="00141EF5">
              <w:rPr>
                <w:rFonts w:cs="Arial"/>
                <w:b/>
              </w:rPr>
              <w:t>Date</w:t>
            </w:r>
          </w:p>
        </w:tc>
      </w:tr>
      <w:tr w:rsidR="002D14EE" w:rsidRPr="00141EF5" w:rsidTr="00FF4556">
        <w:trPr>
          <w:trHeight w:val="1770"/>
          <w:jc w:val="center"/>
        </w:trPr>
        <w:tc>
          <w:tcPr>
            <w:tcW w:w="1062" w:type="dxa"/>
          </w:tcPr>
          <w:p w:rsidR="002D14EE" w:rsidRPr="00C93294" w:rsidRDefault="009E00B4" w:rsidP="007C281A">
            <w:pPr>
              <w:jc w:val="center"/>
            </w:pPr>
            <w:r w:rsidRPr="00C93294">
              <w:t>1.</w:t>
            </w:r>
            <w:r>
              <w:t>0</w:t>
            </w:r>
          </w:p>
        </w:tc>
        <w:tc>
          <w:tcPr>
            <w:tcW w:w="1173" w:type="dxa"/>
          </w:tcPr>
          <w:p w:rsidR="002D14EE" w:rsidRPr="00C93294" w:rsidRDefault="009E00B4" w:rsidP="007C281A">
            <w:r w:rsidRPr="00C93294">
              <w:t>V. Patel</w:t>
            </w:r>
          </w:p>
        </w:tc>
        <w:tc>
          <w:tcPr>
            <w:tcW w:w="6951" w:type="dxa"/>
          </w:tcPr>
          <w:p w:rsidR="002D14EE" w:rsidRPr="00C93294" w:rsidRDefault="009E00B4" w:rsidP="007C281A">
            <w:r w:rsidRPr="00C93294">
              <w:t>Updated for CGEA 1.3</w:t>
            </w:r>
            <w:r>
              <w:t xml:space="preserve"> based on CGEA STSS v3.0</w:t>
            </w:r>
          </w:p>
          <w:p w:rsidR="002D14EE" w:rsidRDefault="009E00B4" w:rsidP="007C281A">
            <w:r w:rsidRPr="00C93294">
              <w:t xml:space="preserve">Section 1.2.2 – Removed table referencing the HS-CAN message that contains the input signal. </w:t>
            </w:r>
          </w:p>
          <w:p w:rsidR="002D14EE" w:rsidRDefault="009E00B4" w:rsidP="007C281A">
            <w:r>
              <w:t>Section 1.3.5 – Added a row to capture missing message action in table 1.1</w:t>
            </w:r>
          </w:p>
          <w:p w:rsidR="002D14EE" w:rsidRPr="00C93294" w:rsidRDefault="009E00B4" w:rsidP="007C281A">
            <w:r w:rsidRPr="00C93294">
              <w:t xml:space="preserve">Section 1.4 – Rewritten. </w:t>
            </w:r>
            <w:r>
              <w:t>Deleted references of specific missing message flags and timer</w:t>
            </w:r>
            <w:r>
              <w:t>.</w:t>
            </w:r>
          </w:p>
          <w:p w:rsidR="002D14EE" w:rsidRPr="00C93294" w:rsidRDefault="009E00B4" w:rsidP="007C281A">
            <w:r w:rsidRPr="00C93294">
              <w:t xml:space="preserve">Section 1.5.3 – </w:t>
            </w:r>
            <w:smartTag w:uri="urn:schemas-microsoft-com:office:smarttags" w:element="place">
              <w:smartTag w:uri="urn:schemas-microsoft-com:office:smarttags" w:element="State">
                <w:r>
                  <w:t>Del</w:t>
                </w:r>
              </w:smartTag>
            </w:smartTag>
            <w:r>
              <w:t>eted DTC logging criteria from the table.</w:t>
            </w:r>
          </w:p>
          <w:p w:rsidR="002D14EE" w:rsidRPr="00C93294" w:rsidRDefault="009E00B4" w:rsidP="007C281A">
            <w:pPr>
              <w:rPr>
                <w:highlight w:val="green"/>
              </w:rPr>
            </w:pPr>
          </w:p>
        </w:tc>
        <w:tc>
          <w:tcPr>
            <w:tcW w:w="1272" w:type="dxa"/>
          </w:tcPr>
          <w:p w:rsidR="002D14EE" w:rsidRPr="00C93294" w:rsidRDefault="009E00B4" w:rsidP="007C281A">
            <w:pPr>
              <w:jc w:val="center"/>
            </w:pPr>
            <w:r>
              <w:t>4/12</w:t>
            </w:r>
            <w:r w:rsidRPr="00C93294">
              <w:t>/2010</w:t>
            </w:r>
          </w:p>
          <w:p w:rsidR="002D14EE" w:rsidRPr="00C93294" w:rsidRDefault="009E00B4" w:rsidP="007C281A">
            <w:pPr>
              <w:jc w:val="center"/>
            </w:pPr>
          </w:p>
        </w:tc>
      </w:tr>
      <w:tr w:rsidR="002D14EE" w:rsidRPr="00141EF5" w:rsidTr="00FF4556">
        <w:trPr>
          <w:trHeight w:val="2483"/>
          <w:jc w:val="center"/>
        </w:trPr>
        <w:tc>
          <w:tcPr>
            <w:tcW w:w="1062" w:type="dxa"/>
          </w:tcPr>
          <w:p w:rsidR="002D14EE" w:rsidRPr="00BD26EE" w:rsidRDefault="009E00B4" w:rsidP="007C281A">
            <w:pPr>
              <w:rPr>
                <w:rFonts w:cs="Arial"/>
              </w:rPr>
            </w:pPr>
          </w:p>
          <w:p w:rsidR="002D14EE" w:rsidRPr="00BD26EE" w:rsidRDefault="009E00B4" w:rsidP="007C281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173" w:type="dxa"/>
          </w:tcPr>
          <w:p w:rsidR="002D14EE" w:rsidRPr="00BD26EE" w:rsidRDefault="009E00B4" w:rsidP="007C281A">
            <w:pPr>
              <w:jc w:val="center"/>
              <w:rPr>
                <w:rFonts w:cs="Arial"/>
              </w:rPr>
            </w:pPr>
          </w:p>
          <w:p w:rsidR="002D14EE" w:rsidRPr="00BD26EE" w:rsidRDefault="009E00B4" w:rsidP="007C281A">
            <w:pPr>
              <w:jc w:val="center"/>
              <w:rPr>
                <w:rFonts w:cs="Arial"/>
              </w:rPr>
            </w:pPr>
            <w:r w:rsidRPr="00BD26EE">
              <w:rPr>
                <w:rFonts w:cs="Arial"/>
              </w:rPr>
              <w:t>S. Watkins</w:t>
            </w:r>
          </w:p>
          <w:p w:rsidR="002D14EE" w:rsidRPr="00BD26EE" w:rsidRDefault="009E00B4" w:rsidP="007C281A">
            <w:pPr>
              <w:jc w:val="center"/>
              <w:rPr>
                <w:rFonts w:cs="Arial"/>
              </w:rPr>
            </w:pPr>
            <w:r w:rsidRPr="00BD26EE">
              <w:rPr>
                <w:rFonts w:cs="Arial"/>
              </w:rPr>
              <w:t>M. Hakim</w:t>
            </w:r>
          </w:p>
        </w:tc>
        <w:tc>
          <w:tcPr>
            <w:tcW w:w="6951" w:type="dxa"/>
          </w:tcPr>
          <w:p w:rsidR="002D14EE" w:rsidRPr="00BD26EE" w:rsidRDefault="009E00B4" w:rsidP="007C281A">
            <w:pPr>
              <w:rPr>
                <w:rFonts w:cs="Arial"/>
                <w:sz w:val="10"/>
                <w:szCs w:val="10"/>
              </w:rPr>
            </w:pPr>
          </w:p>
          <w:p w:rsidR="002D14EE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Section 1.1: Functional Description:</w:t>
            </w:r>
          </w:p>
          <w:p w:rsidR="002D14EE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Updated wording of last paragraph to clarify that the originating Elocker</w:t>
            </w:r>
            <w:r>
              <w:rPr>
                <w:rFonts w:cs="Arial"/>
              </w:rPr>
              <w:t xml:space="preserve"> signal incorporated into message 0x4A2 from the TCCM ends up in message 0x303 on ICAN.</w:t>
            </w:r>
          </w:p>
          <w:p w:rsidR="002D14EE" w:rsidRPr="00BD26EE" w:rsidRDefault="009E00B4" w:rsidP="007C281A">
            <w:pPr>
              <w:rPr>
                <w:rFonts w:cs="Arial"/>
                <w:sz w:val="10"/>
                <w:szCs w:val="10"/>
              </w:rPr>
            </w:pPr>
          </w:p>
          <w:p w:rsidR="002D14EE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Section 1.2.1, Section 1.3.5.1, and section 1.5.3:</w:t>
            </w:r>
          </w:p>
          <w:p w:rsidR="002D14EE" w:rsidRDefault="009E00B4" w:rsidP="007C281A">
            <w:pPr>
              <w:rPr>
                <w:rFonts w:cs="Arial"/>
              </w:rPr>
            </w:pPr>
            <w:r w:rsidRPr="00BD26EE">
              <w:rPr>
                <w:rFonts w:cs="Arial"/>
              </w:rPr>
              <w:t>Updated the configuration DID number from “00” to “xx” to accommodate the extended number of configuration DIDs.</w:t>
            </w:r>
          </w:p>
          <w:p w:rsidR="002D14EE" w:rsidRPr="00323B23" w:rsidRDefault="009E00B4" w:rsidP="007C281A">
            <w:pPr>
              <w:rPr>
                <w:rFonts w:cs="Arial"/>
                <w:sz w:val="10"/>
                <w:szCs w:val="10"/>
              </w:rPr>
            </w:pPr>
          </w:p>
          <w:p w:rsidR="002D14EE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Fi</w:t>
            </w:r>
            <w:r>
              <w:rPr>
                <w:rFonts w:cs="Arial"/>
              </w:rPr>
              <w:t>gure 1 and Figure 2:</w:t>
            </w:r>
          </w:p>
          <w:p w:rsidR="002D14EE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Updated Figure Titles</w:t>
            </w:r>
          </w:p>
          <w:p w:rsidR="002D14EE" w:rsidRPr="009D34C1" w:rsidRDefault="009E00B4" w:rsidP="007C281A">
            <w:pPr>
              <w:rPr>
                <w:rFonts w:cs="Arial"/>
                <w:sz w:val="10"/>
                <w:szCs w:val="10"/>
              </w:rPr>
            </w:pPr>
          </w:p>
          <w:p w:rsidR="002D14EE" w:rsidRDefault="009E00B4" w:rsidP="007C281A">
            <w:pPr>
              <w:rPr>
                <w:rFonts w:cs="Arial"/>
                <w:sz w:val="16"/>
                <w:szCs w:val="16"/>
              </w:rPr>
            </w:pPr>
            <w:r w:rsidRPr="007D01FE">
              <w:rPr>
                <w:rFonts w:cs="Arial"/>
              </w:rPr>
              <w:t>Updated document footer</w:t>
            </w:r>
            <w:r>
              <w:rPr>
                <w:rFonts w:cs="Arial"/>
                <w:sz w:val="16"/>
                <w:szCs w:val="16"/>
              </w:rPr>
              <w:t>.</w:t>
            </w:r>
          </w:p>
          <w:p w:rsidR="002D14EE" w:rsidRPr="009D34C1" w:rsidRDefault="009E00B4" w:rsidP="007C281A">
            <w:pPr>
              <w:rPr>
                <w:rFonts w:cs="Arial"/>
                <w:sz w:val="6"/>
                <w:szCs w:val="6"/>
              </w:rPr>
            </w:pPr>
          </w:p>
          <w:p w:rsidR="002D14EE" w:rsidRPr="00F358A2" w:rsidRDefault="009E00B4" w:rsidP="007C281A">
            <w:pPr>
              <w:rPr>
                <w:rFonts w:cs="Arial"/>
                <w:sz w:val="6"/>
                <w:szCs w:val="6"/>
              </w:rPr>
            </w:pPr>
          </w:p>
        </w:tc>
        <w:tc>
          <w:tcPr>
            <w:tcW w:w="1272" w:type="dxa"/>
          </w:tcPr>
          <w:p w:rsidR="002D14EE" w:rsidRPr="00BD26EE" w:rsidRDefault="009E00B4" w:rsidP="007C281A">
            <w:pPr>
              <w:rPr>
                <w:rFonts w:cs="Arial"/>
              </w:rPr>
            </w:pPr>
          </w:p>
          <w:p w:rsidR="002D14EE" w:rsidRPr="00BD26EE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8/9</w:t>
            </w:r>
            <w:r w:rsidRPr="00BD26EE">
              <w:rPr>
                <w:rFonts w:cs="Arial"/>
              </w:rPr>
              <w:t>/2013</w:t>
            </w:r>
          </w:p>
        </w:tc>
      </w:tr>
      <w:tr w:rsidR="002D14EE" w:rsidRPr="00141EF5" w:rsidTr="00FF4556">
        <w:trPr>
          <w:jc w:val="center"/>
        </w:trPr>
        <w:tc>
          <w:tcPr>
            <w:tcW w:w="1062" w:type="dxa"/>
          </w:tcPr>
          <w:p w:rsidR="002D14EE" w:rsidRPr="00141EF5" w:rsidRDefault="009E00B4" w:rsidP="007C281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173" w:type="dxa"/>
          </w:tcPr>
          <w:p w:rsidR="002D14EE" w:rsidRPr="00141EF5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51" w:type="dxa"/>
          </w:tcPr>
          <w:p w:rsidR="002D14EE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 xml:space="preserve">A new state of the e-locker RTT has been added to this version. “On, but not Active” state is portrayed by a gray RTT icon. </w:t>
            </w:r>
          </w:p>
          <w:p w:rsidR="002D14EE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 xml:space="preserve">DI CC approval: 4/20/2018 (offline </w:t>
            </w:r>
            <w:r>
              <w:rPr>
                <w:rFonts w:cs="Arial"/>
              </w:rPr>
              <w:t>approval)</w:t>
            </w:r>
          </w:p>
          <w:p w:rsidR="002D14EE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Feature owner: Kristopher Jones</w:t>
            </w:r>
          </w:p>
          <w:p w:rsidR="002D14EE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 xml:space="preserve">Removed the functional description that was added in the previous version of the STSS. It is not required anymore. </w:t>
            </w:r>
          </w:p>
          <w:p w:rsidR="002D14EE" w:rsidRPr="00141EF5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1.3.5.1, table 1.1: Added a row for the new RTT state. State 0x2 of the CAN input will activate the gray e-Locker RTT. </w:t>
            </w:r>
          </w:p>
        </w:tc>
        <w:tc>
          <w:tcPr>
            <w:tcW w:w="1272" w:type="dxa"/>
          </w:tcPr>
          <w:p w:rsidR="002D14EE" w:rsidRPr="00141EF5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4/26/2018</w:t>
            </w:r>
          </w:p>
        </w:tc>
      </w:tr>
      <w:tr w:rsidR="002D14EE" w:rsidRPr="00141EF5" w:rsidTr="00FF4556">
        <w:trPr>
          <w:jc w:val="center"/>
        </w:trPr>
        <w:tc>
          <w:tcPr>
            <w:tcW w:w="1062" w:type="dxa"/>
          </w:tcPr>
          <w:p w:rsidR="002D14EE" w:rsidRPr="00141EF5" w:rsidRDefault="009E00B4" w:rsidP="009A335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1.3</w:t>
            </w:r>
          </w:p>
        </w:tc>
        <w:tc>
          <w:tcPr>
            <w:tcW w:w="1173" w:type="dxa"/>
          </w:tcPr>
          <w:p w:rsidR="002D14EE" w:rsidRPr="00141EF5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A. Mishra</w:t>
            </w:r>
          </w:p>
        </w:tc>
        <w:tc>
          <w:tcPr>
            <w:tcW w:w="6951" w:type="dxa"/>
          </w:tcPr>
          <w:p w:rsidR="002D14EE" w:rsidRPr="00141EF5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Initial VSEM RM Release</w:t>
            </w:r>
          </w:p>
        </w:tc>
        <w:tc>
          <w:tcPr>
            <w:tcW w:w="1272" w:type="dxa"/>
          </w:tcPr>
          <w:p w:rsidR="002D14EE" w:rsidRPr="00141EF5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06/13/2018</w:t>
            </w:r>
          </w:p>
        </w:tc>
      </w:tr>
      <w:tr w:rsidR="002D14EE" w:rsidRPr="00141EF5" w:rsidTr="00FF4556">
        <w:trPr>
          <w:jc w:val="center"/>
        </w:trPr>
        <w:tc>
          <w:tcPr>
            <w:tcW w:w="1062" w:type="dxa"/>
          </w:tcPr>
          <w:p w:rsidR="002D14EE" w:rsidRPr="00141EF5" w:rsidRDefault="009E00B4" w:rsidP="00E55B2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2.0</w:t>
            </w:r>
          </w:p>
        </w:tc>
        <w:tc>
          <w:tcPr>
            <w:tcW w:w="1173" w:type="dxa"/>
          </w:tcPr>
          <w:p w:rsidR="002D14EE" w:rsidRPr="00141EF5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51" w:type="dxa"/>
          </w:tcPr>
          <w:p w:rsidR="00961153" w:rsidRPr="00961153" w:rsidRDefault="009E00B4" w:rsidP="007C281A">
            <w:pPr>
              <w:rPr>
                <w:rFonts w:cs="Arial"/>
                <w:b/>
              </w:rPr>
            </w:pPr>
            <w:r w:rsidRPr="00961153">
              <w:rPr>
                <w:rFonts w:cs="Arial"/>
                <w:b/>
              </w:rPr>
              <w:t>Treat this version as a new STSS</w:t>
            </w:r>
          </w:p>
          <w:p w:rsidR="007421FC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With the introduction of an independent front eLocker system, the “eLocker RTT” is now split into two RTTs: one for Front eLocker and the other for Rear eLocker.</w:t>
            </w:r>
          </w:p>
          <w:p w:rsidR="007421FC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The “Elocker_RTT” is now called the “Rear_eLocker_RTT”.</w:t>
            </w:r>
          </w:p>
          <w:p w:rsidR="007421FC" w:rsidRDefault="009E00B4" w:rsidP="007421FC">
            <w:pPr>
              <w:rPr>
                <w:rFonts w:cs="Arial"/>
              </w:rPr>
            </w:pPr>
            <w:r>
              <w:rPr>
                <w:rFonts w:cs="Arial"/>
              </w:rPr>
              <w:t>This update adds requirements to  disp</w:t>
            </w:r>
            <w:r>
              <w:rPr>
                <w:rFonts w:cs="Arial"/>
              </w:rPr>
              <w:t xml:space="preserve">lay a Front eLocker RTT. </w:t>
            </w:r>
          </w:p>
          <w:p w:rsidR="00185EEB" w:rsidRDefault="009E00B4" w:rsidP="007421FC">
            <w:pPr>
              <w:rPr>
                <w:rFonts w:cs="Arial"/>
              </w:rPr>
            </w:pPr>
          </w:p>
          <w:p w:rsidR="007421FC" w:rsidRDefault="009E00B4" w:rsidP="007421FC">
            <w:pPr>
              <w:rPr>
                <w:rFonts w:cs="Arial"/>
              </w:rPr>
            </w:pPr>
            <w:r>
              <w:rPr>
                <w:rFonts w:cs="Arial"/>
              </w:rPr>
              <w:t>Feature Owner: Michael Frey, Fil Tomik (TCCM)</w:t>
            </w:r>
          </w:p>
          <w:p w:rsidR="007421FC" w:rsidRDefault="009E00B4" w:rsidP="007421FC">
            <w:pPr>
              <w:rPr>
                <w:rFonts w:cs="Arial"/>
              </w:rPr>
            </w:pPr>
            <w:r>
              <w:rPr>
                <w:rFonts w:cs="Arial"/>
              </w:rPr>
              <w:t>DI CC approval: 4/4/2019</w:t>
            </w:r>
          </w:p>
          <w:p w:rsidR="007421FC" w:rsidRDefault="009E00B4" w:rsidP="007421FC">
            <w:pPr>
              <w:rPr>
                <w:rFonts w:cs="Arial"/>
              </w:rPr>
            </w:pPr>
            <w:r>
              <w:rPr>
                <w:rFonts w:cs="Arial"/>
              </w:rPr>
              <w:t>DI Spec tracking ID: 100316</w:t>
            </w:r>
          </w:p>
          <w:p w:rsidR="00185EEB" w:rsidRDefault="009E00B4" w:rsidP="007421FC">
            <w:pPr>
              <w:rPr>
                <w:rFonts w:cs="Arial"/>
              </w:rPr>
            </w:pPr>
          </w:p>
          <w:p w:rsidR="007421FC" w:rsidRPr="00185EEB" w:rsidRDefault="009E00B4" w:rsidP="009E00B4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185EEB">
              <w:rPr>
                <w:rFonts w:cs="Arial"/>
              </w:rPr>
              <w:t xml:space="preserve">Section 1.1: Updated functional description to include the addition of front eLocker RTT. </w:t>
            </w:r>
          </w:p>
          <w:p w:rsidR="007421FC" w:rsidRPr="00185EEB" w:rsidRDefault="009E00B4" w:rsidP="009E00B4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185EEB">
              <w:rPr>
                <w:rFonts w:cs="Arial"/>
              </w:rPr>
              <w:t>Section 1.2.1: Updated context diagram</w:t>
            </w:r>
            <w:r w:rsidRPr="00185EEB">
              <w:rPr>
                <w:rFonts w:cs="Arial"/>
              </w:rPr>
              <w:t xml:space="preserve"> to include the CAN signal required for Front eLocker RTT. Also added the required output. Changed the “Elocker_RTT” output to “Rear_eLocker_RTT”.  </w:t>
            </w:r>
          </w:p>
          <w:p w:rsidR="007421FC" w:rsidRPr="00185EEB" w:rsidRDefault="009E00B4" w:rsidP="009E00B4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185EEB">
              <w:rPr>
                <w:rFonts w:cs="Arial"/>
              </w:rPr>
              <w:t xml:space="preserve">SIG-REQ-350074: Added CAN signal table for FrontDiffLckLamp_D_Rq signal. </w:t>
            </w:r>
          </w:p>
          <w:p w:rsidR="007421FC" w:rsidRPr="00185EEB" w:rsidRDefault="009E00B4" w:rsidP="009E00B4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185EEB">
              <w:rPr>
                <w:rFonts w:cs="Arial"/>
              </w:rPr>
              <w:t>IR-REQ-317049: Add Front_eLocker_</w:t>
            </w:r>
            <w:r w:rsidRPr="00185EEB">
              <w:rPr>
                <w:rFonts w:cs="Arial"/>
              </w:rPr>
              <w:t>RTT flag. Changed “Elocker_RTT” to “Rear_eLocker_RTT”</w:t>
            </w:r>
          </w:p>
          <w:p w:rsidR="007421FC" w:rsidRPr="00185EEB" w:rsidRDefault="009E00B4" w:rsidP="009E00B4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185EEB">
              <w:rPr>
                <w:rFonts w:cs="Arial"/>
              </w:rPr>
              <w:t>Section 1.3.3.1.1: Updated example graphics for the front and rear eLocker RTTs.</w:t>
            </w:r>
          </w:p>
          <w:p w:rsidR="007421FC" w:rsidRPr="00185EEB" w:rsidRDefault="009E00B4" w:rsidP="009E00B4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185EEB">
              <w:rPr>
                <w:rFonts w:cs="Arial"/>
              </w:rPr>
              <w:lastRenderedPageBreak/>
              <w:t>F-REQ-350582: Develop flowchart to determine Rear eLocker state, which drives the RTT.</w:t>
            </w:r>
          </w:p>
          <w:p w:rsidR="00F11676" w:rsidRPr="00185EEB" w:rsidRDefault="009E00B4" w:rsidP="009E00B4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185EEB">
              <w:rPr>
                <w:rFonts w:cs="Arial"/>
              </w:rPr>
              <w:t>F-REQ-317037: Updated state matrix</w:t>
            </w:r>
            <w:r w:rsidRPr="00185EEB">
              <w:rPr>
                <w:rFonts w:cs="Arial"/>
              </w:rPr>
              <w:t xml:space="preserve"> to include output flag from F-REQ-350582. </w:t>
            </w:r>
          </w:p>
          <w:p w:rsidR="00F11676" w:rsidRPr="00185EEB" w:rsidRDefault="009E00B4" w:rsidP="009E00B4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185EEB">
              <w:rPr>
                <w:rFonts w:cs="Arial"/>
              </w:rPr>
              <w:t>F-REQ-350582: Develop flowchart to determine Front eLocker state, which drives the RTT.</w:t>
            </w:r>
          </w:p>
          <w:p w:rsidR="00F11676" w:rsidRPr="00185EEB" w:rsidRDefault="009E00B4" w:rsidP="009E00B4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185EEB">
              <w:rPr>
                <w:rFonts w:cs="Arial"/>
              </w:rPr>
              <w:t>F-REQ-317037: Develop new state matrix to for Front eLocker RTT.</w:t>
            </w:r>
          </w:p>
          <w:p w:rsidR="00F76ACA" w:rsidRPr="00185EEB" w:rsidRDefault="009E00B4" w:rsidP="009E00B4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185EEB">
              <w:rPr>
                <w:rFonts w:cs="Arial"/>
              </w:rPr>
              <w:t>F-REQ-317038: Modified matrix to use RTT_Flag instead of MC</w:t>
            </w:r>
            <w:r w:rsidRPr="00185EEB">
              <w:rPr>
                <w:rFonts w:cs="Arial"/>
              </w:rPr>
              <w:t xml:space="preserve">_Status_Flag. And, change Elocker_RTT to Rear_eLocker_RTT. </w:t>
            </w:r>
          </w:p>
          <w:p w:rsidR="00F76ACA" w:rsidRDefault="009E00B4" w:rsidP="009E00B4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185EEB">
              <w:rPr>
                <w:rFonts w:cs="Arial"/>
              </w:rPr>
              <w:t xml:space="preserve">NVM-REQ-317043: Add default states for the new inputs and outputs used in the STSS. </w:t>
            </w:r>
          </w:p>
          <w:p w:rsidR="003B56D7" w:rsidRDefault="009E00B4" w:rsidP="009E00B4">
            <w:pPr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>Remove missing message DTC and all requirements related to it. DTC is not</w:t>
            </w:r>
            <w:r>
              <w:rPr>
                <w:rFonts w:cs="Arial"/>
              </w:rPr>
              <w:t xml:space="preserve"> required for this feature since the RTT is deactivated if the signal is declared missing. </w:t>
            </w:r>
          </w:p>
          <w:p w:rsidR="008E5EA3" w:rsidRPr="00185EEB" w:rsidRDefault="009E00B4" w:rsidP="009E00B4">
            <w:pPr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Replace DExx with DE06 to reference the defined block for e-Locker configuration parameter. </w:t>
            </w:r>
          </w:p>
        </w:tc>
        <w:tc>
          <w:tcPr>
            <w:tcW w:w="1272" w:type="dxa"/>
          </w:tcPr>
          <w:p w:rsidR="002D14EE" w:rsidRPr="00141EF5" w:rsidRDefault="009E00B4" w:rsidP="004F689A">
            <w:pPr>
              <w:rPr>
                <w:rFonts w:cs="Arial"/>
              </w:rPr>
            </w:pPr>
            <w:r>
              <w:rPr>
                <w:rFonts w:cs="Arial"/>
              </w:rPr>
              <w:lastRenderedPageBreak/>
              <w:t>4/30/2019</w:t>
            </w:r>
          </w:p>
        </w:tc>
      </w:tr>
      <w:tr w:rsidR="002D14EE" w:rsidRPr="00141EF5" w:rsidTr="00FF4556">
        <w:trPr>
          <w:jc w:val="center"/>
        </w:trPr>
        <w:tc>
          <w:tcPr>
            <w:tcW w:w="1062" w:type="dxa"/>
          </w:tcPr>
          <w:p w:rsidR="002D14EE" w:rsidRPr="00141EF5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3.0</w:t>
            </w:r>
          </w:p>
        </w:tc>
        <w:tc>
          <w:tcPr>
            <w:tcW w:w="1173" w:type="dxa"/>
          </w:tcPr>
          <w:p w:rsidR="002D14EE" w:rsidRPr="00141EF5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51" w:type="dxa"/>
          </w:tcPr>
          <w:p w:rsidR="002D14EE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 xml:space="preserve">This update adds two new warnings associated with eLocker. Updates are marked in </w:t>
            </w:r>
            <w:r w:rsidRPr="0066146A">
              <w:rPr>
                <w:rFonts w:cs="Arial"/>
                <w:color w:val="4F81BD" w:themeColor="accent1"/>
              </w:rPr>
              <w:t>blue</w:t>
            </w:r>
            <w:r>
              <w:rPr>
                <w:rFonts w:cs="Arial"/>
              </w:rPr>
              <w:t xml:space="preserve">. </w:t>
            </w:r>
          </w:p>
          <w:p w:rsidR="0066146A" w:rsidRDefault="009E00B4" w:rsidP="007C281A">
            <w:pPr>
              <w:rPr>
                <w:rFonts w:cs="Arial"/>
              </w:rPr>
            </w:pPr>
          </w:p>
          <w:p w:rsidR="0066146A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Feature Owner(s): Michael Frey, Fil Tomik (TCCM)</w:t>
            </w:r>
          </w:p>
          <w:p w:rsidR="0066146A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DI CC approval: 8/29/2019</w:t>
            </w:r>
          </w:p>
          <w:p w:rsidR="0066146A" w:rsidRDefault="009E00B4" w:rsidP="007C281A">
            <w:pPr>
              <w:rPr>
                <w:rFonts w:cs="Arial"/>
              </w:rPr>
            </w:pPr>
            <w:r>
              <w:rPr>
                <w:rFonts w:cs="Arial"/>
              </w:rPr>
              <w:t>DI Spec Tracker: 375</w:t>
            </w:r>
          </w:p>
          <w:p w:rsidR="0066146A" w:rsidRDefault="009E00B4" w:rsidP="007C281A">
            <w:pPr>
              <w:rPr>
                <w:rFonts w:cs="Arial"/>
              </w:rPr>
            </w:pPr>
          </w:p>
          <w:p w:rsidR="001E6522" w:rsidRDefault="009E00B4" w:rsidP="009E00B4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Update document title to include warnings.</w:t>
            </w:r>
          </w:p>
          <w:p w:rsidR="0066146A" w:rsidRPr="0066146A" w:rsidRDefault="009E00B4" w:rsidP="009E00B4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66146A">
              <w:rPr>
                <w:rFonts w:cs="Arial"/>
              </w:rPr>
              <w:t>Section 1.1: Updated descri</w:t>
            </w:r>
            <w:r w:rsidRPr="0066146A">
              <w:rPr>
                <w:rFonts w:cs="Arial"/>
              </w:rPr>
              <w:t>ption to add new warnings.</w:t>
            </w:r>
          </w:p>
          <w:p w:rsidR="0066146A" w:rsidRPr="0066146A" w:rsidRDefault="009E00B4" w:rsidP="009E00B4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66146A">
              <w:rPr>
                <w:rFonts w:cs="Arial"/>
              </w:rPr>
              <w:t>Section 1.2.1: Updated context diagram to include a new CAN signal input (AwdStat2_D_RqDsply) and two new warning flags (Diff_Lock_Unavailable_in_Drive_Mode_MC_Warn_Status_Flag and Diff_Lock_Unavailable_in_4x4_Mode_MC_Warn_Status</w:t>
            </w:r>
            <w:r w:rsidRPr="0066146A">
              <w:rPr>
                <w:rFonts w:cs="Arial"/>
              </w:rPr>
              <w:t>_Flag)</w:t>
            </w:r>
          </w:p>
          <w:p w:rsidR="0066146A" w:rsidRPr="0066146A" w:rsidRDefault="009E00B4" w:rsidP="009E00B4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66146A">
              <w:rPr>
                <w:rFonts w:cs="Arial"/>
              </w:rPr>
              <w:t>SIG-REQ-362898: Add CAN signal detail for AwdStat2_D_RqDsply</w:t>
            </w:r>
          </w:p>
          <w:p w:rsidR="0066146A" w:rsidRPr="0066146A" w:rsidRDefault="009E00B4" w:rsidP="009E00B4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66146A">
              <w:rPr>
                <w:rFonts w:cs="Arial"/>
              </w:rPr>
              <w:t>IR-REQ-317049: Add new warning flags</w:t>
            </w:r>
          </w:p>
          <w:p w:rsidR="0066146A" w:rsidRPr="0066146A" w:rsidRDefault="009E00B4" w:rsidP="009E00B4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66146A">
              <w:rPr>
                <w:rFonts w:cs="Arial"/>
              </w:rPr>
              <w:t>F-REQ-317035: Add warnings to the Op Mode table</w:t>
            </w:r>
          </w:p>
          <w:p w:rsidR="0066146A" w:rsidRPr="0066146A" w:rsidRDefault="009E00B4" w:rsidP="009E00B4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66146A">
              <w:rPr>
                <w:rFonts w:cs="Arial"/>
              </w:rPr>
              <w:t>F-REQ-362899: Develop state matrix for the two new warnings.</w:t>
            </w:r>
          </w:p>
          <w:p w:rsidR="0066146A" w:rsidRPr="0066146A" w:rsidRDefault="009E00B4" w:rsidP="009E00B4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66146A">
              <w:rPr>
                <w:rFonts w:cs="Arial"/>
              </w:rPr>
              <w:t xml:space="preserve">F-REQ-362900: Develop state matrix tying warning flags to GML IDs. </w:t>
            </w:r>
          </w:p>
          <w:p w:rsidR="0066146A" w:rsidRPr="0066146A" w:rsidRDefault="009E00B4" w:rsidP="009E00B4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66146A">
              <w:rPr>
                <w:rFonts w:cs="Arial"/>
              </w:rPr>
              <w:t xml:space="preserve">NVM-REQ-317043: Add Init values for new inputs and outputs for the two warnings. </w:t>
            </w:r>
          </w:p>
          <w:p w:rsidR="0066146A" w:rsidRPr="0066146A" w:rsidRDefault="009E00B4" w:rsidP="009E00B4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66146A">
              <w:rPr>
                <w:rFonts w:cs="Arial"/>
              </w:rPr>
              <w:t xml:space="preserve">Section 1.3.5.7: Update to add developed state matrix for the new warnings. </w:t>
            </w:r>
          </w:p>
        </w:tc>
        <w:tc>
          <w:tcPr>
            <w:tcW w:w="1272" w:type="dxa"/>
          </w:tcPr>
          <w:p w:rsidR="002D14EE" w:rsidRPr="00141EF5" w:rsidRDefault="009E00B4" w:rsidP="008B1EB0">
            <w:pPr>
              <w:rPr>
                <w:rFonts w:cs="Arial"/>
              </w:rPr>
            </w:pPr>
            <w:r>
              <w:rPr>
                <w:rFonts w:cs="Arial"/>
              </w:rPr>
              <w:t>9/9/2019</w:t>
            </w:r>
          </w:p>
        </w:tc>
      </w:tr>
    </w:tbl>
    <w:p w:rsidR="00CC73F9" w:rsidRPr="009A335A" w:rsidRDefault="009E00B4" w:rsidP="0027325D"/>
    <w:p w:rsidR="00AB1E94" w:rsidRPr="00AE06BC" w:rsidRDefault="009E00B4" w:rsidP="00406F39"/>
    <w:sectPr w:rsidR="00AB1E94" w:rsidRPr="00AE06BC" w:rsidSect="00FF4556">
      <w:headerReference w:type="even" r:id="rId20"/>
      <w:headerReference w:type="default" r:id="rId21"/>
      <w:footerReference w:type="even" r:id="rId22"/>
      <w:footerReference w:type="default" r:id="rId23"/>
      <w:headerReference w:type="first" r:id="rId24"/>
      <w:footerReference w:type="first" r:id="rId2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E00B4" w:rsidRDefault="009E00B4" w:rsidP="0085312A">
      <w:r>
        <w:separator/>
      </w:r>
    </w:p>
  </w:endnote>
  <w:endnote w:type="continuationSeparator" w:id="0">
    <w:p w:rsidR="009E00B4" w:rsidRDefault="009E00B4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4556" w:rsidRDefault="00FF455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FF4556">
            <w:rPr>
              <w:b/>
              <w:smallCaps/>
              <w:noProof/>
              <w:sz w:val="16"/>
            </w:rPr>
            <w:t>554360_B_001_ELOCKER RTT AND WARNINGS - CGEA1.3_V3.0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59742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597423">
            <w:rPr>
              <w:noProof/>
              <w:szCs w:val="20"/>
            </w:rPr>
            <w:t>13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4556" w:rsidRDefault="00FF45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E00B4" w:rsidRDefault="009E00B4" w:rsidP="0085312A">
      <w:r>
        <w:separator/>
      </w:r>
    </w:p>
  </w:footnote>
  <w:footnote w:type="continuationSeparator" w:id="0">
    <w:p w:rsidR="009E00B4" w:rsidRDefault="009E00B4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4556" w:rsidRDefault="00FF455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4556" w:rsidRDefault="00FF455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AFA6015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6" w15:restartNumberingAfterBreak="0">
    <w:nsid w:val="4EB96157"/>
    <w:multiLevelType w:val="hybridMultilevel"/>
    <w:tmpl w:val="85F460F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5F016105"/>
    <w:multiLevelType w:val="hybridMultilevel"/>
    <w:tmpl w:val="C4DA95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5FA16158"/>
    <w:multiLevelType w:val="hybridMultilevel"/>
    <w:tmpl w:val="FCE8E8B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67026028"/>
    <w:multiLevelType w:val="hybridMultilevel"/>
    <w:tmpl w:val="095A3E0E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10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9"/>
  </w:num>
  <w:num w:numId="9">
    <w:abstractNumId w:val="7"/>
  </w:num>
  <w:num w:numId="10">
    <w:abstractNumId w:val="6"/>
  </w:num>
  <w:num w:numId="11">
    <w:abstractNumId w:val="8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9742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00B4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  <w:rsid w:val="00FF45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ate"/>
  <w:smartTagType w:namespaceuri="urn:schemas-microsoft-com:office:smarttags" w:name="City"/>
  <w:smartTagType w:namespaceuri="urn:schemas-microsoft-com:office:smarttags" w:name="PlaceName"/>
  <w:smartTagType w:namespaceuri="urn:schemas-microsoft-com:office:smarttags" w:name="PlaceType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5.png"/><Relationship Id="rId18" Type="http://schemas.openxmlformats.org/officeDocument/2006/relationships/image" Target="media/image8.emf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header" Target="header2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oleObject" Target="embeddings/Microsoft_Visio_2003-2010_Drawing2.vsd"/><Relationship Id="rId25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image" Target="media/image7.emf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header" Target="header3.xml"/><Relationship Id="rId5" Type="http://schemas.openxmlformats.org/officeDocument/2006/relationships/webSettings" Target="webSettings.xml"/><Relationship Id="rId15" Type="http://schemas.openxmlformats.org/officeDocument/2006/relationships/oleObject" Target="embeddings/Microsoft_Visio_2003-2010_Drawing1.vsd"/><Relationship Id="rId23" Type="http://schemas.openxmlformats.org/officeDocument/2006/relationships/footer" Target="footer2.xml"/><Relationship Id="rId10" Type="http://schemas.openxmlformats.org/officeDocument/2006/relationships/image" Target="media/image2.png"/><Relationship Id="rId19" Type="http://schemas.openxmlformats.org/officeDocument/2006/relationships/oleObject" Target="embeddings/Microsoft_Visio_2003-2010_Drawing3.vsd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image" Target="media/image6.emf"/><Relationship Id="rId22" Type="http://schemas.openxmlformats.org/officeDocument/2006/relationships/footer" Target="footer1.xml"/><Relationship Id="rId27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9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13</Pages>
  <Words>2332</Words>
  <Characters>13296</Characters>
  <Application>Microsoft Office Word</Application>
  <DocSecurity>0</DocSecurity>
  <Lines>110</Lines>
  <Paragraphs>31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15597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2019-09-23T14:49:00Z</dcterms:created>
  <dcterms:modified xsi:type="dcterms:W3CDTF">2019-09-23T14:49:00Z</dcterms:modified>
</cp:coreProperties>
</file>