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p w:rsidR="00406F39" w:rsidRDefault="001B0F0F" w:rsidP="00B9479B">
      <w:pPr>
        <w:pStyle w:val="Heading1"/>
      </w:pPr>
      <w:r>
        <w:lastRenderedPageBreak/>
        <w:t>Hazard, Battery Disconnected, HEV Sys Fault, and Battery Charging RTTs and Warning Messages – CGEA1.3</w:t>
      </w:r>
    </w:p>
    <w:p w:rsidR="00406F39" w:rsidRDefault="001B0F0F" w:rsidP="00B9479B">
      <w:pPr>
        <w:pStyle w:val="Heading2"/>
      </w:pPr>
      <w:r>
        <w:t>Functional Description</w:t>
      </w:r>
    </w:p>
    <w:p w:rsidR="00246C29" w:rsidRDefault="001B0F0F">
      <w:pPr>
        <w:rPr>
          <w:rFonts w:cs="Arial"/>
        </w:rPr>
      </w:pPr>
      <w:r>
        <w:rPr>
          <w:rFonts w:cs="Arial"/>
        </w:rPr>
        <w:t xml:space="preserve">         </w:t>
      </w:r>
      <w:r w:rsidRPr="00EA6754">
        <w:rPr>
          <w:rFonts w:cs="Arial"/>
          <w:highlight w:val="cyan"/>
        </w:rPr>
        <w:t>This ST</w:t>
      </w:r>
      <w:r>
        <w:rPr>
          <w:rFonts w:cs="Arial"/>
          <w:highlight w:val="cyan"/>
        </w:rPr>
        <w:t>SS is applicable to all FHEV/PHEV/BEV powertrains and applicable to all markets.</w:t>
      </w:r>
    </w:p>
    <w:p w:rsidR="00EA6754" w:rsidRDefault="001B0F0F">
      <w:pPr>
        <w:rPr>
          <w:rFonts w:cs="Arial"/>
        </w:rPr>
      </w:pPr>
    </w:p>
    <w:p w:rsidR="002E4742" w:rsidRDefault="001B0F0F" w:rsidP="002E4742">
      <w:pPr>
        <w:ind w:left="540"/>
        <w:rPr>
          <w:rFonts w:cs="Arial"/>
          <w:highlight w:val="cyan"/>
        </w:rPr>
      </w:pPr>
      <w:r>
        <w:rPr>
          <w:color w:val="000000"/>
          <w:highlight w:val="cyan"/>
        </w:rPr>
        <w:t>The purpose of HEV Hazard RTT is to inform the driver that imm</w:t>
      </w:r>
      <w:r>
        <w:rPr>
          <w:color w:val="000000"/>
          <w:highlight w:val="cyan"/>
        </w:rPr>
        <w:t>ediate attention is required because a transaxle subsystem hazard may exist, or a powertrain shutdown may be imminent or may have already occurred.</w:t>
      </w:r>
    </w:p>
    <w:p w:rsidR="002E4742" w:rsidRDefault="001B0F0F" w:rsidP="002E4742">
      <w:pPr>
        <w:ind w:left="540"/>
        <w:rPr>
          <w:rFonts w:cs="Arial"/>
          <w:highlight w:val="darkYellow"/>
        </w:rPr>
      </w:pPr>
    </w:p>
    <w:p w:rsidR="002E4742" w:rsidRDefault="001B0F0F" w:rsidP="002E4742">
      <w:pPr>
        <w:ind w:left="540"/>
        <w:rPr>
          <w:rFonts w:cs="Arial"/>
        </w:rPr>
      </w:pPr>
      <w:r>
        <w:rPr>
          <w:snapToGrid w:val="0"/>
        </w:rPr>
        <w:t>BattTracWarnLamp_B_Rqsignal, HtrnWarnLamp_B_Dsply signal,</w:t>
      </w:r>
      <w:r>
        <w:t xml:space="preserve"> </w:t>
      </w:r>
      <w:r>
        <w:rPr>
          <w:snapToGrid w:val="0"/>
        </w:rPr>
        <w:t xml:space="preserve">BattTracSrvcRqd_B_Rq signal, </w:t>
      </w:r>
      <w:r>
        <w:rPr>
          <w:snapToGrid w:val="0"/>
          <w:highlight w:val="yellow"/>
        </w:rPr>
        <w:t>HtrnOvrTeLamp_B_Dsply signal,</w:t>
      </w:r>
      <w:r>
        <w:rPr>
          <w:snapToGrid w:val="0"/>
        </w:rPr>
        <w:t xml:space="preserve"> ChrgStat_D_Dsply signal</w:t>
      </w:r>
      <w:r>
        <w:t xml:space="preserve"> </w:t>
      </w:r>
      <w:r>
        <w:rPr>
          <w:rFonts w:cs="Arial"/>
        </w:rPr>
        <w:t xml:space="preserve">and the Operational_Mode are used to activate or deactivate the RTTs and warning messages in this signal. </w:t>
      </w:r>
    </w:p>
    <w:p w:rsidR="002E4742" w:rsidRDefault="001B0F0F" w:rsidP="002E4742">
      <w:pPr>
        <w:ind w:left="540"/>
        <w:rPr>
          <w:rFonts w:cs="Arial"/>
        </w:rPr>
      </w:pPr>
    </w:p>
    <w:p w:rsidR="002E4742" w:rsidRDefault="001B0F0F" w:rsidP="002E4742">
      <w:pPr>
        <w:ind w:left="540"/>
        <w:rPr>
          <w:rFonts w:cs="Arial"/>
        </w:rPr>
      </w:pPr>
      <w:r>
        <w:rPr>
          <w:rFonts w:cs="Arial"/>
        </w:rPr>
        <w:t xml:space="preserve">The HEV RTTs and Warning Messages shall provide an iconic representation that will illuminate </w:t>
      </w:r>
      <w:r>
        <w:rPr>
          <w:rFonts w:cs="Arial"/>
        </w:rPr>
        <w:t>or extinguish to inform the driver of certain HEV system hazards or malfunctions.</w:t>
      </w:r>
    </w:p>
    <w:p w:rsidR="00246C29" w:rsidRDefault="001B0F0F">
      <w:pPr>
        <w:rPr>
          <w:rFonts w:cs="Arial"/>
        </w:rPr>
      </w:pPr>
      <w:r>
        <w:rPr>
          <w:rFonts w:cs="Arial"/>
        </w:rPr>
        <w:t xml:space="preserve">   </w:t>
      </w:r>
    </w:p>
    <w:p w:rsidR="00406F39" w:rsidRDefault="001B0F0F" w:rsidP="00B9479B">
      <w:pPr>
        <w:pStyle w:val="Heading2"/>
      </w:pPr>
      <w:r>
        <w:t>Interfaces</w:t>
      </w:r>
    </w:p>
    <w:p w:rsidR="00406F39" w:rsidRDefault="001B0F0F" w:rsidP="00B9479B">
      <w:pPr>
        <w:pStyle w:val="Heading3"/>
      </w:pPr>
      <w:r>
        <w:t xml:space="preserve">Interface Context Diagram (I/O Block </w:t>
      </w:r>
      <w:r>
        <w:t>Diagram)</w:t>
      </w:r>
    </w:p>
    <w:p w:rsidR="00A32AD3" w:rsidRDefault="001B0F0F" w:rsidP="00A32AD3">
      <w:pPr>
        <w:jc w:val="center"/>
        <w:rPr>
          <w:rFonts w:cs="Arial"/>
          <w:b/>
        </w:rPr>
      </w:pPr>
      <w:r>
        <w:rPr>
          <w:rFonts w:cs="Arial"/>
          <w:b/>
          <w:highlight w:val="cyan"/>
        </w:rPr>
        <w:t>HEV Hazard and Other RTT Functions</w:t>
      </w:r>
      <w:r>
        <w:rPr>
          <w:rFonts w:cs="Arial"/>
          <w:b/>
        </w:rPr>
        <w:br/>
      </w:r>
    </w:p>
    <w:p w:rsidR="00A32AD3" w:rsidRDefault="008F1A5A" w:rsidP="008F1A5A">
      <w:pPr>
        <w:jc w:val="center"/>
      </w:pPr>
      <w:r>
        <w:object w:dxaOrig="10872" w:dyaOrig="470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c9e275d00006eea00004d16" o:spid="_x0000_i1025" type="#_x0000_t75" style="width:543.75pt;height:235.15pt" o:ole="">
            <v:imagedata r:id="rId8" o:title=""/>
          </v:shape>
          <o:OLEObject Type="Embed" ProgID="Visio.Drawing.11" ShapeID="5c9e275d00006eea00004d16" DrawAspect="Content" ObjectID="_1615359745" r:id="rId9"/>
        </w:object>
      </w:r>
    </w:p>
    <w:p w:rsidR="008C3250" w:rsidRPr="008C3250" w:rsidRDefault="001B0F0F" w:rsidP="00F366DB">
      <w:pPr>
        <w:spacing w:after="200" w:line="276" w:lineRule="auto"/>
      </w:pPr>
      <w:r>
        <w:br w:type="page"/>
      </w:r>
    </w:p>
    <w:p w:rsidR="00406F39" w:rsidRDefault="001B0F0F" w:rsidP="00B9479B">
      <w:pPr>
        <w:pStyle w:val="Heading3"/>
      </w:pPr>
      <w:r>
        <w:lastRenderedPageBreak/>
        <w:t>Inputs</w:t>
      </w:r>
    </w:p>
    <w:p w:rsidR="008F1A5A" w:rsidRPr="008F1A5A" w:rsidRDefault="008F1A5A" w:rsidP="00B9479B">
      <w:pPr>
        <w:pStyle w:val="Heading4"/>
        <w:rPr>
          <w:b w:val="0"/>
          <w:u w:val="single"/>
        </w:rPr>
      </w:pPr>
      <w:r w:rsidRPr="008F1A5A">
        <w:rPr>
          <w:b w:val="0"/>
          <w:u w:val="single"/>
        </w:rPr>
        <w:t>IR-REQ-331983/A-INTERNAL:</w:t>
      </w:r>
    </w:p>
    <w:p w:rsidR="00E54369" w:rsidRDefault="001B0F0F" w:rsidP="001B0F0F">
      <w:pPr>
        <w:numPr>
          <w:ilvl w:val="3"/>
          <w:numId w:val="7"/>
        </w:numPr>
        <w:tabs>
          <w:tab w:val="num" w:pos="1800"/>
        </w:tabs>
        <w:rPr>
          <w:rFonts w:cs="Arial"/>
        </w:rPr>
      </w:pPr>
    </w:p>
    <w:p w:rsidR="00246C29" w:rsidRPr="00EC3CCC" w:rsidRDefault="001B0F0F" w:rsidP="001B0F0F">
      <w:pPr>
        <w:numPr>
          <w:ilvl w:val="0"/>
          <w:numId w:val="8"/>
        </w:numPr>
        <w:rPr>
          <w:rFonts w:cs="Arial"/>
        </w:rPr>
      </w:pPr>
      <w:r w:rsidRPr="00EC3CCC">
        <w:rPr>
          <w:rFonts w:cs="Arial"/>
        </w:rPr>
        <w:t>DIAG_SESSION_TIMER</w:t>
      </w:r>
    </w:p>
    <w:p w:rsidR="00246C29" w:rsidRPr="00EC3CCC" w:rsidRDefault="001B0F0F" w:rsidP="001B0F0F">
      <w:pPr>
        <w:numPr>
          <w:ilvl w:val="0"/>
          <w:numId w:val="8"/>
        </w:numPr>
        <w:rPr>
          <w:rFonts w:cs="Arial"/>
        </w:rPr>
      </w:pPr>
      <w:r w:rsidRPr="00EC3CCC">
        <w:rPr>
          <w:rFonts w:cs="Arial"/>
        </w:rPr>
        <w:t>Operational_Mode</w:t>
      </w:r>
    </w:p>
    <w:p w:rsidR="00246C29" w:rsidRPr="00EC3CCC" w:rsidRDefault="001B0F0F" w:rsidP="001B0F0F">
      <w:pPr>
        <w:numPr>
          <w:ilvl w:val="0"/>
          <w:numId w:val="8"/>
        </w:numPr>
        <w:rPr>
          <w:rFonts w:cs="Arial"/>
        </w:rPr>
      </w:pPr>
      <w:r w:rsidRPr="00EC3CCC">
        <w:t>DIAG_DID_61A5,4,2 (HEV Hazard Indicator)</w:t>
      </w:r>
    </w:p>
    <w:p w:rsidR="008C3250" w:rsidRPr="00EC3CCC" w:rsidRDefault="001B0F0F" w:rsidP="001B0F0F">
      <w:pPr>
        <w:numPr>
          <w:ilvl w:val="0"/>
          <w:numId w:val="8"/>
        </w:numPr>
        <w:rPr>
          <w:rFonts w:cs="Arial"/>
        </w:rPr>
      </w:pPr>
      <w:r w:rsidRPr="00EC3CCC">
        <w:rPr>
          <w:rFonts w:cs="Arial"/>
        </w:rPr>
        <w:t>China_BEV_xHEV_Cfg (At IPC applications engineer’s discretion internal supplier config bit tied to part number may be used instead of EOL Cfg.</w:t>
      </w:r>
    </w:p>
    <w:p w:rsidR="007D5C8E" w:rsidRPr="007D5C8E" w:rsidRDefault="001B0F0F" w:rsidP="007D5C8E">
      <w:pPr>
        <w:ind w:left="1800"/>
        <w:rPr>
          <w:rFonts w:cs="Arial"/>
          <w:color w:val="FF0000"/>
        </w:rPr>
      </w:pPr>
    </w:p>
    <w:p w:rsidR="00406F39" w:rsidRDefault="001B0F0F" w:rsidP="00B9479B">
      <w:pPr>
        <w:pStyle w:val="Heading4"/>
      </w:pPr>
      <w:r>
        <w:t>MUX signals:</w:t>
      </w:r>
    </w:p>
    <w:p w:rsidR="00406F39" w:rsidRDefault="001B0F0F" w:rsidP="00B9479B">
      <w:pPr>
        <w:pStyle w:val="Heading5"/>
      </w:pPr>
      <w:r w:rsidRPr="00B9479B">
        <w:t>SIG-REQ-331970/A-BattTracWarnLamp_B_Rq Signal</w:t>
      </w:r>
    </w:p>
    <w:p w:rsidR="00E54369" w:rsidRPr="00F97B14" w:rsidRDefault="001B0F0F" w:rsidP="00F97B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81"/>
        <w:gridCol w:w="705"/>
        <w:gridCol w:w="820"/>
        <w:gridCol w:w="720"/>
        <w:gridCol w:w="576"/>
        <w:gridCol w:w="794"/>
        <w:gridCol w:w="1304"/>
        <w:gridCol w:w="746"/>
        <w:gridCol w:w="746"/>
      </w:tblGrid>
      <w:tr w:rsidR="00E87BA5" w:rsidTr="004750F2">
        <w:trPr>
          <w:jc w:val="center"/>
        </w:trPr>
        <w:tc>
          <w:tcPr>
            <w:tcW w:w="2781" w:type="dxa"/>
          </w:tcPr>
          <w:p w:rsidR="00E87BA5" w:rsidRDefault="001B0F0F">
            <w:pPr>
              <w:jc w:val="center"/>
              <w:rPr>
                <w:rFonts w:cs="Arial"/>
                <w:b/>
                <w:bCs/>
              </w:rPr>
            </w:pPr>
            <w:r>
              <w:rPr>
                <w:rFonts w:cs="Arial"/>
                <w:b/>
                <w:bCs/>
              </w:rPr>
              <w:t>Signal Name</w:t>
            </w:r>
          </w:p>
        </w:tc>
        <w:tc>
          <w:tcPr>
            <w:tcW w:w="705" w:type="dxa"/>
          </w:tcPr>
          <w:p w:rsidR="00E87BA5" w:rsidRDefault="001B0F0F">
            <w:pPr>
              <w:jc w:val="center"/>
              <w:rPr>
                <w:rFonts w:cs="Arial"/>
                <w:b/>
                <w:bCs/>
              </w:rPr>
            </w:pPr>
            <w:r>
              <w:rPr>
                <w:rFonts w:cs="Arial"/>
                <w:b/>
                <w:bCs/>
              </w:rPr>
              <w:t>Size</w:t>
            </w:r>
          </w:p>
          <w:p w:rsidR="00E87BA5" w:rsidRDefault="001B0F0F">
            <w:pPr>
              <w:jc w:val="center"/>
              <w:rPr>
                <w:rFonts w:cs="Arial"/>
                <w:b/>
                <w:bCs/>
              </w:rPr>
            </w:pPr>
            <w:r>
              <w:rPr>
                <w:rFonts w:cs="Arial"/>
                <w:b/>
                <w:bCs/>
              </w:rPr>
              <w:t>(bits)</w:t>
            </w:r>
          </w:p>
        </w:tc>
        <w:tc>
          <w:tcPr>
            <w:tcW w:w="820" w:type="dxa"/>
          </w:tcPr>
          <w:p w:rsidR="00E87BA5" w:rsidRDefault="001B0F0F">
            <w:pPr>
              <w:jc w:val="center"/>
              <w:rPr>
                <w:rFonts w:cs="Arial"/>
                <w:b/>
                <w:bCs/>
              </w:rPr>
            </w:pPr>
            <w:r>
              <w:rPr>
                <w:rFonts w:cs="Arial"/>
                <w:b/>
                <w:bCs/>
              </w:rPr>
              <w:t>Detail</w:t>
            </w:r>
          </w:p>
        </w:tc>
        <w:tc>
          <w:tcPr>
            <w:tcW w:w="720" w:type="dxa"/>
          </w:tcPr>
          <w:p w:rsidR="00E87BA5" w:rsidRDefault="001B0F0F">
            <w:pPr>
              <w:jc w:val="center"/>
              <w:rPr>
                <w:rFonts w:cs="Arial"/>
                <w:b/>
                <w:bCs/>
              </w:rPr>
            </w:pPr>
            <w:r>
              <w:rPr>
                <w:rFonts w:cs="Arial"/>
                <w:b/>
                <w:bCs/>
              </w:rPr>
              <w:t>Units</w:t>
            </w:r>
          </w:p>
        </w:tc>
        <w:tc>
          <w:tcPr>
            <w:tcW w:w="576" w:type="dxa"/>
          </w:tcPr>
          <w:p w:rsidR="00E87BA5" w:rsidRDefault="001B0F0F">
            <w:pPr>
              <w:jc w:val="center"/>
              <w:rPr>
                <w:rFonts w:cs="Arial"/>
                <w:b/>
                <w:bCs/>
              </w:rPr>
            </w:pPr>
            <w:r>
              <w:rPr>
                <w:rFonts w:cs="Arial"/>
                <w:b/>
                <w:bCs/>
              </w:rPr>
              <w:t>Res.</w:t>
            </w:r>
          </w:p>
        </w:tc>
        <w:tc>
          <w:tcPr>
            <w:tcW w:w="794" w:type="dxa"/>
          </w:tcPr>
          <w:p w:rsidR="00E87BA5" w:rsidRDefault="001B0F0F">
            <w:pPr>
              <w:jc w:val="center"/>
              <w:rPr>
                <w:rFonts w:cs="Arial"/>
                <w:b/>
                <w:bCs/>
              </w:rPr>
            </w:pPr>
            <w:r>
              <w:rPr>
                <w:rFonts w:cs="Arial"/>
                <w:b/>
                <w:bCs/>
              </w:rPr>
              <w:t>Offset</w:t>
            </w:r>
          </w:p>
        </w:tc>
        <w:tc>
          <w:tcPr>
            <w:tcW w:w="1304" w:type="dxa"/>
          </w:tcPr>
          <w:p w:rsidR="00E87BA5" w:rsidRDefault="001B0F0F">
            <w:pPr>
              <w:jc w:val="center"/>
              <w:rPr>
                <w:rFonts w:cs="Arial"/>
                <w:b/>
                <w:bCs/>
              </w:rPr>
            </w:pPr>
            <w:r>
              <w:rPr>
                <w:rFonts w:cs="Arial"/>
                <w:b/>
                <w:bCs/>
              </w:rPr>
              <w:t>State Encoded</w:t>
            </w:r>
          </w:p>
        </w:tc>
        <w:tc>
          <w:tcPr>
            <w:tcW w:w="746" w:type="dxa"/>
          </w:tcPr>
          <w:p w:rsidR="00E87BA5" w:rsidRDefault="001B0F0F">
            <w:pPr>
              <w:jc w:val="center"/>
              <w:rPr>
                <w:rFonts w:cs="Arial"/>
                <w:b/>
                <w:bCs/>
              </w:rPr>
            </w:pPr>
            <w:r>
              <w:rPr>
                <w:rFonts w:cs="Arial"/>
                <w:b/>
                <w:bCs/>
              </w:rPr>
              <w:t>Min.</w:t>
            </w:r>
          </w:p>
        </w:tc>
        <w:tc>
          <w:tcPr>
            <w:tcW w:w="746" w:type="dxa"/>
          </w:tcPr>
          <w:p w:rsidR="00E87BA5" w:rsidRDefault="001B0F0F">
            <w:pPr>
              <w:jc w:val="center"/>
              <w:rPr>
                <w:rFonts w:cs="Arial"/>
                <w:b/>
                <w:bCs/>
              </w:rPr>
            </w:pPr>
            <w:r>
              <w:rPr>
                <w:rFonts w:cs="Arial"/>
                <w:b/>
                <w:bCs/>
              </w:rPr>
              <w:t>Max.</w:t>
            </w:r>
          </w:p>
        </w:tc>
      </w:tr>
      <w:tr w:rsidR="00E87BA5" w:rsidTr="004750F2">
        <w:trPr>
          <w:jc w:val="center"/>
        </w:trPr>
        <w:tc>
          <w:tcPr>
            <w:tcW w:w="2781" w:type="dxa"/>
            <w:vAlign w:val="center"/>
          </w:tcPr>
          <w:p w:rsidR="00E87BA5" w:rsidRDefault="001B0F0F">
            <w:pPr>
              <w:jc w:val="center"/>
              <w:rPr>
                <w:rFonts w:cs="Arial"/>
              </w:rPr>
            </w:pPr>
            <w:r>
              <w:rPr>
                <w:rFonts w:cs="Arial"/>
              </w:rPr>
              <w:t>BattTracWarnLamp_B_Rq</w:t>
            </w:r>
          </w:p>
        </w:tc>
        <w:tc>
          <w:tcPr>
            <w:tcW w:w="705" w:type="dxa"/>
            <w:vAlign w:val="center"/>
          </w:tcPr>
          <w:p w:rsidR="00E87BA5" w:rsidRDefault="001B0F0F">
            <w:pPr>
              <w:jc w:val="center"/>
              <w:rPr>
                <w:rFonts w:cs="Arial"/>
              </w:rPr>
            </w:pPr>
            <w:r>
              <w:rPr>
                <w:rFonts w:cs="Arial"/>
              </w:rPr>
              <w:t>1</w:t>
            </w:r>
          </w:p>
        </w:tc>
        <w:tc>
          <w:tcPr>
            <w:tcW w:w="820" w:type="dxa"/>
            <w:vAlign w:val="center"/>
          </w:tcPr>
          <w:p w:rsidR="00E87BA5" w:rsidRDefault="001B0F0F">
            <w:pPr>
              <w:jc w:val="center"/>
              <w:rPr>
                <w:rFonts w:cs="Arial"/>
              </w:rPr>
            </w:pPr>
          </w:p>
        </w:tc>
        <w:tc>
          <w:tcPr>
            <w:tcW w:w="720" w:type="dxa"/>
            <w:vAlign w:val="center"/>
          </w:tcPr>
          <w:p w:rsidR="00E87BA5" w:rsidRDefault="001B0F0F">
            <w:pPr>
              <w:jc w:val="center"/>
              <w:rPr>
                <w:rFonts w:cs="Arial"/>
              </w:rPr>
            </w:pPr>
            <w:r>
              <w:rPr>
                <w:rFonts w:cs="Arial"/>
                <w:snapToGrid w:val="0"/>
                <w:color w:val="000000"/>
              </w:rPr>
              <w:t>SED</w:t>
            </w:r>
          </w:p>
        </w:tc>
        <w:tc>
          <w:tcPr>
            <w:tcW w:w="576" w:type="dxa"/>
            <w:vAlign w:val="center"/>
          </w:tcPr>
          <w:p w:rsidR="00E87BA5" w:rsidRDefault="001B0F0F">
            <w:pPr>
              <w:jc w:val="center"/>
              <w:rPr>
                <w:rFonts w:cs="Arial"/>
              </w:rPr>
            </w:pPr>
            <w:r>
              <w:rPr>
                <w:rFonts w:cs="Arial"/>
                <w:snapToGrid w:val="0"/>
                <w:color w:val="000000"/>
              </w:rPr>
              <w:t>1</w:t>
            </w:r>
          </w:p>
        </w:tc>
        <w:tc>
          <w:tcPr>
            <w:tcW w:w="794" w:type="dxa"/>
            <w:vAlign w:val="center"/>
          </w:tcPr>
          <w:p w:rsidR="00E87BA5" w:rsidRDefault="001B0F0F">
            <w:pPr>
              <w:jc w:val="center"/>
              <w:rPr>
                <w:rFonts w:cs="Arial"/>
              </w:rPr>
            </w:pPr>
            <w:r>
              <w:rPr>
                <w:rFonts w:cs="Arial"/>
                <w:snapToGrid w:val="0"/>
                <w:color w:val="000000"/>
              </w:rPr>
              <w:t>0</w:t>
            </w:r>
          </w:p>
        </w:tc>
        <w:tc>
          <w:tcPr>
            <w:tcW w:w="1304" w:type="dxa"/>
            <w:vAlign w:val="center"/>
          </w:tcPr>
          <w:p w:rsidR="00E87BA5" w:rsidRDefault="001B0F0F">
            <w:pPr>
              <w:jc w:val="center"/>
              <w:rPr>
                <w:rFonts w:cs="Arial"/>
              </w:rPr>
            </w:pPr>
          </w:p>
        </w:tc>
        <w:tc>
          <w:tcPr>
            <w:tcW w:w="746" w:type="dxa"/>
            <w:vAlign w:val="center"/>
          </w:tcPr>
          <w:p w:rsidR="00E87BA5" w:rsidRDefault="001B0F0F">
            <w:pPr>
              <w:jc w:val="center"/>
              <w:rPr>
                <w:rFonts w:cs="Arial"/>
              </w:rPr>
            </w:pPr>
            <w:r>
              <w:rPr>
                <w:rFonts w:cs="Arial"/>
                <w:snapToGrid w:val="0"/>
                <w:color w:val="000000"/>
              </w:rPr>
              <w:t>0 (0x0)</w:t>
            </w:r>
          </w:p>
        </w:tc>
        <w:tc>
          <w:tcPr>
            <w:tcW w:w="746" w:type="dxa"/>
            <w:vAlign w:val="center"/>
          </w:tcPr>
          <w:p w:rsidR="00E87BA5" w:rsidRDefault="001B0F0F">
            <w:pPr>
              <w:jc w:val="center"/>
              <w:rPr>
                <w:rFonts w:cs="Arial"/>
              </w:rPr>
            </w:pPr>
            <w:r>
              <w:rPr>
                <w:rFonts w:cs="Arial"/>
                <w:snapToGrid w:val="0"/>
                <w:color w:val="000000"/>
              </w:rPr>
              <w:t>1 (0x1)</w:t>
            </w:r>
          </w:p>
        </w:tc>
      </w:tr>
      <w:tr w:rsidR="00E87BA5" w:rsidTr="004750F2">
        <w:trPr>
          <w:jc w:val="center"/>
        </w:trPr>
        <w:tc>
          <w:tcPr>
            <w:tcW w:w="2781" w:type="dxa"/>
            <w:vAlign w:val="center"/>
          </w:tcPr>
          <w:p w:rsidR="00E87BA5" w:rsidRDefault="001B0F0F">
            <w:pPr>
              <w:jc w:val="center"/>
              <w:rPr>
                <w:rFonts w:cs="Arial"/>
              </w:rPr>
            </w:pPr>
          </w:p>
        </w:tc>
        <w:tc>
          <w:tcPr>
            <w:tcW w:w="705" w:type="dxa"/>
            <w:vAlign w:val="center"/>
          </w:tcPr>
          <w:p w:rsidR="00E87BA5" w:rsidRDefault="001B0F0F">
            <w:pPr>
              <w:jc w:val="center"/>
              <w:rPr>
                <w:rFonts w:cs="Arial"/>
              </w:rPr>
            </w:pPr>
          </w:p>
        </w:tc>
        <w:tc>
          <w:tcPr>
            <w:tcW w:w="820" w:type="dxa"/>
            <w:vAlign w:val="center"/>
          </w:tcPr>
          <w:p w:rsidR="00E87BA5" w:rsidRDefault="001B0F0F">
            <w:pPr>
              <w:jc w:val="center"/>
              <w:rPr>
                <w:rFonts w:cs="Arial"/>
              </w:rPr>
            </w:pPr>
            <w:r>
              <w:rPr>
                <w:rFonts w:cs="Arial"/>
              </w:rPr>
              <w:t>OFF</w:t>
            </w:r>
          </w:p>
        </w:tc>
        <w:tc>
          <w:tcPr>
            <w:tcW w:w="720" w:type="dxa"/>
            <w:vAlign w:val="center"/>
          </w:tcPr>
          <w:p w:rsidR="00E87BA5" w:rsidRDefault="001B0F0F">
            <w:pPr>
              <w:jc w:val="center"/>
              <w:rPr>
                <w:rFonts w:cs="Arial"/>
              </w:rPr>
            </w:pPr>
          </w:p>
        </w:tc>
        <w:tc>
          <w:tcPr>
            <w:tcW w:w="576" w:type="dxa"/>
            <w:vAlign w:val="center"/>
          </w:tcPr>
          <w:p w:rsidR="00E87BA5" w:rsidRDefault="001B0F0F">
            <w:pPr>
              <w:jc w:val="center"/>
              <w:rPr>
                <w:rFonts w:cs="Arial"/>
              </w:rPr>
            </w:pPr>
          </w:p>
        </w:tc>
        <w:tc>
          <w:tcPr>
            <w:tcW w:w="794" w:type="dxa"/>
            <w:vAlign w:val="center"/>
          </w:tcPr>
          <w:p w:rsidR="00E87BA5" w:rsidRDefault="001B0F0F">
            <w:pPr>
              <w:jc w:val="center"/>
              <w:rPr>
                <w:rFonts w:cs="Arial"/>
              </w:rPr>
            </w:pPr>
          </w:p>
        </w:tc>
        <w:tc>
          <w:tcPr>
            <w:tcW w:w="1304" w:type="dxa"/>
            <w:vAlign w:val="center"/>
          </w:tcPr>
          <w:p w:rsidR="00E87BA5" w:rsidRDefault="001B0F0F">
            <w:pPr>
              <w:jc w:val="center"/>
              <w:rPr>
                <w:rFonts w:cs="Arial"/>
              </w:rPr>
            </w:pPr>
            <w:r>
              <w:rPr>
                <w:rFonts w:cs="Arial"/>
              </w:rPr>
              <w:t>0x0</w:t>
            </w:r>
          </w:p>
        </w:tc>
        <w:tc>
          <w:tcPr>
            <w:tcW w:w="746" w:type="dxa"/>
            <w:vAlign w:val="center"/>
          </w:tcPr>
          <w:p w:rsidR="00E87BA5" w:rsidRDefault="001B0F0F">
            <w:pPr>
              <w:jc w:val="center"/>
              <w:rPr>
                <w:rFonts w:cs="Arial"/>
              </w:rPr>
            </w:pPr>
          </w:p>
        </w:tc>
        <w:tc>
          <w:tcPr>
            <w:tcW w:w="746" w:type="dxa"/>
            <w:vAlign w:val="center"/>
          </w:tcPr>
          <w:p w:rsidR="00E87BA5" w:rsidRDefault="001B0F0F">
            <w:pPr>
              <w:jc w:val="center"/>
              <w:rPr>
                <w:rFonts w:cs="Arial"/>
              </w:rPr>
            </w:pPr>
          </w:p>
        </w:tc>
      </w:tr>
      <w:tr w:rsidR="00E87BA5" w:rsidTr="004750F2">
        <w:trPr>
          <w:jc w:val="center"/>
        </w:trPr>
        <w:tc>
          <w:tcPr>
            <w:tcW w:w="2781" w:type="dxa"/>
            <w:vAlign w:val="center"/>
          </w:tcPr>
          <w:p w:rsidR="00E87BA5" w:rsidRDefault="001B0F0F">
            <w:pPr>
              <w:jc w:val="center"/>
              <w:rPr>
                <w:rFonts w:cs="Arial"/>
              </w:rPr>
            </w:pPr>
          </w:p>
        </w:tc>
        <w:tc>
          <w:tcPr>
            <w:tcW w:w="705" w:type="dxa"/>
            <w:vAlign w:val="center"/>
          </w:tcPr>
          <w:p w:rsidR="00E87BA5" w:rsidRDefault="001B0F0F">
            <w:pPr>
              <w:jc w:val="center"/>
              <w:rPr>
                <w:rFonts w:cs="Arial"/>
              </w:rPr>
            </w:pPr>
          </w:p>
        </w:tc>
        <w:tc>
          <w:tcPr>
            <w:tcW w:w="820" w:type="dxa"/>
            <w:vAlign w:val="center"/>
          </w:tcPr>
          <w:p w:rsidR="00E87BA5" w:rsidRDefault="001B0F0F">
            <w:pPr>
              <w:jc w:val="center"/>
              <w:rPr>
                <w:rFonts w:cs="Arial"/>
              </w:rPr>
            </w:pPr>
            <w:r>
              <w:rPr>
                <w:rFonts w:cs="Arial"/>
              </w:rPr>
              <w:t>ON</w:t>
            </w:r>
          </w:p>
        </w:tc>
        <w:tc>
          <w:tcPr>
            <w:tcW w:w="720" w:type="dxa"/>
            <w:vAlign w:val="center"/>
          </w:tcPr>
          <w:p w:rsidR="00E87BA5" w:rsidRDefault="001B0F0F">
            <w:pPr>
              <w:jc w:val="center"/>
              <w:rPr>
                <w:rFonts w:cs="Arial"/>
              </w:rPr>
            </w:pPr>
          </w:p>
        </w:tc>
        <w:tc>
          <w:tcPr>
            <w:tcW w:w="576" w:type="dxa"/>
            <w:vAlign w:val="center"/>
          </w:tcPr>
          <w:p w:rsidR="00E87BA5" w:rsidRDefault="001B0F0F">
            <w:pPr>
              <w:jc w:val="center"/>
              <w:rPr>
                <w:rFonts w:cs="Arial"/>
              </w:rPr>
            </w:pPr>
          </w:p>
        </w:tc>
        <w:tc>
          <w:tcPr>
            <w:tcW w:w="794" w:type="dxa"/>
            <w:vAlign w:val="center"/>
          </w:tcPr>
          <w:p w:rsidR="00E87BA5" w:rsidRDefault="001B0F0F">
            <w:pPr>
              <w:jc w:val="center"/>
              <w:rPr>
                <w:rFonts w:cs="Arial"/>
              </w:rPr>
            </w:pPr>
          </w:p>
        </w:tc>
        <w:tc>
          <w:tcPr>
            <w:tcW w:w="1304" w:type="dxa"/>
            <w:vAlign w:val="center"/>
          </w:tcPr>
          <w:p w:rsidR="00E87BA5" w:rsidRDefault="001B0F0F">
            <w:pPr>
              <w:jc w:val="center"/>
              <w:rPr>
                <w:rFonts w:cs="Arial"/>
              </w:rPr>
            </w:pPr>
            <w:r>
              <w:rPr>
                <w:rFonts w:cs="Arial"/>
              </w:rPr>
              <w:t>0x1</w:t>
            </w:r>
          </w:p>
        </w:tc>
        <w:tc>
          <w:tcPr>
            <w:tcW w:w="746" w:type="dxa"/>
            <w:vAlign w:val="center"/>
          </w:tcPr>
          <w:p w:rsidR="00E87BA5" w:rsidRDefault="001B0F0F">
            <w:pPr>
              <w:jc w:val="center"/>
              <w:rPr>
                <w:rFonts w:cs="Arial"/>
              </w:rPr>
            </w:pPr>
          </w:p>
        </w:tc>
        <w:tc>
          <w:tcPr>
            <w:tcW w:w="746" w:type="dxa"/>
            <w:vAlign w:val="center"/>
          </w:tcPr>
          <w:p w:rsidR="00E87BA5" w:rsidRDefault="001B0F0F">
            <w:pPr>
              <w:jc w:val="center"/>
              <w:rPr>
                <w:rFonts w:cs="Arial"/>
              </w:rPr>
            </w:pPr>
          </w:p>
        </w:tc>
      </w:tr>
    </w:tbl>
    <w:p w:rsidR="00FD2B0A" w:rsidRDefault="001B0F0F">
      <w:pPr>
        <w:rPr>
          <w:rFonts w:cs="Arial"/>
          <w:color w:val="000000"/>
        </w:rPr>
      </w:pPr>
    </w:p>
    <w:p w:rsidR="00406F39" w:rsidRDefault="001B0F0F" w:rsidP="00B9479B">
      <w:pPr>
        <w:pStyle w:val="Heading5"/>
      </w:pPr>
      <w:r w:rsidRPr="00B9479B">
        <w:t>SIG-REQ-331971/A-HtrnWarnLamp_B_Dsply Signal</w:t>
      </w:r>
    </w:p>
    <w:p w:rsidR="00E54369" w:rsidRPr="00F97B14" w:rsidRDefault="001B0F0F" w:rsidP="00F97B14"/>
    <w:tbl>
      <w:tblPr>
        <w:tblW w:w="989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500"/>
        <w:gridCol w:w="1455"/>
        <w:gridCol w:w="851"/>
        <w:gridCol w:w="801"/>
        <w:gridCol w:w="714"/>
        <w:gridCol w:w="888"/>
        <w:gridCol w:w="1186"/>
        <w:gridCol w:w="751"/>
        <w:gridCol w:w="751"/>
      </w:tblGrid>
      <w:tr w:rsidR="00E87BA5" w:rsidTr="00C47918">
        <w:trPr>
          <w:jc w:val="center"/>
        </w:trPr>
        <w:tc>
          <w:tcPr>
            <w:tcW w:w="2500" w:type="dxa"/>
          </w:tcPr>
          <w:p w:rsidR="00E87BA5" w:rsidRDefault="001B0F0F" w:rsidP="00664628">
            <w:pPr>
              <w:jc w:val="center"/>
              <w:rPr>
                <w:rFonts w:cs="Arial"/>
                <w:b/>
                <w:bCs/>
              </w:rPr>
            </w:pPr>
            <w:r>
              <w:rPr>
                <w:rFonts w:cs="Arial"/>
                <w:b/>
                <w:bCs/>
              </w:rPr>
              <w:t>Signal Name</w:t>
            </w:r>
          </w:p>
        </w:tc>
        <w:tc>
          <w:tcPr>
            <w:tcW w:w="1455" w:type="dxa"/>
          </w:tcPr>
          <w:p w:rsidR="00E87BA5" w:rsidRDefault="001B0F0F" w:rsidP="00664628">
            <w:pPr>
              <w:jc w:val="center"/>
              <w:rPr>
                <w:rFonts w:cs="Arial"/>
                <w:b/>
                <w:bCs/>
              </w:rPr>
            </w:pPr>
            <w:r>
              <w:rPr>
                <w:rFonts w:cs="Arial"/>
                <w:b/>
                <w:bCs/>
              </w:rPr>
              <w:t>Size</w:t>
            </w:r>
          </w:p>
          <w:p w:rsidR="00E87BA5" w:rsidRDefault="001B0F0F" w:rsidP="00664628">
            <w:pPr>
              <w:jc w:val="center"/>
              <w:rPr>
                <w:rFonts w:cs="Arial"/>
                <w:b/>
                <w:bCs/>
              </w:rPr>
            </w:pPr>
            <w:r>
              <w:rPr>
                <w:rFonts w:cs="Arial"/>
                <w:b/>
                <w:bCs/>
              </w:rPr>
              <w:t>(bits)</w:t>
            </w:r>
          </w:p>
        </w:tc>
        <w:tc>
          <w:tcPr>
            <w:tcW w:w="851" w:type="dxa"/>
          </w:tcPr>
          <w:p w:rsidR="00E87BA5" w:rsidRDefault="001B0F0F" w:rsidP="00664628">
            <w:pPr>
              <w:jc w:val="center"/>
              <w:rPr>
                <w:rFonts w:cs="Arial"/>
                <w:b/>
                <w:bCs/>
              </w:rPr>
            </w:pPr>
            <w:r>
              <w:rPr>
                <w:rFonts w:cs="Arial"/>
                <w:b/>
                <w:bCs/>
              </w:rPr>
              <w:t>Detail</w:t>
            </w:r>
          </w:p>
        </w:tc>
        <w:tc>
          <w:tcPr>
            <w:tcW w:w="801" w:type="dxa"/>
          </w:tcPr>
          <w:p w:rsidR="00E87BA5" w:rsidRDefault="001B0F0F" w:rsidP="00664628">
            <w:pPr>
              <w:jc w:val="center"/>
              <w:rPr>
                <w:rFonts w:cs="Arial"/>
                <w:b/>
                <w:bCs/>
              </w:rPr>
            </w:pPr>
            <w:r>
              <w:rPr>
                <w:rFonts w:cs="Arial"/>
                <w:b/>
                <w:bCs/>
              </w:rPr>
              <w:t>Units</w:t>
            </w:r>
          </w:p>
        </w:tc>
        <w:tc>
          <w:tcPr>
            <w:tcW w:w="714" w:type="dxa"/>
          </w:tcPr>
          <w:p w:rsidR="00E87BA5" w:rsidRDefault="001B0F0F" w:rsidP="00664628">
            <w:pPr>
              <w:jc w:val="center"/>
              <w:rPr>
                <w:rFonts w:cs="Arial"/>
                <w:b/>
                <w:bCs/>
              </w:rPr>
            </w:pPr>
            <w:r>
              <w:rPr>
                <w:rFonts w:cs="Arial"/>
                <w:b/>
                <w:bCs/>
              </w:rPr>
              <w:t>Res.</w:t>
            </w:r>
          </w:p>
        </w:tc>
        <w:tc>
          <w:tcPr>
            <w:tcW w:w="888" w:type="dxa"/>
          </w:tcPr>
          <w:p w:rsidR="00E87BA5" w:rsidRDefault="001B0F0F" w:rsidP="00664628">
            <w:pPr>
              <w:jc w:val="center"/>
              <w:rPr>
                <w:rFonts w:cs="Arial"/>
                <w:b/>
                <w:bCs/>
              </w:rPr>
            </w:pPr>
            <w:r>
              <w:rPr>
                <w:rFonts w:cs="Arial"/>
                <w:b/>
                <w:bCs/>
              </w:rPr>
              <w:t>Offset</w:t>
            </w:r>
          </w:p>
        </w:tc>
        <w:tc>
          <w:tcPr>
            <w:tcW w:w="1186" w:type="dxa"/>
          </w:tcPr>
          <w:p w:rsidR="00E87BA5" w:rsidRDefault="001B0F0F" w:rsidP="00664628">
            <w:pPr>
              <w:jc w:val="center"/>
              <w:rPr>
                <w:rFonts w:cs="Arial"/>
                <w:b/>
                <w:bCs/>
              </w:rPr>
            </w:pPr>
            <w:r>
              <w:rPr>
                <w:rFonts w:cs="Arial"/>
                <w:b/>
                <w:bCs/>
              </w:rPr>
              <w:t>State Encoded</w:t>
            </w:r>
          </w:p>
        </w:tc>
        <w:tc>
          <w:tcPr>
            <w:tcW w:w="751" w:type="dxa"/>
          </w:tcPr>
          <w:p w:rsidR="00E87BA5" w:rsidRDefault="001B0F0F" w:rsidP="00664628">
            <w:pPr>
              <w:jc w:val="center"/>
              <w:rPr>
                <w:rFonts w:cs="Arial"/>
                <w:b/>
                <w:bCs/>
              </w:rPr>
            </w:pPr>
            <w:r>
              <w:rPr>
                <w:rFonts w:cs="Arial"/>
                <w:b/>
                <w:bCs/>
              </w:rPr>
              <w:t>Min.</w:t>
            </w:r>
          </w:p>
        </w:tc>
        <w:tc>
          <w:tcPr>
            <w:tcW w:w="751" w:type="dxa"/>
          </w:tcPr>
          <w:p w:rsidR="00E87BA5" w:rsidRDefault="001B0F0F" w:rsidP="00664628">
            <w:pPr>
              <w:jc w:val="center"/>
              <w:rPr>
                <w:rFonts w:cs="Arial"/>
                <w:b/>
                <w:bCs/>
              </w:rPr>
            </w:pPr>
            <w:r>
              <w:rPr>
                <w:rFonts w:cs="Arial"/>
                <w:b/>
                <w:bCs/>
              </w:rPr>
              <w:t>Max.</w:t>
            </w:r>
          </w:p>
        </w:tc>
      </w:tr>
      <w:tr w:rsidR="00E87BA5" w:rsidTr="00C47918">
        <w:trPr>
          <w:jc w:val="center"/>
        </w:trPr>
        <w:tc>
          <w:tcPr>
            <w:tcW w:w="2500" w:type="dxa"/>
            <w:vAlign w:val="center"/>
          </w:tcPr>
          <w:p w:rsidR="00E87BA5" w:rsidRDefault="001B0F0F" w:rsidP="00664628">
            <w:pPr>
              <w:jc w:val="center"/>
              <w:rPr>
                <w:rFonts w:cs="Arial"/>
              </w:rPr>
            </w:pPr>
            <w:r>
              <w:rPr>
                <w:rFonts w:cs="Arial"/>
              </w:rPr>
              <w:t xml:space="preserve">HtrnWarnLamp_B_Dsply </w:t>
            </w:r>
          </w:p>
        </w:tc>
        <w:tc>
          <w:tcPr>
            <w:tcW w:w="1455" w:type="dxa"/>
            <w:vAlign w:val="center"/>
          </w:tcPr>
          <w:p w:rsidR="00E87BA5" w:rsidRDefault="001B0F0F" w:rsidP="00664628">
            <w:pPr>
              <w:jc w:val="center"/>
              <w:rPr>
                <w:rFonts w:cs="Arial"/>
              </w:rPr>
            </w:pPr>
            <w:r>
              <w:rPr>
                <w:rFonts w:cs="Arial"/>
              </w:rPr>
              <w:t>1</w:t>
            </w:r>
          </w:p>
        </w:tc>
        <w:tc>
          <w:tcPr>
            <w:tcW w:w="851" w:type="dxa"/>
            <w:vAlign w:val="center"/>
          </w:tcPr>
          <w:p w:rsidR="00E87BA5" w:rsidRDefault="001B0F0F" w:rsidP="00664628">
            <w:pPr>
              <w:jc w:val="center"/>
              <w:rPr>
                <w:rFonts w:cs="Arial"/>
              </w:rPr>
            </w:pPr>
          </w:p>
        </w:tc>
        <w:tc>
          <w:tcPr>
            <w:tcW w:w="801" w:type="dxa"/>
            <w:vAlign w:val="center"/>
          </w:tcPr>
          <w:p w:rsidR="00E87BA5" w:rsidRDefault="001B0F0F" w:rsidP="00664628">
            <w:pPr>
              <w:jc w:val="center"/>
              <w:rPr>
                <w:rFonts w:cs="Arial"/>
              </w:rPr>
            </w:pPr>
            <w:r>
              <w:rPr>
                <w:rFonts w:cs="Arial"/>
                <w:snapToGrid w:val="0"/>
                <w:color w:val="000000"/>
              </w:rPr>
              <w:t>SED</w:t>
            </w:r>
          </w:p>
        </w:tc>
        <w:tc>
          <w:tcPr>
            <w:tcW w:w="714" w:type="dxa"/>
            <w:vAlign w:val="center"/>
          </w:tcPr>
          <w:p w:rsidR="00E87BA5" w:rsidRDefault="001B0F0F" w:rsidP="00664628">
            <w:pPr>
              <w:jc w:val="center"/>
              <w:rPr>
                <w:rFonts w:cs="Arial"/>
              </w:rPr>
            </w:pPr>
            <w:r>
              <w:rPr>
                <w:rFonts w:cs="Arial"/>
                <w:snapToGrid w:val="0"/>
                <w:color w:val="000000"/>
              </w:rPr>
              <w:t>1</w:t>
            </w:r>
          </w:p>
        </w:tc>
        <w:tc>
          <w:tcPr>
            <w:tcW w:w="888" w:type="dxa"/>
            <w:vAlign w:val="center"/>
          </w:tcPr>
          <w:p w:rsidR="00E87BA5" w:rsidRDefault="001B0F0F" w:rsidP="00664628">
            <w:pPr>
              <w:jc w:val="center"/>
              <w:rPr>
                <w:rFonts w:cs="Arial"/>
              </w:rPr>
            </w:pPr>
            <w:r>
              <w:rPr>
                <w:rFonts w:cs="Arial"/>
                <w:snapToGrid w:val="0"/>
                <w:color w:val="000000"/>
              </w:rPr>
              <w:t>0</w:t>
            </w:r>
          </w:p>
        </w:tc>
        <w:tc>
          <w:tcPr>
            <w:tcW w:w="1186" w:type="dxa"/>
            <w:vAlign w:val="center"/>
          </w:tcPr>
          <w:p w:rsidR="00E87BA5" w:rsidRDefault="001B0F0F" w:rsidP="00664628">
            <w:pPr>
              <w:jc w:val="center"/>
              <w:rPr>
                <w:rFonts w:cs="Arial"/>
              </w:rPr>
            </w:pPr>
          </w:p>
        </w:tc>
        <w:tc>
          <w:tcPr>
            <w:tcW w:w="751" w:type="dxa"/>
            <w:vAlign w:val="center"/>
          </w:tcPr>
          <w:p w:rsidR="00E87BA5" w:rsidRDefault="001B0F0F" w:rsidP="00664628">
            <w:pPr>
              <w:jc w:val="center"/>
              <w:rPr>
                <w:rFonts w:cs="Arial"/>
              </w:rPr>
            </w:pPr>
            <w:r>
              <w:rPr>
                <w:rFonts w:cs="Arial"/>
                <w:snapToGrid w:val="0"/>
                <w:color w:val="000000"/>
              </w:rPr>
              <w:t>0 (0x0)</w:t>
            </w:r>
          </w:p>
        </w:tc>
        <w:tc>
          <w:tcPr>
            <w:tcW w:w="751" w:type="dxa"/>
            <w:vAlign w:val="center"/>
          </w:tcPr>
          <w:p w:rsidR="00E87BA5" w:rsidRDefault="001B0F0F" w:rsidP="00664628">
            <w:pPr>
              <w:jc w:val="center"/>
              <w:rPr>
                <w:rFonts w:cs="Arial"/>
              </w:rPr>
            </w:pPr>
            <w:r>
              <w:rPr>
                <w:rFonts w:cs="Arial"/>
                <w:snapToGrid w:val="0"/>
                <w:color w:val="000000"/>
              </w:rPr>
              <w:t>1 (0x1)</w:t>
            </w:r>
          </w:p>
        </w:tc>
      </w:tr>
      <w:tr w:rsidR="00E87BA5" w:rsidTr="00C47918">
        <w:trPr>
          <w:jc w:val="center"/>
        </w:trPr>
        <w:tc>
          <w:tcPr>
            <w:tcW w:w="2500" w:type="dxa"/>
            <w:vAlign w:val="center"/>
          </w:tcPr>
          <w:p w:rsidR="00E87BA5" w:rsidRDefault="001B0F0F" w:rsidP="00664628">
            <w:pPr>
              <w:jc w:val="center"/>
              <w:rPr>
                <w:rFonts w:cs="Arial"/>
              </w:rPr>
            </w:pPr>
          </w:p>
        </w:tc>
        <w:tc>
          <w:tcPr>
            <w:tcW w:w="1455" w:type="dxa"/>
            <w:vAlign w:val="center"/>
          </w:tcPr>
          <w:p w:rsidR="00E87BA5" w:rsidRDefault="001B0F0F" w:rsidP="00664628">
            <w:pPr>
              <w:jc w:val="center"/>
              <w:rPr>
                <w:rFonts w:cs="Arial"/>
              </w:rPr>
            </w:pPr>
          </w:p>
        </w:tc>
        <w:tc>
          <w:tcPr>
            <w:tcW w:w="851" w:type="dxa"/>
            <w:vAlign w:val="center"/>
          </w:tcPr>
          <w:p w:rsidR="00E87BA5" w:rsidRDefault="001B0F0F" w:rsidP="00664628">
            <w:pPr>
              <w:jc w:val="center"/>
              <w:rPr>
                <w:rFonts w:cs="Arial"/>
              </w:rPr>
            </w:pPr>
            <w:r>
              <w:rPr>
                <w:rFonts w:cs="Arial"/>
              </w:rPr>
              <w:t>OFF</w:t>
            </w:r>
          </w:p>
        </w:tc>
        <w:tc>
          <w:tcPr>
            <w:tcW w:w="801" w:type="dxa"/>
            <w:vAlign w:val="center"/>
          </w:tcPr>
          <w:p w:rsidR="00E87BA5" w:rsidRDefault="001B0F0F" w:rsidP="00664628">
            <w:pPr>
              <w:jc w:val="center"/>
              <w:rPr>
                <w:rFonts w:cs="Arial"/>
              </w:rPr>
            </w:pPr>
          </w:p>
        </w:tc>
        <w:tc>
          <w:tcPr>
            <w:tcW w:w="714" w:type="dxa"/>
            <w:vAlign w:val="center"/>
          </w:tcPr>
          <w:p w:rsidR="00E87BA5" w:rsidRDefault="001B0F0F" w:rsidP="00664628">
            <w:pPr>
              <w:jc w:val="center"/>
              <w:rPr>
                <w:rFonts w:cs="Arial"/>
              </w:rPr>
            </w:pPr>
          </w:p>
        </w:tc>
        <w:tc>
          <w:tcPr>
            <w:tcW w:w="888" w:type="dxa"/>
            <w:vAlign w:val="center"/>
          </w:tcPr>
          <w:p w:rsidR="00E87BA5" w:rsidRDefault="001B0F0F" w:rsidP="00664628">
            <w:pPr>
              <w:jc w:val="center"/>
              <w:rPr>
                <w:rFonts w:cs="Arial"/>
              </w:rPr>
            </w:pPr>
          </w:p>
        </w:tc>
        <w:tc>
          <w:tcPr>
            <w:tcW w:w="1186" w:type="dxa"/>
            <w:vAlign w:val="center"/>
          </w:tcPr>
          <w:p w:rsidR="00E87BA5" w:rsidRDefault="001B0F0F" w:rsidP="00664628">
            <w:pPr>
              <w:jc w:val="center"/>
              <w:rPr>
                <w:rFonts w:cs="Arial"/>
              </w:rPr>
            </w:pPr>
            <w:r>
              <w:rPr>
                <w:rFonts w:cs="Arial"/>
              </w:rPr>
              <w:t>0x0</w:t>
            </w:r>
          </w:p>
        </w:tc>
        <w:tc>
          <w:tcPr>
            <w:tcW w:w="751" w:type="dxa"/>
            <w:vAlign w:val="center"/>
          </w:tcPr>
          <w:p w:rsidR="00E87BA5" w:rsidRDefault="001B0F0F" w:rsidP="00664628">
            <w:pPr>
              <w:jc w:val="center"/>
              <w:rPr>
                <w:rFonts w:cs="Arial"/>
              </w:rPr>
            </w:pPr>
          </w:p>
        </w:tc>
        <w:tc>
          <w:tcPr>
            <w:tcW w:w="751" w:type="dxa"/>
            <w:vAlign w:val="center"/>
          </w:tcPr>
          <w:p w:rsidR="00E87BA5" w:rsidRDefault="001B0F0F" w:rsidP="00664628">
            <w:pPr>
              <w:jc w:val="center"/>
              <w:rPr>
                <w:rFonts w:cs="Arial"/>
              </w:rPr>
            </w:pPr>
          </w:p>
        </w:tc>
      </w:tr>
      <w:tr w:rsidR="00E87BA5" w:rsidTr="00C47918">
        <w:trPr>
          <w:jc w:val="center"/>
        </w:trPr>
        <w:tc>
          <w:tcPr>
            <w:tcW w:w="2500" w:type="dxa"/>
            <w:vAlign w:val="center"/>
          </w:tcPr>
          <w:p w:rsidR="00E87BA5" w:rsidRDefault="001B0F0F" w:rsidP="00664628">
            <w:pPr>
              <w:jc w:val="center"/>
              <w:rPr>
                <w:rFonts w:cs="Arial"/>
              </w:rPr>
            </w:pPr>
          </w:p>
        </w:tc>
        <w:tc>
          <w:tcPr>
            <w:tcW w:w="1455" w:type="dxa"/>
            <w:vAlign w:val="center"/>
          </w:tcPr>
          <w:p w:rsidR="00E87BA5" w:rsidRDefault="001B0F0F" w:rsidP="00664628">
            <w:pPr>
              <w:jc w:val="center"/>
              <w:rPr>
                <w:rFonts w:cs="Arial"/>
              </w:rPr>
            </w:pPr>
          </w:p>
        </w:tc>
        <w:tc>
          <w:tcPr>
            <w:tcW w:w="851" w:type="dxa"/>
            <w:vAlign w:val="center"/>
          </w:tcPr>
          <w:p w:rsidR="00E87BA5" w:rsidRDefault="001B0F0F" w:rsidP="00664628">
            <w:pPr>
              <w:jc w:val="center"/>
              <w:rPr>
                <w:rFonts w:cs="Arial"/>
              </w:rPr>
            </w:pPr>
            <w:r>
              <w:rPr>
                <w:rFonts w:cs="Arial"/>
              </w:rPr>
              <w:t>ON</w:t>
            </w:r>
          </w:p>
        </w:tc>
        <w:tc>
          <w:tcPr>
            <w:tcW w:w="801" w:type="dxa"/>
            <w:vAlign w:val="center"/>
          </w:tcPr>
          <w:p w:rsidR="00E87BA5" w:rsidRDefault="001B0F0F" w:rsidP="00664628">
            <w:pPr>
              <w:jc w:val="center"/>
              <w:rPr>
                <w:rFonts w:cs="Arial"/>
              </w:rPr>
            </w:pPr>
          </w:p>
        </w:tc>
        <w:tc>
          <w:tcPr>
            <w:tcW w:w="714" w:type="dxa"/>
            <w:vAlign w:val="center"/>
          </w:tcPr>
          <w:p w:rsidR="00E87BA5" w:rsidRDefault="001B0F0F" w:rsidP="00664628">
            <w:pPr>
              <w:jc w:val="center"/>
              <w:rPr>
                <w:rFonts w:cs="Arial"/>
              </w:rPr>
            </w:pPr>
          </w:p>
        </w:tc>
        <w:tc>
          <w:tcPr>
            <w:tcW w:w="888" w:type="dxa"/>
            <w:vAlign w:val="center"/>
          </w:tcPr>
          <w:p w:rsidR="00E87BA5" w:rsidRDefault="001B0F0F" w:rsidP="00664628">
            <w:pPr>
              <w:jc w:val="center"/>
              <w:rPr>
                <w:rFonts w:cs="Arial"/>
              </w:rPr>
            </w:pPr>
          </w:p>
        </w:tc>
        <w:tc>
          <w:tcPr>
            <w:tcW w:w="1186" w:type="dxa"/>
            <w:vAlign w:val="center"/>
          </w:tcPr>
          <w:p w:rsidR="00E87BA5" w:rsidRDefault="001B0F0F" w:rsidP="00664628">
            <w:pPr>
              <w:jc w:val="center"/>
              <w:rPr>
                <w:rFonts w:cs="Arial"/>
              </w:rPr>
            </w:pPr>
            <w:r>
              <w:rPr>
                <w:rFonts w:cs="Arial"/>
              </w:rPr>
              <w:t>0x1</w:t>
            </w:r>
          </w:p>
        </w:tc>
        <w:tc>
          <w:tcPr>
            <w:tcW w:w="751" w:type="dxa"/>
            <w:vAlign w:val="center"/>
          </w:tcPr>
          <w:p w:rsidR="00E87BA5" w:rsidRDefault="001B0F0F" w:rsidP="00664628">
            <w:pPr>
              <w:jc w:val="center"/>
              <w:rPr>
                <w:rFonts w:cs="Arial"/>
              </w:rPr>
            </w:pPr>
          </w:p>
        </w:tc>
        <w:tc>
          <w:tcPr>
            <w:tcW w:w="751" w:type="dxa"/>
            <w:vAlign w:val="center"/>
          </w:tcPr>
          <w:p w:rsidR="00E87BA5" w:rsidRDefault="001B0F0F" w:rsidP="00664628">
            <w:pPr>
              <w:jc w:val="center"/>
              <w:rPr>
                <w:rFonts w:cs="Arial"/>
              </w:rPr>
            </w:pPr>
          </w:p>
        </w:tc>
      </w:tr>
    </w:tbl>
    <w:p w:rsidR="00E54369" w:rsidRPr="00F97B14" w:rsidRDefault="001B0F0F" w:rsidP="00F97B14"/>
    <w:p w:rsidR="00406F39" w:rsidRDefault="001B0F0F" w:rsidP="00B9479B">
      <w:pPr>
        <w:pStyle w:val="Heading5"/>
      </w:pPr>
      <w:r w:rsidRPr="00B9479B">
        <w:t>SIG-REQ-331967/A-BattTracSrvcRqd_B_Rq Signal</w:t>
      </w:r>
    </w:p>
    <w:p w:rsidR="00E54369" w:rsidRPr="00F97B14" w:rsidRDefault="001B0F0F" w:rsidP="00F97B14"/>
    <w:tbl>
      <w:tblPr>
        <w:tblW w:w="951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00" w:firstRow="0" w:lastRow="0" w:firstColumn="0" w:lastColumn="0" w:noHBand="0" w:noVBand="0"/>
      </w:tblPr>
      <w:tblGrid>
        <w:gridCol w:w="2499"/>
        <w:gridCol w:w="630"/>
        <w:gridCol w:w="990"/>
        <w:gridCol w:w="1080"/>
        <w:gridCol w:w="720"/>
        <w:gridCol w:w="990"/>
        <w:gridCol w:w="990"/>
        <w:gridCol w:w="810"/>
        <w:gridCol w:w="803"/>
      </w:tblGrid>
      <w:tr w:rsidR="00E87BA5" w:rsidTr="00C47918">
        <w:trPr>
          <w:trHeight w:val="243"/>
          <w:jc w:val="center"/>
        </w:trPr>
        <w:tc>
          <w:tcPr>
            <w:tcW w:w="2499"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jc w:val="center"/>
              <w:rPr>
                <w:rFonts w:cs="Arial"/>
                <w:b/>
                <w:bCs/>
                <w:snapToGrid w:val="0"/>
                <w:color w:val="000000"/>
              </w:rPr>
            </w:pPr>
            <w:r>
              <w:rPr>
                <w:rFonts w:cs="Arial"/>
                <w:b/>
                <w:bCs/>
                <w:snapToGrid w:val="0"/>
                <w:color w:val="000000"/>
              </w:rPr>
              <w:t>Signal Name</w:t>
            </w:r>
          </w:p>
        </w:tc>
        <w:tc>
          <w:tcPr>
            <w:tcW w:w="630"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jc w:val="center"/>
              <w:rPr>
                <w:rFonts w:cs="Arial"/>
                <w:b/>
                <w:bCs/>
                <w:snapToGrid w:val="0"/>
                <w:color w:val="000000"/>
              </w:rPr>
            </w:pPr>
            <w:r>
              <w:rPr>
                <w:rFonts w:cs="Arial"/>
                <w:b/>
                <w:bCs/>
                <w:snapToGrid w:val="0"/>
                <w:color w:val="000000"/>
              </w:rPr>
              <w:t>Size (bits)</w:t>
            </w:r>
          </w:p>
        </w:tc>
        <w:tc>
          <w:tcPr>
            <w:tcW w:w="990"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jc w:val="center"/>
              <w:rPr>
                <w:rFonts w:cs="Arial"/>
                <w:b/>
                <w:bCs/>
                <w:snapToGrid w:val="0"/>
                <w:color w:val="000000"/>
              </w:rPr>
            </w:pPr>
            <w:r>
              <w:rPr>
                <w:rFonts w:cs="Arial"/>
                <w:b/>
                <w:bCs/>
                <w:snapToGrid w:val="0"/>
                <w:color w:val="000000"/>
              </w:rPr>
              <w:t>Detail</w:t>
            </w:r>
          </w:p>
        </w:tc>
        <w:tc>
          <w:tcPr>
            <w:tcW w:w="1080"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jc w:val="center"/>
              <w:rPr>
                <w:rFonts w:cs="Arial"/>
                <w:b/>
                <w:bCs/>
                <w:snapToGrid w:val="0"/>
                <w:color w:val="000000"/>
              </w:rPr>
            </w:pPr>
            <w:r>
              <w:rPr>
                <w:rFonts w:cs="Arial"/>
                <w:b/>
                <w:bCs/>
                <w:snapToGrid w:val="0"/>
                <w:color w:val="000000"/>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jc w:val="center"/>
              <w:rPr>
                <w:rFonts w:cs="Arial"/>
                <w:b/>
                <w:bCs/>
                <w:snapToGrid w:val="0"/>
                <w:color w:val="000000"/>
              </w:rPr>
            </w:pPr>
            <w:r>
              <w:rPr>
                <w:rFonts w:cs="Arial"/>
                <w:b/>
                <w:bCs/>
                <w:snapToGrid w:val="0"/>
                <w:color w:val="000000"/>
              </w:rPr>
              <w:t>Res.</w:t>
            </w:r>
          </w:p>
        </w:tc>
        <w:tc>
          <w:tcPr>
            <w:tcW w:w="990"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jc w:val="center"/>
              <w:rPr>
                <w:rFonts w:cs="Arial"/>
                <w:b/>
                <w:bCs/>
                <w:snapToGrid w:val="0"/>
                <w:color w:val="000000"/>
              </w:rPr>
            </w:pPr>
            <w:r>
              <w:rPr>
                <w:rFonts w:cs="Arial"/>
                <w:b/>
                <w:bCs/>
                <w:snapToGrid w:val="0"/>
                <w:color w:val="000000"/>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jc w:val="center"/>
              <w:rPr>
                <w:rFonts w:cs="Arial"/>
                <w:b/>
                <w:bCs/>
                <w:snapToGrid w:val="0"/>
                <w:color w:val="000000"/>
              </w:rPr>
            </w:pPr>
            <w:r>
              <w:rPr>
                <w:rFonts w:cs="Arial"/>
                <w:b/>
                <w:bCs/>
                <w:snapToGrid w:val="0"/>
                <w:color w:val="000000"/>
              </w:rPr>
              <w:t>State Encoded</w:t>
            </w:r>
          </w:p>
        </w:tc>
        <w:tc>
          <w:tcPr>
            <w:tcW w:w="810"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jc w:val="center"/>
              <w:rPr>
                <w:rFonts w:cs="Arial"/>
                <w:b/>
                <w:bCs/>
                <w:snapToGrid w:val="0"/>
                <w:color w:val="000000"/>
              </w:rPr>
            </w:pPr>
            <w:r>
              <w:rPr>
                <w:rFonts w:cs="Arial"/>
                <w:b/>
                <w:bCs/>
                <w:snapToGrid w:val="0"/>
                <w:color w:val="000000"/>
              </w:rPr>
              <w:t>Min</w:t>
            </w:r>
          </w:p>
        </w:tc>
        <w:tc>
          <w:tcPr>
            <w:tcW w:w="803"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jc w:val="center"/>
              <w:rPr>
                <w:rFonts w:cs="Arial"/>
                <w:b/>
                <w:bCs/>
                <w:snapToGrid w:val="0"/>
                <w:color w:val="000000"/>
              </w:rPr>
            </w:pPr>
            <w:r>
              <w:rPr>
                <w:rFonts w:cs="Arial"/>
                <w:b/>
                <w:bCs/>
                <w:snapToGrid w:val="0"/>
                <w:color w:val="000000"/>
              </w:rPr>
              <w:t>Max</w:t>
            </w:r>
          </w:p>
        </w:tc>
      </w:tr>
      <w:tr w:rsidR="00E87BA5" w:rsidTr="00C47918">
        <w:trPr>
          <w:trHeight w:val="243"/>
          <w:jc w:val="center"/>
        </w:trPr>
        <w:tc>
          <w:tcPr>
            <w:tcW w:w="2499" w:type="dxa"/>
            <w:tcBorders>
              <w:top w:val="single" w:sz="6" w:space="0" w:color="000000"/>
              <w:left w:val="single" w:sz="6" w:space="0" w:color="000000"/>
              <w:bottom w:val="single" w:sz="6" w:space="0" w:color="000000"/>
              <w:right w:val="single" w:sz="6" w:space="0" w:color="000000"/>
            </w:tcBorders>
            <w:vAlign w:val="center"/>
          </w:tcPr>
          <w:p w:rsidR="00E87BA5" w:rsidRPr="00FF654C" w:rsidRDefault="001B0F0F" w:rsidP="00664628">
            <w:pPr>
              <w:jc w:val="center"/>
              <w:rPr>
                <w:rFonts w:cs="Arial"/>
                <w:color w:val="000000"/>
              </w:rPr>
            </w:pPr>
            <w:r w:rsidRPr="00F61C78">
              <w:rPr>
                <w:rFonts w:cs="Arial"/>
                <w:color w:val="000000"/>
              </w:rPr>
              <w:t>BattTracSrvcRqd_B_Rq</w:t>
            </w:r>
          </w:p>
        </w:tc>
        <w:tc>
          <w:tcPr>
            <w:tcW w:w="630"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jc w:val="center"/>
              <w:rPr>
                <w:rFonts w:cs="Arial"/>
                <w:snapToGrid w:val="0"/>
                <w:color w:val="000000"/>
              </w:rPr>
            </w:pPr>
            <w:r w:rsidRPr="00A1679B">
              <w:rPr>
                <w:rFonts w:cs="Arial"/>
              </w:rPr>
              <w:t>1</w:t>
            </w:r>
          </w:p>
        </w:tc>
        <w:tc>
          <w:tcPr>
            <w:tcW w:w="990"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jc w:val="center"/>
              <w:rPr>
                <w:rFonts w:cs="Arial"/>
                <w:snapToGrid w:val="0"/>
                <w:color w:val="00000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rPr>
                <w:rFonts w:cs="Arial"/>
                <w:snapToGrid w:val="0"/>
                <w:color w:val="000000"/>
              </w:rPr>
            </w:pPr>
            <w:r w:rsidRPr="00A1679B">
              <w:rPr>
                <w:rFonts w:cs="Arial"/>
              </w:rPr>
              <w:t>SED</w:t>
            </w:r>
          </w:p>
        </w:tc>
        <w:tc>
          <w:tcPr>
            <w:tcW w:w="720"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jc w:val="center"/>
              <w:rPr>
                <w:rFonts w:cs="Arial"/>
                <w:snapToGrid w:val="0"/>
                <w:color w:val="000000"/>
              </w:rPr>
            </w:pPr>
            <w:r w:rsidRPr="00A1679B">
              <w:rPr>
                <w:rFonts w:cs="Arial"/>
              </w:rPr>
              <w:t>1</w:t>
            </w:r>
          </w:p>
        </w:tc>
        <w:tc>
          <w:tcPr>
            <w:tcW w:w="990"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jc w:val="center"/>
              <w:rPr>
                <w:rFonts w:cs="Arial"/>
                <w:snapToGrid w:val="0"/>
                <w:color w:val="000000"/>
              </w:rPr>
            </w:pPr>
            <w:r w:rsidRPr="00A1679B">
              <w:rPr>
                <w:rFonts w:cs="Arial"/>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jc w:val="center"/>
              <w:rPr>
                <w:rFonts w:cs="Arial"/>
                <w:snapToGrid w:val="0"/>
                <w:color w:val="00000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E87BA5" w:rsidRPr="00A1679B" w:rsidRDefault="001B0F0F" w:rsidP="00664628">
            <w:pPr>
              <w:jc w:val="center"/>
              <w:rPr>
                <w:rFonts w:cs="Arial"/>
              </w:rPr>
            </w:pPr>
            <w:r w:rsidRPr="00A1679B">
              <w:rPr>
                <w:rFonts w:cs="Arial"/>
              </w:rPr>
              <w:t>0</w:t>
            </w:r>
          </w:p>
          <w:p w:rsidR="00E87BA5" w:rsidRDefault="001B0F0F" w:rsidP="00664628">
            <w:pPr>
              <w:jc w:val="center"/>
              <w:rPr>
                <w:rFonts w:cs="Arial"/>
                <w:snapToGrid w:val="0"/>
                <w:color w:val="000000"/>
              </w:rPr>
            </w:pPr>
            <w:r w:rsidRPr="00A1679B">
              <w:rPr>
                <w:rFonts w:cs="Arial"/>
              </w:rPr>
              <w:t>(0x0)</w:t>
            </w:r>
          </w:p>
        </w:tc>
        <w:tc>
          <w:tcPr>
            <w:tcW w:w="803" w:type="dxa"/>
            <w:tcBorders>
              <w:top w:val="single" w:sz="6" w:space="0" w:color="000000"/>
              <w:left w:val="single" w:sz="6" w:space="0" w:color="000000"/>
              <w:bottom w:val="single" w:sz="6" w:space="0" w:color="000000"/>
              <w:right w:val="single" w:sz="6" w:space="0" w:color="000000"/>
            </w:tcBorders>
            <w:vAlign w:val="center"/>
          </w:tcPr>
          <w:p w:rsidR="00E87BA5" w:rsidRPr="00A1679B" w:rsidRDefault="001B0F0F" w:rsidP="00664628">
            <w:pPr>
              <w:jc w:val="center"/>
              <w:rPr>
                <w:rFonts w:cs="Arial"/>
              </w:rPr>
            </w:pPr>
            <w:r w:rsidRPr="00A1679B">
              <w:rPr>
                <w:rFonts w:cs="Arial"/>
              </w:rPr>
              <w:t xml:space="preserve">1 </w:t>
            </w:r>
          </w:p>
          <w:p w:rsidR="00E87BA5" w:rsidRDefault="001B0F0F" w:rsidP="00664628">
            <w:pPr>
              <w:jc w:val="center"/>
              <w:rPr>
                <w:rFonts w:cs="Arial"/>
                <w:snapToGrid w:val="0"/>
                <w:color w:val="000000"/>
              </w:rPr>
            </w:pPr>
            <w:r w:rsidRPr="00A1679B">
              <w:rPr>
                <w:rFonts w:cs="Arial"/>
              </w:rPr>
              <w:t>(0x1)</w:t>
            </w:r>
          </w:p>
        </w:tc>
      </w:tr>
      <w:tr w:rsidR="00E87BA5" w:rsidTr="00C47918">
        <w:trPr>
          <w:trHeight w:val="244"/>
          <w:jc w:val="center"/>
        </w:trPr>
        <w:tc>
          <w:tcPr>
            <w:tcW w:w="2499"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jc w:val="center"/>
              <w:rPr>
                <w:rFonts w:cs="Arial"/>
                <w:snapToGrid w:val="0"/>
                <w:color w:val="000000"/>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jc w:val="center"/>
              <w:rPr>
                <w:rFonts w:cs="Arial"/>
                <w:snapToGrid w:val="0"/>
                <w:color w:val="00000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jc w:val="center"/>
              <w:rPr>
                <w:rFonts w:cs="Arial"/>
                <w:snapToGrid w:val="0"/>
                <w:color w:val="000000"/>
              </w:rPr>
            </w:pPr>
            <w:r w:rsidRPr="00A1679B">
              <w:rPr>
                <w:rFonts w:cs="Arial"/>
              </w:rPr>
              <w:t>Off</w:t>
            </w:r>
          </w:p>
        </w:tc>
        <w:tc>
          <w:tcPr>
            <w:tcW w:w="1080"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ind w:left="131" w:hanging="131"/>
              <w:jc w:val="center"/>
              <w:rPr>
                <w:rFonts w:cs="Arial"/>
                <w:snapToGrid w:val="0"/>
                <w:color w:val="00000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jc w:val="center"/>
              <w:rPr>
                <w:rFonts w:cs="Arial"/>
                <w:snapToGrid w:val="0"/>
                <w:color w:val="00000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jc w:val="center"/>
              <w:rPr>
                <w:rFonts w:cs="Arial"/>
                <w:snapToGrid w:val="0"/>
                <w:color w:val="00000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jc w:val="center"/>
              <w:rPr>
                <w:rFonts w:cs="Arial"/>
                <w:snapToGrid w:val="0"/>
                <w:color w:val="000000"/>
              </w:rPr>
            </w:pPr>
            <w:r w:rsidRPr="00A1679B">
              <w:rPr>
                <w:rFonts w:cs="Arial"/>
              </w:rPr>
              <w:t>0x0</w:t>
            </w:r>
          </w:p>
        </w:tc>
        <w:tc>
          <w:tcPr>
            <w:tcW w:w="810"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jc w:val="center"/>
              <w:rPr>
                <w:rFonts w:cs="Arial"/>
                <w:snapToGrid w:val="0"/>
                <w:color w:val="000000"/>
              </w:rPr>
            </w:pPr>
          </w:p>
        </w:tc>
        <w:tc>
          <w:tcPr>
            <w:tcW w:w="803"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jc w:val="center"/>
              <w:rPr>
                <w:rFonts w:cs="Arial"/>
                <w:snapToGrid w:val="0"/>
                <w:color w:val="000000"/>
              </w:rPr>
            </w:pPr>
          </w:p>
        </w:tc>
      </w:tr>
      <w:tr w:rsidR="00E87BA5" w:rsidTr="00C47918">
        <w:trPr>
          <w:trHeight w:val="244"/>
          <w:jc w:val="center"/>
        </w:trPr>
        <w:tc>
          <w:tcPr>
            <w:tcW w:w="2499"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jc w:val="center"/>
              <w:rPr>
                <w:rFonts w:cs="Arial"/>
                <w:snapToGrid w:val="0"/>
                <w:color w:val="000000"/>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jc w:val="center"/>
              <w:rPr>
                <w:rFonts w:cs="Arial"/>
                <w:snapToGrid w:val="0"/>
                <w:color w:val="00000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jc w:val="center"/>
              <w:rPr>
                <w:rFonts w:cs="Arial"/>
                <w:snapToGrid w:val="0"/>
                <w:color w:val="000000"/>
              </w:rPr>
            </w:pPr>
            <w:r w:rsidRPr="00A1679B">
              <w:rPr>
                <w:rFonts w:cs="Arial"/>
              </w:rPr>
              <w:t>On</w:t>
            </w:r>
          </w:p>
        </w:tc>
        <w:tc>
          <w:tcPr>
            <w:tcW w:w="1080"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ind w:left="131" w:hanging="131"/>
              <w:jc w:val="center"/>
              <w:rPr>
                <w:rFonts w:cs="Arial"/>
                <w:snapToGrid w:val="0"/>
                <w:color w:val="000000"/>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jc w:val="center"/>
              <w:rPr>
                <w:rFonts w:cs="Arial"/>
                <w:snapToGrid w:val="0"/>
                <w:color w:val="00000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jc w:val="center"/>
              <w:rPr>
                <w:rFonts w:cs="Arial"/>
                <w:snapToGrid w:val="0"/>
                <w:color w:val="00000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jc w:val="center"/>
              <w:rPr>
                <w:rFonts w:cs="Arial"/>
                <w:snapToGrid w:val="0"/>
                <w:color w:val="000000"/>
              </w:rPr>
            </w:pPr>
            <w:r w:rsidRPr="00A1679B">
              <w:rPr>
                <w:rFonts w:cs="Arial"/>
              </w:rPr>
              <w:t>0x1</w:t>
            </w:r>
          </w:p>
        </w:tc>
        <w:tc>
          <w:tcPr>
            <w:tcW w:w="810"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jc w:val="center"/>
              <w:rPr>
                <w:rFonts w:cs="Arial"/>
                <w:snapToGrid w:val="0"/>
                <w:color w:val="000000"/>
              </w:rPr>
            </w:pPr>
          </w:p>
        </w:tc>
        <w:tc>
          <w:tcPr>
            <w:tcW w:w="803" w:type="dxa"/>
            <w:tcBorders>
              <w:top w:val="single" w:sz="6" w:space="0" w:color="000000"/>
              <w:left w:val="single" w:sz="6" w:space="0" w:color="000000"/>
              <w:bottom w:val="single" w:sz="6" w:space="0" w:color="000000"/>
              <w:right w:val="single" w:sz="6" w:space="0" w:color="000000"/>
            </w:tcBorders>
            <w:vAlign w:val="center"/>
          </w:tcPr>
          <w:p w:rsidR="00E87BA5" w:rsidRDefault="001B0F0F" w:rsidP="00664628">
            <w:pPr>
              <w:jc w:val="center"/>
              <w:rPr>
                <w:rFonts w:cs="Arial"/>
                <w:snapToGrid w:val="0"/>
                <w:color w:val="000000"/>
              </w:rPr>
            </w:pPr>
          </w:p>
        </w:tc>
      </w:tr>
    </w:tbl>
    <w:p w:rsidR="009C133A" w:rsidRPr="003476B8" w:rsidRDefault="001B0F0F" w:rsidP="003476B8"/>
    <w:p w:rsidR="00406F39" w:rsidRDefault="001B0F0F" w:rsidP="00B9479B">
      <w:pPr>
        <w:pStyle w:val="Heading5"/>
      </w:pPr>
      <w:r w:rsidRPr="00B9479B">
        <w:t>SIG-REQ-331968/A-HtrnOvrTeLamp_B_Dsply Signal</w:t>
      </w:r>
    </w:p>
    <w:p w:rsidR="00E54369" w:rsidRPr="00F97B14" w:rsidRDefault="001B0F0F" w:rsidP="00F97B14">
      <w:pPr>
        <w:rPr>
          <w:highlight w:val="yellow"/>
        </w:rPr>
      </w:pPr>
    </w:p>
    <w:tbl>
      <w:tblPr>
        <w:tblW w:w="942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30" w:type="dxa"/>
          <w:right w:w="30" w:type="dxa"/>
        </w:tblCellMar>
        <w:tblLook w:val="0000" w:firstRow="0" w:lastRow="0" w:firstColumn="0" w:lastColumn="0" w:noHBand="0" w:noVBand="0"/>
      </w:tblPr>
      <w:tblGrid>
        <w:gridCol w:w="2499"/>
        <w:gridCol w:w="630"/>
        <w:gridCol w:w="990"/>
        <w:gridCol w:w="1080"/>
        <w:gridCol w:w="720"/>
        <w:gridCol w:w="990"/>
        <w:gridCol w:w="990"/>
        <w:gridCol w:w="810"/>
        <w:gridCol w:w="713"/>
      </w:tblGrid>
      <w:tr w:rsidR="005251CB" w:rsidRPr="00723BC7" w:rsidTr="00C47918">
        <w:trPr>
          <w:trHeight w:val="243"/>
          <w:jc w:val="center"/>
        </w:trPr>
        <w:tc>
          <w:tcPr>
            <w:tcW w:w="2499"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b/>
                <w:bCs/>
                <w:snapToGrid w:val="0"/>
                <w:color w:val="000000"/>
                <w:highlight w:val="yellow"/>
              </w:rPr>
            </w:pPr>
            <w:r w:rsidRPr="00723BC7">
              <w:rPr>
                <w:rFonts w:cs="Arial"/>
                <w:b/>
                <w:bCs/>
                <w:snapToGrid w:val="0"/>
                <w:color w:val="000000"/>
                <w:highlight w:val="yellow"/>
              </w:rPr>
              <w:t>Signal Name</w:t>
            </w:r>
          </w:p>
        </w:tc>
        <w:tc>
          <w:tcPr>
            <w:tcW w:w="630"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b/>
                <w:bCs/>
                <w:snapToGrid w:val="0"/>
                <w:color w:val="000000"/>
                <w:highlight w:val="yellow"/>
              </w:rPr>
            </w:pPr>
            <w:r w:rsidRPr="00723BC7">
              <w:rPr>
                <w:rFonts w:cs="Arial"/>
                <w:b/>
                <w:bCs/>
                <w:snapToGrid w:val="0"/>
                <w:color w:val="000000"/>
                <w:highlight w:val="yellow"/>
              </w:rPr>
              <w:t>Size (bits)</w:t>
            </w:r>
          </w:p>
        </w:tc>
        <w:tc>
          <w:tcPr>
            <w:tcW w:w="990"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b/>
                <w:bCs/>
                <w:snapToGrid w:val="0"/>
                <w:color w:val="000000"/>
                <w:highlight w:val="yellow"/>
              </w:rPr>
            </w:pPr>
            <w:r w:rsidRPr="00723BC7">
              <w:rPr>
                <w:rFonts w:cs="Arial"/>
                <w:b/>
                <w:bCs/>
                <w:snapToGrid w:val="0"/>
                <w:color w:val="000000"/>
                <w:highlight w:val="yellow"/>
              </w:rPr>
              <w:t>Detail</w:t>
            </w:r>
          </w:p>
        </w:tc>
        <w:tc>
          <w:tcPr>
            <w:tcW w:w="1080"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b/>
                <w:bCs/>
                <w:snapToGrid w:val="0"/>
                <w:color w:val="000000"/>
                <w:highlight w:val="yellow"/>
              </w:rPr>
            </w:pPr>
            <w:r w:rsidRPr="00723BC7">
              <w:rPr>
                <w:rFonts w:cs="Arial"/>
                <w:b/>
                <w:bCs/>
                <w:snapToGrid w:val="0"/>
                <w:color w:val="000000"/>
                <w:highlight w:val="yellow"/>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b/>
                <w:bCs/>
                <w:snapToGrid w:val="0"/>
                <w:color w:val="000000"/>
                <w:highlight w:val="yellow"/>
              </w:rPr>
            </w:pPr>
            <w:r w:rsidRPr="00723BC7">
              <w:rPr>
                <w:rFonts w:cs="Arial"/>
                <w:b/>
                <w:bCs/>
                <w:snapToGrid w:val="0"/>
                <w:color w:val="000000"/>
                <w:highlight w:val="yellow"/>
              </w:rPr>
              <w:t>Res.</w:t>
            </w:r>
          </w:p>
        </w:tc>
        <w:tc>
          <w:tcPr>
            <w:tcW w:w="990"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b/>
                <w:bCs/>
                <w:snapToGrid w:val="0"/>
                <w:color w:val="000000"/>
                <w:highlight w:val="yellow"/>
              </w:rPr>
            </w:pPr>
            <w:r w:rsidRPr="00723BC7">
              <w:rPr>
                <w:rFonts w:cs="Arial"/>
                <w:b/>
                <w:bCs/>
                <w:snapToGrid w:val="0"/>
                <w:color w:val="000000"/>
                <w:highlight w:val="yellow"/>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b/>
                <w:bCs/>
                <w:snapToGrid w:val="0"/>
                <w:color w:val="000000"/>
                <w:highlight w:val="yellow"/>
              </w:rPr>
            </w:pPr>
            <w:r w:rsidRPr="00723BC7">
              <w:rPr>
                <w:rFonts w:cs="Arial"/>
                <w:b/>
                <w:bCs/>
                <w:snapToGrid w:val="0"/>
                <w:color w:val="000000"/>
                <w:highlight w:val="yellow"/>
              </w:rPr>
              <w:t>State Encoded</w:t>
            </w:r>
          </w:p>
        </w:tc>
        <w:tc>
          <w:tcPr>
            <w:tcW w:w="810"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b/>
                <w:bCs/>
                <w:snapToGrid w:val="0"/>
                <w:color w:val="000000"/>
                <w:highlight w:val="yellow"/>
              </w:rPr>
            </w:pPr>
            <w:r w:rsidRPr="00723BC7">
              <w:rPr>
                <w:rFonts w:cs="Arial"/>
                <w:b/>
                <w:bCs/>
                <w:snapToGrid w:val="0"/>
                <w:color w:val="000000"/>
                <w:highlight w:val="yellow"/>
              </w:rPr>
              <w:t>Min</w:t>
            </w:r>
          </w:p>
        </w:tc>
        <w:tc>
          <w:tcPr>
            <w:tcW w:w="713"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b/>
                <w:bCs/>
                <w:snapToGrid w:val="0"/>
                <w:color w:val="000000"/>
                <w:highlight w:val="yellow"/>
              </w:rPr>
            </w:pPr>
            <w:r w:rsidRPr="00723BC7">
              <w:rPr>
                <w:rFonts w:cs="Arial"/>
                <w:b/>
                <w:bCs/>
                <w:snapToGrid w:val="0"/>
                <w:color w:val="000000"/>
                <w:highlight w:val="yellow"/>
              </w:rPr>
              <w:t>Max</w:t>
            </w:r>
          </w:p>
        </w:tc>
      </w:tr>
      <w:tr w:rsidR="005251CB" w:rsidRPr="00723BC7" w:rsidTr="00C47918">
        <w:trPr>
          <w:trHeight w:val="243"/>
          <w:jc w:val="center"/>
        </w:trPr>
        <w:tc>
          <w:tcPr>
            <w:tcW w:w="2499"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color w:val="000000"/>
                <w:highlight w:val="yellow"/>
              </w:rPr>
            </w:pPr>
            <w:r w:rsidRPr="00723BC7">
              <w:rPr>
                <w:rFonts w:cs="Arial"/>
                <w:color w:val="000000"/>
                <w:highlight w:val="yellow"/>
              </w:rPr>
              <w:t>HtrnOvrTeLamp_B_Dsply</w:t>
            </w:r>
          </w:p>
        </w:tc>
        <w:tc>
          <w:tcPr>
            <w:tcW w:w="630"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snapToGrid w:val="0"/>
                <w:color w:val="000000"/>
                <w:highlight w:val="yellow"/>
              </w:rPr>
            </w:pPr>
            <w:r w:rsidRPr="00723BC7">
              <w:rPr>
                <w:rFonts w:cs="Arial"/>
                <w:highlight w:val="yellow"/>
              </w:rPr>
              <w:t>1</w:t>
            </w:r>
          </w:p>
        </w:tc>
        <w:tc>
          <w:tcPr>
            <w:tcW w:w="990"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snapToGrid w:val="0"/>
                <w:color w:val="00000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rPr>
                <w:rFonts w:cs="Arial"/>
                <w:snapToGrid w:val="0"/>
                <w:color w:val="000000"/>
                <w:highlight w:val="yellow"/>
              </w:rPr>
            </w:pPr>
            <w:r w:rsidRPr="00723BC7">
              <w:rPr>
                <w:rFonts w:cs="Arial"/>
                <w:highlight w:val="yellow"/>
              </w:rPr>
              <w:t>SED</w:t>
            </w:r>
          </w:p>
        </w:tc>
        <w:tc>
          <w:tcPr>
            <w:tcW w:w="720"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snapToGrid w:val="0"/>
                <w:color w:val="000000"/>
                <w:highlight w:val="yellow"/>
              </w:rPr>
            </w:pPr>
            <w:r w:rsidRPr="00723BC7">
              <w:rPr>
                <w:rFonts w:cs="Arial"/>
                <w:highlight w:val="yellow"/>
              </w:rPr>
              <w:t>1</w:t>
            </w:r>
          </w:p>
        </w:tc>
        <w:tc>
          <w:tcPr>
            <w:tcW w:w="990"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snapToGrid w:val="0"/>
                <w:color w:val="000000"/>
                <w:highlight w:val="yellow"/>
              </w:rPr>
            </w:pPr>
            <w:r w:rsidRPr="00723BC7">
              <w:rPr>
                <w:rFonts w:cs="Arial"/>
                <w:highlight w:val="yellow"/>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snapToGrid w:val="0"/>
                <w:color w:val="000000"/>
                <w:highlight w:val="yellow"/>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highlight w:val="yellow"/>
              </w:rPr>
            </w:pPr>
            <w:r w:rsidRPr="00723BC7">
              <w:rPr>
                <w:rFonts w:cs="Arial"/>
                <w:highlight w:val="yellow"/>
              </w:rPr>
              <w:t>0</w:t>
            </w:r>
          </w:p>
          <w:p w:rsidR="005251CB" w:rsidRPr="00723BC7" w:rsidRDefault="001B0F0F" w:rsidP="00F4544F">
            <w:pPr>
              <w:jc w:val="center"/>
              <w:rPr>
                <w:rFonts w:cs="Arial"/>
                <w:snapToGrid w:val="0"/>
                <w:color w:val="000000"/>
                <w:highlight w:val="yellow"/>
              </w:rPr>
            </w:pPr>
            <w:r w:rsidRPr="00723BC7">
              <w:rPr>
                <w:rFonts w:cs="Arial"/>
                <w:highlight w:val="yellow"/>
              </w:rPr>
              <w:t>(0x0)</w:t>
            </w:r>
          </w:p>
        </w:tc>
        <w:tc>
          <w:tcPr>
            <w:tcW w:w="713"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highlight w:val="yellow"/>
              </w:rPr>
            </w:pPr>
            <w:r w:rsidRPr="00723BC7">
              <w:rPr>
                <w:rFonts w:cs="Arial"/>
                <w:highlight w:val="yellow"/>
              </w:rPr>
              <w:t xml:space="preserve">1 </w:t>
            </w:r>
          </w:p>
          <w:p w:rsidR="005251CB" w:rsidRPr="00723BC7" w:rsidRDefault="001B0F0F" w:rsidP="00F4544F">
            <w:pPr>
              <w:jc w:val="center"/>
              <w:rPr>
                <w:rFonts w:cs="Arial"/>
                <w:snapToGrid w:val="0"/>
                <w:color w:val="000000"/>
                <w:highlight w:val="yellow"/>
              </w:rPr>
            </w:pPr>
            <w:r w:rsidRPr="00723BC7">
              <w:rPr>
                <w:rFonts w:cs="Arial"/>
                <w:highlight w:val="yellow"/>
              </w:rPr>
              <w:t>(0x1)</w:t>
            </w:r>
          </w:p>
        </w:tc>
      </w:tr>
      <w:tr w:rsidR="005251CB" w:rsidRPr="00723BC7" w:rsidTr="00C47918">
        <w:trPr>
          <w:trHeight w:val="244"/>
          <w:jc w:val="center"/>
        </w:trPr>
        <w:tc>
          <w:tcPr>
            <w:tcW w:w="2499"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snapToGrid w:val="0"/>
                <w:color w:val="000000"/>
                <w:highlight w:val="yellow"/>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snapToGrid w:val="0"/>
                <w:color w:val="000000"/>
                <w:highlight w:val="yellow"/>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snapToGrid w:val="0"/>
                <w:color w:val="000000"/>
                <w:highlight w:val="yellow"/>
              </w:rPr>
            </w:pPr>
            <w:r w:rsidRPr="00723BC7">
              <w:rPr>
                <w:rFonts w:cs="Arial"/>
                <w:highlight w:val="yellow"/>
              </w:rPr>
              <w:t>Off</w:t>
            </w:r>
          </w:p>
        </w:tc>
        <w:tc>
          <w:tcPr>
            <w:tcW w:w="1080"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ind w:left="131" w:hanging="131"/>
              <w:jc w:val="center"/>
              <w:rPr>
                <w:rFonts w:cs="Arial"/>
                <w:snapToGrid w:val="0"/>
                <w:color w:val="000000"/>
                <w:highlight w:val="yellow"/>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snapToGrid w:val="0"/>
                <w:color w:val="000000"/>
                <w:highlight w:val="yellow"/>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snapToGrid w:val="0"/>
                <w:color w:val="000000"/>
                <w:highlight w:val="yellow"/>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snapToGrid w:val="0"/>
                <w:color w:val="000000"/>
                <w:highlight w:val="yellow"/>
              </w:rPr>
            </w:pPr>
            <w:r w:rsidRPr="00723BC7">
              <w:rPr>
                <w:rFonts w:cs="Arial"/>
                <w:highlight w:val="yellow"/>
              </w:rPr>
              <w:t>0x0</w:t>
            </w:r>
          </w:p>
        </w:tc>
        <w:tc>
          <w:tcPr>
            <w:tcW w:w="810"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snapToGrid w:val="0"/>
                <w:color w:val="000000"/>
                <w:highlight w:val="yellow"/>
              </w:rPr>
            </w:pPr>
          </w:p>
        </w:tc>
        <w:tc>
          <w:tcPr>
            <w:tcW w:w="713"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snapToGrid w:val="0"/>
                <w:color w:val="000000"/>
                <w:highlight w:val="yellow"/>
              </w:rPr>
            </w:pPr>
          </w:p>
        </w:tc>
      </w:tr>
      <w:tr w:rsidR="005251CB" w:rsidRPr="00723BC7" w:rsidTr="00C47918">
        <w:trPr>
          <w:trHeight w:val="244"/>
          <w:jc w:val="center"/>
        </w:trPr>
        <w:tc>
          <w:tcPr>
            <w:tcW w:w="2499"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snapToGrid w:val="0"/>
                <w:color w:val="000000"/>
                <w:highlight w:val="yellow"/>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snapToGrid w:val="0"/>
                <w:color w:val="000000"/>
                <w:highlight w:val="yellow"/>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snapToGrid w:val="0"/>
                <w:color w:val="000000"/>
                <w:highlight w:val="yellow"/>
              </w:rPr>
            </w:pPr>
            <w:r w:rsidRPr="00723BC7">
              <w:rPr>
                <w:rFonts w:cs="Arial"/>
                <w:highlight w:val="yellow"/>
              </w:rPr>
              <w:t>On</w:t>
            </w:r>
          </w:p>
        </w:tc>
        <w:tc>
          <w:tcPr>
            <w:tcW w:w="1080"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ind w:left="131" w:hanging="131"/>
              <w:jc w:val="center"/>
              <w:rPr>
                <w:rFonts w:cs="Arial"/>
                <w:snapToGrid w:val="0"/>
                <w:color w:val="000000"/>
                <w:highlight w:val="yellow"/>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snapToGrid w:val="0"/>
                <w:color w:val="000000"/>
                <w:highlight w:val="yellow"/>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snapToGrid w:val="0"/>
                <w:color w:val="000000"/>
                <w:highlight w:val="yellow"/>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snapToGrid w:val="0"/>
                <w:color w:val="000000"/>
                <w:highlight w:val="yellow"/>
              </w:rPr>
            </w:pPr>
            <w:r w:rsidRPr="00723BC7">
              <w:rPr>
                <w:rFonts w:cs="Arial"/>
                <w:highlight w:val="yellow"/>
              </w:rPr>
              <w:t>0x1</w:t>
            </w:r>
          </w:p>
        </w:tc>
        <w:tc>
          <w:tcPr>
            <w:tcW w:w="810"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snapToGrid w:val="0"/>
                <w:color w:val="000000"/>
                <w:highlight w:val="yellow"/>
              </w:rPr>
            </w:pPr>
          </w:p>
        </w:tc>
        <w:tc>
          <w:tcPr>
            <w:tcW w:w="713" w:type="dxa"/>
            <w:tcBorders>
              <w:top w:val="single" w:sz="6" w:space="0" w:color="000000"/>
              <w:left w:val="single" w:sz="6" w:space="0" w:color="000000"/>
              <w:bottom w:val="single" w:sz="6" w:space="0" w:color="000000"/>
              <w:right w:val="single" w:sz="6" w:space="0" w:color="000000"/>
            </w:tcBorders>
            <w:vAlign w:val="center"/>
          </w:tcPr>
          <w:p w:rsidR="005251CB" w:rsidRPr="00723BC7" w:rsidRDefault="001B0F0F" w:rsidP="00F4544F">
            <w:pPr>
              <w:jc w:val="center"/>
              <w:rPr>
                <w:rFonts w:cs="Arial"/>
                <w:snapToGrid w:val="0"/>
                <w:color w:val="000000"/>
                <w:highlight w:val="yellow"/>
              </w:rPr>
            </w:pPr>
          </w:p>
        </w:tc>
      </w:tr>
    </w:tbl>
    <w:p w:rsidR="009C133A" w:rsidRDefault="001B0F0F" w:rsidP="008F575C">
      <w:pPr>
        <w:rPr>
          <w:highlight w:val="magenta"/>
        </w:rPr>
      </w:pPr>
    </w:p>
    <w:p w:rsidR="008F1A5A" w:rsidRPr="008F575C" w:rsidRDefault="008F1A5A" w:rsidP="008F575C">
      <w:pPr>
        <w:rPr>
          <w:highlight w:val="magenta"/>
        </w:rPr>
      </w:pPr>
    </w:p>
    <w:p w:rsidR="00406F39" w:rsidRDefault="001B0F0F" w:rsidP="00B9479B">
      <w:pPr>
        <w:pStyle w:val="Heading5"/>
      </w:pPr>
      <w:r w:rsidRPr="00B9479B">
        <w:lastRenderedPageBreak/>
        <w:t>SIG-REQ-331969/C-ChrgStat_D_Dsply Signal</w:t>
      </w:r>
    </w:p>
    <w:p w:rsidR="00E54369" w:rsidRPr="00F97B14" w:rsidRDefault="001B0F0F" w:rsidP="00F97B14"/>
    <w:p w:rsidR="00420D9A" w:rsidRDefault="001B0F0F">
      <w:pPr>
        <w:rPr>
          <w:rFonts w:cs="Arial"/>
          <w:color w:val="000000"/>
        </w:rPr>
      </w:pPr>
      <w:r w:rsidRPr="00B43F3D">
        <w:rPr>
          <w:rFonts w:cs="Arial"/>
          <w:color w:val="000000"/>
          <w:highlight w:val="cyan"/>
        </w:rPr>
        <w:t>Not Applicable.</w:t>
      </w:r>
    </w:p>
    <w:p w:rsidR="008F1A5A" w:rsidRPr="008F1A5A" w:rsidRDefault="008F1A5A" w:rsidP="00B9479B">
      <w:pPr>
        <w:pStyle w:val="Heading3"/>
        <w:rPr>
          <w:b w:val="0"/>
          <w:u w:val="single"/>
        </w:rPr>
      </w:pPr>
      <w:r w:rsidRPr="008F1A5A">
        <w:rPr>
          <w:b w:val="0"/>
          <w:u w:val="single"/>
        </w:rPr>
        <w:t>IR-REQ-331988/B-Outputs</w:t>
      </w:r>
    </w:p>
    <w:p w:rsidR="009A32D0" w:rsidRDefault="001B0F0F" w:rsidP="009A32D0"/>
    <w:p w:rsidR="001223D0" w:rsidRPr="001223D0" w:rsidRDefault="001B0F0F" w:rsidP="001B0F0F">
      <w:pPr>
        <w:numPr>
          <w:ilvl w:val="0"/>
          <w:numId w:val="9"/>
        </w:numPr>
        <w:rPr>
          <w:rFonts w:cs="Arial"/>
          <w:highlight w:val="cyan"/>
        </w:rPr>
      </w:pPr>
      <w:r w:rsidRPr="001223D0">
        <w:rPr>
          <w:highlight w:val="cyan"/>
        </w:rPr>
        <w:t>HEV_xxx_ RTT Flags and PHEV_xxx_RTT Flags,</w:t>
      </w:r>
      <w:r w:rsidRPr="001223D0">
        <w:rPr>
          <w:rFonts w:eastAsiaTheme="minorEastAsia" w:cs="Arial"/>
          <w:color w:val="000000"/>
          <w:sz w:val="16"/>
          <w:szCs w:val="16"/>
          <w:highlight w:val="cyan"/>
        </w:rPr>
        <w:t xml:space="preserve"> </w:t>
      </w:r>
      <w:r w:rsidRPr="001223D0">
        <w:rPr>
          <w:highlight w:val="cyan"/>
        </w:rPr>
        <w:t xml:space="preserve">China_HEV_xxx_RTT, which are used to control the state of the RTTs, associated Text Messages, and chimes. See Context diagram. </w:t>
      </w:r>
    </w:p>
    <w:p w:rsidR="00FA202B" w:rsidRPr="009A32D0" w:rsidRDefault="001B0F0F" w:rsidP="001B0F0F">
      <w:pPr>
        <w:numPr>
          <w:ilvl w:val="0"/>
          <w:numId w:val="9"/>
        </w:numPr>
        <w:rPr>
          <w:rFonts w:cs="Arial"/>
        </w:rPr>
      </w:pPr>
      <w:r w:rsidRPr="009A32D0">
        <w:rPr>
          <w:rFonts w:cs="Arial"/>
        </w:rPr>
        <w:t>Message_Center_Hard_Warning_Chime_Status_Flag</w:t>
      </w:r>
    </w:p>
    <w:p w:rsidR="00406F39" w:rsidRDefault="001B0F0F" w:rsidP="00B9479B">
      <w:pPr>
        <w:pStyle w:val="Heading2"/>
      </w:pPr>
      <w:r>
        <w:t>Function/Performance</w:t>
      </w:r>
    </w:p>
    <w:p w:rsidR="00406F39" w:rsidRDefault="001B0F0F" w:rsidP="00B9479B">
      <w:pPr>
        <w:pStyle w:val="Heading3"/>
      </w:pPr>
      <w:r w:rsidRPr="00B9479B">
        <w:t>F-REQ-331989/B-Operational Modes</w:t>
      </w:r>
    </w:p>
    <w:p w:rsidR="00246C29" w:rsidRPr="000A7A71" w:rsidRDefault="001B0F0F" w:rsidP="000A7A71"/>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87"/>
        <w:gridCol w:w="5385"/>
      </w:tblGrid>
      <w:tr w:rsidR="00246C29" w:rsidTr="00D44A08">
        <w:trPr>
          <w:jc w:val="center"/>
        </w:trPr>
        <w:tc>
          <w:tcPr>
            <w:tcW w:w="2687" w:type="dxa"/>
          </w:tcPr>
          <w:p w:rsidR="00246C29" w:rsidRDefault="001B0F0F">
            <w:pPr>
              <w:rPr>
                <w:rFonts w:cs="Arial"/>
                <w:b/>
                <w:bCs/>
              </w:rPr>
            </w:pPr>
            <w:r>
              <w:rPr>
                <w:rFonts w:cs="Arial"/>
                <w:b/>
                <w:bCs/>
              </w:rPr>
              <w:t>Mode</w:t>
            </w:r>
          </w:p>
        </w:tc>
        <w:tc>
          <w:tcPr>
            <w:tcW w:w="5385" w:type="dxa"/>
          </w:tcPr>
          <w:p w:rsidR="00246C29" w:rsidRDefault="001B0F0F">
            <w:pPr>
              <w:rPr>
                <w:rFonts w:cs="Arial"/>
                <w:b/>
                <w:bCs/>
              </w:rPr>
            </w:pPr>
            <w:r>
              <w:rPr>
                <w:rFonts w:cs="Arial"/>
                <w:b/>
                <w:bCs/>
              </w:rPr>
              <w:t>Differentiating Vehicle Conditions</w:t>
            </w:r>
          </w:p>
        </w:tc>
      </w:tr>
      <w:tr w:rsidR="00246C29" w:rsidTr="00D44A08">
        <w:trPr>
          <w:jc w:val="center"/>
        </w:trPr>
        <w:tc>
          <w:tcPr>
            <w:tcW w:w="2687" w:type="dxa"/>
          </w:tcPr>
          <w:p w:rsidR="00246C29" w:rsidRDefault="001B0F0F">
            <w:pPr>
              <w:rPr>
                <w:rFonts w:cs="Arial"/>
              </w:rPr>
            </w:pPr>
            <w:r>
              <w:rPr>
                <w:rFonts w:cs="Arial"/>
              </w:rPr>
              <w:t>Sleep Mode</w:t>
            </w:r>
          </w:p>
        </w:tc>
        <w:tc>
          <w:tcPr>
            <w:tcW w:w="5385" w:type="dxa"/>
            <w:vAlign w:val="center"/>
          </w:tcPr>
          <w:p w:rsidR="00246C29" w:rsidRPr="005F4369" w:rsidRDefault="001B0F0F" w:rsidP="00F15490">
            <w:pPr>
              <w:keepNext/>
              <w:rPr>
                <w:rFonts w:cs="Arial"/>
                <w:highlight w:val="cyan"/>
              </w:rPr>
            </w:pPr>
            <w:r w:rsidRPr="005F4369">
              <w:rPr>
                <w:rFonts w:cs="Arial"/>
                <w:highlight w:val="cyan"/>
              </w:rPr>
              <w:t xml:space="preserve">HEV/PHEV RTT &amp; Warning Messages </w:t>
            </w:r>
            <w:r w:rsidRPr="005F4369">
              <w:rPr>
                <w:rFonts w:cs="Arial"/>
                <w:highlight w:val="cyan"/>
              </w:rPr>
              <w:t>OFF</w:t>
            </w:r>
          </w:p>
        </w:tc>
      </w:tr>
      <w:tr w:rsidR="00246C29" w:rsidTr="00D44A08">
        <w:trPr>
          <w:jc w:val="center"/>
        </w:trPr>
        <w:tc>
          <w:tcPr>
            <w:tcW w:w="2687" w:type="dxa"/>
          </w:tcPr>
          <w:p w:rsidR="00246C29" w:rsidRDefault="001B0F0F">
            <w:pPr>
              <w:rPr>
                <w:rFonts w:cs="Arial"/>
              </w:rPr>
            </w:pPr>
            <w:r>
              <w:rPr>
                <w:rFonts w:cs="Arial"/>
              </w:rPr>
              <w:t>Limited Mode</w:t>
            </w:r>
          </w:p>
        </w:tc>
        <w:tc>
          <w:tcPr>
            <w:tcW w:w="5385" w:type="dxa"/>
            <w:vAlign w:val="center"/>
          </w:tcPr>
          <w:p w:rsidR="00246C29" w:rsidRPr="005F4369" w:rsidRDefault="001B0F0F">
            <w:pPr>
              <w:keepNext/>
              <w:rPr>
                <w:rFonts w:cs="Arial"/>
                <w:highlight w:val="cyan"/>
              </w:rPr>
            </w:pPr>
            <w:r w:rsidRPr="005F4369">
              <w:rPr>
                <w:rFonts w:cs="Arial"/>
                <w:highlight w:val="cyan"/>
              </w:rPr>
              <w:t>HEV/PHEV RTT &amp; Warning Messages OFF</w:t>
            </w:r>
          </w:p>
        </w:tc>
      </w:tr>
      <w:tr w:rsidR="00246C29" w:rsidTr="00D44A08">
        <w:trPr>
          <w:jc w:val="center"/>
        </w:trPr>
        <w:tc>
          <w:tcPr>
            <w:tcW w:w="2687" w:type="dxa"/>
          </w:tcPr>
          <w:p w:rsidR="00246C29" w:rsidRDefault="001B0F0F">
            <w:pPr>
              <w:rPr>
                <w:rFonts w:cs="Arial"/>
              </w:rPr>
            </w:pPr>
            <w:r>
              <w:rPr>
                <w:rFonts w:cs="Arial"/>
              </w:rPr>
              <w:t>Normal Mode</w:t>
            </w:r>
          </w:p>
        </w:tc>
        <w:tc>
          <w:tcPr>
            <w:tcW w:w="5385" w:type="dxa"/>
            <w:vAlign w:val="center"/>
          </w:tcPr>
          <w:p w:rsidR="00246C29" w:rsidRPr="005F4369" w:rsidRDefault="001B0F0F">
            <w:pPr>
              <w:keepNext/>
              <w:rPr>
                <w:rFonts w:cs="Arial"/>
                <w:highlight w:val="cyan"/>
              </w:rPr>
            </w:pPr>
            <w:r w:rsidRPr="005F4369">
              <w:rPr>
                <w:rFonts w:cs="Arial"/>
                <w:highlight w:val="cyan"/>
              </w:rPr>
              <w:t>HEV/PHEV RTT &amp; Warning Messages ON / OFF</w:t>
            </w:r>
          </w:p>
        </w:tc>
      </w:tr>
      <w:tr w:rsidR="00246C29" w:rsidTr="00D44A08">
        <w:trPr>
          <w:jc w:val="center"/>
        </w:trPr>
        <w:tc>
          <w:tcPr>
            <w:tcW w:w="2687" w:type="dxa"/>
          </w:tcPr>
          <w:p w:rsidR="00246C29" w:rsidRDefault="001B0F0F">
            <w:pPr>
              <w:rPr>
                <w:rFonts w:cs="Arial"/>
              </w:rPr>
            </w:pPr>
            <w:r>
              <w:rPr>
                <w:rFonts w:cs="Arial"/>
              </w:rPr>
              <w:t>Crank Mode</w:t>
            </w:r>
          </w:p>
        </w:tc>
        <w:tc>
          <w:tcPr>
            <w:tcW w:w="5385" w:type="dxa"/>
            <w:vAlign w:val="center"/>
          </w:tcPr>
          <w:p w:rsidR="00246C29" w:rsidRPr="005F4369" w:rsidRDefault="001B0F0F">
            <w:pPr>
              <w:keepNext/>
              <w:rPr>
                <w:rFonts w:cs="Arial"/>
                <w:highlight w:val="cyan"/>
              </w:rPr>
            </w:pPr>
            <w:r w:rsidRPr="005F4369">
              <w:rPr>
                <w:rFonts w:cs="Arial"/>
                <w:highlight w:val="cyan"/>
              </w:rPr>
              <w:t>HEV/PHEV RTT &amp; Warning Messages ON / OFF</w:t>
            </w:r>
          </w:p>
        </w:tc>
      </w:tr>
    </w:tbl>
    <w:p w:rsidR="00246C29" w:rsidRDefault="001B0F0F">
      <w:pPr>
        <w:ind w:left="720"/>
        <w:rPr>
          <w:rFonts w:cs="Arial"/>
        </w:rPr>
      </w:pPr>
    </w:p>
    <w:p w:rsidR="000434E9" w:rsidRDefault="001B0F0F" w:rsidP="00985EF6">
      <w:pPr>
        <w:ind w:left="720"/>
        <w:rPr>
          <w:rFonts w:cs="Arial"/>
        </w:rPr>
      </w:pPr>
      <w:r>
        <w:t>The above table references the setting of the RTT flag as per this section. However, the actual RTT display operational modes are displayed in the Message Center section of this SPSS.</w:t>
      </w:r>
    </w:p>
    <w:p w:rsidR="000434E9" w:rsidRDefault="001B0F0F">
      <w:pPr>
        <w:ind w:left="720"/>
        <w:rPr>
          <w:rFonts w:cs="Arial"/>
        </w:rPr>
      </w:pPr>
    </w:p>
    <w:p w:rsidR="00406F39" w:rsidRDefault="001B0F0F" w:rsidP="00B9479B">
      <w:pPr>
        <w:pStyle w:val="Heading3"/>
      </w:pPr>
      <w:r>
        <w:t>Voltage Levels</w:t>
      </w:r>
    </w:p>
    <w:p w:rsidR="00246C29" w:rsidRDefault="001B0F0F">
      <w:pPr>
        <w:ind w:left="720"/>
        <w:rPr>
          <w:rFonts w:cs="Arial"/>
        </w:rPr>
      </w:pPr>
    </w:p>
    <w:p w:rsidR="00246C29" w:rsidRDefault="001B0F0F" w:rsidP="00DF7829">
      <w:pPr>
        <w:ind w:left="720" w:right="486"/>
        <w:rPr>
          <w:rFonts w:cs="Arial"/>
        </w:rPr>
      </w:pPr>
      <w:r>
        <w:rPr>
          <w:rFonts w:cs="Arial"/>
        </w:rPr>
        <w:t>Refer to the Cluster Features table located in the Operational Modes and Voltage Range Strategies Section in this SPSS.</w:t>
      </w:r>
    </w:p>
    <w:p w:rsidR="00331615" w:rsidRDefault="001B0F0F">
      <w:pPr>
        <w:rPr>
          <w:rFonts w:cs="Arial"/>
        </w:rPr>
      </w:pPr>
    </w:p>
    <w:p w:rsidR="00406F39" w:rsidRDefault="001B0F0F" w:rsidP="00B9479B">
      <w:pPr>
        <w:pStyle w:val="Heading3"/>
      </w:pPr>
      <w:r>
        <w:t>Human-Machine Interface</w:t>
      </w:r>
    </w:p>
    <w:p w:rsidR="00406F39" w:rsidRDefault="001B0F0F" w:rsidP="00B9479B">
      <w:pPr>
        <w:pStyle w:val="Heading4"/>
      </w:pPr>
      <w:r>
        <w:t>Visual</w:t>
      </w:r>
    </w:p>
    <w:p w:rsidR="00406F39" w:rsidRDefault="001B0F0F" w:rsidP="00B9479B">
      <w:pPr>
        <w:pStyle w:val="Heading5"/>
      </w:pPr>
      <w:r>
        <w:t>Indicator Graphics / Display Format</w:t>
      </w:r>
    </w:p>
    <w:p w:rsidR="008F1A5A" w:rsidRPr="008F1A5A" w:rsidRDefault="008F1A5A" w:rsidP="00B9479B">
      <w:pPr>
        <w:pStyle w:val="Heading6"/>
        <w:rPr>
          <w:b w:val="0"/>
          <w:u w:val="single"/>
        </w:rPr>
      </w:pPr>
      <w:r w:rsidRPr="008F1A5A">
        <w:rPr>
          <w:b w:val="0"/>
          <w:u w:val="single"/>
        </w:rPr>
        <w:t>HMI-REQ-333740/A-Symbol M.210</w:t>
      </w:r>
    </w:p>
    <w:p w:rsidR="00FA0320" w:rsidRDefault="008F1A5A" w:rsidP="008F1A5A">
      <w:pPr>
        <w:ind w:left="-2160" w:right="10" w:firstLine="720"/>
        <w:jc w:val="center"/>
        <w:rPr>
          <w:rFonts w:cs="Arial"/>
        </w:rPr>
      </w:pPr>
      <w:r>
        <w:rPr>
          <w:noProof/>
        </w:rPr>
        <w:drawing>
          <wp:inline distT="0" distB="0" distL="0" distR="0">
            <wp:extent cx="611505" cy="350520"/>
            <wp:effectExtent l="0" t="0" r="0" b="0"/>
            <wp:docPr id="2" name="5c9e275d00006eea000035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9e275d00006eea00003511"/>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611505" cy="350520"/>
                    </a:xfrm>
                    <a:prstGeom prst="rect">
                      <a:avLst/>
                    </a:prstGeom>
                    <a:noFill/>
                    <a:ln>
                      <a:noFill/>
                    </a:ln>
                  </pic:spPr>
                </pic:pic>
              </a:graphicData>
            </a:graphic>
          </wp:inline>
        </w:drawing>
      </w:r>
    </w:p>
    <w:p w:rsidR="006F6AF1" w:rsidRDefault="001B0F0F" w:rsidP="00CE7B9A">
      <w:pPr>
        <w:ind w:right="10" w:firstLine="720"/>
        <w:rPr>
          <w:rFonts w:cs="Arial"/>
        </w:rPr>
      </w:pPr>
      <w:r>
        <w:rPr>
          <w:rFonts w:cs="Arial"/>
        </w:rPr>
        <w:t xml:space="preserve">Symbol M.210 of the Global Text Message List RTT_TT _ICON_Graphic Section. </w:t>
      </w:r>
    </w:p>
    <w:p w:rsidR="008F1A5A" w:rsidRPr="008F1A5A" w:rsidRDefault="008F1A5A" w:rsidP="00B9479B">
      <w:pPr>
        <w:pStyle w:val="Heading6"/>
        <w:rPr>
          <w:b w:val="0"/>
          <w:u w:val="single"/>
        </w:rPr>
      </w:pPr>
      <w:r w:rsidRPr="008F1A5A">
        <w:rPr>
          <w:b w:val="0"/>
          <w:u w:val="single"/>
        </w:rPr>
        <w:t>HMI-REQ-331965/B-Symbol F.03 Color</w:t>
      </w:r>
    </w:p>
    <w:p w:rsidR="004F6F61" w:rsidRDefault="001B0F0F" w:rsidP="004F6F61">
      <w:pPr>
        <w:ind w:left="1440" w:right="10" w:firstLine="720"/>
        <w:rPr>
          <w:rFonts w:cs="Arial"/>
        </w:rPr>
      </w:pPr>
    </w:p>
    <w:p w:rsidR="004F6F61" w:rsidRPr="00255E9E" w:rsidRDefault="001B0F0F" w:rsidP="008F1A5A">
      <w:pPr>
        <w:ind w:left="1440" w:right="10" w:firstLine="720"/>
        <w:jc w:val="center"/>
        <w:rPr>
          <w:rFonts w:cs="Arial"/>
          <w:highlight w:val="cyan"/>
        </w:rPr>
      </w:pPr>
      <w:r w:rsidRPr="00255E9E">
        <w:rPr>
          <w:rFonts w:cs="Arial"/>
          <w:noProof/>
          <w:highlight w:val="cyan"/>
        </w:rPr>
        <w:drawing>
          <wp:inline distT="0" distB="0" distL="0" distR="0">
            <wp:extent cx="527050" cy="488950"/>
            <wp:effectExtent l="38100" t="38100" r="44450" b="44450"/>
            <wp:docPr id="21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27050" cy="488950"/>
                    </a:xfrm>
                    <a:prstGeom prst="rect">
                      <a:avLst/>
                    </a:prstGeom>
                    <a:noFill/>
                    <a:ln w="38100" cmpd="sng">
                      <a:solidFill>
                        <a:srgbClr val="0070C0"/>
                      </a:solidFill>
                      <a:miter lim="800000"/>
                      <a:headEnd/>
                      <a:tailEnd/>
                    </a:ln>
                    <a:effectLst/>
                  </pic:spPr>
                </pic:pic>
              </a:graphicData>
            </a:graphic>
          </wp:inline>
        </w:drawing>
      </w:r>
    </w:p>
    <w:p w:rsidR="004F6F61" w:rsidRDefault="001B0F0F" w:rsidP="004F6F61">
      <w:pPr>
        <w:ind w:left="1440" w:right="10" w:firstLine="720"/>
        <w:rPr>
          <w:rFonts w:cs="Arial"/>
        </w:rPr>
      </w:pPr>
      <w:r w:rsidRPr="00255E9E">
        <w:rPr>
          <w:rFonts w:cs="Arial"/>
          <w:highlight w:val="cyan"/>
        </w:rPr>
        <w:t>Symbol F.03 of the Global Text Message List RTT_TT _ICON_Graphic Section. Red - Reference SDS IL-0017/IS-0379</w:t>
      </w:r>
    </w:p>
    <w:p w:rsidR="007F179A" w:rsidRDefault="001B0F0F" w:rsidP="004F6F61"/>
    <w:p w:rsidR="008F1A5A" w:rsidRDefault="008F1A5A" w:rsidP="004F6F61"/>
    <w:p w:rsidR="008F1A5A" w:rsidRPr="004F6F61" w:rsidRDefault="008F1A5A" w:rsidP="004F6F61"/>
    <w:p w:rsidR="008F1A5A" w:rsidRPr="008F1A5A" w:rsidRDefault="008F1A5A" w:rsidP="00B9479B">
      <w:pPr>
        <w:pStyle w:val="Heading6"/>
        <w:rPr>
          <w:b w:val="0"/>
          <w:u w:val="single"/>
        </w:rPr>
      </w:pPr>
      <w:r w:rsidRPr="008F1A5A">
        <w:rPr>
          <w:b w:val="0"/>
          <w:u w:val="single"/>
        </w:rPr>
        <w:lastRenderedPageBreak/>
        <w:t>HMI-REQ-347396/A-Symbol X.936 Color</w:t>
      </w:r>
    </w:p>
    <w:p w:rsidR="001B2F2F" w:rsidRDefault="001B0F0F" w:rsidP="008F1A5A">
      <w:pPr>
        <w:ind w:left="720"/>
        <w:jc w:val="center"/>
        <w:rPr>
          <w:rFonts w:cs="Arial"/>
        </w:rPr>
      </w:pPr>
      <w:r>
        <w:rPr>
          <w:rFonts w:cs="Arial"/>
        </w:rPr>
        <w:t xml:space="preserve">                  </w:t>
      </w:r>
      <w:r>
        <w:rPr>
          <w:noProof/>
        </w:rPr>
        <w:drawing>
          <wp:inline distT="0" distB="0" distL="0" distR="0">
            <wp:extent cx="371475" cy="267335"/>
            <wp:effectExtent l="38100" t="38100" r="47625" b="37465"/>
            <wp:docPr id="22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71475" cy="267335"/>
                    </a:xfrm>
                    <a:prstGeom prst="rect">
                      <a:avLst/>
                    </a:prstGeom>
                    <a:noFill/>
                    <a:ln w="38100" cmpd="sng">
                      <a:solidFill>
                        <a:srgbClr val="0070C0"/>
                      </a:solidFill>
                      <a:miter lim="800000"/>
                      <a:headEnd/>
                      <a:tailEnd/>
                    </a:ln>
                    <a:effectLst/>
                  </pic:spPr>
                </pic:pic>
              </a:graphicData>
            </a:graphic>
          </wp:inline>
        </w:drawing>
      </w:r>
      <w:r>
        <w:rPr>
          <w:rFonts w:cs="Arial"/>
        </w:rPr>
        <w:t xml:space="preserve">                                                                       </w:t>
      </w:r>
    </w:p>
    <w:p w:rsidR="001B2F2F" w:rsidRDefault="001B0F0F" w:rsidP="001B2F2F">
      <w:pPr>
        <w:ind w:left="720"/>
        <w:rPr>
          <w:rFonts w:cs="Arial"/>
        </w:rPr>
      </w:pPr>
      <w:r>
        <w:rPr>
          <w:rFonts w:cs="Arial"/>
          <w:highlight w:val="cyan"/>
        </w:rPr>
        <w:t>Symbol X.936 of the Global Text Message List RTT_TT _ICON_Graphic Section Yellow - Reference SDS IL-0017/IS-0379</w:t>
      </w:r>
    </w:p>
    <w:p w:rsidR="00500605" w:rsidRDefault="001B0F0F" w:rsidP="00500605"/>
    <w:p w:rsidR="00406F39" w:rsidRDefault="001B0F0F" w:rsidP="00B9479B">
      <w:pPr>
        <w:pStyle w:val="Heading6"/>
      </w:pPr>
      <w:r>
        <w:t>Indicator Color Coordinates</w:t>
      </w:r>
    </w:p>
    <w:p w:rsidR="00246C29" w:rsidRDefault="001B0F0F">
      <w:pPr>
        <w:ind w:left="1440"/>
        <w:rPr>
          <w:rFonts w:cs="Arial"/>
        </w:rPr>
      </w:pPr>
    </w:p>
    <w:p w:rsidR="00246C29" w:rsidRDefault="001B0F0F" w:rsidP="00BD069A">
      <w:pPr>
        <w:ind w:firstLine="720"/>
        <w:rPr>
          <w:rFonts w:cs="Arial"/>
        </w:rPr>
      </w:pPr>
      <w:r>
        <w:rPr>
          <w:rFonts w:cs="Arial"/>
        </w:rPr>
        <w:t>See 1.3.3.1.1</w:t>
      </w:r>
    </w:p>
    <w:p w:rsidR="00246C29" w:rsidRDefault="001B0F0F">
      <w:pPr>
        <w:ind w:left="2880"/>
        <w:rPr>
          <w:rFonts w:cs="Arial"/>
        </w:rPr>
      </w:pPr>
      <w:r>
        <w:rPr>
          <w:rFonts w:cs="Arial"/>
        </w:rPr>
        <w:tab/>
      </w:r>
      <w:r>
        <w:rPr>
          <w:rFonts w:cs="Arial"/>
        </w:rPr>
        <w:tab/>
      </w:r>
    </w:p>
    <w:p w:rsidR="008F1A5A" w:rsidRPr="008F1A5A" w:rsidRDefault="008F1A5A" w:rsidP="00B9479B">
      <w:pPr>
        <w:pStyle w:val="Heading6"/>
        <w:rPr>
          <w:b w:val="0"/>
          <w:u w:val="single"/>
        </w:rPr>
      </w:pPr>
      <w:r w:rsidRPr="008F1A5A">
        <w:rPr>
          <w:b w:val="0"/>
          <w:u w:val="single"/>
        </w:rPr>
        <w:t>HMI-REQ-333390/A-Indicator Characteristics</w:t>
      </w:r>
    </w:p>
    <w:p w:rsidR="00246C29" w:rsidRDefault="001B0F0F">
      <w:pPr>
        <w:pStyle w:val="CommentText"/>
        <w:ind w:left="3600"/>
        <w:rPr>
          <w:rFonts w:cs="Arial"/>
        </w:rPr>
      </w:pPr>
    </w:p>
    <w:p w:rsidR="00246C29" w:rsidRPr="00E94C36" w:rsidRDefault="001B0F0F" w:rsidP="006479DD">
      <w:pPr>
        <w:pStyle w:val="CommentText"/>
        <w:ind w:firstLine="720"/>
        <w:rPr>
          <w:rFonts w:cs="Arial"/>
        </w:rPr>
      </w:pPr>
      <w:r w:rsidRPr="00E94C36">
        <w:rPr>
          <w:rFonts w:cs="Arial"/>
        </w:rPr>
        <w:t>Pixel Display in Message Center Display – China HEV</w:t>
      </w:r>
      <w:r w:rsidRPr="00723BC7">
        <w:rPr>
          <w:rFonts w:cs="Arial"/>
        </w:rPr>
        <w:t>/PHEV RTTs</w:t>
      </w:r>
      <w:r w:rsidRPr="00E94C36">
        <w:rPr>
          <w:rFonts w:cs="Arial"/>
        </w:rPr>
        <w:t xml:space="preserve"> and Warnings</w:t>
      </w:r>
    </w:p>
    <w:p w:rsidR="00246C29" w:rsidRDefault="001B0F0F">
      <w:pPr>
        <w:rPr>
          <w:rFonts w:cs="Arial"/>
        </w:rPr>
      </w:pPr>
    </w:p>
    <w:p w:rsidR="00406F39" w:rsidRDefault="001B0F0F" w:rsidP="00B9479B">
      <w:pPr>
        <w:pStyle w:val="Heading4"/>
      </w:pPr>
      <w:r>
        <w:t>Audio</w:t>
      </w:r>
    </w:p>
    <w:p w:rsidR="00246C29" w:rsidRDefault="001B0F0F">
      <w:pPr>
        <w:rPr>
          <w:rFonts w:cs="Arial"/>
        </w:rPr>
      </w:pPr>
    </w:p>
    <w:p w:rsidR="009626F6" w:rsidRDefault="001B0F0F" w:rsidP="00DC70DF">
      <w:pPr>
        <w:ind w:firstLine="720"/>
        <w:rPr>
          <w:rFonts w:cs="Arial"/>
        </w:rPr>
      </w:pPr>
      <w:r>
        <w:rPr>
          <w:rFonts w:cs="Arial"/>
        </w:rPr>
        <w:t xml:space="preserve">See </w:t>
      </w:r>
      <w:r>
        <w:t>F-REQ-331976</w:t>
      </w:r>
    </w:p>
    <w:p w:rsidR="008F1A5A" w:rsidRPr="008F1A5A" w:rsidRDefault="008F1A5A" w:rsidP="00B9479B">
      <w:pPr>
        <w:pStyle w:val="Heading3"/>
        <w:rPr>
          <w:b w:val="0"/>
          <w:u w:val="single"/>
        </w:rPr>
      </w:pPr>
      <w:r w:rsidRPr="008F1A5A">
        <w:rPr>
          <w:b w:val="0"/>
          <w:u w:val="single"/>
        </w:rPr>
        <w:t>PFM-REQ-331990/B-System Accuracy</w:t>
      </w:r>
    </w:p>
    <w:p w:rsidR="00246C29" w:rsidRDefault="001B0F0F">
      <w:pPr>
        <w:rPr>
          <w:rFonts w:cs="Arial"/>
        </w:rPr>
      </w:pPr>
    </w:p>
    <w:p w:rsidR="00246C29" w:rsidRDefault="001B0F0F" w:rsidP="005C4328">
      <w:pPr>
        <w:ind w:left="720"/>
        <w:rPr>
          <w:rFonts w:cs="Arial"/>
        </w:rPr>
      </w:pPr>
      <w:r>
        <w:rPr>
          <w:rFonts w:cs="Arial"/>
        </w:rPr>
        <w:t xml:space="preserve">The </w:t>
      </w:r>
      <w:r w:rsidRPr="002F61AA">
        <w:rPr>
          <w:rFonts w:cs="Arial"/>
          <w:highlight w:val="cyan"/>
        </w:rPr>
        <w:t xml:space="preserve">HEV_xxx_RTT and PHEV RTT, </w:t>
      </w:r>
      <w:r>
        <w:rPr>
          <w:rFonts w:cs="Arial"/>
          <w:highlight w:val="cyan"/>
        </w:rPr>
        <w:t>China_</w:t>
      </w:r>
      <w:r w:rsidRPr="002F61AA">
        <w:rPr>
          <w:rFonts w:cs="Arial"/>
          <w:highlight w:val="cyan"/>
        </w:rPr>
        <w:t>HEV</w:t>
      </w:r>
      <w:r>
        <w:rPr>
          <w:rFonts w:cs="Arial"/>
          <w:highlight w:val="cyan"/>
        </w:rPr>
        <w:t xml:space="preserve">_xxx_RTT </w:t>
      </w:r>
      <w:r w:rsidRPr="00723BC7">
        <w:rPr>
          <w:rFonts w:cs="Arial"/>
        </w:rPr>
        <w:t xml:space="preserve">flags shall change the state of the RTT within </w:t>
      </w:r>
      <w:r w:rsidRPr="00723BC7">
        <w:rPr>
          <w:rFonts w:cs="Arial"/>
        </w:rPr>
        <w:t>100msec of a state change as indicated in the state matrix reference 1.3.5.1 Subsystem Algorithm Flowchart/ State Diagram.</w:t>
      </w:r>
    </w:p>
    <w:p w:rsidR="00D236BB" w:rsidRDefault="001B0F0F">
      <w:pPr>
        <w:spacing w:after="200" w:line="276" w:lineRule="auto"/>
        <w:rPr>
          <w:rFonts w:cs="Arial"/>
        </w:rPr>
      </w:pPr>
      <w:r>
        <w:rPr>
          <w:rFonts w:cs="Arial"/>
        </w:rPr>
        <w:br w:type="page"/>
      </w:r>
    </w:p>
    <w:p w:rsidR="00406F39" w:rsidRDefault="001B0F0F" w:rsidP="00B9479B">
      <w:pPr>
        <w:pStyle w:val="Heading3"/>
      </w:pPr>
      <w:r>
        <w:lastRenderedPageBreak/>
        <w:t>Operation: Performance and Functional</w:t>
      </w:r>
    </w:p>
    <w:p w:rsidR="00406F39" w:rsidRDefault="001B0F0F" w:rsidP="00B9479B">
      <w:pPr>
        <w:pStyle w:val="Heading4"/>
      </w:pPr>
      <w:r>
        <w:t>Subsystem Algorithm Flowchart / State Diagram</w:t>
      </w:r>
    </w:p>
    <w:p w:rsidR="00406F39" w:rsidRDefault="001B0F0F" w:rsidP="00B9479B">
      <w:pPr>
        <w:pStyle w:val="Heading5"/>
      </w:pPr>
      <w:r w:rsidRPr="00B9479B">
        <w:t>F-REQ-331972/B-State Matrix for</w:t>
      </w:r>
      <w:r w:rsidRPr="00B9479B">
        <w:t xml:space="preserve"> HEV System Fault and Hazard Warnings</w:t>
      </w:r>
    </w:p>
    <w:p w:rsidR="00AE06BC" w:rsidRPr="00AE06BC" w:rsidRDefault="001B0F0F" w:rsidP="00AE06BC"/>
    <w:tbl>
      <w:tblPr>
        <w:tblW w:w="1090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155"/>
        <w:gridCol w:w="841"/>
        <w:gridCol w:w="1049"/>
        <w:gridCol w:w="1196"/>
        <w:gridCol w:w="1112"/>
        <w:gridCol w:w="1287"/>
        <w:gridCol w:w="1128"/>
        <w:gridCol w:w="977"/>
        <w:gridCol w:w="1001"/>
        <w:gridCol w:w="1154"/>
      </w:tblGrid>
      <w:tr w:rsidR="00182998" w:rsidTr="00336588">
        <w:trPr>
          <w:trHeight w:val="709"/>
          <w:jc w:val="center"/>
        </w:trPr>
        <w:tc>
          <w:tcPr>
            <w:tcW w:w="1155" w:type="dxa"/>
            <w:tcBorders>
              <w:top w:val="single" w:sz="12" w:space="0" w:color="auto"/>
              <w:left w:val="single" w:sz="12" w:space="0" w:color="auto"/>
              <w:bottom w:val="single" w:sz="12" w:space="0" w:color="auto"/>
              <w:right w:val="single" w:sz="12" w:space="0" w:color="auto"/>
            </w:tcBorders>
            <w:vAlign w:val="center"/>
            <w:hideMark/>
          </w:tcPr>
          <w:p w:rsidR="00182998" w:rsidRPr="00182998" w:rsidRDefault="001B0F0F" w:rsidP="00182998">
            <w:pPr>
              <w:spacing w:line="256" w:lineRule="auto"/>
              <w:jc w:val="center"/>
              <w:rPr>
                <w:rFonts w:cs="Arial"/>
                <w:b/>
                <w:snapToGrid w:val="0"/>
                <w:color w:val="000000"/>
                <w:sz w:val="14"/>
                <w:szCs w:val="14"/>
              </w:rPr>
            </w:pPr>
            <w:r w:rsidRPr="00182998">
              <w:rPr>
                <w:rFonts w:cs="Arial"/>
                <w:b/>
                <w:snapToGrid w:val="0"/>
                <w:color w:val="000000"/>
                <w:sz w:val="14"/>
                <w:szCs w:val="14"/>
              </w:rPr>
              <w:t>Operational_Mode</w:t>
            </w:r>
          </w:p>
        </w:tc>
        <w:tc>
          <w:tcPr>
            <w:tcW w:w="841" w:type="dxa"/>
            <w:tcBorders>
              <w:top w:val="single" w:sz="12" w:space="0" w:color="auto"/>
              <w:left w:val="single" w:sz="12" w:space="0" w:color="auto"/>
              <w:bottom w:val="single" w:sz="12" w:space="0" w:color="auto"/>
              <w:right w:val="single" w:sz="12" w:space="0" w:color="auto"/>
            </w:tcBorders>
          </w:tcPr>
          <w:p w:rsidR="00182998" w:rsidRPr="00182998" w:rsidRDefault="001B0F0F" w:rsidP="00182998">
            <w:pPr>
              <w:spacing w:line="256" w:lineRule="auto"/>
              <w:jc w:val="center"/>
              <w:rPr>
                <w:rFonts w:cs="Arial"/>
                <w:b/>
                <w:snapToGrid w:val="0"/>
                <w:color w:val="000000"/>
                <w:sz w:val="14"/>
                <w:szCs w:val="14"/>
                <w:highlight w:val="cyan"/>
              </w:rPr>
            </w:pPr>
          </w:p>
          <w:p w:rsidR="00182998" w:rsidRPr="00182998" w:rsidRDefault="001B0F0F" w:rsidP="00182998">
            <w:pPr>
              <w:spacing w:line="256" w:lineRule="auto"/>
              <w:jc w:val="center"/>
              <w:rPr>
                <w:rFonts w:cs="Arial"/>
                <w:b/>
                <w:snapToGrid w:val="0"/>
                <w:color w:val="000000"/>
                <w:sz w:val="14"/>
                <w:szCs w:val="14"/>
                <w:highlight w:val="cyan"/>
              </w:rPr>
            </w:pPr>
            <w:ins w:id="0" w:author="swatkins" w:date="2018-09-24T15:10:00Z">
              <w:r w:rsidRPr="00182998">
                <w:rPr>
                  <w:rFonts w:cs="Arial"/>
                  <w:b/>
                  <w:snapToGrid w:val="0"/>
                  <w:color w:val="000000"/>
                  <w:sz w:val="14"/>
                  <w:szCs w:val="14"/>
                  <w:highlight w:val="cyan"/>
                  <w:rPrChange w:id="1" w:author="swatkins" w:date="2018-09-24T15:11:00Z">
                    <w:rPr>
                      <w:rFonts w:cs="Arial"/>
                      <w:sz w:val="18"/>
                      <w:szCs w:val="18"/>
                    </w:rPr>
                  </w:rPrChange>
                </w:rPr>
                <w:t>PT_Hyb_Cfg2</w:t>
              </w:r>
            </w:ins>
          </w:p>
        </w:tc>
        <w:tc>
          <w:tcPr>
            <w:tcW w:w="1049" w:type="dxa"/>
            <w:tcBorders>
              <w:top w:val="single" w:sz="12" w:space="0" w:color="auto"/>
              <w:left w:val="single" w:sz="12" w:space="0" w:color="auto"/>
              <w:bottom w:val="single" w:sz="12" w:space="0" w:color="auto"/>
              <w:right w:val="single" w:sz="12" w:space="0" w:color="auto"/>
            </w:tcBorders>
            <w:vAlign w:val="center"/>
          </w:tcPr>
          <w:p w:rsidR="00182998" w:rsidRDefault="001B0F0F">
            <w:pPr>
              <w:spacing w:line="256" w:lineRule="auto"/>
              <w:jc w:val="center"/>
              <w:rPr>
                <w:rFonts w:cs="Arial"/>
                <w:b/>
                <w:snapToGrid w:val="0"/>
                <w:color w:val="000000"/>
                <w:sz w:val="14"/>
                <w:szCs w:val="14"/>
              </w:rPr>
            </w:pPr>
            <w:r>
              <w:rPr>
                <w:rFonts w:cs="Arial"/>
                <w:b/>
                <w:snapToGrid w:val="0"/>
                <w:color w:val="000000"/>
                <w:sz w:val="14"/>
                <w:szCs w:val="14"/>
              </w:rPr>
              <w:t>China_BEV</w:t>
            </w:r>
          </w:p>
          <w:p w:rsidR="00182998" w:rsidRDefault="001B0F0F">
            <w:pPr>
              <w:spacing w:line="256" w:lineRule="auto"/>
              <w:jc w:val="center"/>
              <w:rPr>
                <w:rFonts w:cs="Arial"/>
                <w:b/>
                <w:snapToGrid w:val="0"/>
                <w:color w:val="000000"/>
                <w:sz w:val="14"/>
                <w:szCs w:val="14"/>
              </w:rPr>
            </w:pPr>
            <w:r>
              <w:rPr>
                <w:rFonts w:cs="Arial"/>
                <w:b/>
                <w:snapToGrid w:val="0"/>
                <w:color w:val="000000"/>
                <w:sz w:val="14"/>
                <w:szCs w:val="14"/>
              </w:rPr>
              <w:t>_</w:t>
            </w:r>
            <w:r>
              <w:rPr>
                <w:rFonts w:cs="Arial"/>
                <w:b/>
                <w:snapToGrid w:val="0"/>
                <w:color w:val="000000"/>
                <w:sz w:val="14"/>
                <w:szCs w:val="14"/>
              </w:rPr>
              <w:t>xHEV_Cfg</w:t>
            </w:r>
          </w:p>
          <w:p w:rsidR="00182998" w:rsidRDefault="001B0F0F">
            <w:pPr>
              <w:spacing w:line="256" w:lineRule="auto"/>
              <w:jc w:val="center"/>
              <w:rPr>
                <w:rFonts w:cs="Arial"/>
                <w:b/>
                <w:snapToGrid w:val="0"/>
                <w:color w:val="000000"/>
                <w:sz w:val="14"/>
                <w:szCs w:val="14"/>
              </w:rPr>
            </w:pPr>
          </w:p>
        </w:tc>
        <w:tc>
          <w:tcPr>
            <w:tcW w:w="1196" w:type="dxa"/>
            <w:tcBorders>
              <w:top w:val="single" w:sz="12" w:space="0" w:color="auto"/>
              <w:left w:val="single" w:sz="12" w:space="0" w:color="auto"/>
              <w:bottom w:val="single" w:sz="12" w:space="0" w:color="auto"/>
              <w:right w:val="single" w:sz="12" w:space="0" w:color="auto"/>
            </w:tcBorders>
            <w:vAlign w:val="center"/>
            <w:hideMark/>
          </w:tcPr>
          <w:p w:rsidR="00182998" w:rsidRDefault="001B0F0F">
            <w:pPr>
              <w:spacing w:line="256" w:lineRule="auto"/>
              <w:jc w:val="center"/>
              <w:rPr>
                <w:rFonts w:cs="Arial"/>
                <w:b/>
                <w:bCs/>
                <w:sz w:val="16"/>
                <w:szCs w:val="16"/>
              </w:rPr>
            </w:pPr>
            <w:r>
              <w:rPr>
                <w:rFonts w:cs="Arial"/>
                <w:b/>
                <w:snapToGrid w:val="0"/>
                <w:sz w:val="16"/>
                <w:szCs w:val="16"/>
              </w:rPr>
              <w:t>HtrnWarnLamp_B_Dsply Signal</w:t>
            </w:r>
          </w:p>
        </w:tc>
        <w:tc>
          <w:tcPr>
            <w:tcW w:w="1112" w:type="dxa"/>
            <w:tcBorders>
              <w:top w:val="single" w:sz="12" w:space="0" w:color="auto"/>
              <w:left w:val="single" w:sz="12" w:space="0" w:color="auto"/>
              <w:bottom w:val="single" w:sz="12" w:space="0" w:color="auto"/>
              <w:right w:val="single" w:sz="12" w:space="0" w:color="auto"/>
            </w:tcBorders>
            <w:vAlign w:val="center"/>
            <w:hideMark/>
          </w:tcPr>
          <w:p w:rsidR="00182998" w:rsidRDefault="001B0F0F">
            <w:pPr>
              <w:spacing w:line="256" w:lineRule="auto"/>
              <w:ind w:right="10"/>
              <w:jc w:val="center"/>
              <w:rPr>
                <w:b/>
                <w:sz w:val="16"/>
                <w:szCs w:val="16"/>
              </w:rPr>
            </w:pPr>
            <w:r>
              <w:rPr>
                <w:b/>
                <w:sz w:val="16"/>
                <w:szCs w:val="16"/>
              </w:rPr>
              <w:t>BattTracSrvcRqd_B_Rq</w:t>
            </w:r>
          </w:p>
          <w:p w:rsidR="00182998" w:rsidRDefault="001B0F0F">
            <w:pPr>
              <w:spacing w:line="256" w:lineRule="auto"/>
              <w:ind w:right="10"/>
              <w:jc w:val="center"/>
              <w:rPr>
                <w:rFonts w:cs="Arial"/>
                <w:b/>
                <w:sz w:val="16"/>
                <w:szCs w:val="16"/>
              </w:rPr>
            </w:pPr>
            <w:r>
              <w:rPr>
                <w:b/>
                <w:sz w:val="16"/>
                <w:szCs w:val="16"/>
              </w:rPr>
              <w:t>signal</w:t>
            </w:r>
          </w:p>
        </w:tc>
        <w:tc>
          <w:tcPr>
            <w:tcW w:w="1287" w:type="dxa"/>
            <w:tcBorders>
              <w:top w:val="single" w:sz="12" w:space="0" w:color="auto"/>
              <w:left w:val="single" w:sz="12" w:space="0" w:color="auto"/>
              <w:bottom w:val="single" w:sz="12" w:space="0" w:color="auto"/>
              <w:right w:val="double" w:sz="12" w:space="0" w:color="auto"/>
            </w:tcBorders>
            <w:vAlign w:val="center"/>
            <w:hideMark/>
          </w:tcPr>
          <w:p w:rsidR="00182998" w:rsidRDefault="001B0F0F">
            <w:pPr>
              <w:spacing w:line="256" w:lineRule="auto"/>
              <w:ind w:right="10"/>
              <w:jc w:val="center"/>
              <w:rPr>
                <w:rFonts w:cs="Arial"/>
                <w:b/>
                <w:sz w:val="16"/>
                <w:szCs w:val="16"/>
              </w:rPr>
            </w:pPr>
            <w:r>
              <w:rPr>
                <w:b/>
                <w:sz w:val="16"/>
                <w:szCs w:val="16"/>
              </w:rPr>
              <w:t>BattTracWarnLamp_B_Rq signal</w:t>
            </w:r>
          </w:p>
        </w:tc>
        <w:tc>
          <w:tcPr>
            <w:tcW w:w="1128" w:type="dxa"/>
            <w:tcBorders>
              <w:top w:val="single" w:sz="12" w:space="0" w:color="auto"/>
              <w:left w:val="double" w:sz="12" w:space="0" w:color="auto"/>
              <w:bottom w:val="single" w:sz="12" w:space="0" w:color="auto"/>
              <w:right w:val="single" w:sz="4" w:space="0" w:color="auto"/>
            </w:tcBorders>
            <w:vAlign w:val="center"/>
            <w:hideMark/>
          </w:tcPr>
          <w:p w:rsidR="00182998" w:rsidRDefault="001B0F0F">
            <w:pPr>
              <w:spacing w:line="256" w:lineRule="auto"/>
              <w:ind w:right="-161"/>
              <w:jc w:val="center"/>
              <w:rPr>
                <w:rFonts w:cs="Arial"/>
                <w:b/>
                <w:snapToGrid w:val="0"/>
                <w:color w:val="000000"/>
                <w:sz w:val="16"/>
              </w:rPr>
            </w:pPr>
            <w:r>
              <w:rPr>
                <w:rFonts w:cs="Arial"/>
                <w:b/>
                <w:snapToGrid w:val="0"/>
                <w:color w:val="000000"/>
                <w:sz w:val="16"/>
              </w:rPr>
              <w:t>HEV</w:t>
            </w:r>
          </w:p>
          <w:p w:rsidR="00182998" w:rsidRDefault="001B0F0F">
            <w:pPr>
              <w:spacing w:line="256" w:lineRule="auto"/>
              <w:ind w:right="-161"/>
              <w:jc w:val="center"/>
              <w:rPr>
                <w:rFonts w:cs="Arial"/>
                <w:b/>
                <w:snapToGrid w:val="0"/>
                <w:color w:val="000000"/>
                <w:sz w:val="16"/>
              </w:rPr>
            </w:pPr>
            <w:r>
              <w:rPr>
                <w:rFonts w:cs="Arial"/>
                <w:b/>
                <w:snapToGrid w:val="0"/>
                <w:color w:val="000000"/>
                <w:sz w:val="16"/>
              </w:rPr>
              <w:t>_SysFault</w:t>
            </w:r>
          </w:p>
          <w:p w:rsidR="00182998" w:rsidRDefault="001B0F0F">
            <w:pPr>
              <w:spacing w:line="256" w:lineRule="auto"/>
              <w:ind w:right="-161"/>
              <w:jc w:val="center"/>
              <w:rPr>
                <w:rFonts w:cs="Arial"/>
                <w:b/>
                <w:snapToGrid w:val="0"/>
                <w:color w:val="000000"/>
                <w:sz w:val="16"/>
              </w:rPr>
            </w:pPr>
            <w:r>
              <w:rPr>
                <w:rFonts w:cs="Arial"/>
                <w:b/>
                <w:snapToGrid w:val="0"/>
                <w:color w:val="000000"/>
                <w:sz w:val="16"/>
              </w:rPr>
              <w:t>_StopSafely</w:t>
            </w:r>
          </w:p>
          <w:p w:rsidR="00182998" w:rsidRDefault="001B0F0F">
            <w:pPr>
              <w:spacing w:line="256" w:lineRule="auto"/>
              <w:ind w:right="-161"/>
              <w:jc w:val="center"/>
              <w:rPr>
                <w:rFonts w:cs="Arial"/>
                <w:b/>
                <w:snapToGrid w:val="0"/>
                <w:color w:val="000000"/>
                <w:sz w:val="16"/>
              </w:rPr>
            </w:pPr>
            <w:r>
              <w:rPr>
                <w:rFonts w:cs="Arial"/>
                <w:b/>
                <w:snapToGrid w:val="0"/>
                <w:color w:val="000000"/>
                <w:sz w:val="16"/>
              </w:rPr>
              <w:t>_RTT</w:t>
            </w:r>
          </w:p>
        </w:tc>
        <w:tc>
          <w:tcPr>
            <w:tcW w:w="977" w:type="dxa"/>
            <w:tcBorders>
              <w:top w:val="single" w:sz="12" w:space="0" w:color="auto"/>
              <w:left w:val="single" w:sz="4" w:space="0" w:color="auto"/>
              <w:bottom w:val="single" w:sz="12" w:space="0" w:color="auto"/>
              <w:right w:val="single" w:sz="12" w:space="0" w:color="auto"/>
            </w:tcBorders>
            <w:vAlign w:val="center"/>
            <w:hideMark/>
          </w:tcPr>
          <w:p w:rsidR="00182998" w:rsidRDefault="001B0F0F">
            <w:pPr>
              <w:spacing w:line="256" w:lineRule="auto"/>
              <w:ind w:right="-161"/>
              <w:jc w:val="center"/>
              <w:rPr>
                <w:rFonts w:cs="Arial"/>
                <w:b/>
                <w:snapToGrid w:val="0"/>
                <w:color w:val="000000"/>
                <w:sz w:val="16"/>
              </w:rPr>
            </w:pPr>
            <w:r>
              <w:rPr>
                <w:rFonts w:cs="Arial"/>
                <w:b/>
                <w:snapToGrid w:val="0"/>
                <w:color w:val="000000"/>
                <w:sz w:val="16"/>
              </w:rPr>
              <w:t>HEV</w:t>
            </w:r>
          </w:p>
          <w:p w:rsidR="00182998" w:rsidRDefault="001B0F0F">
            <w:pPr>
              <w:spacing w:line="256" w:lineRule="auto"/>
              <w:ind w:right="-161"/>
              <w:jc w:val="center"/>
              <w:rPr>
                <w:rFonts w:cs="Arial"/>
                <w:b/>
                <w:snapToGrid w:val="0"/>
                <w:color w:val="000000"/>
                <w:sz w:val="16"/>
              </w:rPr>
            </w:pPr>
            <w:r>
              <w:rPr>
                <w:rFonts w:cs="Arial"/>
                <w:b/>
                <w:snapToGrid w:val="0"/>
                <w:color w:val="000000"/>
                <w:sz w:val="16"/>
              </w:rPr>
              <w:t>_SysFault</w:t>
            </w:r>
          </w:p>
          <w:p w:rsidR="00182998" w:rsidRDefault="001B0F0F">
            <w:pPr>
              <w:spacing w:line="256" w:lineRule="auto"/>
              <w:ind w:right="-161"/>
              <w:jc w:val="center"/>
              <w:rPr>
                <w:rFonts w:cs="Arial"/>
                <w:b/>
                <w:snapToGrid w:val="0"/>
                <w:color w:val="000000"/>
                <w:sz w:val="16"/>
              </w:rPr>
            </w:pPr>
            <w:r>
              <w:rPr>
                <w:rFonts w:cs="Arial"/>
                <w:b/>
                <w:snapToGrid w:val="0"/>
                <w:color w:val="000000"/>
                <w:sz w:val="16"/>
              </w:rPr>
              <w:t>_SeeManual_RTT</w:t>
            </w:r>
          </w:p>
        </w:tc>
        <w:tc>
          <w:tcPr>
            <w:tcW w:w="1001" w:type="dxa"/>
            <w:tcBorders>
              <w:top w:val="single" w:sz="12" w:space="0" w:color="auto"/>
              <w:left w:val="single" w:sz="4" w:space="0" w:color="auto"/>
              <w:bottom w:val="single" w:sz="12" w:space="0" w:color="auto"/>
              <w:right w:val="single" w:sz="4" w:space="0" w:color="auto"/>
            </w:tcBorders>
            <w:hideMark/>
          </w:tcPr>
          <w:p w:rsidR="00182998" w:rsidRDefault="001B0F0F">
            <w:pPr>
              <w:spacing w:line="256" w:lineRule="auto"/>
              <w:ind w:right="-161"/>
              <w:jc w:val="center"/>
              <w:rPr>
                <w:rFonts w:cs="Arial"/>
                <w:b/>
                <w:snapToGrid w:val="0"/>
                <w:color w:val="000000"/>
                <w:sz w:val="16"/>
                <w:highlight w:val="cyan"/>
              </w:rPr>
            </w:pPr>
            <w:r>
              <w:rPr>
                <w:rFonts w:cs="Arial"/>
                <w:b/>
                <w:snapToGrid w:val="0"/>
                <w:color w:val="000000"/>
                <w:sz w:val="16"/>
                <w:highlight w:val="cyan"/>
              </w:rPr>
              <w:t>China_HEV</w:t>
            </w:r>
          </w:p>
          <w:p w:rsidR="00182998" w:rsidRDefault="001B0F0F">
            <w:pPr>
              <w:spacing w:line="256" w:lineRule="auto"/>
              <w:ind w:right="-161"/>
              <w:jc w:val="center"/>
              <w:rPr>
                <w:rFonts w:cs="Arial"/>
                <w:b/>
                <w:snapToGrid w:val="0"/>
                <w:color w:val="000000"/>
                <w:sz w:val="16"/>
                <w:highlight w:val="cyan"/>
              </w:rPr>
            </w:pPr>
            <w:r>
              <w:rPr>
                <w:rFonts w:cs="Arial"/>
                <w:b/>
                <w:snapToGrid w:val="0"/>
                <w:color w:val="000000"/>
                <w:sz w:val="16"/>
                <w:highlight w:val="cyan"/>
              </w:rPr>
              <w:t>_SysFault</w:t>
            </w:r>
          </w:p>
          <w:p w:rsidR="00182998" w:rsidRDefault="001B0F0F">
            <w:pPr>
              <w:spacing w:line="256" w:lineRule="auto"/>
              <w:ind w:right="-161"/>
              <w:jc w:val="center"/>
              <w:rPr>
                <w:rFonts w:cs="Arial"/>
                <w:b/>
                <w:snapToGrid w:val="0"/>
                <w:color w:val="000000"/>
                <w:sz w:val="16"/>
                <w:highlight w:val="cyan"/>
              </w:rPr>
            </w:pPr>
            <w:r>
              <w:rPr>
                <w:rFonts w:cs="Arial"/>
                <w:b/>
                <w:snapToGrid w:val="0"/>
                <w:color w:val="000000"/>
                <w:sz w:val="16"/>
                <w:highlight w:val="cyan"/>
              </w:rPr>
              <w:t>_SeeManual</w:t>
            </w:r>
          </w:p>
          <w:p w:rsidR="00182998" w:rsidRDefault="001B0F0F">
            <w:pPr>
              <w:spacing w:line="256" w:lineRule="auto"/>
              <w:ind w:right="-161"/>
              <w:jc w:val="center"/>
              <w:rPr>
                <w:rFonts w:cs="Arial"/>
                <w:b/>
                <w:snapToGrid w:val="0"/>
                <w:color w:val="000000"/>
                <w:sz w:val="16"/>
                <w:highlight w:val="cyan"/>
              </w:rPr>
            </w:pPr>
            <w:r>
              <w:rPr>
                <w:rFonts w:cs="Arial"/>
                <w:b/>
                <w:snapToGrid w:val="0"/>
                <w:color w:val="000000"/>
                <w:sz w:val="16"/>
                <w:highlight w:val="cyan"/>
              </w:rPr>
              <w:t>_RTT</w:t>
            </w:r>
          </w:p>
        </w:tc>
        <w:tc>
          <w:tcPr>
            <w:tcW w:w="1154" w:type="dxa"/>
            <w:tcBorders>
              <w:top w:val="single" w:sz="12" w:space="0" w:color="auto"/>
              <w:left w:val="single" w:sz="4" w:space="0" w:color="auto"/>
              <w:bottom w:val="single" w:sz="12" w:space="0" w:color="auto"/>
              <w:right w:val="single" w:sz="12" w:space="0" w:color="auto"/>
            </w:tcBorders>
            <w:hideMark/>
          </w:tcPr>
          <w:p w:rsidR="00182998" w:rsidRDefault="001B0F0F">
            <w:pPr>
              <w:spacing w:line="256" w:lineRule="auto"/>
              <w:ind w:right="-161"/>
              <w:jc w:val="center"/>
              <w:rPr>
                <w:rFonts w:cs="Arial"/>
                <w:b/>
                <w:snapToGrid w:val="0"/>
                <w:color w:val="000000"/>
                <w:sz w:val="16"/>
              </w:rPr>
            </w:pPr>
            <w:r>
              <w:rPr>
                <w:rFonts w:cs="Arial"/>
                <w:b/>
                <w:snapToGrid w:val="0"/>
                <w:color w:val="000000"/>
                <w:sz w:val="16"/>
              </w:rPr>
              <w:t>HEV</w:t>
            </w:r>
          </w:p>
          <w:p w:rsidR="00182998" w:rsidRDefault="001B0F0F">
            <w:pPr>
              <w:spacing w:line="256" w:lineRule="auto"/>
              <w:ind w:right="-161"/>
              <w:jc w:val="center"/>
              <w:rPr>
                <w:rFonts w:cs="Arial"/>
                <w:b/>
                <w:snapToGrid w:val="0"/>
                <w:color w:val="000000"/>
                <w:sz w:val="16"/>
              </w:rPr>
            </w:pPr>
            <w:r>
              <w:rPr>
                <w:rFonts w:cs="Arial"/>
                <w:b/>
                <w:snapToGrid w:val="0"/>
                <w:color w:val="000000"/>
                <w:sz w:val="16"/>
              </w:rPr>
              <w:t>_Hazard_RTT</w:t>
            </w:r>
          </w:p>
        </w:tc>
      </w:tr>
      <w:tr w:rsidR="00182998" w:rsidTr="00336588">
        <w:trPr>
          <w:trHeight w:val="179"/>
          <w:jc w:val="center"/>
        </w:trPr>
        <w:tc>
          <w:tcPr>
            <w:tcW w:w="1155" w:type="dxa"/>
            <w:vMerge w:val="restart"/>
            <w:tcBorders>
              <w:top w:val="single" w:sz="12"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rPr>
            </w:pPr>
            <w:r>
              <w:rPr>
                <w:rFonts w:cs="Arial"/>
              </w:rPr>
              <w:t>Normal or Crank</w:t>
            </w:r>
          </w:p>
        </w:tc>
        <w:tc>
          <w:tcPr>
            <w:tcW w:w="841" w:type="dxa"/>
            <w:vMerge w:val="restart"/>
            <w:tcBorders>
              <w:top w:val="single" w:sz="12" w:space="0" w:color="auto"/>
              <w:left w:val="single" w:sz="4" w:space="0" w:color="auto"/>
              <w:right w:val="single" w:sz="4" w:space="0" w:color="auto"/>
            </w:tcBorders>
          </w:tcPr>
          <w:p w:rsidR="00182998" w:rsidRPr="00182998" w:rsidRDefault="001B0F0F">
            <w:pPr>
              <w:spacing w:line="256" w:lineRule="auto"/>
              <w:jc w:val="center"/>
              <w:rPr>
                <w:rFonts w:cs="Arial"/>
                <w:snapToGrid w:val="0"/>
                <w:color w:val="000000"/>
                <w:sz w:val="16"/>
                <w:highlight w:val="cyan"/>
              </w:rPr>
            </w:pPr>
          </w:p>
          <w:p w:rsidR="00182998" w:rsidRPr="00182998" w:rsidRDefault="001B0F0F">
            <w:pPr>
              <w:spacing w:line="256" w:lineRule="auto"/>
              <w:jc w:val="center"/>
              <w:rPr>
                <w:rFonts w:cs="Arial"/>
                <w:snapToGrid w:val="0"/>
                <w:color w:val="000000"/>
                <w:sz w:val="16"/>
                <w:highlight w:val="cyan"/>
              </w:rPr>
            </w:pPr>
          </w:p>
          <w:p w:rsidR="00182998" w:rsidRPr="00182998" w:rsidRDefault="001B0F0F">
            <w:pPr>
              <w:spacing w:line="256" w:lineRule="auto"/>
              <w:jc w:val="center"/>
              <w:rPr>
                <w:rFonts w:cs="Arial"/>
                <w:snapToGrid w:val="0"/>
                <w:color w:val="000000"/>
                <w:sz w:val="16"/>
                <w:highlight w:val="cyan"/>
              </w:rPr>
            </w:pPr>
          </w:p>
          <w:p w:rsidR="00182998" w:rsidRPr="00182998" w:rsidRDefault="001B0F0F">
            <w:pPr>
              <w:spacing w:line="256" w:lineRule="auto"/>
              <w:jc w:val="center"/>
              <w:rPr>
                <w:rFonts w:cs="Arial"/>
                <w:snapToGrid w:val="0"/>
                <w:color w:val="000000"/>
                <w:sz w:val="16"/>
                <w:highlight w:val="cyan"/>
              </w:rPr>
            </w:pPr>
          </w:p>
          <w:p w:rsidR="00182998" w:rsidRPr="00182998" w:rsidRDefault="001B0F0F">
            <w:pPr>
              <w:spacing w:line="256" w:lineRule="auto"/>
              <w:jc w:val="center"/>
              <w:rPr>
                <w:rFonts w:cs="Arial"/>
                <w:snapToGrid w:val="0"/>
                <w:color w:val="000000"/>
                <w:sz w:val="16"/>
                <w:highlight w:val="cyan"/>
              </w:rPr>
            </w:pPr>
          </w:p>
          <w:p w:rsidR="00182998" w:rsidRPr="00182998" w:rsidRDefault="001B0F0F">
            <w:pPr>
              <w:spacing w:line="256" w:lineRule="auto"/>
              <w:jc w:val="center"/>
              <w:rPr>
                <w:rFonts w:cs="Arial"/>
                <w:snapToGrid w:val="0"/>
                <w:color w:val="000000"/>
                <w:sz w:val="16"/>
                <w:highlight w:val="cyan"/>
              </w:rPr>
            </w:pPr>
          </w:p>
          <w:p w:rsidR="00182998" w:rsidRPr="00182998" w:rsidRDefault="001B0F0F">
            <w:pPr>
              <w:spacing w:line="256" w:lineRule="auto"/>
              <w:jc w:val="center"/>
              <w:rPr>
                <w:rFonts w:cs="Arial"/>
                <w:snapToGrid w:val="0"/>
                <w:color w:val="000000"/>
                <w:sz w:val="16"/>
                <w:highlight w:val="cyan"/>
              </w:rPr>
            </w:pPr>
          </w:p>
          <w:p w:rsidR="00182998" w:rsidRPr="00182998" w:rsidRDefault="001B0F0F">
            <w:pPr>
              <w:spacing w:line="256" w:lineRule="auto"/>
              <w:jc w:val="center"/>
              <w:rPr>
                <w:rFonts w:cs="Arial"/>
                <w:snapToGrid w:val="0"/>
                <w:color w:val="000000"/>
                <w:sz w:val="16"/>
                <w:highlight w:val="cyan"/>
              </w:rPr>
            </w:pPr>
          </w:p>
          <w:p w:rsidR="00182998" w:rsidRPr="00182998" w:rsidRDefault="001B0F0F">
            <w:pPr>
              <w:spacing w:line="256" w:lineRule="auto"/>
              <w:jc w:val="center"/>
              <w:rPr>
                <w:rFonts w:cs="Arial"/>
                <w:snapToGrid w:val="0"/>
                <w:color w:val="000000"/>
                <w:sz w:val="16"/>
                <w:highlight w:val="cyan"/>
              </w:rPr>
            </w:pPr>
          </w:p>
          <w:p w:rsidR="00182998" w:rsidRPr="00182998" w:rsidRDefault="001B0F0F">
            <w:pPr>
              <w:spacing w:line="256" w:lineRule="auto"/>
              <w:jc w:val="center"/>
              <w:rPr>
                <w:rFonts w:cs="Arial"/>
                <w:snapToGrid w:val="0"/>
                <w:color w:val="000000"/>
                <w:sz w:val="16"/>
                <w:highlight w:val="cyan"/>
              </w:rPr>
            </w:pPr>
            <w:r w:rsidRPr="00182998">
              <w:rPr>
                <w:rFonts w:cs="Arial"/>
                <w:snapToGrid w:val="0"/>
                <w:color w:val="000000"/>
                <w:sz w:val="16"/>
                <w:highlight w:val="cyan"/>
              </w:rPr>
              <w:t>FHEV</w:t>
            </w:r>
          </w:p>
          <w:p w:rsidR="00182998" w:rsidRPr="00182998" w:rsidRDefault="001B0F0F">
            <w:pPr>
              <w:spacing w:line="256" w:lineRule="auto"/>
              <w:jc w:val="center"/>
              <w:rPr>
                <w:rFonts w:cs="Arial"/>
                <w:snapToGrid w:val="0"/>
                <w:color w:val="000000"/>
                <w:sz w:val="16"/>
                <w:highlight w:val="cyan"/>
              </w:rPr>
            </w:pPr>
            <w:r w:rsidRPr="00182998">
              <w:rPr>
                <w:rFonts w:cs="Arial"/>
                <w:snapToGrid w:val="0"/>
                <w:color w:val="000000"/>
                <w:sz w:val="16"/>
                <w:highlight w:val="cyan"/>
              </w:rPr>
              <w:t>OR</w:t>
            </w:r>
          </w:p>
          <w:p w:rsidR="00182998" w:rsidRPr="00182998" w:rsidRDefault="001B0F0F">
            <w:pPr>
              <w:spacing w:line="256" w:lineRule="auto"/>
              <w:jc w:val="center"/>
              <w:rPr>
                <w:rFonts w:cs="Arial"/>
                <w:snapToGrid w:val="0"/>
                <w:color w:val="000000"/>
                <w:sz w:val="16"/>
                <w:highlight w:val="cyan"/>
              </w:rPr>
            </w:pPr>
            <w:r w:rsidRPr="00182998">
              <w:rPr>
                <w:rFonts w:cs="Arial"/>
                <w:snapToGrid w:val="0"/>
                <w:color w:val="000000"/>
                <w:sz w:val="16"/>
                <w:highlight w:val="cyan"/>
              </w:rPr>
              <w:t>PHEV</w:t>
            </w:r>
          </w:p>
          <w:p w:rsidR="00182998" w:rsidRPr="00182998" w:rsidRDefault="001B0F0F">
            <w:pPr>
              <w:spacing w:line="256" w:lineRule="auto"/>
              <w:jc w:val="center"/>
              <w:rPr>
                <w:rFonts w:cs="Arial"/>
                <w:snapToGrid w:val="0"/>
                <w:color w:val="000000"/>
                <w:sz w:val="16"/>
                <w:highlight w:val="cyan"/>
              </w:rPr>
            </w:pPr>
            <w:r w:rsidRPr="00182998">
              <w:rPr>
                <w:rFonts w:cs="Arial"/>
                <w:snapToGrid w:val="0"/>
                <w:color w:val="000000"/>
                <w:sz w:val="16"/>
                <w:highlight w:val="cyan"/>
              </w:rPr>
              <w:t>OR</w:t>
            </w:r>
          </w:p>
          <w:p w:rsidR="00182998" w:rsidRPr="00182998" w:rsidRDefault="001B0F0F" w:rsidP="00A40252">
            <w:pPr>
              <w:spacing w:line="256" w:lineRule="auto"/>
              <w:jc w:val="center"/>
              <w:rPr>
                <w:rFonts w:cs="Arial"/>
                <w:snapToGrid w:val="0"/>
                <w:color w:val="000000"/>
                <w:sz w:val="16"/>
                <w:highlight w:val="cyan"/>
              </w:rPr>
            </w:pPr>
            <w:r w:rsidRPr="00182998">
              <w:rPr>
                <w:rFonts w:cs="Arial"/>
                <w:snapToGrid w:val="0"/>
                <w:color w:val="000000"/>
                <w:sz w:val="16"/>
                <w:highlight w:val="cyan"/>
              </w:rPr>
              <w:t>BEV</w:t>
            </w:r>
          </w:p>
        </w:tc>
        <w:tc>
          <w:tcPr>
            <w:tcW w:w="1049" w:type="dxa"/>
            <w:tcBorders>
              <w:top w:val="single" w:sz="12" w:space="0" w:color="auto"/>
              <w:left w:val="single" w:sz="4" w:space="0" w:color="auto"/>
              <w:bottom w:val="single" w:sz="4" w:space="0" w:color="auto"/>
              <w:right w:val="single" w:sz="4" w:space="0" w:color="auto"/>
            </w:tcBorders>
            <w:hideMark/>
          </w:tcPr>
          <w:p w:rsidR="00182998" w:rsidRDefault="001B0F0F">
            <w:pPr>
              <w:spacing w:line="256" w:lineRule="auto"/>
              <w:jc w:val="center"/>
              <w:rPr>
                <w:rFonts w:cs="Arial"/>
                <w:snapToGrid w:val="0"/>
                <w:color w:val="000000"/>
                <w:sz w:val="16"/>
              </w:rPr>
            </w:pPr>
            <w:r>
              <w:rPr>
                <w:rFonts w:cs="Arial"/>
                <w:snapToGrid w:val="0"/>
                <w:color w:val="000000"/>
                <w:sz w:val="16"/>
              </w:rPr>
              <w:t>X</w:t>
            </w:r>
          </w:p>
        </w:tc>
        <w:tc>
          <w:tcPr>
            <w:tcW w:w="1196" w:type="dxa"/>
            <w:tcBorders>
              <w:top w:val="single" w:sz="12"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rPr>
            </w:pPr>
            <w:r>
              <w:rPr>
                <w:rFonts w:cs="Arial"/>
                <w:snapToGrid w:val="0"/>
                <w:color w:val="000000"/>
                <w:sz w:val="16"/>
              </w:rPr>
              <w:t>ON (0x1)</w:t>
            </w:r>
          </w:p>
        </w:tc>
        <w:tc>
          <w:tcPr>
            <w:tcW w:w="1112" w:type="dxa"/>
            <w:tcBorders>
              <w:top w:val="single" w:sz="12"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rPr>
            </w:pPr>
            <w:r>
              <w:rPr>
                <w:rFonts w:cs="Arial"/>
                <w:snapToGrid w:val="0"/>
                <w:color w:val="000000"/>
                <w:sz w:val="16"/>
              </w:rPr>
              <w:t>X</w:t>
            </w:r>
          </w:p>
        </w:tc>
        <w:tc>
          <w:tcPr>
            <w:tcW w:w="1287" w:type="dxa"/>
            <w:tcBorders>
              <w:top w:val="single" w:sz="12" w:space="0" w:color="auto"/>
              <w:left w:val="single" w:sz="4" w:space="0" w:color="auto"/>
              <w:bottom w:val="single" w:sz="4" w:space="0" w:color="auto"/>
              <w:right w:val="double" w:sz="12" w:space="0" w:color="auto"/>
            </w:tcBorders>
            <w:vAlign w:val="center"/>
            <w:hideMark/>
          </w:tcPr>
          <w:p w:rsidR="00182998" w:rsidRDefault="001B0F0F">
            <w:pPr>
              <w:spacing w:line="256" w:lineRule="auto"/>
              <w:jc w:val="center"/>
              <w:rPr>
                <w:rFonts w:cs="Arial"/>
              </w:rPr>
            </w:pPr>
            <w:r>
              <w:rPr>
                <w:rFonts w:cs="Arial"/>
                <w:snapToGrid w:val="0"/>
                <w:color w:val="000000"/>
                <w:sz w:val="16"/>
              </w:rPr>
              <w:t>X</w:t>
            </w:r>
          </w:p>
        </w:tc>
        <w:tc>
          <w:tcPr>
            <w:tcW w:w="1128" w:type="dxa"/>
            <w:tcBorders>
              <w:top w:val="single" w:sz="12" w:space="0" w:color="auto"/>
              <w:left w:val="double" w:sz="12" w:space="0" w:color="auto"/>
              <w:bottom w:val="single" w:sz="4" w:space="0" w:color="auto"/>
              <w:right w:val="single" w:sz="4" w:space="0" w:color="auto"/>
            </w:tcBorders>
            <w:vAlign w:val="center"/>
            <w:hideMark/>
          </w:tcPr>
          <w:p w:rsidR="00182998" w:rsidRDefault="001B0F0F">
            <w:pPr>
              <w:spacing w:line="256" w:lineRule="auto"/>
              <w:jc w:val="center"/>
              <w:rPr>
                <w:rFonts w:cs="Arial"/>
              </w:rPr>
            </w:pPr>
            <w:r>
              <w:rPr>
                <w:rFonts w:cs="Arial"/>
                <w:snapToGrid w:val="0"/>
                <w:color w:val="000000"/>
                <w:sz w:val="16"/>
              </w:rPr>
              <w:t>Active</w:t>
            </w:r>
          </w:p>
        </w:tc>
        <w:tc>
          <w:tcPr>
            <w:tcW w:w="977" w:type="dxa"/>
            <w:tcBorders>
              <w:top w:val="single" w:sz="12"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rPr>
            </w:pPr>
            <w:r>
              <w:rPr>
                <w:rFonts w:cs="Arial"/>
                <w:sz w:val="16"/>
                <w:szCs w:val="16"/>
              </w:rPr>
              <w:t>Inactive</w:t>
            </w:r>
          </w:p>
        </w:tc>
        <w:tc>
          <w:tcPr>
            <w:tcW w:w="1001" w:type="dxa"/>
            <w:tcBorders>
              <w:top w:val="single" w:sz="12"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highlight w:val="cyan"/>
              </w:rPr>
            </w:pPr>
            <w:r>
              <w:rPr>
                <w:rFonts w:cs="Arial"/>
                <w:sz w:val="16"/>
                <w:szCs w:val="16"/>
                <w:highlight w:val="cyan"/>
              </w:rPr>
              <w:t>Inactive</w:t>
            </w:r>
          </w:p>
        </w:tc>
        <w:tc>
          <w:tcPr>
            <w:tcW w:w="1154" w:type="dxa"/>
            <w:tcBorders>
              <w:top w:val="single" w:sz="12"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rPr>
            </w:pPr>
            <w:r>
              <w:rPr>
                <w:rFonts w:cs="Arial"/>
                <w:sz w:val="16"/>
                <w:szCs w:val="16"/>
              </w:rPr>
              <w:t>Inactive</w:t>
            </w:r>
          </w:p>
        </w:tc>
      </w:tr>
      <w:tr w:rsidR="00182998" w:rsidTr="00336588">
        <w:trPr>
          <w:trHeight w:val="132"/>
          <w:jc w:val="center"/>
        </w:trPr>
        <w:tc>
          <w:tcPr>
            <w:tcW w:w="1155" w:type="dxa"/>
            <w:vMerge/>
            <w:tcBorders>
              <w:top w:val="single" w:sz="12" w:space="0" w:color="auto"/>
              <w:left w:val="single" w:sz="4" w:space="0" w:color="auto"/>
              <w:bottom w:val="single" w:sz="4" w:space="0" w:color="auto"/>
              <w:right w:val="single" w:sz="4" w:space="0" w:color="auto"/>
            </w:tcBorders>
            <w:vAlign w:val="center"/>
            <w:hideMark/>
          </w:tcPr>
          <w:p w:rsidR="00182998" w:rsidRDefault="001B0F0F">
            <w:pPr>
              <w:spacing w:line="256" w:lineRule="auto"/>
              <w:rPr>
                <w:rFonts w:cs="Arial"/>
              </w:rPr>
            </w:pPr>
          </w:p>
        </w:tc>
        <w:tc>
          <w:tcPr>
            <w:tcW w:w="841" w:type="dxa"/>
            <w:vMerge/>
            <w:tcBorders>
              <w:left w:val="single" w:sz="4" w:space="0" w:color="auto"/>
              <w:right w:val="single" w:sz="4" w:space="0" w:color="auto"/>
            </w:tcBorders>
          </w:tcPr>
          <w:p w:rsidR="00182998" w:rsidRDefault="001B0F0F">
            <w:pPr>
              <w:spacing w:line="256" w:lineRule="auto"/>
              <w:jc w:val="center"/>
              <w:rPr>
                <w:rFonts w:cs="Arial"/>
                <w:snapToGrid w:val="0"/>
                <w:color w:val="000000"/>
                <w:sz w:val="16"/>
              </w:rPr>
            </w:pPr>
          </w:p>
        </w:tc>
        <w:tc>
          <w:tcPr>
            <w:tcW w:w="1049" w:type="dxa"/>
            <w:tcBorders>
              <w:top w:val="single" w:sz="4" w:space="0" w:color="auto"/>
              <w:left w:val="single" w:sz="4" w:space="0" w:color="auto"/>
              <w:bottom w:val="single" w:sz="4" w:space="0" w:color="auto"/>
              <w:right w:val="single" w:sz="4" w:space="0" w:color="auto"/>
            </w:tcBorders>
            <w:hideMark/>
          </w:tcPr>
          <w:p w:rsidR="00182998" w:rsidRDefault="001B0F0F">
            <w:pPr>
              <w:spacing w:line="256" w:lineRule="auto"/>
              <w:jc w:val="center"/>
              <w:rPr>
                <w:rFonts w:cs="Arial"/>
                <w:snapToGrid w:val="0"/>
                <w:color w:val="000000"/>
                <w:sz w:val="16"/>
              </w:rPr>
            </w:pPr>
            <w:r>
              <w:rPr>
                <w:rFonts w:cs="Arial"/>
                <w:snapToGrid w:val="0"/>
                <w:color w:val="000000"/>
                <w:sz w:val="16"/>
              </w:rPr>
              <w:t>X</w:t>
            </w:r>
          </w:p>
        </w:tc>
        <w:tc>
          <w:tcPr>
            <w:tcW w:w="1196"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rPr>
            </w:pPr>
            <w:r>
              <w:rPr>
                <w:rFonts w:cs="Arial"/>
                <w:snapToGrid w:val="0"/>
                <w:color w:val="000000"/>
                <w:sz w:val="16"/>
              </w:rPr>
              <w:t>Missing</w:t>
            </w:r>
          </w:p>
          <w:p w:rsidR="00182998" w:rsidRDefault="001B0F0F">
            <w:pPr>
              <w:spacing w:line="256" w:lineRule="auto"/>
              <w:jc w:val="center"/>
              <w:rPr>
                <w:rFonts w:cs="Arial"/>
                <w:snapToGrid w:val="0"/>
                <w:color w:val="000000"/>
                <w:sz w:val="16"/>
              </w:rPr>
            </w:pPr>
            <w:r>
              <w:rPr>
                <w:rFonts w:cs="Arial"/>
                <w:snapToGrid w:val="0"/>
                <w:color w:val="000000"/>
                <w:sz w:val="16"/>
              </w:rPr>
              <w:t>As per 1.4.1</w:t>
            </w:r>
          </w:p>
        </w:tc>
        <w:tc>
          <w:tcPr>
            <w:tcW w:w="1112"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rPr>
            </w:pPr>
            <w:r>
              <w:rPr>
                <w:rFonts w:cs="Arial"/>
                <w:snapToGrid w:val="0"/>
                <w:color w:val="000000"/>
                <w:sz w:val="16"/>
              </w:rPr>
              <w:t>X</w:t>
            </w:r>
          </w:p>
        </w:tc>
        <w:tc>
          <w:tcPr>
            <w:tcW w:w="1287" w:type="dxa"/>
            <w:tcBorders>
              <w:top w:val="single" w:sz="4" w:space="0" w:color="auto"/>
              <w:left w:val="single" w:sz="4" w:space="0" w:color="auto"/>
              <w:bottom w:val="single" w:sz="4" w:space="0" w:color="auto"/>
              <w:right w:val="double" w:sz="12" w:space="0" w:color="auto"/>
            </w:tcBorders>
            <w:vAlign w:val="center"/>
            <w:hideMark/>
          </w:tcPr>
          <w:p w:rsidR="00182998" w:rsidRDefault="001B0F0F">
            <w:pPr>
              <w:spacing w:line="256" w:lineRule="auto"/>
              <w:jc w:val="center"/>
              <w:rPr>
                <w:rFonts w:cs="Arial"/>
              </w:rPr>
            </w:pPr>
            <w:r>
              <w:rPr>
                <w:rFonts w:cs="Arial"/>
                <w:snapToGrid w:val="0"/>
                <w:color w:val="000000"/>
                <w:sz w:val="16"/>
              </w:rPr>
              <w:t>X</w:t>
            </w:r>
          </w:p>
        </w:tc>
        <w:tc>
          <w:tcPr>
            <w:tcW w:w="1128" w:type="dxa"/>
            <w:tcBorders>
              <w:top w:val="single" w:sz="4" w:space="0" w:color="auto"/>
              <w:left w:val="double" w:sz="12" w:space="0" w:color="auto"/>
              <w:bottom w:val="single" w:sz="4" w:space="0" w:color="auto"/>
              <w:right w:val="single" w:sz="4" w:space="0" w:color="auto"/>
            </w:tcBorders>
            <w:vAlign w:val="center"/>
            <w:hideMark/>
          </w:tcPr>
          <w:p w:rsidR="00182998" w:rsidRDefault="001B0F0F">
            <w:pPr>
              <w:spacing w:line="256" w:lineRule="auto"/>
              <w:jc w:val="center"/>
            </w:pPr>
            <w:r>
              <w:rPr>
                <w:rFonts w:cs="Arial"/>
                <w:snapToGrid w:val="0"/>
                <w:color w:val="000000"/>
                <w:sz w:val="16"/>
              </w:rPr>
              <w:t>Active</w:t>
            </w:r>
          </w:p>
        </w:tc>
        <w:tc>
          <w:tcPr>
            <w:tcW w:w="977"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rPr>
            </w:pPr>
            <w:r>
              <w:rPr>
                <w:rFonts w:cs="Arial"/>
                <w:sz w:val="16"/>
                <w:szCs w:val="16"/>
              </w:rPr>
              <w:t>Inactive</w:t>
            </w:r>
          </w:p>
        </w:tc>
        <w:tc>
          <w:tcPr>
            <w:tcW w:w="1001"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highlight w:val="cyan"/>
              </w:rPr>
            </w:pPr>
            <w:r>
              <w:rPr>
                <w:rFonts w:cs="Arial"/>
                <w:sz w:val="16"/>
                <w:szCs w:val="16"/>
                <w:highlight w:val="cyan"/>
              </w:rPr>
              <w:t>Inactive</w:t>
            </w:r>
          </w:p>
        </w:tc>
        <w:tc>
          <w:tcPr>
            <w:tcW w:w="1154"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rPr>
            </w:pPr>
            <w:r>
              <w:rPr>
                <w:rFonts w:cs="Arial"/>
                <w:sz w:val="16"/>
                <w:szCs w:val="16"/>
              </w:rPr>
              <w:t>Inactive</w:t>
            </w:r>
          </w:p>
        </w:tc>
      </w:tr>
      <w:tr w:rsidR="00182998" w:rsidTr="00336588">
        <w:trPr>
          <w:trHeight w:val="132"/>
          <w:jc w:val="center"/>
        </w:trPr>
        <w:tc>
          <w:tcPr>
            <w:tcW w:w="1155" w:type="dxa"/>
            <w:vMerge/>
            <w:tcBorders>
              <w:top w:val="single" w:sz="12" w:space="0" w:color="auto"/>
              <w:left w:val="single" w:sz="4" w:space="0" w:color="auto"/>
              <w:bottom w:val="single" w:sz="4" w:space="0" w:color="auto"/>
              <w:right w:val="single" w:sz="4" w:space="0" w:color="auto"/>
            </w:tcBorders>
            <w:vAlign w:val="center"/>
            <w:hideMark/>
          </w:tcPr>
          <w:p w:rsidR="00182998" w:rsidRDefault="001B0F0F">
            <w:pPr>
              <w:spacing w:line="256" w:lineRule="auto"/>
              <w:rPr>
                <w:rFonts w:cs="Arial"/>
              </w:rPr>
            </w:pPr>
          </w:p>
        </w:tc>
        <w:tc>
          <w:tcPr>
            <w:tcW w:w="841" w:type="dxa"/>
            <w:vMerge/>
            <w:tcBorders>
              <w:left w:val="single" w:sz="4" w:space="0" w:color="auto"/>
              <w:right w:val="single" w:sz="4" w:space="0" w:color="auto"/>
            </w:tcBorders>
          </w:tcPr>
          <w:p w:rsidR="00182998" w:rsidRDefault="001B0F0F">
            <w:pPr>
              <w:spacing w:line="256" w:lineRule="auto"/>
              <w:jc w:val="center"/>
              <w:rPr>
                <w:rFonts w:cs="Arial"/>
                <w:snapToGrid w:val="0"/>
                <w:sz w:val="16"/>
              </w:rPr>
            </w:pPr>
          </w:p>
        </w:tc>
        <w:tc>
          <w:tcPr>
            <w:tcW w:w="1049" w:type="dxa"/>
            <w:tcBorders>
              <w:top w:val="single" w:sz="4" w:space="0" w:color="auto"/>
              <w:left w:val="single" w:sz="4" w:space="0" w:color="auto"/>
              <w:bottom w:val="single" w:sz="4" w:space="0" w:color="auto"/>
              <w:right w:val="single" w:sz="4" w:space="0" w:color="auto"/>
            </w:tcBorders>
            <w:hideMark/>
          </w:tcPr>
          <w:p w:rsidR="00182998" w:rsidRDefault="001B0F0F">
            <w:pPr>
              <w:spacing w:line="256" w:lineRule="auto"/>
              <w:jc w:val="center"/>
              <w:rPr>
                <w:rFonts w:cs="Arial"/>
                <w:snapToGrid w:val="0"/>
                <w:sz w:val="16"/>
              </w:rPr>
            </w:pPr>
            <w:r>
              <w:rPr>
                <w:rFonts w:cs="Arial"/>
                <w:snapToGrid w:val="0"/>
                <w:sz w:val="16"/>
              </w:rPr>
              <w:t>X</w:t>
            </w:r>
          </w:p>
        </w:tc>
        <w:tc>
          <w:tcPr>
            <w:tcW w:w="1196"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sz w:val="16"/>
              </w:rPr>
            </w:pPr>
            <w:r>
              <w:rPr>
                <w:rFonts w:cs="Arial"/>
                <w:snapToGrid w:val="0"/>
                <w:sz w:val="16"/>
              </w:rPr>
              <w:t>Never Received</w:t>
            </w:r>
          </w:p>
        </w:tc>
        <w:tc>
          <w:tcPr>
            <w:tcW w:w="1112"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rPr>
            </w:pPr>
            <w:r>
              <w:rPr>
                <w:rFonts w:cs="Arial"/>
                <w:snapToGrid w:val="0"/>
                <w:sz w:val="16"/>
              </w:rPr>
              <w:t>X</w:t>
            </w:r>
          </w:p>
        </w:tc>
        <w:tc>
          <w:tcPr>
            <w:tcW w:w="1287" w:type="dxa"/>
            <w:tcBorders>
              <w:top w:val="single" w:sz="4" w:space="0" w:color="auto"/>
              <w:left w:val="single" w:sz="4" w:space="0" w:color="auto"/>
              <w:bottom w:val="single" w:sz="4" w:space="0" w:color="auto"/>
              <w:right w:val="double" w:sz="12" w:space="0" w:color="auto"/>
            </w:tcBorders>
            <w:vAlign w:val="center"/>
            <w:hideMark/>
          </w:tcPr>
          <w:p w:rsidR="00182998" w:rsidRDefault="001B0F0F">
            <w:pPr>
              <w:spacing w:line="256" w:lineRule="auto"/>
              <w:jc w:val="center"/>
              <w:rPr>
                <w:rFonts w:cs="Arial"/>
              </w:rPr>
            </w:pPr>
            <w:r>
              <w:rPr>
                <w:rFonts w:cs="Arial"/>
                <w:snapToGrid w:val="0"/>
                <w:sz w:val="16"/>
              </w:rPr>
              <w:t>X</w:t>
            </w:r>
          </w:p>
        </w:tc>
        <w:tc>
          <w:tcPr>
            <w:tcW w:w="1128" w:type="dxa"/>
            <w:tcBorders>
              <w:top w:val="single" w:sz="4" w:space="0" w:color="auto"/>
              <w:left w:val="double" w:sz="12" w:space="0" w:color="auto"/>
              <w:bottom w:val="single" w:sz="4" w:space="0" w:color="auto"/>
              <w:right w:val="single" w:sz="4" w:space="0" w:color="auto"/>
            </w:tcBorders>
            <w:hideMark/>
          </w:tcPr>
          <w:p w:rsidR="00182998" w:rsidRDefault="001B0F0F">
            <w:pPr>
              <w:spacing w:line="256" w:lineRule="auto"/>
              <w:jc w:val="center"/>
            </w:pPr>
            <w:r>
              <w:rPr>
                <w:rFonts w:cs="Arial"/>
                <w:snapToGrid w:val="0"/>
                <w:color w:val="000000"/>
                <w:sz w:val="16"/>
              </w:rPr>
              <w:t>Active</w:t>
            </w:r>
          </w:p>
        </w:tc>
        <w:tc>
          <w:tcPr>
            <w:tcW w:w="977"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rPr>
            </w:pPr>
            <w:r>
              <w:rPr>
                <w:rFonts w:cs="Arial"/>
                <w:sz w:val="16"/>
                <w:szCs w:val="16"/>
              </w:rPr>
              <w:t>Inactive</w:t>
            </w:r>
          </w:p>
        </w:tc>
        <w:tc>
          <w:tcPr>
            <w:tcW w:w="1001"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highlight w:val="cyan"/>
              </w:rPr>
            </w:pPr>
            <w:r>
              <w:rPr>
                <w:rFonts w:cs="Arial"/>
                <w:sz w:val="16"/>
                <w:szCs w:val="16"/>
                <w:highlight w:val="cyan"/>
              </w:rPr>
              <w:t>Inactive</w:t>
            </w:r>
          </w:p>
        </w:tc>
        <w:tc>
          <w:tcPr>
            <w:tcW w:w="1154"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rPr>
            </w:pPr>
            <w:r>
              <w:rPr>
                <w:rFonts w:cs="Arial"/>
                <w:sz w:val="16"/>
                <w:szCs w:val="16"/>
              </w:rPr>
              <w:t>Inactive</w:t>
            </w:r>
          </w:p>
        </w:tc>
      </w:tr>
      <w:tr w:rsidR="00182998" w:rsidTr="00336588">
        <w:trPr>
          <w:trHeight w:val="132"/>
          <w:jc w:val="center"/>
        </w:trPr>
        <w:tc>
          <w:tcPr>
            <w:tcW w:w="1155" w:type="dxa"/>
            <w:vMerge/>
            <w:tcBorders>
              <w:top w:val="single" w:sz="12" w:space="0" w:color="auto"/>
              <w:left w:val="single" w:sz="4" w:space="0" w:color="auto"/>
              <w:bottom w:val="single" w:sz="4" w:space="0" w:color="auto"/>
              <w:right w:val="single" w:sz="4" w:space="0" w:color="auto"/>
            </w:tcBorders>
            <w:vAlign w:val="center"/>
            <w:hideMark/>
          </w:tcPr>
          <w:p w:rsidR="00182998" w:rsidRDefault="001B0F0F">
            <w:pPr>
              <w:spacing w:line="256" w:lineRule="auto"/>
              <w:rPr>
                <w:rFonts w:cs="Arial"/>
              </w:rPr>
            </w:pPr>
          </w:p>
        </w:tc>
        <w:tc>
          <w:tcPr>
            <w:tcW w:w="841" w:type="dxa"/>
            <w:vMerge/>
            <w:tcBorders>
              <w:left w:val="single" w:sz="4" w:space="0" w:color="auto"/>
              <w:right w:val="single" w:sz="4" w:space="0" w:color="auto"/>
            </w:tcBorders>
          </w:tcPr>
          <w:p w:rsidR="00182998" w:rsidRDefault="001B0F0F">
            <w:pPr>
              <w:spacing w:line="256" w:lineRule="auto"/>
              <w:jc w:val="center"/>
              <w:rPr>
                <w:rFonts w:cs="Arial"/>
                <w:snapToGrid w:val="0"/>
                <w:color w:val="000000"/>
                <w:sz w:val="16"/>
              </w:rPr>
            </w:pPr>
          </w:p>
        </w:tc>
        <w:tc>
          <w:tcPr>
            <w:tcW w:w="1049" w:type="dxa"/>
            <w:tcBorders>
              <w:top w:val="single" w:sz="4" w:space="0" w:color="auto"/>
              <w:left w:val="single" w:sz="4" w:space="0" w:color="auto"/>
              <w:bottom w:val="single" w:sz="4" w:space="0" w:color="auto"/>
              <w:right w:val="single" w:sz="4" w:space="0" w:color="auto"/>
            </w:tcBorders>
            <w:hideMark/>
          </w:tcPr>
          <w:p w:rsidR="00182998" w:rsidRDefault="001B0F0F">
            <w:pPr>
              <w:spacing w:line="256" w:lineRule="auto"/>
              <w:jc w:val="center"/>
              <w:rPr>
                <w:rFonts w:cs="Arial"/>
                <w:snapToGrid w:val="0"/>
                <w:color w:val="000000"/>
                <w:sz w:val="16"/>
              </w:rPr>
            </w:pPr>
            <w:r>
              <w:rPr>
                <w:rFonts w:cs="Arial"/>
                <w:snapToGrid w:val="0"/>
                <w:color w:val="000000"/>
                <w:sz w:val="16"/>
              </w:rPr>
              <w:t>Non-China</w:t>
            </w:r>
          </w:p>
        </w:tc>
        <w:tc>
          <w:tcPr>
            <w:tcW w:w="1196"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rPr>
            </w:pPr>
            <w:r>
              <w:rPr>
                <w:rFonts w:cs="Arial"/>
                <w:snapToGrid w:val="0"/>
                <w:color w:val="000000"/>
                <w:sz w:val="16"/>
              </w:rPr>
              <w:t>Off (0x0)</w:t>
            </w:r>
          </w:p>
        </w:tc>
        <w:tc>
          <w:tcPr>
            <w:tcW w:w="1112"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sz w:val="16"/>
              </w:rPr>
            </w:pPr>
            <w:r>
              <w:rPr>
                <w:rFonts w:cs="Arial"/>
                <w:snapToGrid w:val="0"/>
                <w:color w:val="000000"/>
                <w:sz w:val="16"/>
              </w:rPr>
              <w:t>ON (0x1)</w:t>
            </w:r>
          </w:p>
        </w:tc>
        <w:tc>
          <w:tcPr>
            <w:tcW w:w="1287" w:type="dxa"/>
            <w:tcBorders>
              <w:top w:val="single" w:sz="4" w:space="0" w:color="auto"/>
              <w:left w:val="single" w:sz="4" w:space="0" w:color="auto"/>
              <w:bottom w:val="single" w:sz="4" w:space="0" w:color="auto"/>
              <w:right w:val="double" w:sz="12" w:space="0" w:color="auto"/>
            </w:tcBorders>
            <w:vAlign w:val="center"/>
            <w:hideMark/>
          </w:tcPr>
          <w:p w:rsidR="00182998" w:rsidRDefault="001B0F0F">
            <w:pPr>
              <w:spacing w:line="256" w:lineRule="auto"/>
              <w:jc w:val="center"/>
              <w:rPr>
                <w:rFonts w:cs="Arial"/>
              </w:rPr>
            </w:pPr>
            <w:r>
              <w:rPr>
                <w:rFonts w:cs="Arial"/>
                <w:snapToGrid w:val="0"/>
                <w:color w:val="000000"/>
                <w:sz w:val="16"/>
              </w:rPr>
              <w:t>X</w:t>
            </w:r>
          </w:p>
        </w:tc>
        <w:tc>
          <w:tcPr>
            <w:tcW w:w="1128" w:type="dxa"/>
            <w:tcBorders>
              <w:top w:val="single" w:sz="4" w:space="0" w:color="auto"/>
              <w:left w:val="double" w:sz="12" w:space="0" w:color="auto"/>
              <w:bottom w:val="single" w:sz="4" w:space="0" w:color="auto"/>
              <w:right w:val="single" w:sz="4" w:space="0" w:color="auto"/>
            </w:tcBorders>
            <w:vAlign w:val="center"/>
            <w:hideMark/>
          </w:tcPr>
          <w:p w:rsidR="00182998" w:rsidRDefault="001B0F0F">
            <w:pPr>
              <w:spacing w:line="256" w:lineRule="auto"/>
              <w:jc w:val="center"/>
              <w:rPr>
                <w:rFonts w:cs="Arial"/>
                <w:sz w:val="16"/>
                <w:szCs w:val="16"/>
              </w:rPr>
            </w:pPr>
            <w:r>
              <w:rPr>
                <w:rFonts w:cs="Arial"/>
                <w:sz w:val="16"/>
                <w:szCs w:val="16"/>
              </w:rPr>
              <w:t>Inactive</w:t>
            </w:r>
          </w:p>
        </w:tc>
        <w:tc>
          <w:tcPr>
            <w:tcW w:w="977"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rPr>
            </w:pPr>
            <w:r>
              <w:rPr>
                <w:rFonts w:cs="Arial"/>
                <w:snapToGrid w:val="0"/>
                <w:color w:val="000000"/>
                <w:sz w:val="16"/>
              </w:rPr>
              <w:t>Active</w:t>
            </w:r>
          </w:p>
        </w:tc>
        <w:tc>
          <w:tcPr>
            <w:tcW w:w="1001"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highlight w:val="cyan"/>
              </w:rPr>
            </w:pPr>
            <w:r>
              <w:rPr>
                <w:rFonts w:cs="Arial"/>
                <w:sz w:val="16"/>
                <w:szCs w:val="16"/>
                <w:highlight w:val="cyan"/>
              </w:rPr>
              <w:t>Inactive</w:t>
            </w:r>
          </w:p>
        </w:tc>
        <w:tc>
          <w:tcPr>
            <w:tcW w:w="1154"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rPr>
            </w:pPr>
            <w:r>
              <w:rPr>
                <w:rFonts w:cs="Arial"/>
                <w:sz w:val="16"/>
                <w:szCs w:val="16"/>
              </w:rPr>
              <w:t>Inactive</w:t>
            </w:r>
          </w:p>
        </w:tc>
      </w:tr>
      <w:tr w:rsidR="00182998" w:rsidTr="00336588">
        <w:trPr>
          <w:trHeight w:val="840"/>
          <w:jc w:val="center"/>
        </w:trPr>
        <w:tc>
          <w:tcPr>
            <w:tcW w:w="1155" w:type="dxa"/>
            <w:vMerge/>
            <w:tcBorders>
              <w:top w:val="single" w:sz="12" w:space="0" w:color="auto"/>
              <w:left w:val="single" w:sz="4" w:space="0" w:color="auto"/>
              <w:bottom w:val="single" w:sz="4" w:space="0" w:color="auto"/>
              <w:right w:val="single" w:sz="4" w:space="0" w:color="auto"/>
            </w:tcBorders>
            <w:vAlign w:val="center"/>
            <w:hideMark/>
          </w:tcPr>
          <w:p w:rsidR="00182998" w:rsidRDefault="001B0F0F">
            <w:pPr>
              <w:spacing w:line="256" w:lineRule="auto"/>
              <w:rPr>
                <w:rFonts w:cs="Arial"/>
              </w:rPr>
            </w:pPr>
          </w:p>
        </w:tc>
        <w:tc>
          <w:tcPr>
            <w:tcW w:w="841" w:type="dxa"/>
            <w:vMerge/>
            <w:tcBorders>
              <w:left w:val="single" w:sz="4" w:space="0" w:color="auto"/>
              <w:right w:val="single" w:sz="4" w:space="0" w:color="auto"/>
            </w:tcBorders>
          </w:tcPr>
          <w:p w:rsidR="00182998" w:rsidRDefault="001B0F0F">
            <w:pPr>
              <w:spacing w:line="256" w:lineRule="auto"/>
              <w:jc w:val="center"/>
              <w:rPr>
                <w:rFonts w:cs="Arial"/>
                <w:snapToGrid w:val="0"/>
                <w:color w:val="000000"/>
                <w:sz w:val="16"/>
              </w:rPr>
            </w:pPr>
          </w:p>
        </w:tc>
        <w:tc>
          <w:tcPr>
            <w:tcW w:w="1049" w:type="dxa"/>
            <w:tcBorders>
              <w:top w:val="single" w:sz="4" w:space="0" w:color="auto"/>
              <w:left w:val="single" w:sz="4" w:space="0" w:color="auto"/>
              <w:bottom w:val="single" w:sz="4" w:space="0" w:color="auto"/>
              <w:right w:val="single" w:sz="4" w:space="0" w:color="auto"/>
            </w:tcBorders>
            <w:hideMark/>
          </w:tcPr>
          <w:p w:rsidR="00182998" w:rsidRDefault="001B0F0F">
            <w:pPr>
              <w:spacing w:line="256" w:lineRule="auto"/>
              <w:jc w:val="center"/>
              <w:rPr>
                <w:rFonts w:cs="Arial"/>
                <w:snapToGrid w:val="0"/>
                <w:color w:val="000000"/>
                <w:sz w:val="16"/>
              </w:rPr>
            </w:pPr>
            <w:r>
              <w:rPr>
                <w:rFonts w:cs="Arial"/>
                <w:snapToGrid w:val="0"/>
                <w:color w:val="000000"/>
                <w:sz w:val="16"/>
              </w:rPr>
              <w:t>Non-China</w:t>
            </w:r>
          </w:p>
        </w:tc>
        <w:tc>
          <w:tcPr>
            <w:tcW w:w="1196"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rPr>
            </w:pPr>
            <w:r>
              <w:rPr>
                <w:rFonts w:cs="Arial"/>
                <w:snapToGrid w:val="0"/>
                <w:color w:val="000000"/>
                <w:sz w:val="16"/>
              </w:rPr>
              <w:t xml:space="preserve">Off </w:t>
            </w:r>
            <w:r>
              <w:rPr>
                <w:rFonts w:cs="Arial"/>
                <w:snapToGrid w:val="0"/>
                <w:color w:val="000000"/>
                <w:sz w:val="16"/>
              </w:rPr>
              <w:t>(0x0)</w:t>
            </w:r>
          </w:p>
        </w:tc>
        <w:tc>
          <w:tcPr>
            <w:tcW w:w="1112"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rPr>
            </w:pPr>
            <w:r>
              <w:rPr>
                <w:rFonts w:cs="Arial"/>
                <w:snapToGrid w:val="0"/>
                <w:color w:val="000000"/>
                <w:sz w:val="16"/>
              </w:rPr>
              <w:t>Missing</w:t>
            </w:r>
          </w:p>
          <w:p w:rsidR="00182998" w:rsidRDefault="001B0F0F">
            <w:pPr>
              <w:spacing w:line="256" w:lineRule="auto"/>
              <w:jc w:val="center"/>
              <w:rPr>
                <w:rFonts w:cs="Arial"/>
                <w:snapToGrid w:val="0"/>
                <w:sz w:val="16"/>
              </w:rPr>
            </w:pPr>
            <w:r>
              <w:rPr>
                <w:rFonts w:cs="Arial"/>
                <w:snapToGrid w:val="0"/>
                <w:color w:val="000000"/>
                <w:sz w:val="16"/>
              </w:rPr>
              <w:t>As per 1.4.1</w:t>
            </w:r>
          </w:p>
        </w:tc>
        <w:tc>
          <w:tcPr>
            <w:tcW w:w="1287" w:type="dxa"/>
            <w:tcBorders>
              <w:top w:val="single" w:sz="4" w:space="0" w:color="auto"/>
              <w:left w:val="single" w:sz="4" w:space="0" w:color="auto"/>
              <w:bottom w:val="single" w:sz="4" w:space="0" w:color="auto"/>
              <w:right w:val="double" w:sz="12" w:space="0" w:color="auto"/>
            </w:tcBorders>
            <w:vAlign w:val="center"/>
            <w:hideMark/>
          </w:tcPr>
          <w:p w:rsidR="00182998" w:rsidRDefault="001B0F0F">
            <w:pPr>
              <w:spacing w:line="256" w:lineRule="auto"/>
              <w:jc w:val="center"/>
              <w:rPr>
                <w:rFonts w:cs="Arial"/>
              </w:rPr>
            </w:pPr>
            <w:r>
              <w:rPr>
                <w:rFonts w:cs="Arial"/>
                <w:snapToGrid w:val="0"/>
                <w:sz w:val="16"/>
              </w:rPr>
              <w:t>X</w:t>
            </w:r>
          </w:p>
        </w:tc>
        <w:tc>
          <w:tcPr>
            <w:tcW w:w="1128" w:type="dxa"/>
            <w:tcBorders>
              <w:top w:val="single" w:sz="4" w:space="0" w:color="auto"/>
              <w:left w:val="double" w:sz="12" w:space="0" w:color="auto"/>
              <w:bottom w:val="single" w:sz="4" w:space="0" w:color="auto"/>
              <w:right w:val="single" w:sz="4" w:space="0" w:color="auto"/>
            </w:tcBorders>
            <w:vAlign w:val="center"/>
            <w:hideMark/>
          </w:tcPr>
          <w:p w:rsidR="00182998" w:rsidRDefault="001B0F0F">
            <w:pPr>
              <w:spacing w:line="256" w:lineRule="auto"/>
              <w:jc w:val="center"/>
              <w:rPr>
                <w:rFonts w:cs="Arial"/>
                <w:sz w:val="16"/>
                <w:szCs w:val="16"/>
              </w:rPr>
            </w:pPr>
            <w:r>
              <w:rPr>
                <w:rFonts w:cs="Arial"/>
                <w:sz w:val="16"/>
                <w:szCs w:val="16"/>
              </w:rPr>
              <w:t>Inactive</w:t>
            </w:r>
          </w:p>
        </w:tc>
        <w:tc>
          <w:tcPr>
            <w:tcW w:w="977"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rPr>
            </w:pPr>
            <w:r>
              <w:rPr>
                <w:rFonts w:cs="Arial"/>
                <w:snapToGrid w:val="0"/>
                <w:color w:val="000000"/>
                <w:sz w:val="16"/>
              </w:rPr>
              <w:t>Active</w:t>
            </w:r>
          </w:p>
        </w:tc>
        <w:tc>
          <w:tcPr>
            <w:tcW w:w="1001"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highlight w:val="cyan"/>
              </w:rPr>
            </w:pPr>
            <w:r>
              <w:rPr>
                <w:rFonts w:cs="Arial"/>
                <w:sz w:val="16"/>
                <w:szCs w:val="16"/>
                <w:highlight w:val="cyan"/>
              </w:rPr>
              <w:t>Inactive</w:t>
            </w:r>
          </w:p>
        </w:tc>
        <w:tc>
          <w:tcPr>
            <w:tcW w:w="1154"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rPr>
            </w:pPr>
            <w:r>
              <w:rPr>
                <w:rFonts w:cs="Arial"/>
                <w:sz w:val="16"/>
                <w:szCs w:val="16"/>
              </w:rPr>
              <w:t>Inactive</w:t>
            </w:r>
          </w:p>
        </w:tc>
      </w:tr>
      <w:tr w:rsidR="00182998" w:rsidTr="00336588">
        <w:trPr>
          <w:trHeight w:val="132"/>
          <w:jc w:val="center"/>
        </w:trPr>
        <w:tc>
          <w:tcPr>
            <w:tcW w:w="1155" w:type="dxa"/>
            <w:vMerge/>
            <w:tcBorders>
              <w:top w:val="single" w:sz="12" w:space="0" w:color="auto"/>
              <w:left w:val="single" w:sz="4" w:space="0" w:color="auto"/>
              <w:bottom w:val="single" w:sz="4" w:space="0" w:color="auto"/>
              <w:right w:val="single" w:sz="4" w:space="0" w:color="auto"/>
            </w:tcBorders>
            <w:vAlign w:val="center"/>
            <w:hideMark/>
          </w:tcPr>
          <w:p w:rsidR="00182998" w:rsidRDefault="001B0F0F">
            <w:pPr>
              <w:spacing w:line="256" w:lineRule="auto"/>
              <w:rPr>
                <w:rFonts w:cs="Arial"/>
              </w:rPr>
            </w:pPr>
          </w:p>
        </w:tc>
        <w:tc>
          <w:tcPr>
            <w:tcW w:w="841" w:type="dxa"/>
            <w:vMerge/>
            <w:tcBorders>
              <w:left w:val="single" w:sz="4" w:space="0" w:color="auto"/>
              <w:right w:val="single" w:sz="4" w:space="0" w:color="auto"/>
            </w:tcBorders>
          </w:tcPr>
          <w:p w:rsidR="00182998" w:rsidRDefault="001B0F0F">
            <w:pPr>
              <w:spacing w:line="256" w:lineRule="auto"/>
              <w:jc w:val="center"/>
              <w:rPr>
                <w:rFonts w:cs="Arial"/>
                <w:snapToGrid w:val="0"/>
                <w:color w:val="000000"/>
                <w:sz w:val="16"/>
              </w:rPr>
            </w:pPr>
          </w:p>
        </w:tc>
        <w:tc>
          <w:tcPr>
            <w:tcW w:w="1049" w:type="dxa"/>
            <w:tcBorders>
              <w:top w:val="single" w:sz="4" w:space="0" w:color="auto"/>
              <w:left w:val="single" w:sz="4" w:space="0" w:color="auto"/>
              <w:bottom w:val="single" w:sz="4" w:space="0" w:color="auto"/>
              <w:right w:val="single" w:sz="4" w:space="0" w:color="auto"/>
            </w:tcBorders>
            <w:hideMark/>
          </w:tcPr>
          <w:p w:rsidR="00182998" w:rsidRDefault="001B0F0F">
            <w:pPr>
              <w:spacing w:line="256" w:lineRule="auto"/>
              <w:jc w:val="center"/>
              <w:rPr>
                <w:rFonts w:cs="Arial"/>
                <w:snapToGrid w:val="0"/>
                <w:color w:val="000000"/>
                <w:sz w:val="16"/>
              </w:rPr>
            </w:pPr>
            <w:r>
              <w:rPr>
                <w:rFonts w:cs="Arial"/>
                <w:snapToGrid w:val="0"/>
                <w:color w:val="000000"/>
                <w:sz w:val="16"/>
              </w:rPr>
              <w:t>Non-China</w:t>
            </w:r>
          </w:p>
        </w:tc>
        <w:tc>
          <w:tcPr>
            <w:tcW w:w="1196"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rPr>
            </w:pPr>
            <w:r>
              <w:rPr>
                <w:rFonts w:cs="Arial"/>
                <w:snapToGrid w:val="0"/>
                <w:color w:val="000000"/>
                <w:sz w:val="16"/>
              </w:rPr>
              <w:t>Off (0x0)</w:t>
            </w:r>
          </w:p>
        </w:tc>
        <w:tc>
          <w:tcPr>
            <w:tcW w:w="1112"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sz w:val="16"/>
              </w:rPr>
            </w:pPr>
            <w:r>
              <w:rPr>
                <w:rFonts w:cs="Arial"/>
                <w:snapToGrid w:val="0"/>
                <w:sz w:val="16"/>
              </w:rPr>
              <w:t>Never Received</w:t>
            </w:r>
          </w:p>
        </w:tc>
        <w:tc>
          <w:tcPr>
            <w:tcW w:w="1287" w:type="dxa"/>
            <w:tcBorders>
              <w:top w:val="single" w:sz="4" w:space="0" w:color="auto"/>
              <w:left w:val="single" w:sz="4" w:space="0" w:color="auto"/>
              <w:bottom w:val="single" w:sz="4" w:space="0" w:color="auto"/>
              <w:right w:val="double" w:sz="12" w:space="0" w:color="auto"/>
            </w:tcBorders>
            <w:vAlign w:val="center"/>
            <w:hideMark/>
          </w:tcPr>
          <w:p w:rsidR="00182998" w:rsidRDefault="001B0F0F">
            <w:pPr>
              <w:spacing w:line="256" w:lineRule="auto"/>
              <w:jc w:val="center"/>
              <w:rPr>
                <w:rFonts w:cs="Arial"/>
              </w:rPr>
            </w:pPr>
            <w:r>
              <w:rPr>
                <w:rFonts w:cs="Arial"/>
                <w:snapToGrid w:val="0"/>
                <w:color w:val="000000"/>
                <w:sz w:val="16"/>
              </w:rPr>
              <w:t>X</w:t>
            </w:r>
          </w:p>
        </w:tc>
        <w:tc>
          <w:tcPr>
            <w:tcW w:w="1128" w:type="dxa"/>
            <w:tcBorders>
              <w:top w:val="single" w:sz="4" w:space="0" w:color="auto"/>
              <w:left w:val="double" w:sz="12" w:space="0" w:color="auto"/>
              <w:bottom w:val="single" w:sz="4" w:space="0" w:color="auto"/>
              <w:right w:val="single" w:sz="4" w:space="0" w:color="auto"/>
            </w:tcBorders>
            <w:vAlign w:val="center"/>
            <w:hideMark/>
          </w:tcPr>
          <w:p w:rsidR="00182998" w:rsidRDefault="001B0F0F">
            <w:pPr>
              <w:spacing w:line="256" w:lineRule="auto"/>
              <w:jc w:val="center"/>
              <w:rPr>
                <w:rFonts w:cs="Arial"/>
                <w:sz w:val="16"/>
                <w:szCs w:val="16"/>
              </w:rPr>
            </w:pPr>
            <w:r>
              <w:rPr>
                <w:rFonts w:cs="Arial"/>
                <w:sz w:val="16"/>
                <w:szCs w:val="16"/>
              </w:rPr>
              <w:t>Inactive</w:t>
            </w:r>
          </w:p>
        </w:tc>
        <w:tc>
          <w:tcPr>
            <w:tcW w:w="977"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rPr>
            </w:pPr>
            <w:r>
              <w:rPr>
                <w:rFonts w:cs="Arial"/>
                <w:snapToGrid w:val="0"/>
                <w:color w:val="000000"/>
                <w:sz w:val="16"/>
              </w:rPr>
              <w:t>Active</w:t>
            </w:r>
          </w:p>
        </w:tc>
        <w:tc>
          <w:tcPr>
            <w:tcW w:w="1001"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highlight w:val="cyan"/>
              </w:rPr>
            </w:pPr>
            <w:r>
              <w:rPr>
                <w:rFonts w:cs="Arial"/>
                <w:sz w:val="16"/>
                <w:szCs w:val="16"/>
                <w:highlight w:val="cyan"/>
              </w:rPr>
              <w:t>Inactive</w:t>
            </w:r>
          </w:p>
        </w:tc>
        <w:tc>
          <w:tcPr>
            <w:tcW w:w="1154"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rPr>
            </w:pPr>
            <w:r>
              <w:rPr>
                <w:rFonts w:cs="Arial"/>
                <w:sz w:val="16"/>
                <w:szCs w:val="16"/>
              </w:rPr>
              <w:t>Inactive</w:t>
            </w:r>
          </w:p>
        </w:tc>
      </w:tr>
      <w:tr w:rsidR="00182998" w:rsidTr="00336588">
        <w:trPr>
          <w:trHeight w:val="132"/>
          <w:jc w:val="center"/>
        </w:trPr>
        <w:tc>
          <w:tcPr>
            <w:tcW w:w="1155" w:type="dxa"/>
            <w:vMerge/>
            <w:tcBorders>
              <w:top w:val="single" w:sz="12" w:space="0" w:color="auto"/>
              <w:left w:val="single" w:sz="4" w:space="0" w:color="auto"/>
              <w:bottom w:val="single" w:sz="4" w:space="0" w:color="auto"/>
              <w:right w:val="single" w:sz="4" w:space="0" w:color="auto"/>
            </w:tcBorders>
            <w:vAlign w:val="center"/>
            <w:hideMark/>
          </w:tcPr>
          <w:p w:rsidR="00182998" w:rsidRDefault="001B0F0F">
            <w:pPr>
              <w:spacing w:line="256" w:lineRule="auto"/>
              <w:rPr>
                <w:rFonts w:cs="Arial"/>
              </w:rPr>
            </w:pPr>
          </w:p>
        </w:tc>
        <w:tc>
          <w:tcPr>
            <w:tcW w:w="841" w:type="dxa"/>
            <w:vMerge/>
            <w:tcBorders>
              <w:left w:val="single" w:sz="4" w:space="0" w:color="auto"/>
              <w:right w:val="single" w:sz="4" w:space="0" w:color="auto"/>
            </w:tcBorders>
          </w:tcPr>
          <w:p w:rsidR="00182998" w:rsidRDefault="001B0F0F">
            <w:pPr>
              <w:spacing w:line="256" w:lineRule="auto"/>
              <w:jc w:val="center"/>
              <w:rPr>
                <w:rFonts w:cs="Arial"/>
                <w:snapToGrid w:val="0"/>
                <w:color w:val="000000"/>
                <w:sz w:val="16"/>
                <w:highlight w:val="cyan"/>
              </w:rPr>
            </w:pPr>
          </w:p>
        </w:tc>
        <w:tc>
          <w:tcPr>
            <w:tcW w:w="1049" w:type="dxa"/>
            <w:tcBorders>
              <w:top w:val="single" w:sz="4" w:space="0" w:color="auto"/>
              <w:left w:val="single" w:sz="4" w:space="0" w:color="auto"/>
              <w:bottom w:val="single" w:sz="4" w:space="0" w:color="auto"/>
              <w:right w:val="single" w:sz="4" w:space="0" w:color="auto"/>
            </w:tcBorders>
            <w:hideMark/>
          </w:tcPr>
          <w:p w:rsidR="00182998" w:rsidRDefault="001B0F0F">
            <w:pPr>
              <w:spacing w:line="256" w:lineRule="auto"/>
              <w:jc w:val="center"/>
              <w:rPr>
                <w:rFonts w:cs="Arial"/>
                <w:snapToGrid w:val="0"/>
                <w:color w:val="000000"/>
                <w:sz w:val="16"/>
                <w:highlight w:val="cyan"/>
              </w:rPr>
            </w:pPr>
            <w:r>
              <w:rPr>
                <w:rFonts w:cs="Arial"/>
                <w:snapToGrid w:val="0"/>
                <w:color w:val="000000"/>
                <w:sz w:val="16"/>
                <w:highlight w:val="cyan"/>
              </w:rPr>
              <w:t>China</w:t>
            </w:r>
          </w:p>
        </w:tc>
        <w:tc>
          <w:tcPr>
            <w:tcW w:w="1196"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highlight w:val="cyan"/>
              </w:rPr>
            </w:pPr>
            <w:r>
              <w:rPr>
                <w:rFonts w:cs="Arial"/>
                <w:snapToGrid w:val="0"/>
                <w:color w:val="000000"/>
                <w:sz w:val="16"/>
                <w:highlight w:val="cyan"/>
              </w:rPr>
              <w:t>Off (0x0)</w:t>
            </w:r>
          </w:p>
        </w:tc>
        <w:tc>
          <w:tcPr>
            <w:tcW w:w="1112"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sz w:val="16"/>
                <w:highlight w:val="cyan"/>
              </w:rPr>
            </w:pPr>
            <w:r>
              <w:rPr>
                <w:rFonts w:cs="Arial"/>
                <w:snapToGrid w:val="0"/>
                <w:color w:val="000000"/>
                <w:sz w:val="16"/>
                <w:highlight w:val="cyan"/>
              </w:rPr>
              <w:t>ON (0x1)</w:t>
            </w:r>
          </w:p>
        </w:tc>
        <w:tc>
          <w:tcPr>
            <w:tcW w:w="1287" w:type="dxa"/>
            <w:tcBorders>
              <w:top w:val="single" w:sz="4" w:space="0" w:color="auto"/>
              <w:left w:val="single" w:sz="4" w:space="0" w:color="auto"/>
              <w:bottom w:val="single" w:sz="4" w:space="0" w:color="auto"/>
              <w:right w:val="double" w:sz="12" w:space="0" w:color="auto"/>
            </w:tcBorders>
            <w:vAlign w:val="center"/>
            <w:hideMark/>
          </w:tcPr>
          <w:p w:rsidR="00182998" w:rsidRDefault="001B0F0F">
            <w:pPr>
              <w:spacing w:line="256" w:lineRule="auto"/>
              <w:jc w:val="center"/>
              <w:rPr>
                <w:rFonts w:cs="Arial"/>
                <w:highlight w:val="cyan"/>
              </w:rPr>
            </w:pPr>
            <w:r>
              <w:rPr>
                <w:rFonts w:cs="Arial"/>
                <w:snapToGrid w:val="0"/>
                <w:color w:val="000000"/>
                <w:sz w:val="16"/>
                <w:highlight w:val="cyan"/>
              </w:rPr>
              <w:t>X</w:t>
            </w:r>
          </w:p>
        </w:tc>
        <w:tc>
          <w:tcPr>
            <w:tcW w:w="1128" w:type="dxa"/>
            <w:tcBorders>
              <w:top w:val="single" w:sz="4" w:space="0" w:color="auto"/>
              <w:left w:val="double" w:sz="12"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highlight w:val="cyan"/>
              </w:rPr>
            </w:pPr>
            <w:r>
              <w:rPr>
                <w:rFonts w:cs="Arial"/>
                <w:sz w:val="16"/>
                <w:szCs w:val="16"/>
                <w:highlight w:val="cyan"/>
              </w:rPr>
              <w:t>Inactive</w:t>
            </w:r>
          </w:p>
        </w:tc>
        <w:tc>
          <w:tcPr>
            <w:tcW w:w="977"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z w:val="16"/>
                <w:szCs w:val="16"/>
                <w:highlight w:val="cyan"/>
              </w:rPr>
            </w:pPr>
            <w:r>
              <w:rPr>
                <w:rFonts w:cs="Arial"/>
                <w:sz w:val="16"/>
                <w:szCs w:val="16"/>
                <w:highlight w:val="cyan"/>
              </w:rPr>
              <w:t>Inactive</w:t>
            </w:r>
          </w:p>
        </w:tc>
        <w:tc>
          <w:tcPr>
            <w:tcW w:w="1001"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highlight w:val="cyan"/>
              </w:rPr>
            </w:pPr>
            <w:r>
              <w:rPr>
                <w:rFonts w:cs="Arial"/>
                <w:snapToGrid w:val="0"/>
                <w:color w:val="000000"/>
                <w:sz w:val="16"/>
                <w:highlight w:val="cyan"/>
              </w:rPr>
              <w:t>Active</w:t>
            </w:r>
          </w:p>
        </w:tc>
        <w:tc>
          <w:tcPr>
            <w:tcW w:w="1154"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highlight w:val="cyan"/>
              </w:rPr>
            </w:pPr>
            <w:r>
              <w:rPr>
                <w:rFonts w:cs="Arial"/>
                <w:sz w:val="16"/>
                <w:szCs w:val="16"/>
                <w:highlight w:val="cyan"/>
              </w:rPr>
              <w:t>Inactive</w:t>
            </w:r>
          </w:p>
        </w:tc>
      </w:tr>
      <w:tr w:rsidR="00182998" w:rsidTr="00336588">
        <w:trPr>
          <w:trHeight w:val="132"/>
          <w:jc w:val="center"/>
        </w:trPr>
        <w:tc>
          <w:tcPr>
            <w:tcW w:w="1155" w:type="dxa"/>
            <w:vMerge/>
            <w:tcBorders>
              <w:top w:val="single" w:sz="12" w:space="0" w:color="auto"/>
              <w:left w:val="single" w:sz="4" w:space="0" w:color="auto"/>
              <w:bottom w:val="single" w:sz="4" w:space="0" w:color="auto"/>
              <w:right w:val="single" w:sz="4" w:space="0" w:color="auto"/>
            </w:tcBorders>
            <w:vAlign w:val="center"/>
            <w:hideMark/>
          </w:tcPr>
          <w:p w:rsidR="00182998" w:rsidRDefault="001B0F0F">
            <w:pPr>
              <w:spacing w:line="256" w:lineRule="auto"/>
              <w:rPr>
                <w:rFonts w:cs="Arial"/>
              </w:rPr>
            </w:pPr>
          </w:p>
        </w:tc>
        <w:tc>
          <w:tcPr>
            <w:tcW w:w="841" w:type="dxa"/>
            <w:vMerge/>
            <w:tcBorders>
              <w:left w:val="single" w:sz="4" w:space="0" w:color="auto"/>
              <w:right w:val="single" w:sz="4" w:space="0" w:color="auto"/>
            </w:tcBorders>
          </w:tcPr>
          <w:p w:rsidR="00182998" w:rsidRDefault="001B0F0F">
            <w:pPr>
              <w:spacing w:line="256" w:lineRule="auto"/>
              <w:jc w:val="center"/>
              <w:rPr>
                <w:rFonts w:cs="Arial"/>
                <w:snapToGrid w:val="0"/>
                <w:color w:val="000000"/>
                <w:sz w:val="16"/>
                <w:highlight w:val="cyan"/>
              </w:rPr>
            </w:pPr>
          </w:p>
        </w:tc>
        <w:tc>
          <w:tcPr>
            <w:tcW w:w="1049" w:type="dxa"/>
            <w:tcBorders>
              <w:top w:val="single" w:sz="4" w:space="0" w:color="auto"/>
              <w:left w:val="single" w:sz="4" w:space="0" w:color="auto"/>
              <w:bottom w:val="single" w:sz="4" w:space="0" w:color="auto"/>
              <w:right w:val="single" w:sz="4" w:space="0" w:color="auto"/>
            </w:tcBorders>
            <w:hideMark/>
          </w:tcPr>
          <w:p w:rsidR="00182998" w:rsidRDefault="001B0F0F">
            <w:pPr>
              <w:spacing w:line="256" w:lineRule="auto"/>
              <w:jc w:val="center"/>
              <w:rPr>
                <w:highlight w:val="cyan"/>
              </w:rPr>
            </w:pPr>
            <w:r>
              <w:rPr>
                <w:rFonts w:cs="Arial"/>
                <w:snapToGrid w:val="0"/>
                <w:color w:val="000000"/>
                <w:sz w:val="16"/>
                <w:highlight w:val="cyan"/>
              </w:rPr>
              <w:t>China</w:t>
            </w:r>
          </w:p>
        </w:tc>
        <w:tc>
          <w:tcPr>
            <w:tcW w:w="1196"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highlight w:val="cyan"/>
              </w:rPr>
            </w:pPr>
            <w:r>
              <w:rPr>
                <w:rFonts w:cs="Arial"/>
                <w:snapToGrid w:val="0"/>
                <w:color w:val="000000"/>
                <w:sz w:val="16"/>
                <w:highlight w:val="cyan"/>
              </w:rPr>
              <w:t>Off (0x0)</w:t>
            </w:r>
          </w:p>
        </w:tc>
        <w:tc>
          <w:tcPr>
            <w:tcW w:w="1112"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highlight w:val="cyan"/>
              </w:rPr>
            </w:pPr>
            <w:r>
              <w:rPr>
                <w:rFonts w:cs="Arial"/>
                <w:snapToGrid w:val="0"/>
                <w:color w:val="000000"/>
                <w:sz w:val="16"/>
                <w:highlight w:val="cyan"/>
              </w:rPr>
              <w:t>Missing</w:t>
            </w:r>
          </w:p>
          <w:p w:rsidR="00182998" w:rsidRDefault="001B0F0F">
            <w:pPr>
              <w:spacing w:line="256" w:lineRule="auto"/>
              <w:jc w:val="center"/>
              <w:rPr>
                <w:rFonts w:cs="Arial"/>
                <w:snapToGrid w:val="0"/>
                <w:sz w:val="16"/>
                <w:highlight w:val="cyan"/>
              </w:rPr>
            </w:pPr>
            <w:r>
              <w:rPr>
                <w:rFonts w:cs="Arial"/>
                <w:snapToGrid w:val="0"/>
                <w:color w:val="000000"/>
                <w:sz w:val="16"/>
                <w:highlight w:val="cyan"/>
              </w:rPr>
              <w:t>As per 1.4.1</w:t>
            </w:r>
          </w:p>
        </w:tc>
        <w:tc>
          <w:tcPr>
            <w:tcW w:w="1287" w:type="dxa"/>
            <w:tcBorders>
              <w:top w:val="single" w:sz="4" w:space="0" w:color="auto"/>
              <w:left w:val="single" w:sz="4" w:space="0" w:color="auto"/>
              <w:bottom w:val="single" w:sz="4" w:space="0" w:color="auto"/>
              <w:right w:val="double" w:sz="12" w:space="0" w:color="auto"/>
            </w:tcBorders>
            <w:vAlign w:val="center"/>
            <w:hideMark/>
          </w:tcPr>
          <w:p w:rsidR="00182998" w:rsidRDefault="001B0F0F">
            <w:pPr>
              <w:spacing w:line="256" w:lineRule="auto"/>
              <w:jc w:val="center"/>
              <w:rPr>
                <w:rFonts w:cs="Arial"/>
                <w:highlight w:val="cyan"/>
              </w:rPr>
            </w:pPr>
            <w:r>
              <w:rPr>
                <w:rFonts w:cs="Arial"/>
                <w:snapToGrid w:val="0"/>
                <w:sz w:val="16"/>
                <w:highlight w:val="cyan"/>
              </w:rPr>
              <w:t>X</w:t>
            </w:r>
          </w:p>
        </w:tc>
        <w:tc>
          <w:tcPr>
            <w:tcW w:w="1128" w:type="dxa"/>
            <w:tcBorders>
              <w:top w:val="single" w:sz="4" w:space="0" w:color="auto"/>
              <w:left w:val="double" w:sz="12"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highlight w:val="cyan"/>
              </w:rPr>
            </w:pPr>
            <w:r>
              <w:rPr>
                <w:rFonts w:cs="Arial"/>
                <w:sz w:val="16"/>
                <w:szCs w:val="16"/>
                <w:highlight w:val="cyan"/>
              </w:rPr>
              <w:t>Inactive</w:t>
            </w:r>
          </w:p>
        </w:tc>
        <w:tc>
          <w:tcPr>
            <w:tcW w:w="977"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z w:val="16"/>
                <w:szCs w:val="16"/>
                <w:highlight w:val="cyan"/>
              </w:rPr>
            </w:pPr>
            <w:r>
              <w:rPr>
                <w:rFonts w:cs="Arial"/>
                <w:sz w:val="16"/>
                <w:szCs w:val="16"/>
                <w:highlight w:val="cyan"/>
              </w:rPr>
              <w:t>Inactive</w:t>
            </w:r>
          </w:p>
        </w:tc>
        <w:tc>
          <w:tcPr>
            <w:tcW w:w="1001"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highlight w:val="cyan"/>
              </w:rPr>
            </w:pPr>
            <w:r>
              <w:rPr>
                <w:rFonts w:cs="Arial"/>
                <w:snapToGrid w:val="0"/>
                <w:color w:val="000000"/>
                <w:sz w:val="16"/>
                <w:highlight w:val="cyan"/>
              </w:rPr>
              <w:t>Active</w:t>
            </w:r>
          </w:p>
        </w:tc>
        <w:tc>
          <w:tcPr>
            <w:tcW w:w="1154"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highlight w:val="cyan"/>
              </w:rPr>
            </w:pPr>
            <w:r>
              <w:rPr>
                <w:rFonts w:cs="Arial"/>
                <w:sz w:val="16"/>
                <w:szCs w:val="16"/>
                <w:highlight w:val="cyan"/>
              </w:rPr>
              <w:t>Inactive</w:t>
            </w:r>
          </w:p>
        </w:tc>
      </w:tr>
      <w:tr w:rsidR="00182998" w:rsidTr="00336588">
        <w:trPr>
          <w:trHeight w:val="132"/>
          <w:jc w:val="center"/>
        </w:trPr>
        <w:tc>
          <w:tcPr>
            <w:tcW w:w="1155" w:type="dxa"/>
            <w:vMerge/>
            <w:tcBorders>
              <w:top w:val="single" w:sz="12" w:space="0" w:color="auto"/>
              <w:left w:val="single" w:sz="4" w:space="0" w:color="auto"/>
              <w:bottom w:val="single" w:sz="4" w:space="0" w:color="auto"/>
              <w:right w:val="single" w:sz="4" w:space="0" w:color="auto"/>
            </w:tcBorders>
            <w:vAlign w:val="center"/>
            <w:hideMark/>
          </w:tcPr>
          <w:p w:rsidR="00182998" w:rsidRDefault="001B0F0F">
            <w:pPr>
              <w:spacing w:line="256" w:lineRule="auto"/>
              <w:rPr>
                <w:rFonts w:cs="Arial"/>
              </w:rPr>
            </w:pPr>
          </w:p>
        </w:tc>
        <w:tc>
          <w:tcPr>
            <w:tcW w:w="841" w:type="dxa"/>
            <w:vMerge/>
            <w:tcBorders>
              <w:left w:val="single" w:sz="4" w:space="0" w:color="auto"/>
              <w:right w:val="single" w:sz="4" w:space="0" w:color="auto"/>
            </w:tcBorders>
          </w:tcPr>
          <w:p w:rsidR="00182998" w:rsidRDefault="001B0F0F">
            <w:pPr>
              <w:spacing w:line="256" w:lineRule="auto"/>
              <w:jc w:val="center"/>
              <w:rPr>
                <w:rFonts w:cs="Arial"/>
                <w:snapToGrid w:val="0"/>
                <w:color w:val="000000"/>
                <w:sz w:val="16"/>
                <w:highlight w:val="cyan"/>
              </w:rPr>
            </w:pPr>
          </w:p>
        </w:tc>
        <w:tc>
          <w:tcPr>
            <w:tcW w:w="1049" w:type="dxa"/>
            <w:tcBorders>
              <w:top w:val="single" w:sz="4" w:space="0" w:color="auto"/>
              <w:left w:val="single" w:sz="4" w:space="0" w:color="auto"/>
              <w:bottom w:val="single" w:sz="4" w:space="0" w:color="auto"/>
              <w:right w:val="single" w:sz="4" w:space="0" w:color="auto"/>
            </w:tcBorders>
            <w:hideMark/>
          </w:tcPr>
          <w:p w:rsidR="00182998" w:rsidRDefault="001B0F0F">
            <w:pPr>
              <w:spacing w:line="256" w:lineRule="auto"/>
              <w:jc w:val="center"/>
              <w:rPr>
                <w:highlight w:val="cyan"/>
              </w:rPr>
            </w:pPr>
            <w:r>
              <w:rPr>
                <w:rFonts w:cs="Arial"/>
                <w:snapToGrid w:val="0"/>
                <w:color w:val="000000"/>
                <w:sz w:val="16"/>
                <w:highlight w:val="cyan"/>
              </w:rPr>
              <w:t>China</w:t>
            </w:r>
          </w:p>
        </w:tc>
        <w:tc>
          <w:tcPr>
            <w:tcW w:w="1196"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highlight w:val="cyan"/>
              </w:rPr>
            </w:pPr>
            <w:r>
              <w:rPr>
                <w:rFonts w:cs="Arial"/>
                <w:snapToGrid w:val="0"/>
                <w:color w:val="000000"/>
                <w:sz w:val="16"/>
                <w:highlight w:val="cyan"/>
              </w:rPr>
              <w:t>Off (0x0)</w:t>
            </w:r>
          </w:p>
        </w:tc>
        <w:tc>
          <w:tcPr>
            <w:tcW w:w="1112"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sz w:val="16"/>
                <w:highlight w:val="cyan"/>
              </w:rPr>
            </w:pPr>
            <w:r>
              <w:rPr>
                <w:rFonts w:cs="Arial"/>
                <w:snapToGrid w:val="0"/>
                <w:sz w:val="16"/>
                <w:highlight w:val="cyan"/>
              </w:rPr>
              <w:t>Never Received</w:t>
            </w:r>
          </w:p>
        </w:tc>
        <w:tc>
          <w:tcPr>
            <w:tcW w:w="1287" w:type="dxa"/>
            <w:tcBorders>
              <w:top w:val="single" w:sz="4" w:space="0" w:color="auto"/>
              <w:left w:val="single" w:sz="4" w:space="0" w:color="auto"/>
              <w:bottom w:val="single" w:sz="4" w:space="0" w:color="auto"/>
              <w:right w:val="double" w:sz="12" w:space="0" w:color="auto"/>
            </w:tcBorders>
            <w:vAlign w:val="center"/>
            <w:hideMark/>
          </w:tcPr>
          <w:p w:rsidR="00182998" w:rsidRDefault="001B0F0F">
            <w:pPr>
              <w:spacing w:line="256" w:lineRule="auto"/>
              <w:jc w:val="center"/>
              <w:rPr>
                <w:rFonts w:cs="Arial"/>
                <w:highlight w:val="cyan"/>
              </w:rPr>
            </w:pPr>
            <w:r>
              <w:rPr>
                <w:rFonts w:cs="Arial"/>
                <w:snapToGrid w:val="0"/>
                <w:color w:val="000000"/>
                <w:sz w:val="16"/>
                <w:highlight w:val="cyan"/>
              </w:rPr>
              <w:t>X</w:t>
            </w:r>
          </w:p>
        </w:tc>
        <w:tc>
          <w:tcPr>
            <w:tcW w:w="1128" w:type="dxa"/>
            <w:tcBorders>
              <w:top w:val="single" w:sz="4" w:space="0" w:color="auto"/>
              <w:left w:val="double" w:sz="12"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highlight w:val="cyan"/>
              </w:rPr>
            </w:pPr>
            <w:r>
              <w:rPr>
                <w:rFonts w:cs="Arial"/>
                <w:sz w:val="16"/>
                <w:szCs w:val="16"/>
                <w:highlight w:val="cyan"/>
              </w:rPr>
              <w:t>Inactive</w:t>
            </w:r>
          </w:p>
        </w:tc>
        <w:tc>
          <w:tcPr>
            <w:tcW w:w="977"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z w:val="16"/>
                <w:szCs w:val="16"/>
                <w:highlight w:val="cyan"/>
              </w:rPr>
            </w:pPr>
            <w:r>
              <w:rPr>
                <w:rFonts w:cs="Arial"/>
                <w:sz w:val="16"/>
                <w:szCs w:val="16"/>
                <w:highlight w:val="cyan"/>
              </w:rPr>
              <w:t>Inactive</w:t>
            </w:r>
          </w:p>
        </w:tc>
        <w:tc>
          <w:tcPr>
            <w:tcW w:w="1001"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highlight w:val="cyan"/>
              </w:rPr>
            </w:pPr>
            <w:r>
              <w:rPr>
                <w:rFonts w:cs="Arial"/>
                <w:snapToGrid w:val="0"/>
                <w:color w:val="000000"/>
                <w:sz w:val="16"/>
                <w:highlight w:val="cyan"/>
              </w:rPr>
              <w:t>Active</w:t>
            </w:r>
          </w:p>
        </w:tc>
        <w:tc>
          <w:tcPr>
            <w:tcW w:w="1154"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highlight w:val="cyan"/>
              </w:rPr>
            </w:pPr>
            <w:r>
              <w:rPr>
                <w:rFonts w:cs="Arial"/>
                <w:sz w:val="16"/>
                <w:szCs w:val="16"/>
                <w:highlight w:val="cyan"/>
              </w:rPr>
              <w:t>Inactive</w:t>
            </w:r>
          </w:p>
        </w:tc>
      </w:tr>
      <w:tr w:rsidR="00182998" w:rsidTr="00336588">
        <w:trPr>
          <w:trHeight w:val="165"/>
          <w:jc w:val="center"/>
        </w:trPr>
        <w:tc>
          <w:tcPr>
            <w:tcW w:w="1155" w:type="dxa"/>
            <w:vMerge/>
            <w:tcBorders>
              <w:top w:val="single" w:sz="12" w:space="0" w:color="auto"/>
              <w:left w:val="single" w:sz="4" w:space="0" w:color="auto"/>
              <w:bottom w:val="single" w:sz="4" w:space="0" w:color="auto"/>
              <w:right w:val="single" w:sz="4" w:space="0" w:color="auto"/>
            </w:tcBorders>
            <w:vAlign w:val="center"/>
            <w:hideMark/>
          </w:tcPr>
          <w:p w:rsidR="00182998" w:rsidRDefault="001B0F0F">
            <w:pPr>
              <w:spacing w:line="256" w:lineRule="auto"/>
              <w:rPr>
                <w:rFonts w:cs="Arial"/>
              </w:rPr>
            </w:pPr>
          </w:p>
        </w:tc>
        <w:tc>
          <w:tcPr>
            <w:tcW w:w="841" w:type="dxa"/>
            <w:vMerge/>
            <w:tcBorders>
              <w:left w:val="single" w:sz="4" w:space="0" w:color="auto"/>
              <w:right w:val="single" w:sz="4" w:space="0" w:color="auto"/>
            </w:tcBorders>
          </w:tcPr>
          <w:p w:rsidR="00182998" w:rsidRDefault="001B0F0F">
            <w:pPr>
              <w:spacing w:line="256" w:lineRule="auto"/>
              <w:jc w:val="center"/>
              <w:rPr>
                <w:rFonts w:cs="Arial"/>
                <w:snapToGrid w:val="0"/>
                <w:color w:val="000000"/>
                <w:sz w:val="16"/>
              </w:rPr>
            </w:pPr>
          </w:p>
        </w:tc>
        <w:tc>
          <w:tcPr>
            <w:tcW w:w="1049" w:type="dxa"/>
            <w:tcBorders>
              <w:top w:val="single" w:sz="4" w:space="0" w:color="auto"/>
              <w:left w:val="single" w:sz="4" w:space="0" w:color="auto"/>
              <w:bottom w:val="single" w:sz="4" w:space="0" w:color="auto"/>
              <w:right w:val="single" w:sz="4" w:space="0" w:color="auto"/>
            </w:tcBorders>
            <w:hideMark/>
          </w:tcPr>
          <w:p w:rsidR="00182998" w:rsidRDefault="001B0F0F">
            <w:pPr>
              <w:spacing w:line="256" w:lineRule="auto"/>
              <w:jc w:val="center"/>
              <w:rPr>
                <w:rFonts w:cs="Arial"/>
                <w:snapToGrid w:val="0"/>
                <w:color w:val="000000"/>
                <w:sz w:val="16"/>
              </w:rPr>
            </w:pPr>
            <w:r>
              <w:rPr>
                <w:rFonts w:cs="Arial"/>
                <w:snapToGrid w:val="0"/>
                <w:color w:val="000000"/>
                <w:sz w:val="16"/>
              </w:rPr>
              <w:t>X</w:t>
            </w:r>
          </w:p>
        </w:tc>
        <w:tc>
          <w:tcPr>
            <w:tcW w:w="1196"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rPr>
            </w:pPr>
            <w:r>
              <w:rPr>
                <w:rFonts w:cs="Arial"/>
                <w:snapToGrid w:val="0"/>
                <w:color w:val="000000"/>
                <w:sz w:val="16"/>
              </w:rPr>
              <w:t>X</w:t>
            </w:r>
          </w:p>
        </w:tc>
        <w:tc>
          <w:tcPr>
            <w:tcW w:w="1112"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rPr>
            </w:pPr>
            <w:r>
              <w:rPr>
                <w:rFonts w:cs="Arial"/>
                <w:snapToGrid w:val="0"/>
                <w:color w:val="000000"/>
                <w:sz w:val="16"/>
              </w:rPr>
              <w:t>X</w:t>
            </w:r>
          </w:p>
        </w:tc>
        <w:tc>
          <w:tcPr>
            <w:tcW w:w="1287" w:type="dxa"/>
            <w:tcBorders>
              <w:top w:val="single" w:sz="4" w:space="0" w:color="auto"/>
              <w:left w:val="single" w:sz="4" w:space="0" w:color="auto"/>
              <w:bottom w:val="single" w:sz="4" w:space="0" w:color="auto"/>
              <w:right w:val="double" w:sz="12" w:space="0" w:color="auto"/>
            </w:tcBorders>
            <w:vAlign w:val="center"/>
            <w:hideMark/>
          </w:tcPr>
          <w:p w:rsidR="00182998" w:rsidRDefault="001B0F0F">
            <w:pPr>
              <w:spacing w:line="256" w:lineRule="auto"/>
              <w:jc w:val="center"/>
              <w:rPr>
                <w:rFonts w:cs="Arial"/>
                <w:snapToGrid w:val="0"/>
                <w:color w:val="000000"/>
                <w:sz w:val="16"/>
              </w:rPr>
            </w:pPr>
            <w:r>
              <w:rPr>
                <w:rFonts w:cs="Arial"/>
                <w:snapToGrid w:val="0"/>
                <w:color w:val="000000"/>
                <w:sz w:val="16"/>
              </w:rPr>
              <w:t>ON (0x1)</w:t>
            </w:r>
          </w:p>
        </w:tc>
        <w:tc>
          <w:tcPr>
            <w:tcW w:w="1128" w:type="dxa"/>
            <w:tcBorders>
              <w:top w:val="single" w:sz="4" w:space="0" w:color="auto"/>
              <w:left w:val="double" w:sz="12"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rPr>
            </w:pPr>
            <w:r>
              <w:rPr>
                <w:rFonts w:cs="Arial"/>
                <w:sz w:val="16"/>
                <w:szCs w:val="16"/>
              </w:rPr>
              <w:t>Inactive</w:t>
            </w:r>
          </w:p>
        </w:tc>
        <w:tc>
          <w:tcPr>
            <w:tcW w:w="977"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rPr>
            </w:pPr>
            <w:r>
              <w:rPr>
                <w:rFonts w:cs="Arial"/>
                <w:sz w:val="16"/>
                <w:szCs w:val="16"/>
              </w:rPr>
              <w:t>Inactive</w:t>
            </w:r>
          </w:p>
        </w:tc>
        <w:tc>
          <w:tcPr>
            <w:tcW w:w="1001"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highlight w:val="cyan"/>
              </w:rPr>
            </w:pPr>
            <w:r>
              <w:rPr>
                <w:rFonts w:cs="Arial"/>
                <w:sz w:val="16"/>
                <w:szCs w:val="16"/>
                <w:highlight w:val="cyan"/>
              </w:rPr>
              <w:t>Inactive</w:t>
            </w:r>
          </w:p>
        </w:tc>
        <w:tc>
          <w:tcPr>
            <w:tcW w:w="1154"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rPr>
            </w:pPr>
            <w:r>
              <w:rPr>
                <w:rFonts w:cs="Arial"/>
                <w:snapToGrid w:val="0"/>
                <w:color w:val="000000"/>
                <w:sz w:val="16"/>
              </w:rPr>
              <w:t>Active</w:t>
            </w:r>
          </w:p>
        </w:tc>
      </w:tr>
      <w:tr w:rsidR="00182998" w:rsidTr="00336588">
        <w:trPr>
          <w:trHeight w:val="165"/>
          <w:jc w:val="center"/>
        </w:trPr>
        <w:tc>
          <w:tcPr>
            <w:tcW w:w="1155" w:type="dxa"/>
            <w:vMerge/>
            <w:tcBorders>
              <w:top w:val="single" w:sz="12" w:space="0" w:color="auto"/>
              <w:left w:val="single" w:sz="4" w:space="0" w:color="auto"/>
              <w:bottom w:val="single" w:sz="4" w:space="0" w:color="auto"/>
              <w:right w:val="single" w:sz="4" w:space="0" w:color="auto"/>
            </w:tcBorders>
            <w:vAlign w:val="center"/>
            <w:hideMark/>
          </w:tcPr>
          <w:p w:rsidR="00182998" w:rsidRDefault="001B0F0F">
            <w:pPr>
              <w:spacing w:line="256" w:lineRule="auto"/>
              <w:rPr>
                <w:rFonts w:cs="Arial"/>
              </w:rPr>
            </w:pPr>
          </w:p>
        </w:tc>
        <w:tc>
          <w:tcPr>
            <w:tcW w:w="841" w:type="dxa"/>
            <w:vMerge/>
            <w:tcBorders>
              <w:left w:val="single" w:sz="4" w:space="0" w:color="auto"/>
              <w:right w:val="single" w:sz="4" w:space="0" w:color="auto"/>
            </w:tcBorders>
          </w:tcPr>
          <w:p w:rsidR="00182998" w:rsidRDefault="001B0F0F">
            <w:pPr>
              <w:spacing w:line="256" w:lineRule="auto"/>
              <w:jc w:val="center"/>
              <w:rPr>
                <w:rFonts w:cs="Arial"/>
                <w:snapToGrid w:val="0"/>
                <w:color w:val="000000"/>
                <w:sz w:val="16"/>
              </w:rPr>
            </w:pPr>
          </w:p>
        </w:tc>
        <w:tc>
          <w:tcPr>
            <w:tcW w:w="1049" w:type="dxa"/>
            <w:tcBorders>
              <w:top w:val="single" w:sz="4" w:space="0" w:color="auto"/>
              <w:left w:val="single" w:sz="4" w:space="0" w:color="auto"/>
              <w:bottom w:val="single" w:sz="4" w:space="0" w:color="auto"/>
              <w:right w:val="single" w:sz="4" w:space="0" w:color="auto"/>
            </w:tcBorders>
            <w:hideMark/>
          </w:tcPr>
          <w:p w:rsidR="00182998" w:rsidRDefault="001B0F0F">
            <w:pPr>
              <w:spacing w:line="256" w:lineRule="auto"/>
              <w:jc w:val="center"/>
              <w:rPr>
                <w:rFonts w:cs="Arial"/>
                <w:snapToGrid w:val="0"/>
                <w:color w:val="000000"/>
                <w:sz w:val="16"/>
              </w:rPr>
            </w:pPr>
            <w:r>
              <w:rPr>
                <w:rFonts w:cs="Arial"/>
                <w:snapToGrid w:val="0"/>
                <w:color w:val="000000"/>
                <w:sz w:val="16"/>
              </w:rPr>
              <w:t>X</w:t>
            </w:r>
          </w:p>
        </w:tc>
        <w:tc>
          <w:tcPr>
            <w:tcW w:w="1196"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rPr>
            </w:pPr>
            <w:r>
              <w:rPr>
                <w:rFonts w:cs="Arial"/>
                <w:snapToGrid w:val="0"/>
                <w:color w:val="000000"/>
                <w:sz w:val="16"/>
              </w:rPr>
              <w:t>X</w:t>
            </w:r>
          </w:p>
        </w:tc>
        <w:tc>
          <w:tcPr>
            <w:tcW w:w="1112"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rPr>
            </w:pPr>
            <w:r>
              <w:rPr>
                <w:rFonts w:cs="Arial"/>
                <w:snapToGrid w:val="0"/>
                <w:color w:val="000000"/>
                <w:sz w:val="16"/>
              </w:rPr>
              <w:t>X</w:t>
            </w:r>
          </w:p>
        </w:tc>
        <w:tc>
          <w:tcPr>
            <w:tcW w:w="1287" w:type="dxa"/>
            <w:tcBorders>
              <w:top w:val="single" w:sz="4" w:space="0" w:color="auto"/>
              <w:left w:val="single" w:sz="4" w:space="0" w:color="auto"/>
              <w:bottom w:val="single" w:sz="4" w:space="0" w:color="auto"/>
              <w:right w:val="double" w:sz="12" w:space="0" w:color="auto"/>
            </w:tcBorders>
            <w:vAlign w:val="center"/>
            <w:hideMark/>
          </w:tcPr>
          <w:p w:rsidR="00182998" w:rsidRDefault="001B0F0F">
            <w:pPr>
              <w:spacing w:line="256" w:lineRule="auto"/>
              <w:jc w:val="center"/>
              <w:rPr>
                <w:rFonts w:cs="Arial"/>
                <w:snapToGrid w:val="0"/>
                <w:color w:val="000000"/>
                <w:sz w:val="16"/>
              </w:rPr>
            </w:pPr>
            <w:r>
              <w:rPr>
                <w:rFonts w:cs="Arial"/>
                <w:snapToGrid w:val="0"/>
                <w:color w:val="000000"/>
                <w:sz w:val="16"/>
              </w:rPr>
              <w:t>Missing</w:t>
            </w:r>
          </w:p>
          <w:p w:rsidR="00182998" w:rsidRDefault="001B0F0F">
            <w:pPr>
              <w:spacing w:line="256" w:lineRule="auto"/>
              <w:jc w:val="center"/>
              <w:rPr>
                <w:rFonts w:cs="Arial"/>
                <w:snapToGrid w:val="0"/>
                <w:color w:val="000000"/>
                <w:sz w:val="16"/>
              </w:rPr>
            </w:pPr>
            <w:r>
              <w:rPr>
                <w:rFonts w:cs="Arial"/>
                <w:snapToGrid w:val="0"/>
                <w:color w:val="000000"/>
                <w:sz w:val="16"/>
              </w:rPr>
              <w:t>As per 1.4.1</w:t>
            </w:r>
          </w:p>
        </w:tc>
        <w:tc>
          <w:tcPr>
            <w:tcW w:w="1128" w:type="dxa"/>
            <w:tcBorders>
              <w:top w:val="single" w:sz="4" w:space="0" w:color="auto"/>
              <w:left w:val="double" w:sz="12"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rPr>
            </w:pPr>
            <w:r>
              <w:rPr>
                <w:rFonts w:cs="Arial"/>
                <w:sz w:val="16"/>
                <w:szCs w:val="16"/>
              </w:rPr>
              <w:t>Inactive</w:t>
            </w:r>
          </w:p>
        </w:tc>
        <w:tc>
          <w:tcPr>
            <w:tcW w:w="977"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rPr>
            </w:pPr>
            <w:r>
              <w:rPr>
                <w:rFonts w:cs="Arial"/>
                <w:sz w:val="16"/>
                <w:szCs w:val="16"/>
              </w:rPr>
              <w:t>Inactive</w:t>
            </w:r>
          </w:p>
        </w:tc>
        <w:tc>
          <w:tcPr>
            <w:tcW w:w="1001"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highlight w:val="cyan"/>
              </w:rPr>
            </w:pPr>
            <w:r>
              <w:rPr>
                <w:rFonts w:cs="Arial"/>
                <w:sz w:val="16"/>
                <w:szCs w:val="16"/>
                <w:highlight w:val="cyan"/>
              </w:rPr>
              <w:t>Inactive</w:t>
            </w:r>
          </w:p>
        </w:tc>
        <w:tc>
          <w:tcPr>
            <w:tcW w:w="1154"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pPr>
            <w:r>
              <w:rPr>
                <w:rFonts w:cs="Arial"/>
                <w:snapToGrid w:val="0"/>
                <w:color w:val="000000"/>
                <w:sz w:val="16"/>
              </w:rPr>
              <w:t>Active</w:t>
            </w:r>
          </w:p>
        </w:tc>
      </w:tr>
      <w:tr w:rsidR="00182998" w:rsidTr="00336588">
        <w:trPr>
          <w:trHeight w:val="165"/>
          <w:jc w:val="center"/>
        </w:trPr>
        <w:tc>
          <w:tcPr>
            <w:tcW w:w="1155" w:type="dxa"/>
            <w:vMerge/>
            <w:tcBorders>
              <w:top w:val="single" w:sz="12" w:space="0" w:color="auto"/>
              <w:left w:val="single" w:sz="4" w:space="0" w:color="auto"/>
              <w:bottom w:val="single" w:sz="4" w:space="0" w:color="auto"/>
              <w:right w:val="single" w:sz="4" w:space="0" w:color="auto"/>
            </w:tcBorders>
            <w:vAlign w:val="center"/>
            <w:hideMark/>
          </w:tcPr>
          <w:p w:rsidR="00182998" w:rsidRDefault="001B0F0F">
            <w:pPr>
              <w:spacing w:line="256" w:lineRule="auto"/>
              <w:rPr>
                <w:rFonts w:cs="Arial"/>
              </w:rPr>
            </w:pPr>
          </w:p>
        </w:tc>
        <w:tc>
          <w:tcPr>
            <w:tcW w:w="841" w:type="dxa"/>
            <w:vMerge/>
            <w:tcBorders>
              <w:left w:val="single" w:sz="4" w:space="0" w:color="auto"/>
              <w:bottom w:val="single" w:sz="4" w:space="0" w:color="auto"/>
              <w:right w:val="single" w:sz="4" w:space="0" w:color="auto"/>
            </w:tcBorders>
          </w:tcPr>
          <w:p w:rsidR="00182998" w:rsidRDefault="001B0F0F">
            <w:pPr>
              <w:spacing w:line="256" w:lineRule="auto"/>
              <w:jc w:val="center"/>
              <w:rPr>
                <w:rFonts w:cs="Arial"/>
                <w:snapToGrid w:val="0"/>
                <w:sz w:val="16"/>
              </w:rPr>
            </w:pPr>
          </w:p>
        </w:tc>
        <w:tc>
          <w:tcPr>
            <w:tcW w:w="1049" w:type="dxa"/>
            <w:tcBorders>
              <w:top w:val="single" w:sz="4" w:space="0" w:color="auto"/>
              <w:left w:val="single" w:sz="4" w:space="0" w:color="auto"/>
              <w:bottom w:val="single" w:sz="4" w:space="0" w:color="auto"/>
              <w:right w:val="single" w:sz="4" w:space="0" w:color="auto"/>
            </w:tcBorders>
            <w:hideMark/>
          </w:tcPr>
          <w:p w:rsidR="00182998" w:rsidRDefault="001B0F0F">
            <w:pPr>
              <w:spacing w:line="256" w:lineRule="auto"/>
              <w:jc w:val="center"/>
              <w:rPr>
                <w:rFonts w:cs="Arial"/>
                <w:snapToGrid w:val="0"/>
                <w:sz w:val="16"/>
              </w:rPr>
            </w:pPr>
            <w:r>
              <w:rPr>
                <w:rFonts w:cs="Arial"/>
                <w:snapToGrid w:val="0"/>
                <w:sz w:val="16"/>
              </w:rPr>
              <w:t>X</w:t>
            </w:r>
          </w:p>
        </w:tc>
        <w:tc>
          <w:tcPr>
            <w:tcW w:w="1196"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rPr>
            </w:pPr>
            <w:r>
              <w:rPr>
                <w:rFonts w:cs="Arial"/>
                <w:snapToGrid w:val="0"/>
                <w:sz w:val="16"/>
              </w:rPr>
              <w:t>X</w:t>
            </w:r>
          </w:p>
        </w:tc>
        <w:tc>
          <w:tcPr>
            <w:tcW w:w="1112"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rPr>
            </w:pPr>
            <w:r>
              <w:rPr>
                <w:rFonts w:cs="Arial"/>
                <w:snapToGrid w:val="0"/>
                <w:sz w:val="16"/>
              </w:rPr>
              <w:t>X</w:t>
            </w:r>
          </w:p>
        </w:tc>
        <w:tc>
          <w:tcPr>
            <w:tcW w:w="1287" w:type="dxa"/>
            <w:tcBorders>
              <w:top w:val="single" w:sz="4" w:space="0" w:color="auto"/>
              <w:left w:val="single" w:sz="4" w:space="0" w:color="auto"/>
              <w:bottom w:val="single" w:sz="4" w:space="0" w:color="auto"/>
              <w:right w:val="double" w:sz="12" w:space="0" w:color="auto"/>
            </w:tcBorders>
            <w:vAlign w:val="center"/>
            <w:hideMark/>
          </w:tcPr>
          <w:p w:rsidR="00182998" w:rsidRDefault="001B0F0F">
            <w:pPr>
              <w:spacing w:line="256" w:lineRule="auto"/>
              <w:jc w:val="center"/>
              <w:rPr>
                <w:rFonts w:cs="Arial"/>
                <w:snapToGrid w:val="0"/>
                <w:sz w:val="16"/>
              </w:rPr>
            </w:pPr>
            <w:r>
              <w:rPr>
                <w:rFonts w:cs="Arial"/>
                <w:snapToGrid w:val="0"/>
                <w:sz w:val="16"/>
              </w:rPr>
              <w:t>Never Received</w:t>
            </w:r>
          </w:p>
        </w:tc>
        <w:tc>
          <w:tcPr>
            <w:tcW w:w="1128" w:type="dxa"/>
            <w:tcBorders>
              <w:top w:val="single" w:sz="4" w:space="0" w:color="auto"/>
              <w:left w:val="double" w:sz="12"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rPr>
            </w:pPr>
            <w:r>
              <w:rPr>
                <w:rFonts w:cs="Arial"/>
                <w:sz w:val="16"/>
                <w:szCs w:val="16"/>
              </w:rPr>
              <w:t>Inactive</w:t>
            </w:r>
          </w:p>
        </w:tc>
        <w:tc>
          <w:tcPr>
            <w:tcW w:w="977"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rPr>
            </w:pPr>
            <w:r>
              <w:rPr>
                <w:rFonts w:cs="Arial"/>
                <w:sz w:val="16"/>
                <w:szCs w:val="16"/>
              </w:rPr>
              <w:t>Inactive</w:t>
            </w:r>
          </w:p>
        </w:tc>
        <w:tc>
          <w:tcPr>
            <w:tcW w:w="1001" w:type="dxa"/>
            <w:tcBorders>
              <w:top w:val="single" w:sz="4" w:space="0" w:color="auto"/>
              <w:left w:val="single" w:sz="4" w:space="0" w:color="auto"/>
              <w:bottom w:val="single" w:sz="4" w:space="0" w:color="auto"/>
              <w:right w:val="single" w:sz="4" w:space="0" w:color="auto"/>
            </w:tcBorders>
            <w:vAlign w:val="center"/>
            <w:hideMark/>
          </w:tcPr>
          <w:p w:rsidR="00182998" w:rsidRDefault="001B0F0F">
            <w:pPr>
              <w:spacing w:line="256" w:lineRule="auto"/>
              <w:jc w:val="center"/>
              <w:rPr>
                <w:rFonts w:cs="Arial"/>
                <w:snapToGrid w:val="0"/>
                <w:color w:val="000000"/>
                <w:sz w:val="16"/>
                <w:highlight w:val="cyan"/>
              </w:rPr>
            </w:pPr>
            <w:r>
              <w:rPr>
                <w:rFonts w:cs="Arial"/>
                <w:sz w:val="16"/>
                <w:szCs w:val="16"/>
                <w:highlight w:val="cyan"/>
              </w:rPr>
              <w:t>Inactive</w:t>
            </w:r>
          </w:p>
        </w:tc>
        <w:tc>
          <w:tcPr>
            <w:tcW w:w="1154" w:type="dxa"/>
            <w:tcBorders>
              <w:top w:val="single" w:sz="4" w:space="0" w:color="auto"/>
              <w:left w:val="single" w:sz="4" w:space="0" w:color="auto"/>
              <w:bottom w:val="single" w:sz="4" w:space="0" w:color="auto"/>
              <w:right w:val="single" w:sz="4" w:space="0" w:color="auto"/>
            </w:tcBorders>
            <w:hideMark/>
          </w:tcPr>
          <w:p w:rsidR="00182998" w:rsidRDefault="001B0F0F">
            <w:pPr>
              <w:spacing w:line="256" w:lineRule="auto"/>
              <w:jc w:val="center"/>
            </w:pPr>
            <w:r>
              <w:rPr>
                <w:rFonts w:cs="Arial"/>
                <w:snapToGrid w:val="0"/>
                <w:color w:val="000000"/>
                <w:sz w:val="16"/>
              </w:rPr>
              <w:t>Active</w:t>
            </w:r>
          </w:p>
        </w:tc>
      </w:tr>
      <w:tr w:rsidR="00182998" w:rsidTr="00336588">
        <w:trPr>
          <w:trHeight w:val="165"/>
          <w:jc w:val="center"/>
        </w:trPr>
        <w:tc>
          <w:tcPr>
            <w:tcW w:w="6640" w:type="dxa"/>
            <w:gridSpan w:val="6"/>
            <w:tcBorders>
              <w:top w:val="single" w:sz="4" w:space="0" w:color="auto"/>
              <w:left w:val="single" w:sz="4" w:space="0" w:color="auto"/>
              <w:bottom w:val="single" w:sz="4" w:space="0" w:color="auto"/>
              <w:right w:val="double" w:sz="12" w:space="0" w:color="auto"/>
            </w:tcBorders>
          </w:tcPr>
          <w:p w:rsidR="00182998" w:rsidRDefault="001B0F0F" w:rsidP="0017379B">
            <w:pPr>
              <w:spacing w:line="256" w:lineRule="auto"/>
              <w:jc w:val="center"/>
              <w:rPr>
                <w:rFonts w:cs="Arial"/>
                <w:snapToGrid w:val="0"/>
                <w:sz w:val="16"/>
                <w:highlight w:val="magenta"/>
              </w:rPr>
            </w:pPr>
            <w:r>
              <w:rPr>
                <w:rFonts w:cs="Arial"/>
              </w:rPr>
              <w:t>All other cases</w:t>
            </w:r>
          </w:p>
        </w:tc>
        <w:tc>
          <w:tcPr>
            <w:tcW w:w="1128" w:type="dxa"/>
            <w:tcBorders>
              <w:top w:val="single" w:sz="4" w:space="0" w:color="auto"/>
              <w:left w:val="double" w:sz="12" w:space="0" w:color="auto"/>
              <w:bottom w:val="single" w:sz="4" w:space="0" w:color="auto"/>
              <w:right w:val="single" w:sz="4" w:space="0" w:color="auto"/>
            </w:tcBorders>
            <w:vAlign w:val="center"/>
            <w:hideMark/>
          </w:tcPr>
          <w:p w:rsidR="00182998" w:rsidRDefault="001B0F0F" w:rsidP="0017379B">
            <w:pPr>
              <w:spacing w:line="256" w:lineRule="auto"/>
              <w:jc w:val="center"/>
              <w:rPr>
                <w:rFonts w:cs="Arial"/>
                <w:sz w:val="16"/>
                <w:szCs w:val="16"/>
              </w:rPr>
            </w:pPr>
            <w:r>
              <w:rPr>
                <w:rFonts w:cs="Arial"/>
                <w:sz w:val="16"/>
                <w:szCs w:val="16"/>
              </w:rPr>
              <w:t>Inactive</w:t>
            </w:r>
          </w:p>
        </w:tc>
        <w:tc>
          <w:tcPr>
            <w:tcW w:w="977" w:type="dxa"/>
            <w:tcBorders>
              <w:top w:val="single" w:sz="4" w:space="0" w:color="auto"/>
              <w:left w:val="single" w:sz="4" w:space="0" w:color="auto"/>
              <w:bottom w:val="single" w:sz="4" w:space="0" w:color="auto"/>
              <w:right w:val="single" w:sz="4" w:space="0" w:color="auto"/>
            </w:tcBorders>
            <w:vAlign w:val="center"/>
            <w:hideMark/>
          </w:tcPr>
          <w:p w:rsidR="00182998" w:rsidRDefault="001B0F0F" w:rsidP="0017379B">
            <w:pPr>
              <w:spacing w:line="256" w:lineRule="auto"/>
              <w:jc w:val="center"/>
              <w:rPr>
                <w:rFonts w:cs="Arial"/>
                <w:snapToGrid w:val="0"/>
                <w:color w:val="000000"/>
                <w:sz w:val="16"/>
              </w:rPr>
            </w:pPr>
            <w:r>
              <w:rPr>
                <w:rFonts w:cs="Arial"/>
                <w:sz w:val="16"/>
                <w:szCs w:val="16"/>
              </w:rPr>
              <w:t>Inactive</w:t>
            </w:r>
          </w:p>
        </w:tc>
        <w:tc>
          <w:tcPr>
            <w:tcW w:w="1001" w:type="dxa"/>
            <w:tcBorders>
              <w:top w:val="single" w:sz="4" w:space="0" w:color="auto"/>
              <w:left w:val="single" w:sz="4" w:space="0" w:color="auto"/>
              <w:bottom w:val="single" w:sz="4" w:space="0" w:color="auto"/>
              <w:right w:val="single" w:sz="4" w:space="0" w:color="auto"/>
            </w:tcBorders>
            <w:vAlign w:val="center"/>
            <w:hideMark/>
          </w:tcPr>
          <w:p w:rsidR="00182998" w:rsidRDefault="001B0F0F" w:rsidP="0017379B">
            <w:pPr>
              <w:spacing w:line="256" w:lineRule="auto"/>
              <w:jc w:val="center"/>
              <w:rPr>
                <w:rFonts w:cs="Arial"/>
                <w:snapToGrid w:val="0"/>
                <w:color w:val="000000"/>
                <w:sz w:val="16"/>
              </w:rPr>
            </w:pPr>
            <w:r>
              <w:rPr>
                <w:rFonts w:cs="Arial"/>
                <w:sz w:val="16"/>
                <w:szCs w:val="16"/>
              </w:rPr>
              <w:t>Inactive</w:t>
            </w:r>
          </w:p>
        </w:tc>
        <w:tc>
          <w:tcPr>
            <w:tcW w:w="1154" w:type="dxa"/>
            <w:tcBorders>
              <w:top w:val="single" w:sz="4" w:space="0" w:color="auto"/>
              <w:left w:val="single" w:sz="4" w:space="0" w:color="auto"/>
              <w:bottom w:val="single" w:sz="4" w:space="0" w:color="auto"/>
              <w:right w:val="single" w:sz="4" w:space="0" w:color="auto"/>
            </w:tcBorders>
            <w:vAlign w:val="center"/>
            <w:hideMark/>
          </w:tcPr>
          <w:p w:rsidR="00182998" w:rsidRDefault="001B0F0F" w:rsidP="0017379B">
            <w:pPr>
              <w:spacing w:line="256" w:lineRule="auto"/>
              <w:jc w:val="center"/>
              <w:rPr>
                <w:rFonts w:cs="Arial"/>
                <w:snapToGrid w:val="0"/>
                <w:color w:val="000000"/>
                <w:sz w:val="16"/>
              </w:rPr>
            </w:pPr>
            <w:r>
              <w:rPr>
                <w:rFonts w:cs="Arial"/>
                <w:sz w:val="16"/>
                <w:szCs w:val="16"/>
              </w:rPr>
              <w:t>Inactive</w:t>
            </w:r>
          </w:p>
        </w:tc>
      </w:tr>
    </w:tbl>
    <w:p w:rsidR="0079143E" w:rsidRDefault="001B0F0F" w:rsidP="0079143E">
      <w:pPr>
        <w:ind w:left="720"/>
        <w:rPr>
          <w:rFonts w:cs="Arial"/>
        </w:rPr>
      </w:pPr>
      <w:r>
        <w:rPr>
          <w:rFonts w:cs="Arial"/>
        </w:rPr>
        <w:t>X=Don’t Care</w:t>
      </w:r>
    </w:p>
    <w:p w:rsidR="0079143E" w:rsidRDefault="001B0F0F" w:rsidP="0079143E">
      <w:pPr>
        <w:ind w:left="720"/>
        <w:rPr>
          <w:rFonts w:cs="Arial"/>
        </w:rPr>
      </w:pPr>
      <w:r>
        <w:rPr>
          <w:rFonts w:cs="Arial"/>
        </w:rPr>
        <w:t>Never Received = The state of no message received and missing message timer not yet expired</w:t>
      </w:r>
    </w:p>
    <w:p w:rsidR="008D2BB6" w:rsidRDefault="001B0F0F" w:rsidP="00862866">
      <w:pPr>
        <w:rPr>
          <w:rFonts w:cs="Arial"/>
        </w:rPr>
      </w:pPr>
    </w:p>
    <w:p w:rsidR="00406F39" w:rsidRDefault="001B0F0F" w:rsidP="00B9479B">
      <w:pPr>
        <w:pStyle w:val="Heading5"/>
      </w:pPr>
      <w:r w:rsidRPr="00B9479B">
        <w:t>F-REQ-331973/B-State Matrix for HEV Hazard/System Fault RTT Only Flag</w:t>
      </w:r>
    </w:p>
    <w:p w:rsidR="00E54369" w:rsidRPr="00F97B14" w:rsidRDefault="001B0F0F" w:rsidP="00F97B14">
      <w:pPr>
        <w:rPr>
          <w:highlight w:val="green"/>
        </w:rPr>
      </w:pPr>
    </w:p>
    <w:p w:rsidR="008B09D1" w:rsidRDefault="001B0F0F" w:rsidP="008B09D1">
      <w:pPr>
        <w:rPr>
          <w:highlight w:val="green"/>
        </w:rPr>
      </w:pPr>
    </w:p>
    <w:tbl>
      <w:tblPr>
        <w:tblW w:w="939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FF" w:themeFill="background1"/>
        <w:tblLayout w:type="fixed"/>
        <w:tblLook w:val="01E0" w:firstRow="1" w:lastRow="1" w:firstColumn="1" w:lastColumn="1" w:noHBand="0" w:noVBand="0"/>
      </w:tblPr>
      <w:tblGrid>
        <w:gridCol w:w="1231"/>
        <w:gridCol w:w="1710"/>
        <w:gridCol w:w="1710"/>
        <w:gridCol w:w="1804"/>
        <w:gridCol w:w="1903"/>
        <w:gridCol w:w="1036"/>
      </w:tblGrid>
      <w:tr w:rsidR="0093042E" w:rsidTr="0093042E">
        <w:trPr>
          <w:trHeight w:val="697"/>
          <w:jc w:val="center"/>
        </w:trPr>
        <w:tc>
          <w:tcPr>
            <w:tcW w:w="1231" w:type="dxa"/>
            <w:tcBorders>
              <w:top w:val="single" w:sz="12" w:space="0" w:color="auto"/>
              <w:left w:val="single" w:sz="12" w:space="0" w:color="auto"/>
              <w:bottom w:val="single" w:sz="12" w:space="0" w:color="auto"/>
              <w:right w:val="single" w:sz="12" w:space="0" w:color="auto"/>
            </w:tcBorders>
            <w:shd w:val="clear" w:color="auto" w:fill="FFFFFF" w:themeFill="background1"/>
            <w:vAlign w:val="center"/>
            <w:hideMark/>
          </w:tcPr>
          <w:p w:rsidR="0093042E" w:rsidRPr="0093042E" w:rsidRDefault="001B0F0F">
            <w:pPr>
              <w:spacing w:line="256" w:lineRule="auto"/>
              <w:ind w:right="-18"/>
              <w:jc w:val="center"/>
              <w:rPr>
                <w:rFonts w:cs="Arial"/>
                <w:highlight w:val="cyan"/>
              </w:rPr>
            </w:pPr>
            <w:r w:rsidRPr="0093042E">
              <w:rPr>
                <w:rFonts w:cs="Arial"/>
                <w:b/>
                <w:snapToGrid w:val="0"/>
                <w:color w:val="000000"/>
                <w:sz w:val="16"/>
                <w:highlight w:val="cyan"/>
              </w:rPr>
              <w:t>Operational_Mode</w:t>
            </w:r>
          </w:p>
        </w:tc>
        <w:tc>
          <w:tcPr>
            <w:tcW w:w="1710" w:type="dxa"/>
            <w:tcBorders>
              <w:top w:val="single" w:sz="12" w:space="0" w:color="auto"/>
              <w:left w:val="single" w:sz="12" w:space="0" w:color="auto"/>
              <w:bottom w:val="single" w:sz="12" w:space="0" w:color="auto"/>
              <w:right w:val="single" w:sz="12" w:space="0" w:color="auto"/>
            </w:tcBorders>
            <w:shd w:val="clear" w:color="auto" w:fill="FFFFFF" w:themeFill="background1"/>
          </w:tcPr>
          <w:p w:rsidR="0093042E" w:rsidRPr="0093042E" w:rsidRDefault="001B0F0F" w:rsidP="0093042E">
            <w:pPr>
              <w:spacing w:line="254" w:lineRule="auto"/>
              <w:jc w:val="center"/>
              <w:rPr>
                <w:rFonts w:cs="Arial"/>
                <w:b/>
                <w:snapToGrid w:val="0"/>
                <w:color w:val="000000"/>
                <w:sz w:val="14"/>
                <w:szCs w:val="14"/>
                <w:highlight w:val="cyan"/>
              </w:rPr>
            </w:pPr>
          </w:p>
          <w:p w:rsidR="0093042E" w:rsidRPr="0093042E" w:rsidRDefault="001B0F0F" w:rsidP="0093042E">
            <w:pPr>
              <w:spacing w:line="256" w:lineRule="auto"/>
              <w:jc w:val="center"/>
              <w:rPr>
                <w:rFonts w:cs="Arial"/>
                <w:b/>
                <w:snapToGrid w:val="0"/>
                <w:sz w:val="16"/>
                <w:szCs w:val="16"/>
                <w:highlight w:val="cyan"/>
              </w:rPr>
            </w:pPr>
            <w:ins w:id="2" w:author="swatkins" w:date="2018-09-24T15:10:00Z">
              <w:r w:rsidRPr="0093042E">
                <w:rPr>
                  <w:rFonts w:cs="Arial"/>
                  <w:b/>
                  <w:snapToGrid w:val="0"/>
                  <w:color w:val="000000"/>
                  <w:sz w:val="14"/>
                  <w:szCs w:val="14"/>
                  <w:highlight w:val="cyan"/>
                  <w:rPrChange w:id="3" w:author="swatkins" w:date="2018-09-24T15:11:00Z">
                    <w:rPr>
                      <w:rFonts w:cs="Arial"/>
                      <w:sz w:val="18"/>
                      <w:szCs w:val="18"/>
                    </w:rPr>
                  </w:rPrChange>
                </w:rPr>
                <w:t>PT_Hyb_Cfg2</w:t>
              </w:r>
            </w:ins>
          </w:p>
        </w:tc>
        <w:tc>
          <w:tcPr>
            <w:tcW w:w="1710" w:type="dxa"/>
            <w:tcBorders>
              <w:top w:val="single" w:sz="12" w:space="0" w:color="auto"/>
              <w:left w:val="single" w:sz="12" w:space="0" w:color="auto"/>
              <w:bottom w:val="single" w:sz="12" w:space="0" w:color="auto"/>
              <w:right w:val="single" w:sz="12" w:space="0" w:color="auto"/>
            </w:tcBorders>
            <w:shd w:val="clear" w:color="auto" w:fill="FFFFFF" w:themeFill="background1"/>
            <w:vAlign w:val="center"/>
            <w:hideMark/>
          </w:tcPr>
          <w:p w:rsidR="0093042E" w:rsidRPr="0093042E" w:rsidRDefault="001B0F0F">
            <w:pPr>
              <w:spacing w:line="256" w:lineRule="auto"/>
              <w:jc w:val="center"/>
              <w:rPr>
                <w:rFonts w:cs="Arial"/>
                <w:b/>
                <w:snapToGrid w:val="0"/>
                <w:sz w:val="16"/>
                <w:szCs w:val="16"/>
                <w:highlight w:val="cyan"/>
              </w:rPr>
            </w:pPr>
            <w:r w:rsidRPr="0093042E">
              <w:rPr>
                <w:rFonts w:cs="Arial"/>
                <w:b/>
                <w:snapToGrid w:val="0"/>
                <w:sz w:val="16"/>
                <w:szCs w:val="16"/>
                <w:highlight w:val="cyan"/>
              </w:rPr>
              <w:t>HtrnWarnLamp_</w:t>
            </w:r>
          </w:p>
          <w:p w:rsidR="0093042E" w:rsidRPr="0093042E" w:rsidRDefault="001B0F0F">
            <w:pPr>
              <w:spacing w:line="256" w:lineRule="auto"/>
              <w:jc w:val="center"/>
              <w:rPr>
                <w:rFonts w:cs="Arial"/>
                <w:b/>
                <w:bCs/>
                <w:sz w:val="16"/>
                <w:szCs w:val="16"/>
                <w:highlight w:val="cyan"/>
              </w:rPr>
            </w:pPr>
            <w:r w:rsidRPr="0093042E">
              <w:rPr>
                <w:rFonts w:cs="Arial"/>
                <w:b/>
                <w:snapToGrid w:val="0"/>
                <w:sz w:val="16"/>
                <w:szCs w:val="16"/>
                <w:highlight w:val="cyan"/>
              </w:rPr>
              <w:t>B_Dsply Signal</w:t>
            </w:r>
          </w:p>
        </w:tc>
        <w:tc>
          <w:tcPr>
            <w:tcW w:w="1804" w:type="dxa"/>
            <w:tcBorders>
              <w:top w:val="single" w:sz="12" w:space="0" w:color="auto"/>
              <w:left w:val="single" w:sz="12" w:space="0" w:color="auto"/>
              <w:bottom w:val="single" w:sz="12" w:space="0" w:color="auto"/>
              <w:right w:val="single" w:sz="12" w:space="0" w:color="auto"/>
            </w:tcBorders>
            <w:shd w:val="clear" w:color="auto" w:fill="FFFFFF" w:themeFill="background1"/>
            <w:vAlign w:val="center"/>
            <w:hideMark/>
          </w:tcPr>
          <w:p w:rsidR="0093042E" w:rsidRPr="0093042E" w:rsidRDefault="001B0F0F">
            <w:pPr>
              <w:spacing w:line="256" w:lineRule="auto"/>
              <w:ind w:right="10"/>
              <w:jc w:val="center"/>
              <w:rPr>
                <w:rFonts w:cs="Arial"/>
                <w:b/>
                <w:sz w:val="16"/>
                <w:szCs w:val="16"/>
                <w:highlight w:val="cyan"/>
              </w:rPr>
            </w:pPr>
            <w:r w:rsidRPr="0093042E">
              <w:rPr>
                <w:b/>
                <w:sz w:val="16"/>
                <w:szCs w:val="16"/>
                <w:highlight w:val="cyan"/>
              </w:rPr>
              <w:t>BattTracSrvcRqd_B_Rq signal</w:t>
            </w:r>
          </w:p>
        </w:tc>
        <w:tc>
          <w:tcPr>
            <w:tcW w:w="1903" w:type="dxa"/>
            <w:tcBorders>
              <w:top w:val="single" w:sz="12" w:space="0" w:color="auto"/>
              <w:left w:val="single" w:sz="12" w:space="0" w:color="auto"/>
              <w:bottom w:val="single" w:sz="12" w:space="0" w:color="auto"/>
              <w:right w:val="double" w:sz="12" w:space="0" w:color="auto"/>
            </w:tcBorders>
            <w:shd w:val="clear" w:color="auto" w:fill="FFFFFF" w:themeFill="background1"/>
            <w:vAlign w:val="center"/>
            <w:hideMark/>
          </w:tcPr>
          <w:p w:rsidR="0093042E" w:rsidRPr="0093042E" w:rsidRDefault="001B0F0F">
            <w:pPr>
              <w:spacing w:line="256" w:lineRule="auto"/>
              <w:ind w:right="10"/>
              <w:jc w:val="center"/>
              <w:rPr>
                <w:rFonts w:cs="Arial"/>
                <w:b/>
                <w:sz w:val="16"/>
                <w:szCs w:val="16"/>
                <w:highlight w:val="cyan"/>
              </w:rPr>
            </w:pPr>
            <w:r w:rsidRPr="0093042E">
              <w:rPr>
                <w:b/>
                <w:sz w:val="16"/>
                <w:szCs w:val="16"/>
                <w:highlight w:val="cyan"/>
              </w:rPr>
              <w:t>BattTracWarnLamp_B_Rq signal</w:t>
            </w:r>
          </w:p>
        </w:tc>
        <w:tc>
          <w:tcPr>
            <w:tcW w:w="1036" w:type="dxa"/>
            <w:tcBorders>
              <w:top w:val="single" w:sz="12" w:space="0" w:color="auto"/>
              <w:left w:val="double" w:sz="12" w:space="0" w:color="auto"/>
              <w:bottom w:val="single" w:sz="12" w:space="0" w:color="auto"/>
              <w:right w:val="single" w:sz="4" w:space="0" w:color="auto"/>
            </w:tcBorders>
            <w:shd w:val="clear" w:color="auto" w:fill="FFFFFF" w:themeFill="background1"/>
            <w:vAlign w:val="center"/>
            <w:hideMark/>
          </w:tcPr>
          <w:p w:rsidR="0093042E" w:rsidRPr="0093042E" w:rsidRDefault="001B0F0F">
            <w:pPr>
              <w:spacing w:line="256" w:lineRule="auto"/>
              <w:ind w:right="-161"/>
              <w:rPr>
                <w:rFonts w:cs="Arial"/>
                <w:b/>
                <w:snapToGrid w:val="0"/>
                <w:color w:val="000000"/>
                <w:sz w:val="16"/>
                <w:highlight w:val="cyan"/>
              </w:rPr>
            </w:pPr>
            <w:r w:rsidRPr="0093042E">
              <w:rPr>
                <w:rFonts w:cs="Arial"/>
                <w:b/>
                <w:snapToGrid w:val="0"/>
                <w:color w:val="000000"/>
                <w:sz w:val="16"/>
                <w:highlight w:val="cyan"/>
              </w:rPr>
              <w:t xml:space="preserve">  RTT_M210</w:t>
            </w:r>
          </w:p>
          <w:p w:rsidR="0093042E" w:rsidRPr="0093042E" w:rsidRDefault="001B0F0F">
            <w:pPr>
              <w:spacing w:line="256" w:lineRule="auto"/>
              <w:ind w:right="-161"/>
              <w:rPr>
                <w:rFonts w:cs="Arial"/>
                <w:b/>
                <w:snapToGrid w:val="0"/>
                <w:color w:val="000000"/>
                <w:sz w:val="16"/>
                <w:highlight w:val="cyan"/>
              </w:rPr>
            </w:pPr>
            <w:r w:rsidRPr="0093042E">
              <w:rPr>
                <w:rFonts w:cs="Arial"/>
                <w:b/>
                <w:snapToGrid w:val="0"/>
                <w:color w:val="000000"/>
                <w:sz w:val="16"/>
                <w:highlight w:val="cyan"/>
              </w:rPr>
              <w:t xml:space="preserve">  _Flag</w:t>
            </w:r>
          </w:p>
        </w:tc>
      </w:tr>
      <w:tr w:rsidR="0093042E" w:rsidTr="0044284E">
        <w:trPr>
          <w:trHeight w:val="176"/>
          <w:jc w:val="center"/>
        </w:trPr>
        <w:tc>
          <w:tcPr>
            <w:tcW w:w="1231" w:type="dxa"/>
            <w:vMerge w:val="restart"/>
            <w:tcBorders>
              <w:top w:val="single" w:sz="12" w:space="0" w:color="auto"/>
              <w:left w:val="single" w:sz="4" w:space="0" w:color="auto"/>
              <w:bottom w:val="single" w:sz="4" w:space="0" w:color="auto"/>
              <w:right w:val="single" w:sz="4" w:space="0" w:color="auto"/>
            </w:tcBorders>
            <w:shd w:val="clear" w:color="auto" w:fill="FFFFFF" w:themeFill="background1"/>
            <w:vAlign w:val="center"/>
            <w:hideMark/>
          </w:tcPr>
          <w:p w:rsidR="0093042E" w:rsidRPr="0093042E" w:rsidRDefault="001B0F0F">
            <w:pPr>
              <w:spacing w:line="256" w:lineRule="auto"/>
              <w:jc w:val="center"/>
              <w:rPr>
                <w:rFonts w:cs="Arial"/>
                <w:highlight w:val="cyan"/>
              </w:rPr>
            </w:pPr>
            <w:r w:rsidRPr="0093042E">
              <w:rPr>
                <w:rFonts w:cs="Arial"/>
                <w:highlight w:val="cyan"/>
              </w:rPr>
              <w:t>Normal or Crank</w:t>
            </w:r>
          </w:p>
        </w:tc>
        <w:tc>
          <w:tcPr>
            <w:tcW w:w="1710" w:type="dxa"/>
            <w:vMerge w:val="restart"/>
            <w:tcBorders>
              <w:top w:val="single" w:sz="12" w:space="0" w:color="auto"/>
              <w:left w:val="single" w:sz="4" w:space="0" w:color="auto"/>
              <w:right w:val="single" w:sz="4" w:space="0" w:color="auto"/>
            </w:tcBorders>
            <w:shd w:val="clear" w:color="auto" w:fill="FFFFFF" w:themeFill="background1"/>
          </w:tcPr>
          <w:p w:rsidR="0093042E" w:rsidRPr="0093042E" w:rsidRDefault="001B0F0F" w:rsidP="0093042E">
            <w:pPr>
              <w:spacing w:line="254" w:lineRule="auto"/>
              <w:jc w:val="center"/>
              <w:rPr>
                <w:rFonts w:cs="Arial"/>
                <w:snapToGrid w:val="0"/>
                <w:color w:val="000000"/>
                <w:sz w:val="16"/>
                <w:highlight w:val="cyan"/>
              </w:rPr>
            </w:pPr>
          </w:p>
          <w:p w:rsidR="0093042E" w:rsidRPr="0093042E" w:rsidRDefault="001B0F0F" w:rsidP="0093042E">
            <w:pPr>
              <w:spacing w:line="254" w:lineRule="auto"/>
              <w:jc w:val="center"/>
              <w:rPr>
                <w:rFonts w:cs="Arial"/>
                <w:snapToGrid w:val="0"/>
                <w:color w:val="000000"/>
                <w:sz w:val="16"/>
                <w:highlight w:val="cyan"/>
              </w:rPr>
            </w:pPr>
          </w:p>
          <w:p w:rsidR="0093042E" w:rsidRPr="0093042E" w:rsidRDefault="001B0F0F" w:rsidP="0093042E">
            <w:pPr>
              <w:spacing w:line="254" w:lineRule="auto"/>
              <w:jc w:val="center"/>
              <w:rPr>
                <w:rFonts w:cs="Arial"/>
                <w:snapToGrid w:val="0"/>
                <w:color w:val="000000"/>
                <w:sz w:val="16"/>
                <w:highlight w:val="cyan"/>
              </w:rPr>
            </w:pPr>
          </w:p>
          <w:p w:rsidR="0093042E" w:rsidRPr="0093042E" w:rsidRDefault="001B0F0F" w:rsidP="0093042E">
            <w:pPr>
              <w:spacing w:line="254" w:lineRule="auto"/>
              <w:jc w:val="center"/>
              <w:rPr>
                <w:rFonts w:cs="Arial"/>
                <w:snapToGrid w:val="0"/>
                <w:color w:val="000000"/>
                <w:sz w:val="16"/>
                <w:highlight w:val="cyan"/>
              </w:rPr>
            </w:pPr>
          </w:p>
          <w:p w:rsidR="0093042E" w:rsidRPr="0093042E" w:rsidRDefault="001B0F0F" w:rsidP="0093042E">
            <w:pPr>
              <w:spacing w:line="254" w:lineRule="auto"/>
              <w:jc w:val="center"/>
              <w:rPr>
                <w:rFonts w:cs="Arial"/>
                <w:snapToGrid w:val="0"/>
                <w:color w:val="000000"/>
                <w:sz w:val="16"/>
                <w:highlight w:val="cyan"/>
              </w:rPr>
            </w:pPr>
            <w:r w:rsidRPr="0093042E">
              <w:rPr>
                <w:rFonts w:cs="Arial"/>
                <w:snapToGrid w:val="0"/>
                <w:color w:val="000000"/>
                <w:sz w:val="16"/>
                <w:highlight w:val="cyan"/>
              </w:rPr>
              <w:t>FHEV</w:t>
            </w:r>
          </w:p>
          <w:p w:rsidR="0093042E" w:rsidRPr="0093042E" w:rsidRDefault="001B0F0F" w:rsidP="0093042E">
            <w:pPr>
              <w:spacing w:line="254" w:lineRule="auto"/>
              <w:jc w:val="center"/>
              <w:rPr>
                <w:rFonts w:cs="Arial"/>
                <w:snapToGrid w:val="0"/>
                <w:color w:val="000000"/>
                <w:sz w:val="16"/>
                <w:highlight w:val="cyan"/>
              </w:rPr>
            </w:pPr>
            <w:r w:rsidRPr="0093042E">
              <w:rPr>
                <w:rFonts w:cs="Arial"/>
                <w:snapToGrid w:val="0"/>
                <w:color w:val="000000"/>
                <w:sz w:val="16"/>
                <w:highlight w:val="cyan"/>
              </w:rPr>
              <w:t>OR</w:t>
            </w:r>
          </w:p>
          <w:p w:rsidR="0093042E" w:rsidRPr="0093042E" w:rsidRDefault="001B0F0F" w:rsidP="0093042E">
            <w:pPr>
              <w:spacing w:line="254" w:lineRule="auto"/>
              <w:jc w:val="center"/>
              <w:rPr>
                <w:rFonts w:cs="Arial"/>
                <w:snapToGrid w:val="0"/>
                <w:color w:val="000000"/>
                <w:sz w:val="16"/>
                <w:highlight w:val="cyan"/>
              </w:rPr>
            </w:pPr>
            <w:r w:rsidRPr="0093042E">
              <w:rPr>
                <w:rFonts w:cs="Arial"/>
                <w:snapToGrid w:val="0"/>
                <w:color w:val="000000"/>
                <w:sz w:val="16"/>
                <w:highlight w:val="cyan"/>
              </w:rPr>
              <w:t>PHEV</w:t>
            </w:r>
          </w:p>
          <w:p w:rsidR="0093042E" w:rsidRPr="0093042E" w:rsidRDefault="001B0F0F" w:rsidP="0093042E">
            <w:pPr>
              <w:spacing w:line="254" w:lineRule="auto"/>
              <w:jc w:val="center"/>
              <w:rPr>
                <w:rFonts w:cs="Arial"/>
                <w:snapToGrid w:val="0"/>
                <w:color w:val="000000"/>
                <w:sz w:val="16"/>
                <w:highlight w:val="cyan"/>
              </w:rPr>
            </w:pPr>
            <w:r w:rsidRPr="0093042E">
              <w:rPr>
                <w:rFonts w:cs="Arial"/>
                <w:snapToGrid w:val="0"/>
                <w:color w:val="000000"/>
                <w:sz w:val="16"/>
                <w:highlight w:val="cyan"/>
              </w:rPr>
              <w:t>OR</w:t>
            </w:r>
          </w:p>
          <w:p w:rsidR="0093042E" w:rsidRPr="0093042E" w:rsidRDefault="001B0F0F" w:rsidP="0093042E">
            <w:pPr>
              <w:spacing w:line="256" w:lineRule="auto"/>
              <w:jc w:val="center"/>
              <w:rPr>
                <w:rFonts w:cs="Arial"/>
                <w:snapToGrid w:val="0"/>
                <w:color w:val="000000"/>
                <w:sz w:val="16"/>
                <w:highlight w:val="cyan"/>
              </w:rPr>
            </w:pPr>
            <w:r w:rsidRPr="0093042E">
              <w:rPr>
                <w:rFonts w:cs="Arial"/>
                <w:snapToGrid w:val="0"/>
                <w:color w:val="000000"/>
                <w:sz w:val="16"/>
                <w:highlight w:val="cyan"/>
              </w:rPr>
              <w:t>BEV</w:t>
            </w:r>
          </w:p>
        </w:tc>
        <w:tc>
          <w:tcPr>
            <w:tcW w:w="1710" w:type="dxa"/>
            <w:tcBorders>
              <w:top w:val="single" w:sz="12" w:space="0" w:color="auto"/>
              <w:left w:val="single" w:sz="4" w:space="0" w:color="auto"/>
              <w:bottom w:val="single" w:sz="4" w:space="0" w:color="auto"/>
              <w:right w:val="single" w:sz="4" w:space="0" w:color="auto"/>
            </w:tcBorders>
            <w:shd w:val="clear" w:color="auto" w:fill="FFFFFF" w:themeFill="background1"/>
            <w:vAlign w:val="center"/>
            <w:hideMark/>
          </w:tcPr>
          <w:p w:rsidR="0093042E" w:rsidRPr="0093042E" w:rsidRDefault="001B0F0F">
            <w:pPr>
              <w:spacing w:line="256" w:lineRule="auto"/>
              <w:jc w:val="center"/>
              <w:rPr>
                <w:rFonts w:cs="Arial"/>
                <w:snapToGrid w:val="0"/>
                <w:color w:val="000000"/>
                <w:sz w:val="16"/>
                <w:highlight w:val="cyan"/>
              </w:rPr>
            </w:pPr>
            <w:r w:rsidRPr="0093042E">
              <w:rPr>
                <w:rFonts w:cs="Arial"/>
                <w:snapToGrid w:val="0"/>
                <w:color w:val="000000"/>
                <w:sz w:val="16"/>
                <w:highlight w:val="cyan"/>
              </w:rPr>
              <w:t>ON (0x1)</w:t>
            </w:r>
          </w:p>
        </w:tc>
        <w:tc>
          <w:tcPr>
            <w:tcW w:w="1804" w:type="dxa"/>
            <w:tcBorders>
              <w:top w:val="single" w:sz="12" w:space="0" w:color="auto"/>
              <w:left w:val="single" w:sz="4" w:space="0" w:color="auto"/>
              <w:bottom w:val="single" w:sz="4" w:space="0" w:color="auto"/>
              <w:right w:val="single" w:sz="4" w:space="0" w:color="auto"/>
            </w:tcBorders>
            <w:shd w:val="clear" w:color="auto" w:fill="FFFFFF" w:themeFill="background1"/>
            <w:vAlign w:val="center"/>
            <w:hideMark/>
          </w:tcPr>
          <w:p w:rsidR="0093042E" w:rsidRPr="0093042E" w:rsidRDefault="001B0F0F">
            <w:pPr>
              <w:spacing w:line="256" w:lineRule="auto"/>
              <w:jc w:val="center"/>
              <w:rPr>
                <w:rFonts w:cs="Arial"/>
                <w:highlight w:val="cyan"/>
              </w:rPr>
            </w:pPr>
            <w:r w:rsidRPr="0093042E">
              <w:rPr>
                <w:rFonts w:cs="Arial"/>
                <w:snapToGrid w:val="0"/>
                <w:color w:val="000000"/>
                <w:sz w:val="16"/>
                <w:highlight w:val="cyan"/>
              </w:rPr>
              <w:t>X</w:t>
            </w:r>
          </w:p>
        </w:tc>
        <w:tc>
          <w:tcPr>
            <w:tcW w:w="1903" w:type="dxa"/>
            <w:tcBorders>
              <w:top w:val="single" w:sz="12" w:space="0" w:color="auto"/>
              <w:left w:val="single" w:sz="4" w:space="0" w:color="auto"/>
              <w:bottom w:val="single" w:sz="4" w:space="0" w:color="auto"/>
              <w:right w:val="double" w:sz="12" w:space="0" w:color="auto"/>
            </w:tcBorders>
            <w:shd w:val="clear" w:color="auto" w:fill="FFFFFF" w:themeFill="background1"/>
            <w:vAlign w:val="center"/>
            <w:hideMark/>
          </w:tcPr>
          <w:p w:rsidR="0093042E" w:rsidRPr="0093042E" w:rsidRDefault="001B0F0F">
            <w:pPr>
              <w:spacing w:line="256" w:lineRule="auto"/>
              <w:jc w:val="center"/>
              <w:rPr>
                <w:rFonts w:cs="Arial"/>
                <w:highlight w:val="cyan"/>
              </w:rPr>
            </w:pPr>
            <w:r w:rsidRPr="0093042E">
              <w:rPr>
                <w:rFonts w:cs="Arial"/>
                <w:snapToGrid w:val="0"/>
                <w:color w:val="000000"/>
                <w:sz w:val="16"/>
                <w:highlight w:val="cyan"/>
              </w:rPr>
              <w:t>X</w:t>
            </w:r>
          </w:p>
        </w:tc>
        <w:tc>
          <w:tcPr>
            <w:tcW w:w="1036" w:type="dxa"/>
            <w:tcBorders>
              <w:top w:val="single" w:sz="12" w:space="0" w:color="auto"/>
              <w:left w:val="double" w:sz="12" w:space="0" w:color="auto"/>
              <w:bottom w:val="single" w:sz="4" w:space="0" w:color="auto"/>
              <w:right w:val="single" w:sz="4" w:space="0" w:color="auto"/>
            </w:tcBorders>
            <w:shd w:val="clear" w:color="auto" w:fill="FFFFFF" w:themeFill="background1"/>
            <w:vAlign w:val="center"/>
            <w:hideMark/>
          </w:tcPr>
          <w:p w:rsidR="0093042E" w:rsidRPr="0093042E" w:rsidRDefault="001B0F0F">
            <w:pPr>
              <w:spacing w:line="256" w:lineRule="auto"/>
              <w:jc w:val="center"/>
              <w:rPr>
                <w:rFonts w:cs="Arial"/>
                <w:highlight w:val="cyan"/>
              </w:rPr>
            </w:pPr>
            <w:r w:rsidRPr="0093042E">
              <w:rPr>
                <w:rFonts w:cs="Arial"/>
                <w:snapToGrid w:val="0"/>
                <w:color w:val="000000"/>
                <w:sz w:val="16"/>
                <w:highlight w:val="cyan"/>
              </w:rPr>
              <w:t>Active</w:t>
            </w:r>
          </w:p>
        </w:tc>
      </w:tr>
      <w:tr w:rsidR="0093042E" w:rsidTr="0044284E">
        <w:trPr>
          <w:trHeight w:val="129"/>
          <w:jc w:val="center"/>
        </w:trPr>
        <w:tc>
          <w:tcPr>
            <w:tcW w:w="1231" w:type="dxa"/>
            <w:vMerge/>
            <w:tcBorders>
              <w:top w:val="single" w:sz="12" w:space="0" w:color="auto"/>
              <w:left w:val="single" w:sz="4" w:space="0" w:color="auto"/>
              <w:bottom w:val="single" w:sz="4" w:space="0" w:color="auto"/>
              <w:right w:val="single" w:sz="4" w:space="0" w:color="auto"/>
            </w:tcBorders>
            <w:shd w:val="clear" w:color="auto" w:fill="FFFFFF" w:themeFill="background1"/>
            <w:vAlign w:val="center"/>
            <w:hideMark/>
          </w:tcPr>
          <w:p w:rsidR="0093042E" w:rsidRPr="0093042E" w:rsidRDefault="001B0F0F">
            <w:pPr>
              <w:spacing w:line="256" w:lineRule="auto"/>
              <w:rPr>
                <w:rFonts w:cs="Arial"/>
                <w:highlight w:val="cyan"/>
              </w:rPr>
            </w:pPr>
          </w:p>
        </w:tc>
        <w:tc>
          <w:tcPr>
            <w:tcW w:w="1710" w:type="dxa"/>
            <w:vMerge/>
            <w:tcBorders>
              <w:left w:val="single" w:sz="4" w:space="0" w:color="auto"/>
              <w:right w:val="single" w:sz="4" w:space="0" w:color="auto"/>
            </w:tcBorders>
            <w:shd w:val="clear" w:color="auto" w:fill="FFFFFF" w:themeFill="background1"/>
          </w:tcPr>
          <w:p w:rsidR="0093042E" w:rsidRPr="0093042E" w:rsidRDefault="001B0F0F">
            <w:pPr>
              <w:spacing w:line="256" w:lineRule="auto"/>
              <w:jc w:val="center"/>
              <w:rPr>
                <w:rFonts w:cs="Arial"/>
                <w:snapToGrid w:val="0"/>
                <w:color w:val="000000"/>
                <w:sz w:val="16"/>
                <w:highlight w:val="cyan"/>
              </w:rPr>
            </w:pPr>
          </w:p>
        </w:tc>
        <w:tc>
          <w:tcPr>
            <w:tcW w:w="1710"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93042E" w:rsidRPr="0093042E" w:rsidRDefault="001B0F0F">
            <w:pPr>
              <w:spacing w:line="256" w:lineRule="auto"/>
              <w:jc w:val="center"/>
              <w:rPr>
                <w:rFonts w:cs="Arial"/>
                <w:snapToGrid w:val="0"/>
                <w:color w:val="000000"/>
                <w:sz w:val="16"/>
                <w:highlight w:val="cyan"/>
              </w:rPr>
            </w:pPr>
            <w:r w:rsidRPr="0093042E">
              <w:rPr>
                <w:rFonts w:cs="Arial"/>
                <w:snapToGrid w:val="0"/>
                <w:color w:val="000000"/>
                <w:sz w:val="16"/>
                <w:highlight w:val="cyan"/>
              </w:rPr>
              <w:t>Missing</w:t>
            </w:r>
          </w:p>
          <w:p w:rsidR="0093042E" w:rsidRPr="0093042E" w:rsidRDefault="001B0F0F">
            <w:pPr>
              <w:spacing w:line="256" w:lineRule="auto"/>
              <w:jc w:val="center"/>
              <w:rPr>
                <w:rFonts w:cs="Arial"/>
                <w:snapToGrid w:val="0"/>
                <w:color w:val="000000"/>
                <w:sz w:val="16"/>
                <w:highlight w:val="cyan"/>
              </w:rPr>
            </w:pPr>
            <w:r w:rsidRPr="0093042E">
              <w:rPr>
                <w:rFonts w:cs="Arial"/>
                <w:snapToGrid w:val="0"/>
                <w:color w:val="000000"/>
                <w:sz w:val="16"/>
                <w:highlight w:val="cyan"/>
              </w:rPr>
              <w:t>As per 1.4.1</w:t>
            </w:r>
          </w:p>
        </w:tc>
        <w:tc>
          <w:tcPr>
            <w:tcW w:w="1804"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93042E" w:rsidRPr="0093042E" w:rsidRDefault="001B0F0F">
            <w:pPr>
              <w:spacing w:line="256" w:lineRule="auto"/>
              <w:jc w:val="center"/>
              <w:rPr>
                <w:rFonts w:cs="Arial"/>
                <w:highlight w:val="cyan"/>
              </w:rPr>
            </w:pPr>
            <w:r w:rsidRPr="0093042E">
              <w:rPr>
                <w:rFonts w:cs="Arial"/>
                <w:snapToGrid w:val="0"/>
                <w:color w:val="000000"/>
                <w:sz w:val="16"/>
                <w:highlight w:val="cyan"/>
              </w:rPr>
              <w:t>X</w:t>
            </w:r>
          </w:p>
        </w:tc>
        <w:tc>
          <w:tcPr>
            <w:tcW w:w="1903" w:type="dxa"/>
            <w:tcBorders>
              <w:top w:val="single" w:sz="4" w:space="0" w:color="auto"/>
              <w:left w:val="single" w:sz="4" w:space="0" w:color="auto"/>
              <w:bottom w:val="single" w:sz="4" w:space="0" w:color="auto"/>
              <w:right w:val="double" w:sz="12" w:space="0" w:color="auto"/>
            </w:tcBorders>
            <w:shd w:val="clear" w:color="auto" w:fill="FFFFFF" w:themeFill="background1"/>
            <w:vAlign w:val="center"/>
            <w:hideMark/>
          </w:tcPr>
          <w:p w:rsidR="0093042E" w:rsidRPr="0093042E" w:rsidRDefault="001B0F0F">
            <w:pPr>
              <w:spacing w:line="256" w:lineRule="auto"/>
              <w:jc w:val="center"/>
              <w:rPr>
                <w:rFonts w:cs="Arial"/>
                <w:highlight w:val="cyan"/>
              </w:rPr>
            </w:pPr>
            <w:r w:rsidRPr="0093042E">
              <w:rPr>
                <w:rFonts w:cs="Arial"/>
                <w:snapToGrid w:val="0"/>
                <w:color w:val="000000"/>
                <w:sz w:val="16"/>
                <w:highlight w:val="cyan"/>
              </w:rPr>
              <w:t>X</w:t>
            </w:r>
          </w:p>
        </w:tc>
        <w:tc>
          <w:tcPr>
            <w:tcW w:w="1036" w:type="dxa"/>
            <w:tcBorders>
              <w:top w:val="single" w:sz="4" w:space="0" w:color="auto"/>
              <w:left w:val="double" w:sz="12" w:space="0" w:color="auto"/>
              <w:bottom w:val="single" w:sz="4" w:space="0" w:color="auto"/>
              <w:right w:val="single" w:sz="4" w:space="0" w:color="auto"/>
            </w:tcBorders>
            <w:shd w:val="clear" w:color="auto" w:fill="FFFFFF" w:themeFill="background1"/>
            <w:vAlign w:val="center"/>
            <w:hideMark/>
          </w:tcPr>
          <w:p w:rsidR="0093042E" w:rsidRPr="0093042E" w:rsidRDefault="001B0F0F">
            <w:pPr>
              <w:spacing w:line="256" w:lineRule="auto"/>
              <w:jc w:val="center"/>
              <w:rPr>
                <w:highlight w:val="cyan"/>
              </w:rPr>
            </w:pPr>
            <w:r w:rsidRPr="0093042E">
              <w:rPr>
                <w:rFonts w:cs="Arial"/>
                <w:snapToGrid w:val="0"/>
                <w:color w:val="000000"/>
                <w:sz w:val="16"/>
                <w:highlight w:val="cyan"/>
              </w:rPr>
              <w:t>Active</w:t>
            </w:r>
          </w:p>
        </w:tc>
      </w:tr>
      <w:tr w:rsidR="0093042E" w:rsidTr="0044284E">
        <w:trPr>
          <w:trHeight w:val="129"/>
          <w:jc w:val="center"/>
        </w:trPr>
        <w:tc>
          <w:tcPr>
            <w:tcW w:w="1231" w:type="dxa"/>
            <w:vMerge/>
            <w:tcBorders>
              <w:top w:val="single" w:sz="12" w:space="0" w:color="auto"/>
              <w:left w:val="single" w:sz="4" w:space="0" w:color="auto"/>
              <w:bottom w:val="single" w:sz="4" w:space="0" w:color="auto"/>
              <w:right w:val="single" w:sz="4" w:space="0" w:color="auto"/>
            </w:tcBorders>
            <w:shd w:val="clear" w:color="auto" w:fill="FFFFFF" w:themeFill="background1"/>
            <w:vAlign w:val="center"/>
            <w:hideMark/>
          </w:tcPr>
          <w:p w:rsidR="0093042E" w:rsidRPr="0093042E" w:rsidRDefault="001B0F0F">
            <w:pPr>
              <w:spacing w:line="256" w:lineRule="auto"/>
              <w:rPr>
                <w:rFonts w:cs="Arial"/>
                <w:highlight w:val="cyan"/>
              </w:rPr>
            </w:pPr>
          </w:p>
        </w:tc>
        <w:tc>
          <w:tcPr>
            <w:tcW w:w="1710" w:type="dxa"/>
            <w:vMerge/>
            <w:tcBorders>
              <w:left w:val="single" w:sz="4" w:space="0" w:color="auto"/>
              <w:right w:val="single" w:sz="4" w:space="0" w:color="auto"/>
            </w:tcBorders>
            <w:shd w:val="clear" w:color="auto" w:fill="FFFFFF" w:themeFill="background1"/>
          </w:tcPr>
          <w:p w:rsidR="0093042E" w:rsidRPr="0093042E" w:rsidRDefault="001B0F0F">
            <w:pPr>
              <w:spacing w:line="256" w:lineRule="auto"/>
              <w:jc w:val="center"/>
              <w:rPr>
                <w:rFonts w:cs="Arial"/>
                <w:snapToGrid w:val="0"/>
                <w:sz w:val="16"/>
                <w:highlight w:val="cyan"/>
              </w:rPr>
            </w:pPr>
          </w:p>
        </w:tc>
        <w:tc>
          <w:tcPr>
            <w:tcW w:w="1710"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93042E" w:rsidRPr="0093042E" w:rsidRDefault="001B0F0F">
            <w:pPr>
              <w:spacing w:line="256" w:lineRule="auto"/>
              <w:jc w:val="center"/>
              <w:rPr>
                <w:rFonts w:cs="Arial"/>
                <w:snapToGrid w:val="0"/>
                <w:sz w:val="16"/>
                <w:highlight w:val="cyan"/>
              </w:rPr>
            </w:pPr>
            <w:r w:rsidRPr="0093042E">
              <w:rPr>
                <w:rFonts w:cs="Arial"/>
                <w:snapToGrid w:val="0"/>
                <w:sz w:val="16"/>
                <w:highlight w:val="cyan"/>
              </w:rPr>
              <w:t>Never Received</w:t>
            </w:r>
          </w:p>
        </w:tc>
        <w:tc>
          <w:tcPr>
            <w:tcW w:w="1804"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93042E" w:rsidRPr="0093042E" w:rsidRDefault="001B0F0F">
            <w:pPr>
              <w:spacing w:line="256" w:lineRule="auto"/>
              <w:jc w:val="center"/>
              <w:rPr>
                <w:rFonts w:cs="Arial"/>
                <w:highlight w:val="cyan"/>
              </w:rPr>
            </w:pPr>
            <w:r w:rsidRPr="0093042E">
              <w:rPr>
                <w:rFonts w:cs="Arial"/>
                <w:snapToGrid w:val="0"/>
                <w:sz w:val="16"/>
                <w:highlight w:val="cyan"/>
              </w:rPr>
              <w:t>X</w:t>
            </w:r>
          </w:p>
        </w:tc>
        <w:tc>
          <w:tcPr>
            <w:tcW w:w="1903" w:type="dxa"/>
            <w:tcBorders>
              <w:top w:val="single" w:sz="4" w:space="0" w:color="auto"/>
              <w:left w:val="single" w:sz="4" w:space="0" w:color="auto"/>
              <w:bottom w:val="single" w:sz="4" w:space="0" w:color="auto"/>
              <w:right w:val="double" w:sz="12" w:space="0" w:color="auto"/>
            </w:tcBorders>
            <w:shd w:val="clear" w:color="auto" w:fill="FFFFFF" w:themeFill="background1"/>
            <w:vAlign w:val="center"/>
            <w:hideMark/>
          </w:tcPr>
          <w:p w:rsidR="0093042E" w:rsidRPr="0093042E" w:rsidRDefault="001B0F0F">
            <w:pPr>
              <w:spacing w:line="256" w:lineRule="auto"/>
              <w:jc w:val="center"/>
              <w:rPr>
                <w:rFonts w:cs="Arial"/>
                <w:highlight w:val="cyan"/>
              </w:rPr>
            </w:pPr>
            <w:r w:rsidRPr="0093042E">
              <w:rPr>
                <w:rFonts w:cs="Arial"/>
                <w:snapToGrid w:val="0"/>
                <w:sz w:val="16"/>
                <w:highlight w:val="cyan"/>
              </w:rPr>
              <w:t>X</w:t>
            </w:r>
          </w:p>
        </w:tc>
        <w:tc>
          <w:tcPr>
            <w:tcW w:w="1036" w:type="dxa"/>
            <w:tcBorders>
              <w:top w:val="single" w:sz="4" w:space="0" w:color="auto"/>
              <w:left w:val="double" w:sz="12" w:space="0" w:color="auto"/>
              <w:bottom w:val="single" w:sz="4" w:space="0" w:color="auto"/>
              <w:right w:val="single" w:sz="4" w:space="0" w:color="auto"/>
            </w:tcBorders>
            <w:shd w:val="clear" w:color="auto" w:fill="FFFFFF" w:themeFill="background1"/>
            <w:hideMark/>
          </w:tcPr>
          <w:p w:rsidR="0093042E" w:rsidRPr="0093042E" w:rsidRDefault="001B0F0F">
            <w:pPr>
              <w:spacing w:line="256" w:lineRule="auto"/>
              <w:jc w:val="center"/>
              <w:rPr>
                <w:highlight w:val="cyan"/>
              </w:rPr>
            </w:pPr>
            <w:r w:rsidRPr="0093042E">
              <w:rPr>
                <w:rFonts w:cs="Arial"/>
                <w:snapToGrid w:val="0"/>
                <w:color w:val="000000"/>
                <w:sz w:val="16"/>
                <w:highlight w:val="cyan"/>
              </w:rPr>
              <w:t>Active</w:t>
            </w:r>
          </w:p>
        </w:tc>
      </w:tr>
      <w:tr w:rsidR="0093042E" w:rsidTr="0044284E">
        <w:trPr>
          <w:trHeight w:val="129"/>
          <w:jc w:val="center"/>
        </w:trPr>
        <w:tc>
          <w:tcPr>
            <w:tcW w:w="1231" w:type="dxa"/>
            <w:vMerge/>
            <w:tcBorders>
              <w:top w:val="single" w:sz="12" w:space="0" w:color="auto"/>
              <w:left w:val="single" w:sz="4" w:space="0" w:color="auto"/>
              <w:bottom w:val="single" w:sz="4" w:space="0" w:color="auto"/>
              <w:right w:val="single" w:sz="4" w:space="0" w:color="auto"/>
            </w:tcBorders>
            <w:shd w:val="clear" w:color="auto" w:fill="FFFFFF" w:themeFill="background1"/>
            <w:vAlign w:val="center"/>
            <w:hideMark/>
          </w:tcPr>
          <w:p w:rsidR="0093042E" w:rsidRPr="0093042E" w:rsidRDefault="001B0F0F">
            <w:pPr>
              <w:spacing w:line="256" w:lineRule="auto"/>
              <w:rPr>
                <w:rFonts w:cs="Arial"/>
                <w:highlight w:val="cyan"/>
              </w:rPr>
            </w:pPr>
          </w:p>
        </w:tc>
        <w:tc>
          <w:tcPr>
            <w:tcW w:w="1710" w:type="dxa"/>
            <w:vMerge/>
            <w:tcBorders>
              <w:left w:val="single" w:sz="4" w:space="0" w:color="auto"/>
              <w:right w:val="single" w:sz="4" w:space="0" w:color="auto"/>
            </w:tcBorders>
            <w:shd w:val="clear" w:color="auto" w:fill="FFFFFF" w:themeFill="background1"/>
          </w:tcPr>
          <w:p w:rsidR="0093042E" w:rsidRPr="0093042E" w:rsidRDefault="001B0F0F">
            <w:pPr>
              <w:spacing w:line="256" w:lineRule="auto"/>
              <w:jc w:val="center"/>
              <w:rPr>
                <w:rFonts w:cs="Arial"/>
                <w:snapToGrid w:val="0"/>
                <w:color w:val="000000"/>
                <w:sz w:val="16"/>
                <w:highlight w:val="cyan"/>
              </w:rPr>
            </w:pPr>
          </w:p>
        </w:tc>
        <w:tc>
          <w:tcPr>
            <w:tcW w:w="1710"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93042E" w:rsidRPr="0093042E" w:rsidRDefault="001B0F0F">
            <w:pPr>
              <w:spacing w:line="256" w:lineRule="auto"/>
              <w:jc w:val="center"/>
              <w:rPr>
                <w:rFonts w:cs="Arial"/>
                <w:highlight w:val="cyan"/>
              </w:rPr>
            </w:pPr>
            <w:r w:rsidRPr="0093042E">
              <w:rPr>
                <w:rFonts w:cs="Arial"/>
                <w:snapToGrid w:val="0"/>
                <w:color w:val="000000"/>
                <w:sz w:val="16"/>
                <w:highlight w:val="cyan"/>
              </w:rPr>
              <w:t>Off (0x0)</w:t>
            </w:r>
          </w:p>
        </w:tc>
        <w:tc>
          <w:tcPr>
            <w:tcW w:w="1804"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93042E" w:rsidRPr="0093042E" w:rsidRDefault="001B0F0F">
            <w:pPr>
              <w:spacing w:line="256" w:lineRule="auto"/>
              <w:jc w:val="center"/>
              <w:rPr>
                <w:rFonts w:cs="Arial"/>
                <w:snapToGrid w:val="0"/>
                <w:sz w:val="16"/>
                <w:highlight w:val="cyan"/>
              </w:rPr>
            </w:pPr>
            <w:r w:rsidRPr="0093042E">
              <w:rPr>
                <w:rFonts w:cs="Arial"/>
                <w:snapToGrid w:val="0"/>
                <w:color w:val="000000"/>
                <w:sz w:val="16"/>
                <w:highlight w:val="cyan"/>
              </w:rPr>
              <w:t>ON (0x1)</w:t>
            </w:r>
          </w:p>
        </w:tc>
        <w:tc>
          <w:tcPr>
            <w:tcW w:w="1903" w:type="dxa"/>
            <w:tcBorders>
              <w:top w:val="single" w:sz="4" w:space="0" w:color="auto"/>
              <w:left w:val="single" w:sz="4" w:space="0" w:color="auto"/>
              <w:bottom w:val="single" w:sz="4" w:space="0" w:color="auto"/>
              <w:right w:val="double" w:sz="12" w:space="0" w:color="auto"/>
            </w:tcBorders>
            <w:shd w:val="clear" w:color="auto" w:fill="FFFFFF" w:themeFill="background1"/>
            <w:vAlign w:val="center"/>
            <w:hideMark/>
          </w:tcPr>
          <w:p w:rsidR="0093042E" w:rsidRPr="0093042E" w:rsidRDefault="001B0F0F">
            <w:pPr>
              <w:spacing w:line="256" w:lineRule="auto"/>
              <w:jc w:val="center"/>
              <w:rPr>
                <w:rFonts w:cs="Arial"/>
                <w:highlight w:val="cyan"/>
              </w:rPr>
            </w:pPr>
            <w:r w:rsidRPr="0093042E">
              <w:rPr>
                <w:rFonts w:cs="Arial"/>
                <w:snapToGrid w:val="0"/>
                <w:color w:val="000000"/>
                <w:sz w:val="16"/>
                <w:highlight w:val="cyan"/>
              </w:rPr>
              <w:t>X</w:t>
            </w:r>
          </w:p>
        </w:tc>
        <w:tc>
          <w:tcPr>
            <w:tcW w:w="1036" w:type="dxa"/>
            <w:tcBorders>
              <w:top w:val="single" w:sz="4" w:space="0" w:color="auto"/>
              <w:left w:val="double" w:sz="12" w:space="0" w:color="auto"/>
              <w:bottom w:val="single" w:sz="4" w:space="0" w:color="auto"/>
              <w:right w:val="single" w:sz="4" w:space="0" w:color="auto"/>
            </w:tcBorders>
            <w:shd w:val="clear" w:color="auto" w:fill="FFFFFF" w:themeFill="background1"/>
            <w:hideMark/>
          </w:tcPr>
          <w:p w:rsidR="0093042E" w:rsidRPr="0093042E" w:rsidRDefault="001B0F0F">
            <w:pPr>
              <w:spacing w:line="256" w:lineRule="auto"/>
              <w:jc w:val="center"/>
              <w:rPr>
                <w:highlight w:val="cyan"/>
              </w:rPr>
            </w:pPr>
            <w:r w:rsidRPr="0093042E">
              <w:rPr>
                <w:rFonts w:cs="Arial"/>
                <w:snapToGrid w:val="0"/>
                <w:color w:val="000000"/>
                <w:sz w:val="16"/>
                <w:highlight w:val="cyan"/>
              </w:rPr>
              <w:t>Active</w:t>
            </w:r>
          </w:p>
        </w:tc>
      </w:tr>
      <w:tr w:rsidR="0093042E" w:rsidTr="0044284E">
        <w:trPr>
          <w:trHeight w:val="395"/>
          <w:jc w:val="center"/>
        </w:trPr>
        <w:tc>
          <w:tcPr>
            <w:tcW w:w="1231" w:type="dxa"/>
            <w:vMerge/>
            <w:tcBorders>
              <w:top w:val="single" w:sz="12" w:space="0" w:color="auto"/>
              <w:left w:val="single" w:sz="4" w:space="0" w:color="auto"/>
              <w:bottom w:val="single" w:sz="4" w:space="0" w:color="auto"/>
              <w:right w:val="single" w:sz="4" w:space="0" w:color="auto"/>
            </w:tcBorders>
            <w:shd w:val="clear" w:color="auto" w:fill="FFFFFF" w:themeFill="background1"/>
            <w:vAlign w:val="center"/>
            <w:hideMark/>
          </w:tcPr>
          <w:p w:rsidR="0093042E" w:rsidRPr="0093042E" w:rsidRDefault="001B0F0F">
            <w:pPr>
              <w:spacing w:line="256" w:lineRule="auto"/>
              <w:rPr>
                <w:rFonts w:cs="Arial"/>
                <w:highlight w:val="cyan"/>
              </w:rPr>
            </w:pPr>
          </w:p>
        </w:tc>
        <w:tc>
          <w:tcPr>
            <w:tcW w:w="1710" w:type="dxa"/>
            <w:vMerge/>
            <w:tcBorders>
              <w:left w:val="single" w:sz="4" w:space="0" w:color="auto"/>
              <w:right w:val="single" w:sz="4" w:space="0" w:color="auto"/>
            </w:tcBorders>
            <w:shd w:val="clear" w:color="auto" w:fill="FFFFFF" w:themeFill="background1"/>
          </w:tcPr>
          <w:p w:rsidR="0093042E" w:rsidRPr="0093042E" w:rsidRDefault="001B0F0F">
            <w:pPr>
              <w:spacing w:line="256" w:lineRule="auto"/>
              <w:jc w:val="center"/>
              <w:rPr>
                <w:rFonts w:cs="Arial"/>
                <w:snapToGrid w:val="0"/>
                <w:color w:val="000000"/>
                <w:sz w:val="16"/>
                <w:highlight w:val="cyan"/>
              </w:rPr>
            </w:pPr>
          </w:p>
        </w:tc>
        <w:tc>
          <w:tcPr>
            <w:tcW w:w="1710"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93042E" w:rsidRPr="0093042E" w:rsidRDefault="001B0F0F">
            <w:pPr>
              <w:spacing w:line="256" w:lineRule="auto"/>
              <w:jc w:val="center"/>
              <w:rPr>
                <w:rFonts w:cs="Arial"/>
                <w:highlight w:val="cyan"/>
              </w:rPr>
            </w:pPr>
            <w:r w:rsidRPr="0093042E">
              <w:rPr>
                <w:rFonts w:cs="Arial"/>
                <w:snapToGrid w:val="0"/>
                <w:color w:val="000000"/>
                <w:sz w:val="16"/>
                <w:highlight w:val="cyan"/>
              </w:rPr>
              <w:t>Off (0x0)</w:t>
            </w:r>
          </w:p>
        </w:tc>
        <w:tc>
          <w:tcPr>
            <w:tcW w:w="1804"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93042E" w:rsidRPr="0093042E" w:rsidRDefault="001B0F0F">
            <w:pPr>
              <w:spacing w:line="256" w:lineRule="auto"/>
              <w:jc w:val="center"/>
              <w:rPr>
                <w:rFonts w:cs="Arial"/>
                <w:snapToGrid w:val="0"/>
                <w:color w:val="000000"/>
                <w:sz w:val="16"/>
                <w:highlight w:val="cyan"/>
              </w:rPr>
            </w:pPr>
            <w:r w:rsidRPr="0093042E">
              <w:rPr>
                <w:rFonts w:cs="Arial"/>
                <w:snapToGrid w:val="0"/>
                <w:color w:val="000000"/>
                <w:sz w:val="16"/>
                <w:highlight w:val="cyan"/>
              </w:rPr>
              <w:t>Missing</w:t>
            </w:r>
          </w:p>
          <w:p w:rsidR="0093042E" w:rsidRPr="0093042E" w:rsidRDefault="001B0F0F">
            <w:pPr>
              <w:spacing w:line="256" w:lineRule="auto"/>
              <w:jc w:val="center"/>
              <w:rPr>
                <w:rFonts w:cs="Arial"/>
                <w:snapToGrid w:val="0"/>
                <w:sz w:val="16"/>
                <w:highlight w:val="cyan"/>
              </w:rPr>
            </w:pPr>
            <w:r w:rsidRPr="0093042E">
              <w:rPr>
                <w:rFonts w:cs="Arial"/>
                <w:snapToGrid w:val="0"/>
                <w:color w:val="000000"/>
                <w:sz w:val="16"/>
                <w:highlight w:val="cyan"/>
              </w:rPr>
              <w:t>As per 1.4.1</w:t>
            </w:r>
          </w:p>
        </w:tc>
        <w:tc>
          <w:tcPr>
            <w:tcW w:w="1903" w:type="dxa"/>
            <w:tcBorders>
              <w:top w:val="single" w:sz="4" w:space="0" w:color="auto"/>
              <w:left w:val="single" w:sz="4" w:space="0" w:color="auto"/>
              <w:bottom w:val="single" w:sz="4" w:space="0" w:color="auto"/>
              <w:right w:val="double" w:sz="12" w:space="0" w:color="auto"/>
            </w:tcBorders>
            <w:shd w:val="clear" w:color="auto" w:fill="FFFFFF" w:themeFill="background1"/>
            <w:vAlign w:val="center"/>
            <w:hideMark/>
          </w:tcPr>
          <w:p w:rsidR="0093042E" w:rsidRPr="0093042E" w:rsidRDefault="001B0F0F">
            <w:pPr>
              <w:spacing w:line="256" w:lineRule="auto"/>
              <w:jc w:val="center"/>
              <w:rPr>
                <w:rFonts w:cs="Arial"/>
                <w:highlight w:val="cyan"/>
              </w:rPr>
            </w:pPr>
            <w:r w:rsidRPr="0093042E">
              <w:rPr>
                <w:rFonts w:cs="Arial"/>
                <w:snapToGrid w:val="0"/>
                <w:sz w:val="16"/>
                <w:highlight w:val="cyan"/>
              </w:rPr>
              <w:t>X</w:t>
            </w:r>
          </w:p>
        </w:tc>
        <w:tc>
          <w:tcPr>
            <w:tcW w:w="1036" w:type="dxa"/>
            <w:tcBorders>
              <w:top w:val="single" w:sz="4" w:space="0" w:color="auto"/>
              <w:left w:val="double" w:sz="12" w:space="0" w:color="auto"/>
              <w:bottom w:val="single" w:sz="4" w:space="0" w:color="auto"/>
              <w:right w:val="single" w:sz="4" w:space="0" w:color="auto"/>
            </w:tcBorders>
            <w:shd w:val="clear" w:color="auto" w:fill="FFFFFF" w:themeFill="background1"/>
            <w:hideMark/>
          </w:tcPr>
          <w:p w:rsidR="0093042E" w:rsidRPr="0093042E" w:rsidRDefault="001B0F0F">
            <w:pPr>
              <w:spacing w:line="256" w:lineRule="auto"/>
              <w:jc w:val="center"/>
              <w:rPr>
                <w:highlight w:val="cyan"/>
              </w:rPr>
            </w:pPr>
            <w:r w:rsidRPr="0093042E">
              <w:rPr>
                <w:rFonts w:cs="Arial"/>
                <w:snapToGrid w:val="0"/>
                <w:color w:val="000000"/>
                <w:sz w:val="16"/>
                <w:highlight w:val="cyan"/>
              </w:rPr>
              <w:t>Active</w:t>
            </w:r>
          </w:p>
        </w:tc>
      </w:tr>
      <w:tr w:rsidR="0093042E" w:rsidTr="0044284E">
        <w:trPr>
          <w:trHeight w:val="129"/>
          <w:jc w:val="center"/>
        </w:trPr>
        <w:tc>
          <w:tcPr>
            <w:tcW w:w="1231" w:type="dxa"/>
            <w:vMerge/>
            <w:tcBorders>
              <w:top w:val="single" w:sz="12" w:space="0" w:color="auto"/>
              <w:left w:val="single" w:sz="4" w:space="0" w:color="auto"/>
              <w:bottom w:val="single" w:sz="4" w:space="0" w:color="auto"/>
              <w:right w:val="single" w:sz="4" w:space="0" w:color="auto"/>
            </w:tcBorders>
            <w:shd w:val="clear" w:color="auto" w:fill="FFFFFF" w:themeFill="background1"/>
            <w:vAlign w:val="center"/>
            <w:hideMark/>
          </w:tcPr>
          <w:p w:rsidR="0093042E" w:rsidRPr="0093042E" w:rsidRDefault="001B0F0F">
            <w:pPr>
              <w:spacing w:line="256" w:lineRule="auto"/>
              <w:rPr>
                <w:rFonts w:cs="Arial"/>
                <w:highlight w:val="cyan"/>
              </w:rPr>
            </w:pPr>
          </w:p>
        </w:tc>
        <w:tc>
          <w:tcPr>
            <w:tcW w:w="1710" w:type="dxa"/>
            <w:vMerge/>
            <w:tcBorders>
              <w:left w:val="single" w:sz="4" w:space="0" w:color="auto"/>
              <w:right w:val="single" w:sz="4" w:space="0" w:color="auto"/>
            </w:tcBorders>
            <w:shd w:val="clear" w:color="auto" w:fill="FFFFFF" w:themeFill="background1"/>
          </w:tcPr>
          <w:p w:rsidR="0093042E" w:rsidRPr="0093042E" w:rsidRDefault="001B0F0F">
            <w:pPr>
              <w:spacing w:line="256" w:lineRule="auto"/>
              <w:jc w:val="center"/>
              <w:rPr>
                <w:rFonts w:cs="Arial"/>
                <w:snapToGrid w:val="0"/>
                <w:color w:val="000000"/>
                <w:sz w:val="16"/>
                <w:highlight w:val="cyan"/>
              </w:rPr>
            </w:pPr>
          </w:p>
        </w:tc>
        <w:tc>
          <w:tcPr>
            <w:tcW w:w="1710"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93042E" w:rsidRPr="0093042E" w:rsidRDefault="001B0F0F">
            <w:pPr>
              <w:spacing w:line="256" w:lineRule="auto"/>
              <w:jc w:val="center"/>
              <w:rPr>
                <w:rFonts w:cs="Arial"/>
                <w:highlight w:val="cyan"/>
              </w:rPr>
            </w:pPr>
            <w:r w:rsidRPr="0093042E">
              <w:rPr>
                <w:rFonts w:cs="Arial"/>
                <w:snapToGrid w:val="0"/>
                <w:color w:val="000000"/>
                <w:sz w:val="16"/>
                <w:highlight w:val="cyan"/>
              </w:rPr>
              <w:t>Off (0x0)</w:t>
            </w:r>
          </w:p>
        </w:tc>
        <w:tc>
          <w:tcPr>
            <w:tcW w:w="1804"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93042E" w:rsidRPr="0093042E" w:rsidRDefault="001B0F0F">
            <w:pPr>
              <w:spacing w:line="256" w:lineRule="auto"/>
              <w:jc w:val="center"/>
              <w:rPr>
                <w:rFonts w:cs="Arial"/>
                <w:snapToGrid w:val="0"/>
                <w:sz w:val="16"/>
                <w:highlight w:val="cyan"/>
              </w:rPr>
            </w:pPr>
            <w:r w:rsidRPr="0093042E">
              <w:rPr>
                <w:rFonts w:cs="Arial"/>
                <w:snapToGrid w:val="0"/>
                <w:sz w:val="16"/>
                <w:highlight w:val="cyan"/>
              </w:rPr>
              <w:t>Never Received</w:t>
            </w:r>
          </w:p>
        </w:tc>
        <w:tc>
          <w:tcPr>
            <w:tcW w:w="1903" w:type="dxa"/>
            <w:tcBorders>
              <w:top w:val="single" w:sz="4" w:space="0" w:color="auto"/>
              <w:left w:val="single" w:sz="4" w:space="0" w:color="auto"/>
              <w:bottom w:val="single" w:sz="4" w:space="0" w:color="auto"/>
              <w:right w:val="double" w:sz="12" w:space="0" w:color="auto"/>
            </w:tcBorders>
            <w:shd w:val="clear" w:color="auto" w:fill="FFFFFF" w:themeFill="background1"/>
            <w:vAlign w:val="center"/>
            <w:hideMark/>
          </w:tcPr>
          <w:p w:rsidR="0093042E" w:rsidRPr="0093042E" w:rsidRDefault="001B0F0F">
            <w:pPr>
              <w:spacing w:line="256" w:lineRule="auto"/>
              <w:jc w:val="center"/>
              <w:rPr>
                <w:rFonts w:cs="Arial"/>
                <w:highlight w:val="cyan"/>
              </w:rPr>
            </w:pPr>
            <w:r w:rsidRPr="0093042E">
              <w:rPr>
                <w:rFonts w:cs="Arial"/>
                <w:snapToGrid w:val="0"/>
                <w:color w:val="000000"/>
                <w:sz w:val="16"/>
                <w:highlight w:val="cyan"/>
              </w:rPr>
              <w:t>X</w:t>
            </w:r>
          </w:p>
        </w:tc>
        <w:tc>
          <w:tcPr>
            <w:tcW w:w="1036" w:type="dxa"/>
            <w:tcBorders>
              <w:top w:val="single" w:sz="4" w:space="0" w:color="auto"/>
              <w:left w:val="double" w:sz="12" w:space="0" w:color="auto"/>
              <w:bottom w:val="single" w:sz="4" w:space="0" w:color="auto"/>
              <w:right w:val="single" w:sz="4" w:space="0" w:color="auto"/>
            </w:tcBorders>
            <w:shd w:val="clear" w:color="auto" w:fill="FFFFFF" w:themeFill="background1"/>
            <w:hideMark/>
          </w:tcPr>
          <w:p w:rsidR="0093042E" w:rsidRPr="0093042E" w:rsidRDefault="001B0F0F">
            <w:pPr>
              <w:spacing w:line="256" w:lineRule="auto"/>
              <w:jc w:val="center"/>
              <w:rPr>
                <w:highlight w:val="cyan"/>
              </w:rPr>
            </w:pPr>
            <w:r w:rsidRPr="0093042E">
              <w:rPr>
                <w:rFonts w:cs="Arial"/>
                <w:snapToGrid w:val="0"/>
                <w:color w:val="000000"/>
                <w:sz w:val="16"/>
                <w:highlight w:val="cyan"/>
              </w:rPr>
              <w:t>Active</w:t>
            </w:r>
          </w:p>
        </w:tc>
      </w:tr>
      <w:tr w:rsidR="0093042E" w:rsidTr="0044284E">
        <w:trPr>
          <w:trHeight w:val="162"/>
          <w:jc w:val="center"/>
        </w:trPr>
        <w:tc>
          <w:tcPr>
            <w:tcW w:w="1231" w:type="dxa"/>
            <w:vMerge/>
            <w:tcBorders>
              <w:top w:val="single" w:sz="12" w:space="0" w:color="auto"/>
              <w:left w:val="single" w:sz="4" w:space="0" w:color="auto"/>
              <w:bottom w:val="single" w:sz="4" w:space="0" w:color="auto"/>
              <w:right w:val="single" w:sz="4" w:space="0" w:color="auto"/>
            </w:tcBorders>
            <w:shd w:val="clear" w:color="auto" w:fill="FFFFFF" w:themeFill="background1"/>
            <w:vAlign w:val="center"/>
            <w:hideMark/>
          </w:tcPr>
          <w:p w:rsidR="0093042E" w:rsidRPr="0093042E" w:rsidRDefault="001B0F0F">
            <w:pPr>
              <w:spacing w:line="256" w:lineRule="auto"/>
              <w:rPr>
                <w:rFonts w:cs="Arial"/>
                <w:highlight w:val="cyan"/>
              </w:rPr>
            </w:pPr>
          </w:p>
        </w:tc>
        <w:tc>
          <w:tcPr>
            <w:tcW w:w="1710" w:type="dxa"/>
            <w:vMerge/>
            <w:tcBorders>
              <w:left w:val="single" w:sz="4" w:space="0" w:color="auto"/>
              <w:right w:val="single" w:sz="4" w:space="0" w:color="auto"/>
            </w:tcBorders>
            <w:shd w:val="clear" w:color="auto" w:fill="FFFFFF" w:themeFill="background1"/>
          </w:tcPr>
          <w:p w:rsidR="0093042E" w:rsidRPr="0093042E" w:rsidRDefault="001B0F0F">
            <w:pPr>
              <w:spacing w:line="256" w:lineRule="auto"/>
              <w:jc w:val="center"/>
              <w:rPr>
                <w:rFonts w:cs="Arial"/>
                <w:snapToGrid w:val="0"/>
                <w:color w:val="000000"/>
                <w:sz w:val="16"/>
                <w:highlight w:val="cyan"/>
              </w:rPr>
            </w:pPr>
          </w:p>
        </w:tc>
        <w:tc>
          <w:tcPr>
            <w:tcW w:w="1710"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93042E" w:rsidRPr="0093042E" w:rsidRDefault="001B0F0F">
            <w:pPr>
              <w:spacing w:line="256" w:lineRule="auto"/>
              <w:jc w:val="center"/>
              <w:rPr>
                <w:rFonts w:cs="Arial"/>
                <w:highlight w:val="cyan"/>
              </w:rPr>
            </w:pPr>
            <w:r w:rsidRPr="0093042E">
              <w:rPr>
                <w:rFonts w:cs="Arial"/>
                <w:snapToGrid w:val="0"/>
                <w:color w:val="000000"/>
                <w:sz w:val="16"/>
                <w:highlight w:val="cyan"/>
              </w:rPr>
              <w:t>X</w:t>
            </w:r>
          </w:p>
        </w:tc>
        <w:tc>
          <w:tcPr>
            <w:tcW w:w="1804"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93042E" w:rsidRPr="0093042E" w:rsidRDefault="001B0F0F">
            <w:pPr>
              <w:spacing w:line="256" w:lineRule="auto"/>
              <w:jc w:val="center"/>
              <w:rPr>
                <w:rFonts w:cs="Arial"/>
                <w:highlight w:val="cyan"/>
              </w:rPr>
            </w:pPr>
            <w:r w:rsidRPr="0093042E">
              <w:rPr>
                <w:rFonts w:cs="Arial"/>
                <w:snapToGrid w:val="0"/>
                <w:color w:val="000000"/>
                <w:sz w:val="16"/>
                <w:highlight w:val="cyan"/>
              </w:rPr>
              <w:t>X</w:t>
            </w:r>
          </w:p>
        </w:tc>
        <w:tc>
          <w:tcPr>
            <w:tcW w:w="1903" w:type="dxa"/>
            <w:tcBorders>
              <w:top w:val="single" w:sz="4" w:space="0" w:color="auto"/>
              <w:left w:val="single" w:sz="4" w:space="0" w:color="auto"/>
              <w:bottom w:val="single" w:sz="4" w:space="0" w:color="auto"/>
              <w:right w:val="double" w:sz="12" w:space="0" w:color="auto"/>
            </w:tcBorders>
            <w:shd w:val="clear" w:color="auto" w:fill="FFFFFF" w:themeFill="background1"/>
            <w:vAlign w:val="center"/>
            <w:hideMark/>
          </w:tcPr>
          <w:p w:rsidR="0093042E" w:rsidRPr="0093042E" w:rsidRDefault="001B0F0F">
            <w:pPr>
              <w:spacing w:line="256" w:lineRule="auto"/>
              <w:jc w:val="center"/>
              <w:rPr>
                <w:rFonts w:cs="Arial"/>
                <w:snapToGrid w:val="0"/>
                <w:color w:val="000000"/>
                <w:sz w:val="16"/>
                <w:highlight w:val="cyan"/>
              </w:rPr>
            </w:pPr>
            <w:r w:rsidRPr="0093042E">
              <w:rPr>
                <w:rFonts w:cs="Arial"/>
                <w:snapToGrid w:val="0"/>
                <w:color w:val="000000"/>
                <w:sz w:val="16"/>
                <w:highlight w:val="cyan"/>
              </w:rPr>
              <w:t>ON (0x1)</w:t>
            </w:r>
          </w:p>
        </w:tc>
        <w:tc>
          <w:tcPr>
            <w:tcW w:w="1036" w:type="dxa"/>
            <w:tcBorders>
              <w:top w:val="single" w:sz="4" w:space="0" w:color="auto"/>
              <w:left w:val="double" w:sz="12" w:space="0" w:color="auto"/>
              <w:bottom w:val="single" w:sz="4" w:space="0" w:color="auto"/>
              <w:right w:val="single" w:sz="4" w:space="0" w:color="auto"/>
            </w:tcBorders>
            <w:shd w:val="clear" w:color="auto" w:fill="FFFFFF" w:themeFill="background1"/>
            <w:hideMark/>
          </w:tcPr>
          <w:p w:rsidR="0093042E" w:rsidRPr="0093042E" w:rsidRDefault="001B0F0F">
            <w:pPr>
              <w:spacing w:line="256" w:lineRule="auto"/>
              <w:jc w:val="center"/>
              <w:rPr>
                <w:highlight w:val="cyan"/>
              </w:rPr>
            </w:pPr>
            <w:r w:rsidRPr="0093042E">
              <w:rPr>
                <w:rFonts w:cs="Arial"/>
                <w:snapToGrid w:val="0"/>
                <w:color w:val="000000"/>
                <w:sz w:val="16"/>
                <w:highlight w:val="cyan"/>
              </w:rPr>
              <w:t>Active</w:t>
            </w:r>
          </w:p>
        </w:tc>
      </w:tr>
      <w:tr w:rsidR="0093042E" w:rsidTr="0044284E">
        <w:trPr>
          <w:trHeight w:val="162"/>
          <w:jc w:val="center"/>
        </w:trPr>
        <w:tc>
          <w:tcPr>
            <w:tcW w:w="1231" w:type="dxa"/>
            <w:vMerge/>
            <w:tcBorders>
              <w:top w:val="single" w:sz="12" w:space="0" w:color="auto"/>
              <w:left w:val="single" w:sz="4" w:space="0" w:color="auto"/>
              <w:bottom w:val="single" w:sz="4" w:space="0" w:color="auto"/>
              <w:right w:val="single" w:sz="4" w:space="0" w:color="auto"/>
            </w:tcBorders>
            <w:shd w:val="clear" w:color="auto" w:fill="FFFFFF" w:themeFill="background1"/>
            <w:vAlign w:val="center"/>
            <w:hideMark/>
          </w:tcPr>
          <w:p w:rsidR="0093042E" w:rsidRPr="0093042E" w:rsidRDefault="001B0F0F">
            <w:pPr>
              <w:spacing w:line="256" w:lineRule="auto"/>
              <w:rPr>
                <w:rFonts w:cs="Arial"/>
                <w:highlight w:val="cyan"/>
              </w:rPr>
            </w:pPr>
          </w:p>
        </w:tc>
        <w:tc>
          <w:tcPr>
            <w:tcW w:w="1710" w:type="dxa"/>
            <w:vMerge/>
            <w:tcBorders>
              <w:left w:val="single" w:sz="4" w:space="0" w:color="auto"/>
              <w:right w:val="single" w:sz="4" w:space="0" w:color="auto"/>
            </w:tcBorders>
            <w:shd w:val="clear" w:color="auto" w:fill="FFFFFF" w:themeFill="background1"/>
          </w:tcPr>
          <w:p w:rsidR="0093042E" w:rsidRPr="0093042E" w:rsidRDefault="001B0F0F">
            <w:pPr>
              <w:spacing w:line="256" w:lineRule="auto"/>
              <w:jc w:val="center"/>
              <w:rPr>
                <w:rFonts w:cs="Arial"/>
                <w:snapToGrid w:val="0"/>
                <w:color w:val="000000"/>
                <w:sz w:val="16"/>
                <w:highlight w:val="cyan"/>
              </w:rPr>
            </w:pPr>
          </w:p>
        </w:tc>
        <w:tc>
          <w:tcPr>
            <w:tcW w:w="1710"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93042E" w:rsidRPr="0093042E" w:rsidRDefault="001B0F0F">
            <w:pPr>
              <w:spacing w:line="256" w:lineRule="auto"/>
              <w:jc w:val="center"/>
              <w:rPr>
                <w:rFonts w:cs="Arial"/>
                <w:highlight w:val="cyan"/>
              </w:rPr>
            </w:pPr>
            <w:r w:rsidRPr="0093042E">
              <w:rPr>
                <w:rFonts w:cs="Arial"/>
                <w:snapToGrid w:val="0"/>
                <w:color w:val="000000"/>
                <w:sz w:val="16"/>
                <w:highlight w:val="cyan"/>
              </w:rPr>
              <w:t>X</w:t>
            </w:r>
          </w:p>
        </w:tc>
        <w:tc>
          <w:tcPr>
            <w:tcW w:w="1804"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93042E" w:rsidRPr="0093042E" w:rsidRDefault="001B0F0F">
            <w:pPr>
              <w:spacing w:line="256" w:lineRule="auto"/>
              <w:jc w:val="center"/>
              <w:rPr>
                <w:rFonts w:cs="Arial"/>
                <w:highlight w:val="cyan"/>
              </w:rPr>
            </w:pPr>
            <w:r w:rsidRPr="0093042E">
              <w:rPr>
                <w:rFonts w:cs="Arial"/>
                <w:snapToGrid w:val="0"/>
                <w:color w:val="000000"/>
                <w:sz w:val="16"/>
                <w:highlight w:val="cyan"/>
              </w:rPr>
              <w:t>X</w:t>
            </w:r>
          </w:p>
        </w:tc>
        <w:tc>
          <w:tcPr>
            <w:tcW w:w="1903" w:type="dxa"/>
            <w:tcBorders>
              <w:top w:val="single" w:sz="4" w:space="0" w:color="auto"/>
              <w:left w:val="single" w:sz="4" w:space="0" w:color="auto"/>
              <w:bottom w:val="single" w:sz="4" w:space="0" w:color="auto"/>
              <w:right w:val="double" w:sz="12" w:space="0" w:color="auto"/>
            </w:tcBorders>
            <w:shd w:val="clear" w:color="auto" w:fill="FFFFFF" w:themeFill="background1"/>
            <w:vAlign w:val="center"/>
            <w:hideMark/>
          </w:tcPr>
          <w:p w:rsidR="0093042E" w:rsidRPr="0093042E" w:rsidRDefault="001B0F0F">
            <w:pPr>
              <w:spacing w:line="256" w:lineRule="auto"/>
              <w:jc w:val="center"/>
              <w:rPr>
                <w:rFonts w:cs="Arial"/>
                <w:snapToGrid w:val="0"/>
                <w:color w:val="000000"/>
                <w:sz w:val="16"/>
                <w:highlight w:val="cyan"/>
              </w:rPr>
            </w:pPr>
            <w:r w:rsidRPr="0093042E">
              <w:rPr>
                <w:rFonts w:cs="Arial"/>
                <w:snapToGrid w:val="0"/>
                <w:color w:val="000000"/>
                <w:sz w:val="16"/>
                <w:highlight w:val="cyan"/>
              </w:rPr>
              <w:t>Missing</w:t>
            </w:r>
          </w:p>
          <w:p w:rsidR="0093042E" w:rsidRPr="0093042E" w:rsidRDefault="001B0F0F">
            <w:pPr>
              <w:spacing w:line="256" w:lineRule="auto"/>
              <w:jc w:val="center"/>
              <w:rPr>
                <w:rFonts w:cs="Arial"/>
                <w:snapToGrid w:val="0"/>
                <w:color w:val="000000"/>
                <w:sz w:val="16"/>
                <w:highlight w:val="cyan"/>
              </w:rPr>
            </w:pPr>
            <w:r w:rsidRPr="0093042E">
              <w:rPr>
                <w:rFonts w:cs="Arial"/>
                <w:snapToGrid w:val="0"/>
                <w:color w:val="000000"/>
                <w:sz w:val="16"/>
                <w:highlight w:val="cyan"/>
              </w:rPr>
              <w:t>As per 1.4.1</w:t>
            </w:r>
          </w:p>
        </w:tc>
        <w:tc>
          <w:tcPr>
            <w:tcW w:w="1036" w:type="dxa"/>
            <w:tcBorders>
              <w:top w:val="single" w:sz="4" w:space="0" w:color="auto"/>
              <w:left w:val="double" w:sz="12" w:space="0" w:color="auto"/>
              <w:bottom w:val="single" w:sz="4" w:space="0" w:color="auto"/>
              <w:right w:val="single" w:sz="4" w:space="0" w:color="auto"/>
            </w:tcBorders>
            <w:shd w:val="clear" w:color="auto" w:fill="FFFFFF" w:themeFill="background1"/>
            <w:hideMark/>
          </w:tcPr>
          <w:p w:rsidR="0093042E" w:rsidRPr="0093042E" w:rsidRDefault="001B0F0F">
            <w:pPr>
              <w:spacing w:line="256" w:lineRule="auto"/>
              <w:jc w:val="center"/>
              <w:rPr>
                <w:highlight w:val="cyan"/>
              </w:rPr>
            </w:pPr>
            <w:r w:rsidRPr="0093042E">
              <w:rPr>
                <w:rFonts w:cs="Arial"/>
                <w:snapToGrid w:val="0"/>
                <w:color w:val="000000"/>
                <w:sz w:val="16"/>
                <w:highlight w:val="cyan"/>
              </w:rPr>
              <w:t>Active</w:t>
            </w:r>
          </w:p>
        </w:tc>
      </w:tr>
      <w:tr w:rsidR="0093042E" w:rsidTr="0044284E">
        <w:trPr>
          <w:trHeight w:val="162"/>
          <w:jc w:val="center"/>
        </w:trPr>
        <w:tc>
          <w:tcPr>
            <w:tcW w:w="1231" w:type="dxa"/>
            <w:vMerge/>
            <w:tcBorders>
              <w:top w:val="single" w:sz="12" w:space="0" w:color="auto"/>
              <w:left w:val="single" w:sz="4" w:space="0" w:color="auto"/>
              <w:bottom w:val="single" w:sz="4" w:space="0" w:color="auto"/>
              <w:right w:val="single" w:sz="4" w:space="0" w:color="auto"/>
            </w:tcBorders>
            <w:shd w:val="clear" w:color="auto" w:fill="FFFFFF" w:themeFill="background1"/>
            <w:vAlign w:val="center"/>
            <w:hideMark/>
          </w:tcPr>
          <w:p w:rsidR="0093042E" w:rsidRPr="0093042E" w:rsidRDefault="001B0F0F">
            <w:pPr>
              <w:spacing w:line="256" w:lineRule="auto"/>
              <w:rPr>
                <w:rFonts w:cs="Arial"/>
                <w:highlight w:val="cyan"/>
              </w:rPr>
            </w:pPr>
          </w:p>
        </w:tc>
        <w:tc>
          <w:tcPr>
            <w:tcW w:w="1710" w:type="dxa"/>
            <w:vMerge/>
            <w:tcBorders>
              <w:left w:val="single" w:sz="4" w:space="0" w:color="auto"/>
              <w:bottom w:val="single" w:sz="4" w:space="0" w:color="auto"/>
              <w:right w:val="single" w:sz="4" w:space="0" w:color="auto"/>
            </w:tcBorders>
            <w:shd w:val="clear" w:color="auto" w:fill="FFFFFF" w:themeFill="background1"/>
          </w:tcPr>
          <w:p w:rsidR="0093042E" w:rsidRPr="0093042E" w:rsidRDefault="001B0F0F">
            <w:pPr>
              <w:spacing w:line="256" w:lineRule="auto"/>
              <w:jc w:val="center"/>
              <w:rPr>
                <w:rFonts w:cs="Arial"/>
                <w:snapToGrid w:val="0"/>
                <w:sz w:val="16"/>
                <w:highlight w:val="cyan"/>
              </w:rPr>
            </w:pPr>
          </w:p>
        </w:tc>
        <w:tc>
          <w:tcPr>
            <w:tcW w:w="1710"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93042E" w:rsidRPr="0093042E" w:rsidRDefault="001B0F0F">
            <w:pPr>
              <w:spacing w:line="256" w:lineRule="auto"/>
              <w:jc w:val="center"/>
              <w:rPr>
                <w:rFonts w:cs="Arial"/>
                <w:highlight w:val="cyan"/>
              </w:rPr>
            </w:pPr>
            <w:r w:rsidRPr="0093042E">
              <w:rPr>
                <w:rFonts w:cs="Arial"/>
                <w:snapToGrid w:val="0"/>
                <w:sz w:val="16"/>
                <w:highlight w:val="cyan"/>
              </w:rPr>
              <w:t>X</w:t>
            </w:r>
          </w:p>
        </w:tc>
        <w:tc>
          <w:tcPr>
            <w:tcW w:w="1804" w:type="dxa"/>
            <w:tcBorders>
              <w:top w:val="single" w:sz="4" w:space="0" w:color="auto"/>
              <w:left w:val="single" w:sz="4" w:space="0" w:color="auto"/>
              <w:bottom w:val="single" w:sz="4" w:space="0" w:color="auto"/>
              <w:right w:val="single" w:sz="4" w:space="0" w:color="auto"/>
            </w:tcBorders>
            <w:shd w:val="clear" w:color="auto" w:fill="FFFFFF" w:themeFill="background1"/>
            <w:vAlign w:val="center"/>
            <w:hideMark/>
          </w:tcPr>
          <w:p w:rsidR="0093042E" w:rsidRPr="0093042E" w:rsidRDefault="001B0F0F">
            <w:pPr>
              <w:spacing w:line="256" w:lineRule="auto"/>
              <w:jc w:val="center"/>
              <w:rPr>
                <w:rFonts w:cs="Arial"/>
                <w:highlight w:val="cyan"/>
              </w:rPr>
            </w:pPr>
            <w:r w:rsidRPr="0093042E">
              <w:rPr>
                <w:rFonts w:cs="Arial"/>
                <w:snapToGrid w:val="0"/>
                <w:sz w:val="16"/>
                <w:highlight w:val="cyan"/>
              </w:rPr>
              <w:t>X</w:t>
            </w:r>
          </w:p>
        </w:tc>
        <w:tc>
          <w:tcPr>
            <w:tcW w:w="1903" w:type="dxa"/>
            <w:tcBorders>
              <w:top w:val="single" w:sz="4" w:space="0" w:color="auto"/>
              <w:left w:val="single" w:sz="4" w:space="0" w:color="auto"/>
              <w:bottom w:val="single" w:sz="4" w:space="0" w:color="auto"/>
              <w:right w:val="double" w:sz="12" w:space="0" w:color="auto"/>
            </w:tcBorders>
            <w:shd w:val="clear" w:color="auto" w:fill="FFFFFF" w:themeFill="background1"/>
            <w:vAlign w:val="center"/>
            <w:hideMark/>
          </w:tcPr>
          <w:p w:rsidR="0093042E" w:rsidRPr="0093042E" w:rsidRDefault="001B0F0F">
            <w:pPr>
              <w:spacing w:line="256" w:lineRule="auto"/>
              <w:jc w:val="center"/>
              <w:rPr>
                <w:rFonts w:cs="Arial"/>
                <w:snapToGrid w:val="0"/>
                <w:sz w:val="16"/>
                <w:highlight w:val="cyan"/>
              </w:rPr>
            </w:pPr>
            <w:r w:rsidRPr="0093042E">
              <w:rPr>
                <w:rFonts w:cs="Arial"/>
                <w:snapToGrid w:val="0"/>
                <w:sz w:val="16"/>
                <w:highlight w:val="cyan"/>
              </w:rPr>
              <w:t>Never Received</w:t>
            </w:r>
          </w:p>
        </w:tc>
        <w:tc>
          <w:tcPr>
            <w:tcW w:w="1036" w:type="dxa"/>
            <w:tcBorders>
              <w:top w:val="single" w:sz="4" w:space="0" w:color="auto"/>
              <w:left w:val="double" w:sz="12" w:space="0" w:color="auto"/>
              <w:bottom w:val="single" w:sz="4" w:space="0" w:color="auto"/>
              <w:right w:val="single" w:sz="4" w:space="0" w:color="auto"/>
            </w:tcBorders>
            <w:shd w:val="clear" w:color="auto" w:fill="FFFFFF" w:themeFill="background1"/>
            <w:hideMark/>
          </w:tcPr>
          <w:p w:rsidR="0093042E" w:rsidRPr="0093042E" w:rsidRDefault="001B0F0F">
            <w:pPr>
              <w:spacing w:line="256" w:lineRule="auto"/>
              <w:jc w:val="center"/>
              <w:rPr>
                <w:highlight w:val="cyan"/>
              </w:rPr>
            </w:pPr>
            <w:r w:rsidRPr="0093042E">
              <w:rPr>
                <w:rFonts w:cs="Arial"/>
                <w:snapToGrid w:val="0"/>
                <w:color w:val="000000"/>
                <w:sz w:val="16"/>
                <w:highlight w:val="cyan"/>
              </w:rPr>
              <w:t>Active</w:t>
            </w:r>
          </w:p>
        </w:tc>
      </w:tr>
      <w:tr w:rsidR="0093042E" w:rsidTr="00186526">
        <w:trPr>
          <w:trHeight w:val="162"/>
          <w:jc w:val="center"/>
        </w:trPr>
        <w:tc>
          <w:tcPr>
            <w:tcW w:w="8358" w:type="dxa"/>
            <w:gridSpan w:val="5"/>
            <w:tcBorders>
              <w:top w:val="single" w:sz="4" w:space="0" w:color="auto"/>
              <w:left w:val="single" w:sz="4" w:space="0" w:color="auto"/>
              <w:bottom w:val="single" w:sz="4" w:space="0" w:color="auto"/>
              <w:right w:val="double" w:sz="12" w:space="0" w:color="auto"/>
            </w:tcBorders>
            <w:shd w:val="clear" w:color="auto" w:fill="FFFFFF" w:themeFill="background1"/>
          </w:tcPr>
          <w:p w:rsidR="0093042E" w:rsidRPr="0093042E" w:rsidRDefault="001B0F0F">
            <w:pPr>
              <w:spacing w:line="256" w:lineRule="auto"/>
              <w:jc w:val="center"/>
              <w:rPr>
                <w:rFonts w:cs="Arial"/>
                <w:snapToGrid w:val="0"/>
                <w:sz w:val="16"/>
                <w:highlight w:val="cyan"/>
              </w:rPr>
            </w:pPr>
            <w:r w:rsidRPr="0093042E">
              <w:rPr>
                <w:rFonts w:cs="Arial"/>
                <w:snapToGrid w:val="0"/>
                <w:sz w:val="16"/>
                <w:highlight w:val="cyan"/>
              </w:rPr>
              <w:t>All Other Cases</w:t>
            </w:r>
          </w:p>
        </w:tc>
        <w:tc>
          <w:tcPr>
            <w:tcW w:w="1036" w:type="dxa"/>
            <w:tcBorders>
              <w:top w:val="single" w:sz="4" w:space="0" w:color="auto"/>
              <w:left w:val="double" w:sz="12" w:space="0" w:color="auto"/>
              <w:bottom w:val="single" w:sz="4" w:space="0" w:color="auto"/>
              <w:right w:val="single" w:sz="4" w:space="0" w:color="auto"/>
            </w:tcBorders>
            <w:shd w:val="clear" w:color="auto" w:fill="FFFFFF" w:themeFill="background1"/>
          </w:tcPr>
          <w:p w:rsidR="0093042E" w:rsidRPr="0093042E" w:rsidRDefault="001B0F0F">
            <w:pPr>
              <w:spacing w:line="256" w:lineRule="auto"/>
              <w:jc w:val="center"/>
              <w:rPr>
                <w:rFonts w:cs="Arial"/>
                <w:snapToGrid w:val="0"/>
                <w:color w:val="000000"/>
                <w:sz w:val="16"/>
                <w:highlight w:val="cyan"/>
              </w:rPr>
            </w:pPr>
            <w:r w:rsidRPr="0093042E">
              <w:rPr>
                <w:rFonts w:cs="Arial"/>
                <w:snapToGrid w:val="0"/>
                <w:color w:val="000000"/>
                <w:sz w:val="16"/>
                <w:highlight w:val="cyan"/>
              </w:rPr>
              <w:t>Inactive</w:t>
            </w:r>
          </w:p>
        </w:tc>
      </w:tr>
    </w:tbl>
    <w:p w:rsidR="008B09D1" w:rsidRDefault="001B0F0F" w:rsidP="008B09D1">
      <w:pPr>
        <w:ind w:left="720"/>
        <w:rPr>
          <w:rFonts w:cs="Arial"/>
        </w:rPr>
      </w:pPr>
      <w:r>
        <w:rPr>
          <w:rFonts w:cs="Arial"/>
        </w:rPr>
        <w:t xml:space="preserve">  X=Don’t Care</w:t>
      </w:r>
    </w:p>
    <w:p w:rsidR="00B44F6B" w:rsidRDefault="001B0F0F" w:rsidP="008B09D1">
      <w:pPr>
        <w:ind w:left="720"/>
        <w:rPr>
          <w:rFonts w:cs="Arial"/>
        </w:rPr>
      </w:pPr>
      <w:r>
        <w:rPr>
          <w:rFonts w:cs="Arial"/>
        </w:rPr>
        <w:t xml:space="preserve">  Never Received = The state of no message received and missing message timer not   </w:t>
      </w:r>
    </w:p>
    <w:p w:rsidR="008B09D1" w:rsidRDefault="001B0F0F" w:rsidP="008B09D1">
      <w:pPr>
        <w:ind w:left="720"/>
        <w:rPr>
          <w:rFonts w:cs="Arial"/>
        </w:rPr>
      </w:pPr>
      <w:r>
        <w:rPr>
          <w:rFonts w:cs="Arial"/>
        </w:rPr>
        <w:t xml:space="preserve">  yet expired</w:t>
      </w:r>
    </w:p>
    <w:p w:rsidR="008D2BB6" w:rsidRDefault="001B0F0F" w:rsidP="00862866">
      <w:pPr>
        <w:rPr>
          <w:rFonts w:cs="Arial"/>
        </w:rPr>
      </w:pPr>
    </w:p>
    <w:p w:rsidR="00406F39" w:rsidRDefault="001B0F0F" w:rsidP="00B9479B">
      <w:pPr>
        <w:pStyle w:val="Heading5"/>
      </w:pPr>
      <w:r w:rsidRPr="00B9479B">
        <w:lastRenderedPageBreak/>
        <w:t>F-REQ-331974/B-State Matrix for Motor Overtemperature RTT</w:t>
      </w:r>
    </w:p>
    <w:p w:rsidR="00E54369" w:rsidRPr="00F97B14" w:rsidRDefault="001B0F0F" w:rsidP="00F97B14"/>
    <w:tbl>
      <w:tblPr>
        <w:tblW w:w="869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925"/>
        <w:gridCol w:w="2297"/>
        <w:gridCol w:w="2297"/>
        <w:gridCol w:w="2178"/>
      </w:tblGrid>
      <w:tr w:rsidR="00E07D4A" w:rsidRPr="00723BC7" w:rsidTr="00E07D4A">
        <w:trPr>
          <w:jc w:val="center"/>
        </w:trPr>
        <w:tc>
          <w:tcPr>
            <w:tcW w:w="1925" w:type="dxa"/>
            <w:tcBorders>
              <w:top w:val="single" w:sz="12" w:space="0" w:color="auto"/>
              <w:left w:val="single" w:sz="12" w:space="0" w:color="auto"/>
              <w:bottom w:val="single" w:sz="12" w:space="0" w:color="auto"/>
              <w:right w:val="single" w:sz="12" w:space="0" w:color="auto"/>
            </w:tcBorders>
            <w:vAlign w:val="center"/>
          </w:tcPr>
          <w:p w:rsidR="00E07D4A" w:rsidRPr="00723BC7" w:rsidRDefault="001B0F0F" w:rsidP="00506291">
            <w:pPr>
              <w:ind w:right="-18"/>
              <w:jc w:val="center"/>
              <w:rPr>
                <w:rFonts w:cs="Arial"/>
                <w:highlight w:val="yellow"/>
              </w:rPr>
            </w:pPr>
            <w:r w:rsidRPr="00723BC7">
              <w:rPr>
                <w:rFonts w:cs="Arial"/>
                <w:b/>
                <w:snapToGrid w:val="0"/>
                <w:color w:val="000000"/>
                <w:sz w:val="16"/>
                <w:highlight w:val="yellow"/>
              </w:rPr>
              <w:t>Operational_Mode</w:t>
            </w:r>
          </w:p>
        </w:tc>
        <w:tc>
          <w:tcPr>
            <w:tcW w:w="2297" w:type="dxa"/>
            <w:tcBorders>
              <w:top w:val="single" w:sz="12" w:space="0" w:color="auto"/>
              <w:left w:val="single" w:sz="12" w:space="0" w:color="auto"/>
              <w:bottom w:val="single" w:sz="12" w:space="0" w:color="auto"/>
              <w:right w:val="single" w:sz="12" w:space="0" w:color="auto"/>
            </w:tcBorders>
          </w:tcPr>
          <w:p w:rsidR="00E07D4A" w:rsidRPr="00723BC7" w:rsidRDefault="001B0F0F" w:rsidP="00506291">
            <w:pPr>
              <w:jc w:val="center"/>
              <w:rPr>
                <w:rFonts w:cs="Arial"/>
                <w:b/>
                <w:snapToGrid w:val="0"/>
                <w:sz w:val="16"/>
                <w:szCs w:val="16"/>
                <w:highlight w:val="yellow"/>
              </w:rPr>
            </w:pPr>
            <w:ins w:id="4" w:author="swatkins" w:date="2018-09-24T15:10:00Z">
              <w:r w:rsidRPr="00E07D4A">
                <w:rPr>
                  <w:rFonts w:cs="Arial"/>
                  <w:b/>
                  <w:snapToGrid w:val="0"/>
                  <w:color w:val="000000"/>
                  <w:sz w:val="16"/>
                  <w:szCs w:val="16"/>
                  <w:highlight w:val="cyan"/>
                  <w:rPrChange w:id="5" w:author="swatkins" w:date="2018-09-24T15:11:00Z">
                    <w:rPr>
                      <w:rFonts w:cs="Arial"/>
                      <w:sz w:val="18"/>
                      <w:szCs w:val="18"/>
                    </w:rPr>
                  </w:rPrChange>
                </w:rPr>
                <w:t>PT_Hyb_Cfg2</w:t>
              </w:r>
            </w:ins>
          </w:p>
        </w:tc>
        <w:tc>
          <w:tcPr>
            <w:tcW w:w="2297" w:type="dxa"/>
            <w:tcBorders>
              <w:top w:val="single" w:sz="12" w:space="0" w:color="auto"/>
              <w:left w:val="single" w:sz="12" w:space="0" w:color="auto"/>
              <w:bottom w:val="single" w:sz="12" w:space="0" w:color="auto"/>
              <w:right w:val="single" w:sz="12" w:space="0" w:color="auto"/>
            </w:tcBorders>
            <w:vAlign w:val="center"/>
          </w:tcPr>
          <w:p w:rsidR="00E07D4A" w:rsidRPr="00723BC7" w:rsidRDefault="001B0F0F" w:rsidP="00506291">
            <w:pPr>
              <w:jc w:val="center"/>
              <w:rPr>
                <w:rFonts w:cs="Arial"/>
                <w:b/>
                <w:snapToGrid w:val="0"/>
                <w:sz w:val="16"/>
                <w:szCs w:val="16"/>
                <w:highlight w:val="yellow"/>
              </w:rPr>
            </w:pPr>
            <w:r w:rsidRPr="00723BC7">
              <w:rPr>
                <w:rFonts w:cs="Arial"/>
                <w:b/>
                <w:snapToGrid w:val="0"/>
                <w:sz w:val="16"/>
                <w:szCs w:val="16"/>
                <w:highlight w:val="yellow"/>
              </w:rPr>
              <w:t>HtrnOvrTeLamp_B_Dsply</w:t>
            </w:r>
          </w:p>
          <w:p w:rsidR="00E07D4A" w:rsidRPr="00723BC7" w:rsidRDefault="001B0F0F" w:rsidP="00506291">
            <w:pPr>
              <w:jc w:val="center"/>
              <w:rPr>
                <w:rFonts w:cs="Arial"/>
                <w:b/>
                <w:bCs/>
                <w:sz w:val="16"/>
                <w:szCs w:val="16"/>
                <w:highlight w:val="yellow"/>
              </w:rPr>
            </w:pPr>
            <w:r w:rsidRPr="00723BC7">
              <w:rPr>
                <w:rFonts w:cs="Arial"/>
                <w:b/>
                <w:snapToGrid w:val="0"/>
                <w:sz w:val="16"/>
                <w:szCs w:val="16"/>
                <w:highlight w:val="yellow"/>
              </w:rPr>
              <w:t>Signal</w:t>
            </w:r>
          </w:p>
        </w:tc>
        <w:tc>
          <w:tcPr>
            <w:tcW w:w="2178" w:type="dxa"/>
            <w:tcBorders>
              <w:top w:val="single" w:sz="12" w:space="0" w:color="auto"/>
              <w:left w:val="double" w:sz="4" w:space="0" w:color="auto"/>
              <w:bottom w:val="single" w:sz="12" w:space="0" w:color="auto"/>
              <w:right w:val="single" w:sz="4" w:space="0" w:color="auto"/>
            </w:tcBorders>
            <w:vAlign w:val="center"/>
          </w:tcPr>
          <w:p w:rsidR="00E07D4A" w:rsidRPr="001049E7" w:rsidRDefault="001B0F0F" w:rsidP="00802344">
            <w:pPr>
              <w:ind w:right="-161"/>
              <w:rPr>
                <w:rFonts w:cs="Arial"/>
                <w:b/>
                <w:snapToGrid w:val="0"/>
                <w:color w:val="000000"/>
                <w:sz w:val="16"/>
                <w:highlight w:val="cyan"/>
              </w:rPr>
            </w:pPr>
            <w:r w:rsidRPr="001049E7">
              <w:rPr>
                <w:rFonts w:cs="Arial"/>
                <w:b/>
                <w:snapToGrid w:val="0"/>
                <w:color w:val="000000"/>
                <w:sz w:val="16"/>
                <w:highlight w:val="cyan"/>
              </w:rPr>
              <w:t>HEV_ElectMtr_OvrTemp</w:t>
            </w:r>
          </w:p>
          <w:p w:rsidR="00E07D4A" w:rsidRPr="00723BC7" w:rsidRDefault="001B0F0F" w:rsidP="00802344">
            <w:pPr>
              <w:ind w:right="-161"/>
              <w:rPr>
                <w:rFonts w:cs="Arial"/>
                <w:b/>
                <w:snapToGrid w:val="0"/>
                <w:color w:val="000000"/>
                <w:sz w:val="16"/>
                <w:highlight w:val="yellow"/>
              </w:rPr>
            </w:pPr>
            <w:r w:rsidRPr="001049E7">
              <w:rPr>
                <w:rFonts w:cs="Arial"/>
                <w:b/>
                <w:snapToGrid w:val="0"/>
                <w:color w:val="000000"/>
                <w:sz w:val="16"/>
                <w:highlight w:val="cyan"/>
              </w:rPr>
              <w:t>_RTT</w:t>
            </w:r>
          </w:p>
        </w:tc>
      </w:tr>
      <w:tr w:rsidR="00E07D4A" w:rsidRPr="00723BC7" w:rsidTr="00E07D4A">
        <w:trPr>
          <w:jc w:val="center"/>
        </w:trPr>
        <w:tc>
          <w:tcPr>
            <w:tcW w:w="1925" w:type="dxa"/>
            <w:vMerge w:val="restart"/>
            <w:vAlign w:val="center"/>
          </w:tcPr>
          <w:p w:rsidR="00E07D4A" w:rsidRPr="00723BC7" w:rsidRDefault="001B0F0F" w:rsidP="00506291">
            <w:pPr>
              <w:jc w:val="center"/>
              <w:rPr>
                <w:rFonts w:cs="Arial"/>
                <w:sz w:val="16"/>
                <w:szCs w:val="16"/>
                <w:highlight w:val="yellow"/>
              </w:rPr>
            </w:pPr>
            <w:r w:rsidRPr="00723BC7">
              <w:rPr>
                <w:rFonts w:cs="Arial"/>
                <w:sz w:val="16"/>
                <w:szCs w:val="16"/>
                <w:highlight w:val="yellow"/>
              </w:rPr>
              <w:t>Normal or Crank</w:t>
            </w:r>
          </w:p>
        </w:tc>
        <w:tc>
          <w:tcPr>
            <w:tcW w:w="2297" w:type="dxa"/>
            <w:vMerge w:val="restart"/>
          </w:tcPr>
          <w:p w:rsidR="00E07D4A" w:rsidRDefault="001B0F0F" w:rsidP="00E07D4A">
            <w:pPr>
              <w:spacing w:line="254" w:lineRule="auto"/>
              <w:jc w:val="center"/>
              <w:rPr>
                <w:rFonts w:cs="Arial"/>
                <w:snapToGrid w:val="0"/>
                <w:color w:val="000000"/>
                <w:sz w:val="16"/>
                <w:highlight w:val="cyan"/>
              </w:rPr>
            </w:pPr>
          </w:p>
          <w:p w:rsidR="00E07D4A" w:rsidRDefault="001B0F0F" w:rsidP="00E07D4A">
            <w:pPr>
              <w:spacing w:line="254" w:lineRule="auto"/>
              <w:jc w:val="center"/>
              <w:rPr>
                <w:rFonts w:cs="Arial"/>
                <w:snapToGrid w:val="0"/>
                <w:color w:val="000000"/>
                <w:sz w:val="16"/>
                <w:highlight w:val="cyan"/>
              </w:rPr>
            </w:pPr>
            <w:r>
              <w:rPr>
                <w:rFonts w:cs="Arial"/>
                <w:snapToGrid w:val="0"/>
                <w:color w:val="000000"/>
                <w:sz w:val="16"/>
                <w:highlight w:val="cyan"/>
              </w:rPr>
              <w:t>FHEV</w:t>
            </w:r>
          </w:p>
          <w:p w:rsidR="00E07D4A" w:rsidRDefault="001B0F0F" w:rsidP="00E07D4A">
            <w:pPr>
              <w:spacing w:line="254" w:lineRule="auto"/>
              <w:jc w:val="center"/>
              <w:rPr>
                <w:rFonts w:cs="Arial"/>
                <w:snapToGrid w:val="0"/>
                <w:color w:val="000000"/>
                <w:sz w:val="16"/>
                <w:highlight w:val="cyan"/>
              </w:rPr>
            </w:pPr>
            <w:r>
              <w:rPr>
                <w:rFonts w:cs="Arial"/>
                <w:snapToGrid w:val="0"/>
                <w:color w:val="000000"/>
                <w:sz w:val="16"/>
                <w:highlight w:val="cyan"/>
              </w:rPr>
              <w:t>OR</w:t>
            </w:r>
          </w:p>
          <w:p w:rsidR="00E07D4A" w:rsidRDefault="001B0F0F" w:rsidP="00E07D4A">
            <w:pPr>
              <w:spacing w:line="254" w:lineRule="auto"/>
              <w:jc w:val="center"/>
              <w:rPr>
                <w:rFonts w:cs="Arial"/>
                <w:snapToGrid w:val="0"/>
                <w:color w:val="000000"/>
                <w:sz w:val="16"/>
                <w:highlight w:val="cyan"/>
              </w:rPr>
            </w:pPr>
            <w:r>
              <w:rPr>
                <w:rFonts w:cs="Arial"/>
                <w:snapToGrid w:val="0"/>
                <w:color w:val="000000"/>
                <w:sz w:val="16"/>
                <w:highlight w:val="cyan"/>
              </w:rPr>
              <w:t>PHEV</w:t>
            </w:r>
          </w:p>
          <w:p w:rsidR="00E07D4A" w:rsidRDefault="001B0F0F" w:rsidP="00E07D4A">
            <w:pPr>
              <w:spacing w:line="254" w:lineRule="auto"/>
              <w:jc w:val="center"/>
              <w:rPr>
                <w:rFonts w:cs="Arial"/>
                <w:snapToGrid w:val="0"/>
                <w:color w:val="000000"/>
                <w:sz w:val="16"/>
                <w:highlight w:val="cyan"/>
              </w:rPr>
            </w:pPr>
            <w:r>
              <w:rPr>
                <w:rFonts w:cs="Arial"/>
                <w:snapToGrid w:val="0"/>
                <w:color w:val="000000"/>
                <w:sz w:val="16"/>
                <w:highlight w:val="cyan"/>
              </w:rPr>
              <w:t>OR</w:t>
            </w:r>
          </w:p>
          <w:p w:rsidR="00E07D4A" w:rsidRPr="00723BC7" w:rsidRDefault="001B0F0F" w:rsidP="00E07D4A">
            <w:pPr>
              <w:jc w:val="center"/>
              <w:rPr>
                <w:rFonts w:cs="Arial"/>
                <w:snapToGrid w:val="0"/>
                <w:color w:val="000000"/>
                <w:sz w:val="16"/>
                <w:highlight w:val="yellow"/>
              </w:rPr>
            </w:pPr>
            <w:r>
              <w:rPr>
                <w:rFonts w:cs="Arial"/>
                <w:snapToGrid w:val="0"/>
                <w:color w:val="000000"/>
                <w:sz w:val="16"/>
                <w:highlight w:val="cyan"/>
              </w:rPr>
              <w:t>BEV</w:t>
            </w:r>
          </w:p>
        </w:tc>
        <w:tc>
          <w:tcPr>
            <w:tcW w:w="2297" w:type="dxa"/>
            <w:vAlign w:val="center"/>
          </w:tcPr>
          <w:p w:rsidR="00E07D4A" w:rsidRPr="00723BC7" w:rsidRDefault="001B0F0F" w:rsidP="00506291">
            <w:pPr>
              <w:jc w:val="center"/>
              <w:rPr>
                <w:rFonts w:cs="Arial"/>
                <w:highlight w:val="yellow"/>
              </w:rPr>
            </w:pPr>
            <w:r w:rsidRPr="00723BC7">
              <w:rPr>
                <w:rFonts w:cs="Arial"/>
                <w:snapToGrid w:val="0"/>
                <w:color w:val="000000"/>
                <w:sz w:val="16"/>
                <w:highlight w:val="yellow"/>
              </w:rPr>
              <w:t>ON (0x1)</w:t>
            </w:r>
          </w:p>
        </w:tc>
        <w:tc>
          <w:tcPr>
            <w:tcW w:w="2178" w:type="dxa"/>
            <w:tcBorders>
              <w:left w:val="double" w:sz="4" w:space="0" w:color="auto"/>
              <w:right w:val="single" w:sz="4" w:space="0" w:color="auto"/>
            </w:tcBorders>
            <w:vAlign w:val="center"/>
          </w:tcPr>
          <w:p w:rsidR="00E07D4A" w:rsidRPr="00723BC7" w:rsidRDefault="001B0F0F" w:rsidP="00506291">
            <w:pPr>
              <w:jc w:val="center"/>
              <w:rPr>
                <w:highlight w:val="yellow"/>
              </w:rPr>
            </w:pPr>
            <w:r w:rsidRPr="00723BC7">
              <w:rPr>
                <w:rFonts w:cs="Arial"/>
                <w:snapToGrid w:val="0"/>
                <w:color w:val="000000"/>
                <w:sz w:val="16"/>
                <w:highlight w:val="yellow"/>
              </w:rPr>
              <w:t>Active</w:t>
            </w:r>
          </w:p>
        </w:tc>
      </w:tr>
      <w:tr w:rsidR="00E07D4A" w:rsidRPr="00723BC7" w:rsidTr="00E07D4A">
        <w:trPr>
          <w:jc w:val="center"/>
        </w:trPr>
        <w:tc>
          <w:tcPr>
            <w:tcW w:w="1925" w:type="dxa"/>
            <w:vMerge/>
          </w:tcPr>
          <w:p w:rsidR="00E07D4A" w:rsidRPr="00723BC7" w:rsidRDefault="001B0F0F" w:rsidP="00506291">
            <w:pPr>
              <w:jc w:val="center"/>
              <w:rPr>
                <w:rFonts w:cs="Arial"/>
                <w:highlight w:val="yellow"/>
              </w:rPr>
            </w:pPr>
          </w:p>
        </w:tc>
        <w:tc>
          <w:tcPr>
            <w:tcW w:w="2297" w:type="dxa"/>
            <w:vMerge/>
          </w:tcPr>
          <w:p w:rsidR="00E07D4A" w:rsidRPr="00723BC7" w:rsidRDefault="001B0F0F" w:rsidP="00E07D4A">
            <w:pPr>
              <w:jc w:val="center"/>
              <w:rPr>
                <w:rFonts w:cs="Arial"/>
                <w:snapToGrid w:val="0"/>
                <w:color w:val="000000"/>
                <w:sz w:val="16"/>
                <w:highlight w:val="yellow"/>
              </w:rPr>
            </w:pPr>
          </w:p>
        </w:tc>
        <w:tc>
          <w:tcPr>
            <w:tcW w:w="2297" w:type="dxa"/>
            <w:vAlign w:val="center"/>
          </w:tcPr>
          <w:p w:rsidR="00E07D4A" w:rsidRPr="00723BC7" w:rsidRDefault="001B0F0F" w:rsidP="00506291">
            <w:pPr>
              <w:jc w:val="center"/>
              <w:rPr>
                <w:rFonts w:cs="Arial"/>
                <w:snapToGrid w:val="0"/>
                <w:color w:val="000000"/>
                <w:sz w:val="16"/>
                <w:highlight w:val="yellow"/>
              </w:rPr>
            </w:pPr>
            <w:r w:rsidRPr="00723BC7">
              <w:rPr>
                <w:rFonts w:cs="Arial"/>
                <w:snapToGrid w:val="0"/>
                <w:color w:val="000000"/>
                <w:sz w:val="16"/>
                <w:highlight w:val="yellow"/>
              </w:rPr>
              <w:t>Missing</w:t>
            </w:r>
          </w:p>
          <w:p w:rsidR="00E07D4A" w:rsidRPr="00723BC7" w:rsidRDefault="001B0F0F" w:rsidP="00506291">
            <w:pPr>
              <w:jc w:val="center"/>
              <w:rPr>
                <w:rFonts w:cs="Arial"/>
                <w:highlight w:val="yellow"/>
              </w:rPr>
            </w:pPr>
            <w:r w:rsidRPr="00723BC7">
              <w:rPr>
                <w:rFonts w:cs="Arial"/>
                <w:snapToGrid w:val="0"/>
                <w:color w:val="000000"/>
                <w:sz w:val="16"/>
                <w:highlight w:val="yellow"/>
              </w:rPr>
              <w:t>As per 1.4.1</w:t>
            </w:r>
          </w:p>
        </w:tc>
        <w:tc>
          <w:tcPr>
            <w:tcW w:w="2178" w:type="dxa"/>
            <w:tcBorders>
              <w:left w:val="double" w:sz="4" w:space="0" w:color="auto"/>
              <w:right w:val="single" w:sz="4" w:space="0" w:color="auto"/>
            </w:tcBorders>
            <w:vAlign w:val="center"/>
          </w:tcPr>
          <w:p w:rsidR="00E07D4A" w:rsidRPr="00723BC7" w:rsidRDefault="001B0F0F" w:rsidP="00506291">
            <w:pPr>
              <w:jc w:val="center"/>
              <w:rPr>
                <w:highlight w:val="yellow"/>
              </w:rPr>
            </w:pPr>
            <w:r w:rsidRPr="00723BC7">
              <w:rPr>
                <w:rFonts w:cs="Arial"/>
                <w:snapToGrid w:val="0"/>
                <w:color w:val="000000"/>
                <w:sz w:val="16"/>
                <w:highlight w:val="yellow"/>
              </w:rPr>
              <w:t>Active</w:t>
            </w:r>
          </w:p>
        </w:tc>
      </w:tr>
      <w:tr w:rsidR="00E07D4A" w:rsidRPr="00723BC7" w:rsidTr="00E07D4A">
        <w:trPr>
          <w:jc w:val="center"/>
        </w:trPr>
        <w:tc>
          <w:tcPr>
            <w:tcW w:w="1925" w:type="dxa"/>
            <w:vMerge/>
          </w:tcPr>
          <w:p w:rsidR="00E07D4A" w:rsidRPr="00723BC7" w:rsidRDefault="001B0F0F" w:rsidP="00506291">
            <w:pPr>
              <w:jc w:val="center"/>
              <w:rPr>
                <w:rFonts w:cs="Arial"/>
                <w:highlight w:val="yellow"/>
              </w:rPr>
            </w:pPr>
          </w:p>
        </w:tc>
        <w:tc>
          <w:tcPr>
            <w:tcW w:w="2297" w:type="dxa"/>
            <w:vMerge/>
          </w:tcPr>
          <w:p w:rsidR="00E07D4A" w:rsidRPr="00723BC7" w:rsidRDefault="001B0F0F" w:rsidP="00506291">
            <w:pPr>
              <w:jc w:val="center"/>
              <w:rPr>
                <w:rFonts w:cs="Arial"/>
                <w:snapToGrid w:val="0"/>
                <w:sz w:val="16"/>
                <w:highlight w:val="yellow"/>
              </w:rPr>
            </w:pPr>
          </w:p>
        </w:tc>
        <w:tc>
          <w:tcPr>
            <w:tcW w:w="2297" w:type="dxa"/>
            <w:vAlign w:val="center"/>
          </w:tcPr>
          <w:p w:rsidR="00E07D4A" w:rsidRPr="00723BC7" w:rsidRDefault="001B0F0F" w:rsidP="00506291">
            <w:pPr>
              <w:jc w:val="center"/>
              <w:rPr>
                <w:rFonts w:cs="Arial"/>
                <w:highlight w:val="yellow"/>
              </w:rPr>
            </w:pPr>
            <w:r w:rsidRPr="00723BC7">
              <w:rPr>
                <w:rFonts w:cs="Arial"/>
                <w:snapToGrid w:val="0"/>
                <w:sz w:val="16"/>
                <w:highlight w:val="yellow"/>
              </w:rPr>
              <w:t>Never Received</w:t>
            </w:r>
          </w:p>
        </w:tc>
        <w:tc>
          <w:tcPr>
            <w:tcW w:w="2178" w:type="dxa"/>
            <w:tcBorders>
              <w:left w:val="double" w:sz="4" w:space="0" w:color="auto"/>
              <w:right w:val="single" w:sz="4" w:space="0" w:color="auto"/>
            </w:tcBorders>
            <w:vAlign w:val="center"/>
          </w:tcPr>
          <w:p w:rsidR="00E07D4A" w:rsidRPr="00723BC7" w:rsidRDefault="001B0F0F" w:rsidP="00506291">
            <w:pPr>
              <w:jc w:val="center"/>
              <w:rPr>
                <w:highlight w:val="yellow"/>
              </w:rPr>
            </w:pPr>
            <w:r w:rsidRPr="00723BC7">
              <w:rPr>
                <w:rFonts w:cs="Arial"/>
                <w:snapToGrid w:val="0"/>
                <w:color w:val="000000"/>
                <w:sz w:val="16"/>
                <w:highlight w:val="yellow"/>
              </w:rPr>
              <w:t>Inactive</w:t>
            </w:r>
          </w:p>
        </w:tc>
      </w:tr>
      <w:tr w:rsidR="00E07D4A" w:rsidRPr="00723BC7" w:rsidTr="00A2793D">
        <w:trPr>
          <w:jc w:val="center"/>
        </w:trPr>
        <w:tc>
          <w:tcPr>
            <w:tcW w:w="6519" w:type="dxa"/>
            <w:gridSpan w:val="3"/>
          </w:tcPr>
          <w:p w:rsidR="00E07D4A" w:rsidRPr="00723BC7" w:rsidRDefault="001B0F0F" w:rsidP="00506291">
            <w:pPr>
              <w:jc w:val="center"/>
              <w:rPr>
                <w:rFonts w:cs="Arial"/>
                <w:snapToGrid w:val="0"/>
                <w:sz w:val="16"/>
                <w:highlight w:val="yellow"/>
              </w:rPr>
            </w:pPr>
            <w:r w:rsidRPr="00802344">
              <w:rPr>
                <w:rFonts w:cs="Arial"/>
                <w:sz w:val="16"/>
                <w:szCs w:val="16"/>
                <w:highlight w:val="yellow"/>
              </w:rPr>
              <w:t>All Other Cases</w:t>
            </w:r>
          </w:p>
        </w:tc>
        <w:tc>
          <w:tcPr>
            <w:tcW w:w="2178" w:type="dxa"/>
            <w:tcBorders>
              <w:left w:val="double" w:sz="4" w:space="0" w:color="auto"/>
              <w:right w:val="single" w:sz="4" w:space="0" w:color="auto"/>
            </w:tcBorders>
            <w:vAlign w:val="center"/>
          </w:tcPr>
          <w:p w:rsidR="00E07D4A" w:rsidRPr="00723BC7" w:rsidRDefault="001B0F0F" w:rsidP="00506291">
            <w:pPr>
              <w:jc w:val="center"/>
              <w:rPr>
                <w:rFonts w:cs="Arial"/>
                <w:snapToGrid w:val="0"/>
                <w:color w:val="000000"/>
                <w:sz w:val="16"/>
                <w:highlight w:val="yellow"/>
              </w:rPr>
            </w:pPr>
            <w:r>
              <w:rPr>
                <w:rFonts w:cs="Arial"/>
                <w:snapToGrid w:val="0"/>
                <w:color w:val="000000"/>
                <w:sz w:val="16"/>
                <w:highlight w:val="yellow"/>
              </w:rPr>
              <w:t>Inactive</w:t>
            </w:r>
          </w:p>
        </w:tc>
      </w:tr>
    </w:tbl>
    <w:p w:rsidR="00D34A06" w:rsidRPr="00723BC7" w:rsidRDefault="001B0F0F" w:rsidP="001E1EB9">
      <w:pPr>
        <w:ind w:left="720"/>
        <w:rPr>
          <w:rFonts w:cs="Arial"/>
          <w:highlight w:val="yellow"/>
        </w:rPr>
      </w:pPr>
      <w:r w:rsidRPr="00723BC7">
        <w:rPr>
          <w:rFonts w:cs="Arial"/>
          <w:highlight w:val="yellow"/>
        </w:rPr>
        <w:t>X=Don’t Care</w:t>
      </w:r>
    </w:p>
    <w:p w:rsidR="00D34A06" w:rsidRPr="00723BC7" w:rsidRDefault="001B0F0F" w:rsidP="001E1EB9">
      <w:pPr>
        <w:ind w:left="720"/>
        <w:rPr>
          <w:rFonts w:cs="Arial"/>
          <w:highlight w:val="yellow"/>
        </w:rPr>
      </w:pPr>
      <w:r w:rsidRPr="00723BC7">
        <w:rPr>
          <w:rFonts w:cs="Arial"/>
          <w:highlight w:val="yellow"/>
        </w:rPr>
        <w:t>Never Received = The</w:t>
      </w:r>
      <w:r w:rsidRPr="00723BC7">
        <w:rPr>
          <w:rFonts w:cs="Arial"/>
          <w:highlight w:val="yellow"/>
        </w:rPr>
        <w:t xml:space="preserve"> state of no message received and missing message timer not yet expired</w:t>
      </w:r>
    </w:p>
    <w:p w:rsidR="006F6AF1" w:rsidRDefault="001B0F0F" w:rsidP="00D34A06">
      <w:pPr>
        <w:rPr>
          <w:rFonts w:cs="Arial"/>
          <w:strike/>
        </w:rPr>
      </w:pPr>
    </w:p>
    <w:p w:rsidR="00406F39" w:rsidRDefault="001B0F0F" w:rsidP="00B9479B">
      <w:pPr>
        <w:pStyle w:val="Heading5"/>
      </w:pPr>
      <w:r w:rsidRPr="00B9479B">
        <w:t>F-REQ-331975/B-State Matrix for Battery in Charging State RTT</w:t>
      </w:r>
    </w:p>
    <w:p w:rsidR="00792ADE" w:rsidRPr="00E976C9" w:rsidRDefault="001B0F0F">
      <w:pPr>
        <w:spacing w:after="200" w:line="276" w:lineRule="auto"/>
        <w:rPr>
          <w:rFonts w:cs="Arial"/>
        </w:rPr>
      </w:pPr>
      <w:r w:rsidRPr="00E976C9">
        <w:rPr>
          <w:rFonts w:cs="Arial"/>
        </w:rPr>
        <w:t xml:space="preserve">                 </w:t>
      </w:r>
      <w:r w:rsidRPr="00E976C9">
        <w:rPr>
          <w:rFonts w:cs="Arial"/>
          <w:highlight w:val="cyan"/>
        </w:rPr>
        <w:t>None</w:t>
      </w:r>
      <w:r>
        <w:rPr>
          <w:rFonts w:cs="Arial"/>
        </w:rPr>
        <w:t>.</w:t>
      </w:r>
      <w:r w:rsidRPr="00E976C9">
        <w:rPr>
          <w:rFonts w:cs="Arial"/>
        </w:rPr>
        <w:br w:type="page"/>
      </w:r>
    </w:p>
    <w:p w:rsidR="00406F39" w:rsidRDefault="001B0F0F" w:rsidP="00B9479B">
      <w:pPr>
        <w:pStyle w:val="Heading5"/>
      </w:pPr>
      <w:r w:rsidRPr="00B9479B">
        <w:lastRenderedPageBreak/>
        <w:t>F-REQ-331976/B-HEV_xxx_RTT flag to RTT, Warning Message, Chime Mapping</w:t>
      </w:r>
    </w:p>
    <w:p w:rsidR="00AE06BC" w:rsidRPr="00AE06BC" w:rsidRDefault="001B0F0F" w:rsidP="00AE06BC"/>
    <w:tbl>
      <w:tblPr>
        <w:tblW w:w="875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943"/>
        <w:gridCol w:w="1068"/>
        <w:gridCol w:w="1002"/>
        <w:gridCol w:w="916"/>
        <w:gridCol w:w="916"/>
        <w:gridCol w:w="2173"/>
        <w:gridCol w:w="1732"/>
      </w:tblGrid>
      <w:tr w:rsidR="00C2390C" w:rsidTr="00C2390C">
        <w:trPr>
          <w:cantSplit/>
          <w:trHeight w:val="2493"/>
          <w:jc w:val="center"/>
        </w:trPr>
        <w:tc>
          <w:tcPr>
            <w:tcW w:w="943" w:type="dxa"/>
            <w:tcBorders>
              <w:top w:val="single" w:sz="6" w:space="0" w:color="auto"/>
              <w:left w:val="single" w:sz="4" w:space="0" w:color="auto"/>
              <w:bottom w:val="single" w:sz="4" w:space="0" w:color="auto"/>
              <w:right w:val="single" w:sz="4" w:space="0" w:color="auto"/>
            </w:tcBorders>
            <w:textDirection w:val="btLr"/>
            <w:vAlign w:val="center"/>
          </w:tcPr>
          <w:p w:rsidR="00C2390C" w:rsidRDefault="001B0F0F">
            <w:pPr>
              <w:spacing w:line="256" w:lineRule="auto"/>
              <w:jc w:val="center"/>
            </w:pPr>
          </w:p>
          <w:p w:rsidR="00C2390C" w:rsidRDefault="001B0F0F">
            <w:pPr>
              <w:spacing w:line="256" w:lineRule="auto"/>
              <w:jc w:val="center"/>
              <w:rPr>
                <w:b/>
              </w:rPr>
            </w:pPr>
            <w:r>
              <w:rPr>
                <w:b/>
              </w:rPr>
              <w:t>HEV_Hazard_RTT</w:t>
            </w:r>
          </w:p>
        </w:tc>
        <w:tc>
          <w:tcPr>
            <w:tcW w:w="1068" w:type="dxa"/>
            <w:tcBorders>
              <w:top w:val="single" w:sz="6" w:space="0" w:color="auto"/>
              <w:left w:val="single" w:sz="4" w:space="0" w:color="auto"/>
              <w:bottom w:val="single" w:sz="4" w:space="0" w:color="auto"/>
              <w:right w:val="single" w:sz="4" w:space="0" w:color="auto"/>
            </w:tcBorders>
            <w:textDirection w:val="btLr"/>
            <w:vAlign w:val="center"/>
            <w:hideMark/>
          </w:tcPr>
          <w:p w:rsidR="00C2390C" w:rsidRDefault="001B0F0F">
            <w:pPr>
              <w:spacing w:line="256" w:lineRule="auto"/>
              <w:jc w:val="center"/>
              <w:rPr>
                <w:b/>
              </w:rPr>
            </w:pPr>
            <w:r>
              <w:rPr>
                <w:b/>
              </w:rPr>
              <w:t>HEV_SysFault</w:t>
            </w:r>
          </w:p>
          <w:p w:rsidR="00C2390C" w:rsidRDefault="001B0F0F">
            <w:pPr>
              <w:spacing w:line="256" w:lineRule="auto"/>
              <w:jc w:val="center"/>
              <w:rPr>
                <w:b/>
              </w:rPr>
            </w:pPr>
            <w:r>
              <w:rPr>
                <w:b/>
              </w:rPr>
              <w:t>_StopSafely_RTT</w:t>
            </w:r>
          </w:p>
        </w:tc>
        <w:tc>
          <w:tcPr>
            <w:tcW w:w="1002" w:type="dxa"/>
            <w:tcBorders>
              <w:top w:val="single" w:sz="6" w:space="0" w:color="auto"/>
              <w:left w:val="single" w:sz="4" w:space="0" w:color="auto"/>
              <w:bottom w:val="single" w:sz="4" w:space="0" w:color="auto"/>
              <w:right w:val="single" w:sz="4" w:space="0" w:color="auto"/>
            </w:tcBorders>
            <w:textDirection w:val="btLr"/>
            <w:vAlign w:val="center"/>
            <w:hideMark/>
          </w:tcPr>
          <w:p w:rsidR="00C2390C" w:rsidRDefault="001B0F0F">
            <w:pPr>
              <w:spacing w:line="256" w:lineRule="auto"/>
              <w:jc w:val="center"/>
              <w:rPr>
                <w:b/>
              </w:rPr>
            </w:pPr>
            <w:r>
              <w:rPr>
                <w:b/>
              </w:rPr>
              <w:t>China_HEV_SysFault</w:t>
            </w:r>
          </w:p>
          <w:p w:rsidR="00C2390C" w:rsidRDefault="001B0F0F">
            <w:pPr>
              <w:spacing w:line="256" w:lineRule="auto"/>
              <w:jc w:val="center"/>
              <w:rPr>
                <w:b/>
              </w:rPr>
            </w:pPr>
            <w:r>
              <w:rPr>
                <w:b/>
              </w:rPr>
              <w:t>_SeeManual_RTT</w:t>
            </w:r>
          </w:p>
        </w:tc>
        <w:tc>
          <w:tcPr>
            <w:tcW w:w="916" w:type="dxa"/>
            <w:tcBorders>
              <w:top w:val="single" w:sz="6" w:space="0" w:color="auto"/>
              <w:left w:val="single" w:sz="4" w:space="0" w:color="auto"/>
              <w:bottom w:val="single" w:sz="4" w:space="0" w:color="auto"/>
              <w:right w:val="single" w:sz="4" w:space="0" w:color="auto"/>
            </w:tcBorders>
            <w:textDirection w:val="btLr"/>
            <w:hideMark/>
          </w:tcPr>
          <w:p w:rsidR="00C2390C" w:rsidRDefault="001B0F0F">
            <w:pPr>
              <w:spacing w:line="256" w:lineRule="auto"/>
              <w:jc w:val="center"/>
              <w:rPr>
                <w:b/>
              </w:rPr>
            </w:pPr>
            <w:r>
              <w:rPr>
                <w:b/>
              </w:rPr>
              <w:t>HEV_SysFault</w:t>
            </w:r>
          </w:p>
          <w:p w:rsidR="00C2390C" w:rsidRDefault="001B0F0F">
            <w:pPr>
              <w:spacing w:line="256" w:lineRule="auto"/>
              <w:jc w:val="center"/>
              <w:rPr>
                <w:b/>
              </w:rPr>
            </w:pPr>
            <w:r>
              <w:rPr>
                <w:b/>
              </w:rPr>
              <w:t>_SeeManual_RTT</w:t>
            </w:r>
          </w:p>
        </w:tc>
        <w:tc>
          <w:tcPr>
            <w:tcW w:w="916" w:type="dxa"/>
            <w:tcBorders>
              <w:top w:val="single" w:sz="6" w:space="0" w:color="auto"/>
              <w:left w:val="single" w:sz="4" w:space="0" w:color="auto"/>
              <w:bottom w:val="single" w:sz="4" w:space="0" w:color="auto"/>
              <w:right w:val="single" w:sz="4" w:space="0" w:color="auto"/>
            </w:tcBorders>
            <w:textDirection w:val="btLr"/>
            <w:vAlign w:val="center"/>
            <w:hideMark/>
          </w:tcPr>
          <w:p w:rsidR="00C2390C" w:rsidRDefault="001B0F0F">
            <w:pPr>
              <w:spacing w:line="256" w:lineRule="auto"/>
              <w:jc w:val="center"/>
              <w:rPr>
                <w:b/>
              </w:rPr>
            </w:pPr>
            <w:r>
              <w:rPr>
                <w:b/>
              </w:rPr>
              <w:t>HEV_ElectMtr</w:t>
            </w:r>
          </w:p>
          <w:p w:rsidR="00C2390C" w:rsidRDefault="001B0F0F">
            <w:pPr>
              <w:spacing w:line="256" w:lineRule="auto"/>
              <w:jc w:val="center"/>
              <w:rPr>
                <w:b/>
              </w:rPr>
            </w:pPr>
            <w:r>
              <w:rPr>
                <w:b/>
              </w:rPr>
              <w:t>_OvrTemp_RTT</w:t>
            </w:r>
          </w:p>
        </w:tc>
        <w:tc>
          <w:tcPr>
            <w:tcW w:w="2173" w:type="dxa"/>
            <w:tcBorders>
              <w:top w:val="single" w:sz="4" w:space="0" w:color="auto"/>
              <w:left w:val="double" w:sz="12" w:space="0" w:color="auto"/>
              <w:bottom w:val="single" w:sz="4" w:space="0" w:color="auto"/>
              <w:right w:val="single" w:sz="4" w:space="0" w:color="auto"/>
            </w:tcBorders>
            <w:vAlign w:val="center"/>
          </w:tcPr>
          <w:p w:rsidR="00C2390C" w:rsidRDefault="001B0F0F">
            <w:pPr>
              <w:spacing w:line="256" w:lineRule="auto"/>
              <w:jc w:val="center"/>
              <w:rPr>
                <w:b/>
              </w:rPr>
            </w:pPr>
            <w:r>
              <w:rPr>
                <w:b/>
              </w:rPr>
              <w:t>MC Warning Number</w:t>
            </w:r>
          </w:p>
          <w:p w:rsidR="00C2390C" w:rsidRDefault="001B0F0F">
            <w:pPr>
              <w:spacing w:line="256" w:lineRule="auto"/>
              <w:jc w:val="center"/>
              <w:rPr>
                <w:b/>
                <w:snapToGrid w:val="0"/>
                <w:color w:val="000000"/>
              </w:rPr>
            </w:pPr>
          </w:p>
        </w:tc>
        <w:tc>
          <w:tcPr>
            <w:tcW w:w="1732" w:type="dxa"/>
            <w:tcBorders>
              <w:top w:val="single" w:sz="4" w:space="0" w:color="auto"/>
              <w:left w:val="single" w:sz="4" w:space="0" w:color="auto"/>
              <w:bottom w:val="single" w:sz="4" w:space="0" w:color="auto"/>
              <w:right w:val="single" w:sz="4" w:space="0" w:color="auto"/>
            </w:tcBorders>
            <w:textDirection w:val="btLr"/>
            <w:vAlign w:val="center"/>
            <w:hideMark/>
          </w:tcPr>
          <w:p w:rsidR="00C2390C" w:rsidRDefault="001B0F0F">
            <w:pPr>
              <w:spacing w:line="256" w:lineRule="auto"/>
              <w:jc w:val="center"/>
              <w:rPr>
                <w:b/>
              </w:rPr>
            </w:pPr>
            <w:r>
              <w:rPr>
                <w:b/>
              </w:rPr>
              <w:t>Active Chime_Status_Flag</w:t>
            </w:r>
            <w:r>
              <w:rPr>
                <w:b/>
                <w:vertAlign w:val="superscript"/>
              </w:rPr>
              <w:t>(1)</w:t>
            </w:r>
          </w:p>
        </w:tc>
      </w:tr>
      <w:tr w:rsidR="00C2390C" w:rsidTr="00C2390C">
        <w:trPr>
          <w:trHeight w:val="744"/>
          <w:jc w:val="center"/>
        </w:trPr>
        <w:tc>
          <w:tcPr>
            <w:tcW w:w="943" w:type="dxa"/>
            <w:tcBorders>
              <w:top w:val="single" w:sz="4" w:space="0" w:color="auto"/>
              <w:left w:val="single" w:sz="4" w:space="0" w:color="auto"/>
              <w:bottom w:val="single" w:sz="4" w:space="0" w:color="auto"/>
              <w:right w:val="single" w:sz="4" w:space="0" w:color="auto"/>
            </w:tcBorders>
            <w:vAlign w:val="center"/>
            <w:hideMark/>
          </w:tcPr>
          <w:p w:rsidR="00C2390C" w:rsidRDefault="001B0F0F">
            <w:pPr>
              <w:spacing w:line="256" w:lineRule="auto"/>
              <w:jc w:val="center"/>
              <w:rPr>
                <w:sz w:val="16"/>
                <w:szCs w:val="16"/>
              </w:rPr>
            </w:pPr>
            <w:r>
              <w:rPr>
                <w:b/>
                <w:sz w:val="16"/>
                <w:szCs w:val="16"/>
              </w:rPr>
              <w:t>Active</w:t>
            </w:r>
          </w:p>
        </w:tc>
        <w:tc>
          <w:tcPr>
            <w:tcW w:w="1068" w:type="dxa"/>
            <w:tcBorders>
              <w:top w:val="single" w:sz="4" w:space="0" w:color="auto"/>
              <w:left w:val="single" w:sz="4" w:space="0" w:color="auto"/>
              <w:bottom w:val="single" w:sz="4" w:space="0" w:color="auto"/>
              <w:right w:val="single" w:sz="4" w:space="0" w:color="auto"/>
            </w:tcBorders>
            <w:vAlign w:val="center"/>
            <w:hideMark/>
          </w:tcPr>
          <w:p w:rsidR="00C2390C" w:rsidRDefault="001B0F0F">
            <w:pPr>
              <w:spacing w:line="256" w:lineRule="auto"/>
              <w:jc w:val="center"/>
              <w:rPr>
                <w:sz w:val="16"/>
                <w:szCs w:val="16"/>
              </w:rPr>
            </w:pPr>
            <w:r>
              <w:rPr>
                <w:sz w:val="16"/>
                <w:szCs w:val="16"/>
              </w:rPr>
              <w:t>Inactive</w:t>
            </w:r>
          </w:p>
        </w:tc>
        <w:tc>
          <w:tcPr>
            <w:tcW w:w="1002" w:type="dxa"/>
            <w:tcBorders>
              <w:top w:val="single" w:sz="4" w:space="0" w:color="auto"/>
              <w:left w:val="single" w:sz="4" w:space="0" w:color="auto"/>
              <w:bottom w:val="single" w:sz="4" w:space="0" w:color="auto"/>
              <w:right w:val="single" w:sz="4" w:space="0" w:color="auto"/>
            </w:tcBorders>
            <w:vAlign w:val="center"/>
            <w:hideMark/>
          </w:tcPr>
          <w:p w:rsidR="00C2390C" w:rsidRDefault="001B0F0F">
            <w:pPr>
              <w:spacing w:line="256" w:lineRule="auto"/>
              <w:jc w:val="center"/>
              <w:rPr>
                <w:snapToGrid w:val="0"/>
                <w:color w:val="000000"/>
                <w:sz w:val="16"/>
                <w:szCs w:val="16"/>
              </w:rPr>
            </w:pPr>
            <w:r>
              <w:rPr>
                <w:snapToGrid w:val="0"/>
                <w:color w:val="000000"/>
                <w:sz w:val="16"/>
                <w:szCs w:val="16"/>
              </w:rPr>
              <w:t>Inactive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C2390C" w:rsidRDefault="001B0F0F">
            <w:pPr>
              <w:spacing w:line="256" w:lineRule="auto"/>
              <w:jc w:val="center"/>
              <w:rPr>
                <w:sz w:val="16"/>
                <w:szCs w:val="16"/>
              </w:rPr>
            </w:pPr>
            <w:r>
              <w:rPr>
                <w:sz w:val="16"/>
                <w:szCs w:val="16"/>
              </w:rPr>
              <w:t>Inactive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C2390C" w:rsidRDefault="001B0F0F">
            <w:pPr>
              <w:spacing w:line="256" w:lineRule="auto"/>
              <w:jc w:val="center"/>
              <w:rPr>
                <w:sz w:val="16"/>
                <w:szCs w:val="16"/>
              </w:rPr>
            </w:pPr>
            <w:r>
              <w:rPr>
                <w:sz w:val="16"/>
                <w:szCs w:val="16"/>
              </w:rPr>
              <w:t>Inactive</w:t>
            </w:r>
          </w:p>
        </w:tc>
        <w:tc>
          <w:tcPr>
            <w:tcW w:w="2173" w:type="dxa"/>
            <w:tcBorders>
              <w:top w:val="single" w:sz="4" w:space="0" w:color="auto"/>
              <w:left w:val="double" w:sz="12" w:space="0" w:color="auto"/>
              <w:bottom w:val="single" w:sz="4" w:space="0" w:color="auto"/>
              <w:right w:val="single" w:sz="4" w:space="0" w:color="auto"/>
            </w:tcBorders>
            <w:vAlign w:val="center"/>
            <w:hideMark/>
          </w:tcPr>
          <w:p w:rsidR="00C2390C" w:rsidRDefault="001B0F0F">
            <w:pPr>
              <w:spacing w:line="256" w:lineRule="auto"/>
              <w:jc w:val="center"/>
              <w:rPr>
                <w:sz w:val="16"/>
                <w:szCs w:val="16"/>
              </w:rPr>
            </w:pPr>
            <w:r>
              <w:rPr>
                <w:sz w:val="16"/>
                <w:szCs w:val="16"/>
              </w:rPr>
              <w:t>W050a</w:t>
            </w:r>
          </w:p>
          <w:p w:rsidR="00C2390C" w:rsidRDefault="001B0F0F">
            <w:pPr>
              <w:spacing w:line="256" w:lineRule="auto"/>
              <w:jc w:val="center"/>
              <w:rPr>
                <w:b/>
                <w:bCs/>
                <w:szCs w:val="22"/>
              </w:rPr>
            </w:pPr>
            <w:r>
              <w:rPr>
                <w:b/>
                <w:bCs/>
                <w:szCs w:val="22"/>
              </w:rPr>
              <w:t>Stop Safely Now</w:t>
            </w:r>
          </w:p>
          <w:p w:rsidR="00C2390C" w:rsidRDefault="001B0F0F" w:rsidP="008F1A5A">
            <w:pPr>
              <w:spacing w:line="256" w:lineRule="auto"/>
              <w:jc w:val="center"/>
              <w:rPr>
                <w:sz w:val="16"/>
                <w:szCs w:val="16"/>
              </w:rPr>
            </w:pPr>
            <w:r>
              <w:rPr>
                <w:noProof/>
              </w:rPr>
              <w:drawing>
                <wp:inline distT="0" distB="0" distL="0" distR="0" wp14:anchorId="032E40EB" wp14:editId="207D326B">
                  <wp:extent cx="321310" cy="167640"/>
                  <wp:effectExtent l="0" t="0" r="2540" b="3810"/>
                  <wp:docPr id="3300"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828bfb0000b8eb00004bb7"/>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21310" cy="167640"/>
                          </a:xfrm>
                          <a:prstGeom prst="rect">
                            <a:avLst/>
                          </a:prstGeom>
                          <a:noFill/>
                          <a:ln>
                            <a:noFill/>
                          </a:ln>
                        </pic:spPr>
                      </pic:pic>
                    </a:graphicData>
                  </a:graphic>
                </wp:inline>
              </w:drawing>
            </w:r>
          </w:p>
        </w:tc>
        <w:tc>
          <w:tcPr>
            <w:tcW w:w="1732" w:type="dxa"/>
            <w:tcBorders>
              <w:top w:val="single" w:sz="4" w:space="0" w:color="auto"/>
              <w:left w:val="single" w:sz="4" w:space="0" w:color="auto"/>
              <w:bottom w:val="single" w:sz="4" w:space="0" w:color="auto"/>
              <w:right w:val="single" w:sz="4" w:space="0" w:color="auto"/>
            </w:tcBorders>
            <w:vAlign w:val="center"/>
            <w:hideMark/>
          </w:tcPr>
          <w:p w:rsidR="00C2390C" w:rsidRDefault="001B0F0F">
            <w:pPr>
              <w:spacing w:line="256" w:lineRule="auto"/>
              <w:rPr>
                <w:sz w:val="16"/>
                <w:szCs w:val="16"/>
              </w:rPr>
            </w:pPr>
            <w:r>
              <w:rPr>
                <w:sz w:val="16"/>
                <w:szCs w:val="16"/>
              </w:rPr>
              <w:t>Message_Center_</w:t>
            </w:r>
          </w:p>
          <w:p w:rsidR="00C2390C" w:rsidRDefault="001B0F0F">
            <w:pPr>
              <w:spacing w:line="256" w:lineRule="auto"/>
              <w:rPr>
                <w:sz w:val="16"/>
                <w:szCs w:val="16"/>
              </w:rPr>
            </w:pPr>
            <w:r>
              <w:rPr>
                <w:sz w:val="16"/>
                <w:szCs w:val="16"/>
              </w:rPr>
              <w:t>Hard_Warning_</w:t>
            </w:r>
          </w:p>
          <w:p w:rsidR="00C2390C" w:rsidRDefault="001B0F0F">
            <w:pPr>
              <w:spacing w:line="256" w:lineRule="auto"/>
              <w:rPr>
                <w:sz w:val="16"/>
                <w:szCs w:val="16"/>
              </w:rPr>
            </w:pPr>
            <w:r>
              <w:rPr>
                <w:sz w:val="16"/>
                <w:szCs w:val="16"/>
              </w:rPr>
              <w:t>Chime_Status_</w:t>
            </w:r>
          </w:p>
          <w:p w:rsidR="00C2390C" w:rsidRDefault="001B0F0F">
            <w:pPr>
              <w:spacing w:line="256" w:lineRule="auto"/>
              <w:rPr>
                <w:sz w:val="16"/>
                <w:szCs w:val="16"/>
              </w:rPr>
            </w:pPr>
            <w:r>
              <w:rPr>
                <w:sz w:val="16"/>
                <w:szCs w:val="16"/>
              </w:rPr>
              <w:t>Flag</w:t>
            </w:r>
          </w:p>
        </w:tc>
      </w:tr>
      <w:tr w:rsidR="00C2390C" w:rsidTr="00C2390C">
        <w:trPr>
          <w:trHeight w:val="927"/>
          <w:jc w:val="center"/>
        </w:trPr>
        <w:tc>
          <w:tcPr>
            <w:tcW w:w="943" w:type="dxa"/>
            <w:tcBorders>
              <w:top w:val="single" w:sz="4" w:space="0" w:color="auto"/>
              <w:left w:val="single" w:sz="4" w:space="0" w:color="auto"/>
              <w:bottom w:val="single" w:sz="4" w:space="0" w:color="auto"/>
              <w:right w:val="single" w:sz="4" w:space="0" w:color="auto"/>
            </w:tcBorders>
            <w:vAlign w:val="center"/>
          </w:tcPr>
          <w:p w:rsidR="00C2390C" w:rsidRDefault="001B0F0F">
            <w:pPr>
              <w:spacing w:line="256" w:lineRule="auto"/>
              <w:jc w:val="center"/>
              <w:rPr>
                <w:snapToGrid w:val="0"/>
                <w:color w:val="000000"/>
                <w:sz w:val="16"/>
                <w:szCs w:val="16"/>
              </w:rPr>
            </w:pPr>
          </w:p>
          <w:p w:rsidR="00C2390C" w:rsidRDefault="001B0F0F">
            <w:pPr>
              <w:spacing w:line="256" w:lineRule="auto"/>
              <w:jc w:val="center"/>
              <w:rPr>
                <w:snapToGrid w:val="0"/>
                <w:color w:val="000000"/>
                <w:sz w:val="16"/>
                <w:szCs w:val="16"/>
              </w:rPr>
            </w:pPr>
          </w:p>
          <w:p w:rsidR="00C2390C" w:rsidRDefault="001B0F0F">
            <w:pPr>
              <w:spacing w:line="256" w:lineRule="auto"/>
              <w:jc w:val="center"/>
              <w:rPr>
                <w:snapToGrid w:val="0"/>
                <w:color w:val="000000"/>
                <w:sz w:val="16"/>
                <w:szCs w:val="16"/>
              </w:rPr>
            </w:pPr>
            <w:r>
              <w:rPr>
                <w:snapToGrid w:val="0"/>
                <w:color w:val="000000"/>
                <w:sz w:val="16"/>
                <w:szCs w:val="16"/>
              </w:rPr>
              <w:t>Inactive</w:t>
            </w:r>
          </w:p>
          <w:p w:rsidR="00C2390C" w:rsidRDefault="001B0F0F">
            <w:pPr>
              <w:spacing w:line="256" w:lineRule="auto"/>
              <w:jc w:val="center"/>
              <w:rPr>
                <w:snapToGrid w:val="0"/>
                <w:color w:val="000000"/>
                <w:sz w:val="16"/>
                <w:szCs w:val="16"/>
              </w:rPr>
            </w:pPr>
          </w:p>
          <w:p w:rsidR="00C2390C" w:rsidRDefault="001B0F0F">
            <w:pPr>
              <w:spacing w:line="256" w:lineRule="auto"/>
              <w:jc w:val="center"/>
              <w:rPr>
                <w:b/>
                <w:sz w:val="16"/>
                <w:szCs w:val="16"/>
              </w:rPr>
            </w:pPr>
          </w:p>
        </w:tc>
        <w:tc>
          <w:tcPr>
            <w:tcW w:w="1068" w:type="dxa"/>
            <w:tcBorders>
              <w:top w:val="single" w:sz="4" w:space="0" w:color="auto"/>
              <w:left w:val="single" w:sz="4" w:space="0" w:color="auto"/>
              <w:bottom w:val="single" w:sz="4" w:space="0" w:color="auto"/>
              <w:right w:val="single" w:sz="4" w:space="0" w:color="auto"/>
            </w:tcBorders>
            <w:vAlign w:val="center"/>
            <w:hideMark/>
          </w:tcPr>
          <w:p w:rsidR="00C2390C" w:rsidRDefault="001B0F0F">
            <w:pPr>
              <w:spacing w:line="256" w:lineRule="auto"/>
              <w:jc w:val="center"/>
              <w:rPr>
                <w:b/>
                <w:sz w:val="16"/>
                <w:szCs w:val="16"/>
              </w:rPr>
            </w:pPr>
            <w:r>
              <w:rPr>
                <w:b/>
                <w:sz w:val="16"/>
                <w:szCs w:val="16"/>
              </w:rPr>
              <w:t>Active</w:t>
            </w:r>
          </w:p>
        </w:tc>
        <w:tc>
          <w:tcPr>
            <w:tcW w:w="1002" w:type="dxa"/>
            <w:tcBorders>
              <w:top w:val="single" w:sz="4" w:space="0" w:color="auto"/>
              <w:left w:val="single" w:sz="4" w:space="0" w:color="auto"/>
              <w:bottom w:val="single" w:sz="4" w:space="0" w:color="auto"/>
              <w:right w:val="single" w:sz="4" w:space="0" w:color="auto"/>
            </w:tcBorders>
            <w:vAlign w:val="center"/>
            <w:hideMark/>
          </w:tcPr>
          <w:p w:rsidR="00C2390C" w:rsidRDefault="001B0F0F">
            <w:pPr>
              <w:spacing w:line="256" w:lineRule="auto"/>
              <w:jc w:val="center"/>
              <w:rPr>
                <w:snapToGrid w:val="0"/>
                <w:color w:val="000000"/>
                <w:sz w:val="16"/>
                <w:szCs w:val="16"/>
              </w:rPr>
            </w:pPr>
            <w:r>
              <w:rPr>
                <w:snapToGrid w:val="0"/>
                <w:color w:val="000000"/>
                <w:sz w:val="16"/>
                <w:szCs w:val="16"/>
              </w:rPr>
              <w:t>Inactive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C2390C" w:rsidRDefault="001B0F0F">
            <w:pPr>
              <w:spacing w:line="256" w:lineRule="auto"/>
              <w:jc w:val="center"/>
              <w:rPr>
                <w:sz w:val="16"/>
                <w:szCs w:val="16"/>
              </w:rPr>
            </w:pPr>
            <w:r>
              <w:rPr>
                <w:sz w:val="16"/>
                <w:szCs w:val="16"/>
              </w:rPr>
              <w:t>Inactive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C2390C" w:rsidRDefault="001B0F0F">
            <w:pPr>
              <w:spacing w:line="256" w:lineRule="auto"/>
              <w:jc w:val="center"/>
              <w:rPr>
                <w:sz w:val="16"/>
                <w:szCs w:val="16"/>
              </w:rPr>
            </w:pPr>
            <w:r>
              <w:rPr>
                <w:sz w:val="16"/>
                <w:szCs w:val="16"/>
              </w:rPr>
              <w:t>Inactive</w:t>
            </w:r>
          </w:p>
        </w:tc>
        <w:tc>
          <w:tcPr>
            <w:tcW w:w="2173" w:type="dxa"/>
            <w:tcBorders>
              <w:top w:val="single" w:sz="4" w:space="0" w:color="auto"/>
              <w:left w:val="double" w:sz="12" w:space="0" w:color="auto"/>
              <w:bottom w:val="single" w:sz="4" w:space="0" w:color="auto"/>
              <w:right w:val="single" w:sz="4" w:space="0" w:color="auto"/>
            </w:tcBorders>
            <w:vAlign w:val="center"/>
            <w:hideMark/>
          </w:tcPr>
          <w:p w:rsidR="00C2390C" w:rsidRDefault="001B0F0F">
            <w:pPr>
              <w:spacing w:line="256" w:lineRule="auto"/>
              <w:jc w:val="center"/>
              <w:rPr>
                <w:b/>
                <w:bCs/>
                <w:szCs w:val="22"/>
              </w:rPr>
            </w:pPr>
            <w:r w:rsidRPr="00EC1B7D">
              <w:rPr>
                <w:sz w:val="16"/>
                <w:szCs w:val="16"/>
                <w:highlight w:val="cyan"/>
              </w:rPr>
              <w:t>W050a</w:t>
            </w:r>
          </w:p>
          <w:p w:rsidR="00C2390C" w:rsidRDefault="001B0F0F">
            <w:pPr>
              <w:spacing w:line="256" w:lineRule="auto"/>
              <w:jc w:val="center"/>
              <w:rPr>
                <w:b/>
                <w:bCs/>
                <w:szCs w:val="22"/>
              </w:rPr>
            </w:pPr>
            <w:r>
              <w:rPr>
                <w:b/>
                <w:bCs/>
                <w:szCs w:val="22"/>
              </w:rPr>
              <w:t>Stop Safely Now</w:t>
            </w:r>
          </w:p>
          <w:p w:rsidR="00C2390C" w:rsidRDefault="001B0F0F" w:rsidP="008F1A5A">
            <w:pPr>
              <w:spacing w:line="256" w:lineRule="auto"/>
              <w:jc w:val="center"/>
              <w:rPr>
                <w:sz w:val="16"/>
                <w:szCs w:val="16"/>
              </w:rPr>
            </w:pPr>
            <w:r>
              <w:rPr>
                <w:rFonts w:ascii="Calibri" w:hAnsi="Calibri"/>
                <w:noProof/>
                <w:szCs w:val="22"/>
              </w:rPr>
              <w:drawing>
                <wp:inline distT="0" distB="0" distL="0" distR="0" wp14:anchorId="7E03EB71" wp14:editId="776C4436">
                  <wp:extent cx="303530" cy="180975"/>
                  <wp:effectExtent l="0" t="0" r="1270" b="9525"/>
                  <wp:docPr id="330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828bfb0000b8eb00001332"/>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3530" cy="180975"/>
                          </a:xfrm>
                          <a:prstGeom prst="rect">
                            <a:avLst/>
                          </a:prstGeom>
                          <a:noFill/>
                          <a:ln>
                            <a:noFill/>
                          </a:ln>
                        </pic:spPr>
                      </pic:pic>
                    </a:graphicData>
                  </a:graphic>
                </wp:inline>
              </w:drawing>
            </w:r>
          </w:p>
        </w:tc>
        <w:tc>
          <w:tcPr>
            <w:tcW w:w="1732" w:type="dxa"/>
            <w:tcBorders>
              <w:top w:val="single" w:sz="4" w:space="0" w:color="auto"/>
              <w:left w:val="single" w:sz="4" w:space="0" w:color="auto"/>
              <w:bottom w:val="single" w:sz="4" w:space="0" w:color="auto"/>
              <w:right w:val="single" w:sz="4" w:space="0" w:color="auto"/>
            </w:tcBorders>
            <w:vAlign w:val="center"/>
            <w:hideMark/>
          </w:tcPr>
          <w:p w:rsidR="00C2390C" w:rsidRDefault="001B0F0F">
            <w:pPr>
              <w:spacing w:line="256" w:lineRule="auto"/>
              <w:rPr>
                <w:sz w:val="16"/>
                <w:szCs w:val="16"/>
              </w:rPr>
            </w:pPr>
            <w:r>
              <w:rPr>
                <w:sz w:val="16"/>
                <w:szCs w:val="16"/>
              </w:rPr>
              <w:t>Message_Center_</w:t>
            </w:r>
          </w:p>
          <w:p w:rsidR="00C2390C" w:rsidRDefault="001B0F0F">
            <w:pPr>
              <w:spacing w:line="256" w:lineRule="auto"/>
              <w:rPr>
                <w:sz w:val="16"/>
                <w:szCs w:val="16"/>
              </w:rPr>
            </w:pPr>
            <w:r>
              <w:rPr>
                <w:sz w:val="16"/>
                <w:szCs w:val="16"/>
              </w:rPr>
              <w:t>Hard_Warning_</w:t>
            </w:r>
          </w:p>
          <w:p w:rsidR="00C2390C" w:rsidRDefault="001B0F0F">
            <w:pPr>
              <w:spacing w:line="256" w:lineRule="auto"/>
              <w:rPr>
                <w:sz w:val="16"/>
                <w:szCs w:val="16"/>
              </w:rPr>
            </w:pPr>
            <w:r>
              <w:rPr>
                <w:sz w:val="16"/>
                <w:szCs w:val="16"/>
              </w:rPr>
              <w:t>Chime_Status_</w:t>
            </w:r>
          </w:p>
          <w:p w:rsidR="00C2390C" w:rsidRDefault="001B0F0F">
            <w:pPr>
              <w:spacing w:line="256" w:lineRule="auto"/>
              <w:rPr>
                <w:sz w:val="16"/>
                <w:szCs w:val="16"/>
              </w:rPr>
            </w:pPr>
            <w:r>
              <w:rPr>
                <w:sz w:val="16"/>
                <w:szCs w:val="16"/>
              </w:rPr>
              <w:t>Flag</w:t>
            </w:r>
          </w:p>
        </w:tc>
      </w:tr>
      <w:tr w:rsidR="00C2390C" w:rsidTr="00C2390C">
        <w:trPr>
          <w:trHeight w:val="744"/>
          <w:jc w:val="center"/>
        </w:trPr>
        <w:tc>
          <w:tcPr>
            <w:tcW w:w="943" w:type="dxa"/>
            <w:tcBorders>
              <w:top w:val="single" w:sz="4" w:space="0" w:color="auto"/>
              <w:left w:val="single" w:sz="4" w:space="0" w:color="auto"/>
              <w:bottom w:val="single" w:sz="4" w:space="0" w:color="auto"/>
              <w:right w:val="single" w:sz="4" w:space="0" w:color="auto"/>
            </w:tcBorders>
            <w:vAlign w:val="center"/>
          </w:tcPr>
          <w:p w:rsidR="00C2390C" w:rsidRDefault="001B0F0F">
            <w:pPr>
              <w:spacing w:line="256" w:lineRule="auto"/>
              <w:jc w:val="center"/>
              <w:rPr>
                <w:snapToGrid w:val="0"/>
                <w:color w:val="000000"/>
                <w:sz w:val="16"/>
                <w:szCs w:val="16"/>
                <w:highlight w:val="cyan"/>
              </w:rPr>
            </w:pPr>
          </w:p>
          <w:p w:rsidR="00C2390C" w:rsidRDefault="001B0F0F">
            <w:pPr>
              <w:spacing w:line="256" w:lineRule="auto"/>
              <w:jc w:val="center"/>
              <w:rPr>
                <w:snapToGrid w:val="0"/>
                <w:color w:val="000000"/>
                <w:sz w:val="16"/>
                <w:szCs w:val="16"/>
                <w:highlight w:val="cyan"/>
              </w:rPr>
            </w:pPr>
            <w:r>
              <w:rPr>
                <w:snapToGrid w:val="0"/>
                <w:color w:val="000000"/>
                <w:sz w:val="16"/>
                <w:szCs w:val="16"/>
                <w:highlight w:val="cyan"/>
              </w:rPr>
              <w:t>Inactive</w:t>
            </w:r>
          </w:p>
          <w:p w:rsidR="00C2390C" w:rsidRDefault="001B0F0F">
            <w:pPr>
              <w:spacing w:line="256" w:lineRule="auto"/>
              <w:jc w:val="center"/>
              <w:rPr>
                <w:snapToGrid w:val="0"/>
                <w:color w:val="000000"/>
                <w:sz w:val="16"/>
                <w:szCs w:val="16"/>
                <w:highlight w:val="cyan"/>
              </w:rPr>
            </w:pPr>
          </w:p>
        </w:tc>
        <w:tc>
          <w:tcPr>
            <w:tcW w:w="1068" w:type="dxa"/>
            <w:tcBorders>
              <w:top w:val="single" w:sz="4" w:space="0" w:color="auto"/>
              <w:left w:val="single" w:sz="4" w:space="0" w:color="auto"/>
              <w:bottom w:val="single" w:sz="4" w:space="0" w:color="auto"/>
              <w:right w:val="single" w:sz="4" w:space="0" w:color="auto"/>
            </w:tcBorders>
            <w:vAlign w:val="center"/>
            <w:hideMark/>
          </w:tcPr>
          <w:p w:rsidR="00C2390C" w:rsidRDefault="001B0F0F">
            <w:pPr>
              <w:spacing w:line="256" w:lineRule="auto"/>
              <w:jc w:val="center"/>
              <w:rPr>
                <w:snapToGrid w:val="0"/>
                <w:color w:val="000000"/>
                <w:sz w:val="16"/>
                <w:szCs w:val="16"/>
                <w:highlight w:val="cyan"/>
              </w:rPr>
            </w:pPr>
            <w:r>
              <w:rPr>
                <w:snapToGrid w:val="0"/>
                <w:color w:val="000000"/>
                <w:sz w:val="16"/>
                <w:szCs w:val="16"/>
                <w:highlight w:val="cyan"/>
              </w:rPr>
              <w:t>Inactive</w:t>
            </w:r>
          </w:p>
        </w:tc>
        <w:tc>
          <w:tcPr>
            <w:tcW w:w="1002" w:type="dxa"/>
            <w:tcBorders>
              <w:top w:val="single" w:sz="4" w:space="0" w:color="auto"/>
              <w:left w:val="single" w:sz="4" w:space="0" w:color="auto"/>
              <w:bottom w:val="single" w:sz="4" w:space="0" w:color="auto"/>
              <w:right w:val="single" w:sz="4" w:space="0" w:color="auto"/>
            </w:tcBorders>
            <w:vAlign w:val="center"/>
            <w:hideMark/>
          </w:tcPr>
          <w:p w:rsidR="00C2390C" w:rsidRDefault="001B0F0F">
            <w:pPr>
              <w:spacing w:line="256" w:lineRule="auto"/>
              <w:jc w:val="center"/>
              <w:rPr>
                <w:b/>
                <w:snapToGrid w:val="0"/>
                <w:color w:val="000000"/>
                <w:sz w:val="16"/>
                <w:szCs w:val="16"/>
                <w:highlight w:val="cyan"/>
              </w:rPr>
            </w:pPr>
            <w:r>
              <w:rPr>
                <w:b/>
                <w:snapToGrid w:val="0"/>
                <w:color w:val="000000"/>
                <w:sz w:val="16"/>
                <w:szCs w:val="16"/>
                <w:highlight w:val="cyan"/>
              </w:rPr>
              <w:t>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C2390C" w:rsidRDefault="001B0F0F">
            <w:pPr>
              <w:spacing w:line="256" w:lineRule="auto"/>
              <w:jc w:val="center"/>
              <w:rPr>
                <w:snapToGrid w:val="0"/>
                <w:color w:val="000000"/>
                <w:sz w:val="16"/>
                <w:szCs w:val="16"/>
                <w:highlight w:val="cyan"/>
              </w:rPr>
            </w:pPr>
            <w:r>
              <w:rPr>
                <w:snapToGrid w:val="0"/>
                <w:color w:val="000000"/>
                <w:sz w:val="16"/>
                <w:szCs w:val="16"/>
                <w:highlight w:val="cyan"/>
              </w:rPr>
              <w:t>Inactive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C2390C" w:rsidRDefault="001B0F0F">
            <w:pPr>
              <w:spacing w:line="256" w:lineRule="auto"/>
              <w:jc w:val="center"/>
              <w:rPr>
                <w:snapToGrid w:val="0"/>
                <w:color w:val="000000"/>
                <w:sz w:val="16"/>
                <w:szCs w:val="16"/>
                <w:highlight w:val="cyan"/>
              </w:rPr>
            </w:pPr>
            <w:r>
              <w:rPr>
                <w:snapToGrid w:val="0"/>
                <w:color w:val="000000"/>
                <w:sz w:val="16"/>
                <w:szCs w:val="16"/>
                <w:highlight w:val="cyan"/>
              </w:rPr>
              <w:t>Inactive</w:t>
            </w:r>
          </w:p>
        </w:tc>
        <w:tc>
          <w:tcPr>
            <w:tcW w:w="2173" w:type="dxa"/>
            <w:tcBorders>
              <w:top w:val="single" w:sz="4" w:space="0" w:color="auto"/>
              <w:left w:val="double" w:sz="12" w:space="0" w:color="auto"/>
              <w:bottom w:val="single" w:sz="4" w:space="0" w:color="auto"/>
              <w:right w:val="single" w:sz="4" w:space="0" w:color="auto"/>
            </w:tcBorders>
            <w:vAlign w:val="center"/>
            <w:hideMark/>
          </w:tcPr>
          <w:p w:rsidR="00C2390C" w:rsidRDefault="001B0F0F">
            <w:pPr>
              <w:spacing w:line="256" w:lineRule="auto"/>
              <w:jc w:val="center"/>
              <w:rPr>
                <w:sz w:val="16"/>
                <w:szCs w:val="16"/>
                <w:highlight w:val="cyan"/>
              </w:rPr>
            </w:pPr>
            <w:r>
              <w:rPr>
                <w:sz w:val="16"/>
                <w:szCs w:val="16"/>
                <w:highlight w:val="cyan"/>
              </w:rPr>
              <w:t>W730a</w:t>
            </w:r>
          </w:p>
          <w:p w:rsidR="00C2390C" w:rsidRDefault="001B0F0F">
            <w:pPr>
              <w:spacing w:line="256" w:lineRule="auto"/>
              <w:jc w:val="center"/>
              <w:rPr>
                <w:b/>
                <w:bCs/>
                <w:szCs w:val="22"/>
                <w:highlight w:val="cyan"/>
              </w:rPr>
            </w:pPr>
            <w:r>
              <w:rPr>
                <w:b/>
                <w:bCs/>
                <w:szCs w:val="22"/>
                <w:highlight w:val="cyan"/>
              </w:rPr>
              <w:t>See Manual</w:t>
            </w:r>
          </w:p>
          <w:p w:rsidR="00C2390C" w:rsidRDefault="001B0F0F" w:rsidP="008F1A5A">
            <w:pPr>
              <w:spacing w:line="256" w:lineRule="auto"/>
              <w:jc w:val="center"/>
              <w:rPr>
                <w:sz w:val="16"/>
                <w:szCs w:val="16"/>
                <w:highlight w:val="cyan"/>
              </w:rPr>
            </w:pPr>
            <w:r>
              <w:rPr>
                <w:rFonts w:ascii="Calibri" w:hAnsi="Calibri"/>
                <w:noProof/>
                <w:szCs w:val="22"/>
              </w:rPr>
              <w:drawing>
                <wp:inline distT="0" distB="0" distL="0" distR="0" wp14:anchorId="0F81B6B1" wp14:editId="7E4A6D81">
                  <wp:extent cx="303530" cy="180975"/>
                  <wp:effectExtent l="0" t="0" r="1270" b="9525"/>
                  <wp:docPr id="330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828bfb0000b8eb0000583f"/>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3530" cy="180975"/>
                          </a:xfrm>
                          <a:prstGeom prst="rect">
                            <a:avLst/>
                          </a:prstGeom>
                          <a:noFill/>
                          <a:ln>
                            <a:noFill/>
                          </a:ln>
                        </pic:spPr>
                      </pic:pic>
                    </a:graphicData>
                  </a:graphic>
                </wp:inline>
              </w:drawing>
            </w:r>
          </w:p>
        </w:tc>
        <w:tc>
          <w:tcPr>
            <w:tcW w:w="1732" w:type="dxa"/>
            <w:tcBorders>
              <w:top w:val="single" w:sz="4" w:space="0" w:color="auto"/>
              <w:left w:val="single" w:sz="4" w:space="0" w:color="auto"/>
              <w:bottom w:val="single" w:sz="4" w:space="0" w:color="auto"/>
              <w:right w:val="single" w:sz="4" w:space="0" w:color="auto"/>
            </w:tcBorders>
            <w:vAlign w:val="center"/>
            <w:hideMark/>
          </w:tcPr>
          <w:p w:rsidR="00C2390C" w:rsidRDefault="001B0F0F">
            <w:pPr>
              <w:spacing w:line="256" w:lineRule="auto"/>
              <w:jc w:val="center"/>
              <w:rPr>
                <w:sz w:val="16"/>
                <w:szCs w:val="16"/>
                <w:highlight w:val="cyan"/>
              </w:rPr>
            </w:pPr>
            <w:r>
              <w:rPr>
                <w:sz w:val="16"/>
                <w:szCs w:val="16"/>
                <w:highlight w:val="cyan"/>
              </w:rPr>
              <w:t>None</w:t>
            </w:r>
          </w:p>
        </w:tc>
      </w:tr>
      <w:tr w:rsidR="00C2390C" w:rsidTr="00C2390C">
        <w:trPr>
          <w:trHeight w:val="1018"/>
          <w:jc w:val="center"/>
        </w:trPr>
        <w:tc>
          <w:tcPr>
            <w:tcW w:w="943" w:type="dxa"/>
            <w:tcBorders>
              <w:top w:val="single" w:sz="4" w:space="0" w:color="auto"/>
              <w:left w:val="single" w:sz="4" w:space="0" w:color="auto"/>
              <w:bottom w:val="single" w:sz="4" w:space="0" w:color="auto"/>
              <w:right w:val="single" w:sz="4" w:space="0" w:color="auto"/>
            </w:tcBorders>
            <w:vAlign w:val="center"/>
            <w:hideMark/>
          </w:tcPr>
          <w:p w:rsidR="00C2390C" w:rsidRDefault="001B0F0F">
            <w:pPr>
              <w:spacing w:line="256" w:lineRule="auto"/>
              <w:jc w:val="center"/>
              <w:rPr>
                <w:snapToGrid w:val="0"/>
                <w:color w:val="000000"/>
                <w:sz w:val="16"/>
                <w:szCs w:val="16"/>
                <w:highlight w:val="cyan"/>
              </w:rPr>
            </w:pPr>
            <w:r>
              <w:rPr>
                <w:snapToGrid w:val="0"/>
                <w:color w:val="000000"/>
                <w:sz w:val="16"/>
                <w:szCs w:val="16"/>
                <w:highlight w:val="cyan"/>
              </w:rPr>
              <w:t>Inactive</w:t>
            </w:r>
          </w:p>
        </w:tc>
        <w:tc>
          <w:tcPr>
            <w:tcW w:w="1068" w:type="dxa"/>
            <w:tcBorders>
              <w:top w:val="single" w:sz="4" w:space="0" w:color="auto"/>
              <w:left w:val="single" w:sz="4" w:space="0" w:color="auto"/>
              <w:bottom w:val="single" w:sz="4" w:space="0" w:color="auto"/>
              <w:right w:val="single" w:sz="4" w:space="0" w:color="auto"/>
            </w:tcBorders>
            <w:vAlign w:val="center"/>
          </w:tcPr>
          <w:p w:rsidR="00C2390C" w:rsidRDefault="001B0F0F">
            <w:pPr>
              <w:spacing w:line="256" w:lineRule="auto"/>
              <w:jc w:val="center"/>
              <w:rPr>
                <w:snapToGrid w:val="0"/>
                <w:color w:val="000000"/>
                <w:sz w:val="16"/>
                <w:szCs w:val="16"/>
                <w:highlight w:val="cyan"/>
              </w:rPr>
            </w:pPr>
          </w:p>
          <w:p w:rsidR="00C2390C" w:rsidRDefault="001B0F0F">
            <w:pPr>
              <w:spacing w:line="256" w:lineRule="auto"/>
              <w:jc w:val="center"/>
              <w:rPr>
                <w:snapToGrid w:val="0"/>
                <w:color w:val="000000"/>
                <w:sz w:val="16"/>
                <w:szCs w:val="16"/>
                <w:highlight w:val="cyan"/>
              </w:rPr>
            </w:pPr>
            <w:r>
              <w:rPr>
                <w:snapToGrid w:val="0"/>
                <w:color w:val="000000"/>
                <w:sz w:val="16"/>
                <w:szCs w:val="16"/>
                <w:highlight w:val="cyan"/>
              </w:rPr>
              <w:t>Inactive</w:t>
            </w:r>
          </w:p>
          <w:p w:rsidR="00C2390C" w:rsidRDefault="001B0F0F">
            <w:pPr>
              <w:spacing w:line="256" w:lineRule="auto"/>
              <w:jc w:val="center"/>
              <w:rPr>
                <w:snapToGrid w:val="0"/>
                <w:color w:val="000000"/>
                <w:sz w:val="16"/>
                <w:szCs w:val="16"/>
                <w:highlight w:val="cyan"/>
              </w:rPr>
            </w:pPr>
          </w:p>
        </w:tc>
        <w:tc>
          <w:tcPr>
            <w:tcW w:w="1002" w:type="dxa"/>
            <w:tcBorders>
              <w:top w:val="single" w:sz="4" w:space="0" w:color="auto"/>
              <w:left w:val="single" w:sz="4" w:space="0" w:color="auto"/>
              <w:bottom w:val="single" w:sz="4" w:space="0" w:color="auto"/>
              <w:right w:val="single" w:sz="4" w:space="0" w:color="auto"/>
            </w:tcBorders>
            <w:vAlign w:val="center"/>
            <w:hideMark/>
          </w:tcPr>
          <w:p w:rsidR="00C2390C" w:rsidRDefault="001B0F0F">
            <w:pPr>
              <w:spacing w:line="256" w:lineRule="auto"/>
              <w:jc w:val="center"/>
              <w:rPr>
                <w:snapToGrid w:val="0"/>
                <w:color w:val="000000"/>
                <w:sz w:val="16"/>
                <w:szCs w:val="16"/>
                <w:highlight w:val="cyan"/>
              </w:rPr>
            </w:pPr>
            <w:r>
              <w:rPr>
                <w:snapToGrid w:val="0"/>
                <w:color w:val="000000"/>
                <w:sz w:val="16"/>
                <w:szCs w:val="16"/>
                <w:highlight w:val="cyan"/>
              </w:rPr>
              <w:t>Inactive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C2390C" w:rsidRDefault="001B0F0F">
            <w:pPr>
              <w:spacing w:line="256" w:lineRule="auto"/>
              <w:jc w:val="center"/>
              <w:rPr>
                <w:b/>
                <w:snapToGrid w:val="0"/>
                <w:color w:val="000000"/>
                <w:sz w:val="16"/>
                <w:szCs w:val="16"/>
                <w:highlight w:val="cyan"/>
              </w:rPr>
            </w:pPr>
            <w:r>
              <w:rPr>
                <w:b/>
                <w:snapToGrid w:val="0"/>
                <w:color w:val="000000"/>
                <w:sz w:val="16"/>
                <w:szCs w:val="16"/>
                <w:highlight w:val="cyan"/>
              </w:rPr>
              <w:t>Active</w:t>
            </w:r>
          </w:p>
        </w:tc>
        <w:tc>
          <w:tcPr>
            <w:tcW w:w="916" w:type="dxa"/>
            <w:tcBorders>
              <w:top w:val="single" w:sz="4" w:space="0" w:color="auto"/>
              <w:left w:val="single" w:sz="4" w:space="0" w:color="auto"/>
              <w:bottom w:val="single" w:sz="4" w:space="0" w:color="auto"/>
              <w:right w:val="single" w:sz="4" w:space="0" w:color="auto"/>
            </w:tcBorders>
            <w:vAlign w:val="center"/>
          </w:tcPr>
          <w:p w:rsidR="00C2390C" w:rsidRDefault="001B0F0F">
            <w:pPr>
              <w:spacing w:line="256" w:lineRule="auto"/>
              <w:jc w:val="center"/>
              <w:rPr>
                <w:snapToGrid w:val="0"/>
                <w:color w:val="000000"/>
                <w:sz w:val="16"/>
                <w:szCs w:val="16"/>
                <w:highlight w:val="cyan"/>
              </w:rPr>
            </w:pPr>
          </w:p>
          <w:p w:rsidR="00C2390C" w:rsidRDefault="001B0F0F">
            <w:pPr>
              <w:spacing w:line="256" w:lineRule="auto"/>
              <w:jc w:val="center"/>
              <w:rPr>
                <w:snapToGrid w:val="0"/>
                <w:color w:val="000000"/>
                <w:sz w:val="16"/>
                <w:szCs w:val="16"/>
                <w:highlight w:val="cyan"/>
              </w:rPr>
            </w:pPr>
            <w:r>
              <w:rPr>
                <w:snapToGrid w:val="0"/>
                <w:color w:val="000000"/>
                <w:sz w:val="16"/>
                <w:szCs w:val="16"/>
                <w:highlight w:val="cyan"/>
              </w:rPr>
              <w:t>Inactive</w:t>
            </w:r>
          </w:p>
          <w:p w:rsidR="00C2390C" w:rsidRDefault="001B0F0F">
            <w:pPr>
              <w:spacing w:line="256" w:lineRule="auto"/>
              <w:jc w:val="center"/>
              <w:rPr>
                <w:snapToGrid w:val="0"/>
                <w:color w:val="000000"/>
                <w:sz w:val="16"/>
                <w:szCs w:val="16"/>
                <w:highlight w:val="cyan"/>
              </w:rPr>
            </w:pPr>
          </w:p>
        </w:tc>
        <w:tc>
          <w:tcPr>
            <w:tcW w:w="2173" w:type="dxa"/>
            <w:tcBorders>
              <w:top w:val="single" w:sz="4" w:space="0" w:color="auto"/>
              <w:left w:val="double" w:sz="12" w:space="0" w:color="auto"/>
              <w:bottom w:val="single" w:sz="4" w:space="0" w:color="auto"/>
              <w:right w:val="single" w:sz="4" w:space="0" w:color="auto"/>
            </w:tcBorders>
            <w:vAlign w:val="center"/>
            <w:hideMark/>
          </w:tcPr>
          <w:p w:rsidR="00C2390C" w:rsidRDefault="001B0F0F">
            <w:pPr>
              <w:spacing w:line="256" w:lineRule="auto"/>
              <w:jc w:val="center"/>
              <w:rPr>
                <w:sz w:val="16"/>
                <w:szCs w:val="16"/>
                <w:highlight w:val="cyan"/>
              </w:rPr>
            </w:pPr>
            <w:r>
              <w:rPr>
                <w:sz w:val="16"/>
                <w:szCs w:val="16"/>
                <w:highlight w:val="cyan"/>
              </w:rPr>
              <w:t>W730</w:t>
            </w:r>
          </w:p>
          <w:p w:rsidR="00C2390C" w:rsidRDefault="001B0F0F">
            <w:pPr>
              <w:spacing w:line="256" w:lineRule="auto"/>
              <w:jc w:val="center"/>
              <w:rPr>
                <w:b/>
                <w:bCs/>
                <w:szCs w:val="22"/>
                <w:highlight w:val="cyan"/>
              </w:rPr>
            </w:pPr>
            <w:r>
              <w:rPr>
                <w:b/>
                <w:bCs/>
                <w:szCs w:val="22"/>
                <w:highlight w:val="cyan"/>
              </w:rPr>
              <w:t>See Manual</w:t>
            </w:r>
          </w:p>
          <w:p w:rsidR="00C2390C" w:rsidRDefault="001B0F0F" w:rsidP="008F1A5A">
            <w:pPr>
              <w:spacing w:line="256" w:lineRule="auto"/>
              <w:jc w:val="center"/>
              <w:rPr>
                <w:rFonts w:cs="Arial"/>
                <w:sz w:val="16"/>
                <w:szCs w:val="16"/>
                <w:highlight w:val="cyan"/>
              </w:rPr>
            </w:pPr>
            <w:r>
              <w:rPr>
                <w:noProof/>
              </w:rPr>
              <w:drawing>
                <wp:inline distT="0" distB="0" distL="0" distR="0" wp14:anchorId="0857D977" wp14:editId="2D3E576A">
                  <wp:extent cx="280670" cy="203835"/>
                  <wp:effectExtent l="38100" t="38100" r="43180" b="43815"/>
                  <wp:docPr id="330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80670" cy="203835"/>
                          </a:xfrm>
                          <a:prstGeom prst="rect">
                            <a:avLst/>
                          </a:prstGeom>
                          <a:noFill/>
                          <a:ln w="38100" cmpd="sng">
                            <a:solidFill>
                              <a:srgbClr val="0070C0"/>
                            </a:solidFill>
                            <a:miter lim="800000"/>
                            <a:headEnd/>
                            <a:tailEnd/>
                          </a:ln>
                          <a:effectLst/>
                        </pic:spPr>
                      </pic:pic>
                    </a:graphicData>
                  </a:graphic>
                </wp:inline>
              </w:drawing>
            </w:r>
          </w:p>
        </w:tc>
        <w:tc>
          <w:tcPr>
            <w:tcW w:w="1732" w:type="dxa"/>
            <w:tcBorders>
              <w:top w:val="single" w:sz="4" w:space="0" w:color="auto"/>
              <w:left w:val="single" w:sz="4" w:space="0" w:color="auto"/>
              <w:bottom w:val="single" w:sz="4" w:space="0" w:color="auto"/>
              <w:right w:val="single" w:sz="4" w:space="0" w:color="auto"/>
            </w:tcBorders>
            <w:vAlign w:val="center"/>
            <w:hideMark/>
          </w:tcPr>
          <w:p w:rsidR="00C2390C" w:rsidRDefault="001B0F0F">
            <w:pPr>
              <w:spacing w:line="256" w:lineRule="auto"/>
              <w:rPr>
                <w:sz w:val="16"/>
                <w:szCs w:val="16"/>
                <w:highlight w:val="cyan"/>
              </w:rPr>
            </w:pPr>
            <w:r>
              <w:rPr>
                <w:sz w:val="16"/>
                <w:szCs w:val="16"/>
                <w:highlight w:val="cyan"/>
              </w:rPr>
              <w:t xml:space="preserve">          None</w:t>
            </w:r>
          </w:p>
        </w:tc>
      </w:tr>
      <w:tr w:rsidR="00C2390C" w:rsidTr="00C2390C">
        <w:trPr>
          <w:trHeight w:val="1018"/>
          <w:jc w:val="center"/>
        </w:trPr>
        <w:tc>
          <w:tcPr>
            <w:tcW w:w="943" w:type="dxa"/>
            <w:tcBorders>
              <w:top w:val="single" w:sz="4" w:space="0" w:color="auto"/>
              <w:left w:val="single" w:sz="4" w:space="0" w:color="auto"/>
              <w:bottom w:val="single" w:sz="4" w:space="0" w:color="auto"/>
              <w:right w:val="single" w:sz="4" w:space="0" w:color="auto"/>
            </w:tcBorders>
            <w:vAlign w:val="center"/>
            <w:hideMark/>
          </w:tcPr>
          <w:p w:rsidR="00C2390C" w:rsidRDefault="001B0F0F">
            <w:pPr>
              <w:spacing w:line="256" w:lineRule="auto"/>
              <w:jc w:val="center"/>
              <w:rPr>
                <w:snapToGrid w:val="0"/>
                <w:color w:val="000000"/>
                <w:sz w:val="16"/>
                <w:szCs w:val="16"/>
                <w:highlight w:val="cyan"/>
              </w:rPr>
            </w:pPr>
            <w:r>
              <w:rPr>
                <w:snapToGrid w:val="0"/>
                <w:color w:val="000000"/>
                <w:sz w:val="16"/>
                <w:szCs w:val="16"/>
                <w:highlight w:val="cyan"/>
              </w:rPr>
              <w:t>Inactive</w:t>
            </w:r>
          </w:p>
        </w:tc>
        <w:tc>
          <w:tcPr>
            <w:tcW w:w="1068" w:type="dxa"/>
            <w:tcBorders>
              <w:top w:val="single" w:sz="4" w:space="0" w:color="auto"/>
              <w:left w:val="single" w:sz="4" w:space="0" w:color="auto"/>
              <w:bottom w:val="single" w:sz="4" w:space="0" w:color="auto"/>
              <w:right w:val="single" w:sz="4" w:space="0" w:color="auto"/>
            </w:tcBorders>
            <w:vAlign w:val="center"/>
            <w:hideMark/>
          </w:tcPr>
          <w:p w:rsidR="00C2390C" w:rsidRDefault="001B0F0F">
            <w:pPr>
              <w:spacing w:line="256" w:lineRule="auto"/>
              <w:jc w:val="center"/>
              <w:rPr>
                <w:snapToGrid w:val="0"/>
                <w:color w:val="000000"/>
                <w:sz w:val="16"/>
                <w:szCs w:val="16"/>
                <w:highlight w:val="cyan"/>
              </w:rPr>
            </w:pPr>
            <w:r>
              <w:rPr>
                <w:snapToGrid w:val="0"/>
                <w:color w:val="000000"/>
                <w:sz w:val="16"/>
                <w:szCs w:val="16"/>
                <w:highlight w:val="cyan"/>
              </w:rPr>
              <w:t>Inactive</w:t>
            </w:r>
          </w:p>
        </w:tc>
        <w:tc>
          <w:tcPr>
            <w:tcW w:w="1002" w:type="dxa"/>
            <w:tcBorders>
              <w:top w:val="single" w:sz="4" w:space="0" w:color="auto"/>
              <w:left w:val="single" w:sz="4" w:space="0" w:color="auto"/>
              <w:bottom w:val="single" w:sz="4" w:space="0" w:color="auto"/>
              <w:right w:val="single" w:sz="4" w:space="0" w:color="auto"/>
            </w:tcBorders>
            <w:vAlign w:val="center"/>
            <w:hideMark/>
          </w:tcPr>
          <w:p w:rsidR="00C2390C" w:rsidRDefault="001B0F0F">
            <w:pPr>
              <w:spacing w:line="256" w:lineRule="auto"/>
              <w:jc w:val="center"/>
              <w:rPr>
                <w:snapToGrid w:val="0"/>
                <w:color w:val="000000"/>
                <w:sz w:val="16"/>
                <w:szCs w:val="16"/>
                <w:highlight w:val="cyan"/>
              </w:rPr>
            </w:pPr>
            <w:r>
              <w:rPr>
                <w:snapToGrid w:val="0"/>
                <w:color w:val="000000"/>
                <w:sz w:val="16"/>
                <w:szCs w:val="16"/>
                <w:highlight w:val="cyan"/>
              </w:rPr>
              <w:t>Inactive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C2390C" w:rsidRDefault="001B0F0F">
            <w:pPr>
              <w:spacing w:line="256" w:lineRule="auto"/>
              <w:jc w:val="center"/>
              <w:rPr>
                <w:sz w:val="16"/>
                <w:szCs w:val="16"/>
                <w:highlight w:val="cyan"/>
              </w:rPr>
            </w:pPr>
            <w:r>
              <w:rPr>
                <w:sz w:val="16"/>
                <w:szCs w:val="16"/>
                <w:highlight w:val="cyan"/>
              </w:rPr>
              <w:t>Inactive</w:t>
            </w:r>
          </w:p>
        </w:tc>
        <w:tc>
          <w:tcPr>
            <w:tcW w:w="916" w:type="dxa"/>
            <w:tcBorders>
              <w:top w:val="single" w:sz="4" w:space="0" w:color="auto"/>
              <w:left w:val="single" w:sz="4" w:space="0" w:color="auto"/>
              <w:bottom w:val="single" w:sz="4" w:space="0" w:color="auto"/>
              <w:right w:val="single" w:sz="4" w:space="0" w:color="auto"/>
            </w:tcBorders>
            <w:vAlign w:val="center"/>
            <w:hideMark/>
          </w:tcPr>
          <w:p w:rsidR="00C2390C" w:rsidRDefault="001B0F0F">
            <w:pPr>
              <w:spacing w:line="256" w:lineRule="auto"/>
              <w:jc w:val="center"/>
              <w:rPr>
                <w:b/>
                <w:sz w:val="16"/>
                <w:szCs w:val="16"/>
                <w:highlight w:val="cyan"/>
              </w:rPr>
            </w:pPr>
            <w:r>
              <w:rPr>
                <w:b/>
                <w:sz w:val="16"/>
                <w:szCs w:val="16"/>
                <w:highlight w:val="cyan"/>
              </w:rPr>
              <w:t>Active</w:t>
            </w:r>
          </w:p>
        </w:tc>
        <w:tc>
          <w:tcPr>
            <w:tcW w:w="2173" w:type="dxa"/>
            <w:tcBorders>
              <w:top w:val="single" w:sz="4" w:space="0" w:color="auto"/>
              <w:left w:val="double" w:sz="12" w:space="0" w:color="auto"/>
              <w:bottom w:val="single" w:sz="4" w:space="0" w:color="auto"/>
              <w:right w:val="single" w:sz="4" w:space="0" w:color="auto"/>
            </w:tcBorders>
            <w:vAlign w:val="center"/>
            <w:hideMark/>
          </w:tcPr>
          <w:p w:rsidR="00C2390C" w:rsidRDefault="001B0F0F">
            <w:pPr>
              <w:spacing w:line="256" w:lineRule="auto"/>
              <w:jc w:val="center"/>
              <w:rPr>
                <w:rFonts w:cs="Arial"/>
                <w:b/>
                <w:bCs/>
                <w:szCs w:val="22"/>
                <w:highlight w:val="cyan"/>
              </w:rPr>
            </w:pPr>
            <w:r>
              <w:rPr>
                <w:rFonts w:cs="Arial"/>
                <w:sz w:val="16"/>
                <w:szCs w:val="16"/>
                <w:highlight w:val="cyan"/>
              </w:rPr>
              <w:t>W710a</w:t>
            </w:r>
          </w:p>
          <w:p w:rsidR="00C2390C" w:rsidRDefault="001B0F0F">
            <w:pPr>
              <w:spacing w:line="256" w:lineRule="auto"/>
              <w:jc w:val="center"/>
              <w:rPr>
                <w:rFonts w:cs="Arial"/>
                <w:b/>
                <w:bCs/>
                <w:sz w:val="24"/>
                <w:highlight w:val="cyan"/>
              </w:rPr>
            </w:pPr>
            <w:r>
              <w:rPr>
                <w:rFonts w:cs="Arial"/>
                <w:b/>
                <w:bCs/>
                <w:szCs w:val="22"/>
                <w:highlight w:val="cyan"/>
              </w:rPr>
              <w:t>Motor Over Temperature</w:t>
            </w:r>
          </w:p>
          <w:p w:rsidR="00C2390C" w:rsidRDefault="001B0F0F" w:rsidP="008F1A5A">
            <w:pPr>
              <w:spacing w:line="256" w:lineRule="auto"/>
              <w:jc w:val="center"/>
              <w:rPr>
                <w:sz w:val="16"/>
                <w:szCs w:val="16"/>
                <w:highlight w:val="cyan"/>
              </w:rPr>
            </w:pPr>
            <w:r>
              <w:rPr>
                <w:rFonts w:cs="Arial"/>
                <w:noProof/>
              </w:rPr>
              <w:drawing>
                <wp:inline distT="0" distB="0" distL="0" distR="0" wp14:anchorId="4BAC454A" wp14:editId="2AEB022C">
                  <wp:extent cx="189865" cy="176530"/>
                  <wp:effectExtent l="38100" t="38100" r="38735" b="33020"/>
                  <wp:docPr id="3304"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189865" cy="176530"/>
                          </a:xfrm>
                          <a:prstGeom prst="rect">
                            <a:avLst/>
                          </a:prstGeom>
                          <a:noFill/>
                          <a:ln w="38100" cmpd="sng">
                            <a:solidFill>
                              <a:srgbClr val="0070C0"/>
                            </a:solidFill>
                            <a:miter lim="800000"/>
                            <a:headEnd/>
                            <a:tailEnd/>
                          </a:ln>
                          <a:effectLst/>
                        </pic:spPr>
                      </pic:pic>
                    </a:graphicData>
                  </a:graphic>
                </wp:inline>
              </w:drawing>
            </w:r>
          </w:p>
        </w:tc>
        <w:tc>
          <w:tcPr>
            <w:tcW w:w="1732" w:type="dxa"/>
            <w:tcBorders>
              <w:top w:val="single" w:sz="4" w:space="0" w:color="auto"/>
              <w:left w:val="single" w:sz="4" w:space="0" w:color="auto"/>
              <w:bottom w:val="single" w:sz="4" w:space="0" w:color="auto"/>
              <w:right w:val="single" w:sz="4" w:space="0" w:color="auto"/>
            </w:tcBorders>
            <w:vAlign w:val="center"/>
            <w:hideMark/>
          </w:tcPr>
          <w:p w:rsidR="00C2390C" w:rsidRDefault="001B0F0F">
            <w:pPr>
              <w:spacing w:line="256" w:lineRule="auto"/>
              <w:rPr>
                <w:sz w:val="16"/>
                <w:szCs w:val="16"/>
                <w:highlight w:val="cyan"/>
              </w:rPr>
            </w:pPr>
            <w:r>
              <w:rPr>
                <w:sz w:val="16"/>
                <w:szCs w:val="16"/>
                <w:highlight w:val="cyan"/>
              </w:rPr>
              <w:t>Message_Center_</w:t>
            </w:r>
          </w:p>
          <w:p w:rsidR="00C2390C" w:rsidRDefault="001B0F0F">
            <w:pPr>
              <w:spacing w:line="256" w:lineRule="auto"/>
              <w:rPr>
                <w:sz w:val="16"/>
                <w:szCs w:val="16"/>
                <w:highlight w:val="cyan"/>
              </w:rPr>
            </w:pPr>
            <w:r>
              <w:rPr>
                <w:sz w:val="16"/>
                <w:szCs w:val="16"/>
                <w:highlight w:val="cyan"/>
              </w:rPr>
              <w:t>Hard_Warning_</w:t>
            </w:r>
          </w:p>
          <w:p w:rsidR="00C2390C" w:rsidRDefault="001B0F0F">
            <w:pPr>
              <w:spacing w:line="256" w:lineRule="auto"/>
              <w:rPr>
                <w:sz w:val="16"/>
                <w:szCs w:val="16"/>
                <w:highlight w:val="cyan"/>
              </w:rPr>
            </w:pPr>
            <w:r>
              <w:rPr>
                <w:sz w:val="16"/>
                <w:szCs w:val="16"/>
                <w:highlight w:val="cyan"/>
              </w:rPr>
              <w:t>Chime_Status_</w:t>
            </w:r>
          </w:p>
          <w:p w:rsidR="00C2390C" w:rsidRDefault="001B0F0F">
            <w:pPr>
              <w:spacing w:line="256" w:lineRule="auto"/>
              <w:rPr>
                <w:sz w:val="16"/>
                <w:szCs w:val="16"/>
                <w:highlight w:val="cyan"/>
              </w:rPr>
            </w:pPr>
            <w:r>
              <w:rPr>
                <w:sz w:val="16"/>
                <w:szCs w:val="16"/>
                <w:highlight w:val="cyan"/>
              </w:rPr>
              <w:t>Flag</w:t>
            </w:r>
          </w:p>
        </w:tc>
      </w:tr>
    </w:tbl>
    <w:p w:rsidR="002D7B0D" w:rsidRDefault="001B0F0F" w:rsidP="002D7B0D">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right" w:pos="11376"/>
        </w:tabs>
        <w:rPr>
          <w:rFonts w:cs="Arial"/>
          <w:color w:val="FF0000"/>
        </w:rPr>
      </w:pPr>
      <w:r>
        <w:rPr>
          <w:rFonts w:cs="Arial"/>
          <w:color w:val="FF0000"/>
        </w:rPr>
        <w:tab/>
      </w:r>
    </w:p>
    <w:p w:rsidR="002D7B0D" w:rsidRDefault="001B0F0F" w:rsidP="002D7B0D">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 w:val="left" w:pos="10800"/>
          <w:tab w:val="right" w:pos="11376"/>
        </w:tabs>
        <w:ind w:left="720"/>
        <w:rPr>
          <w:rFonts w:cs="Arial"/>
          <w:color w:val="FF0000"/>
        </w:rPr>
      </w:pPr>
      <w:r>
        <w:rPr>
          <w:rFonts w:cs="Arial"/>
          <w:color w:val="FF0000"/>
        </w:rPr>
        <w:t xml:space="preserve">NOTE: Text is for reference only. Global Text Message List is master. Supplier to advise of any  discrepancy. </w:t>
      </w:r>
    </w:p>
    <w:p w:rsidR="002D7B0D" w:rsidRDefault="001B0F0F" w:rsidP="001B0F0F">
      <w:pPr>
        <w:numPr>
          <w:ilvl w:val="0"/>
          <w:numId w:val="10"/>
        </w:numPr>
        <w:rPr>
          <w:rFonts w:cs="Arial"/>
          <w:color w:val="FF0000"/>
        </w:rPr>
      </w:pPr>
      <w:r>
        <w:rPr>
          <w:rFonts w:cs="Arial"/>
          <w:color w:val="FF0000"/>
        </w:rPr>
        <w:t>Set to active while associated MC_Status_Flag is Active otherwise Inactive.</w:t>
      </w:r>
    </w:p>
    <w:p w:rsidR="00E912D0" w:rsidRDefault="001B0F0F" w:rsidP="005B240C">
      <w:pPr>
        <w:rPr>
          <w:rFonts w:cs="Arial"/>
          <w:color w:val="FF0000"/>
        </w:rPr>
      </w:pPr>
    </w:p>
    <w:p w:rsidR="00406F39" w:rsidRDefault="001B0F0F" w:rsidP="00B9479B">
      <w:pPr>
        <w:pStyle w:val="Heading5"/>
      </w:pPr>
      <w:r w:rsidRPr="00B9479B">
        <w:t>F-REQ-331977/B-HEV_xxx_RTT flag to RTT Mapping</w:t>
      </w:r>
    </w:p>
    <w:p w:rsidR="00E54369" w:rsidRPr="00F97B14" w:rsidRDefault="001B0F0F" w:rsidP="00F97B14">
      <w:pPr>
        <w:rPr>
          <w:highlight w:val="green"/>
        </w:rPr>
      </w:pPr>
    </w:p>
    <w:tbl>
      <w:tblPr>
        <w:tblW w:w="1031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FF00"/>
        <w:tblLook w:val="01E0" w:firstRow="1" w:lastRow="1" w:firstColumn="1" w:lastColumn="1" w:noHBand="0" w:noVBand="0"/>
      </w:tblPr>
      <w:tblGrid>
        <w:gridCol w:w="2133"/>
        <w:gridCol w:w="2092"/>
        <w:gridCol w:w="2733"/>
        <w:gridCol w:w="2160"/>
        <w:gridCol w:w="1192"/>
      </w:tblGrid>
      <w:tr w:rsidR="004C51CC" w:rsidTr="001A195A">
        <w:trPr>
          <w:cantSplit/>
          <w:trHeight w:val="723"/>
          <w:jc w:val="center"/>
        </w:trPr>
        <w:tc>
          <w:tcPr>
            <w:tcW w:w="2133" w:type="dxa"/>
            <w:tcBorders>
              <w:top w:val="single" w:sz="6" w:space="0" w:color="auto"/>
              <w:left w:val="single" w:sz="4" w:space="0" w:color="auto"/>
              <w:bottom w:val="single" w:sz="4" w:space="0" w:color="auto"/>
              <w:right w:val="single" w:sz="4" w:space="0" w:color="auto"/>
            </w:tcBorders>
            <w:shd w:val="clear" w:color="auto" w:fill="00FF00"/>
            <w:vAlign w:val="center"/>
            <w:hideMark/>
          </w:tcPr>
          <w:p w:rsidR="004C51CC" w:rsidRDefault="001B0F0F" w:rsidP="001A195A">
            <w:pPr>
              <w:pStyle w:val="CommentText"/>
              <w:spacing w:line="256" w:lineRule="auto"/>
              <w:rPr>
                <w:rFonts w:cs="Arial"/>
                <w:b/>
              </w:rPr>
            </w:pPr>
            <w:r>
              <w:rPr>
                <w:b/>
              </w:rPr>
              <w:t xml:space="preserve">    RTT_M210_Flag</w:t>
            </w:r>
          </w:p>
        </w:tc>
        <w:tc>
          <w:tcPr>
            <w:tcW w:w="2092" w:type="dxa"/>
            <w:tcBorders>
              <w:top w:val="single" w:sz="6" w:space="0" w:color="auto"/>
              <w:left w:val="single" w:sz="4" w:space="0" w:color="auto"/>
              <w:bottom w:val="single" w:sz="4" w:space="0" w:color="auto"/>
              <w:right w:val="single" w:sz="4" w:space="0" w:color="auto"/>
            </w:tcBorders>
            <w:shd w:val="clear" w:color="auto" w:fill="00FF00"/>
            <w:vAlign w:val="center"/>
            <w:hideMark/>
          </w:tcPr>
          <w:p w:rsidR="004C51CC" w:rsidRDefault="001B0F0F" w:rsidP="001A195A">
            <w:pPr>
              <w:pStyle w:val="CommentText"/>
              <w:spacing w:line="256" w:lineRule="auto"/>
              <w:jc w:val="center"/>
              <w:rPr>
                <w:b/>
              </w:rPr>
            </w:pPr>
            <w:r>
              <w:rPr>
                <w:b/>
              </w:rPr>
              <w:t>HEV_ElectMtr</w:t>
            </w:r>
          </w:p>
          <w:p w:rsidR="004C51CC" w:rsidRDefault="001B0F0F" w:rsidP="001A195A">
            <w:pPr>
              <w:pStyle w:val="CommentText"/>
              <w:spacing w:line="256" w:lineRule="auto"/>
              <w:jc w:val="center"/>
              <w:rPr>
                <w:b/>
              </w:rPr>
            </w:pPr>
            <w:r>
              <w:rPr>
                <w:b/>
              </w:rPr>
              <w:t>_OvrTemp_RTT</w:t>
            </w:r>
            <w:r>
              <w:rPr>
                <w:rFonts w:cs="Arial"/>
                <w:b/>
              </w:rPr>
              <w:t xml:space="preserve"> </w:t>
            </w:r>
          </w:p>
        </w:tc>
        <w:tc>
          <w:tcPr>
            <w:tcW w:w="2733" w:type="dxa"/>
            <w:tcBorders>
              <w:top w:val="single" w:sz="6" w:space="0" w:color="auto"/>
              <w:left w:val="single" w:sz="4" w:space="0" w:color="auto"/>
              <w:bottom w:val="single" w:sz="4" w:space="0" w:color="auto"/>
              <w:right w:val="single" w:sz="4" w:space="0" w:color="auto"/>
            </w:tcBorders>
            <w:shd w:val="clear" w:color="auto" w:fill="00FF00"/>
            <w:vAlign w:val="center"/>
            <w:hideMark/>
          </w:tcPr>
          <w:p w:rsidR="004C51CC" w:rsidRDefault="001B0F0F" w:rsidP="001A195A">
            <w:pPr>
              <w:pStyle w:val="CommentText"/>
              <w:spacing w:line="256" w:lineRule="auto"/>
              <w:jc w:val="center"/>
              <w:rPr>
                <w:b/>
              </w:rPr>
            </w:pPr>
            <w:r>
              <w:rPr>
                <w:b/>
              </w:rPr>
              <w:t>China_PHEV_Battery Charging_RTT</w:t>
            </w:r>
          </w:p>
        </w:tc>
        <w:tc>
          <w:tcPr>
            <w:tcW w:w="2160" w:type="dxa"/>
            <w:tcBorders>
              <w:top w:val="single" w:sz="6" w:space="0" w:color="auto"/>
              <w:left w:val="single" w:sz="4" w:space="0" w:color="auto"/>
              <w:bottom w:val="single" w:sz="4" w:space="0" w:color="auto"/>
              <w:right w:val="double" w:sz="12" w:space="0" w:color="auto"/>
            </w:tcBorders>
            <w:shd w:val="clear" w:color="auto" w:fill="00FF00"/>
            <w:vAlign w:val="center"/>
            <w:hideMark/>
          </w:tcPr>
          <w:p w:rsidR="004C51CC" w:rsidRDefault="001B0F0F" w:rsidP="001A195A">
            <w:pPr>
              <w:pStyle w:val="CommentText"/>
              <w:spacing w:line="256" w:lineRule="auto"/>
              <w:jc w:val="center"/>
              <w:rPr>
                <w:b/>
                <w:highlight w:val="cyan"/>
              </w:rPr>
            </w:pPr>
            <w:r>
              <w:rPr>
                <w:b/>
                <w:highlight w:val="cyan"/>
              </w:rPr>
              <w:t>HEV_SysFault_</w:t>
            </w:r>
          </w:p>
          <w:p w:rsidR="004C51CC" w:rsidRDefault="001B0F0F" w:rsidP="001A195A">
            <w:pPr>
              <w:pStyle w:val="CommentText"/>
              <w:spacing w:line="256" w:lineRule="auto"/>
              <w:jc w:val="center"/>
              <w:rPr>
                <w:b/>
              </w:rPr>
            </w:pPr>
            <w:r>
              <w:rPr>
                <w:b/>
                <w:highlight w:val="cyan"/>
              </w:rPr>
              <w:t>SeeManual_RTT</w:t>
            </w:r>
          </w:p>
        </w:tc>
        <w:tc>
          <w:tcPr>
            <w:tcW w:w="1192" w:type="dxa"/>
            <w:tcBorders>
              <w:top w:val="single" w:sz="4" w:space="0" w:color="auto"/>
              <w:left w:val="double" w:sz="12" w:space="0" w:color="auto"/>
              <w:bottom w:val="single" w:sz="4" w:space="0" w:color="auto"/>
              <w:right w:val="single" w:sz="4" w:space="0" w:color="auto"/>
            </w:tcBorders>
            <w:shd w:val="clear" w:color="auto" w:fill="00FF00"/>
            <w:vAlign w:val="center"/>
            <w:hideMark/>
          </w:tcPr>
          <w:p w:rsidR="004C51CC" w:rsidRDefault="001B0F0F">
            <w:pPr>
              <w:pStyle w:val="CommentText"/>
              <w:spacing w:line="256" w:lineRule="auto"/>
              <w:jc w:val="center"/>
              <w:rPr>
                <w:rFonts w:cs="Arial"/>
                <w:b/>
              </w:rPr>
            </w:pPr>
            <w:r>
              <w:rPr>
                <w:rFonts w:cs="Arial"/>
                <w:b/>
              </w:rPr>
              <w:t>RTT/</w:t>
            </w:r>
          </w:p>
          <w:p w:rsidR="004C51CC" w:rsidRDefault="001B0F0F">
            <w:pPr>
              <w:pStyle w:val="CommentText"/>
              <w:spacing w:line="256" w:lineRule="auto"/>
              <w:jc w:val="center"/>
              <w:rPr>
                <w:rFonts w:cs="Arial"/>
                <w:b/>
              </w:rPr>
            </w:pPr>
            <w:r>
              <w:rPr>
                <w:rFonts w:cs="Arial"/>
                <w:b/>
              </w:rPr>
              <w:t>Symbol #</w:t>
            </w:r>
          </w:p>
        </w:tc>
      </w:tr>
      <w:tr w:rsidR="004C51CC" w:rsidTr="001A195A">
        <w:trPr>
          <w:trHeight w:val="351"/>
          <w:jc w:val="center"/>
        </w:trPr>
        <w:tc>
          <w:tcPr>
            <w:tcW w:w="2133" w:type="dxa"/>
            <w:tcBorders>
              <w:top w:val="single" w:sz="4" w:space="0" w:color="auto"/>
              <w:left w:val="single" w:sz="4" w:space="0" w:color="auto"/>
              <w:bottom w:val="single" w:sz="4" w:space="0" w:color="auto"/>
              <w:right w:val="single" w:sz="4" w:space="0" w:color="auto"/>
            </w:tcBorders>
            <w:shd w:val="clear" w:color="auto" w:fill="00FF00"/>
            <w:vAlign w:val="center"/>
            <w:hideMark/>
          </w:tcPr>
          <w:p w:rsidR="004C51CC" w:rsidRDefault="001B0F0F">
            <w:pPr>
              <w:pStyle w:val="CommentText"/>
              <w:spacing w:line="256" w:lineRule="auto"/>
              <w:jc w:val="center"/>
              <w:rPr>
                <w:rFonts w:cs="Arial"/>
                <w:b/>
                <w:sz w:val="16"/>
                <w:szCs w:val="16"/>
              </w:rPr>
            </w:pPr>
            <w:r>
              <w:rPr>
                <w:rFonts w:cs="Arial"/>
                <w:b/>
                <w:sz w:val="16"/>
                <w:szCs w:val="16"/>
              </w:rPr>
              <w:t>Active</w:t>
            </w:r>
          </w:p>
        </w:tc>
        <w:tc>
          <w:tcPr>
            <w:tcW w:w="2092" w:type="dxa"/>
            <w:tcBorders>
              <w:top w:val="single" w:sz="4" w:space="0" w:color="auto"/>
              <w:left w:val="single" w:sz="4" w:space="0" w:color="auto"/>
              <w:bottom w:val="single" w:sz="4" w:space="0" w:color="auto"/>
              <w:right w:val="single" w:sz="4" w:space="0" w:color="auto"/>
            </w:tcBorders>
            <w:shd w:val="clear" w:color="auto" w:fill="00FF00"/>
            <w:vAlign w:val="center"/>
            <w:hideMark/>
          </w:tcPr>
          <w:p w:rsidR="004C51CC" w:rsidRDefault="001B0F0F">
            <w:pPr>
              <w:pStyle w:val="CommentText"/>
              <w:spacing w:line="256" w:lineRule="auto"/>
              <w:jc w:val="center"/>
              <w:rPr>
                <w:rFonts w:cs="Arial"/>
                <w:sz w:val="16"/>
                <w:szCs w:val="16"/>
              </w:rPr>
            </w:pPr>
            <w:r>
              <w:rPr>
                <w:rFonts w:cs="Arial"/>
                <w:sz w:val="16"/>
                <w:szCs w:val="16"/>
              </w:rPr>
              <w:t>Inactive</w:t>
            </w:r>
          </w:p>
        </w:tc>
        <w:tc>
          <w:tcPr>
            <w:tcW w:w="2733" w:type="dxa"/>
            <w:tcBorders>
              <w:top w:val="single" w:sz="4" w:space="0" w:color="auto"/>
              <w:left w:val="single" w:sz="4" w:space="0" w:color="auto"/>
              <w:bottom w:val="single" w:sz="4" w:space="0" w:color="auto"/>
              <w:right w:val="single" w:sz="4" w:space="0" w:color="auto"/>
            </w:tcBorders>
            <w:shd w:val="clear" w:color="auto" w:fill="00FF00"/>
            <w:vAlign w:val="center"/>
            <w:hideMark/>
          </w:tcPr>
          <w:p w:rsidR="004C51CC" w:rsidRDefault="001B0F0F">
            <w:pPr>
              <w:pStyle w:val="CommentText"/>
              <w:spacing w:line="256" w:lineRule="auto"/>
              <w:jc w:val="center"/>
              <w:rPr>
                <w:rFonts w:cs="Arial"/>
                <w:sz w:val="16"/>
                <w:szCs w:val="16"/>
              </w:rPr>
            </w:pPr>
            <w:r>
              <w:rPr>
                <w:rFonts w:cs="Arial"/>
                <w:sz w:val="16"/>
                <w:szCs w:val="16"/>
              </w:rPr>
              <w:t>Inactive</w:t>
            </w:r>
          </w:p>
        </w:tc>
        <w:tc>
          <w:tcPr>
            <w:tcW w:w="2160" w:type="dxa"/>
            <w:tcBorders>
              <w:top w:val="single" w:sz="4" w:space="0" w:color="auto"/>
              <w:left w:val="single" w:sz="4" w:space="0" w:color="auto"/>
              <w:bottom w:val="single" w:sz="4" w:space="0" w:color="auto"/>
              <w:right w:val="double" w:sz="12" w:space="0" w:color="auto"/>
            </w:tcBorders>
            <w:shd w:val="clear" w:color="auto" w:fill="00FF00"/>
            <w:vAlign w:val="center"/>
            <w:hideMark/>
          </w:tcPr>
          <w:p w:rsidR="004C51CC" w:rsidRDefault="001B0F0F">
            <w:pPr>
              <w:pStyle w:val="CommentText"/>
              <w:spacing w:line="256" w:lineRule="auto"/>
              <w:jc w:val="center"/>
              <w:rPr>
                <w:rFonts w:cs="Arial"/>
                <w:sz w:val="16"/>
                <w:szCs w:val="16"/>
              </w:rPr>
            </w:pPr>
            <w:r>
              <w:rPr>
                <w:rFonts w:cs="Arial"/>
                <w:sz w:val="16"/>
                <w:szCs w:val="16"/>
              </w:rPr>
              <w:t>Inactive</w:t>
            </w:r>
          </w:p>
        </w:tc>
        <w:tc>
          <w:tcPr>
            <w:tcW w:w="1192" w:type="dxa"/>
            <w:tcBorders>
              <w:top w:val="single" w:sz="4" w:space="0" w:color="auto"/>
              <w:left w:val="double" w:sz="12" w:space="0" w:color="auto"/>
              <w:bottom w:val="single" w:sz="4" w:space="0" w:color="auto"/>
              <w:right w:val="single" w:sz="4" w:space="0" w:color="auto"/>
            </w:tcBorders>
            <w:shd w:val="clear" w:color="auto" w:fill="00FF00"/>
            <w:hideMark/>
          </w:tcPr>
          <w:p w:rsidR="004C51CC" w:rsidRDefault="001B0F0F" w:rsidP="008F1A5A">
            <w:pPr>
              <w:pStyle w:val="CommentText"/>
              <w:spacing w:line="256" w:lineRule="auto"/>
              <w:jc w:val="center"/>
              <w:rPr>
                <w:rFonts w:cs="Arial"/>
                <w:sz w:val="16"/>
                <w:szCs w:val="16"/>
              </w:rPr>
            </w:pPr>
            <w:r>
              <w:rPr>
                <w:noProof/>
              </w:rPr>
              <w:drawing>
                <wp:inline distT="0" distB="0" distL="0" distR="0">
                  <wp:extent cx="480060" cy="257810"/>
                  <wp:effectExtent l="0" t="0" r="0" b="8890"/>
                  <wp:docPr id="3400"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828bfb0000b8eb00001603"/>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80060" cy="257810"/>
                          </a:xfrm>
                          <a:prstGeom prst="rect">
                            <a:avLst/>
                          </a:prstGeom>
                          <a:noFill/>
                          <a:ln>
                            <a:noFill/>
                          </a:ln>
                        </pic:spPr>
                      </pic:pic>
                    </a:graphicData>
                  </a:graphic>
                </wp:inline>
              </w:drawing>
            </w:r>
          </w:p>
        </w:tc>
      </w:tr>
      <w:tr w:rsidR="004C51CC" w:rsidTr="001A195A">
        <w:trPr>
          <w:trHeight w:val="459"/>
          <w:jc w:val="center"/>
        </w:trPr>
        <w:tc>
          <w:tcPr>
            <w:tcW w:w="2133" w:type="dxa"/>
            <w:tcBorders>
              <w:top w:val="single" w:sz="4" w:space="0" w:color="auto"/>
              <w:left w:val="single" w:sz="4" w:space="0" w:color="auto"/>
              <w:bottom w:val="single" w:sz="4" w:space="0" w:color="auto"/>
              <w:right w:val="single" w:sz="4" w:space="0" w:color="auto"/>
            </w:tcBorders>
            <w:shd w:val="clear" w:color="auto" w:fill="00FF00"/>
            <w:vAlign w:val="center"/>
            <w:hideMark/>
          </w:tcPr>
          <w:p w:rsidR="004C51CC" w:rsidRDefault="001B0F0F">
            <w:pPr>
              <w:pStyle w:val="CommentText"/>
              <w:spacing w:line="256" w:lineRule="auto"/>
              <w:jc w:val="center"/>
              <w:rPr>
                <w:rFonts w:cs="Arial"/>
                <w:b/>
                <w:sz w:val="16"/>
                <w:szCs w:val="16"/>
                <w:highlight w:val="cyan"/>
              </w:rPr>
            </w:pPr>
            <w:r>
              <w:rPr>
                <w:rFonts w:cs="Arial"/>
                <w:snapToGrid w:val="0"/>
                <w:color w:val="000000"/>
                <w:sz w:val="16"/>
                <w:szCs w:val="16"/>
                <w:highlight w:val="cyan"/>
              </w:rPr>
              <w:t>Inactive</w:t>
            </w:r>
          </w:p>
        </w:tc>
        <w:tc>
          <w:tcPr>
            <w:tcW w:w="2092" w:type="dxa"/>
            <w:tcBorders>
              <w:top w:val="single" w:sz="4" w:space="0" w:color="auto"/>
              <w:left w:val="single" w:sz="4" w:space="0" w:color="auto"/>
              <w:bottom w:val="single" w:sz="4" w:space="0" w:color="auto"/>
              <w:right w:val="single" w:sz="4" w:space="0" w:color="auto"/>
            </w:tcBorders>
            <w:shd w:val="clear" w:color="auto" w:fill="00FF00"/>
            <w:vAlign w:val="center"/>
            <w:hideMark/>
          </w:tcPr>
          <w:p w:rsidR="004C51CC" w:rsidRDefault="001B0F0F">
            <w:pPr>
              <w:pStyle w:val="CommentText"/>
              <w:spacing w:line="256" w:lineRule="auto"/>
              <w:jc w:val="center"/>
              <w:rPr>
                <w:rFonts w:cs="Arial"/>
                <w:b/>
                <w:sz w:val="16"/>
                <w:szCs w:val="16"/>
                <w:highlight w:val="cyan"/>
              </w:rPr>
            </w:pPr>
            <w:r>
              <w:rPr>
                <w:rFonts w:cs="Arial"/>
                <w:b/>
                <w:sz w:val="16"/>
                <w:szCs w:val="16"/>
                <w:highlight w:val="cyan"/>
              </w:rPr>
              <w:t>Active</w:t>
            </w:r>
          </w:p>
        </w:tc>
        <w:tc>
          <w:tcPr>
            <w:tcW w:w="2733" w:type="dxa"/>
            <w:tcBorders>
              <w:top w:val="single" w:sz="4" w:space="0" w:color="auto"/>
              <w:left w:val="single" w:sz="4" w:space="0" w:color="auto"/>
              <w:bottom w:val="single" w:sz="4" w:space="0" w:color="auto"/>
              <w:right w:val="single" w:sz="4" w:space="0" w:color="auto"/>
            </w:tcBorders>
            <w:shd w:val="clear" w:color="auto" w:fill="00FF00"/>
            <w:vAlign w:val="center"/>
            <w:hideMark/>
          </w:tcPr>
          <w:p w:rsidR="004C51CC" w:rsidRDefault="001B0F0F">
            <w:pPr>
              <w:pStyle w:val="CommentText"/>
              <w:spacing w:line="256" w:lineRule="auto"/>
              <w:jc w:val="center"/>
              <w:rPr>
                <w:rFonts w:cs="Arial"/>
                <w:b/>
                <w:sz w:val="16"/>
                <w:szCs w:val="16"/>
                <w:highlight w:val="cyan"/>
              </w:rPr>
            </w:pPr>
            <w:r>
              <w:rPr>
                <w:rFonts w:cs="Arial"/>
                <w:snapToGrid w:val="0"/>
                <w:color w:val="000000"/>
                <w:sz w:val="16"/>
                <w:szCs w:val="16"/>
                <w:highlight w:val="cyan"/>
              </w:rPr>
              <w:t>Inactive</w:t>
            </w:r>
          </w:p>
        </w:tc>
        <w:tc>
          <w:tcPr>
            <w:tcW w:w="2160" w:type="dxa"/>
            <w:tcBorders>
              <w:top w:val="single" w:sz="4" w:space="0" w:color="auto"/>
              <w:left w:val="single" w:sz="4" w:space="0" w:color="auto"/>
              <w:bottom w:val="single" w:sz="4" w:space="0" w:color="auto"/>
              <w:right w:val="double" w:sz="12" w:space="0" w:color="auto"/>
            </w:tcBorders>
            <w:shd w:val="clear" w:color="auto" w:fill="00FF00"/>
            <w:vAlign w:val="center"/>
            <w:hideMark/>
          </w:tcPr>
          <w:p w:rsidR="004C51CC" w:rsidRDefault="001B0F0F">
            <w:pPr>
              <w:pStyle w:val="CommentText"/>
              <w:spacing w:line="256" w:lineRule="auto"/>
              <w:jc w:val="center"/>
              <w:rPr>
                <w:rFonts w:cs="Arial"/>
                <w:sz w:val="16"/>
                <w:szCs w:val="16"/>
                <w:highlight w:val="cyan"/>
              </w:rPr>
            </w:pPr>
            <w:r>
              <w:rPr>
                <w:rFonts w:cs="Arial"/>
                <w:sz w:val="16"/>
                <w:szCs w:val="16"/>
                <w:highlight w:val="cyan"/>
              </w:rPr>
              <w:t>Inactive</w:t>
            </w:r>
          </w:p>
        </w:tc>
        <w:tc>
          <w:tcPr>
            <w:tcW w:w="1192" w:type="dxa"/>
            <w:tcBorders>
              <w:top w:val="single" w:sz="4" w:space="0" w:color="auto"/>
              <w:left w:val="double" w:sz="12" w:space="0" w:color="auto"/>
              <w:bottom w:val="single" w:sz="4" w:space="0" w:color="auto"/>
              <w:right w:val="single" w:sz="4" w:space="0" w:color="auto"/>
            </w:tcBorders>
            <w:shd w:val="clear" w:color="auto" w:fill="00FF00"/>
            <w:hideMark/>
          </w:tcPr>
          <w:p w:rsidR="004C51CC" w:rsidRDefault="001B0F0F" w:rsidP="008F1A5A">
            <w:pPr>
              <w:pStyle w:val="CommentText"/>
              <w:spacing w:line="256" w:lineRule="auto"/>
              <w:jc w:val="center"/>
              <w:rPr>
                <w:rFonts w:cs="Arial"/>
                <w:sz w:val="16"/>
                <w:szCs w:val="16"/>
                <w:highlight w:val="yellow"/>
              </w:rPr>
            </w:pPr>
            <w:r>
              <w:rPr>
                <w:rFonts w:cs="Arial"/>
                <w:noProof/>
              </w:rPr>
              <w:drawing>
                <wp:inline distT="0" distB="0" distL="0" distR="0">
                  <wp:extent cx="325755" cy="303530"/>
                  <wp:effectExtent l="38100" t="38100" r="36195" b="39370"/>
                  <wp:docPr id="3401"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325755" cy="303530"/>
                          </a:xfrm>
                          <a:prstGeom prst="rect">
                            <a:avLst/>
                          </a:prstGeom>
                          <a:noFill/>
                          <a:ln w="38100" cmpd="sng">
                            <a:solidFill>
                              <a:srgbClr val="0070C0"/>
                            </a:solidFill>
                            <a:miter lim="800000"/>
                            <a:headEnd/>
                            <a:tailEnd/>
                          </a:ln>
                          <a:effectLst/>
                        </pic:spPr>
                      </pic:pic>
                    </a:graphicData>
                  </a:graphic>
                </wp:inline>
              </w:drawing>
            </w:r>
          </w:p>
        </w:tc>
      </w:tr>
      <w:tr w:rsidR="004C51CC" w:rsidTr="001A195A">
        <w:trPr>
          <w:trHeight w:val="364"/>
          <w:jc w:val="center"/>
        </w:trPr>
        <w:tc>
          <w:tcPr>
            <w:tcW w:w="2133" w:type="dxa"/>
            <w:tcBorders>
              <w:top w:val="single" w:sz="4" w:space="0" w:color="auto"/>
              <w:left w:val="single" w:sz="4" w:space="0" w:color="auto"/>
              <w:bottom w:val="single" w:sz="4" w:space="0" w:color="auto"/>
              <w:right w:val="single" w:sz="4" w:space="0" w:color="auto"/>
            </w:tcBorders>
            <w:shd w:val="clear" w:color="auto" w:fill="00FF00"/>
            <w:vAlign w:val="center"/>
            <w:hideMark/>
          </w:tcPr>
          <w:p w:rsidR="004C51CC" w:rsidRDefault="001B0F0F">
            <w:pPr>
              <w:pStyle w:val="CommentText"/>
              <w:spacing w:line="256" w:lineRule="auto"/>
              <w:jc w:val="center"/>
              <w:rPr>
                <w:rFonts w:cs="Arial"/>
                <w:sz w:val="16"/>
                <w:szCs w:val="16"/>
                <w:highlight w:val="cyan"/>
              </w:rPr>
            </w:pPr>
            <w:r>
              <w:rPr>
                <w:rFonts w:cs="Arial"/>
                <w:sz w:val="16"/>
                <w:szCs w:val="16"/>
                <w:highlight w:val="cyan"/>
              </w:rPr>
              <w:t>Inactive</w:t>
            </w:r>
          </w:p>
        </w:tc>
        <w:tc>
          <w:tcPr>
            <w:tcW w:w="2092" w:type="dxa"/>
            <w:tcBorders>
              <w:top w:val="single" w:sz="4" w:space="0" w:color="auto"/>
              <w:left w:val="single" w:sz="4" w:space="0" w:color="auto"/>
              <w:bottom w:val="single" w:sz="4" w:space="0" w:color="auto"/>
              <w:right w:val="single" w:sz="4" w:space="0" w:color="auto"/>
            </w:tcBorders>
            <w:shd w:val="clear" w:color="auto" w:fill="00FF00"/>
            <w:vAlign w:val="center"/>
            <w:hideMark/>
          </w:tcPr>
          <w:p w:rsidR="004C51CC" w:rsidRDefault="001B0F0F">
            <w:pPr>
              <w:pStyle w:val="CommentText"/>
              <w:spacing w:line="256" w:lineRule="auto"/>
              <w:jc w:val="center"/>
              <w:rPr>
                <w:rFonts w:cs="Arial"/>
                <w:sz w:val="16"/>
                <w:szCs w:val="16"/>
                <w:highlight w:val="cyan"/>
              </w:rPr>
            </w:pPr>
            <w:r>
              <w:rPr>
                <w:rFonts w:cs="Arial"/>
                <w:sz w:val="16"/>
                <w:szCs w:val="16"/>
                <w:highlight w:val="cyan"/>
              </w:rPr>
              <w:t>Inactive</w:t>
            </w:r>
          </w:p>
        </w:tc>
        <w:tc>
          <w:tcPr>
            <w:tcW w:w="2733" w:type="dxa"/>
            <w:tcBorders>
              <w:top w:val="single" w:sz="4" w:space="0" w:color="auto"/>
              <w:left w:val="single" w:sz="4" w:space="0" w:color="auto"/>
              <w:bottom w:val="single" w:sz="4" w:space="0" w:color="auto"/>
              <w:right w:val="single" w:sz="4" w:space="0" w:color="auto"/>
            </w:tcBorders>
            <w:shd w:val="clear" w:color="auto" w:fill="00FF00"/>
            <w:vAlign w:val="center"/>
            <w:hideMark/>
          </w:tcPr>
          <w:p w:rsidR="004C51CC" w:rsidRDefault="001B0F0F">
            <w:pPr>
              <w:pStyle w:val="CommentText"/>
              <w:spacing w:line="256" w:lineRule="auto"/>
              <w:jc w:val="center"/>
              <w:rPr>
                <w:rFonts w:cs="Arial"/>
                <w:sz w:val="16"/>
                <w:szCs w:val="16"/>
                <w:highlight w:val="cyan"/>
              </w:rPr>
            </w:pPr>
            <w:r>
              <w:rPr>
                <w:rFonts w:cs="Arial"/>
                <w:sz w:val="16"/>
                <w:szCs w:val="16"/>
                <w:highlight w:val="cyan"/>
              </w:rPr>
              <w:t>Inactive</w:t>
            </w:r>
          </w:p>
        </w:tc>
        <w:tc>
          <w:tcPr>
            <w:tcW w:w="2160" w:type="dxa"/>
            <w:tcBorders>
              <w:top w:val="single" w:sz="4" w:space="0" w:color="auto"/>
              <w:left w:val="single" w:sz="4" w:space="0" w:color="auto"/>
              <w:bottom w:val="single" w:sz="4" w:space="0" w:color="auto"/>
              <w:right w:val="double" w:sz="12" w:space="0" w:color="auto"/>
            </w:tcBorders>
            <w:shd w:val="clear" w:color="auto" w:fill="00FF00"/>
            <w:vAlign w:val="center"/>
            <w:hideMark/>
          </w:tcPr>
          <w:p w:rsidR="004C51CC" w:rsidRDefault="001B0F0F">
            <w:pPr>
              <w:pStyle w:val="CommentText"/>
              <w:spacing w:line="256" w:lineRule="auto"/>
              <w:jc w:val="center"/>
              <w:rPr>
                <w:rFonts w:cs="Arial"/>
                <w:b/>
                <w:sz w:val="16"/>
                <w:szCs w:val="16"/>
                <w:highlight w:val="cyan"/>
              </w:rPr>
            </w:pPr>
            <w:r>
              <w:rPr>
                <w:rFonts w:cs="Arial"/>
                <w:b/>
                <w:sz w:val="16"/>
                <w:szCs w:val="16"/>
                <w:highlight w:val="cyan"/>
              </w:rPr>
              <w:t>Active</w:t>
            </w:r>
          </w:p>
        </w:tc>
        <w:tc>
          <w:tcPr>
            <w:tcW w:w="1192" w:type="dxa"/>
            <w:tcBorders>
              <w:top w:val="single" w:sz="4" w:space="0" w:color="auto"/>
              <w:left w:val="double" w:sz="12" w:space="0" w:color="auto"/>
              <w:bottom w:val="single" w:sz="4" w:space="0" w:color="auto"/>
              <w:right w:val="single" w:sz="4" w:space="0" w:color="auto"/>
            </w:tcBorders>
            <w:shd w:val="clear" w:color="auto" w:fill="00FF00"/>
            <w:hideMark/>
          </w:tcPr>
          <w:p w:rsidR="004C51CC" w:rsidRDefault="001B0F0F" w:rsidP="008F1A5A">
            <w:pPr>
              <w:pStyle w:val="CommentText"/>
              <w:spacing w:line="256" w:lineRule="auto"/>
              <w:jc w:val="center"/>
              <w:rPr>
                <w:noProof/>
              </w:rPr>
            </w:pPr>
            <w:r>
              <w:rPr>
                <w:noProof/>
              </w:rPr>
              <w:drawing>
                <wp:inline distT="0" distB="0" distL="0" distR="0">
                  <wp:extent cx="280670" cy="203835"/>
                  <wp:effectExtent l="38100" t="38100" r="43180" b="43815"/>
                  <wp:docPr id="340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80670" cy="203835"/>
                          </a:xfrm>
                          <a:prstGeom prst="rect">
                            <a:avLst/>
                          </a:prstGeom>
                          <a:noFill/>
                          <a:ln w="38100" cmpd="sng">
                            <a:solidFill>
                              <a:srgbClr val="0070C0"/>
                            </a:solidFill>
                            <a:miter lim="800000"/>
                            <a:headEnd/>
                            <a:tailEnd/>
                          </a:ln>
                          <a:effectLst/>
                        </pic:spPr>
                      </pic:pic>
                    </a:graphicData>
                  </a:graphic>
                </wp:inline>
              </w:drawing>
            </w:r>
          </w:p>
        </w:tc>
      </w:tr>
    </w:tbl>
    <w:p w:rsidR="008D2BB6" w:rsidRDefault="001B0F0F" w:rsidP="001A195A">
      <w:pPr>
        <w:rPr>
          <w:rFonts w:cs="Arial"/>
          <w:color w:val="FF0000"/>
        </w:rPr>
      </w:pPr>
    </w:p>
    <w:p w:rsidR="008F1A5A" w:rsidRDefault="008F1A5A" w:rsidP="001A195A">
      <w:pPr>
        <w:rPr>
          <w:rFonts w:cs="Arial"/>
          <w:color w:val="FF0000"/>
        </w:rPr>
      </w:pPr>
    </w:p>
    <w:p w:rsidR="008F1A5A" w:rsidRDefault="008F1A5A" w:rsidP="001A195A">
      <w:pPr>
        <w:rPr>
          <w:rFonts w:cs="Arial"/>
          <w:color w:val="FF0000"/>
        </w:rPr>
      </w:pPr>
    </w:p>
    <w:p w:rsidR="00406F39" w:rsidRDefault="001B0F0F" w:rsidP="00B9479B">
      <w:pPr>
        <w:pStyle w:val="Heading4"/>
      </w:pPr>
      <w:r>
        <w:lastRenderedPageBreak/>
        <w:t>Operation Description (supports algorithm flowchart /state diagram)</w:t>
      </w:r>
    </w:p>
    <w:p w:rsidR="00406F39" w:rsidRDefault="001B0F0F" w:rsidP="00B9479B">
      <w:pPr>
        <w:pStyle w:val="Heading5"/>
      </w:pPr>
      <w:r>
        <w:t>RTT display operational modes</w:t>
      </w:r>
    </w:p>
    <w:p w:rsidR="00AD0231" w:rsidRDefault="001B0F0F" w:rsidP="00D81775">
      <w:pPr>
        <w:ind w:left="1314"/>
        <w:rPr>
          <w:rFonts w:cs="Arial"/>
        </w:rPr>
      </w:pPr>
    </w:p>
    <w:p w:rsidR="00DD7558" w:rsidRDefault="001B0F0F" w:rsidP="001B0F0F">
      <w:pPr>
        <w:numPr>
          <w:ilvl w:val="0"/>
          <w:numId w:val="11"/>
        </w:numPr>
      </w:pPr>
      <w:r>
        <w:t>The actual RTT display operational modes are displayed in the Message Center Section of this SPSS.</w:t>
      </w:r>
    </w:p>
    <w:p w:rsidR="00AD0231" w:rsidRDefault="001B0F0F" w:rsidP="00AD0231"/>
    <w:p w:rsidR="00406F39" w:rsidRDefault="001B0F0F" w:rsidP="00B9479B">
      <w:pPr>
        <w:pStyle w:val="Heading5"/>
      </w:pPr>
      <w:r w:rsidRPr="00B9479B">
        <w:t>F-REQ-331979/A-Applications engineer</w:t>
      </w:r>
    </w:p>
    <w:p w:rsidR="00AD0231" w:rsidRPr="00AD0231" w:rsidRDefault="001B0F0F" w:rsidP="00AD0231"/>
    <w:p w:rsidR="006F6AF1" w:rsidRDefault="001B0F0F" w:rsidP="001B0F0F">
      <w:pPr>
        <w:numPr>
          <w:ilvl w:val="0"/>
          <w:numId w:val="12"/>
        </w:numPr>
      </w:pPr>
      <w:r w:rsidRPr="00AA251A">
        <w:t xml:space="preserve">Applications engineer may use internal supplier config bit tied to part number instead of the </w:t>
      </w:r>
      <w:r>
        <w:t xml:space="preserve">  </w:t>
      </w:r>
      <w:r w:rsidRPr="00AA251A">
        <w:t>China_BEV_xHEV_Cfg</w:t>
      </w:r>
    </w:p>
    <w:p w:rsidR="00AD0231" w:rsidRDefault="001B0F0F" w:rsidP="00D81775"/>
    <w:p w:rsidR="00406F39" w:rsidRDefault="001B0F0F" w:rsidP="00B9479B">
      <w:pPr>
        <w:pStyle w:val="Heading5"/>
      </w:pPr>
      <w:r w:rsidRPr="00B9479B">
        <w:t>F-REQ-331980/A-M210 RTT active</w:t>
      </w:r>
    </w:p>
    <w:p w:rsidR="00AD0231" w:rsidRDefault="001B0F0F" w:rsidP="00AD0231">
      <w:pPr>
        <w:ind w:left="720"/>
      </w:pPr>
    </w:p>
    <w:p w:rsidR="000A7B15" w:rsidRDefault="001B0F0F" w:rsidP="001B0F0F">
      <w:pPr>
        <w:numPr>
          <w:ilvl w:val="0"/>
          <w:numId w:val="13"/>
        </w:numPr>
        <w:rPr>
          <w:highlight w:val="green"/>
        </w:rPr>
      </w:pPr>
      <w:r w:rsidRPr="00342165">
        <w:rPr>
          <w:highlight w:val="green"/>
        </w:rPr>
        <w:t xml:space="preserve">There shall be only one M210 RTT active at one time. We can not present same RTT’s at same time </w:t>
      </w:r>
      <w:r w:rsidRPr="000A7B15">
        <w:rPr>
          <w:highlight w:val="green"/>
        </w:rPr>
        <w:t>e.g.</w:t>
      </w:r>
    </w:p>
    <w:p w:rsidR="00E912D0" w:rsidRPr="000A7B15" w:rsidRDefault="001B0F0F" w:rsidP="008F1A5A">
      <w:pPr>
        <w:ind w:left="-1440"/>
        <w:jc w:val="center"/>
      </w:pPr>
      <w:r w:rsidRPr="000A7B15">
        <w:t xml:space="preserve"> </w:t>
      </w:r>
      <w:r w:rsidR="008F1A5A">
        <w:rPr>
          <w:noProof/>
        </w:rPr>
        <w:drawing>
          <wp:inline distT="0" distB="0" distL="0" distR="0">
            <wp:extent cx="599440" cy="278765"/>
            <wp:effectExtent l="0" t="0" r="0" b="6985"/>
            <wp:docPr id="3" name="5c9e275e00006eea000075e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9e275e00006eea000075e8"/>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99440" cy="278765"/>
                    </a:xfrm>
                    <a:prstGeom prst="rect">
                      <a:avLst/>
                    </a:prstGeom>
                    <a:noFill/>
                    <a:ln>
                      <a:noFill/>
                    </a:ln>
                  </pic:spPr>
                </pic:pic>
              </a:graphicData>
            </a:graphic>
          </wp:inline>
        </w:drawing>
      </w:r>
    </w:p>
    <w:p w:rsidR="00DD7558" w:rsidRPr="00E912D0" w:rsidRDefault="001B0F0F">
      <w:pPr>
        <w:rPr>
          <w:color w:val="000000"/>
        </w:rPr>
      </w:pPr>
    </w:p>
    <w:p w:rsidR="00406F39" w:rsidRDefault="001B0F0F" w:rsidP="00B9479B">
      <w:pPr>
        <w:pStyle w:val="Heading4"/>
      </w:pPr>
      <w:r w:rsidRPr="00B9479B">
        <w:t xml:space="preserve">FS-REQ-331991/A-Function </w:t>
      </w:r>
      <w:r w:rsidRPr="00B9479B">
        <w:t>Safety Classification (EMC)</w:t>
      </w:r>
    </w:p>
    <w:p w:rsidR="00246C29" w:rsidRDefault="001B0F0F">
      <w:pPr>
        <w:rPr>
          <w:rFonts w:cs="Arial"/>
        </w:rPr>
      </w:pPr>
    </w:p>
    <w:p w:rsidR="00246C29" w:rsidRDefault="001B0F0F" w:rsidP="00816CB5">
      <w:pPr>
        <w:ind w:firstLine="720"/>
        <w:rPr>
          <w:rFonts w:cs="Arial"/>
        </w:rPr>
      </w:pPr>
      <w:r>
        <w:rPr>
          <w:rFonts w:cs="Arial"/>
        </w:rPr>
        <w:t>B</w:t>
      </w:r>
    </w:p>
    <w:p w:rsidR="00660371" w:rsidRDefault="001B0F0F">
      <w:pPr>
        <w:spacing w:after="200" w:line="276" w:lineRule="auto"/>
        <w:rPr>
          <w:rFonts w:cs="Arial"/>
        </w:rPr>
      </w:pPr>
      <w:r>
        <w:rPr>
          <w:rFonts w:cs="Arial"/>
        </w:rPr>
        <w:br w:type="page"/>
      </w:r>
    </w:p>
    <w:p w:rsidR="00406F39" w:rsidRDefault="001B0F0F" w:rsidP="00B9479B">
      <w:pPr>
        <w:pStyle w:val="Heading4"/>
      </w:pPr>
      <w:r>
        <w:lastRenderedPageBreak/>
        <w:t>Memory Storage</w:t>
      </w:r>
    </w:p>
    <w:p w:rsidR="00406F39" w:rsidRDefault="001B0F0F" w:rsidP="00B9479B">
      <w:pPr>
        <w:pStyle w:val="Heading5"/>
      </w:pPr>
      <w:r w:rsidRPr="00B9479B">
        <w:t>NVM-REQ-331981/B-Parameter Table</w:t>
      </w:r>
    </w:p>
    <w:p w:rsidR="00E54369" w:rsidRPr="00E54369" w:rsidRDefault="001B0F0F" w:rsidP="00E54369"/>
    <w:tbl>
      <w:tblPr>
        <w:tblW w:w="1065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688"/>
        <w:gridCol w:w="2521"/>
        <w:gridCol w:w="1706"/>
        <w:gridCol w:w="1741"/>
      </w:tblGrid>
      <w:tr w:rsidR="00C1531C" w:rsidTr="006462E1">
        <w:trPr>
          <w:trHeight w:val="692"/>
          <w:jc w:val="center"/>
        </w:trPr>
        <w:tc>
          <w:tcPr>
            <w:tcW w:w="4688" w:type="dxa"/>
            <w:tcBorders>
              <w:top w:val="single" w:sz="12" w:space="0" w:color="auto"/>
              <w:left w:val="single" w:sz="12" w:space="0" w:color="auto"/>
              <w:bottom w:val="single" w:sz="12" w:space="0" w:color="auto"/>
              <w:right w:val="single" w:sz="12" w:space="0" w:color="auto"/>
            </w:tcBorders>
            <w:hideMark/>
          </w:tcPr>
          <w:p w:rsidR="00C1531C" w:rsidRDefault="001B0F0F">
            <w:pPr>
              <w:tabs>
                <w:tab w:val="left" w:pos="720"/>
              </w:tabs>
              <w:spacing w:line="256" w:lineRule="auto"/>
              <w:jc w:val="center"/>
              <w:rPr>
                <w:b/>
              </w:rPr>
            </w:pPr>
            <w:r>
              <w:rPr>
                <w:b/>
              </w:rPr>
              <w:t>Parameter Name</w:t>
            </w:r>
          </w:p>
        </w:tc>
        <w:tc>
          <w:tcPr>
            <w:tcW w:w="2521" w:type="dxa"/>
            <w:tcBorders>
              <w:top w:val="single" w:sz="12" w:space="0" w:color="auto"/>
              <w:left w:val="single" w:sz="12" w:space="0" w:color="auto"/>
              <w:bottom w:val="single" w:sz="12" w:space="0" w:color="auto"/>
              <w:right w:val="single" w:sz="12" w:space="0" w:color="auto"/>
            </w:tcBorders>
            <w:hideMark/>
          </w:tcPr>
          <w:p w:rsidR="00C1531C" w:rsidRDefault="001B0F0F">
            <w:pPr>
              <w:tabs>
                <w:tab w:val="left" w:pos="720"/>
              </w:tabs>
              <w:spacing w:line="256" w:lineRule="auto"/>
              <w:jc w:val="center"/>
              <w:rPr>
                <w:b/>
              </w:rPr>
            </w:pPr>
            <w:r>
              <w:rPr>
                <w:b/>
              </w:rPr>
              <w:t>Description</w:t>
            </w:r>
          </w:p>
        </w:tc>
        <w:tc>
          <w:tcPr>
            <w:tcW w:w="1706" w:type="dxa"/>
            <w:tcBorders>
              <w:top w:val="single" w:sz="12" w:space="0" w:color="auto"/>
              <w:left w:val="single" w:sz="12" w:space="0" w:color="auto"/>
              <w:bottom w:val="single" w:sz="12" w:space="0" w:color="auto"/>
              <w:right w:val="single" w:sz="12" w:space="0" w:color="auto"/>
            </w:tcBorders>
            <w:hideMark/>
          </w:tcPr>
          <w:p w:rsidR="00C1531C" w:rsidRDefault="001B0F0F">
            <w:pPr>
              <w:tabs>
                <w:tab w:val="left" w:pos="720"/>
              </w:tabs>
              <w:spacing w:line="256" w:lineRule="auto"/>
              <w:jc w:val="center"/>
              <w:rPr>
                <w:b/>
              </w:rPr>
            </w:pPr>
            <w:r>
              <w:rPr>
                <w:b/>
              </w:rPr>
              <w:t xml:space="preserve">Value at </w:t>
            </w:r>
          </w:p>
          <w:p w:rsidR="00C1531C" w:rsidRDefault="001B0F0F">
            <w:pPr>
              <w:tabs>
                <w:tab w:val="left" w:pos="720"/>
              </w:tabs>
              <w:spacing w:line="256" w:lineRule="auto"/>
              <w:jc w:val="center"/>
              <w:rPr>
                <w:b/>
              </w:rPr>
            </w:pPr>
            <w:r>
              <w:rPr>
                <w:b/>
              </w:rPr>
              <w:t>Battery Connect</w:t>
            </w:r>
          </w:p>
        </w:tc>
        <w:tc>
          <w:tcPr>
            <w:tcW w:w="1741" w:type="dxa"/>
            <w:tcBorders>
              <w:top w:val="single" w:sz="12" w:space="0" w:color="auto"/>
              <w:left w:val="single" w:sz="12" w:space="0" w:color="auto"/>
              <w:bottom w:val="single" w:sz="12" w:space="0" w:color="auto"/>
              <w:right w:val="single" w:sz="12" w:space="0" w:color="auto"/>
            </w:tcBorders>
            <w:hideMark/>
          </w:tcPr>
          <w:p w:rsidR="00C1531C" w:rsidRDefault="001B0F0F">
            <w:pPr>
              <w:tabs>
                <w:tab w:val="left" w:pos="720"/>
              </w:tabs>
              <w:spacing w:line="256" w:lineRule="auto"/>
              <w:jc w:val="center"/>
              <w:rPr>
                <w:b/>
              </w:rPr>
            </w:pPr>
            <w:r>
              <w:rPr>
                <w:b/>
              </w:rPr>
              <w:t xml:space="preserve">Value at </w:t>
            </w:r>
          </w:p>
          <w:p w:rsidR="00C1531C" w:rsidRDefault="001B0F0F">
            <w:pPr>
              <w:tabs>
                <w:tab w:val="left" w:pos="720"/>
              </w:tabs>
              <w:spacing w:line="256" w:lineRule="auto"/>
              <w:jc w:val="center"/>
              <w:rPr>
                <w:b/>
              </w:rPr>
            </w:pPr>
            <w:r>
              <w:rPr>
                <w:b/>
              </w:rPr>
              <w:t>Module</w:t>
            </w:r>
          </w:p>
          <w:p w:rsidR="00C1531C" w:rsidRDefault="001B0F0F">
            <w:pPr>
              <w:tabs>
                <w:tab w:val="left" w:pos="720"/>
              </w:tabs>
              <w:spacing w:line="256" w:lineRule="auto"/>
              <w:jc w:val="center"/>
              <w:rPr>
                <w:b/>
              </w:rPr>
            </w:pPr>
            <w:r>
              <w:rPr>
                <w:b/>
              </w:rPr>
              <w:t xml:space="preserve"> Wake-up</w:t>
            </w:r>
          </w:p>
        </w:tc>
      </w:tr>
      <w:tr w:rsidR="00C1531C" w:rsidTr="006462E1">
        <w:trPr>
          <w:jc w:val="center"/>
        </w:trPr>
        <w:tc>
          <w:tcPr>
            <w:tcW w:w="4688"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t>HEV_Hazard_RTT</w:t>
            </w:r>
          </w:p>
        </w:tc>
        <w:tc>
          <w:tcPr>
            <w:tcW w:w="2521"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rPr>
                <w:rFonts w:cs="Arial"/>
              </w:rPr>
            </w:pPr>
            <w:r>
              <w:rPr>
                <w:rFonts w:cs="Arial"/>
              </w:rPr>
              <w:t>Used to control the state of the RTT</w:t>
            </w:r>
          </w:p>
        </w:tc>
        <w:tc>
          <w:tcPr>
            <w:tcW w:w="1706"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t>Active (0x1)</w:t>
            </w:r>
          </w:p>
        </w:tc>
        <w:tc>
          <w:tcPr>
            <w:tcW w:w="1741"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t>Active (0x1)</w:t>
            </w:r>
          </w:p>
        </w:tc>
      </w:tr>
      <w:tr w:rsidR="00C1531C" w:rsidTr="006462E1">
        <w:trPr>
          <w:jc w:val="center"/>
        </w:trPr>
        <w:tc>
          <w:tcPr>
            <w:tcW w:w="4688"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rPr>
                <w:highlight w:val="green"/>
              </w:rPr>
            </w:pPr>
            <w:r>
              <w:rPr>
                <w:highlight w:val="green"/>
              </w:rPr>
              <w:t>RTT_M210_Flag</w:t>
            </w:r>
          </w:p>
        </w:tc>
        <w:tc>
          <w:tcPr>
            <w:tcW w:w="2521" w:type="dxa"/>
            <w:tcBorders>
              <w:top w:val="single" w:sz="4" w:space="0" w:color="auto"/>
              <w:left w:val="single" w:sz="4" w:space="0" w:color="auto"/>
              <w:bottom w:val="single" w:sz="4" w:space="0" w:color="auto"/>
              <w:right w:val="single" w:sz="4" w:space="0" w:color="auto"/>
            </w:tcBorders>
            <w:hideMark/>
          </w:tcPr>
          <w:p w:rsidR="00C1531C" w:rsidRDefault="001B0F0F">
            <w:pPr>
              <w:spacing w:line="256" w:lineRule="auto"/>
              <w:rPr>
                <w:rFonts w:cs="Arial"/>
                <w:highlight w:val="green"/>
              </w:rPr>
            </w:pPr>
            <w:r>
              <w:rPr>
                <w:rFonts w:cs="Arial"/>
                <w:highlight w:val="green"/>
              </w:rPr>
              <w:t xml:space="preserve">Used to </w:t>
            </w:r>
            <w:r>
              <w:rPr>
                <w:rFonts w:cs="Arial"/>
                <w:highlight w:val="green"/>
              </w:rPr>
              <w:t>control state of RTT without Message</w:t>
            </w:r>
          </w:p>
        </w:tc>
        <w:tc>
          <w:tcPr>
            <w:tcW w:w="1706"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rPr>
                <w:highlight w:val="green"/>
              </w:rPr>
            </w:pPr>
            <w:r>
              <w:rPr>
                <w:highlight w:val="green"/>
              </w:rPr>
              <w:t>Not Active(0x0)</w:t>
            </w:r>
          </w:p>
        </w:tc>
        <w:tc>
          <w:tcPr>
            <w:tcW w:w="1741"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rPr>
                <w:highlight w:val="green"/>
              </w:rPr>
            </w:pPr>
            <w:r>
              <w:rPr>
                <w:highlight w:val="green"/>
              </w:rPr>
              <w:t>Not Active(0x0)</w:t>
            </w:r>
          </w:p>
        </w:tc>
      </w:tr>
      <w:tr w:rsidR="00C1531C" w:rsidTr="006462E1">
        <w:trPr>
          <w:jc w:val="center"/>
        </w:trPr>
        <w:tc>
          <w:tcPr>
            <w:tcW w:w="4688" w:type="dxa"/>
            <w:tcBorders>
              <w:top w:val="single" w:sz="4" w:space="0" w:color="auto"/>
              <w:left w:val="single" w:sz="4" w:space="0" w:color="auto"/>
              <w:bottom w:val="single" w:sz="4" w:space="0" w:color="auto"/>
              <w:right w:val="single" w:sz="4" w:space="0" w:color="auto"/>
            </w:tcBorders>
            <w:hideMark/>
          </w:tcPr>
          <w:p w:rsidR="00C1531C" w:rsidRPr="00C1531C" w:rsidRDefault="001B0F0F">
            <w:pPr>
              <w:tabs>
                <w:tab w:val="left" w:pos="720"/>
              </w:tabs>
              <w:spacing w:line="256" w:lineRule="auto"/>
              <w:rPr>
                <w:highlight w:val="cyan"/>
              </w:rPr>
            </w:pPr>
            <w:r w:rsidRPr="00C1531C">
              <w:rPr>
                <w:highlight w:val="cyan"/>
              </w:rPr>
              <w:t>HEV_SysFault_StopSafely_RTT</w:t>
            </w:r>
          </w:p>
        </w:tc>
        <w:tc>
          <w:tcPr>
            <w:tcW w:w="2521" w:type="dxa"/>
            <w:tcBorders>
              <w:top w:val="single" w:sz="4" w:space="0" w:color="auto"/>
              <w:left w:val="single" w:sz="4" w:space="0" w:color="auto"/>
              <w:bottom w:val="single" w:sz="4" w:space="0" w:color="auto"/>
              <w:right w:val="single" w:sz="4" w:space="0" w:color="auto"/>
            </w:tcBorders>
            <w:hideMark/>
          </w:tcPr>
          <w:p w:rsidR="00C1531C" w:rsidRPr="00C1531C" w:rsidRDefault="001B0F0F">
            <w:pPr>
              <w:spacing w:line="256" w:lineRule="auto"/>
              <w:rPr>
                <w:highlight w:val="cyan"/>
              </w:rPr>
            </w:pPr>
            <w:r w:rsidRPr="00C1531C">
              <w:rPr>
                <w:rFonts w:cs="Arial"/>
                <w:highlight w:val="cyan"/>
              </w:rPr>
              <w:t>Used to control the state of the RTT</w:t>
            </w:r>
          </w:p>
        </w:tc>
        <w:tc>
          <w:tcPr>
            <w:tcW w:w="1706" w:type="dxa"/>
            <w:tcBorders>
              <w:top w:val="single" w:sz="4" w:space="0" w:color="auto"/>
              <w:left w:val="single" w:sz="4" w:space="0" w:color="auto"/>
              <w:bottom w:val="single" w:sz="4" w:space="0" w:color="auto"/>
              <w:right w:val="single" w:sz="4" w:space="0" w:color="auto"/>
            </w:tcBorders>
            <w:hideMark/>
          </w:tcPr>
          <w:p w:rsidR="00C1531C" w:rsidRPr="00C1531C" w:rsidRDefault="001B0F0F">
            <w:pPr>
              <w:tabs>
                <w:tab w:val="left" w:pos="720"/>
              </w:tabs>
              <w:spacing w:line="256" w:lineRule="auto"/>
              <w:rPr>
                <w:highlight w:val="cyan"/>
              </w:rPr>
            </w:pPr>
            <w:r w:rsidRPr="00C1531C">
              <w:rPr>
                <w:highlight w:val="cyan"/>
              </w:rPr>
              <w:t>Inactive (0x0)</w:t>
            </w:r>
          </w:p>
        </w:tc>
        <w:tc>
          <w:tcPr>
            <w:tcW w:w="1741" w:type="dxa"/>
            <w:tcBorders>
              <w:top w:val="single" w:sz="4" w:space="0" w:color="auto"/>
              <w:left w:val="single" w:sz="4" w:space="0" w:color="auto"/>
              <w:bottom w:val="single" w:sz="4" w:space="0" w:color="auto"/>
              <w:right w:val="single" w:sz="4" w:space="0" w:color="auto"/>
            </w:tcBorders>
            <w:hideMark/>
          </w:tcPr>
          <w:p w:rsidR="00C1531C" w:rsidRPr="00C1531C" w:rsidRDefault="001B0F0F">
            <w:pPr>
              <w:tabs>
                <w:tab w:val="left" w:pos="720"/>
              </w:tabs>
              <w:spacing w:line="256" w:lineRule="auto"/>
              <w:rPr>
                <w:highlight w:val="cyan"/>
              </w:rPr>
            </w:pPr>
            <w:r w:rsidRPr="00C1531C">
              <w:rPr>
                <w:highlight w:val="cyan"/>
              </w:rPr>
              <w:t>Inactive (0x0)</w:t>
            </w:r>
          </w:p>
        </w:tc>
      </w:tr>
      <w:tr w:rsidR="00C1531C" w:rsidTr="006462E1">
        <w:trPr>
          <w:jc w:val="center"/>
        </w:trPr>
        <w:tc>
          <w:tcPr>
            <w:tcW w:w="4688" w:type="dxa"/>
            <w:tcBorders>
              <w:top w:val="single" w:sz="4" w:space="0" w:color="auto"/>
              <w:left w:val="single" w:sz="4" w:space="0" w:color="auto"/>
              <w:bottom w:val="single" w:sz="4" w:space="0" w:color="auto"/>
              <w:right w:val="single" w:sz="4" w:space="0" w:color="auto"/>
            </w:tcBorders>
            <w:hideMark/>
          </w:tcPr>
          <w:p w:rsidR="00C1531C" w:rsidRPr="00C1531C" w:rsidRDefault="001B0F0F">
            <w:pPr>
              <w:tabs>
                <w:tab w:val="left" w:pos="720"/>
              </w:tabs>
              <w:spacing w:line="256" w:lineRule="auto"/>
              <w:rPr>
                <w:highlight w:val="cyan"/>
              </w:rPr>
            </w:pPr>
            <w:r w:rsidRPr="00C1531C">
              <w:rPr>
                <w:highlight w:val="cyan"/>
              </w:rPr>
              <w:t>HEV_SysFault_SeeManual_RTT</w:t>
            </w:r>
          </w:p>
        </w:tc>
        <w:tc>
          <w:tcPr>
            <w:tcW w:w="2521" w:type="dxa"/>
            <w:tcBorders>
              <w:top w:val="single" w:sz="4" w:space="0" w:color="auto"/>
              <w:left w:val="single" w:sz="4" w:space="0" w:color="auto"/>
              <w:bottom w:val="single" w:sz="4" w:space="0" w:color="auto"/>
              <w:right w:val="single" w:sz="4" w:space="0" w:color="auto"/>
            </w:tcBorders>
            <w:hideMark/>
          </w:tcPr>
          <w:p w:rsidR="00C1531C" w:rsidRPr="00C1531C" w:rsidRDefault="001B0F0F">
            <w:pPr>
              <w:spacing w:line="256" w:lineRule="auto"/>
              <w:rPr>
                <w:highlight w:val="cyan"/>
              </w:rPr>
            </w:pPr>
            <w:r w:rsidRPr="00C1531C">
              <w:rPr>
                <w:rFonts w:cs="Arial"/>
                <w:highlight w:val="cyan"/>
              </w:rPr>
              <w:t>Used to control the state of the RTT</w:t>
            </w:r>
          </w:p>
        </w:tc>
        <w:tc>
          <w:tcPr>
            <w:tcW w:w="1706" w:type="dxa"/>
            <w:tcBorders>
              <w:top w:val="single" w:sz="4" w:space="0" w:color="auto"/>
              <w:left w:val="single" w:sz="4" w:space="0" w:color="auto"/>
              <w:bottom w:val="single" w:sz="4" w:space="0" w:color="auto"/>
              <w:right w:val="single" w:sz="4" w:space="0" w:color="auto"/>
            </w:tcBorders>
            <w:hideMark/>
          </w:tcPr>
          <w:p w:rsidR="00C1531C" w:rsidRPr="00C1531C" w:rsidRDefault="001B0F0F">
            <w:pPr>
              <w:tabs>
                <w:tab w:val="left" w:pos="720"/>
              </w:tabs>
              <w:spacing w:line="256" w:lineRule="auto"/>
              <w:rPr>
                <w:highlight w:val="cyan"/>
              </w:rPr>
            </w:pPr>
            <w:r w:rsidRPr="00C1531C">
              <w:rPr>
                <w:highlight w:val="cyan"/>
              </w:rPr>
              <w:t>Inactive (0x0)</w:t>
            </w:r>
          </w:p>
        </w:tc>
        <w:tc>
          <w:tcPr>
            <w:tcW w:w="1741" w:type="dxa"/>
            <w:tcBorders>
              <w:top w:val="single" w:sz="4" w:space="0" w:color="auto"/>
              <w:left w:val="single" w:sz="4" w:space="0" w:color="auto"/>
              <w:bottom w:val="single" w:sz="4" w:space="0" w:color="auto"/>
              <w:right w:val="single" w:sz="4" w:space="0" w:color="auto"/>
            </w:tcBorders>
            <w:hideMark/>
          </w:tcPr>
          <w:p w:rsidR="00C1531C" w:rsidRPr="00C1531C" w:rsidRDefault="001B0F0F">
            <w:pPr>
              <w:tabs>
                <w:tab w:val="left" w:pos="720"/>
              </w:tabs>
              <w:spacing w:line="256" w:lineRule="auto"/>
              <w:rPr>
                <w:highlight w:val="cyan"/>
              </w:rPr>
            </w:pPr>
            <w:r w:rsidRPr="00C1531C">
              <w:rPr>
                <w:highlight w:val="cyan"/>
              </w:rPr>
              <w:t>Inactive (0</w:t>
            </w:r>
            <w:r w:rsidRPr="00C1531C">
              <w:rPr>
                <w:highlight w:val="cyan"/>
              </w:rPr>
              <w:t>x0)</w:t>
            </w:r>
          </w:p>
        </w:tc>
      </w:tr>
      <w:tr w:rsidR="00C1531C" w:rsidTr="006462E1">
        <w:trPr>
          <w:jc w:val="center"/>
        </w:trPr>
        <w:tc>
          <w:tcPr>
            <w:tcW w:w="4688"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rPr>
                <w:highlight w:val="cyan"/>
              </w:rPr>
            </w:pPr>
            <w:r>
              <w:rPr>
                <w:highlight w:val="cyan"/>
              </w:rPr>
              <w:t>China_HEV_SysFault_SeeManual_RTT</w:t>
            </w:r>
          </w:p>
        </w:tc>
        <w:tc>
          <w:tcPr>
            <w:tcW w:w="2521" w:type="dxa"/>
            <w:tcBorders>
              <w:top w:val="single" w:sz="4" w:space="0" w:color="auto"/>
              <w:left w:val="single" w:sz="4" w:space="0" w:color="auto"/>
              <w:bottom w:val="single" w:sz="4" w:space="0" w:color="auto"/>
              <w:right w:val="single" w:sz="4" w:space="0" w:color="auto"/>
            </w:tcBorders>
            <w:hideMark/>
          </w:tcPr>
          <w:p w:rsidR="00C1531C" w:rsidRDefault="001B0F0F">
            <w:pPr>
              <w:spacing w:line="256" w:lineRule="auto"/>
              <w:rPr>
                <w:highlight w:val="cyan"/>
              </w:rPr>
            </w:pPr>
            <w:r>
              <w:rPr>
                <w:rFonts w:cs="Arial"/>
                <w:highlight w:val="cyan"/>
              </w:rPr>
              <w:t>Used to control the state of the RTT</w:t>
            </w:r>
          </w:p>
        </w:tc>
        <w:tc>
          <w:tcPr>
            <w:tcW w:w="1706"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rPr>
                <w:highlight w:val="cyan"/>
              </w:rPr>
            </w:pPr>
            <w:r>
              <w:rPr>
                <w:highlight w:val="cyan"/>
              </w:rPr>
              <w:t>Inactive (0x0)</w:t>
            </w:r>
          </w:p>
        </w:tc>
        <w:tc>
          <w:tcPr>
            <w:tcW w:w="1741"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rPr>
                <w:highlight w:val="cyan"/>
              </w:rPr>
            </w:pPr>
            <w:r>
              <w:rPr>
                <w:highlight w:val="cyan"/>
              </w:rPr>
              <w:t>Inactive (0x0)</w:t>
            </w:r>
          </w:p>
        </w:tc>
      </w:tr>
      <w:tr w:rsidR="00C1531C" w:rsidTr="006462E1">
        <w:trPr>
          <w:jc w:val="center"/>
        </w:trPr>
        <w:tc>
          <w:tcPr>
            <w:tcW w:w="4688"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rPr>
                <w:highlight w:val="yellow"/>
              </w:rPr>
            </w:pPr>
            <w:r>
              <w:rPr>
                <w:highlight w:val="yellow"/>
              </w:rPr>
              <w:t>HEV_ElectMtr_OvrTemp_RTT</w:t>
            </w:r>
          </w:p>
        </w:tc>
        <w:tc>
          <w:tcPr>
            <w:tcW w:w="2521" w:type="dxa"/>
            <w:tcBorders>
              <w:top w:val="single" w:sz="4" w:space="0" w:color="auto"/>
              <w:left w:val="single" w:sz="4" w:space="0" w:color="auto"/>
              <w:bottom w:val="single" w:sz="4" w:space="0" w:color="auto"/>
              <w:right w:val="single" w:sz="4" w:space="0" w:color="auto"/>
            </w:tcBorders>
            <w:hideMark/>
          </w:tcPr>
          <w:p w:rsidR="00C1531C" w:rsidRDefault="001B0F0F">
            <w:pPr>
              <w:spacing w:line="256" w:lineRule="auto"/>
              <w:rPr>
                <w:highlight w:val="yellow"/>
              </w:rPr>
            </w:pPr>
            <w:r>
              <w:rPr>
                <w:rFonts w:cs="Arial"/>
                <w:highlight w:val="yellow"/>
              </w:rPr>
              <w:t>Used to control the state of the RTT</w:t>
            </w:r>
          </w:p>
        </w:tc>
        <w:tc>
          <w:tcPr>
            <w:tcW w:w="1706"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rPr>
                <w:highlight w:val="yellow"/>
              </w:rPr>
            </w:pPr>
            <w:r>
              <w:rPr>
                <w:highlight w:val="yellow"/>
              </w:rPr>
              <w:t>Inactive (0x0)</w:t>
            </w:r>
          </w:p>
        </w:tc>
        <w:tc>
          <w:tcPr>
            <w:tcW w:w="1741"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rPr>
                <w:highlight w:val="yellow"/>
              </w:rPr>
            </w:pPr>
            <w:r>
              <w:rPr>
                <w:highlight w:val="yellow"/>
              </w:rPr>
              <w:t>Inactive (0x0)</w:t>
            </w:r>
          </w:p>
        </w:tc>
      </w:tr>
      <w:tr w:rsidR="00C1531C" w:rsidTr="006462E1">
        <w:trPr>
          <w:jc w:val="center"/>
        </w:trPr>
        <w:tc>
          <w:tcPr>
            <w:tcW w:w="4688"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rPr>
                <w:rFonts w:cs="Arial"/>
                <w:snapToGrid w:val="0"/>
              </w:rPr>
              <w:t>BattTracWarnLamp_B_Rq Signal</w:t>
            </w:r>
          </w:p>
        </w:tc>
        <w:tc>
          <w:tcPr>
            <w:tcW w:w="2521"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t xml:space="preserve">CAN signal sent from the </w:t>
            </w:r>
            <w:r>
              <w:t>BECM</w:t>
            </w:r>
          </w:p>
        </w:tc>
        <w:tc>
          <w:tcPr>
            <w:tcW w:w="1706"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t>OFF(0x0)</w:t>
            </w:r>
          </w:p>
        </w:tc>
        <w:tc>
          <w:tcPr>
            <w:tcW w:w="1741"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t>OFF(0x0)</w:t>
            </w:r>
          </w:p>
        </w:tc>
      </w:tr>
      <w:tr w:rsidR="00C1531C" w:rsidTr="006462E1">
        <w:trPr>
          <w:jc w:val="center"/>
        </w:trPr>
        <w:tc>
          <w:tcPr>
            <w:tcW w:w="4688"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rPr>
                <w:rFonts w:cs="Arial"/>
                <w:snapToGrid w:val="0"/>
              </w:rPr>
              <w:t>HtrnWarnLamp_B_Dsply Signal</w:t>
            </w:r>
          </w:p>
        </w:tc>
        <w:tc>
          <w:tcPr>
            <w:tcW w:w="2521"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t>CAN signal sent from the HPCM</w:t>
            </w:r>
          </w:p>
        </w:tc>
        <w:tc>
          <w:tcPr>
            <w:tcW w:w="1706"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t>OFF(0x0)</w:t>
            </w:r>
          </w:p>
        </w:tc>
        <w:tc>
          <w:tcPr>
            <w:tcW w:w="1741"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t>OFF(0x0)</w:t>
            </w:r>
          </w:p>
        </w:tc>
      </w:tr>
      <w:tr w:rsidR="00C1531C" w:rsidTr="006462E1">
        <w:trPr>
          <w:jc w:val="center"/>
        </w:trPr>
        <w:tc>
          <w:tcPr>
            <w:tcW w:w="4688"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t>BattTracSrvcRqd_B_Rq</w:t>
            </w:r>
          </w:p>
        </w:tc>
        <w:tc>
          <w:tcPr>
            <w:tcW w:w="2521"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t>CAN signal sent from the HPCM</w:t>
            </w:r>
          </w:p>
        </w:tc>
        <w:tc>
          <w:tcPr>
            <w:tcW w:w="1706"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t>OFF(0x0)</w:t>
            </w:r>
          </w:p>
        </w:tc>
        <w:tc>
          <w:tcPr>
            <w:tcW w:w="1741"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t>OFF(0x0)</w:t>
            </w:r>
          </w:p>
        </w:tc>
      </w:tr>
      <w:tr w:rsidR="00C1531C" w:rsidTr="006462E1">
        <w:trPr>
          <w:jc w:val="center"/>
        </w:trPr>
        <w:tc>
          <w:tcPr>
            <w:tcW w:w="4688"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rPr>
                <w:highlight w:val="yellow"/>
              </w:rPr>
            </w:pPr>
            <w:r>
              <w:rPr>
                <w:highlight w:val="yellow"/>
              </w:rPr>
              <w:t>HtrnOvrTeLamp_B_Dsply</w:t>
            </w:r>
          </w:p>
        </w:tc>
        <w:tc>
          <w:tcPr>
            <w:tcW w:w="2521"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rPr>
                <w:highlight w:val="yellow"/>
              </w:rPr>
            </w:pPr>
            <w:r>
              <w:rPr>
                <w:highlight w:val="yellow"/>
              </w:rPr>
              <w:t>CAN signal sent from the HPCM</w:t>
            </w:r>
          </w:p>
        </w:tc>
        <w:tc>
          <w:tcPr>
            <w:tcW w:w="1706"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rPr>
                <w:highlight w:val="yellow"/>
              </w:rPr>
            </w:pPr>
            <w:r>
              <w:rPr>
                <w:highlight w:val="yellow"/>
              </w:rPr>
              <w:t>OFF(0x0)</w:t>
            </w:r>
          </w:p>
        </w:tc>
        <w:tc>
          <w:tcPr>
            <w:tcW w:w="1741"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rPr>
                <w:highlight w:val="yellow"/>
              </w:rPr>
            </w:pPr>
            <w:r>
              <w:rPr>
                <w:highlight w:val="yellow"/>
              </w:rPr>
              <w:t>OFF(0x0)</w:t>
            </w:r>
          </w:p>
        </w:tc>
      </w:tr>
      <w:tr w:rsidR="00C1531C" w:rsidTr="006462E1">
        <w:trPr>
          <w:jc w:val="center"/>
        </w:trPr>
        <w:tc>
          <w:tcPr>
            <w:tcW w:w="4688"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rPr>
                <w:rFonts w:cs="Arial"/>
                <w:color w:val="000000"/>
              </w:rPr>
              <w:t>ChrgStat_D_Dsply</w:t>
            </w:r>
          </w:p>
        </w:tc>
        <w:tc>
          <w:tcPr>
            <w:tcW w:w="2521"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t>CAN signal sent from the HPCM</w:t>
            </w:r>
          </w:p>
        </w:tc>
        <w:tc>
          <w:tcPr>
            <w:tcW w:w="1706"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rPr>
                <w:rFonts w:cs="Arial"/>
                <w:color w:val="000000"/>
              </w:rPr>
              <w:t>Not_Ready(0X0)</w:t>
            </w:r>
          </w:p>
        </w:tc>
        <w:tc>
          <w:tcPr>
            <w:tcW w:w="1741"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rPr>
                <w:rFonts w:cs="Arial"/>
                <w:color w:val="000000"/>
              </w:rPr>
              <w:t>Not_Ready(0X0)</w:t>
            </w:r>
          </w:p>
        </w:tc>
      </w:tr>
      <w:tr w:rsidR="00C1531C" w:rsidTr="006462E1">
        <w:trPr>
          <w:jc w:val="center"/>
        </w:trPr>
        <w:tc>
          <w:tcPr>
            <w:tcW w:w="4688" w:type="dxa"/>
            <w:tcBorders>
              <w:top w:val="single" w:sz="4" w:space="0" w:color="auto"/>
              <w:left w:val="single" w:sz="4" w:space="0" w:color="auto"/>
              <w:bottom w:val="single" w:sz="4" w:space="0" w:color="auto"/>
              <w:right w:val="single" w:sz="4" w:space="0" w:color="auto"/>
            </w:tcBorders>
          </w:tcPr>
          <w:p w:rsidR="00C1531C" w:rsidRDefault="001B0F0F">
            <w:pPr>
              <w:spacing w:line="256" w:lineRule="auto"/>
              <w:rPr>
                <w:rFonts w:cs="Arial"/>
              </w:rPr>
            </w:pPr>
            <w:r>
              <w:rPr>
                <w:rFonts w:cs="Arial"/>
              </w:rPr>
              <w:t>China_BEV_xHEV_Cfg</w:t>
            </w:r>
          </w:p>
          <w:p w:rsidR="00C1531C" w:rsidRDefault="001B0F0F">
            <w:pPr>
              <w:tabs>
                <w:tab w:val="left" w:pos="720"/>
              </w:tabs>
              <w:spacing w:line="256" w:lineRule="auto"/>
              <w:rPr>
                <w:rFonts w:cs="Arial"/>
                <w:color w:val="000000"/>
              </w:rPr>
            </w:pPr>
          </w:p>
        </w:tc>
        <w:tc>
          <w:tcPr>
            <w:tcW w:w="2521"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t xml:space="preserve">State indicator for China market or Not China market. </w:t>
            </w:r>
          </w:p>
        </w:tc>
        <w:tc>
          <w:tcPr>
            <w:tcW w:w="1706"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t>Use Stored Value</w:t>
            </w:r>
          </w:p>
        </w:tc>
        <w:tc>
          <w:tcPr>
            <w:tcW w:w="1741"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t>Use Stored Value</w:t>
            </w:r>
          </w:p>
        </w:tc>
      </w:tr>
      <w:tr w:rsidR="00C1531C" w:rsidTr="006462E1">
        <w:trPr>
          <w:jc w:val="center"/>
        </w:trPr>
        <w:tc>
          <w:tcPr>
            <w:tcW w:w="4688"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t>DIAG_DID_61A5,4,2 (HEV Hazard Indicator)</w:t>
            </w:r>
          </w:p>
        </w:tc>
        <w:tc>
          <w:tcPr>
            <w:tcW w:w="2521"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rPr>
                <w:rFonts w:cs="Arial"/>
              </w:rPr>
              <w:t xml:space="preserve">Warning Lamp Status 2 byte </w:t>
            </w:r>
            <w:r>
              <w:rPr>
                <w:rFonts w:cs="Arial"/>
              </w:rPr>
              <w:t>4, bit 2 (HEV Hazard Indicator)</w:t>
            </w:r>
            <w:r>
              <w:t xml:space="preserve"> </w:t>
            </w:r>
          </w:p>
        </w:tc>
        <w:tc>
          <w:tcPr>
            <w:tcW w:w="1706"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t>0 (0x0)</w:t>
            </w:r>
          </w:p>
        </w:tc>
        <w:tc>
          <w:tcPr>
            <w:tcW w:w="1741"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t>0 (0x0)</w:t>
            </w:r>
          </w:p>
        </w:tc>
      </w:tr>
      <w:tr w:rsidR="00C1531C" w:rsidTr="006462E1">
        <w:trPr>
          <w:jc w:val="center"/>
        </w:trPr>
        <w:tc>
          <w:tcPr>
            <w:tcW w:w="4688"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t>Operational_Mode</w:t>
            </w:r>
          </w:p>
        </w:tc>
        <w:tc>
          <w:tcPr>
            <w:tcW w:w="2521"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t>4 state indicator for cluster operational mode</w:t>
            </w:r>
          </w:p>
        </w:tc>
        <w:tc>
          <w:tcPr>
            <w:tcW w:w="1706"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t xml:space="preserve">Limited </w:t>
            </w:r>
          </w:p>
        </w:tc>
        <w:tc>
          <w:tcPr>
            <w:tcW w:w="1741"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t>Limited, Normal or Crank</w:t>
            </w:r>
          </w:p>
        </w:tc>
      </w:tr>
      <w:tr w:rsidR="00C1531C" w:rsidTr="006462E1">
        <w:trPr>
          <w:jc w:val="center"/>
        </w:trPr>
        <w:tc>
          <w:tcPr>
            <w:tcW w:w="4688"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t>Message_Center_Hard_Warning_</w:t>
            </w:r>
          </w:p>
          <w:p w:rsidR="00C1531C" w:rsidRDefault="001B0F0F">
            <w:pPr>
              <w:tabs>
                <w:tab w:val="left" w:pos="720"/>
              </w:tabs>
              <w:spacing w:line="256" w:lineRule="auto"/>
            </w:pPr>
            <w:r>
              <w:t>Chime_Status_Flag</w:t>
            </w:r>
          </w:p>
        </w:tc>
        <w:tc>
          <w:tcPr>
            <w:tcW w:w="2521"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t xml:space="preserve">Used to control the state of the chime to the Chime </w:t>
            </w:r>
            <w:r>
              <w:t>Arbitrator</w:t>
            </w:r>
          </w:p>
        </w:tc>
        <w:tc>
          <w:tcPr>
            <w:tcW w:w="1706"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t>Inactive</w:t>
            </w:r>
          </w:p>
        </w:tc>
        <w:tc>
          <w:tcPr>
            <w:tcW w:w="1741" w:type="dxa"/>
            <w:tcBorders>
              <w:top w:val="single" w:sz="4" w:space="0" w:color="auto"/>
              <w:left w:val="single" w:sz="4" w:space="0" w:color="auto"/>
              <w:bottom w:val="single" w:sz="4" w:space="0" w:color="auto"/>
              <w:right w:val="single" w:sz="4" w:space="0" w:color="auto"/>
            </w:tcBorders>
            <w:hideMark/>
          </w:tcPr>
          <w:p w:rsidR="00C1531C" w:rsidRDefault="001B0F0F">
            <w:pPr>
              <w:tabs>
                <w:tab w:val="left" w:pos="720"/>
              </w:tabs>
              <w:spacing w:line="256" w:lineRule="auto"/>
            </w:pPr>
            <w:r>
              <w:t>Inactive</w:t>
            </w:r>
          </w:p>
        </w:tc>
      </w:tr>
    </w:tbl>
    <w:p w:rsidR="00246C29" w:rsidRDefault="001B0F0F"/>
    <w:p w:rsidR="00406F39" w:rsidRDefault="001B0F0F" w:rsidP="00B9479B">
      <w:pPr>
        <w:pStyle w:val="Heading5"/>
      </w:pPr>
      <w:r w:rsidRPr="00B9479B">
        <w:t>NVM-REQ-331982/A-Timer Table</w:t>
      </w:r>
    </w:p>
    <w:p w:rsidR="00E54369" w:rsidRDefault="001B0F0F">
      <w:pPr>
        <w:pStyle w:val="Header"/>
        <w:tabs>
          <w:tab w:val="clear" w:pos="4320"/>
          <w:tab w:val="clear" w:pos="8640"/>
        </w:tabs>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970"/>
        <w:gridCol w:w="3690"/>
        <w:gridCol w:w="1980"/>
        <w:gridCol w:w="1980"/>
      </w:tblGrid>
      <w:tr w:rsidR="00246C29" w:rsidTr="008F1A5A">
        <w:trPr>
          <w:trHeight w:val="683"/>
          <w:jc w:val="center"/>
        </w:trPr>
        <w:tc>
          <w:tcPr>
            <w:tcW w:w="2970" w:type="dxa"/>
            <w:tcBorders>
              <w:top w:val="single" w:sz="12" w:space="0" w:color="auto"/>
              <w:left w:val="single" w:sz="12" w:space="0" w:color="auto"/>
              <w:bottom w:val="single" w:sz="12" w:space="0" w:color="auto"/>
              <w:right w:val="single" w:sz="12" w:space="0" w:color="auto"/>
            </w:tcBorders>
          </w:tcPr>
          <w:p w:rsidR="00246C29" w:rsidRDefault="001B0F0F">
            <w:pPr>
              <w:pStyle w:val="Header"/>
              <w:tabs>
                <w:tab w:val="clear" w:pos="4320"/>
                <w:tab w:val="clear" w:pos="8640"/>
              </w:tabs>
              <w:jc w:val="center"/>
              <w:rPr>
                <w:b/>
              </w:rPr>
            </w:pPr>
            <w:r>
              <w:rPr>
                <w:b/>
              </w:rPr>
              <w:t>Parameter Name</w:t>
            </w:r>
          </w:p>
        </w:tc>
        <w:tc>
          <w:tcPr>
            <w:tcW w:w="3690" w:type="dxa"/>
            <w:tcBorders>
              <w:top w:val="single" w:sz="12" w:space="0" w:color="auto"/>
              <w:left w:val="single" w:sz="12" w:space="0" w:color="auto"/>
              <w:bottom w:val="single" w:sz="12" w:space="0" w:color="auto"/>
              <w:right w:val="single" w:sz="12" w:space="0" w:color="auto"/>
            </w:tcBorders>
          </w:tcPr>
          <w:p w:rsidR="00246C29" w:rsidRDefault="001B0F0F">
            <w:pPr>
              <w:pStyle w:val="Header"/>
              <w:tabs>
                <w:tab w:val="clear" w:pos="4320"/>
                <w:tab w:val="clear" w:pos="8640"/>
              </w:tabs>
              <w:jc w:val="center"/>
              <w:rPr>
                <w:b/>
              </w:rPr>
            </w:pPr>
            <w:r>
              <w:rPr>
                <w:b/>
              </w:rPr>
              <w:t>Description</w:t>
            </w:r>
          </w:p>
        </w:tc>
        <w:tc>
          <w:tcPr>
            <w:tcW w:w="1980" w:type="dxa"/>
            <w:tcBorders>
              <w:top w:val="single" w:sz="12" w:space="0" w:color="auto"/>
              <w:left w:val="single" w:sz="12" w:space="0" w:color="auto"/>
              <w:bottom w:val="single" w:sz="12" w:space="0" w:color="auto"/>
              <w:right w:val="single" w:sz="12" w:space="0" w:color="auto"/>
            </w:tcBorders>
          </w:tcPr>
          <w:p w:rsidR="00246C29" w:rsidRDefault="001B0F0F">
            <w:pPr>
              <w:pStyle w:val="Header"/>
              <w:tabs>
                <w:tab w:val="clear" w:pos="4320"/>
                <w:tab w:val="clear" w:pos="8640"/>
              </w:tabs>
              <w:jc w:val="center"/>
              <w:rPr>
                <w:b/>
              </w:rPr>
            </w:pPr>
            <w:r>
              <w:rPr>
                <w:b/>
              </w:rPr>
              <w:t xml:space="preserve">Value at </w:t>
            </w:r>
          </w:p>
          <w:p w:rsidR="00246C29" w:rsidRDefault="001B0F0F">
            <w:pPr>
              <w:pStyle w:val="Header"/>
              <w:tabs>
                <w:tab w:val="clear" w:pos="4320"/>
                <w:tab w:val="clear" w:pos="8640"/>
              </w:tabs>
              <w:jc w:val="center"/>
              <w:rPr>
                <w:b/>
              </w:rPr>
            </w:pPr>
            <w:r>
              <w:rPr>
                <w:b/>
              </w:rPr>
              <w:t>Battery Connect</w:t>
            </w:r>
          </w:p>
        </w:tc>
        <w:tc>
          <w:tcPr>
            <w:tcW w:w="1980" w:type="dxa"/>
            <w:tcBorders>
              <w:top w:val="single" w:sz="12" w:space="0" w:color="auto"/>
              <w:left w:val="single" w:sz="12" w:space="0" w:color="auto"/>
              <w:bottom w:val="single" w:sz="12" w:space="0" w:color="auto"/>
              <w:right w:val="single" w:sz="12" w:space="0" w:color="auto"/>
            </w:tcBorders>
          </w:tcPr>
          <w:p w:rsidR="00246C29" w:rsidRDefault="001B0F0F">
            <w:pPr>
              <w:pStyle w:val="Header"/>
              <w:tabs>
                <w:tab w:val="clear" w:pos="4320"/>
                <w:tab w:val="clear" w:pos="8640"/>
              </w:tabs>
              <w:jc w:val="center"/>
              <w:rPr>
                <w:b/>
              </w:rPr>
            </w:pPr>
            <w:r>
              <w:rPr>
                <w:b/>
              </w:rPr>
              <w:t xml:space="preserve">Value at </w:t>
            </w:r>
          </w:p>
          <w:p w:rsidR="00246C29" w:rsidRDefault="001B0F0F">
            <w:pPr>
              <w:pStyle w:val="Header"/>
              <w:tabs>
                <w:tab w:val="clear" w:pos="4320"/>
                <w:tab w:val="clear" w:pos="8640"/>
              </w:tabs>
              <w:jc w:val="center"/>
              <w:rPr>
                <w:b/>
              </w:rPr>
            </w:pPr>
            <w:r>
              <w:rPr>
                <w:b/>
              </w:rPr>
              <w:t>Module Wake-up</w:t>
            </w:r>
          </w:p>
        </w:tc>
      </w:tr>
      <w:tr w:rsidR="00246C29" w:rsidTr="008F1A5A">
        <w:trPr>
          <w:jc w:val="center"/>
        </w:trPr>
        <w:tc>
          <w:tcPr>
            <w:tcW w:w="2970" w:type="dxa"/>
            <w:tcBorders>
              <w:top w:val="single" w:sz="12" w:space="0" w:color="auto"/>
              <w:bottom w:val="single" w:sz="4" w:space="0" w:color="auto"/>
            </w:tcBorders>
          </w:tcPr>
          <w:p w:rsidR="00246C29" w:rsidRDefault="001B0F0F">
            <w:pPr>
              <w:pStyle w:val="Header"/>
              <w:tabs>
                <w:tab w:val="clear" w:pos="4320"/>
                <w:tab w:val="clear" w:pos="8640"/>
              </w:tabs>
            </w:pPr>
            <w:r>
              <w:t>DIAG_SESSION_TIMER</w:t>
            </w:r>
          </w:p>
        </w:tc>
        <w:tc>
          <w:tcPr>
            <w:tcW w:w="3690" w:type="dxa"/>
            <w:tcBorders>
              <w:top w:val="single" w:sz="12" w:space="0" w:color="auto"/>
              <w:bottom w:val="single" w:sz="4" w:space="0" w:color="auto"/>
            </w:tcBorders>
          </w:tcPr>
          <w:p w:rsidR="00246C29" w:rsidRDefault="001B0F0F">
            <w:pPr>
              <w:pStyle w:val="Header"/>
              <w:tabs>
                <w:tab w:val="clear" w:pos="4320"/>
                <w:tab w:val="clear" w:pos="8640"/>
              </w:tabs>
            </w:pPr>
            <w:r>
              <w:t>Timer used to time-out a diagnostic session</w:t>
            </w:r>
          </w:p>
        </w:tc>
        <w:tc>
          <w:tcPr>
            <w:tcW w:w="1980" w:type="dxa"/>
            <w:tcBorders>
              <w:top w:val="single" w:sz="12" w:space="0" w:color="auto"/>
              <w:bottom w:val="single" w:sz="4" w:space="0" w:color="auto"/>
            </w:tcBorders>
          </w:tcPr>
          <w:p w:rsidR="00246C29" w:rsidRDefault="001B0F0F">
            <w:pPr>
              <w:pStyle w:val="Header"/>
              <w:tabs>
                <w:tab w:val="clear" w:pos="4320"/>
                <w:tab w:val="clear" w:pos="8640"/>
              </w:tabs>
            </w:pPr>
            <w:r>
              <w:t>Not Active</w:t>
            </w:r>
          </w:p>
        </w:tc>
        <w:tc>
          <w:tcPr>
            <w:tcW w:w="1980" w:type="dxa"/>
            <w:tcBorders>
              <w:top w:val="single" w:sz="12" w:space="0" w:color="auto"/>
              <w:bottom w:val="single" w:sz="4" w:space="0" w:color="auto"/>
            </w:tcBorders>
          </w:tcPr>
          <w:p w:rsidR="00246C29" w:rsidRDefault="001B0F0F">
            <w:pPr>
              <w:pStyle w:val="Header"/>
              <w:tabs>
                <w:tab w:val="clear" w:pos="4320"/>
                <w:tab w:val="clear" w:pos="8640"/>
              </w:tabs>
            </w:pPr>
            <w:r>
              <w:t>Not Active</w:t>
            </w:r>
          </w:p>
        </w:tc>
      </w:tr>
    </w:tbl>
    <w:p w:rsidR="00246C29" w:rsidRDefault="001B0F0F"/>
    <w:p w:rsidR="00406F39" w:rsidRDefault="001B0F0F" w:rsidP="00B9479B">
      <w:pPr>
        <w:pStyle w:val="Heading4"/>
      </w:pPr>
      <w:r>
        <w:t>Prove Out</w:t>
      </w:r>
    </w:p>
    <w:p w:rsidR="00246C29" w:rsidRDefault="001B0F0F">
      <w:pPr>
        <w:rPr>
          <w:rFonts w:cs="Arial"/>
          <w:color w:val="FF0000"/>
        </w:rPr>
      </w:pPr>
    </w:p>
    <w:p w:rsidR="00246C29" w:rsidRDefault="001B0F0F" w:rsidP="00C60A9E">
      <w:pPr>
        <w:ind w:right="576" w:firstLine="720"/>
      </w:pPr>
      <w:r>
        <w:t>None.</w:t>
      </w:r>
    </w:p>
    <w:p w:rsidR="00406F39" w:rsidRDefault="001B0F0F" w:rsidP="00B9479B">
      <w:pPr>
        <w:pStyle w:val="Heading4"/>
      </w:pPr>
      <w:r w:rsidRPr="00B9479B">
        <w:lastRenderedPageBreak/>
        <w:t>F-REQ-333355/A-Reconfigurable Telltale</w:t>
      </w:r>
    </w:p>
    <w:p w:rsidR="00246C29" w:rsidRDefault="001B0F0F">
      <w:pPr>
        <w:rPr>
          <w:rFonts w:cs="Arial"/>
        </w:rPr>
      </w:pPr>
    </w:p>
    <w:p w:rsidR="00246C29" w:rsidRDefault="001B0F0F" w:rsidP="00FA4675">
      <w:pPr>
        <w:ind w:firstLine="720"/>
        <w:rPr>
          <w:rFonts w:cs="Arial"/>
        </w:rPr>
      </w:pPr>
      <w:r>
        <w:rPr>
          <w:rFonts w:cs="Arial"/>
        </w:rPr>
        <w:t>Yes</w:t>
      </w:r>
    </w:p>
    <w:p w:rsidR="00246C29" w:rsidRDefault="001B0F0F">
      <w:pPr>
        <w:rPr>
          <w:rFonts w:cs="Arial"/>
        </w:rPr>
      </w:pPr>
    </w:p>
    <w:p w:rsidR="00406F39" w:rsidRDefault="001B0F0F" w:rsidP="00B9479B">
      <w:pPr>
        <w:pStyle w:val="Heading4"/>
      </w:pPr>
      <w:r>
        <w:t>Message Center Msg</w:t>
      </w:r>
    </w:p>
    <w:p w:rsidR="00246C29" w:rsidRDefault="001B0F0F">
      <w:pPr>
        <w:rPr>
          <w:rFonts w:cs="Arial"/>
        </w:rPr>
      </w:pPr>
    </w:p>
    <w:p w:rsidR="000715A4" w:rsidRDefault="001B0F0F" w:rsidP="00664A26">
      <w:pPr>
        <w:ind w:left="720"/>
        <w:rPr>
          <w:rFonts w:cs="Arial"/>
        </w:rPr>
      </w:pPr>
      <w:r>
        <w:rPr>
          <w:rFonts w:cs="Arial"/>
        </w:rPr>
        <w:t>See Message Center Section</w:t>
      </w:r>
      <w:r>
        <w:rPr>
          <w:rFonts w:cs="Arial"/>
        </w:rPr>
        <w:t xml:space="preserve"> for strategy of displaying RTT and warning messages based upon state of the RTT flag.</w:t>
      </w:r>
    </w:p>
    <w:p w:rsidR="00246C29" w:rsidRDefault="001B0F0F" w:rsidP="000715A4">
      <w:pPr>
        <w:ind w:left="1440" w:right="576"/>
      </w:pPr>
    </w:p>
    <w:p w:rsidR="00406F39" w:rsidRDefault="001B0F0F" w:rsidP="00B9479B">
      <w:pPr>
        <w:pStyle w:val="Heading2"/>
      </w:pPr>
      <w:r>
        <w:t>Error Handling</w:t>
      </w:r>
    </w:p>
    <w:p w:rsidR="00406F39" w:rsidRDefault="001B0F0F" w:rsidP="00B9479B">
      <w:pPr>
        <w:pStyle w:val="Heading3"/>
      </w:pPr>
      <w:r>
        <w:t>Missing Message Strategy</w:t>
      </w:r>
    </w:p>
    <w:p w:rsidR="008F1A5A" w:rsidRPr="008F1A5A" w:rsidRDefault="008F1A5A" w:rsidP="00B9479B">
      <w:pPr>
        <w:pStyle w:val="Heading4"/>
        <w:rPr>
          <w:b w:val="0"/>
          <w:u w:val="single"/>
        </w:rPr>
      </w:pPr>
      <w:r w:rsidRPr="008F1A5A">
        <w:rPr>
          <w:b w:val="0"/>
          <w:u w:val="single"/>
        </w:rPr>
        <w:t>SR-REQ-331984/A-Missing Message DTCs</w:t>
      </w:r>
    </w:p>
    <w:p w:rsidR="00000D4D" w:rsidRPr="00000D4D" w:rsidRDefault="001B0F0F"/>
    <w:p w:rsidR="008B4754" w:rsidRDefault="001B0F0F" w:rsidP="000B4ADB">
      <w:pPr>
        <w:ind w:left="720"/>
      </w:pPr>
      <w:r>
        <w:t xml:space="preserve">Missing Message DTCs can only be logged when DTC_Possible is TRUE.  The definition of when DTC_Possible is TRUE is defined in the Diagnostics Section of this SPSS.  </w:t>
      </w:r>
    </w:p>
    <w:p w:rsidR="00000D4D" w:rsidRDefault="001B0F0F" w:rsidP="00000D4D"/>
    <w:p w:rsidR="008F1A5A" w:rsidRPr="008F1A5A" w:rsidRDefault="008F1A5A" w:rsidP="00B9479B">
      <w:pPr>
        <w:pStyle w:val="Heading4"/>
        <w:rPr>
          <w:b w:val="0"/>
          <w:u w:val="single"/>
        </w:rPr>
      </w:pPr>
      <w:r w:rsidRPr="008F1A5A">
        <w:rPr>
          <w:b w:val="0"/>
          <w:u w:val="single"/>
        </w:rPr>
        <w:t>SR-REQ-333763/A-Missing Message Timers</w:t>
      </w:r>
    </w:p>
    <w:p w:rsidR="00612E9F" w:rsidRDefault="001B0F0F" w:rsidP="00500605"/>
    <w:p w:rsidR="00500605" w:rsidRDefault="001B0F0F" w:rsidP="00612E9F">
      <w:pPr>
        <w:ind w:left="720"/>
      </w:pPr>
      <w:r>
        <w:t>Missing Message Timers shall only be ACTIVE when DTC_Possible is TRUE.  Missing Message Timers shall be stopped and reset when DTC_Possible is FALSE.</w:t>
      </w:r>
    </w:p>
    <w:p w:rsidR="00406F39" w:rsidRDefault="001B0F0F" w:rsidP="00B9479B">
      <w:pPr>
        <w:pStyle w:val="Heading4"/>
      </w:pPr>
      <w:r>
        <w:t>References</w:t>
      </w:r>
    </w:p>
    <w:p w:rsidR="008B4754" w:rsidRDefault="001B0F0F" w:rsidP="00000D4D">
      <w:r>
        <w:t> </w:t>
      </w:r>
    </w:p>
    <w:p w:rsidR="008B4754" w:rsidRDefault="001B0F0F" w:rsidP="00335B27">
      <w:pPr>
        <w:ind w:left="720"/>
      </w:pPr>
      <w:r>
        <w:t xml:space="preserve">The signals shall be declared missing as per the Diagnostics Section of this SPSS.  </w:t>
      </w:r>
    </w:p>
    <w:p w:rsidR="008B4754" w:rsidRDefault="001B0F0F" w:rsidP="00335B27">
      <w:pPr>
        <w:ind w:left="1728"/>
      </w:pPr>
    </w:p>
    <w:p w:rsidR="008B4754" w:rsidRDefault="001B0F0F" w:rsidP="00335B27">
      <w:pPr>
        <w:ind w:left="720"/>
      </w:pPr>
      <w:r>
        <w:t>DTCs, states, and history shall be determined as per the Diagnostics Section of this SPSS.</w:t>
      </w:r>
    </w:p>
    <w:p w:rsidR="00000D4D" w:rsidRDefault="001B0F0F" w:rsidP="00000D4D"/>
    <w:p w:rsidR="008F1A5A" w:rsidRPr="008F1A5A" w:rsidRDefault="008F1A5A" w:rsidP="00B9479B">
      <w:pPr>
        <w:pStyle w:val="Heading4"/>
        <w:rPr>
          <w:b w:val="0"/>
          <w:u w:val="single"/>
        </w:rPr>
      </w:pPr>
      <w:r w:rsidRPr="008F1A5A">
        <w:rPr>
          <w:b w:val="0"/>
          <w:u w:val="single"/>
        </w:rPr>
        <w:t>SR-REQ-331985/A-HEV_Hazard_RTT condition</w:t>
      </w:r>
    </w:p>
    <w:p w:rsidR="00000D4D" w:rsidRDefault="001B0F0F" w:rsidP="008B4754">
      <w:pPr>
        <w:ind w:left="1008"/>
      </w:pPr>
    </w:p>
    <w:p w:rsidR="008B4754" w:rsidRDefault="001B0F0F" w:rsidP="004F5846">
      <w:pPr>
        <w:ind w:left="720"/>
      </w:pPr>
      <w:r>
        <w:t>If any of the input signals are determined to be MISSING, the HEV_Hazard_RTT shall default to ON.</w:t>
      </w:r>
    </w:p>
    <w:p w:rsidR="008B4754" w:rsidRDefault="001B0F0F" w:rsidP="008B4754">
      <w:pPr>
        <w:ind w:left="1008"/>
      </w:pPr>
      <w:r>
        <w:t> </w:t>
      </w:r>
    </w:p>
    <w:p w:rsidR="008B4754" w:rsidRDefault="001B0F0F">
      <w:pPr>
        <w:rPr>
          <w:rFonts w:cs="Arial"/>
        </w:rPr>
      </w:pPr>
    </w:p>
    <w:p w:rsidR="00406F39" w:rsidRDefault="001B0F0F" w:rsidP="00B9479B">
      <w:pPr>
        <w:pStyle w:val="Heading2"/>
      </w:pPr>
      <w:r>
        <w:t>Diagnostics</w:t>
      </w:r>
    </w:p>
    <w:p w:rsidR="00406F39" w:rsidRDefault="001B0F0F" w:rsidP="00B9479B">
      <w:pPr>
        <w:pStyle w:val="Heading3"/>
      </w:pPr>
      <w:r>
        <w:t>Self Test</w:t>
      </w:r>
    </w:p>
    <w:p w:rsidR="00246C29" w:rsidRDefault="001B0F0F">
      <w:pPr>
        <w:rPr>
          <w:rFonts w:cs="Arial"/>
        </w:rPr>
      </w:pPr>
    </w:p>
    <w:p w:rsidR="00246C29" w:rsidRDefault="001B0F0F" w:rsidP="007A3C9E">
      <w:pPr>
        <w:ind w:firstLine="720"/>
        <w:rPr>
          <w:rFonts w:cs="Arial"/>
        </w:rPr>
      </w:pPr>
      <w:r>
        <w:rPr>
          <w:rFonts w:cs="Arial"/>
        </w:rPr>
        <w:t>None</w:t>
      </w:r>
    </w:p>
    <w:p w:rsidR="00246C29" w:rsidRDefault="001B0F0F">
      <w:pPr>
        <w:rPr>
          <w:rFonts w:cs="Arial"/>
        </w:rPr>
      </w:pPr>
    </w:p>
    <w:p w:rsidR="00406F39" w:rsidRDefault="001B0F0F" w:rsidP="00B9479B">
      <w:pPr>
        <w:pStyle w:val="Heading3"/>
      </w:pPr>
      <w:r>
        <w:t>Engineering Test Mode</w:t>
      </w:r>
    </w:p>
    <w:p w:rsidR="00E04C6C" w:rsidRDefault="001B0F0F" w:rsidP="00E04C6C">
      <w:pPr>
        <w:rPr>
          <w:rFonts w:cs="Arial"/>
        </w:rPr>
      </w:pPr>
    </w:p>
    <w:p w:rsidR="00C81F6F" w:rsidRDefault="001B0F0F" w:rsidP="00E04C6C">
      <w:pPr>
        <w:ind w:firstLine="720"/>
        <w:rPr>
          <w:rFonts w:cs="Arial"/>
        </w:rPr>
      </w:pPr>
      <w:r>
        <w:rPr>
          <w:rFonts w:cs="Arial"/>
        </w:rPr>
        <w:t>Reference section “Dealer / Engineering Test Mode (ETM)”.</w:t>
      </w:r>
    </w:p>
    <w:p w:rsidR="008F1A5A" w:rsidRDefault="008F1A5A" w:rsidP="00E04C6C">
      <w:pPr>
        <w:ind w:firstLine="720"/>
        <w:rPr>
          <w:rFonts w:cs="Arial"/>
        </w:rPr>
      </w:pPr>
    </w:p>
    <w:p w:rsidR="008F1A5A" w:rsidRPr="00910638" w:rsidRDefault="008F1A5A" w:rsidP="00E04C6C">
      <w:pPr>
        <w:ind w:firstLine="720"/>
        <w:rPr>
          <w:rFonts w:cs="Arial"/>
        </w:rPr>
      </w:pPr>
    </w:p>
    <w:p w:rsidR="00406F39" w:rsidRDefault="001B0F0F" w:rsidP="00B9479B">
      <w:pPr>
        <w:pStyle w:val="Heading3"/>
      </w:pPr>
      <w:r>
        <w:lastRenderedPageBreak/>
        <w:t>Part II Performance</w:t>
      </w:r>
    </w:p>
    <w:p w:rsidR="00406F39" w:rsidRDefault="001B0F0F" w:rsidP="00B9479B">
      <w:pPr>
        <w:pStyle w:val="Heading4"/>
      </w:pPr>
      <w:r w:rsidRPr="00B9479B">
        <w:t>DID-REQ-331986/A-Supported Diagn</w:t>
      </w:r>
      <w:r w:rsidRPr="00B9479B">
        <w:t>ostic DIDs (Service $22 and $2F)</w:t>
      </w:r>
    </w:p>
    <w:p w:rsidR="008B4754" w:rsidRDefault="001B0F0F" w:rsidP="00FA043D">
      <w:pPr>
        <w:rPr>
          <w:rFonts w:cs="Arial"/>
          <w:b/>
        </w:rPr>
      </w:pPr>
    </w:p>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670"/>
        <w:gridCol w:w="2693"/>
      </w:tblGrid>
      <w:tr w:rsidR="00246C29" w:rsidTr="008F1A5A">
        <w:trPr>
          <w:jc w:val="center"/>
        </w:trPr>
        <w:tc>
          <w:tcPr>
            <w:tcW w:w="1417" w:type="dxa"/>
          </w:tcPr>
          <w:p w:rsidR="00246C29" w:rsidRPr="00AA251A" w:rsidRDefault="001B0F0F">
            <w:pPr>
              <w:rPr>
                <w:rFonts w:cs="Arial"/>
                <w:b/>
                <w:bCs/>
              </w:rPr>
            </w:pPr>
            <w:r w:rsidRPr="00AA251A">
              <w:rPr>
                <w:rFonts w:cs="Arial"/>
                <w:b/>
                <w:bCs/>
              </w:rPr>
              <w:t>Number</w:t>
            </w:r>
          </w:p>
        </w:tc>
        <w:tc>
          <w:tcPr>
            <w:tcW w:w="5670" w:type="dxa"/>
          </w:tcPr>
          <w:p w:rsidR="00246C29" w:rsidRPr="00AA251A" w:rsidRDefault="001B0F0F">
            <w:pPr>
              <w:rPr>
                <w:rFonts w:cs="Arial"/>
                <w:b/>
                <w:bCs/>
              </w:rPr>
            </w:pPr>
            <w:r w:rsidRPr="00AA251A">
              <w:rPr>
                <w:rFonts w:cs="Arial"/>
                <w:b/>
                <w:bCs/>
              </w:rPr>
              <w:t>DID / CommonID Name</w:t>
            </w:r>
          </w:p>
        </w:tc>
        <w:tc>
          <w:tcPr>
            <w:tcW w:w="2693" w:type="dxa"/>
          </w:tcPr>
          <w:p w:rsidR="00246C29" w:rsidRDefault="001B0F0F">
            <w:pPr>
              <w:ind w:left="422" w:hanging="422"/>
              <w:rPr>
                <w:rFonts w:cs="Arial"/>
                <w:b/>
                <w:bCs/>
              </w:rPr>
            </w:pPr>
            <w:r>
              <w:rPr>
                <w:rFonts w:cs="Arial"/>
                <w:b/>
                <w:bCs/>
              </w:rPr>
              <w:t>DID Type</w:t>
            </w:r>
          </w:p>
        </w:tc>
      </w:tr>
      <w:tr w:rsidR="00246C29" w:rsidTr="008F1A5A">
        <w:trPr>
          <w:jc w:val="center"/>
        </w:trPr>
        <w:tc>
          <w:tcPr>
            <w:tcW w:w="1417" w:type="dxa"/>
          </w:tcPr>
          <w:p w:rsidR="00246C29" w:rsidRPr="00AA251A" w:rsidRDefault="001B0F0F">
            <w:pPr>
              <w:rPr>
                <w:rFonts w:cs="Arial"/>
              </w:rPr>
            </w:pPr>
            <w:r w:rsidRPr="00AA251A">
              <w:rPr>
                <w:rFonts w:cs="Arial"/>
              </w:rPr>
              <w:t>61A5</w:t>
            </w:r>
          </w:p>
          <w:p w:rsidR="00F44B69" w:rsidRPr="00AA251A" w:rsidRDefault="001B0F0F">
            <w:pPr>
              <w:rPr>
                <w:rFonts w:cs="Arial"/>
              </w:rPr>
            </w:pPr>
          </w:p>
        </w:tc>
        <w:tc>
          <w:tcPr>
            <w:tcW w:w="5670" w:type="dxa"/>
          </w:tcPr>
          <w:p w:rsidR="00246C29" w:rsidRPr="00AA251A" w:rsidRDefault="001B0F0F" w:rsidP="00857D58">
            <w:pPr>
              <w:rPr>
                <w:rFonts w:cs="Arial"/>
              </w:rPr>
            </w:pPr>
            <w:r w:rsidRPr="00AA251A">
              <w:rPr>
                <w:rFonts w:cs="Arial"/>
              </w:rPr>
              <w:t>Warning Lamp Status 2, byte 4, bit 2 (HEV Hazard Indicator)</w:t>
            </w:r>
            <w:r w:rsidRPr="00AA251A">
              <w:t xml:space="preserve"> </w:t>
            </w:r>
          </w:p>
        </w:tc>
        <w:tc>
          <w:tcPr>
            <w:tcW w:w="2693" w:type="dxa"/>
          </w:tcPr>
          <w:p w:rsidR="00246C29" w:rsidRDefault="001B0F0F">
            <w:pPr>
              <w:rPr>
                <w:rFonts w:cs="Arial"/>
              </w:rPr>
            </w:pPr>
            <w:r>
              <w:rPr>
                <w:rFonts w:cs="Arial"/>
              </w:rPr>
              <w:t>Bit Mapped</w:t>
            </w:r>
          </w:p>
        </w:tc>
      </w:tr>
    </w:tbl>
    <w:p w:rsidR="00246C29" w:rsidRDefault="001B0F0F">
      <w:pPr>
        <w:ind w:left="360"/>
        <w:rPr>
          <w:rFonts w:cs="Arial"/>
        </w:rPr>
      </w:pPr>
    </w:p>
    <w:p w:rsidR="00406F39" w:rsidRDefault="001B0F0F" w:rsidP="00B9479B">
      <w:pPr>
        <w:pStyle w:val="Heading4"/>
      </w:pPr>
      <w:r>
        <w:t>Supported Diagnostic Trouble Codes (DTCs)</w:t>
      </w:r>
    </w:p>
    <w:p w:rsidR="008B4754" w:rsidRDefault="001B0F0F">
      <w:pPr>
        <w:ind w:left="993"/>
        <w:rPr>
          <w:rFonts w:cs="Arial"/>
          <w:b/>
        </w:rPr>
      </w:pPr>
    </w:p>
    <w:p w:rsidR="0082607B" w:rsidRDefault="001B0F0F" w:rsidP="0044551F">
      <w:pPr>
        <w:ind w:firstLine="720"/>
        <w:rPr>
          <w:rFonts w:cs="Arial"/>
        </w:rPr>
      </w:pPr>
      <w:r w:rsidRPr="008B4754">
        <w:rPr>
          <w:rFonts w:cs="Arial"/>
        </w:rPr>
        <w:t>As per the Diagnostics Section of this SPSS.</w:t>
      </w:r>
    </w:p>
    <w:p w:rsidR="0093640D" w:rsidRDefault="001B0F0F" w:rsidP="005F6231">
      <w:pPr>
        <w:ind w:left="993"/>
        <w:rPr>
          <w:rFonts w:cs="Arial"/>
        </w:rPr>
      </w:pPr>
    </w:p>
    <w:p w:rsidR="00406F39" w:rsidRDefault="001B0F0F" w:rsidP="00B9479B">
      <w:pPr>
        <w:pStyle w:val="Heading4"/>
      </w:pPr>
      <w:r w:rsidRPr="00B9479B">
        <w:t>DCR-REQ-331987/B-DID DE09</w:t>
      </w:r>
    </w:p>
    <w:p w:rsidR="00E54369" w:rsidRPr="00E54369" w:rsidRDefault="001B0F0F" w:rsidP="00E54369"/>
    <w:tbl>
      <w:tblPr>
        <w:tblW w:w="1062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44"/>
        <w:gridCol w:w="1410"/>
        <w:gridCol w:w="720"/>
        <w:gridCol w:w="559"/>
        <w:gridCol w:w="1477"/>
        <w:gridCol w:w="1108"/>
        <w:gridCol w:w="952"/>
        <w:gridCol w:w="952"/>
        <w:gridCol w:w="2801"/>
      </w:tblGrid>
      <w:tr w:rsidR="00A46A41" w:rsidRPr="00796794" w:rsidTr="00371A5E">
        <w:trPr>
          <w:jc w:val="center"/>
        </w:trPr>
        <w:tc>
          <w:tcPr>
            <w:tcW w:w="644" w:type="dxa"/>
            <w:tcBorders>
              <w:top w:val="single" w:sz="4" w:space="0" w:color="auto"/>
              <w:left w:val="single" w:sz="4" w:space="0" w:color="auto"/>
              <w:bottom w:val="single" w:sz="4" w:space="0" w:color="auto"/>
              <w:right w:val="single" w:sz="4" w:space="0" w:color="auto"/>
            </w:tcBorders>
            <w:vAlign w:val="center"/>
            <w:hideMark/>
          </w:tcPr>
          <w:p w:rsidR="00A46A41" w:rsidRPr="00AA251A" w:rsidRDefault="001B0F0F" w:rsidP="00371A5E">
            <w:pPr>
              <w:rPr>
                <w:rFonts w:cs="Arial"/>
                <w:b/>
                <w:sz w:val="14"/>
                <w:szCs w:val="14"/>
              </w:rPr>
            </w:pPr>
            <w:r w:rsidRPr="00AA251A">
              <w:rPr>
                <w:rFonts w:cs="Arial"/>
                <w:b/>
                <w:sz w:val="14"/>
                <w:szCs w:val="14"/>
              </w:rPr>
              <w:t>Block</w:t>
            </w:r>
          </w:p>
          <w:p w:rsidR="00A46A41" w:rsidRPr="00AA251A" w:rsidRDefault="001B0F0F" w:rsidP="00371A5E">
            <w:pPr>
              <w:rPr>
                <w:rFonts w:cs="Arial"/>
                <w:b/>
                <w:sz w:val="14"/>
                <w:szCs w:val="14"/>
              </w:rPr>
            </w:pPr>
            <w:r w:rsidRPr="00AA251A">
              <w:rPr>
                <w:rFonts w:cs="Arial"/>
                <w:b/>
                <w:sz w:val="14"/>
                <w:szCs w:val="14"/>
              </w:rPr>
              <w:t xml:space="preserve"> Num</w:t>
            </w:r>
          </w:p>
        </w:tc>
        <w:tc>
          <w:tcPr>
            <w:tcW w:w="1410" w:type="dxa"/>
            <w:tcBorders>
              <w:top w:val="single" w:sz="4" w:space="0" w:color="auto"/>
              <w:left w:val="single" w:sz="4" w:space="0" w:color="auto"/>
              <w:bottom w:val="single" w:sz="4" w:space="0" w:color="auto"/>
              <w:right w:val="single" w:sz="4" w:space="0" w:color="auto"/>
            </w:tcBorders>
            <w:vAlign w:val="bottom"/>
            <w:hideMark/>
          </w:tcPr>
          <w:p w:rsidR="00A46A41" w:rsidRPr="00AA251A" w:rsidRDefault="001B0F0F" w:rsidP="00371A5E">
            <w:pPr>
              <w:rPr>
                <w:rFonts w:cs="Arial"/>
                <w:b/>
                <w:sz w:val="14"/>
                <w:szCs w:val="14"/>
              </w:rPr>
            </w:pPr>
            <w:r w:rsidRPr="00AA251A">
              <w:rPr>
                <w:rFonts w:cs="Arial"/>
                <w:b/>
                <w:sz w:val="14"/>
                <w:szCs w:val="14"/>
              </w:rPr>
              <w:t>Block Description</w:t>
            </w:r>
          </w:p>
        </w:tc>
        <w:tc>
          <w:tcPr>
            <w:tcW w:w="720" w:type="dxa"/>
            <w:tcBorders>
              <w:top w:val="single" w:sz="4" w:space="0" w:color="auto"/>
              <w:left w:val="single" w:sz="4" w:space="0" w:color="auto"/>
              <w:bottom w:val="single" w:sz="4" w:space="0" w:color="auto"/>
              <w:right w:val="single" w:sz="4" w:space="0" w:color="auto"/>
            </w:tcBorders>
            <w:vAlign w:val="bottom"/>
            <w:hideMark/>
          </w:tcPr>
          <w:p w:rsidR="00A46A41" w:rsidRPr="00AA251A" w:rsidRDefault="001B0F0F" w:rsidP="00371A5E">
            <w:pPr>
              <w:jc w:val="center"/>
              <w:rPr>
                <w:rFonts w:cs="Arial"/>
                <w:b/>
                <w:sz w:val="14"/>
                <w:szCs w:val="14"/>
              </w:rPr>
            </w:pPr>
            <w:r w:rsidRPr="00AA251A">
              <w:rPr>
                <w:rFonts w:cs="Arial"/>
                <w:b/>
                <w:sz w:val="14"/>
                <w:szCs w:val="14"/>
              </w:rPr>
              <w:t>Byte(s)</w:t>
            </w:r>
          </w:p>
        </w:tc>
        <w:tc>
          <w:tcPr>
            <w:tcW w:w="559" w:type="dxa"/>
            <w:tcBorders>
              <w:top w:val="single" w:sz="4" w:space="0" w:color="auto"/>
              <w:left w:val="single" w:sz="4" w:space="0" w:color="auto"/>
              <w:bottom w:val="single" w:sz="4" w:space="0" w:color="auto"/>
              <w:right w:val="single" w:sz="4" w:space="0" w:color="auto"/>
            </w:tcBorders>
            <w:vAlign w:val="bottom"/>
            <w:hideMark/>
          </w:tcPr>
          <w:p w:rsidR="00A46A41" w:rsidRPr="00AA251A" w:rsidRDefault="001B0F0F" w:rsidP="00371A5E">
            <w:pPr>
              <w:jc w:val="center"/>
              <w:rPr>
                <w:rFonts w:cs="Arial"/>
                <w:b/>
                <w:sz w:val="14"/>
                <w:szCs w:val="14"/>
              </w:rPr>
            </w:pPr>
            <w:r w:rsidRPr="00AA251A">
              <w:rPr>
                <w:rFonts w:cs="Arial"/>
                <w:b/>
                <w:sz w:val="14"/>
                <w:szCs w:val="14"/>
              </w:rPr>
              <w:t>Bits</w:t>
            </w:r>
          </w:p>
        </w:tc>
        <w:tc>
          <w:tcPr>
            <w:tcW w:w="1477" w:type="dxa"/>
            <w:tcBorders>
              <w:top w:val="single" w:sz="4" w:space="0" w:color="auto"/>
              <w:left w:val="single" w:sz="4" w:space="0" w:color="auto"/>
              <w:bottom w:val="single" w:sz="4" w:space="0" w:color="auto"/>
              <w:right w:val="single" w:sz="4" w:space="0" w:color="auto"/>
            </w:tcBorders>
            <w:vAlign w:val="bottom"/>
            <w:hideMark/>
          </w:tcPr>
          <w:p w:rsidR="00A46A41" w:rsidRPr="00AA251A" w:rsidRDefault="001B0F0F" w:rsidP="00371A5E">
            <w:pPr>
              <w:jc w:val="center"/>
              <w:rPr>
                <w:rFonts w:cs="Arial"/>
                <w:b/>
                <w:sz w:val="14"/>
                <w:szCs w:val="14"/>
              </w:rPr>
            </w:pPr>
            <w:r w:rsidRPr="00AA251A">
              <w:rPr>
                <w:rFonts w:cs="Arial"/>
                <w:b/>
                <w:sz w:val="14"/>
                <w:szCs w:val="14"/>
              </w:rPr>
              <w:t>State: Description</w:t>
            </w:r>
          </w:p>
        </w:tc>
        <w:tc>
          <w:tcPr>
            <w:tcW w:w="1108" w:type="dxa"/>
            <w:tcBorders>
              <w:top w:val="single" w:sz="4" w:space="0" w:color="auto"/>
              <w:left w:val="single" w:sz="4" w:space="0" w:color="auto"/>
              <w:bottom w:val="single" w:sz="4" w:space="0" w:color="auto"/>
              <w:right w:val="single" w:sz="4" w:space="0" w:color="auto"/>
            </w:tcBorders>
            <w:vAlign w:val="bottom"/>
            <w:hideMark/>
          </w:tcPr>
          <w:p w:rsidR="00A46A41" w:rsidRPr="00AA251A" w:rsidRDefault="001B0F0F" w:rsidP="00371A5E">
            <w:pPr>
              <w:jc w:val="center"/>
              <w:rPr>
                <w:rFonts w:cs="Arial"/>
                <w:b/>
                <w:sz w:val="14"/>
                <w:szCs w:val="14"/>
              </w:rPr>
            </w:pPr>
            <w:r w:rsidRPr="00AA251A">
              <w:rPr>
                <w:rFonts w:cs="Arial"/>
                <w:b/>
                <w:sz w:val="14"/>
                <w:szCs w:val="14"/>
              </w:rPr>
              <w:t>"0"</w:t>
            </w:r>
          </w:p>
        </w:tc>
        <w:tc>
          <w:tcPr>
            <w:tcW w:w="952" w:type="dxa"/>
            <w:tcBorders>
              <w:top w:val="single" w:sz="4" w:space="0" w:color="auto"/>
              <w:left w:val="single" w:sz="4" w:space="0" w:color="auto"/>
              <w:bottom w:val="single" w:sz="4" w:space="0" w:color="auto"/>
              <w:right w:val="single" w:sz="4" w:space="0" w:color="auto"/>
            </w:tcBorders>
            <w:vAlign w:val="bottom"/>
            <w:hideMark/>
          </w:tcPr>
          <w:p w:rsidR="00A46A41" w:rsidRPr="00AA251A" w:rsidRDefault="001B0F0F" w:rsidP="00371A5E">
            <w:pPr>
              <w:jc w:val="center"/>
              <w:rPr>
                <w:rFonts w:cs="Arial"/>
                <w:b/>
                <w:sz w:val="14"/>
                <w:szCs w:val="14"/>
              </w:rPr>
            </w:pPr>
            <w:r w:rsidRPr="00AA251A">
              <w:rPr>
                <w:rFonts w:cs="Arial"/>
                <w:b/>
                <w:sz w:val="14"/>
                <w:szCs w:val="14"/>
              </w:rPr>
              <w:t>"1"</w:t>
            </w:r>
          </w:p>
        </w:tc>
        <w:tc>
          <w:tcPr>
            <w:tcW w:w="952" w:type="dxa"/>
            <w:tcBorders>
              <w:top w:val="single" w:sz="4" w:space="0" w:color="auto"/>
              <w:left w:val="single" w:sz="4" w:space="0" w:color="auto"/>
              <w:bottom w:val="single" w:sz="4" w:space="0" w:color="auto"/>
              <w:right w:val="single" w:sz="4" w:space="0" w:color="auto"/>
            </w:tcBorders>
            <w:vAlign w:val="bottom"/>
            <w:hideMark/>
          </w:tcPr>
          <w:p w:rsidR="00A46A41" w:rsidRPr="00AA251A" w:rsidRDefault="001B0F0F" w:rsidP="00371A5E">
            <w:pPr>
              <w:jc w:val="center"/>
              <w:rPr>
                <w:rFonts w:cs="Arial"/>
                <w:b/>
                <w:sz w:val="14"/>
                <w:szCs w:val="14"/>
              </w:rPr>
            </w:pPr>
            <w:r w:rsidRPr="00AA251A">
              <w:rPr>
                <w:rFonts w:cs="Arial"/>
                <w:b/>
                <w:sz w:val="14"/>
                <w:szCs w:val="14"/>
              </w:rPr>
              <w:t>Default</w:t>
            </w:r>
          </w:p>
        </w:tc>
        <w:tc>
          <w:tcPr>
            <w:tcW w:w="2801" w:type="dxa"/>
            <w:tcBorders>
              <w:top w:val="single" w:sz="4" w:space="0" w:color="auto"/>
              <w:left w:val="single" w:sz="4" w:space="0" w:color="auto"/>
              <w:bottom w:val="single" w:sz="4" w:space="0" w:color="auto"/>
              <w:right w:val="single" w:sz="4" w:space="0" w:color="auto"/>
            </w:tcBorders>
            <w:vAlign w:val="bottom"/>
            <w:hideMark/>
          </w:tcPr>
          <w:p w:rsidR="00A46A41" w:rsidRPr="00AA251A" w:rsidRDefault="001B0F0F" w:rsidP="00371A5E">
            <w:pPr>
              <w:rPr>
                <w:rFonts w:cs="Arial"/>
                <w:b/>
                <w:sz w:val="14"/>
                <w:szCs w:val="14"/>
              </w:rPr>
            </w:pPr>
            <w:r w:rsidRPr="00AA251A">
              <w:rPr>
                <w:rFonts w:cs="Arial"/>
                <w:b/>
                <w:sz w:val="14"/>
                <w:szCs w:val="14"/>
              </w:rPr>
              <w:t>Comments/Information</w:t>
            </w:r>
          </w:p>
        </w:tc>
      </w:tr>
      <w:tr w:rsidR="00A46A41" w:rsidRPr="00796794" w:rsidTr="00371A5E">
        <w:trPr>
          <w:jc w:val="center"/>
        </w:trPr>
        <w:tc>
          <w:tcPr>
            <w:tcW w:w="2054" w:type="dxa"/>
            <w:gridSpan w:val="2"/>
            <w:tcBorders>
              <w:top w:val="single" w:sz="4" w:space="0" w:color="auto"/>
              <w:left w:val="single" w:sz="4" w:space="0" w:color="auto"/>
              <w:bottom w:val="single" w:sz="4" w:space="0" w:color="auto"/>
              <w:right w:val="single" w:sz="4" w:space="0" w:color="auto"/>
            </w:tcBorders>
            <w:hideMark/>
          </w:tcPr>
          <w:p w:rsidR="00A46A41" w:rsidRPr="00AA251A" w:rsidRDefault="001B0F0F" w:rsidP="00371A5E">
            <w:pPr>
              <w:rPr>
                <w:rFonts w:cs="Arial"/>
                <w:sz w:val="18"/>
                <w:szCs w:val="18"/>
              </w:rPr>
            </w:pPr>
            <w:r w:rsidRPr="00AA251A">
              <w:rPr>
                <w:rFonts w:cs="Arial"/>
                <w:sz w:val="18"/>
                <w:szCs w:val="18"/>
              </w:rPr>
              <w:t>PACKETED BLOCKS</w:t>
            </w:r>
          </w:p>
        </w:tc>
        <w:tc>
          <w:tcPr>
            <w:tcW w:w="720" w:type="dxa"/>
            <w:tcBorders>
              <w:top w:val="single" w:sz="4" w:space="0" w:color="auto"/>
              <w:left w:val="single" w:sz="4" w:space="0" w:color="auto"/>
              <w:bottom w:val="single" w:sz="4" w:space="0" w:color="auto"/>
              <w:right w:val="single" w:sz="4" w:space="0" w:color="auto"/>
            </w:tcBorders>
          </w:tcPr>
          <w:p w:rsidR="00A46A41" w:rsidRPr="00AA251A" w:rsidRDefault="001B0F0F" w:rsidP="00371A5E">
            <w:pPr>
              <w:rPr>
                <w:rFonts w:cs="Arial"/>
                <w:szCs w:val="22"/>
              </w:rPr>
            </w:pPr>
          </w:p>
        </w:tc>
        <w:tc>
          <w:tcPr>
            <w:tcW w:w="559" w:type="dxa"/>
            <w:tcBorders>
              <w:top w:val="single" w:sz="4" w:space="0" w:color="auto"/>
              <w:left w:val="single" w:sz="4" w:space="0" w:color="auto"/>
              <w:bottom w:val="single" w:sz="4" w:space="0" w:color="auto"/>
              <w:right w:val="single" w:sz="4" w:space="0" w:color="auto"/>
            </w:tcBorders>
          </w:tcPr>
          <w:p w:rsidR="00A46A41" w:rsidRPr="00AA251A" w:rsidRDefault="001B0F0F" w:rsidP="00371A5E">
            <w:pPr>
              <w:rPr>
                <w:rFonts w:cs="Arial"/>
                <w:szCs w:val="22"/>
              </w:rPr>
            </w:pPr>
          </w:p>
        </w:tc>
        <w:tc>
          <w:tcPr>
            <w:tcW w:w="1477" w:type="dxa"/>
            <w:tcBorders>
              <w:top w:val="single" w:sz="4" w:space="0" w:color="auto"/>
              <w:left w:val="single" w:sz="4" w:space="0" w:color="auto"/>
              <w:bottom w:val="single" w:sz="4" w:space="0" w:color="auto"/>
              <w:right w:val="single" w:sz="4" w:space="0" w:color="auto"/>
            </w:tcBorders>
          </w:tcPr>
          <w:p w:rsidR="00A46A41" w:rsidRPr="00AA251A" w:rsidRDefault="001B0F0F" w:rsidP="00371A5E">
            <w:pPr>
              <w:rPr>
                <w:rFonts w:cs="Arial"/>
                <w:szCs w:val="22"/>
              </w:rPr>
            </w:pPr>
          </w:p>
        </w:tc>
        <w:tc>
          <w:tcPr>
            <w:tcW w:w="1108" w:type="dxa"/>
            <w:tcBorders>
              <w:top w:val="single" w:sz="4" w:space="0" w:color="auto"/>
              <w:left w:val="single" w:sz="4" w:space="0" w:color="auto"/>
              <w:bottom w:val="single" w:sz="4" w:space="0" w:color="auto"/>
              <w:right w:val="single" w:sz="4" w:space="0" w:color="auto"/>
            </w:tcBorders>
          </w:tcPr>
          <w:p w:rsidR="00A46A41" w:rsidRPr="00AA251A" w:rsidRDefault="001B0F0F" w:rsidP="00371A5E">
            <w:pPr>
              <w:rPr>
                <w:rFonts w:cs="Arial"/>
                <w:szCs w:val="22"/>
              </w:rPr>
            </w:pPr>
          </w:p>
        </w:tc>
        <w:tc>
          <w:tcPr>
            <w:tcW w:w="952" w:type="dxa"/>
            <w:tcBorders>
              <w:top w:val="single" w:sz="4" w:space="0" w:color="auto"/>
              <w:left w:val="single" w:sz="4" w:space="0" w:color="auto"/>
              <w:bottom w:val="single" w:sz="4" w:space="0" w:color="auto"/>
              <w:right w:val="single" w:sz="4" w:space="0" w:color="auto"/>
            </w:tcBorders>
          </w:tcPr>
          <w:p w:rsidR="00A46A41" w:rsidRPr="00AA251A" w:rsidRDefault="001B0F0F" w:rsidP="00371A5E">
            <w:pPr>
              <w:rPr>
                <w:rFonts w:cs="Arial"/>
                <w:szCs w:val="22"/>
              </w:rPr>
            </w:pPr>
          </w:p>
        </w:tc>
        <w:tc>
          <w:tcPr>
            <w:tcW w:w="952" w:type="dxa"/>
            <w:tcBorders>
              <w:top w:val="single" w:sz="4" w:space="0" w:color="auto"/>
              <w:left w:val="single" w:sz="4" w:space="0" w:color="auto"/>
              <w:bottom w:val="single" w:sz="4" w:space="0" w:color="auto"/>
              <w:right w:val="single" w:sz="4" w:space="0" w:color="auto"/>
            </w:tcBorders>
          </w:tcPr>
          <w:p w:rsidR="00A46A41" w:rsidRPr="00AA251A" w:rsidRDefault="001B0F0F" w:rsidP="00371A5E">
            <w:pPr>
              <w:rPr>
                <w:rFonts w:cs="Arial"/>
                <w:szCs w:val="22"/>
              </w:rPr>
            </w:pPr>
          </w:p>
        </w:tc>
        <w:tc>
          <w:tcPr>
            <w:tcW w:w="2801" w:type="dxa"/>
            <w:tcBorders>
              <w:top w:val="single" w:sz="4" w:space="0" w:color="auto"/>
              <w:left w:val="single" w:sz="4" w:space="0" w:color="auto"/>
              <w:bottom w:val="single" w:sz="4" w:space="0" w:color="auto"/>
              <w:right w:val="single" w:sz="4" w:space="0" w:color="auto"/>
            </w:tcBorders>
          </w:tcPr>
          <w:p w:rsidR="00A46A41" w:rsidRPr="00AA251A" w:rsidRDefault="001B0F0F" w:rsidP="00371A5E">
            <w:pPr>
              <w:rPr>
                <w:rFonts w:cs="Arial"/>
                <w:szCs w:val="22"/>
              </w:rPr>
            </w:pPr>
          </w:p>
        </w:tc>
      </w:tr>
      <w:tr w:rsidR="00A46A41" w:rsidRPr="00796794" w:rsidTr="00371A5E">
        <w:trPr>
          <w:trHeight w:val="188"/>
          <w:jc w:val="center"/>
        </w:trPr>
        <w:tc>
          <w:tcPr>
            <w:tcW w:w="644" w:type="dxa"/>
            <w:tcBorders>
              <w:top w:val="single" w:sz="4" w:space="0" w:color="auto"/>
              <w:left w:val="single" w:sz="4" w:space="0" w:color="auto"/>
              <w:bottom w:val="single" w:sz="4" w:space="0" w:color="auto"/>
              <w:right w:val="single" w:sz="4" w:space="0" w:color="auto"/>
            </w:tcBorders>
          </w:tcPr>
          <w:p w:rsidR="00A46A41" w:rsidRPr="00AA251A" w:rsidRDefault="001B0F0F" w:rsidP="00371A5E">
            <w:pPr>
              <w:rPr>
                <w:rFonts w:cs="Arial"/>
                <w:sz w:val="16"/>
                <w:szCs w:val="16"/>
              </w:rPr>
            </w:pPr>
          </w:p>
        </w:tc>
        <w:tc>
          <w:tcPr>
            <w:tcW w:w="1410" w:type="dxa"/>
            <w:tcBorders>
              <w:top w:val="single" w:sz="4" w:space="0" w:color="auto"/>
              <w:left w:val="single" w:sz="4" w:space="0" w:color="auto"/>
              <w:bottom w:val="single" w:sz="4" w:space="0" w:color="auto"/>
              <w:right w:val="single" w:sz="4" w:space="0" w:color="auto"/>
            </w:tcBorders>
          </w:tcPr>
          <w:p w:rsidR="00A46A41" w:rsidRPr="00AA251A" w:rsidRDefault="001B0F0F" w:rsidP="00371A5E">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A46A41" w:rsidRPr="00AA251A" w:rsidRDefault="001B0F0F" w:rsidP="00371A5E">
            <w:pPr>
              <w:rPr>
                <w:rFonts w:cs="Arial"/>
                <w:sz w:val="16"/>
                <w:szCs w:val="16"/>
              </w:rPr>
            </w:pPr>
          </w:p>
        </w:tc>
        <w:tc>
          <w:tcPr>
            <w:tcW w:w="559" w:type="dxa"/>
            <w:tcBorders>
              <w:top w:val="single" w:sz="4" w:space="0" w:color="auto"/>
              <w:left w:val="single" w:sz="4" w:space="0" w:color="auto"/>
              <w:bottom w:val="single" w:sz="4" w:space="0" w:color="auto"/>
              <w:right w:val="single" w:sz="4" w:space="0" w:color="auto"/>
            </w:tcBorders>
          </w:tcPr>
          <w:p w:rsidR="00A46A41" w:rsidRPr="00AA251A" w:rsidRDefault="001B0F0F" w:rsidP="00371A5E">
            <w:pPr>
              <w:rPr>
                <w:rFonts w:cs="Arial"/>
                <w:sz w:val="16"/>
                <w:szCs w:val="16"/>
              </w:rPr>
            </w:pPr>
          </w:p>
        </w:tc>
        <w:tc>
          <w:tcPr>
            <w:tcW w:w="1477" w:type="dxa"/>
            <w:tcBorders>
              <w:top w:val="single" w:sz="4" w:space="0" w:color="auto"/>
              <w:left w:val="single" w:sz="4" w:space="0" w:color="auto"/>
              <w:bottom w:val="single" w:sz="4" w:space="0" w:color="auto"/>
              <w:right w:val="single" w:sz="4" w:space="0" w:color="auto"/>
            </w:tcBorders>
          </w:tcPr>
          <w:p w:rsidR="00A46A41" w:rsidRPr="00AA251A" w:rsidRDefault="001B0F0F" w:rsidP="00371A5E">
            <w:pPr>
              <w:rPr>
                <w:rFonts w:cs="Arial"/>
                <w:sz w:val="16"/>
                <w:szCs w:val="16"/>
              </w:rPr>
            </w:pPr>
          </w:p>
        </w:tc>
        <w:tc>
          <w:tcPr>
            <w:tcW w:w="1108" w:type="dxa"/>
            <w:tcBorders>
              <w:top w:val="single" w:sz="4" w:space="0" w:color="auto"/>
              <w:left w:val="single" w:sz="4" w:space="0" w:color="auto"/>
              <w:bottom w:val="single" w:sz="4" w:space="0" w:color="auto"/>
              <w:right w:val="single" w:sz="4" w:space="0" w:color="auto"/>
            </w:tcBorders>
          </w:tcPr>
          <w:p w:rsidR="00A46A41" w:rsidRPr="00AA251A" w:rsidRDefault="001B0F0F" w:rsidP="00371A5E">
            <w:pPr>
              <w:rPr>
                <w:rFonts w:cs="Arial"/>
                <w:sz w:val="16"/>
                <w:szCs w:val="16"/>
              </w:rPr>
            </w:pPr>
          </w:p>
        </w:tc>
        <w:tc>
          <w:tcPr>
            <w:tcW w:w="952" w:type="dxa"/>
            <w:tcBorders>
              <w:top w:val="single" w:sz="4" w:space="0" w:color="auto"/>
              <w:left w:val="single" w:sz="4" w:space="0" w:color="auto"/>
              <w:bottom w:val="single" w:sz="4" w:space="0" w:color="auto"/>
              <w:right w:val="single" w:sz="4" w:space="0" w:color="auto"/>
            </w:tcBorders>
          </w:tcPr>
          <w:p w:rsidR="00A46A41" w:rsidRPr="00AA251A" w:rsidRDefault="001B0F0F" w:rsidP="00371A5E">
            <w:pPr>
              <w:rPr>
                <w:rFonts w:cs="Arial"/>
                <w:sz w:val="16"/>
                <w:szCs w:val="16"/>
              </w:rPr>
            </w:pPr>
          </w:p>
        </w:tc>
        <w:tc>
          <w:tcPr>
            <w:tcW w:w="952" w:type="dxa"/>
            <w:tcBorders>
              <w:top w:val="single" w:sz="4" w:space="0" w:color="auto"/>
              <w:left w:val="single" w:sz="4" w:space="0" w:color="auto"/>
              <w:bottom w:val="single" w:sz="4" w:space="0" w:color="auto"/>
              <w:right w:val="single" w:sz="4" w:space="0" w:color="auto"/>
            </w:tcBorders>
          </w:tcPr>
          <w:p w:rsidR="00A46A41" w:rsidRPr="00AA251A" w:rsidRDefault="001B0F0F" w:rsidP="00371A5E">
            <w:pPr>
              <w:rPr>
                <w:rFonts w:cs="Arial"/>
                <w:sz w:val="16"/>
                <w:szCs w:val="16"/>
              </w:rPr>
            </w:pPr>
          </w:p>
        </w:tc>
        <w:tc>
          <w:tcPr>
            <w:tcW w:w="2801" w:type="dxa"/>
            <w:tcBorders>
              <w:top w:val="single" w:sz="4" w:space="0" w:color="auto"/>
              <w:left w:val="single" w:sz="4" w:space="0" w:color="auto"/>
              <w:bottom w:val="single" w:sz="4" w:space="0" w:color="auto"/>
              <w:right w:val="single" w:sz="4" w:space="0" w:color="auto"/>
            </w:tcBorders>
          </w:tcPr>
          <w:p w:rsidR="00A46A41" w:rsidRPr="00AA251A" w:rsidRDefault="001B0F0F" w:rsidP="00371A5E">
            <w:pPr>
              <w:rPr>
                <w:rFonts w:cs="Arial"/>
                <w:sz w:val="16"/>
                <w:szCs w:val="16"/>
              </w:rPr>
            </w:pPr>
          </w:p>
        </w:tc>
      </w:tr>
      <w:tr w:rsidR="00A46A41" w:rsidRPr="00796794" w:rsidTr="00371A5E">
        <w:trPr>
          <w:jc w:val="center"/>
        </w:trPr>
        <w:tc>
          <w:tcPr>
            <w:tcW w:w="644" w:type="dxa"/>
            <w:tcBorders>
              <w:top w:val="single" w:sz="4" w:space="0" w:color="auto"/>
              <w:left w:val="single" w:sz="4" w:space="0" w:color="auto"/>
              <w:bottom w:val="single" w:sz="4" w:space="0" w:color="auto"/>
              <w:right w:val="single" w:sz="4" w:space="0" w:color="auto"/>
            </w:tcBorders>
            <w:hideMark/>
          </w:tcPr>
          <w:p w:rsidR="00A46A41" w:rsidRPr="00AA251A" w:rsidRDefault="001B0F0F" w:rsidP="00371A5E">
            <w:pPr>
              <w:rPr>
                <w:rFonts w:cs="Arial"/>
                <w:sz w:val="16"/>
                <w:szCs w:val="16"/>
              </w:rPr>
            </w:pPr>
            <w:r w:rsidRPr="00AA251A">
              <w:rPr>
                <w:rFonts w:cs="Arial"/>
                <w:bCs/>
                <w:sz w:val="16"/>
                <w:szCs w:val="16"/>
              </w:rPr>
              <w:t>$09</w:t>
            </w:r>
          </w:p>
        </w:tc>
        <w:tc>
          <w:tcPr>
            <w:tcW w:w="1410" w:type="dxa"/>
            <w:tcBorders>
              <w:top w:val="single" w:sz="4" w:space="0" w:color="auto"/>
              <w:left w:val="single" w:sz="4" w:space="0" w:color="auto"/>
              <w:bottom w:val="single" w:sz="4" w:space="0" w:color="auto"/>
              <w:right w:val="single" w:sz="4" w:space="0" w:color="auto"/>
            </w:tcBorders>
            <w:hideMark/>
          </w:tcPr>
          <w:p w:rsidR="00A46A41" w:rsidRPr="00AA251A" w:rsidRDefault="001B0F0F" w:rsidP="00371A5E">
            <w:pPr>
              <w:rPr>
                <w:rFonts w:cs="Arial"/>
                <w:sz w:val="16"/>
                <w:szCs w:val="16"/>
              </w:rPr>
            </w:pPr>
            <w:r w:rsidRPr="00AA251A">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hideMark/>
          </w:tcPr>
          <w:p w:rsidR="00A46A41" w:rsidRPr="00AA251A" w:rsidRDefault="001B0F0F" w:rsidP="00371A5E">
            <w:pPr>
              <w:rPr>
                <w:rFonts w:cs="Arial"/>
                <w:sz w:val="16"/>
                <w:szCs w:val="16"/>
              </w:rPr>
            </w:pPr>
            <w:r w:rsidRPr="00AA251A">
              <w:rPr>
                <w:rFonts w:cs="Arial"/>
                <w:sz w:val="16"/>
                <w:szCs w:val="16"/>
              </w:rPr>
              <w:t>*</w:t>
            </w:r>
          </w:p>
        </w:tc>
        <w:tc>
          <w:tcPr>
            <w:tcW w:w="559" w:type="dxa"/>
            <w:tcBorders>
              <w:top w:val="single" w:sz="4" w:space="0" w:color="auto"/>
              <w:left w:val="single" w:sz="4" w:space="0" w:color="auto"/>
              <w:bottom w:val="single" w:sz="4" w:space="0" w:color="auto"/>
              <w:right w:val="single" w:sz="4" w:space="0" w:color="auto"/>
            </w:tcBorders>
            <w:hideMark/>
          </w:tcPr>
          <w:p w:rsidR="00A46A41" w:rsidRPr="00AA251A" w:rsidRDefault="001B0F0F" w:rsidP="00371A5E">
            <w:pPr>
              <w:rPr>
                <w:rFonts w:cs="Arial"/>
                <w:sz w:val="16"/>
                <w:szCs w:val="16"/>
              </w:rPr>
            </w:pPr>
            <w:r w:rsidRPr="00AA251A">
              <w:rPr>
                <w:rFonts w:cs="Arial"/>
                <w:sz w:val="16"/>
                <w:szCs w:val="16"/>
              </w:rPr>
              <w:t>*</w:t>
            </w:r>
          </w:p>
        </w:tc>
        <w:tc>
          <w:tcPr>
            <w:tcW w:w="1477" w:type="dxa"/>
            <w:tcBorders>
              <w:top w:val="single" w:sz="4" w:space="0" w:color="auto"/>
              <w:left w:val="single" w:sz="4" w:space="0" w:color="auto"/>
              <w:bottom w:val="single" w:sz="4" w:space="0" w:color="auto"/>
              <w:right w:val="single" w:sz="4" w:space="0" w:color="auto"/>
            </w:tcBorders>
            <w:hideMark/>
          </w:tcPr>
          <w:p w:rsidR="00A46A41" w:rsidRPr="00AA251A" w:rsidRDefault="001B0F0F" w:rsidP="00371A5E">
            <w:pPr>
              <w:rPr>
                <w:rFonts w:cs="Arial"/>
                <w:sz w:val="16"/>
                <w:szCs w:val="16"/>
              </w:rPr>
            </w:pPr>
            <w:r w:rsidRPr="00AA251A">
              <w:rPr>
                <w:rFonts w:cs="Arial"/>
                <w:sz w:val="16"/>
                <w:szCs w:val="22"/>
              </w:rPr>
              <w:t xml:space="preserve">China BEV/xHEV Function </w:t>
            </w:r>
          </w:p>
        </w:tc>
        <w:tc>
          <w:tcPr>
            <w:tcW w:w="1108" w:type="dxa"/>
            <w:tcBorders>
              <w:top w:val="single" w:sz="4" w:space="0" w:color="auto"/>
              <w:left w:val="single" w:sz="4" w:space="0" w:color="auto"/>
              <w:bottom w:val="single" w:sz="4" w:space="0" w:color="auto"/>
              <w:right w:val="single" w:sz="4" w:space="0" w:color="auto"/>
            </w:tcBorders>
            <w:hideMark/>
          </w:tcPr>
          <w:p w:rsidR="00A46A41" w:rsidRPr="00AA251A" w:rsidRDefault="001B0F0F" w:rsidP="00371A5E">
            <w:pPr>
              <w:jc w:val="center"/>
              <w:rPr>
                <w:rFonts w:cs="Arial"/>
                <w:sz w:val="16"/>
                <w:szCs w:val="16"/>
              </w:rPr>
            </w:pPr>
            <w:r w:rsidRPr="00AA251A">
              <w:rPr>
                <w:rFonts w:cs="Arial"/>
                <w:sz w:val="16"/>
                <w:szCs w:val="22"/>
              </w:rPr>
              <w:t>Not China</w:t>
            </w:r>
          </w:p>
        </w:tc>
        <w:tc>
          <w:tcPr>
            <w:tcW w:w="952" w:type="dxa"/>
            <w:tcBorders>
              <w:top w:val="single" w:sz="4" w:space="0" w:color="auto"/>
              <w:left w:val="single" w:sz="4" w:space="0" w:color="auto"/>
              <w:bottom w:val="single" w:sz="4" w:space="0" w:color="auto"/>
              <w:right w:val="single" w:sz="4" w:space="0" w:color="auto"/>
            </w:tcBorders>
            <w:hideMark/>
          </w:tcPr>
          <w:p w:rsidR="00A46A41" w:rsidRPr="00AA251A" w:rsidRDefault="001B0F0F" w:rsidP="00371A5E">
            <w:pPr>
              <w:jc w:val="center"/>
              <w:rPr>
                <w:rFonts w:cs="Arial"/>
                <w:sz w:val="16"/>
                <w:szCs w:val="16"/>
              </w:rPr>
            </w:pPr>
            <w:r w:rsidRPr="00AA251A">
              <w:rPr>
                <w:rFonts w:cs="Arial"/>
                <w:sz w:val="16"/>
                <w:szCs w:val="22"/>
              </w:rPr>
              <w:t>China</w:t>
            </w:r>
          </w:p>
        </w:tc>
        <w:tc>
          <w:tcPr>
            <w:tcW w:w="952" w:type="dxa"/>
            <w:tcBorders>
              <w:top w:val="single" w:sz="4" w:space="0" w:color="auto"/>
              <w:left w:val="single" w:sz="4" w:space="0" w:color="auto"/>
              <w:bottom w:val="single" w:sz="4" w:space="0" w:color="auto"/>
              <w:right w:val="single" w:sz="4" w:space="0" w:color="auto"/>
            </w:tcBorders>
            <w:hideMark/>
          </w:tcPr>
          <w:p w:rsidR="00A46A41" w:rsidRPr="00AA251A" w:rsidRDefault="001B0F0F" w:rsidP="00371A5E">
            <w:pPr>
              <w:rPr>
                <w:rFonts w:cs="Arial"/>
                <w:sz w:val="16"/>
                <w:szCs w:val="16"/>
              </w:rPr>
            </w:pPr>
            <w:r w:rsidRPr="00AA251A">
              <w:rPr>
                <w:rFonts w:cs="Arial"/>
                <w:sz w:val="16"/>
                <w:szCs w:val="22"/>
              </w:rPr>
              <w:t>China</w:t>
            </w:r>
          </w:p>
        </w:tc>
        <w:tc>
          <w:tcPr>
            <w:tcW w:w="2801" w:type="dxa"/>
            <w:tcBorders>
              <w:top w:val="single" w:sz="4" w:space="0" w:color="auto"/>
              <w:left w:val="single" w:sz="4" w:space="0" w:color="auto"/>
              <w:bottom w:val="single" w:sz="4" w:space="0" w:color="auto"/>
              <w:right w:val="single" w:sz="4" w:space="0" w:color="auto"/>
            </w:tcBorders>
            <w:hideMark/>
          </w:tcPr>
          <w:p w:rsidR="00A46A41" w:rsidRPr="00AA251A" w:rsidRDefault="001B0F0F" w:rsidP="00371A5E">
            <w:pPr>
              <w:rPr>
                <w:rFonts w:cs="Arial"/>
                <w:sz w:val="16"/>
                <w:szCs w:val="16"/>
              </w:rPr>
            </w:pPr>
            <w:r w:rsidRPr="00AA251A">
              <w:rPr>
                <w:rFonts w:cs="Arial"/>
                <w:sz w:val="16"/>
                <w:szCs w:val="16"/>
              </w:rPr>
              <w:t>For China (Peoples Republic of China) must be set to China for  compliance to China reg GB/T 4094.2-2005. Taiwan MUST be set to Not China.</w:t>
            </w:r>
          </w:p>
        </w:tc>
      </w:tr>
      <w:tr w:rsidR="00C6359B" w:rsidRPr="00796794" w:rsidTr="00371A5E">
        <w:trPr>
          <w:jc w:val="center"/>
        </w:trPr>
        <w:tc>
          <w:tcPr>
            <w:tcW w:w="644" w:type="dxa"/>
            <w:tcBorders>
              <w:top w:val="single" w:sz="4" w:space="0" w:color="auto"/>
              <w:left w:val="single" w:sz="4" w:space="0" w:color="auto"/>
              <w:bottom w:val="single" w:sz="4" w:space="0" w:color="auto"/>
              <w:right w:val="single" w:sz="4" w:space="0" w:color="auto"/>
            </w:tcBorders>
          </w:tcPr>
          <w:p w:rsidR="00C6359B" w:rsidRPr="00C6359B" w:rsidRDefault="001B0F0F" w:rsidP="00C6359B">
            <w:pPr>
              <w:rPr>
                <w:rFonts w:cs="Arial"/>
                <w:bCs/>
                <w:sz w:val="16"/>
                <w:szCs w:val="16"/>
                <w:highlight w:val="cyan"/>
              </w:rPr>
            </w:pPr>
            <w:r w:rsidRPr="00C6359B">
              <w:rPr>
                <w:rFonts w:cs="Arial"/>
                <w:bCs/>
                <w:sz w:val="16"/>
                <w:szCs w:val="16"/>
                <w:highlight w:val="cyan"/>
                <w:rPrChange w:id="6" w:author="swatkins" w:date="2018-09-24T15:11:00Z">
                  <w:rPr>
                    <w:rFonts w:ascii="Calibri" w:hAnsi="Calibri"/>
                    <w:bCs/>
                    <w:szCs w:val="22"/>
                    <w:highlight w:val="green"/>
                  </w:rPr>
                </w:rPrChange>
              </w:rPr>
              <w:t>$09</w:t>
            </w:r>
          </w:p>
        </w:tc>
        <w:tc>
          <w:tcPr>
            <w:tcW w:w="1410" w:type="dxa"/>
            <w:tcBorders>
              <w:top w:val="single" w:sz="4" w:space="0" w:color="auto"/>
              <w:left w:val="single" w:sz="4" w:space="0" w:color="auto"/>
              <w:bottom w:val="single" w:sz="4" w:space="0" w:color="auto"/>
              <w:right w:val="single" w:sz="4" w:space="0" w:color="auto"/>
            </w:tcBorders>
          </w:tcPr>
          <w:p w:rsidR="00C6359B" w:rsidRPr="00C6359B" w:rsidRDefault="001B0F0F" w:rsidP="00C6359B">
            <w:pPr>
              <w:rPr>
                <w:rFonts w:cs="Arial"/>
                <w:bCs/>
                <w:sz w:val="16"/>
                <w:szCs w:val="16"/>
                <w:highlight w:val="cyan"/>
              </w:rPr>
            </w:pPr>
            <w:ins w:id="7" w:author="swatkins" w:date="2018-09-24T15:10:00Z">
              <w:r w:rsidRPr="00C6359B">
                <w:rPr>
                  <w:rFonts w:cs="Arial"/>
                  <w:bCs/>
                  <w:sz w:val="16"/>
                  <w:szCs w:val="16"/>
                  <w:highlight w:val="cyan"/>
                  <w:rPrChange w:id="8" w:author="swatkins" w:date="2018-09-24T15:11:00Z">
                    <w:rPr>
                      <w:rFonts w:cs="Arial"/>
                      <w:sz w:val="16"/>
                      <w:szCs w:val="16"/>
                    </w:rPr>
                  </w:rPrChange>
                </w:rPr>
                <w:t>Option Content (B&amp;A)</w:t>
              </w:r>
            </w:ins>
            <w:del w:id="9" w:author="swatkins" w:date="2018-09-24T15:10:00Z">
              <w:r w:rsidRPr="00C6359B">
                <w:rPr>
                  <w:rFonts w:cs="Arial"/>
                  <w:bCs/>
                  <w:sz w:val="16"/>
                  <w:szCs w:val="16"/>
                  <w:highlight w:val="cyan"/>
                  <w:rPrChange w:id="10" w:author="swatkins" w:date="2018-09-24T15:11:00Z">
                    <w:rPr>
                      <w:rFonts w:cs="Arial"/>
                      <w:sz w:val="16"/>
                      <w:szCs w:val="16"/>
                      <w:highlight w:val="green"/>
                    </w:rPr>
                  </w:rPrChange>
                </w:rPr>
                <w:delText>Option Content (B&amp;A)</w:delText>
              </w:r>
            </w:del>
          </w:p>
        </w:tc>
        <w:tc>
          <w:tcPr>
            <w:tcW w:w="720" w:type="dxa"/>
            <w:tcBorders>
              <w:top w:val="single" w:sz="4" w:space="0" w:color="auto"/>
              <w:left w:val="single" w:sz="4" w:space="0" w:color="auto"/>
              <w:bottom w:val="single" w:sz="4" w:space="0" w:color="auto"/>
              <w:right w:val="single" w:sz="4" w:space="0" w:color="auto"/>
            </w:tcBorders>
          </w:tcPr>
          <w:p w:rsidR="00C6359B" w:rsidRPr="00C6359B" w:rsidRDefault="001B0F0F" w:rsidP="00C6359B">
            <w:pPr>
              <w:rPr>
                <w:rFonts w:cs="Arial"/>
                <w:bCs/>
                <w:sz w:val="16"/>
                <w:szCs w:val="16"/>
                <w:highlight w:val="cyan"/>
              </w:rPr>
            </w:pPr>
            <w:del w:id="11" w:author="swatkins" w:date="2018-09-24T15:10:00Z">
              <w:r w:rsidRPr="00C6359B">
                <w:rPr>
                  <w:rFonts w:cs="Arial"/>
                  <w:bCs/>
                  <w:sz w:val="16"/>
                  <w:szCs w:val="16"/>
                  <w:highlight w:val="cyan"/>
                  <w:rPrChange w:id="12" w:author="swatkins" w:date="2018-09-24T15:11:00Z">
                    <w:rPr>
                      <w:rFonts w:cs="Arial"/>
                      <w:sz w:val="16"/>
                      <w:szCs w:val="16"/>
                      <w:highlight w:val="green"/>
                    </w:rPr>
                  </w:rPrChange>
                </w:rPr>
                <w:delText>*</w:delText>
              </w:r>
            </w:del>
          </w:p>
        </w:tc>
        <w:tc>
          <w:tcPr>
            <w:tcW w:w="559" w:type="dxa"/>
            <w:tcBorders>
              <w:top w:val="single" w:sz="4" w:space="0" w:color="auto"/>
              <w:left w:val="single" w:sz="4" w:space="0" w:color="auto"/>
              <w:bottom w:val="single" w:sz="4" w:space="0" w:color="auto"/>
              <w:right w:val="single" w:sz="4" w:space="0" w:color="auto"/>
            </w:tcBorders>
          </w:tcPr>
          <w:p w:rsidR="00C6359B" w:rsidRPr="00C6359B" w:rsidRDefault="001B0F0F" w:rsidP="00C6359B">
            <w:pPr>
              <w:rPr>
                <w:rFonts w:cs="Arial"/>
                <w:bCs/>
                <w:sz w:val="16"/>
                <w:szCs w:val="16"/>
                <w:highlight w:val="cyan"/>
              </w:rPr>
            </w:pPr>
            <w:ins w:id="13" w:author="swatkins" w:date="2018-09-24T15:10:00Z">
              <w:r w:rsidRPr="00C6359B">
                <w:rPr>
                  <w:rFonts w:cs="Arial"/>
                  <w:bCs/>
                  <w:sz w:val="16"/>
                  <w:szCs w:val="16"/>
                  <w:highlight w:val="cyan"/>
                  <w:rPrChange w:id="14" w:author="swatkins" w:date="2018-09-24T15:11:00Z">
                    <w:rPr>
                      <w:rFonts w:cs="Arial"/>
                      <w:sz w:val="16"/>
                      <w:szCs w:val="16"/>
                    </w:rPr>
                  </w:rPrChange>
                </w:rPr>
                <w:t>3</w:t>
              </w:r>
            </w:ins>
            <w:del w:id="15" w:author="swatkins" w:date="2018-09-24T15:10:00Z">
              <w:r w:rsidRPr="00C6359B">
                <w:rPr>
                  <w:rFonts w:cs="Arial"/>
                  <w:bCs/>
                  <w:sz w:val="16"/>
                  <w:szCs w:val="16"/>
                  <w:highlight w:val="cyan"/>
                  <w:rPrChange w:id="16" w:author="swatkins" w:date="2018-09-24T15:11:00Z">
                    <w:rPr>
                      <w:rFonts w:cs="Arial"/>
                      <w:sz w:val="16"/>
                      <w:szCs w:val="16"/>
                      <w:highlight w:val="green"/>
                    </w:rPr>
                  </w:rPrChange>
                </w:rPr>
                <w:delText>*</w:delText>
              </w:r>
            </w:del>
          </w:p>
        </w:tc>
        <w:tc>
          <w:tcPr>
            <w:tcW w:w="1477" w:type="dxa"/>
            <w:tcBorders>
              <w:top w:val="single" w:sz="4" w:space="0" w:color="auto"/>
              <w:left w:val="single" w:sz="4" w:space="0" w:color="auto"/>
              <w:bottom w:val="single" w:sz="4" w:space="0" w:color="auto"/>
              <w:right w:val="single" w:sz="4" w:space="0" w:color="auto"/>
            </w:tcBorders>
          </w:tcPr>
          <w:p w:rsidR="00C6359B" w:rsidRPr="00C6359B" w:rsidRDefault="001B0F0F" w:rsidP="00C6359B">
            <w:pPr>
              <w:rPr>
                <w:ins w:id="17" w:author="swatkins" w:date="2018-09-24T15:10:00Z"/>
                <w:rFonts w:cs="Arial"/>
                <w:bCs/>
                <w:sz w:val="16"/>
                <w:szCs w:val="16"/>
                <w:highlight w:val="cyan"/>
              </w:rPr>
            </w:pPr>
            <w:ins w:id="18" w:author="swatkins" w:date="2018-09-24T15:10:00Z">
              <w:r w:rsidRPr="00C6359B">
                <w:rPr>
                  <w:rFonts w:cs="Arial"/>
                  <w:bCs/>
                  <w:sz w:val="16"/>
                  <w:szCs w:val="16"/>
                  <w:highlight w:val="cyan"/>
                  <w:rPrChange w:id="19" w:author="swatkins" w:date="2018-09-24T15:11:00Z">
                    <w:rPr>
                      <w:rFonts w:cs="Arial"/>
                      <w:sz w:val="18"/>
                      <w:szCs w:val="18"/>
                    </w:rPr>
                  </w:rPrChange>
                </w:rPr>
                <w:t>PT Hybrid2(PT_Hyb_Cfg2)</w:t>
              </w:r>
            </w:ins>
          </w:p>
          <w:p w:rsidR="00C6359B" w:rsidRPr="00C6359B" w:rsidRDefault="001B0F0F" w:rsidP="00C6359B">
            <w:pPr>
              <w:rPr>
                <w:ins w:id="20" w:author="swatkins" w:date="2018-09-24T15:10:00Z"/>
                <w:rFonts w:cs="Arial"/>
                <w:bCs/>
                <w:sz w:val="16"/>
                <w:szCs w:val="16"/>
                <w:highlight w:val="cyan"/>
              </w:rPr>
            </w:pPr>
            <w:ins w:id="21" w:author="swatkins" w:date="2018-09-24T15:10:00Z">
              <w:r w:rsidRPr="00C6359B">
                <w:rPr>
                  <w:rFonts w:cs="Arial"/>
                  <w:bCs/>
                  <w:sz w:val="16"/>
                  <w:szCs w:val="16"/>
                  <w:highlight w:val="cyan"/>
                  <w:rPrChange w:id="22" w:author="swatkins" w:date="2018-09-24T15:11:00Z">
                    <w:rPr>
                      <w:rFonts w:cs="Arial"/>
                      <w:sz w:val="18"/>
                      <w:szCs w:val="18"/>
                    </w:rPr>
                  </w:rPrChange>
                </w:rPr>
                <w:t xml:space="preserve">  0x0 = Non-Hybrid</w:t>
              </w:r>
            </w:ins>
          </w:p>
          <w:p w:rsidR="00C6359B" w:rsidRPr="00C6359B" w:rsidRDefault="001B0F0F" w:rsidP="00C6359B">
            <w:pPr>
              <w:rPr>
                <w:ins w:id="23" w:author="swatkins" w:date="2018-09-24T15:10:00Z"/>
                <w:rFonts w:cs="Arial"/>
                <w:bCs/>
                <w:sz w:val="16"/>
                <w:szCs w:val="16"/>
                <w:highlight w:val="cyan"/>
              </w:rPr>
            </w:pPr>
            <w:ins w:id="24" w:author="swatkins" w:date="2018-09-24T15:10:00Z">
              <w:r w:rsidRPr="00C6359B">
                <w:rPr>
                  <w:rFonts w:cs="Arial"/>
                  <w:bCs/>
                  <w:sz w:val="16"/>
                  <w:szCs w:val="16"/>
                  <w:highlight w:val="cyan"/>
                  <w:rPrChange w:id="25" w:author="swatkins" w:date="2018-09-24T15:11:00Z">
                    <w:rPr>
                      <w:rFonts w:cs="Arial"/>
                      <w:sz w:val="18"/>
                      <w:szCs w:val="18"/>
                    </w:rPr>
                  </w:rPrChange>
                </w:rPr>
                <w:t xml:space="preserve">  0x1 = BEV</w:t>
              </w:r>
            </w:ins>
          </w:p>
          <w:p w:rsidR="00C6359B" w:rsidRPr="00C6359B" w:rsidRDefault="001B0F0F" w:rsidP="00C6359B">
            <w:pPr>
              <w:rPr>
                <w:ins w:id="26" w:author="swatkins" w:date="2018-09-24T15:10:00Z"/>
                <w:rFonts w:cs="Arial"/>
                <w:bCs/>
                <w:sz w:val="16"/>
                <w:szCs w:val="16"/>
                <w:highlight w:val="cyan"/>
              </w:rPr>
            </w:pPr>
            <w:ins w:id="27" w:author="swatkins" w:date="2018-09-24T15:10:00Z">
              <w:r w:rsidRPr="00C6359B">
                <w:rPr>
                  <w:rFonts w:cs="Arial"/>
                  <w:bCs/>
                  <w:sz w:val="16"/>
                  <w:szCs w:val="16"/>
                  <w:highlight w:val="cyan"/>
                  <w:rPrChange w:id="28" w:author="swatkins" w:date="2018-09-24T15:11:00Z">
                    <w:rPr>
                      <w:rFonts w:cs="Arial"/>
                      <w:sz w:val="18"/>
                      <w:szCs w:val="18"/>
                    </w:rPr>
                  </w:rPrChange>
                </w:rPr>
                <w:t xml:space="preserve">  0x2 = FHEV</w:t>
              </w:r>
            </w:ins>
          </w:p>
          <w:p w:rsidR="00C6359B" w:rsidRPr="00C6359B" w:rsidRDefault="001B0F0F" w:rsidP="00C6359B">
            <w:pPr>
              <w:rPr>
                <w:ins w:id="29" w:author="swatkins" w:date="2018-09-24T15:10:00Z"/>
                <w:rFonts w:cs="Arial"/>
                <w:bCs/>
                <w:sz w:val="16"/>
                <w:szCs w:val="16"/>
                <w:highlight w:val="cyan"/>
              </w:rPr>
            </w:pPr>
            <w:ins w:id="30" w:author="swatkins" w:date="2018-09-24T15:10:00Z">
              <w:r w:rsidRPr="00C6359B">
                <w:rPr>
                  <w:rFonts w:cs="Arial"/>
                  <w:bCs/>
                  <w:sz w:val="16"/>
                  <w:szCs w:val="16"/>
                  <w:highlight w:val="cyan"/>
                  <w:rPrChange w:id="31" w:author="swatkins" w:date="2018-09-24T15:11:00Z">
                    <w:rPr>
                      <w:rFonts w:cs="Arial"/>
                      <w:sz w:val="18"/>
                      <w:szCs w:val="18"/>
                    </w:rPr>
                  </w:rPrChange>
                </w:rPr>
                <w:t xml:space="preserve">  0x3 = PHEV</w:t>
              </w:r>
            </w:ins>
          </w:p>
          <w:p w:rsidR="00C6359B" w:rsidRPr="00C6359B" w:rsidRDefault="001B0F0F" w:rsidP="00C6359B">
            <w:pPr>
              <w:rPr>
                <w:rFonts w:cs="Arial"/>
                <w:bCs/>
                <w:sz w:val="16"/>
                <w:szCs w:val="16"/>
                <w:highlight w:val="cyan"/>
              </w:rPr>
            </w:pPr>
            <w:ins w:id="32" w:author="swatkins" w:date="2018-09-24T15:10:00Z">
              <w:r w:rsidRPr="00C6359B">
                <w:rPr>
                  <w:rFonts w:cs="Arial"/>
                  <w:bCs/>
                  <w:sz w:val="16"/>
                  <w:szCs w:val="16"/>
                  <w:highlight w:val="cyan"/>
                  <w:rPrChange w:id="33" w:author="swatkins" w:date="2018-09-24T15:11:00Z">
                    <w:rPr>
                      <w:rFonts w:cs="Arial"/>
                      <w:sz w:val="18"/>
                      <w:szCs w:val="18"/>
                    </w:rPr>
                  </w:rPrChange>
                </w:rPr>
                <w:t xml:space="preserve">  0x4 = MHEV</w:t>
              </w:r>
            </w:ins>
            <w:del w:id="34" w:author="swatkins" w:date="2018-09-24T15:10:00Z">
              <w:r w:rsidRPr="00C6359B">
                <w:rPr>
                  <w:rFonts w:cs="Arial"/>
                  <w:bCs/>
                  <w:sz w:val="16"/>
                  <w:szCs w:val="16"/>
                  <w:highlight w:val="cyan"/>
                  <w:rPrChange w:id="35" w:author="swatkins" w:date="2018-09-24T15:11:00Z">
                    <w:rPr>
                      <w:rFonts w:cs="Arial"/>
                      <w:sz w:val="16"/>
                      <w:szCs w:val="22"/>
                      <w:highlight w:val="green"/>
                    </w:rPr>
                  </w:rPrChange>
                </w:rPr>
                <w:delText xml:space="preserve">China BEV/xHEV Function </w:delText>
              </w:r>
            </w:del>
          </w:p>
        </w:tc>
        <w:tc>
          <w:tcPr>
            <w:tcW w:w="1108" w:type="dxa"/>
            <w:tcBorders>
              <w:top w:val="single" w:sz="4" w:space="0" w:color="auto"/>
              <w:left w:val="single" w:sz="4" w:space="0" w:color="auto"/>
              <w:bottom w:val="single" w:sz="4" w:space="0" w:color="auto"/>
              <w:right w:val="single" w:sz="4" w:space="0" w:color="auto"/>
            </w:tcBorders>
          </w:tcPr>
          <w:p w:rsidR="00C6359B" w:rsidRPr="00C6359B" w:rsidRDefault="001B0F0F" w:rsidP="00C6359B">
            <w:pPr>
              <w:jc w:val="center"/>
              <w:rPr>
                <w:rFonts w:cs="Arial"/>
                <w:bCs/>
                <w:sz w:val="16"/>
                <w:szCs w:val="16"/>
                <w:highlight w:val="cyan"/>
              </w:rPr>
            </w:pPr>
            <w:del w:id="36" w:author="swatkins" w:date="2018-09-24T15:10:00Z">
              <w:r w:rsidRPr="00C6359B">
                <w:rPr>
                  <w:rFonts w:cs="Arial"/>
                  <w:bCs/>
                  <w:sz w:val="16"/>
                  <w:szCs w:val="16"/>
                  <w:highlight w:val="cyan"/>
                  <w:rPrChange w:id="37" w:author="swatkins" w:date="2018-09-24T15:11:00Z">
                    <w:rPr>
                      <w:rFonts w:cs="Arial"/>
                      <w:sz w:val="16"/>
                      <w:szCs w:val="22"/>
                      <w:highlight w:val="green"/>
                    </w:rPr>
                  </w:rPrChange>
                </w:rPr>
                <w:delText>Not China</w:delText>
              </w:r>
            </w:del>
          </w:p>
        </w:tc>
        <w:tc>
          <w:tcPr>
            <w:tcW w:w="952" w:type="dxa"/>
            <w:tcBorders>
              <w:top w:val="single" w:sz="4" w:space="0" w:color="auto"/>
              <w:left w:val="single" w:sz="4" w:space="0" w:color="auto"/>
              <w:bottom w:val="single" w:sz="4" w:space="0" w:color="auto"/>
              <w:right w:val="single" w:sz="4" w:space="0" w:color="auto"/>
            </w:tcBorders>
          </w:tcPr>
          <w:p w:rsidR="00C6359B" w:rsidRPr="00C6359B" w:rsidRDefault="001B0F0F" w:rsidP="00C6359B">
            <w:pPr>
              <w:jc w:val="center"/>
              <w:rPr>
                <w:rFonts w:cs="Arial"/>
                <w:bCs/>
                <w:sz w:val="16"/>
                <w:szCs w:val="16"/>
                <w:highlight w:val="cyan"/>
              </w:rPr>
            </w:pPr>
            <w:del w:id="38" w:author="swatkins" w:date="2018-09-24T15:10:00Z">
              <w:r w:rsidRPr="00C6359B">
                <w:rPr>
                  <w:rFonts w:cs="Arial"/>
                  <w:bCs/>
                  <w:sz w:val="16"/>
                  <w:szCs w:val="16"/>
                  <w:highlight w:val="cyan"/>
                  <w:rPrChange w:id="39" w:author="swatkins" w:date="2018-09-24T15:11:00Z">
                    <w:rPr>
                      <w:rFonts w:cs="Arial"/>
                      <w:sz w:val="16"/>
                      <w:szCs w:val="22"/>
                      <w:highlight w:val="green"/>
                    </w:rPr>
                  </w:rPrChange>
                </w:rPr>
                <w:delText>China</w:delText>
              </w:r>
            </w:del>
          </w:p>
        </w:tc>
        <w:tc>
          <w:tcPr>
            <w:tcW w:w="952" w:type="dxa"/>
            <w:tcBorders>
              <w:top w:val="single" w:sz="4" w:space="0" w:color="auto"/>
              <w:left w:val="single" w:sz="4" w:space="0" w:color="auto"/>
              <w:bottom w:val="single" w:sz="4" w:space="0" w:color="auto"/>
              <w:right w:val="single" w:sz="4" w:space="0" w:color="auto"/>
            </w:tcBorders>
          </w:tcPr>
          <w:p w:rsidR="00C6359B" w:rsidRPr="00C6359B" w:rsidRDefault="001B0F0F" w:rsidP="00C6359B">
            <w:pPr>
              <w:rPr>
                <w:rFonts w:cs="Arial"/>
                <w:bCs/>
                <w:sz w:val="16"/>
                <w:szCs w:val="16"/>
                <w:highlight w:val="cyan"/>
              </w:rPr>
            </w:pPr>
            <w:ins w:id="40" w:author="swatkins" w:date="2018-09-24T15:10:00Z">
              <w:r w:rsidRPr="00C6359B">
                <w:rPr>
                  <w:rFonts w:cs="Arial"/>
                  <w:bCs/>
                  <w:sz w:val="16"/>
                  <w:szCs w:val="16"/>
                  <w:highlight w:val="cyan"/>
                  <w:rPrChange w:id="41" w:author="swatkins" w:date="2018-09-24T15:11:00Z">
                    <w:rPr>
                      <w:rFonts w:cs="Arial"/>
                      <w:sz w:val="16"/>
                      <w:szCs w:val="16"/>
                    </w:rPr>
                  </w:rPrChange>
                </w:rPr>
                <w:t>0x0</w:t>
              </w:r>
            </w:ins>
            <w:del w:id="42" w:author="swatkins" w:date="2018-09-24T15:10:00Z">
              <w:r w:rsidRPr="00C6359B">
                <w:rPr>
                  <w:rFonts w:cs="Arial"/>
                  <w:bCs/>
                  <w:sz w:val="16"/>
                  <w:szCs w:val="16"/>
                  <w:highlight w:val="cyan"/>
                  <w:rPrChange w:id="43" w:author="swatkins" w:date="2018-09-24T15:11:00Z">
                    <w:rPr>
                      <w:rFonts w:cs="Arial"/>
                      <w:sz w:val="16"/>
                      <w:szCs w:val="22"/>
                      <w:highlight w:val="green"/>
                    </w:rPr>
                  </w:rPrChange>
                </w:rPr>
                <w:delText>China</w:delText>
              </w:r>
            </w:del>
          </w:p>
        </w:tc>
        <w:tc>
          <w:tcPr>
            <w:tcW w:w="2801" w:type="dxa"/>
            <w:tcBorders>
              <w:top w:val="single" w:sz="4" w:space="0" w:color="auto"/>
              <w:left w:val="single" w:sz="4" w:space="0" w:color="auto"/>
              <w:bottom w:val="single" w:sz="4" w:space="0" w:color="auto"/>
              <w:right w:val="single" w:sz="4" w:space="0" w:color="auto"/>
            </w:tcBorders>
          </w:tcPr>
          <w:p w:rsidR="00C6359B" w:rsidRPr="00C6359B" w:rsidRDefault="001B0F0F" w:rsidP="00C6359B">
            <w:pPr>
              <w:rPr>
                <w:rFonts w:cs="Arial"/>
                <w:bCs/>
                <w:sz w:val="16"/>
                <w:szCs w:val="16"/>
                <w:highlight w:val="cyan"/>
              </w:rPr>
            </w:pPr>
            <w:ins w:id="44" w:author="swatkins" w:date="2018-09-24T15:10:00Z">
              <w:r w:rsidRPr="00C6359B">
                <w:rPr>
                  <w:rFonts w:cs="Arial"/>
                  <w:bCs/>
                  <w:sz w:val="16"/>
                  <w:szCs w:val="16"/>
                  <w:highlight w:val="cyan"/>
                  <w:rPrChange w:id="45" w:author="swatkins" w:date="2018-09-24T15:11:00Z">
                    <w:rPr>
                      <w:rFonts w:cs="Arial"/>
                      <w:sz w:val="18"/>
                      <w:szCs w:val="18"/>
                    </w:rPr>
                  </w:rPrChange>
                </w:rPr>
                <w:t>Default from cluster plant to be 0x0 if cluster can be used on a Non-Hybrid.</w:t>
              </w:r>
            </w:ins>
            <w:del w:id="46" w:author="swatkins" w:date="2018-09-24T15:10:00Z">
              <w:r w:rsidRPr="00C6359B">
                <w:rPr>
                  <w:rFonts w:cs="Arial"/>
                  <w:bCs/>
                  <w:sz w:val="16"/>
                  <w:szCs w:val="16"/>
                  <w:highlight w:val="cyan"/>
                  <w:rPrChange w:id="47" w:author="swatkins" w:date="2018-09-24T15:11:00Z">
                    <w:rPr>
                      <w:rFonts w:cs="Arial"/>
                      <w:sz w:val="16"/>
                      <w:szCs w:val="16"/>
                      <w:highlight w:val="green"/>
                    </w:rPr>
                  </w:rPrChange>
                </w:rPr>
                <w:delText xml:space="preserve">For China (Peoples Republic of China) must be set to China for  compliance to China reg </w:delText>
              </w:r>
              <w:r w:rsidRPr="00C6359B">
                <w:rPr>
                  <w:rFonts w:cs="Arial"/>
                  <w:bCs/>
                  <w:sz w:val="16"/>
                  <w:szCs w:val="16"/>
                  <w:highlight w:val="cyan"/>
                  <w:rPrChange w:id="48" w:author="swatkins" w:date="2018-09-24T15:11:00Z">
                    <w:rPr>
                      <w:rFonts w:cs="Arial"/>
                      <w:sz w:val="16"/>
                      <w:szCs w:val="16"/>
                      <w:highlight w:val="green"/>
                    </w:rPr>
                  </w:rPrChange>
                </w:rPr>
                <w:delText>GB/T 4094.2-2005. Taiwan MUST be set to Not China.</w:delText>
              </w:r>
            </w:del>
          </w:p>
        </w:tc>
      </w:tr>
    </w:tbl>
    <w:p w:rsidR="00E54369" w:rsidRDefault="001B0F0F" w:rsidP="00FC7166"/>
    <w:p w:rsidR="00E54369" w:rsidRDefault="001B0F0F" w:rsidP="00FC7166">
      <w:r>
        <w:br w:type="page"/>
      </w:r>
    </w:p>
    <w:p w:rsidR="00406F39" w:rsidRDefault="001B0F0F" w:rsidP="00B9479B">
      <w:pPr>
        <w:pStyle w:val="Heading2"/>
      </w:pPr>
      <w:r>
        <w:lastRenderedPageBreak/>
        <w:t>Reference Specification</w:t>
      </w:r>
    </w:p>
    <w:p w:rsidR="00246C29" w:rsidRDefault="001B0F0F">
      <w:pPr>
        <w:rPr>
          <w:rFonts w:cs="Arial"/>
        </w:rPr>
      </w:pPr>
    </w:p>
    <w:p w:rsidR="00246C29" w:rsidRDefault="001B0F0F">
      <w:pPr>
        <w:ind w:left="576"/>
        <w:rPr>
          <w:rFonts w:cs="Arial"/>
        </w:rPr>
      </w:pPr>
      <w:r>
        <w:rPr>
          <w:rFonts w:cs="Arial"/>
        </w:rPr>
        <w:t>IS-0001    WARNINGS/INDICATORS/DISPLAYS PROVEOUT</w:t>
      </w:r>
    </w:p>
    <w:p w:rsidR="00246C29" w:rsidRDefault="001B0F0F">
      <w:pPr>
        <w:ind w:left="576"/>
        <w:rPr>
          <w:rFonts w:cs="Arial"/>
        </w:rPr>
      </w:pPr>
      <w:r>
        <w:rPr>
          <w:rFonts w:cs="Arial"/>
        </w:rPr>
        <w:t xml:space="preserve">IS-0046    INSTRUMENTATION MATERIAL RESISTANCE </w:t>
      </w:r>
      <w:r>
        <w:rPr>
          <w:rFonts w:cs="Arial"/>
        </w:rPr>
        <w:t>TO CLEANING</w:t>
      </w:r>
    </w:p>
    <w:p w:rsidR="00246C29" w:rsidRDefault="001B0F0F">
      <w:pPr>
        <w:ind w:left="576"/>
        <w:rPr>
          <w:rFonts w:cs="Arial"/>
        </w:rPr>
      </w:pPr>
      <w:r>
        <w:rPr>
          <w:rFonts w:cs="Arial"/>
        </w:rPr>
        <w:t>IS-0052    OPERATING VOLTAGES - FUNCTIONAL/PERFORMANCE</w:t>
      </w:r>
    </w:p>
    <w:p w:rsidR="00246C29" w:rsidRDefault="001B0F0F">
      <w:pPr>
        <w:ind w:left="576"/>
        <w:rPr>
          <w:rFonts w:cs="Arial"/>
        </w:rPr>
      </w:pPr>
      <w:r>
        <w:rPr>
          <w:rFonts w:cs="Arial"/>
        </w:rPr>
        <w:t>IS-0069    FUNCTIONAL IMPORTANCE CLASS</w:t>
      </w:r>
    </w:p>
    <w:p w:rsidR="00246C29" w:rsidRDefault="001B0F0F">
      <w:pPr>
        <w:ind w:left="576"/>
        <w:rPr>
          <w:rFonts w:cs="Arial"/>
        </w:rPr>
      </w:pPr>
      <w:r>
        <w:rPr>
          <w:rFonts w:cs="Arial"/>
        </w:rPr>
        <w:t>IS-0324    WINDSHIELD &amp; OTHER REFLECTIONS</w:t>
      </w:r>
    </w:p>
    <w:p w:rsidR="00246C29" w:rsidRDefault="001B0F0F">
      <w:pPr>
        <w:ind w:left="576"/>
        <w:rPr>
          <w:rFonts w:cs="Arial"/>
        </w:rPr>
      </w:pPr>
      <w:r>
        <w:rPr>
          <w:rFonts w:cs="Arial"/>
        </w:rPr>
        <w:t>IS-0327    WARNING INDICATOR EVALUATION</w:t>
      </w:r>
    </w:p>
    <w:p w:rsidR="00246C29" w:rsidRDefault="001B0F0F">
      <w:pPr>
        <w:ind w:left="576"/>
        <w:rPr>
          <w:rFonts w:cs="Arial"/>
        </w:rPr>
      </w:pPr>
      <w:r>
        <w:rPr>
          <w:rFonts w:cs="Arial"/>
        </w:rPr>
        <w:t>IS-0329    FLICKERING OF LAMPS</w:t>
      </w:r>
    </w:p>
    <w:p w:rsidR="00246C29" w:rsidRDefault="001B0F0F">
      <w:pPr>
        <w:ind w:left="576"/>
        <w:rPr>
          <w:rFonts w:cs="Arial"/>
        </w:rPr>
      </w:pPr>
      <w:r>
        <w:rPr>
          <w:rFonts w:cs="Arial"/>
        </w:rPr>
        <w:t>IS-0379</w:t>
      </w:r>
      <w:r>
        <w:rPr>
          <w:rFonts w:cs="Arial"/>
        </w:rPr>
        <w:tab/>
        <w:t>NORTH AMERICAN WARNINGS AND I</w:t>
      </w:r>
      <w:r>
        <w:rPr>
          <w:rFonts w:cs="Arial"/>
        </w:rPr>
        <w:t>NDICATORS STRATEGY</w:t>
      </w:r>
    </w:p>
    <w:p w:rsidR="00246C29" w:rsidRDefault="001B0F0F">
      <w:pPr>
        <w:ind w:left="576"/>
        <w:rPr>
          <w:rFonts w:cs="Arial"/>
        </w:rPr>
      </w:pPr>
    </w:p>
    <w:p w:rsidR="00246C29" w:rsidRDefault="001B0F0F">
      <w:pPr>
        <w:ind w:left="576"/>
        <w:rPr>
          <w:rFonts w:cs="Arial"/>
        </w:rPr>
      </w:pPr>
      <w:r>
        <w:rPr>
          <w:rFonts w:cs="Arial"/>
        </w:rPr>
        <w:t>IL-0017    TELLTALE AND INTERIOR ILLUMINATION COLOR</w:t>
      </w:r>
    </w:p>
    <w:p w:rsidR="00246C29" w:rsidRDefault="001B0F0F">
      <w:pPr>
        <w:ind w:left="576"/>
        <w:rPr>
          <w:rFonts w:cs="Arial"/>
        </w:rPr>
      </w:pPr>
      <w:r>
        <w:rPr>
          <w:rFonts w:cs="Arial"/>
        </w:rPr>
        <w:t>IL-0021    CRAFTSMANSHIP - DISPLAYS</w:t>
      </w:r>
    </w:p>
    <w:p w:rsidR="00246C29" w:rsidRDefault="001B0F0F">
      <w:pPr>
        <w:ind w:left="576"/>
        <w:rPr>
          <w:rFonts w:cs="Arial"/>
        </w:rPr>
      </w:pPr>
      <w:r>
        <w:rPr>
          <w:rFonts w:cs="Arial"/>
        </w:rPr>
        <w:t>IL-0023    CLARITY/LEGIBILITY/READABILITY</w:t>
      </w:r>
    </w:p>
    <w:p w:rsidR="00246C29" w:rsidRDefault="001B0F0F">
      <w:pPr>
        <w:ind w:left="576"/>
        <w:rPr>
          <w:rFonts w:cs="Arial"/>
        </w:rPr>
      </w:pPr>
      <w:r>
        <w:rPr>
          <w:rFonts w:cs="Arial"/>
        </w:rPr>
        <w:t>IL-0025    INTERIOR ILLUMINATION INTENSITY</w:t>
      </w:r>
    </w:p>
    <w:p w:rsidR="00246C29" w:rsidRDefault="001B0F0F">
      <w:pPr>
        <w:ind w:left="576"/>
        <w:rPr>
          <w:rFonts w:cs="Arial"/>
        </w:rPr>
      </w:pPr>
      <w:r>
        <w:rPr>
          <w:rFonts w:cs="Arial"/>
        </w:rPr>
        <w:t>IL -0027   VISUAL CONTRAST</w:t>
      </w:r>
    </w:p>
    <w:p w:rsidR="00246C29" w:rsidRDefault="001B0F0F">
      <w:pPr>
        <w:ind w:left="576"/>
        <w:rPr>
          <w:rFonts w:cs="Arial"/>
        </w:rPr>
      </w:pPr>
      <w:r>
        <w:rPr>
          <w:rFonts w:cs="Arial"/>
        </w:rPr>
        <w:t xml:space="preserve">IL -0043   OPERATIONAL ENVIRONMENT </w:t>
      </w:r>
      <w:r>
        <w:rPr>
          <w:rFonts w:cs="Arial"/>
        </w:rPr>
        <w:t>FUNCTIONALITY</w:t>
      </w:r>
    </w:p>
    <w:p w:rsidR="00246C29" w:rsidRDefault="001B0F0F">
      <w:pPr>
        <w:ind w:left="576"/>
        <w:rPr>
          <w:rFonts w:cs="Arial"/>
        </w:rPr>
      </w:pPr>
      <w:r>
        <w:rPr>
          <w:rFonts w:cs="Arial"/>
        </w:rPr>
        <w:t>IL -0045   COLOR</w:t>
      </w:r>
    </w:p>
    <w:p w:rsidR="00246C29" w:rsidRDefault="001B0F0F">
      <w:pPr>
        <w:ind w:left="576"/>
        <w:rPr>
          <w:rFonts w:cs="Arial"/>
        </w:rPr>
      </w:pPr>
      <w:r>
        <w:rPr>
          <w:rFonts w:cs="Arial"/>
        </w:rPr>
        <w:t>IL -0047   TELLTALE; INDICATOR AND DISPLAY LIGHT INTENSITY</w:t>
      </w:r>
    </w:p>
    <w:p w:rsidR="00246C29" w:rsidRDefault="001B0F0F">
      <w:pPr>
        <w:ind w:left="576"/>
        <w:rPr>
          <w:rFonts w:cs="Arial"/>
        </w:rPr>
      </w:pPr>
      <w:r>
        <w:rPr>
          <w:rFonts w:cs="Arial"/>
        </w:rPr>
        <w:t>IL -0048   ILLUMINATION ACCEPTABILITY</w:t>
      </w:r>
    </w:p>
    <w:p w:rsidR="00246C29" w:rsidRDefault="001B0F0F">
      <w:pPr>
        <w:ind w:left="576"/>
        <w:rPr>
          <w:rFonts w:cs="Arial"/>
        </w:rPr>
      </w:pPr>
    </w:p>
    <w:p w:rsidR="00246C29" w:rsidRDefault="001B0F0F">
      <w:pPr>
        <w:ind w:firstLine="576"/>
        <w:rPr>
          <w:rFonts w:cs="Arial"/>
        </w:rPr>
      </w:pPr>
      <w:r>
        <w:rPr>
          <w:rFonts w:cs="Arial"/>
        </w:rPr>
        <w:t>03-0661  PLACEMENT: CONTROL AND DISPLAY LOCATIONS</w:t>
      </w:r>
    </w:p>
    <w:p w:rsidR="00246C29" w:rsidRDefault="001B0F0F">
      <w:pPr>
        <w:ind w:firstLine="576"/>
        <w:rPr>
          <w:rFonts w:cs="Arial"/>
        </w:rPr>
      </w:pPr>
      <w:r>
        <w:rPr>
          <w:rFonts w:cs="Arial"/>
        </w:rPr>
        <w:t>03-0662  PLACEMENT: LOGICAL GROUPING FUNCTION AND USAGE</w:t>
      </w:r>
    </w:p>
    <w:p w:rsidR="00246C29" w:rsidRDefault="001B0F0F">
      <w:pPr>
        <w:ind w:firstLine="576"/>
        <w:rPr>
          <w:rFonts w:cs="Arial"/>
        </w:rPr>
      </w:pPr>
      <w:r>
        <w:rPr>
          <w:rFonts w:cs="Arial"/>
        </w:rPr>
        <w:t>03-0664  PLACEMENT: D</w:t>
      </w:r>
      <w:r>
        <w:rPr>
          <w:rFonts w:cs="Arial"/>
        </w:rPr>
        <w:t>OWN VISION TO COMPONENTS WITH HIGH VISUAL DEMAND</w:t>
      </w:r>
    </w:p>
    <w:p w:rsidR="00246C29" w:rsidRDefault="001B0F0F">
      <w:pPr>
        <w:ind w:firstLine="576"/>
        <w:rPr>
          <w:rFonts w:cs="Arial"/>
        </w:rPr>
      </w:pPr>
      <w:r>
        <w:rPr>
          <w:rFonts w:cs="Arial"/>
        </w:rPr>
        <w:t>03-0665  PLACEMENT: EXPECTED LOCATIONS OF CONTROLS AND DISPLAYS VDS</w:t>
      </w:r>
    </w:p>
    <w:p w:rsidR="00246C29" w:rsidRDefault="001B0F0F">
      <w:pPr>
        <w:ind w:firstLine="576"/>
        <w:rPr>
          <w:rFonts w:cs="Arial"/>
        </w:rPr>
      </w:pPr>
      <w:r>
        <w:rPr>
          <w:rFonts w:cs="Arial"/>
        </w:rPr>
        <w:t>03-0670  INTERIOR VISIBILITY</w:t>
      </w:r>
    </w:p>
    <w:p w:rsidR="00246C29" w:rsidRDefault="001B0F0F">
      <w:pPr>
        <w:ind w:firstLine="576"/>
        <w:rPr>
          <w:rFonts w:cs="Arial"/>
        </w:rPr>
      </w:pPr>
      <w:r>
        <w:rPr>
          <w:rFonts w:cs="Arial"/>
        </w:rPr>
        <w:t>03-0671  INTERIOR VISIBILITY: REFLECTIONS FROM COMPONENTS &amp; SURFACES</w:t>
      </w:r>
    </w:p>
    <w:p w:rsidR="00246C29" w:rsidRDefault="001B0F0F">
      <w:pPr>
        <w:ind w:firstLine="576"/>
        <w:rPr>
          <w:rFonts w:cs="Arial"/>
        </w:rPr>
      </w:pPr>
      <w:r>
        <w:rPr>
          <w:rFonts w:cs="Arial"/>
        </w:rPr>
        <w:t>03-0672  INTERIOR VISIBILITY: REFLECTIONS</w:t>
      </w:r>
      <w:r>
        <w:rPr>
          <w:rFonts w:cs="Arial"/>
        </w:rPr>
        <w:t xml:space="preserve"> IN DISPLAYS</w:t>
      </w:r>
    </w:p>
    <w:p w:rsidR="00246C29" w:rsidRDefault="001B0F0F">
      <w:pPr>
        <w:ind w:firstLine="576"/>
        <w:rPr>
          <w:rFonts w:cs="Arial"/>
        </w:rPr>
      </w:pPr>
      <w:r>
        <w:rPr>
          <w:rFonts w:cs="Arial"/>
        </w:rPr>
        <w:t>03-0673  INTERIOR VISIBILITY: VISUAL OBSCURATIONS</w:t>
      </w:r>
    </w:p>
    <w:p w:rsidR="00246C29" w:rsidRDefault="001B0F0F">
      <w:pPr>
        <w:ind w:firstLine="576"/>
        <w:rPr>
          <w:rFonts w:cs="Arial"/>
        </w:rPr>
      </w:pPr>
      <w:r>
        <w:rPr>
          <w:rFonts w:cs="Arial"/>
        </w:rPr>
        <w:t>03-0674  INTERIOR VISIBILITY: ILLUMINATION CONTROLS / DISPLAYS</w:t>
      </w:r>
    </w:p>
    <w:p w:rsidR="00246C29" w:rsidRDefault="001B0F0F">
      <w:pPr>
        <w:ind w:firstLine="576"/>
        <w:rPr>
          <w:rFonts w:cs="Arial"/>
        </w:rPr>
      </w:pPr>
      <w:r>
        <w:rPr>
          <w:rFonts w:cs="Arial"/>
        </w:rPr>
        <w:t>03-0675  INTERIOR VISIBILITY: VEILING GLARE</w:t>
      </w:r>
    </w:p>
    <w:p w:rsidR="00246C29" w:rsidRDefault="001B0F0F">
      <w:pPr>
        <w:ind w:firstLine="576"/>
        <w:rPr>
          <w:rFonts w:cs="Arial"/>
        </w:rPr>
      </w:pPr>
      <w:r>
        <w:rPr>
          <w:rFonts w:cs="Arial"/>
        </w:rPr>
        <w:t>03-0677  INTERIOR VISIBILITY: SUNLIGHT WASHOUT</w:t>
      </w:r>
    </w:p>
    <w:p w:rsidR="00246C29" w:rsidRDefault="001B0F0F">
      <w:pPr>
        <w:ind w:firstLine="576"/>
        <w:rPr>
          <w:rFonts w:cs="Arial"/>
        </w:rPr>
      </w:pPr>
      <w:r>
        <w:rPr>
          <w:rFonts w:cs="Arial"/>
        </w:rPr>
        <w:t xml:space="preserve">03-0681  IDENTIFICATION: CHARACTER AND </w:t>
      </w:r>
      <w:r>
        <w:rPr>
          <w:rFonts w:cs="Arial"/>
        </w:rPr>
        <w:t>SYMBOL SIZE</w:t>
      </w:r>
    </w:p>
    <w:p w:rsidR="00246C29" w:rsidRDefault="001B0F0F">
      <w:pPr>
        <w:ind w:firstLine="576"/>
        <w:rPr>
          <w:rFonts w:cs="Arial"/>
        </w:rPr>
      </w:pPr>
      <w:r>
        <w:rPr>
          <w:rFonts w:cs="Arial"/>
        </w:rPr>
        <w:t xml:space="preserve">03-0682  IDENTIFICATION: LEGIBILITY </w:t>
      </w:r>
    </w:p>
    <w:p w:rsidR="00246C29" w:rsidRDefault="001B0F0F">
      <w:pPr>
        <w:ind w:firstLine="576"/>
        <w:rPr>
          <w:rFonts w:cs="Arial"/>
        </w:rPr>
      </w:pPr>
      <w:r>
        <w:rPr>
          <w:rFonts w:cs="Arial"/>
        </w:rPr>
        <w:t>03-0685  IDENTIFICATION: SYMBOLS,  ABBREV FOR CONTROL</w:t>
      </w:r>
    </w:p>
    <w:p w:rsidR="00246C29" w:rsidRDefault="001B0F0F">
      <w:pPr>
        <w:ind w:firstLine="576"/>
        <w:rPr>
          <w:rFonts w:cs="Arial"/>
        </w:rPr>
      </w:pPr>
      <w:r>
        <w:rPr>
          <w:rFonts w:cs="Arial"/>
        </w:rPr>
        <w:t>03-0721  LOGIC OF OPERATION: OPERATIONAL STEREOTYPES</w:t>
      </w:r>
    </w:p>
    <w:p w:rsidR="00246C29" w:rsidRDefault="001B0F0F">
      <w:pPr>
        <w:ind w:firstLine="576"/>
        <w:rPr>
          <w:rFonts w:cs="Arial"/>
        </w:rPr>
      </w:pPr>
      <w:r>
        <w:rPr>
          <w:rFonts w:cs="Arial"/>
        </w:rPr>
        <w:t>03-0722  LOGIC OF OPERATION: INTERPRETATION</w:t>
      </w:r>
    </w:p>
    <w:p w:rsidR="00246C29" w:rsidRDefault="001B0F0F">
      <w:pPr>
        <w:ind w:firstLine="576"/>
        <w:rPr>
          <w:rFonts w:cs="Arial"/>
        </w:rPr>
      </w:pPr>
      <w:r>
        <w:rPr>
          <w:rFonts w:cs="Arial"/>
        </w:rPr>
        <w:t xml:space="preserve">03-0723  LOGIC OF OPERATION: USE OF SYSTEMS WITH VISUAL </w:t>
      </w:r>
      <w:r>
        <w:rPr>
          <w:rFonts w:cs="Arial"/>
        </w:rPr>
        <w:t>DISPLAYS</w:t>
      </w:r>
    </w:p>
    <w:p w:rsidR="00E54369" w:rsidRDefault="001B0F0F">
      <w:pPr>
        <w:ind w:firstLine="576"/>
        <w:rPr>
          <w:rFonts w:cs="Arial"/>
        </w:rPr>
      </w:pPr>
      <w:r>
        <w:rPr>
          <w:rFonts w:cs="Arial"/>
        </w:rPr>
        <w:br w:type="page"/>
      </w:r>
    </w:p>
    <w:p w:rsidR="00406F39" w:rsidRDefault="001B0F0F" w:rsidP="00B9479B">
      <w:pPr>
        <w:pStyle w:val="Heading2"/>
      </w:pPr>
      <w:r>
        <w:lastRenderedPageBreak/>
        <w:t>Appendix A: China HEV Telltales Requirements per Reviews with ASO/HEV Group.</w:t>
      </w:r>
    </w:p>
    <w:p w:rsidR="00E54369" w:rsidRPr="00E54369" w:rsidRDefault="001B0F0F" w:rsidP="00E54369"/>
    <w:tbl>
      <w:tblPr>
        <w:tblW w:w="11121" w:type="dxa"/>
        <w:jc w:val="center"/>
        <w:tblCellMar>
          <w:left w:w="0" w:type="dxa"/>
          <w:right w:w="0" w:type="dxa"/>
        </w:tblCellMar>
        <w:tblLook w:val="04A0" w:firstRow="1" w:lastRow="0" w:firstColumn="1" w:lastColumn="0" w:noHBand="0" w:noVBand="1"/>
      </w:tblPr>
      <w:tblGrid>
        <w:gridCol w:w="490"/>
        <w:gridCol w:w="2979"/>
        <w:gridCol w:w="1712"/>
        <w:gridCol w:w="2737"/>
        <w:gridCol w:w="3193"/>
        <w:gridCol w:w="10"/>
      </w:tblGrid>
      <w:tr w:rsidR="00582D86" w:rsidTr="002808A2">
        <w:trPr>
          <w:gridAfter w:val="1"/>
          <w:wAfter w:w="10" w:type="dxa"/>
          <w:trHeight w:val="287"/>
          <w:jc w:val="center"/>
        </w:trPr>
        <w:tc>
          <w:tcPr>
            <w:tcW w:w="490" w:type="dxa"/>
            <w:tcBorders>
              <w:top w:val="single" w:sz="12" w:space="0" w:color="auto"/>
              <w:left w:val="single" w:sz="12" w:space="0" w:color="auto"/>
              <w:bottom w:val="single" w:sz="12" w:space="0" w:color="auto"/>
              <w:right w:val="single" w:sz="8" w:space="0" w:color="auto"/>
            </w:tcBorders>
            <w:tcMar>
              <w:top w:w="0" w:type="dxa"/>
              <w:left w:w="108" w:type="dxa"/>
              <w:bottom w:w="0" w:type="dxa"/>
              <w:right w:w="108" w:type="dxa"/>
            </w:tcMar>
            <w:vAlign w:val="center"/>
          </w:tcPr>
          <w:p w:rsidR="00582D86" w:rsidRDefault="001B0F0F">
            <w:pPr>
              <w:jc w:val="center"/>
              <w:rPr>
                <w:rFonts w:cs="Arial"/>
                <w:b/>
                <w:bCs/>
                <w:i/>
                <w:iCs/>
                <w:sz w:val="24"/>
              </w:rPr>
            </w:pPr>
          </w:p>
        </w:tc>
        <w:tc>
          <w:tcPr>
            <w:tcW w:w="2979" w:type="dxa"/>
            <w:tcBorders>
              <w:top w:val="single" w:sz="12" w:space="0" w:color="auto"/>
              <w:left w:val="nil"/>
              <w:bottom w:val="single" w:sz="12" w:space="0" w:color="auto"/>
              <w:right w:val="double" w:sz="4" w:space="0" w:color="auto"/>
            </w:tcBorders>
            <w:tcMar>
              <w:top w:w="0" w:type="dxa"/>
              <w:left w:w="108" w:type="dxa"/>
              <w:bottom w:w="0" w:type="dxa"/>
              <w:right w:w="108" w:type="dxa"/>
            </w:tcMar>
            <w:hideMark/>
          </w:tcPr>
          <w:p w:rsidR="00582D86" w:rsidRDefault="001B0F0F">
            <w:pPr>
              <w:jc w:val="center"/>
              <w:rPr>
                <w:rFonts w:cs="Arial"/>
                <w:b/>
                <w:bCs/>
                <w:sz w:val="24"/>
              </w:rPr>
            </w:pPr>
            <w:r>
              <w:rPr>
                <w:rFonts w:cs="Arial"/>
                <w:b/>
                <w:bCs/>
                <w:szCs w:val="22"/>
              </w:rPr>
              <w:t>Signal State</w:t>
            </w:r>
          </w:p>
        </w:tc>
        <w:tc>
          <w:tcPr>
            <w:tcW w:w="1712" w:type="dxa"/>
            <w:tcBorders>
              <w:top w:val="single" w:sz="12" w:space="0" w:color="auto"/>
              <w:left w:val="nil"/>
              <w:bottom w:val="single" w:sz="12" w:space="0" w:color="auto"/>
              <w:right w:val="single" w:sz="8" w:space="0" w:color="auto"/>
            </w:tcBorders>
            <w:tcMar>
              <w:top w:w="0" w:type="dxa"/>
              <w:left w:w="108" w:type="dxa"/>
              <w:bottom w:w="0" w:type="dxa"/>
              <w:right w:w="108" w:type="dxa"/>
            </w:tcMar>
            <w:hideMark/>
          </w:tcPr>
          <w:p w:rsidR="00582D86" w:rsidRDefault="001B0F0F">
            <w:pPr>
              <w:jc w:val="center"/>
              <w:rPr>
                <w:rFonts w:cs="Arial"/>
                <w:b/>
                <w:bCs/>
                <w:sz w:val="24"/>
              </w:rPr>
            </w:pPr>
            <w:r>
              <w:rPr>
                <w:rFonts w:cs="Arial"/>
                <w:b/>
                <w:bCs/>
                <w:szCs w:val="22"/>
              </w:rPr>
              <w:t>Telltale/RTT</w:t>
            </w:r>
          </w:p>
        </w:tc>
        <w:tc>
          <w:tcPr>
            <w:tcW w:w="2737" w:type="dxa"/>
            <w:tcBorders>
              <w:top w:val="single" w:sz="12" w:space="0" w:color="auto"/>
              <w:left w:val="nil"/>
              <w:bottom w:val="single" w:sz="12" w:space="0" w:color="auto"/>
              <w:right w:val="single" w:sz="4" w:space="0" w:color="auto"/>
            </w:tcBorders>
            <w:tcMar>
              <w:top w:w="0" w:type="dxa"/>
              <w:left w:w="108" w:type="dxa"/>
              <w:bottom w:w="0" w:type="dxa"/>
              <w:right w:w="108" w:type="dxa"/>
            </w:tcMar>
            <w:hideMark/>
          </w:tcPr>
          <w:p w:rsidR="00582D86" w:rsidRDefault="001B0F0F">
            <w:pPr>
              <w:jc w:val="center"/>
              <w:rPr>
                <w:rFonts w:cs="Arial"/>
                <w:b/>
                <w:bCs/>
                <w:sz w:val="24"/>
              </w:rPr>
            </w:pPr>
            <w:r>
              <w:rPr>
                <w:rFonts w:cs="Arial"/>
                <w:b/>
                <w:bCs/>
                <w:szCs w:val="22"/>
              </w:rPr>
              <w:t>Text Message with ICON</w:t>
            </w:r>
          </w:p>
        </w:tc>
        <w:tc>
          <w:tcPr>
            <w:tcW w:w="3193" w:type="dxa"/>
            <w:tcBorders>
              <w:top w:val="single" w:sz="12" w:space="0" w:color="auto"/>
              <w:left w:val="single" w:sz="4" w:space="0" w:color="auto"/>
              <w:bottom w:val="single" w:sz="12" w:space="0" w:color="auto"/>
              <w:right w:val="single" w:sz="12" w:space="0" w:color="auto"/>
            </w:tcBorders>
            <w:hideMark/>
          </w:tcPr>
          <w:p w:rsidR="00582D86" w:rsidRDefault="001B0F0F">
            <w:pPr>
              <w:jc w:val="center"/>
              <w:rPr>
                <w:rFonts w:cs="Arial"/>
                <w:b/>
                <w:bCs/>
                <w:szCs w:val="22"/>
              </w:rPr>
            </w:pPr>
            <w:r>
              <w:rPr>
                <w:rFonts w:cs="Arial"/>
                <w:b/>
                <w:bCs/>
                <w:szCs w:val="22"/>
              </w:rPr>
              <w:t>China STSS Usage</w:t>
            </w:r>
          </w:p>
        </w:tc>
      </w:tr>
      <w:tr w:rsidR="00222910" w:rsidTr="002808A2">
        <w:trPr>
          <w:trHeight w:val="315"/>
          <w:jc w:val="center"/>
        </w:trPr>
        <w:tc>
          <w:tcPr>
            <w:tcW w:w="490" w:type="dxa"/>
            <w:tcBorders>
              <w:top w:val="nil"/>
              <w:left w:val="single" w:sz="12" w:space="0" w:color="auto"/>
              <w:bottom w:val="single" w:sz="8" w:space="0" w:color="auto"/>
              <w:right w:val="single" w:sz="8" w:space="0" w:color="auto"/>
            </w:tcBorders>
            <w:tcMar>
              <w:top w:w="0" w:type="dxa"/>
              <w:left w:w="108" w:type="dxa"/>
              <w:bottom w:w="0" w:type="dxa"/>
              <w:right w:w="108" w:type="dxa"/>
            </w:tcMar>
            <w:vAlign w:val="center"/>
            <w:hideMark/>
          </w:tcPr>
          <w:p w:rsidR="00222910" w:rsidRDefault="001B0F0F">
            <w:pPr>
              <w:jc w:val="center"/>
              <w:rPr>
                <w:rFonts w:cs="Arial"/>
                <w:sz w:val="24"/>
              </w:rPr>
            </w:pPr>
            <w:r>
              <w:rPr>
                <w:rFonts w:cs="Arial"/>
                <w:szCs w:val="22"/>
              </w:rPr>
              <w:t>1</w:t>
            </w:r>
          </w:p>
        </w:tc>
        <w:tc>
          <w:tcPr>
            <w:tcW w:w="2979" w:type="dxa"/>
            <w:tcBorders>
              <w:top w:val="nil"/>
              <w:left w:val="nil"/>
              <w:bottom w:val="single" w:sz="8" w:space="0" w:color="auto"/>
              <w:right w:val="double" w:sz="4" w:space="0" w:color="auto"/>
            </w:tcBorders>
            <w:tcMar>
              <w:top w:w="0" w:type="dxa"/>
              <w:left w:w="108" w:type="dxa"/>
              <w:bottom w:w="0" w:type="dxa"/>
              <w:right w:w="108" w:type="dxa"/>
            </w:tcMar>
            <w:vAlign w:val="center"/>
            <w:hideMark/>
          </w:tcPr>
          <w:p w:rsidR="00222910" w:rsidRPr="00280869" w:rsidRDefault="001B0F0F">
            <w:pPr>
              <w:rPr>
                <w:rFonts w:cs="Arial"/>
                <w:sz w:val="16"/>
                <w:szCs w:val="16"/>
              </w:rPr>
            </w:pPr>
            <w:r w:rsidRPr="00280869">
              <w:rPr>
                <w:rFonts w:cs="Arial"/>
                <w:sz w:val="16"/>
                <w:szCs w:val="16"/>
              </w:rPr>
              <w:t>BattTracWarnLamp_B_Rq = 0x1</w:t>
            </w:r>
          </w:p>
        </w:tc>
        <w:tc>
          <w:tcPr>
            <w:tcW w:w="1712" w:type="dxa"/>
            <w:tcBorders>
              <w:top w:val="nil"/>
              <w:left w:val="nil"/>
              <w:bottom w:val="single" w:sz="8" w:space="0" w:color="auto"/>
              <w:right w:val="single" w:sz="8" w:space="0" w:color="auto"/>
            </w:tcBorders>
            <w:tcMar>
              <w:top w:w="0" w:type="dxa"/>
              <w:left w:w="108" w:type="dxa"/>
              <w:bottom w:w="0" w:type="dxa"/>
              <w:right w:w="108" w:type="dxa"/>
            </w:tcMar>
            <w:vAlign w:val="center"/>
            <w:hideMark/>
          </w:tcPr>
          <w:p w:rsidR="00222910" w:rsidRPr="00863FFC" w:rsidRDefault="008F1A5A" w:rsidP="008F1A5A">
            <w:pPr>
              <w:jc w:val="center"/>
              <w:rPr>
                <w:rFonts w:cs="Arial"/>
                <w:sz w:val="24"/>
                <w:highlight w:val="darkCyan"/>
              </w:rPr>
            </w:pPr>
            <w:r>
              <w:rPr>
                <w:rFonts w:ascii="Calibri" w:hAnsi="Calibri"/>
                <w:noProof/>
                <w:szCs w:val="22"/>
                <w:highlight w:val="darkCyan"/>
              </w:rPr>
              <w:drawing>
                <wp:inline distT="0" distB="0" distL="0" distR="0">
                  <wp:extent cx="474980" cy="260985"/>
                  <wp:effectExtent l="0" t="0" r="1270" b="5715"/>
                  <wp:docPr id="4" name="5c9e275e00006eea00005f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9e275e00006eea00005f09"/>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74980" cy="260985"/>
                          </a:xfrm>
                          <a:prstGeom prst="rect">
                            <a:avLst/>
                          </a:prstGeom>
                          <a:noFill/>
                          <a:ln>
                            <a:noFill/>
                          </a:ln>
                        </pic:spPr>
                      </pic:pic>
                    </a:graphicData>
                  </a:graphic>
                </wp:inline>
              </w:drawing>
            </w:r>
          </w:p>
          <w:p w:rsidR="00222910" w:rsidRPr="00863FFC" w:rsidRDefault="001B0F0F">
            <w:pPr>
              <w:jc w:val="center"/>
              <w:rPr>
                <w:rFonts w:cs="Arial"/>
                <w:sz w:val="16"/>
                <w:szCs w:val="16"/>
                <w:highlight w:val="darkCyan"/>
              </w:rPr>
            </w:pPr>
            <w:r w:rsidRPr="00863FFC">
              <w:rPr>
                <w:rFonts w:cs="Arial"/>
                <w:sz w:val="16"/>
                <w:szCs w:val="16"/>
                <w:highlight w:val="darkCyan"/>
              </w:rPr>
              <w:t>Red Toggle RTT</w:t>
            </w:r>
          </w:p>
        </w:tc>
        <w:tc>
          <w:tcPr>
            <w:tcW w:w="2737" w:type="dxa"/>
            <w:tcBorders>
              <w:top w:val="nil"/>
              <w:left w:val="nil"/>
              <w:bottom w:val="single" w:sz="8" w:space="0" w:color="auto"/>
              <w:right w:val="single" w:sz="4" w:space="0" w:color="auto"/>
            </w:tcBorders>
            <w:tcMar>
              <w:top w:w="0" w:type="dxa"/>
              <w:left w:w="108" w:type="dxa"/>
              <w:bottom w:w="0" w:type="dxa"/>
              <w:right w:w="108" w:type="dxa"/>
            </w:tcMar>
            <w:vAlign w:val="center"/>
          </w:tcPr>
          <w:p w:rsidR="00222910" w:rsidRPr="00863FFC" w:rsidRDefault="001B0F0F">
            <w:pPr>
              <w:jc w:val="center"/>
              <w:rPr>
                <w:rFonts w:cs="Arial"/>
                <w:b/>
                <w:bCs/>
                <w:sz w:val="24"/>
                <w:highlight w:val="darkCyan"/>
              </w:rPr>
            </w:pPr>
          </w:p>
          <w:p w:rsidR="00222910" w:rsidRPr="00863FFC" w:rsidRDefault="001B0F0F">
            <w:pPr>
              <w:jc w:val="center"/>
              <w:rPr>
                <w:rFonts w:cs="Arial"/>
                <w:b/>
                <w:bCs/>
                <w:highlight w:val="darkCyan"/>
              </w:rPr>
            </w:pPr>
          </w:p>
          <w:p w:rsidR="00222910" w:rsidRPr="00863FFC" w:rsidRDefault="001B0F0F">
            <w:pPr>
              <w:jc w:val="center"/>
              <w:rPr>
                <w:rFonts w:cs="Arial"/>
                <w:b/>
                <w:bCs/>
                <w:szCs w:val="22"/>
                <w:highlight w:val="darkCyan"/>
              </w:rPr>
            </w:pPr>
            <w:r w:rsidRPr="00863FFC">
              <w:rPr>
                <w:rFonts w:cs="Arial"/>
                <w:b/>
                <w:bCs/>
                <w:szCs w:val="22"/>
                <w:highlight w:val="darkCyan"/>
              </w:rPr>
              <w:t>Stop Safely Now</w:t>
            </w:r>
          </w:p>
          <w:p w:rsidR="00222910" w:rsidRPr="00863FFC" w:rsidRDefault="008F1A5A" w:rsidP="008F1A5A">
            <w:pPr>
              <w:jc w:val="center"/>
              <w:rPr>
                <w:rFonts w:cs="Arial"/>
                <w:b/>
                <w:bCs/>
                <w:highlight w:val="darkCyan"/>
              </w:rPr>
            </w:pPr>
            <w:r>
              <w:rPr>
                <w:rFonts w:ascii="Calibri" w:hAnsi="Calibri"/>
                <w:noProof/>
                <w:szCs w:val="22"/>
                <w:highlight w:val="darkCyan"/>
              </w:rPr>
              <w:drawing>
                <wp:inline distT="0" distB="0" distL="0" distR="0">
                  <wp:extent cx="237490" cy="130810"/>
                  <wp:effectExtent l="0" t="0" r="0" b="2540"/>
                  <wp:docPr id="5" name="5c9e275e00006eea0000359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9e275e00006eea0000359c"/>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237490" cy="130810"/>
                          </a:xfrm>
                          <a:prstGeom prst="rect">
                            <a:avLst/>
                          </a:prstGeom>
                          <a:noFill/>
                          <a:ln>
                            <a:noFill/>
                          </a:ln>
                        </pic:spPr>
                      </pic:pic>
                    </a:graphicData>
                  </a:graphic>
                </wp:inline>
              </w:drawing>
            </w:r>
          </w:p>
          <w:p w:rsidR="00222910" w:rsidRPr="00863FFC" w:rsidRDefault="001B0F0F">
            <w:pPr>
              <w:jc w:val="center"/>
              <w:rPr>
                <w:rFonts w:cs="Arial"/>
                <w:szCs w:val="22"/>
                <w:highlight w:val="darkCyan"/>
              </w:rPr>
            </w:pPr>
          </w:p>
          <w:p w:rsidR="00222910" w:rsidRPr="00863FFC" w:rsidRDefault="001B0F0F">
            <w:pPr>
              <w:jc w:val="center"/>
              <w:rPr>
                <w:rFonts w:cs="Arial"/>
                <w:b/>
                <w:bCs/>
                <w:sz w:val="16"/>
                <w:szCs w:val="16"/>
                <w:highlight w:val="darkCyan"/>
              </w:rPr>
            </w:pPr>
            <w:r w:rsidRPr="00863FFC">
              <w:rPr>
                <w:rFonts w:cs="Arial"/>
                <w:sz w:val="16"/>
                <w:szCs w:val="16"/>
                <w:highlight w:val="darkCyan"/>
              </w:rPr>
              <w:t>Red – W050a</w:t>
            </w:r>
          </w:p>
        </w:tc>
        <w:tc>
          <w:tcPr>
            <w:tcW w:w="3203" w:type="dxa"/>
            <w:gridSpan w:val="2"/>
            <w:tcBorders>
              <w:top w:val="nil"/>
              <w:left w:val="single" w:sz="4" w:space="0" w:color="auto"/>
              <w:right w:val="single" w:sz="12" w:space="0" w:color="auto"/>
            </w:tcBorders>
            <w:vAlign w:val="center"/>
          </w:tcPr>
          <w:p w:rsidR="00222910" w:rsidRPr="00863FFC" w:rsidRDefault="001B0F0F" w:rsidP="00222910">
            <w:pPr>
              <w:jc w:val="center"/>
              <w:rPr>
                <w:rFonts w:cs="Arial"/>
                <w:bCs/>
                <w:sz w:val="16"/>
                <w:szCs w:val="16"/>
                <w:highlight w:val="darkCyan"/>
              </w:rPr>
            </w:pPr>
            <w:r w:rsidRPr="00863FFC">
              <w:rPr>
                <w:rFonts w:cs="Arial"/>
                <w:bCs/>
                <w:sz w:val="16"/>
                <w:szCs w:val="16"/>
                <w:highlight w:val="darkCyan"/>
              </w:rPr>
              <w:t>Use Hazard, Battery Disconnected, HEV Sys Fault, and Battery Charging RTTs and Warning Messages China Specific - xHEV/BEV – CGEA1.3 for china.</w:t>
            </w:r>
          </w:p>
          <w:p w:rsidR="00222910" w:rsidRPr="00863FFC" w:rsidRDefault="001B0F0F" w:rsidP="00222910">
            <w:pPr>
              <w:jc w:val="center"/>
              <w:rPr>
                <w:rFonts w:cs="Arial"/>
                <w:bCs/>
                <w:sz w:val="16"/>
                <w:szCs w:val="16"/>
                <w:highlight w:val="darkCyan"/>
              </w:rPr>
            </w:pPr>
            <w:r w:rsidRPr="00863FFC">
              <w:rPr>
                <w:rFonts w:cs="Arial"/>
                <w:bCs/>
                <w:sz w:val="16"/>
                <w:szCs w:val="16"/>
                <w:highlight w:val="darkCyan"/>
              </w:rPr>
              <w:t>No non-China equivalent.</w:t>
            </w:r>
          </w:p>
          <w:p w:rsidR="00222910" w:rsidRPr="00863FFC" w:rsidRDefault="001B0F0F" w:rsidP="00222910">
            <w:pPr>
              <w:jc w:val="center"/>
              <w:rPr>
                <w:rFonts w:cs="Arial"/>
                <w:bCs/>
                <w:sz w:val="16"/>
                <w:szCs w:val="16"/>
                <w:highlight w:val="darkCyan"/>
              </w:rPr>
            </w:pPr>
          </w:p>
        </w:tc>
      </w:tr>
      <w:tr w:rsidR="00582D86" w:rsidRPr="00C85BEC" w:rsidTr="002808A2">
        <w:trPr>
          <w:jc w:val="center"/>
        </w:trPr>
        <w:tc>
          <w:tcPr>
            <w:tcW w:w="490" w:type="dxa"/>
            <w:tcBorders>
              <w:top w:val="single" w:sz="8" w:space="0" w:color="auto"/>
              <w:left w:val="single" w:sz="12" w:space="0" w:color="auto"/>
              <w:bottom w:val="single" w:sz="8" w:space="0" w:color="auto"/>
              <w:right w:val="single" w:sz="8" w:space="0" w:color="auto"/>
            </w:tcBorders>
            <w:tcMar>
              <w:top w:w="0" w:type="dxa"/>
              <w:left w:w="108" w:type="dxa"/>
              <w:bottom w:w="0" w:type="dxa"/>
              <w:right w:w="108" w:type="dxa"/>
            </w:tcMar>
            <w:vAlign w:val="center"/>
            <w:hideMark/>
          </w:tcPr>
          <w:p w:rsidR="00582D86" w:rsidRDefault="001B0F0F">
            <w:pPr>
              <w:jc w:val="center"/>
              <w:rPr>
                <w:rFonts w:cs="Arial"/>
                <w:sz w:val="24"/>
              </w:rPr>
            </w:pPr>
            <w:r>
              <w:rPr>
                <w:rFonts w:cs="Arial"/>
                <w:szCs w:val="22"/>
              </w:rPr>
              <w:t>2</w:t>
            </w:r>
          </w:p>
        </w:tc>
        <w:tc>
          <w:tcPr>
            <w:tcW w:w="2979" w:type="dxa"/>
            <w:tcBorders>
              <w:top w:val="single" w:sz="8" w:space="0" w:color="auto"/>
              <w:left w:val="single" w:sz="8" w:space="0" w:color="auto"/>
              <w:bottom w:val="single" w:sz="8" w:space="0" w:color="auto"/>
              <w:right w:val="double" w:sz="4" w:space="0" w:color="auto"/>
            </w:tcBorders>
            <w:tcMar>
              <w:top w:w="0" w:type="dxa"/>
              <w:left w:w="108" w:type="dxa"/>
              <w:bottom w:w="0" w:type="dxa"/>
              <w:right w:w="108" w:type="dxa"/>
            </w:tcMar>
            <w:vAlign w:val="center"/>
            <w:hideMark/>
          </w:tcPr>
          <w:p w:rsidR="00582D86" w:rsidRPr="00630090" w:rsidRDefault="001B0F0F">
            <w:pPr>
              <w:rPr>
                <w:rFonts w:cs="Arial"/>
                <w:sz w:val="16"/>
                <w:szCs w:val="16"/>
              </w:rPr>
            </w:pPr>
            <w:r w:rsidRPr="00630090">
              <w:rPr>
                <w:rFonts w:cs="Arial"/>
                <w:sz w:val="16"/>
                <w:szCs w:val="16"/>
              </w:rPr>
              <w:t>PwPckTqRdy_B_Dsply = 0x1</w:t>
            </w:r>
          </w:p>
        </w:tc>
        <w:tc>
          <w:tcPr>
            <w:tcW w:w="1712" w:type="dxa"/>
            <w:tcBorders>
              <w:top w:val="single" w:sz="8" w:space="0" w:color="auto"/>
              <w:left w:val="double" w:sz="4" w:space="0" w:color="auto"/>
              <w:bottom w:val="single" w:sz="8" w:space="0" w:color="auto"/>
              <w:right w:val="single" w:sz="8" w:space="0" w:color="auto"/>
            </w:tcBorders>
            <w:tcMar>
              <w:top w:w="0" w:type="dxa"/>
              <w:left w:w="108" w:type="dxa"/>
              <w:bottom w:w="0" w:type="dxa"/>
              <w:right w:w="108" w:type="dxa"/>
            </w:tcMar>
            <w:vAlign w:val="center"/>
            <w:hideMark/>
          </w:tcPr>
          <w:p w:rsidR="00582D86" w:rsidRPr="00630090" w:rsidRDefault="008F1A5A" w:rsidP="008F1A5A">
            <w:pPr>
              <w:jc w:val="center"/>
              <w:rPr>
                <w:rFonts w:cs="Arial"/>
                <w:b/>
                <w:bCs/>
                <w:sz w:val="28"/>
                <w:szCs w:val="28"/>
              </w:rPr>
            </w:pPr>
            <w:r>
              <w:rPr>
                <w:rFonts w:ascii="Calibri" w:hAnsi="Calibri"/>
                <w:noProof/>
                <w:szCs w:val="22"/>
              </w:rPr>
              <w:drawing>
                <wp:inline distT="0" distB="0" distL="0" distR="0">
                  <wp:extent cx="706755" cy="201930"/>
                  <wp:effectExtent l="0" t="0" r="0" b="7620"/>
                  <wp:docPr id="6" name="5c9e275e00006eea00004bb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9e275e00006eea00004bb7"/>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706755" cy="201930"/>
                          </a:xfrm>
                          <a:prstGeom prst="rect">
                            <a:avLst/>
                          </a:prstGeom>
                          <a:noFill/>
                          <a:ln>
                            <a:noFill/>
                          </a:ln>
                        </pic:spPr>
                      </pic:pic>
                    </a:graphicData>
                  </a:graphic>
                </wp:inline>
              </w:drawing>
            </w:r>
          </w:p>
          <w:p w:rsidR="00582D86" w:rsidRPr="00630090" w:rsidRDefault="001B0F0F">
            <w:pPr>
              <w:jc w:val="center"/>
              <w:rPr>
                <w:rFonts w:cs="Arial"/>
                <w:sz w:val="16"/>
                <w:szCs w:val="16"/>
              </w:rPr>
            </w:pPr>
            <w:r w:rsidRPr="00630090">
              <w:rPr>
                <w:rFonts w:cs="Arial"/>
                <w:sz w:val="16"/>
                <w:szCs w:val="16"/>
              </w:rPr>
              <w:t>Green Fixed Telltale</w:t>
            </w:r>
          </w:p>
        </w:tc>
        <w:tc>
          <w:tcPr>
            <w:tcW w:w="2737" w:type="dxa"/>
            <w:tcBorders>
              <w:top w:val="single" w:sz="8" w:space="0" w:color="auto"/>
              <w:left w:val="single" w:sz="8" w:space="0" w:color="auto"/>
              <w:bottom w:val="single" w:sz="8" w:space="0" w:color="auto"/>
              <w:right w:val="single" w:sz="4" w:space="0" w:color="auto"/>
            </w:tcBorders>
            <w:tcMar>
              <w:top w:w="0" w:type="dxa"/>
              <w:left w:w="108" w:type="dxa"/>
              <w:bottom w:w="0" w:type="dxa"/>
              <w:right w:w="108" w:type="dxa"/>
            </w:tcMar>
            <w:vAlign w:val="center"/>
            <w:hideMark/>
          </w:tcPr>
          <w:p w:rsidR="00582D86" w:rsidRPr="00630090" w:rsidRDefault="001B0F0F">
            <w:pPr>
              <w:jc w:val="center"/>
              <w:rPr>
                <w:rFonts w:cs="Arial"/>
                <w:b/>
                <w:bCs/>
                <w:sz w:val="24"/>
              </w:rPr>
            </w:pPr>
            <w:r w:rsidRPr="00630090">
              <w:rPr>
                <w:rFonts w:cs="Arial"/>
                <w:b/>
                <w:bCs/>
                <w:szCs w:val="22"/>
              </w:rPr>
              <w:t>Ready to Drive</w:t>
            </w:r>
          </w:p>
          <w:p w:rsidR="00582D86" w:rsidRPr="00630090" w:rsidRDefault="008F1A5A" w:rsidP="008F1A5A">
            <w:pPr>
              <w:jc w:val="center"/>
              <w:rPr>
                <w:rFonts w:cs="Arial"/>
                <w:b/>
                <w:bCs/>
                <w:sz w:val="16"/>
                <w:szCs w:val="16"/>
              </w:rPr>
            </w:pPr>
            <w:r>
              <w:rPr>
                <w:rFonts w:ascii="Calibri" w:hAnsi="Calibri"/>
                <w:noProof/>
                <w:szCs w:val="22"/>
              </w:rPr>
              <w:drawing>
                <wp:inline distT="0" distB="0" distL="0" distR="0">
                  <wp:extent cx="474980" cy="113030"/>
                  <wp:effectExtent l="0" t="0" r="1270" b="1270"/>
                  <wp:docPr id="7" name="5c9e275e00006eea000013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9e275e00006eea00001332"/>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74980" cy="113030"/>
                          </a:xfrm>
                          <a:prstGeom prst="rect">
                            <a:avLst/>
                          </a:prstGeom>
                          <a:noFill/>
                          <a:ln>
                            <a:noFill/>
                          </a:ln>
                        </pic:spPr>
                      </pic:pic>
                    </a:graphicData>
                  </a:graphic>
                </wp:inline>
              </w:drawing>
            </w:r>
          </w:p>
          <w:p w:rsidR="00582D86" w:rsidRPr="00630090" w:rsidRDefault="001B0F0F">
            <w:pPr>
              <w:jc w:val="center"/>
              <w:rPr>
                <w:rFonts w:cs="Arial"/>
                <w:sz w:val="16"/>
                <w:szCs w:val="16"/>
              </w:rPr>
            </w:pPr>
            <w:r w:rsidRPr="00630090">
              <w:rPr>
                <w:rFonts w:cs="Arial"/>
                <w:sz w:val="16"/>
                <w:szCs w:val="16"/>
              </w:rPr>
              <w:t>ICON Green / Pop Up Box Amber – W3350a</w:t>
            </w:r>
          </w:p>
        </w:tc>
        <w:tc>
          <w:tcPr>
            <w:tcW w:w="3203" w:type="dxa"/>
            <w:gridSpan w:val="2"/>
            <w:tcBorders>
              <w:top w:val="single" w:sz="8" w:space="0" w:color="auto"/>
              <w:left w:val="single" w:sz="4" w:space="0" w:color="auto"/>
              <w:bottom w:val="single" w:sz="8" w:space="0" w:color="auto"/>
              <w:right w:val="single" w:sz="12" w:space="0" w:color="auto"/>
            </w:tcBorders>
          </w:tcPr>
          <w:p w:rsidR="00C85BEC" w:rsidRPr="00AA251A" w:rsidRDefault="001B0F0F" w:rsidP="00C85BEC">
            <w:pPr>
              <w:rPr>
                <w:rFonts w:cs="Arial"/>
                <w:bCs/>
                <w:sz w:val="16"/>
                <w:szCs w:val="16"/>
              </w:rPr>
            </w:pPr>
            <w:r w:rsidRPr="00AA251A">
              <w:rPr>
                <w:rFonts w:cs="Arial"/>
                <w:bCs/>
                <w:sz w:val="16"/>
                <w:szCs w:val="16"/>
              </w:rPr>
              <w:t>Ready Telltale BEV, PHEV, FHEV CGEA 1.3 For the Telltale and</w:t>
            </w:r>
            <w:r w:rsidRPr="00AA251A">
              <w:rPr>
                <w:rFonts w:cs="Arial"/>
                <w:bCs/>
              </w:rPr>
              <w:t xml:space="preserve"> </w:t>
            </w:r>
            <w:r w:rsidRPr="00AA251A">
              <w:rPr>
                <w:rFonts w:cs="Arial"/>
                <w:bCs/>
                <w:sz w:val="16"/>
                <w:szCs w:val="16"/>
              </w:rPr>
              <w:t>Warning - PHEV_FHEV_Ready – PHEV_FHEV – CGEA1.3 v5.4 or later for warning message.</w:t>
            </w:r>
          </w:p>
          <w:p w:rsidR="006A07E5" w:rsidRPr="00AA251A" w:rsidRDefault="001B0F0F" w:rsidP="00C85BEC">
            <w:pPr>
              <w:rPr>
                <w:rFonts w:cs="Arial"/>
                <w:bCs/>
                <w:sz w:val="16"/>
                <w:szCs w:val="16"/>
              </w:rPr>
            </w:pPr>
            <w:r w:rsidRPr="00AA251A">
              <w:rPr>
                <w:rFonts w:cs="Arial"/>
                <w:bCs/>
                <w:sz w:val="16"/>
                <w:szCs w:val="16"/>
              </w:rPr>
              <w:t xml:space="preserve"> </w:t>
            </w:r>
          </w:p>
        </w:tc>
      </w:tr>
      <w:tr w:rsidR="00C85BEC" w:rsidTr="002808A2">
        <w:trPr>
          <w:gridAfter w:val="1"/>
          <w:wAfter w:w="10" w:type="dxa"/>
          <w:trHeight w:val="623"/>
          <w:jc w:val="center"/>
        </w:trPr>
        <w:tc>
          <w:tcPr>
            <w:tcW w:w="490" w:type="dxa"/>
            <w:tcBorders>
              <w:top w:val="single" w:sz="8" w:space="0" w:color="auto"/>
              <w:left w:val="single" w:sz="12" w:space="0" w:color="auto"/>
              <w:bottom w:val="single" w:sz="8" w:space="0" w:color="auto"/>
              <w:right w:val="single" w:sz="8" w:space="0" w:color="auto"/>
            </w:tcBorders>
            <w:tcMar>
              <w:top w:w="0" w:type="dxa"/>
              <w:left w:w="108" w:type="dxa"/>
              <w:bottom w:w="0" w:type="dxa"/>
              <w:right w:w="108" w:type="dxa"/>
            </w:tcMar>
            <w:vAlign w:val="center"/>
            <w:hideMark/>
          </w:tcPr>
          <w:p w:rsidR="00C85BEC" w:rsidRDefault="001B0F0F">
            <w:pPr>
              <w:jc w:val="center"/>
              <w:rPr>
                <w:rFonts w:cs="Arial"/>
                <w:sz w:val="24"/>
              </w:rPr>
            </w:pPr>
            <w:r>
              <w:rPr>
                <w:rFonts w:cs="Arial"/>
                <w:szCs w:val="22"/>
              </w:rPr>
              <w:t>3</w:t>
            </w:r>
          </w:p>
        </w:tc>
        <w:tc>
          <w:tcPr>
            <w:tcW w:w="2979" w:type="dxa"/>
            <w:tcBorders>
              <w:top w:val="single" w:sz="8" w:space="0" w:color="auto"/>
              <w:left w:val="single" w:sz="8" w:space="0" w:color="auto"/>
              <w:bottom w:val="single" w:sz="8" w:space="0" w:color="auto"/>
              <w:right w:val="double" w:sz="4" w:space="0" w:color="auto"/>
            </w:tcBorders>
            <w:tcMar>
              <w:top w:w="0" w:type="dxa"/>
              <w:left w:w="108" w:type="dxa"/>
              <w:bottom w:w="0" w:type="dxa"/>
              <w:right w:w="108" w:type="dxa"/>
            </w:tcMar>
            <w:vAlign w:val="center"/>
            <w:hideMark/>
          </w:tcPr>
          <w:p w:rsidR="00C85BEC" w:rsidRPr="00280869" w:rsidRDefault="001B0F0F">
            <w:pPr>
              <w:rPr>
                <w:rFonts w:cs="Arial"/>
                <w:sz w:val="16"/>
                <w:szCs w:val="16"/>
              </w:rPr>
            </w:pPr>
            <w:r w:rsidRPr="00280869">
              <w:rPr>
                <w:rFonts w:cs="Arial"/>
                <w:sz w:val="16"/>
                <w:szCs w:val="16"/>
              </w:rPr>
              <w:t>HtrnWarnLamp_B_Dsply = 0x1</w:t>
            </w:r>
          </w:p>
        </w:tc>
        <w:tc>
          <w:tcPr>
            <w:tcW w:w="1712" w:type="dxa"/>
            <w:tcBorders>
              <w:top w:val="single" w:sz="8" w:space="0" w:color="auto"/>
              <w:left w:val="double" w:sz="4" w:space="0" w:color="auto"/>
              <w:bottom w:val="single" w:sz="8" w:space="0" w:color="auto"/>
              <w:right w:val="single" w:sz="8" w:space="0" w:color="auto"/>
            </w:tcBorders>
            <w:tcMar>
              <w:top w:w="0" w:type="dxa"/>
              <w:left w:w="108" w:type="dxa"/>
              <w:bottom w:w="0" w:type="dxa"/>
              <w:right w:w="108" w:type="dxa"/>
            </w:tcMar>
            <w:vAlign w:val="center"/>
            <w:hideMark/>
          </w:tcPr>
          <w:p w:rsidR="00C85BEC" w:rsidRDefault="008F1A5A" w:rsidP="008F1A5A">
            <w:pPr>
              <w:jc w:val="center"/>
              <w:rPr>
                <w:rFonts w:cs="Arial"/>
                <w:sz w:val="24"/>
              </w:rPr>
            </w:pPr>
            <w:r>
              <w:rPr>
                <w:rFonts w:ascii="Calibri" w:hAnsi="Calibri"/>
                <w:noProof/>
                <w:szCs w:val="22"/>
              </w:rPr>
              <w:drawing>
                <wp:inline distT="0" distB="0" distL="0" distR="0">
                  <wp:extent cx="474980" cy="260985"/>
                  <wp:effectExtent l="0" t="0" r="1270" b="5715"/>
                  <wp:docPr id="8" name="5c9e275e00006eea0000583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9e275e00006eea0000583f"/>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74980" cy="260985"/>
                          </a:xfrm>
                          <a:prstGeom prst="rect">
                            <a:avLst/>
                          </a:prstGeom>
                          <a:noFill/>
                          <a:ln>
                            <a:noFill/>
                          </a:ln>
                        </pic:spPr>
                      </pic:pic>
                    </a:graphicData>
                  </a:graphic>
                </wp:inline>
              </w:drawing>
            </w:r>
          </w:p>
          <w:p w:rsidR="00C85BEC" w:rsidRDefault="001B0F0F">
            <w:pPr>
              <w:jc w:val="center"/>
              <w:rPr>
                <w:rFonts w:cs="Arial"/>
                <w:sz w:val="16"/>
                <w:szCs w:val="16"/>
              </w:rPr>
            </w:pPr>
            <w:r>
              <w:rPr>
                <w:rFonts w:cs="Arial"/>
                <w:sz w:val="16"/>
                <w:szCs w:val="16"/>
              </w:rPr>
              <w:t>Red Toggle RTT</w:t>
            </w:r>
          </w:p>
        </w:tc>
        <w:tc>
          <w:tcPr>
            <w:tcW w:w="2737" w:type="dxa"/>
            <w:tcBorders>
              <w:top w:val="single" w:sz="8" w:space="0" w:color="auto"/>
              <w:left w:val="single" w:sz="8" w:space="0" w:color="auto"/>
              <w:bottom w:val="single" w:sz="8" w:space="0" w:color="auto"/>
              <w:right w:val="single" w:sz="4" w:space="0" w:color="auto"/>
            </w:tcBorders>
            <w:tcMar>
              <w:top w:w="0" w:type="dxa"/>
              <w:left w:w="108" w:type="dxa"/>
              <w:bottom w:w="0" w:type="dxa"/>
              <w:right w:w="108" w:type="dxa"/>
            </w:tcMar>
            <w:vAlign w:val="center"/>
            <w:hideMark/>
          </w:tcPr>
          <w:p w:rsidR="00C85BEC" w:rsidRDefault="001B0F0F">
            <w:pPr>
              <w:jc w:val="center"/>
              <w:rPr>
                <w:rFonts w:cs="Arial"/>
                <w:b/>
                <w:bCs/>
                <w:sz w:val="24"/>
              </w:rPr>
            </w:pPr>
            <w:r>
              <w:rPr>
                <w:rFonts w:cs="Arial"/>
                <w:b/>
                <w:bCs/>
                <w:szCs w:val="22"/>
              </w:rPr>
              <w:t>Stop Safely Now</w:t>
            </w:r>
          </w:p>
          <w:p w:rsidR="00C85BEC" w:rsidRDefault="008F1A5A" w:rsidP="008F1A5A">
            <w:pPr>
              <w:jc w:val="center"/>
              <w:rPr>
                <w:rFonts w:cs="Arial"/>
              </w:rPr>
            </w:pPr>
            <w:r>
              <w:rPr>
                <w:rFonts w:ascii="Calibri" w:hAnsi="Calibri"/>
                <w:noProof/>
                <w:szCs w:val="22"/>
              </w:rPr>
              <w:drawing>
                <wp:inline distT="0" distB="0" distL="0" distR="0">
                  <wp:extent cx="302895" cy="184150"/>
                  <wp:effectExtent l="0" t="0" r="1905" b="6350"/>
                  <wp:docPr id="9" name="5c9e275e00006eea000016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9e275e00006eea00001603"/>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895" cy="184150"/>
                          </a:xfrm>
                          <a:prstGeom prst="rect">
                            <a:avLst/>
                          </a:prstGeom>
                          <a:noFill/>
                          <a:ln>
                            <a:noFill/>
                          </a:ln>
                        </pic:spPr>
                      </pic:pic>
                    </a:graphicData>
                  </a:graphic>
                </wp:inline>
              </w:drawing>
            </w:r>
          </w:p>
          <w:p w:rsidR="00C85BEC" w:rsidRDefault="001B0F0F">
            <w:pPr>
              <w:jc w:val="center"/>
              <w:rPr>
                <w:rFonts w:cs="Arial"/>
                <w:sz w:val="16"/>
                <w:szCs w:val="16"/>
              </w:rPr>
            </w:pPr>
            <w:r w:rsidRPr="004854F5">
              <w:rPr>
                <w:rFonts w:cs="Arial"/>
                <w:sz w:val="16"/>
                <w:szCs w:val="16"/>
                <w:highlight w:val="cyan"/>
              </w:rPr>
              <w:t>Red W050a</w:t>
            </w:r>
          </w:p>
        </w:tc>
        <w:tc>
          <w:tcPr>
            <w:tcW w:w="3193" w:type="dxa"/>
            <w:vMerge w:val="restart"/>
            <w:tcBorders>
              <w:top w:val="single" w:sz="8" w:space="0" w:color="auto"/>
              <w:left w:val="single" w:sz="4" w:space="0" w:color="auto"/>
              <w:right w:val="single" w:sz="12" w:space="0" w:color="auto"/>
            </w:tcBorders>
          </w:tcPr>
          <w:p w:rsidR="00C85BEC" w:rsidRPr="00AA251A" w:rsidRDefault="001B0F0F" w:rsidP="00C85BEC">
            <w:pPr>
              <w:rPr>
                <w:rFonts w:cs="Arial"/>
                <w:bCs/>
                <w:sz w:val="16"/>
                <w:szCs w:val="16"/>
              </w:rPr>
            </w:pPr>
            <w:r w:rsidRPr="00AA251A">
              <w:rPr>
                <w:rFonts w:cs="Arial"/>
                <w:bCs/>
                <w:sz w:val="16"/>
                <w:szCs w:val="16"/>
              </w:rPr>
              <w:t>Use Hazard, Battery Disconnected, HEV Sys Fault, and Battery Charging RTTs and Warning Messages China Specific - xHEV/BEV – CGEA1.3 for china.</w:t>
            </w:r>
          </w:p>
          <w:p w:rsidR="00C85BEC" w:rsidRPr="00AA251A" w:rsidRDefault="001B0F0F" w:rsidP="00C85BEC">
            <w:pPr>
              <w:rPr>
                <w:rFonts w:cs="Arial"/>
                <w:bCs/>
                <w:sz w:val="16"/>
                <w:szCs w:val="16"/>
              </w:rPr>
            </w:pPr>
            <w:r w:rsidRPr="00AA251A">
              <w:rPr>
                <w:rFonts w:cs="Arial"/>
                <w:bCs/>
                <w:sz w:val="16"/>
                <w:szCs w:val="16"/>
              </w:rPr>
              <w:t>No non-China equivalent.</w:t>
            </w:r>
          </w:p>
          <w:p w:rsidR="00C85BEC" w:rsidRPr="00AA251A" w:rsidRDefault="001B0F0F" w:rsidP="00AB175A">
            <w:pPr>
              <w:rPr>
                <w:rFonts w:cs="Arial"/>
                <w:bCs/>
                <w:sz w:val="16"/>
                <w:szCs w:val="16"/>
              </w:rPr>
            </w:pPr>
            <w:r w:rsidRPr="00AA251A">
              <w:rPr>
                <w:rFonts w:cs="Arial"/>
                <w:bCs/>
                <w:sz w:val="16"/>
                <w:szCs w:val="16"/>
              </w:rPr>
              <w:t>Note: For line 6</w:t>
            </w:r>
            <w:r w:rsidRPr="00AA251A">
              <w:rPr>
                <w:rFonts w:cs="Arial"/>
                <w:bCs/>
                <w:sz w:val="16"/>
                <w:szCs w:val="16"/>
              </w:rPr>
              <w:t xml:space="preserve"> the wrench is illuminated for non-China apps.</w:t>
            </w:r>
          </w:p>
        </w:tc>
      </w:tr>
      <w:tr w:rsidR="00C85BEC" w:rsidTr="002808A2">
        <w:trPr>
          <w:gridAfter w:val="1"/>
          <w:wAfter w:w="10" w:type="dxa"/>
          <w:trHeight w:val="622"/>
          <w:jc w:val="center"/>
        </w:trPr>
        <w:tc>
          <w:tcPr>
            <w:tcW w:w="0" w:type="auto"/>
            <w:tcBorders>
              <w:top w:val="single" w:sz="8" w:space="0" w:color="auto"/>
              <w:left w:val="single" w:sz="12" w:space="0" w:color="auto"/>
              <w:bottom w:val="single" w:sz="8" w:space="0" w:color="auto"/>
              <w:right w:val="single" w:sz="8" w:space="0" w:color="auto"/>
            </w:tcBorders>
            <w:vAlign w:val="center"/>
            <w:hideMark/>
          </w:tcPr>
          <w:p w:rsidR="00C85BEC" w:rsidRDefault="001B0F0F">
            <w:pPr>
              <w:jc w:val="center"/>
              <w:rPr>
                <w:rFonts w:cs="Arial"/>
                <w:sz w:val="24"/>
              </w:rPr>
            </w:pPr>
            <w:r>
              <w:rPr>
                <w:rFonts w:cs="Arial"/>
                <w:sz w:val="24"/>
              </w:rPr>
              <w:t>4</w:t>
            </w:r>
          </w:p>
        </w:tc>
        <w:tc>
          <w:tcPr>
            <w:tcW w:w="2979" w:type="dxa"/>
            <w:tcBorders>
              <w:top w:val="single" w:sz="8" w:space="0" w:color="auto"/>
              <w:left w:val="single" w:sz="8" w:space="0" w:color="auto"/>
              <w:bottom w:val="single" w:sz="8" w:space="0" w:color="auto"/>
              <w:right w:val="double" w:sz="4" w:space="0" w:color="auto"/>
            </w:tcBorders>
            <w:tcMar>
              <w:top w:w="0" w:type="dxa"/>
              <w:left w:w="108" w:type="dxa"/>
              <w:bottom w:w="0" w:type="dxa"/>
              <w:right w:w="108" w:type="dxa"/>
            </w:tcMar>
            <w:vAlign w:val="center"/>
            <w:hideMark/>
          </w:tcPr>
          <w:p w:rsidR="00C85BEC" w:rsidRPr="00280869" w:rsidRDefault="001B0F0F">
            <w:pPr>
              <w:rPr>
                <w:rFonts w:cs="Arial"/>
                <w:color w:val="FF0000"/>
                <w:sz w:val="16"/>
                <w:szCs w:val="16"/>
              </w:rPr>
            </w:pPr>
            <w:r w:rsidRPr="00280869">
              <w:rPr>
                <w:rFonts w:cs="Arial"/>
                <w:sz w:val="16"/>
                <w:szCs w:val="16"/>
              </w:rPr>
              <w:t xml:space="preserve">BattTracSrvcRqd_B_Rq = 0x1 </w:t>
            </w:r>
            <w:r w:rsidRPr="00280869">
              <w:rPr>
                <w:rFonts w:cs="Arial"/>
                <w:color w:val="FF0000"/>
                <w:sz w:val="16"/>
                <w:szCs w:val="16"/>
              </w:rPr>
              <w:t>&amp;</w:t>
            </w:r>
          </w:p>
          <w:p w:rsidR="00C85BEC" w:rsidRPr="00280869" w:rsidRDefault="001B0F0F">
            <w:pPr>
              <w:rPr>
                <w:rFonts w:cs="Arial"/>
                <w:sz w:val="16"/>
                <w:szCs w:val="16"/>
              </w:rPr>
            </w:pPr>
            <w:r w:rsidRPr="00280869">
              <w:rPr>
                <w:rFonts w:cs="Arial"/>
                <w:color w:val="FF0000"/>
                <w:sz w:val="16"/>
                <w:szCs w:val="16"/>
              </w:rPr>
              <w:t>HtrnWarnLamp_B_Dsply = 0x0</w:t>
            </w:r>
          </w:p>
        </w:tc>
        <w:tc>
          <w:tcPr>
            <w:tcW w:w="1712" w:type="dxa"/>
            <w:tcBorders>
              <w:top w:val="single" w:sz="8" w:space="0" w:color="auto"/>
              <w:left w:val="double" w:sz="4" w:space="0" w:color="auto"/>
              <w:bottom w:val="single" w:sz="8" w:space="0" w:color="auto"/>
              <w:right w:val="single" w:sz="8" w:space="0" w:color="auto"/>
            </w:tcBorders>
            <w:tcMar>
              <w:top w:w="0" w:type="dxa"/>
              <w:left w:w="108" w:type="dxa"/>
              <w:bottom w:w="0" w:type="dxa"/>
              <w:right w:w="108" w:type="dxa"/>
            </w:tcMar>
            <w:vAlign w:val="center"/>
            <w:hideMark/>
          </w:tcPr>
          <w:p w:rsidR="00C85BEC" w:rsidRDefault="008F1A5A" w:rsidP="008F1A5A">
            <w:pPr>
              <w:jc w:val="center"/>
              <w:rPr>
                <w:rFonts w:cs="Arial"/>
                <w:sz w:val="24"/>
              </w:rPr>
            </w:pPr>
            <w:r>
              <w:rPr>
                <w:rFonts w:ascii="Calibri" w:hAnsi="Calibri"/>
                <w:noProof/>
                <w:szCs w:val="22"/>
              </w:rPr>
              <w:drawing>
                <wp:inline distT="0" distB="0" distL="0" distR="0">
                  <wp:extent cx="474980" cy="260985"/>
                  <wp:effectExtent l="0" t="0" r="1270" b="5715"/>
                  <wp:docPr id="10" name="5c9e275e00006eea000043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9e275e00006eea00004349"/>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74980" cy="260985"/>
                          </a:xfrm>
                          <a:prstGeom prst="rect">
                            <a:avLst/>
                          </a:prstGeom>
                          <a:noFill/>
                          <a:ln>
                            <a:noFill/>
                          </a:ln>
                        </pic:spPr>
                      </pic:pic>
                    </a:graphicData>
                  </a:graphic>
                </wp:inline>
              </w:drawing>
            </w:r>
          </w:p>
          <w:p w:rsidR="00C85BEC" w:rsidRDefault="001B0F0F">
            <w:pPr>
              <w:jc w:val="center"/>
              <w:rPr>
                <w:rFonts w:ascii="Calibri" w:hAnsi="Calibri"/>
                <w:noProof/>
                <w:szCs w:val="22"/>
              </w:rPr>
            </w:pPr>
            <w:r>
              <w:rPr>
                <w:rFonts w:cs="Arial"/>
                <w:sz w:val="16"/>
                <w:szCs w:val="16"/>
              </w:rPr>
              <w:t>Red Toggle RTT</w:t>
            </w:r>
          </w:p>
        </w:tc>
        <w:tc>
          <w:tcPr>
            <w:tcW w:w="2737" w:type="dxa"/>
            <w:tcBorders>
              <w:top w:val="single" w:sz="8" w:space="0" w:color="auto"/>
              <w:left w:val="single" w:sz="8" w:space="0" w:color="auto"/>
              <w:bottom w:val="single" w:sz="8" w:space="0" w:color="auto"/>
              <w:right w:val="single" w:sz="4" w:space="0" w:color="auto"/>
            </w:tcBorders>
            <w:tcMar>
              <w:top w:w="0" w:type="dxa"/>
              <w:left w:w="108" w:type="dxa"/>
              <w:bottom w:w="0" w:type="dxa"/>
              <w:right w:w="108" w:type="dxa"/>
            </w:tcMar>
            <w:vAlign w:val="center"/>
            <w:hideMark/>
          </w:tcPr>
          <w:p w:rsidR="00C85BEC" w:rsidRDefault="001B0F0F">
            <w:pPr>
              <w:jc w:val="center"/>
              <w:rPr>
                <w:rFonts w:cs="Arial"/>
                <w:b/>
                <w:bCs/>
                <w:sz w:val="24"/>
              </w:rPr>
            </w:pPr>
            <w:r>
              <w:rPr>
                <w:rFonts w:cs="Arial"/>
                <w:b/>
                <w:bCs/>
                <w:szCs w:val="22"/>
              </w:rPr>
              <w:t>See Manual</w:t>
            </w:r>
          </w:p>
          <w:p w:rsidR="00C85BEC" w:rsidRDefault="008F1A5A" w:rsidP="008F1A5A">
            <w:pPr>
              <w:jc w:val="center"/>
              <w:rPr>
                <w:rFonts w:cs="Arial"/>
              </w:rPr>
            </w:pPr>
            <w:r>
              <w:rPr>
                <w:rFonts w:ascii="Calibri" w:hAnsi="Calibri"/>
                <w:noProof/>
                <w:szCs w:val="22"/>
              </w:rPr>
              <w:drawing>
                <wp:inline distT="0" distB="0" distL="0" distR="0">
                  <wp:extent cx="302895" cy="184150"/>
                  <wp:effectExtent l="0" t="0" r="1905" b="6350"/>
                  <wp:docPr id="11" name="5c9e275e00006eea00006a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9e275e00006eea00006a84"/>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895" cy="184150"/>
                          </a:xfrm>
                          <a:prstGeom prst="rect">
                            <a:avLst/>
                          </a:prstGeom>
                          <a:noFill/>
                          <a:ln>
                            <a:noFill/>
                          </a:ln>
                        </pic:spPr>
                      </pic:pic>
                    </a:graphicData>
                  </a:graphic>
                </wp:inline>
              </w:drawing>
            </w:r>
          </w:p>
          <w:p w:rsidR="00C85BEC" w:rsidRDefault="001B0F0F">
            <w:pPr>
              <w:jc w:val="center"/>
              <w:rPr>
                <w:rFonts w:cs="Arial"/>
                <w:b/>
                <w:bCs/>
                <w:szCs w:val="22"/>
              </w:rPr>
            </w:pPr>
            <w:r>
              <w:rPr>
                <w:rFonts w:cs="Arial"/>
                <w:sz w:val="16"/>
                <w:szCs w:val="16"/>
              </w:rPr>
              <w:t>Red - W730a</w:t>
            </w:r>
          </w:p>
        </w:tc>
        <w:tc>
          <w:tcPr>
            <w:tcW w:w="3193" w:type="dxa"/>
            <w:vMerge/>
            <w:tcBorders>
              <w:left w:val="single" w:sz="4" w:space="0" w:color="auto"/>
              <w:bottom w:val="single" w:sz="8" w:space="0" w:color="auto"/>
              <w:right w:val="single" w:sz="12" w:space="0" w:color="auto"/>
            </w:tcBorders>
            <w:hideMark/>
          </w:tcPr>
          <w:p w:rsidR="00C85BEC" w:rsidRPr="00AA251A" w:rsidRDefault="001B0F0F">
            <w:pPr>
              <w:rPr>
                <w:rFonts w:cs="Arial"/>
                <w:bCs/>
                <w:sz w:val="16"/>
                <w:szCs w:val="16"/>
              </w:rPr>
            </w:pPr>
          </w:p>
        </w:tc>
      </w:tr>
      <w:tr w:rsidR="00582D86" w:rsidRPr="004B55D5" w:rsidTr="002808A2">
        <w:trPr>
          <w:gridAfter w:val="1"/>
          <w:wAfter w:w="10" w:type="dxa"/>
          <w:trHeight w:val="2410"/>
          <w:jc w:val="center"/>
        </w:trPr>
        <w:tc>
          <w:tcPr>
            <w:tcW w:w="490" w:type="dxa"/>
            <w:tcBorders>
              <w:top w:val="single" w:sz="8" w:space="0" w:color="auto"/>
              <w:left w:val="single" w:sz="12" w:space="0" w:color="auto"/>
              <w:bottom w:val="single" w:sz="8" w:space="0" w:color="auto"/>
              <w:right w:val="single" w:sz="8" w:space="0" w:color="auto"/>
            </w:tcBorders>
            <w:tcMar>
              <w:top w:w="0" w:type="dxa"/>
              <w:left w:w="108" w:type="dxa"/>
              <w:bottom w:w="0" w:type="dxa"/>
              <w:right w:w="108" w:type="dxa"/>
            </w:tcMar>
            <w:vAlign w:val="center"/>
            <w:hideMark/>
          </w:tcPr>
          <w:p w:rsidR="00582D86" w:rsidRDefault="001B0F0F">
            <w:pPr>
              <w:jc w:val="center"/>
              <w:rPr>
                <w:rFonts w:cs="Arial"/>
                <w:sz w:val="24"/>
              </w:rPr>
            </w:pPr>
            <w:r>
              <w:rPr>
                <w:rFonts w:cs="Arial"/>
                <w:szCs w:val="22"/>
              </w:rPr>
              <w:t>5</w:t>
            </w:r>
          </w:p>
        </w:tc>
        <w:tc>
          <w:tcPr>
            <w:tcW w:w="2979" w:type="dxa"/>
            <w:tcBorders>
              <w:top w:val="single" w:sz="8" w:space="0" w:color="auto"/>
              <w:left w:val="single" w:sz="8" w:space="0" w:color="auto"/>
              <w:bottom w:val="single" w:sz="8" w:space="0" w:color="auto"/>
              <w:right w:val="double" w:sz="4" w:space="0" w:color="auto"/>
            </w:tcBorders>
            <w:tcMar>
              <w:top w:w="0" w:type="dxa"/>
              <w:left w:w="108" w:type="dxa"/>
              <w:bottom w:w="0" w:type="dxa"/>
              <w:right w:w="108" w:type="dxa"/>
            </w:tcMar>
            <w:vAlign w:val="center"/>
          </w:tcPr>
          <w:p w:rsidR="00582D86" w:rsidRPr="00280869" w:rsidRDefault="001B0F0F">
            <w:pPr>
              <w:rPr>
                <w:rFonts w:cs="Arial"/>
                <w:sz w:val="16"/>
                <w:szCs w:val="16"/>
              </w:rPr>
            </w:pPr>
            <w:r w:rsidRPr="00280869">
              <w:rPr>
                <w:rFonts w:cs="Arial"/>
                <w:sz w:val="16"/>
                <w:szCs w:val="16"/>
              </w:rPr>
              <w:t>HtrnSrvcRqd_B_Dsply = 0x1 l</w:t>
            </w:r>
          </w:p>
          <w:p w:rsidR="00582D86" w:rsidRPr="00280869" w:rsidRDefault="001B0F0F">
            <w:pPr>
              <w:rPr>
                <w:rFonts w:cs="Arial"/>
                <w:sz w:val="16"/>
                <w:szCs w:val="16"/>
              </w:rPr>
            </w:pPr>
            <w:r w:rsidRPr="00280869">
              <w:rPr>
                <w:rFonts w:cs="Arial"/>
                <w:sz w:val="16"/>
                <w:szCs w:val="16"/>
              </w:rPr>
              <w:t>ChrgrSrvcRqd_B_Rq = 0x1 (Plug in vehicles only)</w:t>
            </w:r>
          </w:p>
          <w:p w:rsidR="00582D86" w:rsidRPr="00280869" w:rsidRDefault="001B0F0F">
            <w:pPr>
              <w:rPr>
                <w:rFonts w:cs="Arial"/>
                <w:sz w:val="16"/>
                <w:szCs w:val="16"/>
              </w:rPr>
            </w:pPr>
            <w:r w:rsidRPr="00280869">
              <w:rPr>
                <w:rFonts w:cs="Arial"/>
                <w:sz w:val="16"/>
                <w:szCs w:val="16"/>
              </w:rPr>
              <w:t>EngSrvcRqd_B_Rq = 0x1 l</w:t>
            </w:r>
          </w:p>
          <w:p w:rsidR="00582D86" w:rsidRPr="00280869" w:rsidRDefault="001B0F0F">
            <w:pPr>
              <w:rPr>
                <w:rFonts w:cs="Arial"/>
                <w:sz w:val="16"/>
                <w:szCs w:val="16"/>
              </w:rPr>
            </w:pPr>
            <w:r w:rsidRPr="00280869">
              <w:rPr>
                <w:rFonts w:cs="Arial"/>
                <w:sz w:val="16"/>
                <w:szCs w:val="16"/>
              </w:rPr>
              <w:t xml:space="preserve">BodySrvcRqd_B_Rq = 0x1 l </w:t>
            </w:r>
          </w:p>
          <w:p w:rsidR="00582D86" w:rsidRPr="00280869" w:rsidRDefault="001B0F0F">
            <w:pPr>
              <w:rPr>
                <w:rFonts w:cs="Arial"/>
                <w:sz w:val="16"/>
                <w:szCs w:val="16"/>
              </w:rPr>
            </w:pPr>
            <w:r w:rsidRPr="00280869">
              <w:rPr>
                <w:rFonts w:cs="Arial"/>
                <w:sz w:val="16"/>
                <w:szCs w:val="16"/>
              </w:rPr>
              <w:t>TrcmSrvcRqd_B_Rq = 0x1 (Shift By Wire only) l</w:t>
            </w:r>
          </w:p>
          <w:p w:rsidR="002808A2" w:rsidRDefault="001B0F0F">
            <w:pPr>
              <w:rPr>
                <w:rFonts w:cs="Arial"/>
                <w:sz w:val="16"/>
                <w:szCs w:val="16"/>
              </w:rPr>
            </w:pPr>
            <w:r w:rsidRPr="00280869">
              <w:rPr>
                <w:rFonts w:cs="Arial"/>
                <w:sz w:val="16"/>
                <w:szCs w:val="16"/>
              </w:rPr>
              <w:t xml:space="preserve">GsmSrvcRqd_B_Rq = 0x1 </w:t>
            </w:r>
          </w:p>
          <w:p w:rsidR="00582D86" w:rsidRPr="00280869" w:rsidRDefault="001B0F0F" w:rsidP="00CD3A7F">
            <w:pPr>
              <w:rPr>
                <w:rFonts w:cs="Arial"/>
                <w:sz w:val="16"/>
                <w:szCs w:val="16"/>
              </w:rPr>
            </w:pPr>
            <w:r w:rsidRPr="00280869">
              <w:rPr>
                <w:rFonts w:cs="Arial"/>
                <w:sz w:val="16"/>
                <w:szCs w:val="16"/>
              </w:rPr>
              <w:t>(Shift By Wire only) l</w:t>
            </w:r>
          </w:p>
        </w:tc>
        <w:tc>
          <w:tcPr>
            <w:tcW w:w="1712" w:type="dxa"/>
            <w:tcBorders>
              <w:top w:val="single" w:sz="8" w:space="0" w:color="auto"/>
              <w:left w:val="double" w:sz="4" w:space="0" w:color="auto"/>
              <w:bottom w:val="single" w:sz="8" w:space="0" w:color="auto"/>
              <w:right w:val="single" w:sz="8" w:space="0" w:color="auto"/>
            </w:tcBorders>
            <w:tcMar>
              <w:top w:w="0" w:type="dxa"/>
              <w:left w:w="108" w:type="dxa"/>
              <w:bottom w:w="0" w:type="dxa"/>
              <w:right w:w="108" w:type="dxa"/>
            </w:tcMar>
            <w:vAlign w:val="center"/>
          </w:tcPr>
          <w:p w:rsidR="00582D86" w:rsidRDefault="008F1A5A" w:rsidP="008F1A5A">
            <w:pPr>
              <w:jc w:val="center"/>
              <w:rPr>
                <w:rFonts w:ascii="Calibri" w:hAnsi="Calibri"/>
                <w:sz w:val="24"/>
              </w:rPr>
            </w:pPr>
            <w:r>
              <w:rPr>
                <w:noProof/>
              </w:rPr>
              <w:drawing>
                <wp:anchor distT="0" distB="0" distL="114300" distR="114300" simplePos="0" relativeHeight="251657216" behindDoc="0" locked="0" layoutInCell="1" allowOverlap="1">
                  <wp:simplePos x="0" y="0"/>
                  <wp:positionH relativeFrom="column">
                    <wp:posOffset>3273425</wp:posOffset>
                  </wp:positionH>
                  <wp:positionV relativeFrom="paragraph">
                    <wp:posOffset>7538720</wp:posOffset>
                  </wp:positionV>
                  <wp:extent cx="795020" cy="591185"/>
                  <wp:effectExtent l="0" t="0" r="5080" b="0"/>
                  <wp:wrapNone/>
                  <wp:docPr id="1" name="5c9e275e00006eea0000325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9e275e00006eea0000325e"/>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795020" cy="591185"/>
                          </a:xfrm>
                          <a:prstGeom prst="rect">
                            <a:avLst/>
                          </a:prstGeom>
                          <a:noFill/>
                        </pic:spPr>
                      </pic:pic>
                    </a:graphicData>
                  </a:graphic>
                  <wp14:sizeRelH relativeFrom="page">
                    <wp14:pctWidth>0</wp14:pctWidth>
                  </wp14:sizeRelH>
                  <wp14:sizeRelV relativeFrom="page">
                    <wp14:pctHeight>0</wp14:pctHeight>
                  </wp14:sizeRelV>
                </wp:anchor>
              </w:drawing>
            </w:r>
          </w:p>
          <w:p w:rsidR="00582D86" w:rsidRDefault="001B0F0F">
            <w:pPr>
              <w:jc w:val="center"/>
              <w:rPr>
                <w:rFonts w:ascii="Calibri" w:hAnsi="Calibri"/>
                <w:sz w:val="16"/>
                <w:szCs w:val="16"/>
              </w:rPr>
            </w:pPr>
          </w:p>
          <w:p w:rsidR="00582D86" w:rsidRDefault="001B0F0F">
            <w:pPr>
              <w:jc w:val="center"/>
              <w:rPr>
                <w:rFonts w:ascii="Calibri" w:hAnsi="Calibri"/>
                <w:sz w:val="16"/>
                <w:szCs w:val="16"/>
              </w:rPr>
            </w:pPr>
          </w:p>
          <w:p w:rsidR="00582D86" w:rsidRDefault="008F1A5A" w:rsidP="008F1A5A">
            <w:pPr>
              <w:jc w:val="center"/>
              <w:rPr>
                <w:rFonts w:ascii="Calibri" w:hAnsi="Calibri"/>
                <w:sz w:val="16"/>
                <w:szCs w:val="16"/>
              </w:rPr>
            </w:pPr>
            <w:r>
              <w:rPr>
                <w:rFonts w:ascii="Calibri" w:hAnsi="Calibri"/>
                <w:noProof/>
                <w:szCs w:val="22"/>
              </w:rPr>
              <w:drawing>
                <wp:inline distT="0" distB="0" distL="0" distR="0">
                  <wp:extent cx="563880" cy="421640"/>
                  <wp:effectExtent l="0" t="0" r="7620" b="0"/>
                  <wp:docPr id="12" name="5c9e275e00006eea0000033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9e275e00006eea0000033c"/>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63880" cy="421640"/>
                          </a:xfrm>
                          <a:prstGeom prst="rect">
                            <a:avLst/>
                          </a:prstGeom>
                          <a:noFill/>
                          <a:ln>
                            <a:noFill/>
                          </a:ln>
                        </pic:spPr>
                      </pic:pic>
                    </a:graphicData>
                  </a:graphic>
                </wp:inline>
              </w:drawing>
            </w:r>
          </w:p>
          <w:p w:rsidR="00582D86" w:rsidRDefault="001B0F0F">
            <w:pPr>
              <w:jc w:val="center"/>
              <w:rPr>
                <w:rFonts w:ascii="Calibri" w:hAnsi="Calibri"/>
                <w:sz w:val="16"/>
                <w:szCs w:val="16"/>
              </w:rPr>
            </w:pPr>
          </w:p>
          <w:p w:rsidR="00582D86" w:rsidRDefault="001B0F0F">
            <w:pPr>
              <w:jc w:val="center"/>
              <w:rPr>
                <w:rFonts w:cs="Arial"/>
                <w:sz w:val="16"/>
                <w:szCs w:val="16"/>
              </w:rPr>
            </w:pPr>
            <w:r>
              <w:rPr>
                <w:rFonts w:cs="Arial"/>
                <w:sz w:val="16"/>
                <w:szCs w:val="16"/>
              </w:rPr>
              <w:t>Yellow Toggle RTT</w:t>
            </w:r>
          </w:p>
        </w:tc>
        <w:tc>
          <w:tcPr>
            <w:tcW w:w="2737" w:type="dxa"/>
            <w:tcBorders>
              <w:top w:val="single" w:sz="8" w:space="0" w:color="auto"/>
              <w:left w:val="single" w:sz="8" w:space="0" w:color="auto"/>
              <w:bottom w:val="single" w:sz="8" w:space="0" w:color="auto"/>
              <w:right w:val="single" w:sz="4" w:space="0" w:color="auto"/>
            </w:tcBorders>
            <w:tcMar>
              <w:top w:w="0" w:type="dxa"/>
              <w:left w:w="108" w:type="dxa"/>
              <w:bottom w:w="0" w:type="dxa"/>
              <w:right w:w="108" w:type="dxa"/>
            </w:tcMar>
            <w:vAlign w:val="center"/>
          </w:tcPr>
          <w:p w:rsidR="00582D86" w:rsidRDefault="001B0F0F">
            <w:pPr>
              <w:jc w:val="center"/>
              <w:rPr>
                <w:rFonts w:cs="Arial"/>
                <w:b/>
                <w:bCs/>
                <w:sz w:val="24"/>
              </w:rPr>
            </w:pPr>
            <w:r>
              <w:rPr>
                <w:rFonts w:cs="Arial"/>
                <w:b/>
                <w:bCs/>
                <w:szCs w:val="22"/>
              </w:rPr>
              <w:t>See Manual</w:t>
            </w:r>
          </w:p>
          <w:p w:rsidR="00582D86" w:rsidRDefault="008F1A5A" w:rsidP="008F1A5A">
            <w:pPr>
              <w:jc w:val="center"/>
            </w:pPr>
            <w:r>
              <w:rPr>
                <w:rFonts w:ascii="Calibri" w:hAnsi="Calibri"/>
                <w:noProof/>
                <w:szCs w:val="22"/>
              </w:rPr>
              <w:drawing>
                <wp:inline distT="0" distB="0" distL="0" distR="0">
                  <wp:extent cx="297180" cy="207645"/>
                  <wp:effectExtent l="0" t="0" r="7620" b="1905"/>
                  <wp:docPr id="13" name="5c9e275e00006eea000009d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9e275e00006eea000009dd"/>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297180" cy="207645"/>
                          </a:xfrm>
                          <a:prstGeom prst="rect">
                            <a:avLst/>
                          </a:prstGeom>
                          <a:noFill/>
                          <a:ln>
                            <a:noFill/>
                          </a:ln>
                        </pic:spPr>
                      </pic:pic>
                    </a:graphicData>
                  </a:graphic>
                </wp:inline>
              </w:drawing>
            </w:r>
          </w:p>
          <w:p w:rsidR="00582D86" w:rsidRDefault="001B0F0F">
            <w:pPr>
              <w:jc w:val="center"/>
              <w:rPr>
                <w:rFonts w:ascii="Calibri" w:hAnsi="Calibri"/>
                <w:szCs w:val="22"/>
              </w:rPr>
            </w:pPr>
          </w:p>
          <w:p w:rsidR="00582D86" w:rsidRDefault="001B0F0F">
            <w:pPr>
              <w:jc w:val="center"/>
              <w:rPr>
                <w:rFonts w:cs="Arial"/>
                <w:b/>
                <w:bCs/>
                <w:sz w:val="24"/>
              </w:rPr>
            </w:pPr>
            <w:r>
              <w:rPr>
                <w:rFonts w:cs="Arial"/>
                <w:sz w:val="16"/>
                <w:szCs w:val="16"/>
              </w:rPr>
              <w:t>Amber – W730</w:t>
            </w:r>
          </w:p>
        </w:tc>
        <w:tc>
          <w:tcPr>
            <w:tcW w:w="3193" w:type="dxa"/>
            <w:tcBorders>
              <w:top w:val="single" w:sz="8" w:space="0" w:color="auto"/>
              <w:left w:val="single" w:sz="4" w:space="0" w:color="auto"/>
              <w:bottom w:val="single" w:sz="8" w:space="0" w:color="auto"/>
              <w:right w:val="single" w:sz="12" w:space="0" w:color="auto"/>
            </w:tcBorders>
            <w:hideMark/>
          </w:tcPr>
          <w:p w:rsidR="00280869" w:rsidRPr="00AA251A" w:rsidRDefault="001B0F0F" w:rsidP="004B55D5">
            <w:pPr>
              <w:rPr>
                <w:rFonts w:cs="Arial"/>
                <w:bCs/>
                <w:sz w:val="16"/>
                <w:szCs w:val="16"/>
              </w:rPr>
            </w:pPr>
            <w:r w:rsidRPr="00AA251A">
              <w:rPr>
                <w:rFonts w:cs="Arial"/>
                <w:bCs/>
                <w:sz w:val="16"/>
                <w:szCs w:val="16"/>
              </w:rPr>
              <w:t>Use Powertrain Malfunction RTT  PHEV_FHEV - All Markets Including China - CGEA1.3_v5.1</w:t>
            </w:r>
            <w:r w:rsidRPr="00AA251A">
              <w:rPr>
                <w:rFonts w:cs="Arial"/>
                <w:bCs/>
                <w:sz w:val="16"/>
                <w:szCs w:val="16"/>
              </w:rPr>
              <w:t xml:space="preserve"> or later.</w:t>
            </w:r>
          </w:p>
        </w:tc>
      </w:tr>
      <w:tr w:rsidR="00D7748B" w:rsidTr="002808A2">
        <w:trPr>
          <w:gridAfter w:val="1"/>
          <w:wAfter w:w="10" w:type="dxa"/>
          <w:trHeight w:val="1330"/>
          <w:jc w:val="center"/>
        </w:trPr>
        <w:tc>
          <w:tcPr>
            <w:tcW w:w="490" w:type="dxa"/>
            <w:tcBorders>
              <w:top w:val="single" w:sz="8" w:space="0" w:color="auto"/>
              <w:left w:val="single" w:sz="12" w:space="0" w:color="auto"/>
              <w:bottom w:val="single" w:sz="8" w:space="0" w:color="auto"/>
              <w:right w:val="single" w:sz="8" w:space="0" w:color="auto"/>
            </w:tcBorders>
            <w:tcMar>
              <w:top w:w="0" w:type="dxa"/>
              <w:left w:w="108" w:type="dxa"/>
              <w:bottom w:w="0" w:type="dxa"/>
              <w:right w:w="108" w:type="dxa"/>
            </w:tcMar>
            <w:vAlign w:val="center"/>
            <w:hideMark/>
          </w:tcPr>
          <w:p w:rsidR="00D7748B" w:rsidRPr="0075368F" w:rsidRDefault="001B0F0F" w:rsidP="00D7748B">
            <w:pPr>
              <w:jc w:val="center"/>
              <w:rPr>
                <w:rFonts w:cs="Arial"/>
                <w:sz w:val="24"/>
                <w:highlight w:val="yellow"/>
              </w:rPr>
            </w:pPr>
            <w:r>
              <w:rPr>
                <w:rFonts w:cs="Arial"/>
                <w:szCs w:val="22"/>
                <w:highlight w:val="yellow"/>
              </w:rPr>
              <w:t>6</w:t>
            </w:r>
          </w:p>
        </w:tc>
        <w:tc>
          <w:tcPr>
            <w:tcW w:w="2979" w:type="dxa"/>
            <w:tcBorders>
              <w:top w:val="single" w:sz="8" w:space="0" w:color="auto"/>
              <w:left w:val="single" w:sz="8" w:space="0" w:color="auto"/>
              <w:bottom w:val="single" w:sz="8" w:space="0" w:color="auto"/>
              <w:right w:val="double" w:sz="4" w:space="0" w:color="auto"/>
            </w:tcBorders>
            <w:tcMar>
              <w:top w:w="0" w:type="dxa"/>
              <w:left w:w="108" w:type="dxa"/>
              <w:bottom w:w="0" w:type="dxa"/>
              <w:right w:w="108" w:type="dxa"/>
            </w:tcMar>
            <w:vAlign w:val="center"/>
            <w:hideMark/>
          </w:tcPr>
          <w:p w:rsidR="00D7748B" w:rsidRPr="0075368F" w:rsidRDefault="001B0F0F" w:rsidP="00D7748B">
            <w:pPr>
              <w:rPr>
                <w:rFonts w:cs="Arial"/>
                <w:sz w:val="16"/>
                <w:szCs w:val="16"/>
                <w:highlight w:val="yellow"/>
              </w:rPr>
            </w:pPr>
            <w:r w:rsidRPr="0075368F">
              <w:rPr>
                <w:rFonts w:cs="Arial"/>
                <w:sz w:val="16"/>
                <w:szCs w:val="16"/>
                <w:highlight w:val="yellow"/>
              </w:rPr>
              <w:t>HtrnOvrTeLamp_B_Dsply = 0x1</w:t>
            </w:r>
          </w:p>
        </w:tc>
        <w:tc>
          <w:tcPr>
            <w:tcW w:w="1712" w:type="dxa"/>
            <w:tcBorders>
              <w:top w:val="single" w:sz="8" w:space="0" w:color="auto"/>
              <w:left w:val="double" w:sz="4" w:space="0" w:color="auto"/>
              <w:bottom w:val="single" w:sz="8" w:space="0" w:color="auto"/>
              <w:right w:val="single" w:sz="8" w:space="0" w:color="auto"/>
            </w:tcBorders>
            <w:tcMar>
              <w:top w:w="0" w:type="dxa"/>
              <w:left w:w="108" w:type="dxa"/>
              <w:bottom w:w="0" w:type="dxa"/>
              <w:right w:w="108" w:type="dxa"/>
            </w:tcMar>
            <w:vAlign w:val="center"/>
            <w:hideMark/>
          </w:tcPr>
          <w:p w:rsidR="00D7748B" w:rsidRDefault="008F1A5A" w:rsidP="008F1A5A">
            <w:pPr>
              <w:jc w:val="center"/>
              <w:rPr>
                <w:rFonts w:cs="Arial"/>
                <w:sz w:val="24"/>
                <w:highlight w:val="yellow"/>
              </w:rPr>
            </w:pPr>
            <w:r>
              <w:rPr>
                <w:rFonts w:cs="Arial"/>
                <w:noProof/>
                <w:highlight w:val="blue"/>
              </w:rPr>
              <w:drawing>
                <wp:inline distT="0" distB="0" distL="0" distR="0">
                  <wp:extent cx="522605" cy="487045"/>
                  <wp:effectExtent l="38100" t="38100" r="29845" b="46355"/>
                  <wp:docPr id="14" name="5c9e275e00006eea00007f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9e275e00006eea00007f4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22605" cy="487045"/>
                          </a:xfrm>
                          <a:prstGeom prst="rect">
                            <a:avLst/>
                          </a:prstGeom>
                          <a:noFill/>
                          <a:ln w="38100" cmpd="sng">
                            <a:solidFill>
                              <a:srgbClr val="0070C0"/>
                            </a:solidFill>
                            <a:miter lim="800000"/>
                            <a:headEnd/>
                            <a:tailEnd/>
                          </a:ln>
                          <a:effectLst/>
                        </pic:spPr>
                      </pic:pic>
                    </a:graphicData>
                  </a:graphic>
                </wp:inline>
              </w:drawing>
            </w:r>
          </w:p>
          <w:p w:rsidR="00D7748B" w:rsidRDefault="001B0F0F" w:rsidP="00D7748B">
            <w:pPr>
              <w:jc w:val="center"/>
              <w:rPr>
                <w:rFonts w:cs="Arial"/>
                <w:sz w:val="16"/>
                <w:szCs w:val="16"/>
                <w:highlight w:val="yellow"/>
              </w:rPr>
            </w:pPr>
            <w:r>
              <w:rPr>
                <w:rFonts w:cs="Arial"/>
                <w:sz w:val="16"/>
                <w:szCs w:val="16"/>
                <w:highlight w:val="yellow"/>
              </w:rPr>
              <w:t>Red Toggle RTT</w:t>
            </w:r>
          </w:p>
        </w:tc>
        <w:tc>
          <w:tcPr>
            <w:tcW w:w="2737" w:type="dxa"/>
            <w:tcBorders>
              <w:top w:val="single" w:sz="8" w:space="0" w:color="auto"/>
              <w:left w:val="single" w:sz="8" w:space="0" w:color="auto"/>
              <w:bottom w:val="single" w:sz="8" w:space="0" w:color="auto"/>
              <w:right w:val="single" w:sz="4" w:space="0" w:color="auto"/>
            </w:tcBorders>
            <w:tcMar>
              <w:top w:w="0" w:type="dxa"/>
              <w:left w:w="108" w:type="dxa"/>
              <w:bottom w:w="0" w:type="dxa"/>
              <w:right w:w="108" w:type="dxa"/>
            </w:tcMar>
            <w:vAlign w:val="center"/>
            <w:hideMark/>
          </w:tcPr>
          <w:p w:rsidR="00D7748B" w:rsidRDefault="001B0F0F" w:rsidP="00D7748B">
            <w:pPr>
              <w:jc w:val="center"/>
              <w:rPr>
                <w:rFonts w:cs="Arial"/>
                <w:b/>
                <w:bCs/>
                <w:sz w:val="24"/>
                <w:highlight w:val="yellow"/>
              </w:rPr>
            </w:pPr>
            <w:r>
              <w:rPr>
                <w:rFonts w:cs="Arial"/>
                <w:b/>
                <w:bCs/>
                <w:szCs w:val="22"/>
                <w:highlight w:val="yellow"/>
              </w:rPr>
              <w:t>Motor Over Temperature</w:t>
            </w:r>
          </w:p>
          <w:p w:rsidR="00D7748B" w:rsidRDefault="008F1A5A" w:rsidP="008F1A5A">
            <w:pPr>
              <w:jc w:val="center"/>
              <w:rPr>
                <w:rFonts w:cs="Arial"/>
                <w:b/>
                <w:bCs/>
                <w:highlight w:val="yellow"/>
              </w:rPr>
            </w:pPr>
            <w:r>
              <w:rPr>
                <w:rFonts w:cs="Arial"/>
                <w:noProof/>
                <w:highlight w:val="blue"/>
              </w:rPr>
              <w:drawing>
                <wp:inline distT="0" distB="0" distL="0" distR="0">
                  <wp:extent cx="409575" cy="391795"/>
                  <wp:effectExtent l="38100" t="38100" r="47625" b="46355"/>
                  <wp:docPr id="15" name="5c9e275e00006eea0000543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9e275e00006eea0000543b"/>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409575" cy="391795"/>
                          </a:xfrm>
                          <a:prstGeom prst="rect">
                            <a:avLst/>
                          </a:prstGeom>
                          <a:noFill/>
                          <a:ln w="38100" cmpd="sng">
                            <a:solidFill>
                              <a:srgbClr val="0070C0"/>
                            </a:solidFill>
                            <a:miter lim="800000"/>
                            <a:headEnd/>
                            <a:tailEnd/>
                          </a:ln>
                          <a:effectLst/>
                        </pic:spPr>
                      </pic:pic>
                    </a:graphicData>
                  </a:graphic>
                </wp:inline>
              </w:drawing>
            </w:r>
          </w:p>
          <w:p w:rsidR="00D7748B" w:rsidRDefault="001B0F0F" w:rsidP="00D7748B">
            <w:pPr>
              <w:jc w:val="center"/>
              <w:rPr>
                <w:rFonts w:cs="Arial"/>
                <w:sz w:val="16"/>
                <w:szCs w:val="16"/>
                <w:highlight w:val="yellow"/>
              </w:rPr>
            </w:pPr>
            <w:r w:rsidRPr="00790A02">
              <w:rPr>
                <w:rFonts w:cs="Arial"/>
                <w:sz w:val="16"/>
                <w:szCs w:val="16"/>
                <w:highlight w:val="cyan"/>
              </w:rPr>
              <w:t>Red – W710a</w:t>
            </w:r>
          </w:p>
        </w:tc>
        <w:tc>
          <w:tcPr>
            <w:tcW w:w="3193" w:type="dxa"/>
            <w:tcBorders>
              <w:top w:val="single" w:sz="8" w:space="0" w:color="auto"/>
              <w:left w:val="single" w:sz="4" w:space="0" w:color="auto"/>
              <w:bottom w:val="single" w:sz="8" w:space="0" w:color="auto"/>
              <w:right w:val="single" w:sz="12" w:space="0" w:color="auto"/>
            </w:tcBorders>
          </w:tcPr>
          <w:p w:rsidR="00D7748B" w:rsidRPr="0075368F" w:rsidRDefault="001B0F0F" w:rsidP="00D7748B">
            <w:pPr>
              <w:jc w:val="center"/>
              <w:rPr>
                <w:rFonts w:cs="Arial"/>
                <w:bCs/>
                <w:sz w:val="16"/>
                <w:szCs w:val="16"/>
                <w:highlight w:val="yellow"/>
              </w:rPr>
            </w:pPr>
            <w:r w:rsidRPr="0075368F">
              <w:rPr>
                <w:rFonts w:cs="Arial"/>
                <w:bCs/>
                <w:sz w:val="16"/>
                <w:szCs w:val="16"/>
                <w:highlight w:val="yellow"/>
              </w:rPr>
              <w:t xml:space="preserve"> Use Hazard, Battery Disconnected, HEV Sys Fault, and Battery Charging RTTs and Warning Messages China Specific - xHEV/BEV – CGEA1.3 for china.</w:t>
            </w:r>
          </w:p>
          <w:p w:rsidR="00D7748B" w:rsidRPr="0075368F" w:rsidRDefault="001B0F0F" w:rsidP="00D7748B">
            <w:pPr>
              <w:jc w:val="center"/>
              <w:rPr>
                <w:rFonts w:cs="Arial"/>
                <w:bCs/>
                <w:sz w:val="16"/>
                <w:szCs w:val="16"/>
                <w:highlight w:val="yellow"/>
              </w:rPr>
            </w:pPr>
            <w:r w:rsidRPr="0075368F">
              <w:rPr>
                <w:rFonts w:cs="Arial"/>
                <w:bCs/>
                <w:sz w:val="16"/>
                <w:szCs w:val="16"/>
                <w:highlight w:val="yellow"/>
              </w:rPr>
              <w:t>No non-China</w:t>
            </w:r>
            <w:r w:rsidRPr="0075368F">
              <w:rPr>
                <w:rFonts w:cs="Arial"/>
                <w:bCs/>
                <w:sz w:val="16"/>
                <w:szCs w:val="16"/>
                <w:highlight w:val="yellow"/>
              </w:rPr>
              <w:t xml:space="preserve"> equivalent.</w:t>
            </w:r>
          </w:p>
          <w:p w:rsidR="00D7748B" w:rsidRPr="0075368F" w:rsidRDefault="001B0F0F" w:rsidP="00D7748B">
            <w:pPr>
              <w:rPr>
                <w:rFonts w:cs="Arial"/>
                <w:bCs/>
                <w:sz w:val="16"/>
                <w:szCs w:val="16"/>
                <w:highlight w:val="yellow"/>
              </w:rPr>
            </w:pPr>
          </w:p>
        </w:tc>
      </w:tr>
      <w:tr w:rsidR="00582D86" w:rsidTr="002808A2">
        <w:trPr>
          <w:gridAfter w:val="1"/>
          <w:wAfter w:w="10" w:type="dxa"/>
          <w:trHeight w:val="457"/>
          <w:jc w:val="center"/>
        </w:trPr>
        <w:tc>
          <w:tcPr>
            <w:tcW w:w="490" w:type="dxa"/>
            <w:tcBorders>
              <w:top w:val="single" w:sz="8" w:space="0" w:color="auto"/>
              <w:left w:val="single" w:sz="12" w:space="0" w:color="auto"/>
              <w:bottom w:val="single" w:sz="8" w:space="0" w:color="auto"/>
              <w:right w:val="single" w:sz="8" w:space="0" w:color="auto"/>
            </w:tcBorders>
            <w:tcMar>
              <w:top w:w="0" w:type="dxa"/>
              <w:left w:w="108" w:type="dxa"/>
              <w:bottom w:w="0" w:type="dxa"/>
              <w:right w:w="108" w:type="dxa"/>
            </w:tcMar>
            <w:vAlign w:val="center"/>
            <w:hideMark/>
          </w:tcPr>
          <w:p w:rsidR="00582D86" w:rsidRDefault="001B0F0F">
            <w:pPr>
              <w:jc w:val="center"/>
              <w:rPr>
                <w:rFonts w:cs="Arial"/>
                <w:sz w:val="24"/>
              </w:rPr>
            </w:pPr>
            <w:r>
              <w:rPr>
                <w:rFonts w:cs="Arial"/>
                <w:sz w:val="24"/>
              </w:rPr>
              <w:t>7</w:t>
            </w:r>
          </w:p>
        </w:tc>
        <w:tc>
          <w:tcPr>
            <w:tcW w:w="2979" w:type="dxa"/>
            <w:tcBorders>
              <w:top w:val="single" w:sz="8" w:space="0" w:color="auto"/>
              <w:left w:val="single" w:sz="8" w:space="0" w:color="auto"/>
              <w:bottom w:val="single" w:sz="8" w:space="0" w:color="auto"/>
              <w:right w:val="double" w:sz="4" w:space="0" w:color="auto"/>
            </w:tcBorders>
            <w:tcMar>
              <w:top w:w="0" w:type="dxa"/>
              <w:left w:w="108" w:type="dxa"/>
              <w:bottom w:w="0" w:type="dxa"/>
              <w:right w:w="108" w:type="dxa"/>
            </w:tcMar>
            <w:vAlign w:val="center"/>
            <w:hideMark/>
          </w:tcPr>
          <w:p w:rsidR="00CD3A7F" w:rsidRPr="0075368F" w:rsidRDefault="001B0F0F">
            <w:pPr>
              <w:rPr>
                <w:rFonts w:cs="Arial"/>
                <w:sz w:val="16"/>
                <w:szCs w:val="16"/>
              </w:rPr>
            </w:pPr>
            <w:r w:rsidRPr="0075368F">
              <w:rPr>
                <w:rFonts w:cs="Arial"/>
                <w:sz w:val="16"/>
                <w:szCs w:val="16"/>
              </w:rPr>
              <w:t>PlgActvArb_B_Actl = 1 (On)</w:t>
            </w:r>
          </w:p>
          <w:p w:rsidR="00CD3A7F" w:rsidRPr="0075368F" w:rsidRDefault="001B0F0F" w:rsidP="00CA67EE">
            <w:pPr>
              <w:rPr>
                <w:rFonts w:cs="Arial"/>
                <w:sz w:val="16"/>
                <w:szCs w:val="16"/>
              </w:rPr>
            </w:pPr>
            <w:r w:rsidRPr="0075368F">
              <w:rPr>
                <w:rFonts w:cs="Arial"/>
                <w:sz w:val="16"/>
                <w:szCs w:val="16"/>
              </w:rPr>
              <w:t>Above signal controls RTT only</w:t>
            </w:r>
          </w:p>
        </w:tc>
        <w:tc>
          <w:tcPr>
            <w:tcW w:w="1712" w:type="dxa"/>
            <w:tcBorders>
              <w:top w:val="single" w:sz="8" w:space="0" w:color="auto"/>
              <w:left w:val="double" w:sz="4" w:space="0" w:color="auto"/>
              <w:bottom w:val="single" w:sz="8" w:space="0" w:color="auto"/>
              <w:right w:val="single" w:sz="8" w:space="0" w:color="auto"/>
            </w:tcBorders>
            <w:tcMar>
              <w:top w:w="0" w:type="dxa"/>
              <w:left w:w="108" w:type="dxa"/>
              <w:bottom w:w="0" w:type="dxa"/>
              <w:right w:w="108" w:type="dxa"/>
            </w:tcMar>
            <w:vAlign w:val="center"/>
            <w:hideMark/>
          </w:tcPr>
          <w:p w:rsidR="00582D86" w:rsidRPr="0075368F" w:rsidRDefault="008F1A5A" w:rsidP="008F1A5A">
            <w:pPr>
              <w:jc w:val="center"/>
              <w:rPr>
                <w:rFonts w:cs="Arial"/>
                <w:sz w:val="16"/>
                <w:szCs w:val="16"/>
              </w:rPr>
            </w:pPr>
            <w:r>
              <w:rPr>
                <w:noProof/>
              </w:rPr>
              <w:drawing>
                <wp:inline distT="0" distB="0" distL="0" distR="0">
                  <wp:extent cx="498475" cy="350520"/>
                  <wp:effectExtent l="0" t="0" r="0" b="0"/>
                  <wp:docPr id="16" name="5c9e275e00006eea00000e1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9e275e00006eea00000e1f"/>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498475" cy="350520"/>
                          </a:xfrm>
                          <a:prstGeom prst="rect">
                            <a:avLst/>
                          </a:prstGeom>
                          <a:noFill/>
                          <a:ln>
                            <a:noFill/>
                          </a:ln>
                        </pic:spPr>
                      </pic:pic>
                    </a:graphicData>
                  </a:graphic>
                </wp:inline>
              </w:drawing>
            </w:r>
          </w:p>
          <w:p w:rsidR="00582D86" w:rsidRPr="0075368F" w:rsidRDefault="001B0F0F">
            <w:pPr>
              <w:jc w:val="center"/>
              <w:rPr>
                <w:rFonts w:cs="Arial"/>
                <w:sz w:val="16"/>
                <w:szCs w:val="16"/>
              </w:rPr>
            </w:pPr>
            <w:r w:rsidRPr="0075368F">
              <w:rPr>
                <w:rFonts w:cs="Arial"/>
                <w:sz w:val="16"/>
                <w:szCs w:val="16"/>
              </w:rPr>
              <w:t>Red Toggle RTT</w:t>
            </w:r>
          </w:p>
        </w:tc>
        <w:tc>
          <w:tcPr>
            <w:tcW w:w="2737" w:type="dxa"/>
            <w:tcBorders>
              <w:top w:val="single" w:sz="8" w:space="0" w:color="auto"/>
              <w:left w:val="single" w:sz="8" w:space="0" w:color="auto"/>
              <w:bottom w:val="single" w:sz="8" w:space="0" w:color="auto"/>
              <w:right w:val="single" w:sz="4" w:space="0" w:color="auto"/>
            </w:tcBorders>
            <w:tcMar>
              <w:top w:w="0" w:type="dxa"/>
              <w:left w:w="108" w:type="dxa"/>
              <w:bottom w:w="0" w:type="dxa"/>
              <w:right w:w="108" w:type="dxa"/>
            </w:tcMar>
            <w:vAlign w:val="center"/>
            <w:hideMark/>
          </w:tcPr>
          <w:p w:rsidR="00582D86" w:rsidRPr="0075368F" w:rsidRDefault="001B0F0F">
            <w:pPr>
              <w:jc w:val="center"/>
              <w:rPr>
                <w:rFonts w:cs="Arial"/>
                <w:b/>
                <w:sz w:val="16"/>
                <w:szCs w:val="16"/>
              </w:rPr>
            </w:pPr>
            <w:r w:rsidRPr="0075368F">
              <w:rPr>
                <w:rFonts w:cs="Arial"/>
                <w:b/>
                <w:sz w:val="16"/>
                <w:szCs w:val="16"/>
              </w:rPr>
              <w:t>Is Vehicle Plugged In ?</w:t>
            </w:r>
            <w:r w:rsidRPr="0075368F">
              <w:rPr>
                <w:rFonts w:cs="Arial"/>
                <w:b/>
                <w:sz w:val="16"/>
                <w:szCs w:val="16"/>
              </w:rPr>
              <w:br/>
              <w:t>Yes</w:t>
            </w:r>
            <w:r w:rsidRPr="0075368F">
              <w:rPr>
                <w:rFonts w:cs="Arial"/>
                <w:b/>
                <w:sz w:val="16"/>
                <w:szCs w:val="16"/>
              </w:rPr>
              <w:br/>
              <w:t>No</w:t>
            </w:r>
          </w:p>
          <w:p w:rsidR="00CD3A7F" w:rsidRPr="0075368F" w:rsidRDefault="001B0F0F">
            <w:pPr>
              <w:jc w:val="center"/>
              <w:rPr>
                <w:rFonts w:cs="Arial"/>
                <w:sz w:val="16"/>
                <w:szCs w:val="16"/>
              </w:rPr>
            </w:pPr>
            <w:r w:rsidRPr="0075368F">
              <w:rPr>
                <w:rFonts w:cs="Arial"/>
                <w:sz w:val="16"/>
                <w:szCs w:val="16"/>
              </w:rPr>
              <w:t>Red – W3110</w:t>
            </w:r>
          </w:p>
          <w:p w:rsidR="00CD3A7F" w:rsidRPr="0075368F" w:rsidRDefault="001B0F0F">
            <w:pPr>
              <w:jc w:val="center"/>
              <w:rPr>
                <w:rFonts w:cs="Arial"/>
                <w:sz w:val="16"/>
                <w:szCs w:val="16"/>
              </w:rPr>
            </w:pPr>
          </w:p>
          <w:p w:rsidR="00CD3A7F" w:rsidRPr="0075368F" w:rsidRDefault="001B0F0F">
            <w:pPr>
              <w:jc w:val="center"/>
              <w:rPr>
                <w:rFonts w:cs="Arial"/>
                <w:b/>
                <w:sz w:val="16"/>
                <w:szCs w:val="16"/>
              </w:rPr>
            </w:pPr>
            <w:r w:rsidRPr="0075368F">
              <w:rPr>
                <w:rFonts w:cs="Arial"/>
                <w:b/>
                <w:sz w:val="16"/>
                <w:szCs w:val="16"/>
              </w:rPr>
              <w:t>Unplug Prior to Starting Vehicle</w:t>
            </w:r>
          </w:p>
          <w:p w:rsidR="00CD3A7F" w:rsidRPr="0075368F" w:rsidRDefault="001B0F0F">
            <w:pPr>
              <w:jc w:val="center"/>
              <w:rPr>
                <w:rFonts w:cs="Arial"/>
                <w:sz w:val="16"/>
                <w:szCs w:val="16"/>
              </w:rPr>
            </w:pPr>
            <w:r w:rsidRPr="0075368F">
              <w:rPr>
                <w:rFonts w:cs="Arial"/>
                <w:sz w:val="16"/>
                <w:szCs w:val="16"/>
              </w:rPr>
              <w:t>Red –W3111</w:t>
            </w:r>
          </w:p>
          <w:p w:rsidR="00CD3A7F" w:rsidRPr="0075368F" w:rsidRDefault="001B0F0F">
            <w:pPr>
              <w:jc w:val="center"/>
              <w:rPr>
                <w:rFonts w:cs="Arial"/>
                <w:sz w:val="16"/>
                <w:szCs w:val="16"/>
              </w:rPr>
            </w:pPr>
            <w:r w:rsidRPr="0075368F">
              <w:rPr>
                <w:rFonts w:cs="Arial"/>
                <w:sz w:val="16"/>
                <w:szCs w:val="16"/>
              </w:rPr>
              <w:t>Above warnings controlled by</w:t>
            </w:r>
            <w:r w:rsidRPr="0075368F">
              <w:rPr>
                <w:rFonts w:cs="Arial"/>
                <w:b/>
                <w:snapToGrid w:val="0"/>
              </w:rPr>
              <w:t xml:space="preserve"> </w:t>
            </w:r>
            <w:r w:rsidRPr="0075368F">
              <w:rPr>
                <w:rFonts w:cs="Arial"/>
                <w:sz w:val="16"/>
                <w:szCs w:val="16"/>
              </w:rPr>
              <w:t xml:space="preserve">ChkPlgtoStrt_D_Dsply Signal </w:t>
            </w:r>
          </w:p>
        </w:tc>
        <w:tc>
          <w:tcPr>
            <w:tcW w:w="3193" w:type="dxa"/>
            <w:tcBorders>
              <w:top w:val="single" w:sz="8" w:space="0" w:color="auto"/>
              <w:left w:val="single" w:sz="4" w:space="0" w:color="auto"/>
              <w:bottom w:val="single" w:sz="8" w:space="0" w:color="auto"/>
              <w:right w:val="single" w:sz="12" w:space="0" w:color="auto"/>
            </w:tcBorders>
            <w:vAlign w:val="center"/>
            <w:hideMark/>
          </w:tcPr>
          <w:p w:rsidR="00CD3A7F" w:rsidRPr="0075368F" w:rsidRDefault="001B0F0F" w:rsidP="004B55D5">
            <w:pPr>
              <w:rPr>
                <w:rFonts w:cs="Arial"/>
                <w:bCs/>
                <w:sz w:val="16"/>
                <w:szCs w:val="16"/>
              </w:rPr>
            </w:pPr>
            <w:r w:rsidRPr="0075368F">
              <w:rPr>
                <w:rFonts w:cs="Arial"/>
                <w:bCs/>
                <w:sz w:val="16"/>
                <w:szCs w:val="16"/>
              </w:rPr>
              <w:t>Use “Charge Cord Connected RTT and warning messages – (BEV_PHEV – China and Non-China Markets) – CGEA1.3 STSS v2.0 or later”</w:t>
            </w:r>
          </w:p>
          <w:p w:rsidR="00582D86" w:rsidRPr="0075368F" w:rsidRDefault="001B0F0F" w:rsidP="00D8549C">
            <w:pPr>
              <w:jc w:val="center"/>
              <w:rPr>
                <w:rFonts w:cs="Arial"/>
                <w:bCs/>
                <w:sz w:val="16"/>
                <w:szCs w:val="16"/>
              </w:rPr>
            </w:pPr>
          </w:p>
        </w:tc>
      </w:tr>
    </w:tbl>
    <w:p w:rsidR="0075368F" w:rsidRDefault="001B0F0F" w:rsidP="000079C7"/>
    <w:p w:rsidR="008F1A5A" w:rsidRDefault="008F1A5A" w:rsidP="000079C7"/>
    <w:p w:rsidR="008F1A5A" w:rsidRDefault="008F1A5A" w:rsidP="000079C7"/>
    <w:p w:rsidR="008F1A5A" w:rsidRDefault="008F1A5A" w:rsidP="000079C7"/>
    <w:p w:rsidR="008F1A5A" w:rsidRDefault="008F1A5A" w:rsidP="000079C7"/>
    <w:p w:rsidR="008F1A5A" w:rsidRDefault="008F1A5A" w:rsidP="000079C7"/>
    <w:p w:rsidR="008F1A5A" w:rsidRDefault="008F1A5A" w:rsidP="000079C7"/>
    <w:p w:rsidR="008F1A5A" w:rsidRDefault="008F1A5A" w:rsidP="000079C7"/>
    <w:p w:rsidR="008F1A5A" w:rsidRDefault="008F1A5A" w:rsidP="000079C7"/>
    <w:p w:rsidR="008F1A5A" w:rsidRDefault="008F1A5A" w:rsidP="000079C7"/>
    <w:p w:rsidR="008F1A5A" w:rsidRDefault="008F1A5A" w:rsidP="000079C7"/>
    <w:p w:rsidR="008F1A5A" w:rsidRPr="0075368F" w:rsidRDefault="008F1A5A" w:rsidP="000079C7"/>
    <w:p w:rsidR="00406F39" w:rsidRDefault="001B0F0F" w:rsidP="00B9479B">
      <w:pPr>
        <w:pStyle w:val="Heading2"/>
      </w:pPr>
      <w:r>
        <w:lastRenderedPageBreak/>
        <w:t>Revision History</w:t>
      </w:r>
    </w:p>
    <w:p w:rsidR="00246C29" w:rsidRDefault="001B0F0F">
      <w:pPr>
        <w:rPr>
          <w:rFonts w:cs="Arial"/>
        </w:rPr>
      </w:pPr>
    </w:p>
    <w:p w:rsidR="00246C29" w:rsidRDefault="001B0F0F" w:rsidP="00004EF6">
      <w:pPr>
        <w:jc w:val="center"/>
        <w:rPr>
          <w:rFonts w:cs="Arial"/>
          <w:b/>
          <w:sz w:val="28"/>
        </w:rPr>
      </w:pPr>
      <w:r>
        <w:rPr>
          <w:rFonts w:cs="Arial"/>
          <w:b/>
          <w:sz w:val="28"/>
        </w:rPr>
        <w:t>SPSS Module Revision History</w:t>
      </w:r>
    </w:p>
    <w:p w:rsidR="00246C29" w:rsidRDefault="001B0F0F">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24"/>
        <w:gridCol w:w="1746"/>
        <w:gridCol w:w="6354"/>
        <w:gridCol w:w="1350"/>
      </w:tblGrid>
      <w:tr w:rsidR="00246C29" w:rsidTr="008F1A5A">
        <w:trPr>
          <w:tblHeader/>
          <w:jc w:val="center"/>
        </w:trPr>
        <w:tc>
          <w:tcPr>
            <w:tcW w:w="1224" w:type="dxa"/>
            <w:tcBorders>
              <w:top w:val="single" w:sz="12" w:space="0" w:color="auto"/>
              <w:left w:val="single" w:sz="12" w:space="0" w:color="auto"/>
              <w:bottom w:val="single" w:sz="12" w:space="0" w:color="auto"/>
              <w:right w:val="single" w:sz="12" w:space="0" w:color="auto"/>
            </w:tcBorders>
            <w:vAlign w:val="center"/>
          </w:tcPr>
          <w:p w:rsidR="00246C29" w:rsidRDefault="001B0F0F">
            <w:pPr>
              <w:jc w:val="center"/>
              <w:rPr>
                <w:rFonts w:cs="Arial"/>
                <w:b/>
              </w:rPr>
            </w:pPr>
            <w:r>
              <w:rPr>
                <w:rFonts w:cs="Arial"/>
                <w:b/>
              </w:rPr>
              <w:t>Revision Level</w:t>
            </w:r>
          </w:p>
        </w:tc>
        <w:tc>
          <w:tcPr>
            <w:tcW w:w="1746" w:type="dxa"/>
            <w:tcBorders>
              <w:top w:val="single" w:sz="12" w:space="0" w:color="auto"/>
              <w:left w:val="single" w:sz="12" w:space="0" w:color="auto"/>
              <w:bottom w:val="single" w:sz="12" w:space="0" w:color="auto"/>
              <w:right w:val="single" w:sz="12" w:space="0" w:color="auto"/>
            </w:tcBorders>
            <w:vAlign w:val="center"/>
          </w:tcPr>
          <w:p w:rsidR="00246C29" w:rsidRDefault="001B0F0F">
            <w:pPr>
              <w:jc w:val="center"/>
              <w:rPr>
                <w:rFonts w:cs="Arial"/>
                <w:b/>
              </w:rPr>
            </w:pPr>
            <w:r>
              <w:rPr>
                <w:rFonts w:cs="Arial"/>
                <w:b/>
              </w:rPr>
              <w:t>Name</w:t>
            </w:r>
          </w:p>
        </w:tc>
        <w:tc>
          <w:tcPr>
            <w:tcW w:w="6354" w:type="dxa"/>
            <w:tcBorders>
              <w:top w:val="single" w:sz="12" w:space="0" w:color="auto"/>
              <w:left w:val="single" w:sz="12" w:space="0" w:color="auto"/>
              <w:bottom w:val="single" w:sz="12" w:space="0" w:color="auto"/>
              <w:right w:val="single" w:sz="12" w:space="0" w:color="auto"/>
            </w:tcBorders>
            <w:vAlign w:val="center"/>
          </w:tcPr>
          <w:p w:rsidR="00246C29" w:rsidRDefault="001B0F0F">
            <w:pPr>
              <w:jc w:val="center"/>
              <w:rPr>
                <w:rFonts w:cs="Arial"/>
                <w:b/>
              </w:rPr>
            </w:pPr>
            <w:r>
              <w:rPr>
                <w:rFonts w:cs="Arial"/>
                <w:b/>
              </w:rPr>
              <w:t>Change Description</w:t>
            </w:r>
          </w:p>
        </w:tc>
        <w:tc>
          <w:tcPr>
            <w:tcW w:w="1350" w:type="dxa"/>
            <w:tcBorders>
              <w:top w:val="single" w:sz="12" w:space="0" w:color="auto"/>
              <w:left w:val="single" w:sz="12" w:space="0" w:color="auto"/>
              <w:bottom w:val="single" w:sz="12" w:space="0" w:color="auto"/>
              <w:right w:val="single" w:sz="12" w:space="0" w:color="auto"/>
            </w:tcBorders>
            <w:vAlign w:val="center"/>
          </w:tcPr>
          <w:p w:rsidR="00246C29" w:rsidRDefault="001B0F0F">
            <w:pPr>
              <w:jc w:val="center"/>
              <w:rPr>
                <w:rFonts w:cs="Arial"/>
                <w:b/>
              </w:rPr>
            </w:pPr>
            <w:r>
              <w:rPr>
                <w:rFonts w:cs="Arial"/>
                <w:b/>
              </w:rPr>
              <w:t>Date</w:t>
            </w:r>
          </w:p>
        </w:tc>
      </w:tr>
      <w:tr w:rsidR="00246C29" w:rsidTr="008F1A5A">
        <w:trPr>
          <w:jc w:val="center"/>
        </w:trPr>
        <w:tc>
          <w:tcPr>
            <w:tcW w:w="1224" w:type="dxa"/>
          </w:tcPr>
          <w:p w:rsidR="00246C29" w:rsidRDefault="001B0F0F">
            <w:pPr>
              <w:jc w:val="center"/>
              <w:rPr>
                <w:rFonts w:cs="Arial"/>
              </w:rPr>
            </w:pPr>
            <w:r>
              <w:rPr>
                <w:rFonts w:cs="Arial"/>
              </w:rPr>
              <w:t>1.0</w:t>
            </w:r>
          </w:p>
        </w:tc>
        <w:tc>
          <w:tcPr>
            <w:tcW w:w="1746" w:type="dxa"/>
          </w:tcPr>
          <w:p w:rsidR="00246C29" w:rsidRDefault="001B0F0F">
            <w:pPr>
              <w:rPr>
                <w:rFonts w:cs="Arial"/>
              </w:rPr>
            </w:pPr>
            <w:r>
              <w:rPr>
                <w:rFonts w:cs="Arial"/>
              </w:rPr>
              <w:t>J.Blatchford</w:t>
            </w:r>
          </w:p>
        </w:tc>
        <w:tc>
          <w:tcPr>
            <w:tcW w:w="6354" w:type="dxa"/>
          </w:tcPr>
          <w:p w:rsidR="008B4754" w:rsidRDefault="001B0F0F" w:rsidP="00732991">
            <w:pPr>
              <w:pStyle w:val="CommentText"/>
              <w:rPr>
                <w:rFonts w:cs="Arial"/>
              </w:rPr>
            </w:pPr>
            <w:r>
              <w:rPr>
                <w:rFonts w:cs="Arial"/>
              </w:rPr>
              <w:t>Initial Release</w:t>
            </w:r>
          </w:p>
        </w:tc>
        <w:tc>
          <w:tcPr>
            <w:tcW w:w="1350" w:type="dxa"/>
          </w:tcPr>
          <w:p w:rsidR="00246C29" w:rsidRDefault="001B0F0F">
            <w:pPr>
              <w:jc w:val="center"/>
              <w:rPr>
                <w:rFonts w:cs="Arial"/>
              </w:rPr>
            </w:pPr>
            <w:r>
              <w:rPr>
                <w:rFonts w:cs="Arial"/>
              </w:rPr>
              <w:t>9/1/14</w:t>
            </w:r>
          </w:p>
        </w:tc>
      </w:tr>
      <w:tr w:rsidR="00246C29" w:rsidTr="008F1A5A">
        <w:trPr>
          <w:jc w:val="center"/>
        </w:trPr>
        <w:tc>
          <w:tcPr>
            <w:tcW w:w="1224" w:type="dxa"/>
          </w:tcPr>
          <w:p w:rsidR="00246C29" w:rsidRDefault="001B0F0F">
            <w:pPr>
              <w:jc w:val="center"/>
              <w:rPr>
                <w:rFonts w:cs="Arial"/>
              </w:rPr>
            </w:pPr>
            <w:r>
              <w:rPr>
                <w:rFonts w:cs="Arial"/>
              </w:rPr>
              <w:t xml:space="preserve">1.1 </w:t>
            </w:r>
          </w:p>
        </w:tc>
        <w:tc>
          <w:tcPr>
            <w:tcW w:w="1746" w:type="dxa"/>
          </w:tcPr>
          <w:p w:rsidR="00246C29" w:rsidRDefault="001B0F0F">
            <w:pPr>
              <w:rPr>
                <w:rFonts w:cs="Arial"/>
              </w:rPr>
            </w:pPr>
            <w:r>
              <w:rPr>
                <w:rFonts w:cs="Arial"/>
              </w:rPr>
              <w:t>J.Blatchford</w:t>
            </w:r>
          </w:p>
        </w:tc>
        <w:tc>
          <w:tcPr>
            <w:tcW w:w="6354" w:type="dxa"/>
          </w:tcPr>
          <w:p w:rsidR="00246C29" w:rsidRDefault="001B0F0F">
            <w:pPr>
              <w:rPr>
                <w:rFonts w:cs="Arial"/>
              </w:rPr>
            </w:pPr>
            <w:r>
              <w:rPr>
                <w:rFonts w:cs="Arial"/>
              </w:rPr>
              <w:t xml:space="preserve">Minor modification to Appendix A: Corrected Ready to Drive warning message to be green ICON / Yellow warning box. </w:t>
            </w:r>
          </w:p>
        </w:tc>
        <w:tc>
          <w:tcPr>
            <w:tcW w:w="1350" w:type="dxa"/>
          </w:tcPr>
          <w:p w:rsidR="00246C29" w:rsidRDefault="001B0F0F">
            <w:pPr>
              <w:jc w:val="center"/>
              <w:rPr>
                <w:rFonts w:cs="Arial"/>
              </w:rPr>
            </w:pPr>
            <w:r>
              <w:rPr>
                <w:rFonts w:cs="Arial"/>
              </w:rPr>
              <w:t>9/2/14</w:t>
            </w:r>
          </w:p>
        </w:tc>
      </w:tr>
      <w:tr w:rsidR="00246C29" w:rsidTr="008F1A5A">
        <w:trPr>
          <w:jc w:val="center"/>
        </w:trPr>
        <w:tc>
          <w:tcPr>
            <w:tcW w:w="1224" w:type="dxa"/>
          </w:tcPr>
          <w:p w:rsidR="00246C29" w:rsidRDefault="001B0F0F">
            <w:pPr>
              <w:jc w:val="center"/>
              <w:rPr>
                <w:rFonts w:cs="Arial"/>
              </w:rPr>
            </w:pPr>
            <w:r>
              <w:rPr>
                <w:rFonts w:cs="Arial"/>
              </w:rPr>
              <w:t>1.2</w:t>
            </w:r>
          </w:p>
        </w:tc>
        <w:tc>
          <w:tcPr>
            <w:tcW w:w="1746" w:type="dxa"/>
          </w:tcPr>
          <w:p w:rsidR="00246C29" w:rsidRDefault="001B0F0F">
            <w:pPr>
              <w:rPr>
                <w:rFonts w:cs="Arial"/>
              </w:rPr>
            </w:pPr>
            <w:r>
              <w:rPr>
                <w:rFonts w:cs="Arial"/>
              </w:rPr>
              <w:t>A. Venuturupalli</w:t>
            </w:r>
          </w:p>
          <w:p w:rsidR="004F21D2" w:rsidRDefault="001B0F0F">
            <w:pPr>
              <w:rPr>
                <w:rFonts w:cs="Arial"/>
              </w:rPr>
            </w:pPr>
            <w:r>
              <w:rPr>
                <w:rFonts w:cs="Arial"/>
              </w:rPr>
              <w:t xml:space="preserve">S. </w:t>
            </w:r>
            <w:r>
              <w:rPr>
                <w:rFonts w:cs="Arial"/>
              </w:rPr>
              <w:t>Watkins</w:t>
            </w:r>
          </w:p>
        </w:tc>
        <w:tc>
          <w:tcPr>
            <w:tcW w:w="6354" w:type="dxa"/>
          </w:tcPr>
          <w:p w:rsidR="00246C29" w:rsidRDefault="001B0F0F">
            <w:pPr>
              <w:pStyle w:val="CommentText"/>
              <w:rPr>
                <w:rFonts w:cs="Arial"/>
              </w:rPr>
            </w:pPr>
            <w:r>
              <w:rPr>
                <w:rFonts w:cs="Arial"/>
              </w:rPr>
              <w:t xml:space="preserve">Corrected a minor error in Table 1.6. </w:t>
            </w:r>
            <w:r w:rsidRPr="004F21D2">
              <w:rPr>
                <w:rFonts w:cs="Arial"/>
              </w:rPr>
              <w:t>ChinaHEV_ElectMtr_OvrTemp_RTT</w:t>
            </w:r>
            <w:r>
              <w:rPr>
                <w:rFonts w:cs="Arial"/>
              </w:rPr>
              <w:t xml:space="preserve"> should be Inactive when </w:t>
            </w:r>
            <w:r w:rsidRPr="004F21D2">
              <w:rPr>
                <w:rFonts w:cs="Arial"/>
              </w:rPr>
              <w:t>HtrnOvrTeLamp_B_Dsply</w:t>
            </w:r>
            <w:r>
              <w:rPr>
                <w:rFonts w:cs="Arial"/>
              </w:rPr>
              <w:t xml:space="preserve"> is Never </w:t>
            </w:r>
            <w:r w:rsidRPr="0075368F">
              <w:rPr>
                <w:rFonts w:cs="Arial"/>
              </w:rPr>
              <w:t>Received (per Denso CD4.1 MY17 Q&amp;A #72)</w:t>
            </w:r>
          </w:p>
        </w:tc>
        <w:tc>
          <w:tcPr>
            <w:tcW w:w="1350" w:type="dxa"/>
          </w:tcPr>
          <w:p w:rsidR="00246C29" w:rsidRDefault="001B0F0F">
            <w:pPr>
              <w:jc w:val="center"/>
              <w:rPr>
                <w:rFonts w:cs="Arial"/>
              </w:rPr>
            </w:pPr>
            <w:r>
              <w:rPr>
                <w:rFonts w:cs="Arial"/>
              </w:rPr>
              <w:t>3/17/2015</w:t>
            </w:r>
          </w:p>
        </w:tc>
      </w:tr>
      <w:tr w:rsidR="00246C29" w:rsidTr="008F1A5A">
        <w:trPr>
          <w:jc w:val="center"/>
        </w:trPr>
        <w:tc>
          <w:tcPr>
            <w:tcW w:w="1224" w:type="dxa"/>
          </w:tcPr>
          <w:p w:rsidR="00246C29" w:rsidRDefault="001B0F0F">
            <w:pPr>
              <w:jc w:val="center"/>
              <w:rPr>
                <w:rFonts w:cs="Arial"/>
              </w:rPr>
            </w:pPr>
            <w:r>
              <w:rPr>
                <w:rFonts w:cs="Arial"/>
              </w:rPr>
              <w:t>2.0</w:t>
            </w:r>
          </w:p>
        </w:tc>
        <w:tc>
          <w:tcPr>
            <w:tcW w:w="1746" w:type="dxa"/>
          </w:tcPr>
          <w:p w:rsidR="00246C29" w:rsidRDefault="001B0F0F">
            <w:pPr>
              <w:rPr>
                <w:rFonts w:cs="Arial"/>
              </w:rPr>
            </w:pPr>
            <w:r>
              <w:rPr>
                <w:rFonts w:cs="Arial"/>
              </w:rPr>
              <w:t>J. Blatchford</w:t>
            </w:r>
          </w:p>
        </w:tc>
        <w:tc>
          <w:tcPr>
            <w:tcW w:w="6354" w:type="dxa"/>
          </w:tcPr>
          <w:p w:rsidR="007D6748" w:rsidRPr="007D6748" w:rsidRDefault="001B0F0F" w:rsidP="007D6748">
            <w:pPr>
              <w:rPr>
                <w:rFonts w:cs="Arial"/>
              </w:rPr>
            </w:pPr>
            <w:r w:rsidRPr="007D6748">
              <w:rPr>
                <w:rFonts w:cs="Arial"/>
              </w:rPr>
              <w:t>This update adds External Cord Connected RTT and Battery in Charging State RTT to support China PHEV applications. This STSS prior versions only supported China FHEV applications. The RTTs added are required to support China PHEV regulatory requirements. A</w:t>
            </w:r>
            <w:r w:rsidRPr="007D6748">
              <w:rPr>
                <w:rFonts w:cs="Arial"/>
              </w:rPr>
              <w:t xml:space="preserve">ll changes in </w:t>
            </w:r>
            <w:r w:rsidRPr="00D8549C">
              <w:rPr>
                <w:rFonts w:cs="Arial"/>
                <w:highlight w:val="green"/>
              </w:rPr>
              <w:t>green</w:t>
            </w:r>
            <w:r w:rsidRPr="007D6748">
              <w:rPr>
                <w:rFonts w:cs="Arial"/>
              </w:rPr>
              <w:t xml:space="preserve"> except for Figure 1.  </w:t>
            </w:r>
          </w:p>
          <w:p w:rsidR="007D6748" w:rsidRPr="007D6748" w:rsidRDefault="001B0F0F" w:rsidP="001B0F0F">
            <w:pPr>
              <w:numPr>
                <w:ilvl w:val="0"/>
                <w:numId w:val="14"/>
              </w:numPr>
              <w:rPr>
                <w:rFonts w:cs="Arial"/>
              </w:rPr>
            </w:pPr>
            <w:r w:rsidRPr="007D6748">
              <w:rPr>
                <w:rFonts w:cs="Arial"/>
              </w:rPr>
              <w:t>1: Changed Title</w:t>
            </w:r>
          </w:p>
          <w:p w:rsidR="007D6748" w:rsidRPr="007D6748" w:rsidRDefault="001B0F0F" w:rsidP="001B0F0F">
            <w:pPr>
              <w:numPr>
                <w:ilvl w:val="0"/>
                <w:numId w:val="14"/>
              </w:numPr>
              <w:rPr>
                <w:rFonts w:cs="Arial"/>
              </w:rPr>
            </w:pPr>
            <w:r w:rsidRPr="007D6748">
              <w:rPr>
                <w:rFonts w:cs="Arial"/>
              </w:rPr>
              <w:t xml:space="preserve">1.1: Updated functional description. Added signals and note relative to pending regulatory changes. </w:t>
            </w:r>
          </w:p>
          <w:p w:rsidR="007D6748" w:rsidRPr="007D6748" w:rsidRDefault="001B0F0F" w:rsidP="001B0F0F">
            <w:pPr>
              <w:numPr>
                <w:ilvl w:val="0"/>
                <w:numId w:val="14"/>
              </w:numPr>
              <w:rPr>
                <w:rFonts w:cs="Arial"/>
              </w:rPr>
            </w:pPr>
            <w:r w:rsidRPr="007D6748">
              <w:rPr>
                <w:rFonts w:cs="Arial"/>
              </w:rPr>
              <w:t xml:space="preserve">1.2.2: Added signals. </w:t>
            </w:r>
          </w:p>
          <w:p w:rsidR="007D6748" w:rsidRPr="007D6748" w:rsidRDefault="001B0F0F" w:rsidP="001B0F0F">
            <w:pPr>
              <w:numPr>
                <w:ilvl w:val="0"/>
                <w:numId w:val="14"/>
              </w:numPr>
              <w:rPr>
                <w:rFonts w:cs="Arial"/>
              </w:rPr>
            </w:pPr>
            <w:r w:rsidRPr="007D6748">
              <w:rPr>
                <w:rFonts w:cs="Arial"/>
              </w:rPr>
              <w:t>1.3.3.1.1: Added symbols and symbol numbers.</w:t>
            </w:r>
          </w:p>
          <w:p w:rsidR="007D6748" w:rsidRPr="007D6748" w:rsidRDefault="001B0F0F" w:rsidP="001B0F0F">
            <w:pPr>
              <w:numPr>
                <w:ilvl w:val="0"/>
                <w:numId w:val="14"/>
              </w:numPr>
              <w:rPr>
                <w:rFonts w:cs="Arial"/>
              </w:rPr>
            </w:pPr>
            <w:r w:rsidRPr="007D6748">
              <w:rPr>
                <w:rFonts w:cs="Arial"/>
              </w:rPr>
              <w:t>Table 1.7:  Added table.</w:t>
            </w:r>
          </w:p>
          <w:p w:rsidR="007D6748" w:rsidRPr="007D6748" w:rsidRDefault="001B0F0F" w:rsidP="001B0F0F">
            <w:pPr>
              <w:numPr>
                <w:ilvl w:val="0"/>
                <w:numId w:val="14"/>
              </w:numPr>
              <w:rPr>
                <w:rFonts w:cs="Arial"/>
              </w:rPr>
            </w:pPr>
            <w:r w:rsidRPr="007D6748">
              <w:rPr>
                <w:rFonts w:cs="Arial"/>
              </w:rPr>
              <w:t>Ta</w:t>
            </w:r>
            <w:r w:rsidRPr="007D6748">
              <w:rPr>
                <w:rFonts w:cs="Arial"/>
              </w:rPr>
              <w:t xml:space="preserve">ble 1.8: Added table. </w:t>
            </w:r>
          </w:p>
          <w:p w:rsidR="007D6748" w:rsidRPr="007D6748" w:rsidRDefault="001B0F0F" w:rsidP="001B0F0F">
            <w:pPr>
              <w:numPr>
                <w:ilvl w:val="0"/>
                <w:numId w:val="14"/>
              </w:numPr>
              <w:rPr>
                <w:rFonts w:cs="Arial"/>
              </w:rPr>
            </w:pPr>
            <w:r w:rsidRPr="007D6748">
              <w:rPr>
                <w:rFonts w:cs="Arial"/>
              </w:rPr>
              <w:t xml:space="preserve">Table 1.9 (prior version table 1.7): Added RTT flags. Added RTT rows. </w:t>
            </w:r>
          </w:p>
          <w:p w:rsidR="00246C29" w:rsidRDefault="001B0F0F" w:rsidP="007D6748">
            <w:pPr>
              <w:rPr>
                <w:rFonts w:cs="Arial"/>
              </w:rPr>
            </w:pPr>
            <w:r w:rsidRPr="007D6748">
              <w:rPr>
                <w:rFonts w:cs="Arial"/>
              </w:rPr>
              <w:t>1.3.5.4: Added RTT flags and signals.</w:t>
            </w:r>
          </w:p>
        </w:tc>
        <w:tc>
          <w:tcPr>
            <w:tcW w:w="1350" w:type="dxa"/>
          </w:tcPr>
          <w:p w:rsidR="0032648C" w:rsidRDefault="001B0F0F">
            <w:pPr>
              <w:jc w:val="center"/>
              <w:rPr>
                <w:rFonts w:cs="Arial"/>
              </w:rPr>
            </w:pPr>
            <w:r>
              <w:rPr>
                <w:rFonts w:cs="Arial"/>
              </w:rPr>
              <w:t>10/23/2015</w:t>
            </w:r>
          </w:p>
          <w:p w:rsidR="00246C29" w:rsidRDefault="001B0F0F">
            <w:pPr>
              <w:jc w:val="center"/>
              <w:rPr>
                <w:rFonts w:cs="Arial"/>
              </w:rPr>
            </w:pPr>
          </w:p>
        </w:tc>
      </w:tr>
      <w:tr w:rsidR="00246C29" w:rsidTr="008F1A5A">
        <w:trPr>
          <w:trHeight w:val="566"/>
          <w:jc w:val="center"/>
        </w:trPr>
        <w:tc>
          <w:tcPr>
            <w:tcW w:w="1224" w:type="dxa"/>
          </w:tcPr>
          <w:p w:rsidR="00246C29" w:rsidRDefault="001B0F0F">
            <w:pPr>
              <w:jc w:val="center"/>
              <w:rPr>
                <w:rFonts w:cs="Arial"/>
              </w:rPr>
            </w:pPr>
            <w:r>
              <w:rPr>
                <w:rFonts w:cs="Arial"/>
              </w:rPr>
              <w:t>2.1</w:t>
            </w:r>
          </w:p>
        </w:tc>
        <w:tc>
          <w:tcPr>
            <w:tcW w:w="1746" w:type="dxa"/>
          </w:tcPr>
          <w:p w:rsidR="00232A32" w:rsidRDefault="001B0F0F">
            <w:pPr>
              <w:rPr>
                <w:rFonts w:cs="Arial"/>
              </w:rPr>
            </w:pPr>
            <w:r>
              <w:rPr>
                <w:rFonts w:cs="Arial"/>
              </w:rPr>
              <w:t>Ilopezla</w:t>
            </w:r>
          </w:p>
        </w:tc>
        <w:tc>
          <w:tcPr>
            <w:tcW w:w="6354" w:type="dxa"/>
          </w:tcPr>
          <w:p w:rsidR="00662E99" w:rsidRDefault="001B0F0F">
            <w:pPr>
              <w:rPr>
                <w:rFonts w:cs="Arial"/>
                <w:sz w:val="16"/>
                <w:szCs w:val="16"/>
              </w:rPr>
            </w:pPr>
            <w:r w:rsidRPr="00592922">
              <w:rPr>
                <w:rFonts w:cs="Arial"/>
                <w:sz w:val="16"/>
                <w:szCs w:val="16"/>
              </w:rPr>
              <w:t xml:space="preserve">This updates adds the Chime Status Flag associated with this warning as per Global Message List </w:t>
            </w:r>
            <w:r w:rsidRPr="00592922">
              <w:rPr>
                <w:rFonts w:cs="Arial"/>
                <w:sz w:val="16"/>
                <w:szCs w:val="16"/>
              </w:rPr>
              <w:t>(all changes are highlighted in light blue)</w:t>
            </w:r>
          </w:p>
          <w:p w:rsidR="00662E99" w:rsidRDefault="001B0F0F">
            <w:pPr>
              <w:rPr>
                <w:rFonts w:cs="Arial"/>
                <w:sz w:val="16"/>
                <w:szCs w:val="16"/>
              </w:rPr>
            </w:pPr>
          </w:p>
          <w:p w:rsidR="006A0A6E" w:rsidRDefault="001B0F0F">
            <w:pPr>
              <w:rPr>
                <w:rFonts w:cs="Arial"/>
                <w:sz w:val="16"/>
                <w:szCs w:val="16"/>
              </w:rPr>
            </w:pPr>
            <w:r w:rsidRPr="006A0A6E">
              <w:rPr>
                <w:rFonts w:cs="Arial"/>
                <w:b/>
                <w:sz w:val="16"/>
                <w:szCs w:val="16"/>
              </w:rPr>
              <w:t>Section 1.2.1</w:t>
            </w:r>
            <w:r>
              <w:rPr>
                <w:rFonts w:cs="Arial"/>
                <w:sz w:val="16"/>
                <w:szCs w:val="16"/>
              </w:rPr>
              <w:t xml:space="preserve"> Figure 1 Added- </w:t>
            </w:r>
            <w:r w:rsidRPr="00662E99">
              <w:rPr>
                <w:rFonts w:cs="Arial"/>
                <w:sz w:val="16"/>
                <w:szCs w:val="16"/>
              </w:rPr>
              <w:t>Message_Center_Hard_Warning_Chime_Status_Flag</w:t>
            </w:r>
          </w:p>
          <w:p w:rsidR="00662E99" w:rsidRDefault="001B0F0F">
            <w:pPr>
              <w:rPr>
                <w:rFonts w:cs="Arial"/>
                <w:sz w:val="16"/>
                <w:szCs w:val="16"/>
              </w:rPr>
            </w:pPr>
            <w:r w:rsidRPr="006A0A6E">
              <w:rPr>
                <w:rFonts w:cs="Arial"/>
                <w:b/>
                <w:sz w:val="16"/>
                <w:szCs w:val="16"/>
              </w:rPr>
              <w:t>Section 1.2.3</w:t>
            </w:r>
            <w:r>
              <w:rPr>
                <w:rFonts w:cs="Arial"/>
                <w:sz w:val="16"/>
                <w:szCs w:val="16"/>
              </w:rPr>
              <w:t xml:space="preserve"> Added-</w:t>
            </w:r>
          </w:p>
          <w:p w:rsidR="00662E99" w:rsidRDefault="001B0F0F">
            <w:pPr>
              <w:rPr>
                <w:rFonts w:cs="Arial"/>
                <w:sz w:val="16"/>
                <w:szCs w:val="16"/>
              </w:rPr>
            </w:pPr>
            <w:r w:rsidRPr="00662E99">
              <w:rPr>
                <w:rFonts w:cs="Arial"/>
                <w:sz w:val="16"/>
                <w:szCs w:val="16"/>
              </w:rPr>
              <w:t>Message_Center_Hard_Warning_Chime_Status_Flag</w:t>
            </w:r>
          </w:p>
          <w:p w:rsidR="00662E99" w:rsidRPr="006A0A6E" w:rsidRDefault="001B0F0F">
            <w:pPr>
              <w:rPr>
                <w:rFonts w:cs="Arial"/>
                <w:b/>
                <w:sz w:val="16"/>
                <w:szCs w:val="16"/>
              </w:rPr>
            </w:pPr>
            <w:r w:rsidRPr="006A0A6E">
              <w:rPr>
                <w:rFonts w:cs="Arial"/>
                <w:b/>
                <w:sz w:val="16"/>
                <w:szCs w:val="16"/>
              </w:rPr>
              <w:t xml:space="preserve">Section 1.3.3.2- </w:t>
            </w:r>
          </w:p>
          <w:p w:rsidR="00662E99" w:rsidRDefault="001B0F0F">
            <w:pPr>
              <w:rPr>
                <w:rFonts w:cs="Arial"/>
                <w:sz w:val="16"/>
                <w:szCs w:val="16"/>
              </w:rPr>
            </w:pPr>
            <w:r>
              <w:rPr>
                <w:rFonts w:cs="Arial"/>
                <w:sz w:val="16"/>
                <w:szCs w:val="16"/>
              </w:rPr>
              <w:t>Deleted wrong Table Refence:  “See Table 1.7”</w:t>
            </w:r>
          </w:p>
          <w:p w:rsidR="00662E99" w:rsidRDefault="001B0F0F">
            <w:pPr>
              <w:rPr>
                <w:rFonts w:cs="Arial"/>
                <w:sz w:val="16"/>
                <w:szCs w:val="16"/>
              </w:rPr>
            </w:pPr>
            <w:r>
              <w:rPr>
                <w:rFonts w:cs="Arial"/>
                <w:sz w:val="16"/>
                <w:szCs w:val="16"/>
              </w:rPr>
              <w:t>Adde</w:t>
            </w:r>
            <w:r>
              <w:rPr>
                <w:rFonts w:cs="Arial"/>
                <w:sz w:val="16"/>
                <w:szCs w:val="16"/>
              </w:rPr>
              <w:t>d correct Table Reference “ See Table 1.9”</w:t>
            </w:r>
          </w:p>
          <w:p w:rsidR="00662E99" w:rsidRDefault="001B0F0F">
            <w:pPr>
              <w:rPr>
                <w:rFonts w:cs="Arial"/>
                <w:sz w:val="16"/>
                <w:szCs w:val="16"/>
              </w:rPr>
            </w:pPr>
            <w:r w:rsidRPr="006A0A6E">
              <w:rPr>
                <w:rFonts w:cs="Arial"/>
                <w:b/>
                <w:sz w:val="16"/>
                <w:szCs w:val="16"/>
              </w:rPr>
              <w:t>Section 1.3.5</w:t>
            </w:r>
            <w:r>
              <w:rPr>
                <w:rFonts w:cs="Arial"/>
                <w:sz w:val="16"/>
                <w:szCs w:val="16"/>
              </w:rPr>
              <w:t xml:space="preserve"> Updated Table 1.9-</w:t>
            </w:r>
          </w:p>
          <w:p w:rsidR="00662E99" w:rsidRDefault="001B0F0F">
            <w:pPr>
              <w:rPr>
                <w:rFonts w:cs="Arial"/>
                <w:sz w:val="16"/>
                <w:szCs w:val="16"/>
              </w:rPr>
            </w:pPr>
            <w:r>
              <w:rPr>
                <w:rFonts w:cs="Arial"/>
                <w:sz w:val="16"/>
                <w:szCs w:val="16"/>
              </w:rPr>
              <w:t>Chage’s column’s title from “Chime” To “Active Chime_Status_Flag”</w:t>
            </w:r>
          </w:p>
          <w:p w:rsidR="00273673" w:rsidRDefault="001B0F0F">
            <w:pPr>
              <w:rPr>
                <w:rFonts w:cs="Arial"/>
                <w:sz w:val="16"/>
                <w:szCs w:val="16"/>
              </w:rPr>
            </w:pPr>
            <w:r>
              <w:rPr>
                <w:rFonts w:cs="Arial"/>
                <w:sz w:val="16"/>
                <w:szCs w:val="16"/>
              </w:rPr>
              <w:t>Changed “Hard Warning Chime” to “</w:t>
            </w:r>
            <w:r w:rsidRPr="00662E99">
              <w:rPr>
                <w:rFonts w:cs="Arial"/>
                <w:sz w:val="16"/>
                <w:szCs w:val="16"/>
              </w:rPr>
              <w:t>Message_Center_Hard_Warning_Chime_Status_Flag</w:t>
            </w:r>
            <w:r>
              <w:rPr>
                <w:rFonts w:cs="Arial"/>
                <w:sz w:val="16"/>
                <w:szCs w:val="16"/>
              </w:rPr>
              <w:t>”</w:t>
            </w:r>
          </w:p>
          <w:p w:rsidR="00273673" w:rsidRDefault="001B0F0F">
            <w:pPr>
              <w:rPr>
                <w:rFonts w:cs="Arial"/>
                <w:sz w:val="16"/>
                <w:szCs w:val="16"/>
              </w:rPr>
            </w:pPr>
            <w:r w:rsidRPr="00273673">
              <w:rPr>
                <w:rFonts w:cs="Arial"/>
                <w:b/>
                <w:sz w:val="16"/>
                <w:szCs w:val="16"/>
              </w:rPr>
              <w:t>Section 1.3.5.4</w:t>
            </w:r>
            <w:r>
              <w:rPr>
                <w:rFonts w:cs="Arial"/>
                <w:sz w:val="16"/>
                <w:szCs w:val="16"/>
              </w:rPr>
              <w:t xml:space="preserve"> Added </w:t>
            </w:r>
          </w:p>
          <w:p w:rsidR="00273673" w:rsidRDefault="001B0F0F">
            <w:pPr>
              <w:rPr>
                <w:rFonts w:cs="Arial"/>
                <w:sz w:val="16"/>
                <w:szCs w:val="16"/>
              </w:rPr>
            </w:pPr>
            <w:r w:rsidRPr="00273673">
              <w:rPr>
                <w:rFonts w:cs="Arial"/>
                <w:sz w:val="16"/>
                <w:szCs w:val="16"/>
              </w:rPr>
              <w:t>Message</w:t>
            </w:r>
            <w:r w:rsidRPr="00273673">
              <w:rPr>
                <w:rFonts w:cs="Arial"/>
                <w:sz w:val="16"/>
                <w:szCs w:val="16"/>
              </w:rPr>
              <w:t>_Center_Hard_Warning_Chime_Status_Flag</w:t>
            </w:r>
            <w:r>
              <w:rPr>
                <w:rFonts w:cs="Arial"/>
                <w:sz w:val="16"/>
                <w:szCs w:val="16"/>
              </w:rPr>
              <w:t xml:space="preserve"> to Memory Storage Table</w:t>
            </w:r>
          </w:p>
          <w:p w:rsidR="00246C29" w:rsidRDefault="001B0F0F">
            <w:pPr>
              <w:rPr>
                <w:rFonts w:cs="Arial"/>
              </w:rPr>
            </w:pPr>
          </w:p>
        </w:tc>
        <w:tc>
          <w:tcPr>
            <w:tcW w:w="1350" w:type="dxa"/>
          </w:tcPr>
          <w:p w:rsidR="00246C29" w:rsidRDefault="001B0F0F">
            <w:pPr>
              <w:jc w:val="center"/>
              <w:rPr>
                <w:rFonts w:cs="Arial"/>
              </w:rPr>
            </w:pPr>
            <w:r>
              <w:rPr>
                <w:rFonts w:cs="Arial"/>
              </w:rPr>
              <w:t>1/11/2016</w:t>
            </w:r>
          </w:p>
        </w:tc>
      </w:tr>
      <w:tr w:rsidR="00F44B69" w:rsidTr="008F1A5A">
        <w:trPr>
          <w:trHeight w:val="566"/>
          <w:jc w:val="center"/>
        </w:trPr>
        <w:tc>
          <w:tcPr>
            <w:tcW w:w="1224" w:type="dxa"/>
          </w:tcPr>
          <w:p w:rsidR="00F44B69" w:rsidRDefault="001B0F0F">
            <w:pPr>
              <w:jc w:val="center"/>
              <w:rPr>
                <w:rFonts w:cs="Arial"/>
              </w:rPr>
            </w:pPr>
            <w:r>
              <w:rPr>
                <w:rFonts w:cs="Arial"/>
              </w:rPr>
              <w:t>2.2</w:t>
            </w:r>
          </w:p>
        </w:tc>
        <w:tc>
          <w:tcPr>
            <w:tcW w:w="1746" w:type="dxa"/>
          </w:tcPr>
          <w:p w:rsidR="00F44B69" w:rsidRDefault="001B0F0F">
            <w:pPr>
              <w:rPr>
                <w:rFonts w:cs="Arial"/>
              </w:rPr>
            </w:pPr>
            <w:r>
              <w:rPr>
                <w:rFonts w:cs="Arial"/>
              </w:rPr>
              <w:t>J.Blatchford</w:t>
            </w:r>
          </w:p>
        </w:tc>
        <w:tc>
          <w:tcPr>
            <w:tcW w:w="6354" w:type="dxa"/>
          </w:tcPr>
          <w:p w:rsidR="00F44B69" w:rsidRDefault="001B0F0F">
            <w:pPr>
              <w:rPr>
                <w:rFonts w:cs="Arial"/>
                <w:sz w:val="16"/>
                <w:szCs w:val="16"/>
              </w:rPr>
            </w:pPr>
            <w:r w:rsidRPr="00857D58">
              <w:rPr>
                <w:rFonts w:cs="Arial"/>
                <w:sz w:val="16"/>
                <w:szCs w:val="16"/>
              </w:rPr>
              <w:t>This update corre</w:t>
            </w:r>
            <w:r>
              <w:rPr>
                <w:rFonts w:cs="Arial"/>
                <w:sz w:val="16"/>
                <w:szCs w:val="16"/>
              </w:rPr>
              <w:t xml:space="preserve">cts diagnostic DID number only. Change highlighted in yellow. </w:t>
            </w:r>
          </w:p>
          <w:p w:rsidR="00857D58" w:rsidRPr="00857D58" w:rsidRDefault="001B0F0F" w:rsidP="001B0F0F">
            <w:pPr>
              <w:numPr>
                <w:ilvl w:val="0"/>
                <w:numId w:val="15"/>
              </w:numPr>
              <w:rPr>
                <w:rFonts w:cs="Arial"/>
                <w:sz w:val="16"/>
                <w:szCs w:val="16"/>
              </w:rPr>
            </w:pPr>
            <w:r>
              <w:rPr>
                <w:rFonts w:cs="Arial"/>
                <w:sz w:val="16"/>
                <w:szCs w:val="16"/>
              </w:rPr>
              <w:t xml:space="preserve">Corrected DID to 61A5 </w:t>
            </w:r>
            <w:r w:rsidRPr="002E065F">
              <w:rPr>
                <w:rFonts w:cs="Arial"/>
                <w:sz w:val="16"/>
                <w:szCs w:val="16"/>
              </w:rPr>
              <w:t>Warning Lamp Status 2, byte 4, bit 2</w:t>
            </w:r>
            <w:r>
              <w:rPr>
                <w:rFonts w:cs="Arial"/>
                <w:sz w:val="16"/>
                <w:szCs w:val="16"/>
              </w:rPr>
              <w:t xml:space="preserve"> throughout document.  </w:t>
            </w:r>
          </w:p>
          <w:p w:rsidR="00857D58" w:rsidRPr="00662E99" w:rsidRDefault="001B0F0F">
            <w:pPr>
              <w:rPr>
                <w:rFonts w:cs="Arial"/>
                <w:sz w:val="16"/>
                <w:szCs w:val="16"/>
                <w:highlight w:val="cyan"/>
              </w:rPr>
            </w:pPr>
          </w:p>
        </w:tc>
        <w:tc>
          <w:tcPr>
            <w:tcW w:w="1350" w:type="dxa"/>
          </w:tcPr>
          <w:p w:rsidR="00F44B69" w:rsidRDefault="001B0F0F">
            <w:pPr>
              <w:jc w:val="center"/>
              <w:rPr>
                <w:rFonts w:cs="Arial"/>
              </w:rPr>
            </w:pPr>
            <w:r>
              <w:rPr>
                <w:rFonts w:cs="Arial"/>
              </w:rPr>
              <w:t>7/13/2016</w:t>
            </w:r>
          </w:p>
        </w:tc>
      </w:tr>
      <w:tr w:rsidR="00D5220C" w:rsidTr="008F1A5A">
        <w:trPr>
          <w:trHeight w:val="566"/>
          <w:jc w:val="center"/>
        </w:trPr>
        <w:tc>
          <w:tcPr>
            <w:tcW w:w="1224" w:type="dxa"/>
          </w:tcPr>
          <w:p w:rsidR="00D5220C" w:rsidRDefault="001B0F0F" w:rsidP="00820529">
            <w:pPr>
              <w:jc w:val="center"/>
              <w:rPr>
                <w:rFonts w:cs="Arial"/>
              </w:rPr>
            </w:pPr>
            <w:r>
              <w:rPr>
                <w:rFonts w:cs="Arial"/>
              </w:rPr>
              <w:t>2.3</w:t>
            </w:r>
          </w:p>
        </w:tc>
        <w:tc>
          <w:tcPr>
            <w:tcW w:w="1746" w:type="dxa"/>
          </w:tcPr>
          <w:p w:rsidR="00D5220C" w:rsidRDefault="001B0F0F" w:rsidP="00820529">
            <w:pPr>
              <w:rPr>
                <w:rFonts w:cs="Arial"/>
              </w:rPr>
            </w:pPr>
            <w:r>
              <w:rPr>
                <w:rFonts w:cs="Arial"/>
              </w:rPr>
              <w:t>J.Blatchford</w:t>
            </w:r>
          </w:p>
        </w:tc>
        <w:tc>
          <w:tcPr>
            <w:tcW w:w="6354" w:type="dxa"/>
          </w:tcPr>
          <w:p w:rsidR="00D5220C" w:rsidRDefault="001B0F0F" w:rsidP="00820529">
            <w:pPr>
              <w:rPr>
                <w:rFonts w:cs="Arial"/>
              </w:rPr>
            </w:pPr>
            <w:r>
              <w:rPr>
                <w:rFonts w:cs="Arial"/>
              </w:rPr>
              <w:t xml:space="preserve">This update completes the intent of v2.2. The changes are also highlighted in yellow. </w:t>
            </w:r>
          </w:p>
          <w:p w:rsidR="00D5220C" w:rsidRDefault="001B0F0F" w:rsidP="001B0F0F">
            <w:pPr>
              <w:numPr>
                <w:ilvl w:val="0"/>
                <w:numId w:val="16"/>
              </w:numPr>
              <w:rPr>
                <w:rFonts w:cs="Arial"/>
              </w:rPr>
            </w:pPr>
            <w:r>
              <w:rPr>
                <w:rFonts w:cs="Arial"/>
              </w:rPr>
              <w:t>Table 1.4: Updated DID.</w:t>
            </w:r>
          </w:p>
        </w:tc>
        <w:tc>
          <w:tcPr>
            <w:tcW w:w="1350" w:type="dxa"/>
          </w:tcPr>
          <w:p w:rsidR="00D5220C" w:rsidRDefault="001B0F0F" w:rsidP="00820529">
            <w:pPr>
              <w:jc w:val="center"/>
              <w:rPr>
                <w:rFonts w:cs="Arial"/>
              </w:rPr>
            </w:pPr>
            <w:r>
              <w:rPr>
                <w:rFonts w:cs="Arial"/>
              </w:rPr>
              <w:t>7/18/2016</w:t>
            </w:r>
          </w:p>
        </w:tc>
      </w:tr>
      <w:tr w:rsidR="00C8387C" w:rsidTr="008F1A5A">
        <w:trPr>
          <w:trHeight w:val="566"/>
          <w:jc w:val="center"/>
        </w:trPr>
        <w:tc>
          <w:tcPr>
            <w:tcW w:w="1224" w:type="dxa"/>
          </w:tcPr>
          <w:p w:rsidR="00C8387C" w:rsidRDefault="001B0F0F" w:rsidP="00820529">
            <w:pPr>
              <w:jc w:val="center"/>
              <w:rPr>
                <w:rFonts w:cs="Arial"/>
              </w:rPr>
            </w:pPr>
            <w:r>
              <w:rPr>
                <w:rFonts w:cs="Arial"/>
              </w:rPr>
              <w:t>3.0</w:t>
            </w:r>
          </w:p>
        </w:tc>
        <w:tc>
          <w:tcPr>
            <w:tcW w:w="1746" w:type="dxa"/>
          </w:tcPr>
          <w:p w:rsidR="00C8387C" w:rsidRDefault="001B0F0F" w:rsidP="00820529">
            <w:pPr>
              <w:rPr>
                <w:rFonts w:cs="Arial"/>
              </w:rPr>
            </w:pPr>
            <w:r>
              <w:rPr>
                <w:rFonts w:cs="Arial"/>
              </w:rPr>
              <w:t>J. Blatchford</w:t>
            </w:r>
          </w:p>
        </w:tc>
        <w:tc>
          <w:tcPr>
            <w:tcW w:w="6354" w:type="dxa"/>
          </w:tcPr>
          <w:p w:rsidR="00BC4DC9" w:rsidRPr="00BC4DC9" w:rsidRDefault="001B0F0F" w:rsidP="00BC4DC9">
            <w:pPr>
              <w:rPr>
                <w:rFonts w:cs="Arial"/>
              </w:rPr>
            </w:pPr>
            <w:r w:rsidRPr="00BC4DC9">
              <w:rPr>
                <w:rFonts w:cs="Arial"/>
              </w:rPr>
              <w:t>This update moves Motor Over Temperature, Vehicle Plugged In, and Powertrain Malfunction</w:t>
            </w:r>
            <w:r w:rsidRPr="00BC4DC9">
              <w:rPr>
                <w:rFonts w:cs="Arial"/>
              </w:rPr>
              <w:t xml:space="preserve"> RTTs into mainstream STSS. Initial implementation shall be the 2019.5 U625. All changes highlighted in maroon.</w:t>
            </w:r>
          </w:p>
          <w:p w:rsidR="00371A5E" w:rsidRPr="00BC4DC9" w:rsidRDefault="001B0F0F" w:rsidP="001B0F0F">
            <w:pPr>
              <w:numPr>
                <w:ilvl w:val="0"/>
                <w:numId w:val="17"/>
              </w:numPr>
              <w:rPr>
                <w:rFonts w:cs="Arial"/>
              </w:rPr>
            </w:pPr>
            <w:r w:rsidRPr="00BC4DC9">
              <w:rPr>
                <w:rFonts w:cs="Arial"/>
              </w:rPr>
              <w:t xml:space="preserve">1.1: Deleted (crossed out) 2 signals. </w:t>
            </w:r>
          </w:p>
          <w:p w:rsidR="00BC4DC9" w:rsidRPr="00BC4DC9" w:rsidRDefault="001B0F0F" w:rsidP="001B0F0F">
            <w:pPr>
              <w:numPr>
                <w:ilvl w:val="0"/>
                <w:numId w:val="17"/>
              </w:numPr>
              <w:rPr>
                <w:rFonts w:cs="Arial"/>
              </w:rPr>
            </w:pPr>
            <w:r w:rsidRPr="00BC4DC9">
              <w:rPr>
                <w:rFonts w:cs="Arial"/>
              </w:rPr>
              <w:t xml:space="preserve">Figure 1: Added EOL Config, deleted (crossed out) 2 warnings signals and RTT flags. </w:t>
            </w:r>
          </w:p>
          <w:p w:rsidR="00BC4DC9" w:rsidRPr="00BC4DC9" w:rsidRDefault="001B0F0F" w:rsidP="001B0F0F">
            <w:pPr>
              <w:numPr>
                <w:ilvl w:val="0"/>
                <w:numId w:val="17"/>
              </w:numPr>
              <w:rPr>
                <w:rFonts w:cs="Arial"/>
              </w:rPr>
            </w:pPr>
            <w:r w:rsidRPr="00BC4DC9">
              <w:rPr>
                <w:rFonts w:cs="Arial"/>
              </w:rPr>
              <w:t>1.2.2: Added EOL Con</w:t>
            </w:r>
            <w:r w:rsidRPr="00BC4DC9">
              <w:rPr>
                <w:rFonts w:cs="Arial"/>
              </w:rPr>
              <w:t xml:space="preserve">fig and application note. </w:t>
            </w:r>
          </w:p>
          <w:p w:rsidR="00BC4DC9" w:rsidRPr="00BC4DC9" w:rsidRDefault="001B0F0F" w:rsidP="001B0F0F">
            <w:pPr>
              <w:numPr>
                <w:ilvl w:val="0"/>
                <w:numId w:val="17"/>
              </w:numPr>
              <w:rPr>
                <w:rFonts w:cs="Arial"/>
              </w:rPr>
            </w:pPr>
            <w:r w:rsidRPr="00BC4DC9">
              <w:rPr>
                <w:rFonts w:cs="Arial"/>
              </w:rPr>
              <w:t xml:space="preserve">Deleted (crossed out) Tables 1.3 and 1.4. </w:t>
            </w:r>
          </w:p>
          <w:p w:rsidR="00BC4DC9" w:rsidRPr="00BC4DC9" w:rsidRDefault="001B0F0F" w:rsidP="001B0F0F">
            <w:pPr>
              <w:numPr>
                <w:ilvl w:val="0"/>
                <w:numId w:val="17"/>
              </w:numPr>
              <w:rPr>
                <w:rFonts w:cs="Arial"/>
              </w:rPr>
            </w:pPr>
            <w:r w:rsidRPr="00BC4DC9">
              <w:rPr>
                <w:rFonts w:cs="Arial"/>
              </w:rPr>
              <w:lastRenderedPageBreak/>
              <w:t xml:space="preserve">1.3.3.1: Deleted China specific motor overtemperature and plugged in symbols. </w:t>
            </w:r>
          </w:p>
          <w:p w:rsidR="00BC4DC9" w:rsidRPr="00BC4DC9" w:rsidRDefault="001B0F0F" w:rsidP="001B0F0F">
            <w:pPr>
              <w:numPr>
                <w:ilvl w:val="0"/>
                <w:numId w:val="17"/>
              </w:numPr>
              <w:rPr>
                <w:rFonts w:cs="Arial"/>
              </w:rPr>
            </w:pPr>
            <w:r w:rsidRPr="00BC4DC9">
              <w:rPr>
                <w:rFonts w:cs="Arial"/>
              </w:rPr>
              <w:t xml:space="preserve">Tables 1.6 and 1.7: Added EOL configuration. </w:t>
            </w:r>
          </w:p>
          <w:p w:rsidR="00BC4DC9" w:rsidRPr="00BC4DC9" w:rsidRDefault="001B0F0F" w:rsidP="001B0F0F">
            <w:pPr>
              <w:numPr>
                <w:ilvl w:val="0"/>
                <w:numId w:val="17"/>
              </w:numPr>
              <w:rPr>
                <w:rFonts w:cs="Arial"/>
              </w:rPr>
            </w:pPr>
            <w:r w:rsidRPr="00BC4DC9">
              <w:rPr>
                <w:rFonts w:cs="Arial"/>
              </w:rPr>
              <w:t>Deleted (crossed out) Tables 1.8 and 1.9</w:t>
            </w:r>
          </w:p>
          <w:p w:rsidR="00BC4DC9" w:rsidRPr="00BC4DC9" w:rsidRDefault="001B0F0F" w:rsidP="001B0F0F">
            <w:pPr>
              <w:numPr>
                <w:ilvl w:val="0"/>
                <w:numId w:val="17"/>
              </w:numPr>
              <w:rPr>
                <w:rFonts w:cs="Arial"/>
              </w:rPr>
            </w:pPr>
            <w:r w:rsidRPr="00BC4DC9">
              <w:rPr>
                <w:rFonts w:cs="Arial"/>
              </w:rPr>
              <w:t xml:space="preserve">Table 1.10: Added </w:t>
            </w:r>
            <w:r w:rsidRPr="00BC4DC9">
              <w:rPr>
                <w:rFonts w:cs="Arial"/>
              </w:rPr>
              <w:t>EOL Config.</w:t>
            </w:r>
          </w:p>
          <w:p w:rsidR="00BC4DC9" w:rsidRPr="00BC4DC9" w:rsidRDefault="001B0F0F" w:rsidP="001B0F0F">
            <w:pPr>
              <w:numPr>
                <w:ilvl w:val="0"/>
                <w:numId w:val="17"/>
              </w:numPr>
              <w:rPr>
                <w:rFonts w:cs="Arial"/>
              </w:rPr>
            </w:pPr>
            <w:r w:rsidRPr="00BC4DC9">
              <w:rPr>
                <w:rFonts w:cs="Arial"/>
              </w:rPr>
              <w:t xml:space="preserve">Table 1.11: Removed motor overtemperature and charge chord connected function. </w:t>
            </w:r>
          </w:p>
          <w:p w:rsidR="00BC4DC9" w:rsidRPr="00BC4DC9" w:rsidRDefault="001B0F0F" w:rsidP="001B0F0F">
            <w:pPr>
              <w:numPr>
                <w:ilvl w:val="0"/>
                <w:numId w:val="17"/>
              </w:numPr>
              <w:rPr>
                <w:rFonts w:cs="Arial"/>
              </w:rPr>
            </w:pPr>
            <w:r w:rsidRPr="00BC4DC9">
              <w:rPr>
                <w:rFonts w:cs="Arial"/>
              </w:rPr>
              <w:t>1.3.5.2: Added note.</w:t>
            </w:r>
          </w:p>
          <w:p w:rsidR="00BC4DC9" w:rsidRPr="00BC4DC9" w:rsidRDefault="001B0F0F" w:rsidP="001B0F0F">
            <w:pPr>
              <w:numPr>
                <w:ilvl w:val="0"/>
                <w:numId w:val="17"/>
              </w:numPr>
              <w:rPr>
                <w:rFonts w:cs="Arial"/>
              </w:rPr>
            </w:pPr>
            <w:r w:rsidRPr="00BC4DC9">
              <w:rPr>
                <w:rFonts w:cs="Arial"/>
              </w:rPr>
              <w:t xml:space="preserve">1.3.5.4: Removed (crossed out) RTT flags and signals. Added EOL configuration. </w:t>
            </w:r>
          </w:p>
          <w:p w:rsidR="00BC4DC9" w:rsidRPr="00BC4DC9" w:rsidRDefault="001B0F0F" w:rsidP="001B0F0F">
            <w:pPr>
              <w:numPr>
                <w:ilvl w:val="0"/>
                <w:numId w:val="17"/>
              </w:numPr>
              <w:rPr>
                <w:rFonts w:cs="Arial"/>
              </w:rPr>
            </w:pPr>
            <w:r w:rsidRPr="00BC4DC9">
              <w:rPr>
                <w:rFonts w:cs="Arial"/>
              </w:rPr>
              <w:t>1.5.3: Added DID DE09 Configuration.</w:t>
            </w:r>
          </w:p>
          <w:p w:rsidR="00C8387C" w:rsidRDefault="001B0F0F" w:rsidP="001B0F0F">
            <w:pPr>
              <w:numPr>
                <w:ilvl w:val="0"/>
                <w:numId w:val="17"/>
              </w:numPr>
              <w:rPr>
                <w:rFonts w:cs="Arial"/>
              </w:rPr>
            </w:pPr>
            <w:r w:rsidRPr="00BC4DC9">
              <w:rPr>
                <w:rFonts w:cs="Arial"/>
              </w:rPr>
              <w:t xml:space="preserve">1.7 - Appendix A: Updated </w:t>
            </w:r>
            <w:r w:rsidRPr="00BC4DC9">
              <w:rPr>
                <w:rFonts w:cs="Arial"/>
              </w:rPr>
              <w:t>to reflect overall China function and correct STSS to use for each function</w:t>
            </w:r>
          </w:p>
        </w:tc>
        <w:tc>
          <w:tcPr>
            <w:tcW w:w="1350" w:type="dxa"/>
          </w:tcPr>
          <w:p w:rsidR="00C8387C" w:rsidRDefault="001B0F0F" w:rsidP="00820529">
            <w:pPr>
              <w:jc w:val="center"/>
              <w:rPr>
                <w:rFonts w:cs="Arial"/>
              </w:rPr>
            </w:pPr>
            <w:r>
              <w:rPr>
                <w:rFonts w:cs="Arial"/>
              </w:rPr>
              <w:lastRenderedPageBreak/>
              <w:t>12/7/16</w:t>
            </w:r>
          </w:p>
        </w:tc>
      </w:tr>
      <w:tr w:rsidR="00C34AD1" w:rsidTr="008F1A5A">
        <w:trPr>
          <w:trHeight w:val="566"/>
          <w:jc w:val="center"/>
        </w:trPr>
        <w:tc>
          <w:tcPr>
            <w:tcW w:w="1224" w:type="dxa"/>
          </w:tcPr>
          <w:p w:rsidR="00C34AD1" w:rsidRDefault="001B0F0F" w:rsidP="00820529">
            <w:pPr>
              <w:jc w:val="center"/>
              <w:rPr>
                <w:rFonts w:cs="Arial"/>
              </w:rPr>
            </w:pPr>
            <w:r>
              <w:rPr>
                <w:rFonts w:cs="Arial"/>
              </w:rPr>
              <w:t>4.0</w:t>
            </w:r>
          </w:p>
        </w:tc>
        <w:tc>
          <w:tcPr>
            <w:tcW w:w="1746" w:type="dxa"/>
          </w:tcPr>
          <w:p w:rsidR="00C34AD1" w:rsidRDefault="001B0F0F" w:rsidP="00820529">
            <w:pPr>
              <w:rPr>
                <w:rFonts w:cs="Arial"/>
              </w:rPr>
            </w:pPr>
            <w:r>
              <w:rPr>
                <w:rFonts w:cs="Arial"/>
              </w:rPr>
              <w:t>S. Watkins</w:t>
            </w:r>
          </w:p>
        </w:tc>
        <w:tc>
          <w:tcPr>
            <w:tcW w:w="6354" w:type="dxa"/>
          </w:tcPr>
          <w:p w:rsidR="00C34AD1" w:rsidRDefault="001B0F0F" w:rsidP="00BC4DC9">
            <w:pPr>
              <w:rPr>
                <w:rFonts w:cs="Arial"/>
              </w:rPr>
            </w:pPr>
            <w:r>
              <w:rPr>
                <w:rFonts w:cs="Arial"/>
              </w:rPr>
              <w:t xml:space="preserve">Needed to undo one part of Revision 3.0 and add back Motor Over Temperature RTT.  Since this is truly an additional telltale (or RTT) for China.  (Cluster </w:t>
            </w:r>
            <w:r>
              <w:rPr>
                <w:rFonts w:cs="Arial"/>
              </w:rPr>
              <w:t>variants that support non-HEV and HEV variants that do NOT go to China can just use the ECT overheat telltale),</w:t>
            </w:r>
          </w:p>
          <w:p w:rsidR="00C34AD1" w:rsidRDefault="001B0F0F" w:rsidP="00BC4DC9">
            <w:pPr>
              <w:rPr>
                <w:rFonts w:cs="Arial"/>
              </w:rPr>
            </w:pPr>
          </w:p>
          <w:p w:rsidR="00C34AD1" w:rsidRDefault="001B0F0F" w:rsidP="00C34AD1">
            <w:pPr>
              <w:rPr>
                <w:rFonts w:cs="Arial"/>
              </w:rPr>
            </w:pPr>
            <w:r>
              <w:rPr>
                <w:rFonts w:cs="Arial"/>
              </w:rPr>
              <w:t>This was approved through DI Change Control on 8/24/2017.</w:t>
            </w:r>
          </w:p>
          <w:p w:rsidR="00C34AD1" w:rsidRPr="00E53596" w:rsidRDefault="001B0F0F" w:rsidP="00C34AD1">
            <w:pPr>
              <w:rPr>
                <w:rFonts w:ascii="Century Gothic" w:hAnsi="Century Gothic"/>
                <w:color w:val="0070C0"/>
              </w:rPr>
            </w:pPr>
            <w:r w:rsidRPr="00E53596">
              <w:rPr>
                <w:rFonts w:ascii="Century Gothic" w:hAnsi="Century Gothic"/>
                <w:color w:val="0070C0"/>
              </w:rPr>
              <w:t>7)</w:t>
            </w:r>
            <w:r w:rsidRPr="00E53596">
              <w:rPr>
                <w:color w:val="0070C0"/>
                <w:sz w:val="14"/>
                <w:szCs w:val="14"/>
              </w:rPr>
              <w:t xml:space="preserve">               </w:t>
            </w:r>
            <w:r>
              <w:rPr>
                <w:rFonts w:ascii="Century Gothic" w:hAnsi="Century Gothic"/>
                <w:color w:val="0070C0"/>
              </w:rPr>
              <w:t xml:space="preserve">PHEV spec updates for S-family </w:t>
            </w:r>
            <w:r w:rsidRPr="00E53596">
              <w:rPr>
                <w:rFonts w:ascii="Century Gothic" w:hAnsi="Century Gothic"/>
                <w:color w:val="0070C0"/>
              </w:rPr>
              <w:t>clusters                    </w:t>
            </w:r>
            <w:r>
              <w:rPr>
                <w:rFonts w:ascii="Century Gothic" w:hAnsi="Century Gothic"/>
                <w:color w:val="0070C0"/>
              </w:rPr>
              <w:t>         </w:t>
            </w:r>
            <w:r>
              <w:rPr>
                <w:rFonts w:ascii="Century Gothic" w:hAnsi="Century Gothic"/>
                <w:color w:val="0070C0"/>
              </w:rPr>
              <w:t>      </w:t>
            </w:r>
            <w:r w:rsidRPr="00E53596">
              <w:rPr>
                <w:rFonts w:ascii="Century Gothic" w:hAnsi="Century Gothic"/>
                <w:color w:val="0070C0"/>
              </w:rPr>
              <w:t>Florian Braune/Ahmed Elkarim      Approval to Update Spec</w:t>
            </w:r>
          </w:p>
          <w:p w:rsidR="00C34AD1" w:rsidRDefault="001B0F0F" w:rsidP="00C34AD1">
            <w:pPr>
              <w:rPr>
                <w:rFonts w:ascii="Century Gothic" w:hAnsi="Century Gothic"/>
                <w:color w:val="00B050"/>
              </w:rPr>
            </w:pPr>
            <w:r>
              <w:rPr>
                <w:rFonts w:ascii="Century Gothic" w:hAnsi="Century Gothic"/>
                <w:color w:val="00B050"/>
              </w:rPr>
              <w:t xml:space="preserve">Approved to update spec – B-car updates for S clusters. Is looking to combine specs for the Powertain malfunction RTT. Same request for Engine Coolant RTT. </w:t>
            </w:r>
          </w:p>
          <w:p w:rsidR="00C34AD1" w:rsidRDefault="001B0F0F" w:rsidP="00BC4DC9">
            <w:pPr>
              <w:rPr>
                <w:rFonts w:cs="Arial"/>
              </w:rPr>
            </w:pPr>
          </w:p>
          <w:p w:rsidR="00C34AD1" w:rsidRDefault="001B0F0F" w:rsidP="00BC4DC9">
            <w:pPr>
              <w:rPr>
                <w:rFonts w:cs="Arial"/>
              </w:rPr>
            </w:pPr>
            <w:r>
              <w:rPr>
                <w:rFonts w:cs="Arial"/>
              </w:rPr>
              <w:t xml:space="preserve">Removed all previous highlighting </w:t>
            </w:r>
            <w:r>
              <w:rPr>
                <w:rFonts w:cs="Arial"/>
              </w:rPr>
              <w:t xml:space="preserve">and removed strikethrough text to avoid confusion.  Changes marked in </w:t>
            </w:r>
            <w:r w:rsidRPr="0075368F">
              <w:rPr>
                <w:rFonts w:cs="Arial"/>
                <w:highlight w:val="yellow"/>
              </w:rPr>
              <w:t>yellow:</w:t>
            </w:r>
          </w:p>
          <w:p w:rsidR="0075368F" w:rsidRDefault="001B0F0F" w:rsidP="001B0F0F">
            <w:pPr>
              <w:numPr>
                <w:ilvl w:val="0"/>
                <w:numId w:val="18"/>
              </w:numPr>
              <w:rPr>
                <w:rFonts w:cs="Arial"/>
              </w:rPr>
            </w:pPr>
            <w:r>
              <w:rPr>
                <w:rFonts w:cs="Arial"/>
              </w:rPr>
              <w:t xml:space="preserve">Section 1.1 – Restored </w:t>
            </w:r>
            <w:r w:rsidRPr="0075368F">
              <w:rPr>
                <w:rFonts w:cs="Arial"/>
              </w:rPr>
              <w:t>HtrnOvrTeLamp_B_Dsply signal</w:t>
            </w:r>
          </w:p>
          <w:p w:rsidR="0075368F" w:rsidRDefault="001B0F0F" w:rsidP="001B0F0F">
            <w:pPr>
              <w:numPr>
                <w:ilvl w:val="0"/>
                <w:numId w:val="18"/>
              </w:numPr>
              <w:rPr>
                <w:rFonts w:cs="Arial"/>
              </w:rPr>
            </w:pPr>
            <w:r>
              <w:rPr>
                <w:rFonts w:cs="Arial"/>
              </w:rPr>
              <w:t xml:space="preserve">Section 1.2.1 - Restored </w:t>
            </w:r>
            <w:r w:rsidRPr="0075368F">
              <w:rPr>
                <w:rFonts w:cs="Arial"/>
              </w:rPr>
              <w:t>HtrnOvrTeLamp_B_Dsply signal</w:t>
            </w:r>
            <w:r>
              <w:rPr>
                <w:rFonts w:cs="Arial"/>
              </w:rPr>
              <w:t xml:space="preserve"> and output </w:t>
            </w:r>
            <w:r w:rsidRPr="0075368F">
              <w:rPr>
                <w:rFonts w:cs="Arial"/>
              </w:rPr>
              <w:t>ChinaHEV_ElectMtr_OvrTemp_RTT</w:t>
            </w:r>
          </w:p>
          <w:p w:rsidR="0075368F" w:rsidRDefault="001B0F0F" w:rsidP="001B0F0F">
            <w:pPr>
              <w:numPr>
                <w:ilvl w:val="0"/>
                <w:numId w:val="18"/>
              </w:numPr>
              <w:rPr>
                <w:rFonts w:cs="Arial"/>
              </w:rPr>
            </w:pPr>
            <w:r>
              <w:rPr>
                <w:rFonts w:cs="Arial"/>
              </w:rPr>
              <w:t xml:space="preserve">Section 1.2.2 - Restored </w:t>
            </w:r>
            <w:r w:rsidRPr="0075368F">
              <w:rPr>
                <w:rFonts w:cs="Arial"/>
              </w:rPr>
              <w:t>HtrnOv</w:t>
            </w:r>
            <w:r w:rsidRPr="0075368F">
              <w:rPr>
                <w:rFonts w:cs="Arial"/>
              </w:rPr>
              <w:t>rTeLamp_B_Dsply signal</w:t>
            </w:r>
          </w:p>
          <w:p w:rsidR="0075368F" w:rsidRDefault="001B0F0F" w:rsidP="001B0F0F">
            <w:pPr>
              <w:numPr>
                <w:ilvl w:val="0"/>
                <w:numId w:val="18"/>
              </w:numPr>
              <w:rPr>
                <w:rFonts w:cs="Arial"/>
              </w:rPr>
            </w:pPr>
            <w:r>
              <w:rPr>
                <w:rFonts w:cs="Arial"/>
              </w:rPr>
              <w:t>Section 1.3.3.1 – Restored China Motor Overheat Indication RTT symbol.</w:t>
            </w:r>
          </w:p>
          <w:p w:rsidR="0075368F" w:rsidRDefault="001B0F0F" w:rsidP="001B0F0F">
            <w:pPr>
              <w:numPr>
                <w:ilvl w:val="0"/>
                <w:numId w:val="18"/>
              </w:numPr>
              <w:rPr>
                <w:rFonts w:cs="Arial"/>
              </w:rPr>
            </w:pPr>
            <w:r>
              <w:rPr>
                <w:rFonts w:cs="Arial"/>
              </w:rPr>
              <w:t>Section 1.3.5.1 – Restored Table 1.8.  Restored Row and Column for Motor Overheat in Table 1.10.</w:t>
            </w:r>
          </w:p>
          <w:p w:rsidR="00B742EF" w:rsidRDefault="001B0F0F" w:rsidP="001B0F0F">
            <w:pPr>
              <w:numPr>
                <w:ilvl w:val="0"/>
                <w:numId w:val="18"/>
              </w:numPr>
              <w:rPr>
                <w:rFonts w:cs="Arial"/>
              </w:rPr>
            </w:pPr>
            <w:r>
              <w:rPr>
                <w:rFonts w:cs="Arial"/>
              </w:rPr>
              <w:t xml:space="preserve">Section 1.3.5.4 - Restored </w:t>
            </w:r>
            <w:r w:rsidRPr="0075368F">
              <w:rPr>
                <w:rFonts w:cs="Arial"/>
              </w:rPr>
              <w:t>HtrnOvrTeLamp_B_Dsply signal</w:t>
            </w:r>
            <w:r>
              <w:rPr>
                <w:rFonts w:cs="Arial"/>
              </w:rPr>
              <w:t xml:space="preserve"> and outpu</w:t>
            </w:r>
            <w:r>
              <w:rPr>
                <w:rFonts w:cs="Arial"/>
              </w:rPr>
              <w:t xml:space="preserve">t </w:t>
            </w:r>
            <w:r w:rsidRPr="0075368F">
              <w:rPr>
                <w:rFonts w:cs="Arial"/>
              </w:rPr>
              <w:t>ChinaHEV_ElectMtr_OvrTemp_RTT</w:t>
            </w:r>
          </w:p>
          <w:p w:rsidR="00B742EF" w:rsidRDefault="001B0F0F" w:rsidP="001B0F0F">
            <w:pPr>
              <w:numPr>
                <w:ilvl w:val="0"/>
                <w:numId w:val="18"/>
              </w:numPr>
              <w:rPr>
                <w:rFonts w:cs="Arial"/>
              </w:rPr>
            </w:pPr>
            <w:r>
              <w:rPr>
                <w:rFonts w:cs="Arial"/>
              </w:rPr>
              <w:t>Section 1.7 – Restored row 8 for Motor Overheat RTT</w:t>
            </w:r>
          </w:p>
          <w:p w:rsidR="00C34AD1" w:rsidRPr="00BC4DC9" w:rsidRDefault="001B0F0F" w:rsidP="00BC4DC9">
            <w:pPr>
              <w:rPr>
                <w:rFonts w:cs="Arial"/>
              </w:rPr>
            </w:pPr>
          </w:p>
        </w:tc>
        <w:tc>
          <w:tcPr>
            <w:tcW w:w="1350" w:type="dxa"/>
          </w:tcPr>
          <w:p w:rsidR="00C34AD1" w:rsidRDefault="001B0F0F" w:rsidP="00820529">
            <w:pPr>
              <w:jc w:val="center"/>
              <w:rPr>
                <w:rFonts w:cs="Arial"/>
              </w:rPr>
            </w:pPr>
            <w:r>
              <w:rPr>
                <w:rFonts w:cs="Arial"/>
              </w:rPr>
              <w:t>10/12/2017</w:t>
            </w:r>
          </w:p>
        </w:tc>
      </w:tr>
      <w:tr w:rsidR="006E458C" w:rsidTr="008F1A5A">
        <w:trPr>
          <w:trHeight w:val="566"/>
          <w:jc w:val="center"/>
        </w:trPr>
        <w:tc>
          <w:tcPr>
            <w:tcW w:w="1224" w:type="dxa"/>
          </w:tcPr>
          <w:p w:rsidR="006E458C" w:rsidRDefault="001B0F0F" w:rsidP="00820529">
            <w:pPr>
              <w:jc w:val="center"/>
              <w:rPr>
                <w:rFonts w:cs="Arial"/>
              </w:rPr>
            </w:pPr>
            <w:r>
              <w:rPr>
                <w:rFonts w:cs="Arial"/>
              </w:rPr>
              <w:t>4.1</w:t>
            </w:r>
          </w:p>
        </w:tc>
        <w:tc>
          <w:tcPr>
            <w:tcW w:w="1746" w:type="dxa"/>
          </w:tcPr>
          <w:p w:rsidR="006E458C" w:rsidRDefault="001B0F0F" w:rsidP="00820529">
            <w:pPr>
              <w:rPr>
                <w:rFonts w:cs="Arial"/>
              </w:rPr>
            </w:pPr>
            <w:r>
              <w:rPr>
                <w:rFonts w:cs="Arial"/>
              </w:rPr>
              <w:t>H. Sharma</w:t>
            </w:r>
          </w:p>
        </w:tc>
        <w:tc>
          <w:tcPr>
            <w:tcW w:w="6354" w:type="dxa"/>
          </w:tcPr>
          <w:p w:rsidR="00527D99" w:rsidRDefault="001B0F0F" w:rsidP="00BC4DC9">
            <w:pPr>
              <w:rPr>
                <w:rFonts w:cs="Arial"/>
              </w:rPr>
            </w:pPr>
            <w:r>
              <w:rPr>
                <w:rFonts w:cs="Arial"/>
              </w:rPr>
              <w:t xml:space="preserve">GBT4094.2 2017 supersedes GBT 4094, 2005. </w:t>
            </w:r>
          </w:p>
          <w:p w:rsidR="00527D99" w:rsidRDefault="001B0F0F" w:rsidP="001B0F0F">
            <w:pPr>
              <w:numPr>
                <w:ilvl w:val="0"/>
                <w:numId w:val="19"/>
              </w:numPr>
              <w:rPr>
                <w:rFonts w:cs="Arial"/>
              </w:rPr>
            </w:pPr>
            <w:r>
              <w:rPr>
                <w:rFonts w:cs="Arial"/>
              </w:rPr>
              <w:t>In Table 1.10 The Battery symbol is replaced with Car Symbol in RTT and Warning for China.</w:t>
            </w:r>
          </w:p>
          <w:p w:rsidR="006E458C" w:rsidRDefault="001B0F0F" w:rsidP="001B0F0F">
            <w:pPr>
              <w:numPr>
                <w:ilvl w:val="0"/>
                <w:numId w:val="19"/>
              </w:numPr>
              <w:rPr>
                <w:rFonts w:cs="Arial"/>
              </w:rPr>
            </w:pPr>
            <w:r>
              <w:rPr>
                <w:rFonts w:cs="Arial"/>
              </w:rPr>
              <w:t>In Table 1.10  The Battery Synbol with Backward slash is no more required</w:t>
            </w:r>
          </w:p>
          <w:p w:rsidR="001448CC" w:rsidRDefault="001B0F0F" w:rsidP="001B0F0F">
            <w:pPr>
              <w:numPr>
                <w:ilvl w:val="0"/>
                <w:numId w:val="19"/>
              </w:numPr>
              <w:rPr>
                <w:rFonts w:cs="Arial"/>
              </w:rPr>
            </w:pPr>
            <w:r>
              <w:rPr>
                <w:rFonts w:cs="Arial"/>
              </w:rPr>
              <w:t>Section 1.7 has been updated for RTT information.</w:t>
            </w:r>
          </w:p>
          <w:p w:rsidR="001448CC" w:rsidRDefault="001B0F0F" w:rsidP="001B0F0F">
            <w:pPr>
              <w:numPr>
                <w:ilvl w:val="0"/>
                <w:numId w:val="19"/>
              </w:numPr>
              <w:rPr>
                <w:rFonts w:cs="Arial"/>
              </w:rPr>
            </w:pPr>
            <w:r>
              <w:rPr>
                <w:rFonts w:cs="Arial"/>
              </w:rPr>
              <w:t xml:space="preserve">New changes are covered in </w:t>
            </w:r>
            <w:r w:rsidRPr="00863FFC">
              <w:rPr>
                <w:rFonts w:cs="Arial"/>
                <w:highlight w:val="darkCyan"/>
              </w:rPr>
              <w:t>Teal</w:t>
            </w:r>
            <w:r>
              <w:rPr>
                <w:rFonts w:cs="Arial"/>
              </w:rPr>
              <w:t xml:space="preserve"> color.</w:t>
            </w:r>
          </w:p>
        </w:tc>
        <w:tc>
          <w:tcPr>
            <w:tcW w:w="1350" w:type="dxa"/>
          </w:tcPr>
          <w:p w:rsidR="006E458C" w:rsidRDefault="001B0F0F" w:rsidP="00820529">
            <w:pPr>
              <w:jc w:val="center"/>
              <w:rPr>
                <w:rFonts w:cs="Arial"/>
              </w:rPr>
            </w:pPr>
            <w:r>
              <w:rPr>
                <w:rFonts w:cs="Arial"/>
              </w:rPr>
              <w:t>04/12/2018</w:t>
            </w:r>
          </w:p>
        </w:tc>
      </w:tr>
      <w:tr w:rsidR="0093640D" w:rsidTr="008F1A5A">
        <w:trPr>
          <w:trHeight w:val="566"/>
          <w:jc w:val="center"/>
        </w:trPr>
        <w:tc>
          <w:tcPr>
            <w:tcW w:w="1224" w:type="dxa"/>
          </w:tcPr>
          <w:p w:rsidR="0093640D" w:rsidRDefault="001B0F0F" w:rsidP="00820529">
            <w:pPr>
              <w:jc w:val="center"/>
              <w:rPr>
                <w:rFonts w:cs="Arial"/>
              </w:rPr>
            </w:pPr>
            <w:r>
              <w:rPr>
                <w:rFonts w:cs="Arial"/>
              </w:rPr>
              <w:t>4.2</w:t>
            </w:r>
          </w:p>
        </w:tc>
        <w:tc>
          <w:tcPr>
            <w:tcW w:w="1746" w:type="dxa"/>
          </w:tcPr>
          <w:p w:rsidR="0093640D" w:rsidRDefault="001B0F0F" w:rsidP="00820529">
            <w:pPr>
              <w:rPr>
                <w:rFonts w:cs="Arial"/>
              </w:rPr>
            </w:pPr>
            <w:r>
              <w:rPr>
                <w:rFonts w:cs="Arial"/>
              </w:rPr>
              <w:t>H. Sharma</w:t>
            </w:r>
          </w:p>
        </w:tc>
        <w:tc>
          <w:tcPr>
            <w:tcW w:w="6354" w:type="dxa"/>
          </w:tcPr>
          <w:p w:rsidR="00DA0F94" w:rsidRPr="00DA0F94" w:rsidRDefault="001B0F0F" w:rsidP="00DA0F94">
            <w:pPr>
              <w:rPr>
                <w:rFonts w:cs="Arial"/>
                <w:b/>
                <w:bCs/>
              </w:rPr>
            </w:pPr>
            <w:r w:rsidRPr="00DA0F94">
              <w:rPr>
                <w:rFonts w:cs="Arial"/>
                <w:b/>
                <w:bCs/>
              </w:rPr>
              <w:t xml:space="preserve">Any program using version 4.1 should DCR and update to this </w:t>
            </w:r>
            <w:r w:rsidRPr="00DA0F94">
              <w:rPr>
                <w:rFonts w:cs="Arial"/>
                <w:b/>
                <w:bCs/>
              </w:rPr>
              <w:t>version.</w:t>
            </w:r>
          </w:p>
          <w:p w:rsidR="00DA0F94" w:rsidRDefault="001B0F0F" w:rsidP="00DA0F94">
            <w:pPr>
              <w:rPr>
                <w:rFonts w:cs="Arial"/>
              </w:rPr>
            </w:pPr>
            <w:r w:rsidRPr="00DA0F94">
              <w:rPr>
                <w:rFonts w:cs="Arial"/>
              </w:rPr>
              <w:t>This STSS update corrects a defect in version 4.1 where the same RTT will be displayed twice if 2 particular warnings are both active.  . (Note that W050a can be active at the same time as W050b, and that W050a can be active the same time as W730a</w:t>
            </w:r>
            <w:r w:rsidRPr="00DA0F94">
              <w:rPr>
                <w:rFonts w:cs="Arial"/>
              </w:rPr>
              <w:t>).</w:t>
            </w:r>
          </w:p>
          <w:p w:rsidR="00DA0F94" w:rsidRDefault="001B0F0F" w:rsidP="00DA0F94">
            <w:pPr>
              <w:rPr>
                <w:rFonts w:cs="Arial"/>
              </w:rPr>
            </w:pPr>
          </w:p>
          <w:p w:rsidR="0093640D" w:rsidRDefault="001B0F0F" w:rsidP="0093640D">
            <w:r>
              <w:rPr>
                <w:rFonts w:cs="Arial"/>
              </w:rPr>
              <w:lastRenderedPageBreak/>
              <w:t>This update is based on supplier Q&amp;A. To avoid  situation to present two same RTT’s at same time.</w:t>
            </w:r>
          </w:p>
          <w:p w:rsidR="0093640D" w:rsidRDefault="008F1A5A" w:rsidP="008F1A5A">
            <w:pPr>
              <w:jc w:val="center"/>
              <w:rPr>
                <w:rFonts w:ascii="Calibri" w:hAnsi="Calibri"/>
                <w:color w:val="1F497D"/>
                <w:szCs w:val="22"/>
              </w:rPr>
            </w:pPr>
            <w:r>
              <w:rPr>
                <w:noProof/>
                <w:highlight w:val="green"/>
              </w:rPr>
              <w:drawing>
                <wp:inline distT="0" distB="0" distL="0" distR="0">
                  <wp:extent cx="599440" cy="278765"/>
                  <wp:effectExtent l="0" t="0" r="0" b="6985"/>
                  <wp:docPr id="17" name="5c9e275e00006eea00001d4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9e275e00006eea00001d4b"/>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99440" cy="278765"/>
                          </a:xfrm>
                          <a:prstGeom prst="rect">
                            <a:avLst/>
                          </a:prstGeom>
                          <a:noFill/>
                          <a:ln>
                            <a:noFill/>
                          </a:ln>
                        </pic:spPr>
                      </pic:pic>
                    </a:graphicData>
                  </a:graphic>
                </wp:inline>
              </w:drawing>
            </w:r>
          </w:p>
          <w:p w:rsidR="0093640D" w:rsidRDefault="001B0F0F" w:rsidP="00BC4DC9">
            <w:pPr>
              <w:rPr>
                <w:rFonts w:cs="Arial"/>
              </w:rPr>
            </w:pPr>
          </w:p>
          <w:p w:rsidR="00DA0F94" w:rsidRPr="00DA0F94" w:rsidRDefault="001B0F0F" w:rsidP="001B0F0F">
            <w:pPr>
              <w:numPr>
                <w:ilvl w:val="0"/>
                <w:numId w:val="20"/>
              </w:numPr>
              <w:rPr>
                <w:rFonts w:cs="Arial"/>
              </w:rPr>
            </w:pPr>
            <w:r w:rsidRPr="00DA0F94">
              <w:rPr>
                <w:rFonts w:cs="Arial"/>
              </w:rPr>
              <w:t>Section 1.3.5.1 – Table 1.6 – Deleted rightmost column for ChinaHEV_BattDisconnect_RTT</w:t>
            </w:r>
          </w:p>
          <w:p w:rsidR="00DA0F94" w:rsidRPr="00DA0F94" w:rsidRDefault="001B0F0F" w:rsidP="001B0F0F">
            <w:pPr>
              <w:numPr>
                <w:ilvl w:val="0"/>
                <w:numId w:val="20"/>
              </w:numPr>
              <w:rPr>
                <w:rFonts w:cs="Arial"/>
              </w:rPr>
            </w:pPr>
            <w:r w:rsidRPr="00DA0F94">
              <w:rPr>
                <w:rFonts w:cs="Arial"/>
              </w:rPr>
              <w:t>Section 1.3.5.1 - Table 1.7 is updated to accomodate this change</w:t>
            </w:r>
            <w:r w:rsidRPr="00DA0F94">
              <w:rPr>
                <w:rFonts w:cs="Arial"/>
              </w:rPr>
              <w:t xml:space="preserve">. All three RTT’s are mutually exclusive and we can show only one RTT at one time. </w:t>
            </w:r>
          </w:p>
          <w:p w:rsidR="00DA0F94" w:rsidRDefault="001B0F0F" w:rsidP="001B0F0F">
            <w:pPr>
              <w:numPr>
                <w:ilvl w:val="0"/>
                <w:numId w:val="20"/>
              </w:numPr>
              <w:rPr>
                <w:rFonts w:cs="Arial"/>
              </w:rPr>
            </w:pPr>
            <w:r w:rsidRPr="00DA0F94">
              <w:rPr>
                <w:rFonts w:cs="Arial"/>
              </w:rPr>
              <w:t>Section 1.3.5.1 – Table 1.10 – Deleted second column for ChinaHEV_BattDisconnect_RTT</w:t>
            </w:r>
          </w:p>
          <w:p w:rsidR="00DA0F94" w:rsidRPr="00DA0F94" w:rsidRDefault="001B0F0F" w:rsidP="001B0F0F">
            <w:pPr>
              <w:numPr>
                <w:ilvl w:val="0"/>
                <w:numId w:val="20"/>
              </w:numPr>
              <w:rPr>
                <w:rFonts w:cs="Arial"/>
              </w:rPr>
            </w:pPr>
            <w:r w:rsidRPr="00DA0F94">
              <w:rPr>
                <w:rFonts w:cs="Arial"/>
              </w:rPr>
              <w:t xml:space="preserve">Section 1.3.5.4 – Deleted ChinaHEV_BattDisconnect_RTT </w:t>
            </w:r>
          </w:p>
          <w:p w:rsidR="00DA0F94" w:rsidRDefault="001B0F0F" w:rsidP="00BC4DC9">
            <w:pPr>
              <w:rPr>
                <w:rFonts w:cs="Arial"/>
              </w:rPr>
            </w:pPr>
          </w:p>
          <w:p w:rsidR="0093640D" w:rsidRDefault="001B0F0F" w:rsidP="00BC4DC9">
            <w:pPr>
              <w:rPr>
                <w:rFonts w:cs="Arial"/>
              </w:rPr>
            </w:pPr>
            <w:r>
              <w:rPr>
                <w:rFonts w:cs="Arial"/>
              </w:rPr>
              <w:t xml:space="preserve">Changes are marked in </w:t>
            </w:r>
            <w:r w:rsidRPr="00DA0F94">
              <w:rPr>
                <w:rFonts w:cs="Arial"/>
                <w:highlight w:val="magenta"/>
              </w:rPr>
              <w:t>Pink</w:t>
            </w:r>
            <w:r>
              <w:rPr>
                <w:rFonts w:cs="Arial"/>
              </w:rPr>
              <w:t xml:space="preserve"> color.</w:t>
            </w:r>
          </w:p>
        </w:tc>
        <w:tc>
          <w:tcPr>
            <w:tcW w:w="1350" w:type="dxa"/>
          </w:tcPr>
          <w:p w:rsidR="0093640D" w:rsidRDefault="001B0F0F" w:rsidP="00820529">
            <w:pPr>
              <w:jc w:val="center"/>
              <w:rPr>
                <w:rFonts w:cs="Arial"/>
              </w:rPr>
            </w:pPr>
            <w:r>
              <w:rPr>
                <w:rFonts w:cs="Arial"/>
              </w:rPr>
              <w:lastRenderedPageBreak/>
              <w:t>07/24/2018</w:t>
            </w:r>
          </w:p>
        </w:tc>
      </w:tr>
      <w:tr w:rsidR="00620500" w:rsidTr="008F1A5A">
        <w:trPr>
          <w:trHeight w:val="566"/>
          <w:jc w:val="center"/>
        </w:trPr>
        <w:tc>
          <w:tcPr>
            <w:tcW w:w="1224" w:type="dxa"/>
          </w:tcPr>
          <w:p w:rsidR="00620500" w:rsidRDefault="001B0F0F" w:rsidP="00820529">
            <w:pPr>
              <w:jc w:val="center"/>
              <w:rPr>
                <w:rFonts w:cs="Arial"/>
              </w:rPr>
            </w:pPr>
            <w:r>
              <w:rPr>
                <w:rFonts w:cs="Arial"/>
              </w:rPr>
              <w:t>4.3</w:t>
            </w:r>
          </w:p>
        </w:tc>
        <w:tc>
          <w:tcPr>
            <w:tcW w:w="1746" w:type="dxa"/>
          </w:tcPr>
          <w:p w:rsidR="00620500" w:rsidRDefault="001B0F0F" w:rsidP="00820529">
            <w:pPr>
              <w:rPr>
                <w:rFonts w:cs="Arial"/>
              </w:rPr>
            </w:pPr>
            <w:r>
              <w:rPr>
                <w:rFonts w:cs="Arial"/>
              </w:rPr>
              <w:t>H.Sharma</w:t>
            </w:r>
          </w:p>
        </w:tc>
        <w:tc>
          <w:tcPr>
            <w:tcW w:w="6354" w:type="dxa"/>
          </w:tcPr>
          <w:p w:rsidR="00620500" w:rsidRDefault="001B0F0F" w:rsidP="00DA0F94">
            <w:pPr>
              <w:rPr>
                <w:rFonts w:cs="Arial"/>
                <w:b/>
                <w:bCs/>
              </w:rPr>
            </w:pPr>
            <w:r>
              <w:rPr>
                <w:rFonts w:cs="Arial"/>
                <w:b/>
                <w:bCs/>
              </w:rPr>
              <w:t>This update is take care error in last (4.2) update:</w:t>
            </w:r>
          </w:p>
          <w:p w:rsidR="00665B0B" w:rsidRPr="00665B0B" w:rsidRDefault="001B0F0F" w:rsidP="001B0F0F">
            <w:pPr>
              <w:numPr>
                <w:ilvl w:val="0"/>
                <w:numId w:val="19"/>
              </w:numPr>
              <w:jc w:val="center"/>
              <w:rPr>
                <w:rFonts w:cs="Arial"/>
              </w:rPr>
            </w:pPr>
            <w:r w:rsidRPr="00665B0B">
              <w:rPr>
                <w:rFonts w:cs="Arial"/>
              </w:rPr>
              <w:t xml:space="preserve">Section 1.3.3.1.1 is updated to remove not applicable Battery symbols. </w:t>
            </w:r>
            <w:r w:rsidR="008F1A5A">
              <w:rPr>
                <w:noProof/>
              </w:rPr>
              <w:drawing>
                <wp:inline distT="0" distB="0" distL="0" distR="0">
                  <wp:extent cx="427355" cy="297180"/>
                  <wp:effectExtent l="0" t="0" r="0" b="7620"/>
                  <wp:docPr id="18" name="5c9e275e00006eea000075f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9e275e00006eea000075f1"/>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427355" cy="297180"/>
                          </a:xfrm>
                          <a:prstGeom prst="rect">
                            <a:avLst/>
                          </a:prstGeom>
                          <a:noFill/>
                          <a:ln>
                            <a:noFill/>
                          </a:ln>
                        </pic:spPr>
                      </pic:pic>
                    </a:graphicData>
                  </a:graphic>
                </wp:inline>
              </w:drawing>
            </w:r>
            <w:r>
              <w:rPr>
                <w:noProof/>
              </w:rPr>
              <w:t xml:space="preserve">     </w:t>
            </w:r>
            <w:r w:rsidR="008F1A5A">
              <w:rPr>
                <w:noProof/>
              </w:rPr>
              <w:drawing>
                <wp:inline distT="0" distB="0" distL="0" distR="0">
                  <wp:extent cx="326390" cy="273050"/>
                  <wp:effectExtent l="0" t="0" r="0" b="0"/>
                  <wp:docPr id="19" name="5c9e275e00006eea000073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9e275e00006eea000073ce"/>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326390" cy="273050"/>
                          </a:xfrm>
                          <a:prstGeom prst="rect">
                            <a:avLst/>
                          </a:prstGeom>
                          <a:noFill/>
                          <a:ln>
                            <a:noFill/>
                          </a:ln>
                        </pic:spPr>
                      </pic:pic>
                    </a:graphicData>
                  </a:graphic>
                </wp:inline>
              </w:drawing>
            </w:r>
          </w:p>
          <w:p w:rsidR="006830BE" w:rsidRDefault="001B0F0F" w:rsidP="001B0F0F">
            <w:pPr>
              <w:numPr>
                <w:ilvl w:val="0"/>
                <w:numId w:val="19"/>
              </w:numPr>
              <w:rPr>
                <w:rFonts w:cs="Arial"/>
              </w:rPr>
            </w:pPr>
            <w:r>
              <w:rPr>
                <w:rFonts w:cs="Arial"/>
              </w:rPr>
              <w:t>Section 1.3.5.1 - Table 1.6 to Table 1.10 are</w:t>
            </w:r>
            <w:r w:rsidRPr="00DA0F94">
              <w:rPr>
                <w:rFonts w:cs="Arial"/>
              </w:rPr>
              <w:t xml:space="preserve"> updated to </w:t>
            </w:r>
            <w:r>
              <w:rPr>
                <w:rFonts w:cs="Arial"/>
              </w:rPr>
              <w:t>fix one error in last update. Also</w:t>
            </w:r>
            <w:r>
              <w:rPr>
                <w:rFonts w:cs="Arial"/>
              </w:rPr>
              <w:t xml:space="preserve"> Diagnostic part is removed.</w:t>
            </w:r>
          </w:p>
          <w:p w:rsidR="00665B0B" w:rsidRDefault="001B0F0F" w:rsidP="001B0F0F">
            <w:pPr>
              <w:numPr>
                <w:ilvl w:val="0"/>
                <w:numId w:val="19"/>
              </w:numPr>
              <w:rPr>
                <w:rFonts w:cs="Arial"/>
              </w:rPr>
            </w:pPr>
            <w:r>
              <w:rPr>
                <w:rFonts w:cs="Arial"/>
              </w:rPr>
              <w:t>New Table 1.7 is added to control M210 RTT only with single flag.</w:t>
            </w:r>
            <w:r w:rsidRPr="00DA0F94">
              <w:rPr>
                <w:rFonts w:cs="Arial"/>
              </w:rPr>
              <w:t xml:space="preserve"> </w:t>
            </w:r>
          </w:p>
          <w:p w:rsidR="00D81775" w:rsidRPr="00DA0F94" w:rsidRDefault="001B0F0F" w:rsidP="001B0F0F">
            <w:pPr>
              <w:numPr>
                <w:ilvl w:val="0"/>
                <w:numId w:val="19"/>
              </w:numPr>
              <w:rPr>
                <w:rFonts w:cs="Arial"/>
              </w:rPr>
            </w:pPr>
            <w:r>
              <w:rPr>
                <w:rFonts w:cs="Arial"/>
              </w:rPr>
              <w:t>New Table 1.11 is added for RTT Control.</w:t>
            </w:r>
          </w:p>
          <w:p w:rsidR="00665B0B" w:rsidRPr="00DA0F94" w:rsidRDefault="001B0F0F" w:rsidP="001B0F0F">
            <w:pPr>
              <w:numPr>
                <w:ilvl w:val="0"/>
                <w:numId w:val="19"/>
              </w:numPr>
              <w:rPr>
                <w:rFonts w:cs="Arial"/>
                <w:b/>
                <w:bCs/>
              </w:rPr>
            </w:pPr>
            <w:r>
              <w:rPr>
                <w:rFonts w:cs="Arial"/>
              </w:rPr>
              <w:t>Chan</w:t>
            </w:r>
            <w:r w:rsidRPr="00665B0B">
              <w:rPr>
                <w:rFonts w:cs="Arial"/>
              </w:rPr>
              <w:t xml:space="preserve">ges are marked in </w:t>
            </w:r>
            <w:r w:rsidRPr="006830BE">
              <w:rPr>
                <w:rFonts w:cs="Arial"/>
                <w:highlight w:val="green"/>
              </w:rPr>
              <w:t>Green</w:t>
            </w:r>
            <w:r w:rsidRPr="00665B0B">
              <w:rPr>
                <w:rFonts w:cs="Arial"/>
              </w:rPr>
              <w:t xml:space="preserve"> color.</w:t>
            </w:r>
          </w:p>
        </w:tc>
        <w:tc>
          <w:tcPr>
            <w:tcW w:w="1350" w:type="dxa"/>
          </w:tcPr>
          <w:p w:rsidR="00620500" w:rsidRDefault="001B0F0F" w:rsidP="00820529">
            <w:pPr>
              <w:jc w:val="center"/>
              <w:rPr>
                <w:rFonts w:cs="Arial"/>
              </w:rPr>
            </w:pPr>
          </w:p>
        </w:tc>
      </w:tr>
      <w:tr w:rsidR="00795BD1" w:rsidTr="008F1A5A">
        <w:trPr>
          <w:trHeight w:val="566"/>
          <w:jc w:val="center"/>
        </w:trPr>
        <w:tc>
          <w:tcPr>
            <w:tcW w:w="1224" w:type="dxa"/>
          </w:tcPr>
          <w:p w:rsidR="00795BD1" w:rsidRDefault="001B0F0F" w:rsidP="00820529">
            <w:pPr>
              <w:jc w:val="center"/>
              <w:rPr>
                <w:rFonts w:cs="Arial"/>
              </w:rPr>
            </w:pPr>
            <w:r>
              <w:rPr>
                <w:rFonts w:cs="Arial"/>
              </w:rPr>
              <w:t>4.4</w:t>
            </w:r>
          </w:p>
        </w:tc>
        <w:tc>
          <w:tcPr>
            <w:tcW w:w="1746" w:type="dxa"/>
          </w:tcPr>
          <w:p w:rsidR="00795BD1" w:rsidRDefault="001B0F0F" w:rsidP="00820529">
            <w:pPr>
              <w:rPr>
                <w:rFonts w:cs="Arial"/>
              </w:rPr>
            </w:pPr>
            <w:r>
              <w:rPr>
                <w:rFonts w:cs="Arial"/>
              </w:rPr>
              <w:t>P.Denduku</w:t>
            </w:r>
          </w:p>
        </w:tc>
        <w:tc>
          <w:tcPr>
            <w:tcW w:w="6354" w:type="dxa"/>
          </w:tcPr>
          <w:p w:rsidR="00795BD1" w:rsidRDefault="001B0F0F" w:rsidP="00DA0F94">
            <w:pPr>
              <w:rPr>
                <w:rFonts w:cs="Arial"/>
                <w:bCs/>
              </w:rPr>
            </w:pPr>
            <w:r w:rsidRPr="00D527D0">
              <w:rPr>
                <w:rFonts w:cs="Arial"/>
                <w:bCs/>
              </w:rPr>
              <w:t>Initial VSEM Release</w:t>
            </w:r>
          </w:p>
          <w:p w:rsidR="00575E8A" w:rsidRDefault="001B0F0F" w:rsidP="00DA0F94">
            <w:pPr>
              <w:rPr>
                <w:rFonts w:cs="Arial"/>
                <w:bCs/>
              </w:rPr>
            </w:pPr>
          </w:p>
          <w:p w:rsidR="00575E8A" w:rsidRDefault="001B0F0F" w:rsidP="00DA0F94">
            <w:pPr>
              <w:rPr>
                <w:rFonts w:cs="Arial"/>
                <w:bCs/>
              </w:rPr>
            </w:pPr>
            <w:r>
              <w:rPr>
                <w:rFonts w:cs="Arial"/>
                <w:bCs/>
              </w:rPr>
              <w:t>Appendix A- Numbering adjusted</w:t>
            </w:r>
          </w:p>
          <w:p w:rsidR="00EA5A53" w:rsidRDefault="001B0F0F" w:rsidP="00DA0F94">
            <w:pPr>
              <w:rPr>
                <w:rFonts w:cs="Arial"/>
                <w:bCs/>
              </w:rPr>
            </w:pPr>
          </w:p>
          <w:p w:rsidR="00EA5A53" w:rsidRDefault="001B0F0F" w:rsidP="00DA0F94">
            <w:pPr>
              <w:rPr>
                <w:rFonts w:cs="Arial"/>
                <w:bCs/>
              </w:rPr>
            </w:pPr>
            <w:r>
              <w:rPr>
                <w:rFonts w:cs="Arial"/>
                <w:bCs/>
              </w:rPr>
              <w:t>Removed Strike</w:t>
            </w:r>
            <w:r>
              <w:rPr>
                <w:rFonts w:cs="Arial"/>
                <w:bCs/>
              </w:rPr>
              <w:t xml:space="preserve"> through text from</w:t>
            </w:r>
          </w:p>
          <w:p w:rsidR="00EA5A53" w:rsidRDefault="001B0F0F" w:rsidP="00DA0F94">
            <w:pPr>
              <w:rPr>
                <w:rFonts w:cs="Arial"/>
                <w:bCs/>
              </w:rPr>
            </w:pPr>
          </w:p>
          <w:p w:rsidR="00EA5A53" w:rsidRDefault="001B0F0F" w:rsidP="001B0F0F">
            <w:pPr>
              <w:numPr>
                <w:ilvl w:val="0"/>
                <w:numId w:val="21"/>
              </w:numPr>
              <w:rPr>
                <w:rFonts w:cs="Arial"/>
                <w:bCs/>
              </w:rPr>
            </w:pPr>
            <w:r w:rsidRPr="00EA5A53">
              <w:rPr>
                <w:rFonts w:cs="Arial"/>
                <w:bCs/>
              </w:rPr>
              <w:t>ChinaHEV_xxx_RTT flag to RTT, Warning Message, Chime Mapping</w:t>
            </w:r>
          </w:p>
          <w:p w:rsidR="007939DC" w:rsidRDefault="001B0F0F" w:rsidP="001B0F0F">
            <w:pPr>
              <w:numPr>
                <w:ilvl w:val="0"/>
                <w:numId w:val="21"/>
              </w:numPr>
              <w:rPr>
                <w:rFonts w:cs="Arial"/>
                <w:bCs/>
              </w:rPr>
            </w:pPr>
            <w:r w:rsidRPr="007939DC">
              <w:rPr>
                <w:rFonts w:cs="Arial"/>
                <w:bCs/>
              </w:rPr>
              <w:t>Memory Storage</w:t>
            </w:r>
          </w:p>
          <w:p w:rsidR="00705F4D" w:rsidRDefault="001B0F0F" w:rsidP="001B0F0F">
            <w:pPr>
              <w:numPr>
                <w:ilvl w:val="0"/>
                <w:numId w:val="21"/>
              </w:numPr>
              <w:rPr>
                <w:rFonts w:cs="Arial"/>
                <w:bCs/>
              </w:rPr>
            </w:pPr>
            <w:r w:rsidRPr="00705F4D">
              <w:rPr>
                <w:rFonts w:cs="Arial"/>
                <w:bCs/>
              </w:rPr>
              <w:t>Appendix A</w:t>
            </w:r>
            <w:r>
              <w:rPr>
                <w:rFonts w:cs="Arial"/>
                <w:bCs/>
              </w:rPr>
              <w:t xml:space="preserve"> (</w:t>
            </w:r>
            <w:r w:rsidRPr="00705F4D">
              <w:rPr>
                <w:rFonts w:cs="Arial"/>
                <w:bCs/>
              </w:rPr>
              <w:t xml:space="preserve">Signal State </w:t>
            </w:r>
            <w:r>
              <w:rPr>
                <w:rFonts w:cs="Arial"/>
                <w:bCs/>
              </w:rPr>
              <w:t xml:space="preserve">-&gt; </w:t>
            </w:r>
            <w:r w:rsidRPr="00705F4D">
              <w:rPr>
                <w:rFonts w:cs="Arial"/>
                <w:bCs/>
              </w:rPr>
              <w:t>BattTracWarnLamp_B_Rq = 0x1</w:t>
            </w:r>
            <w:r>
              <w:rPr>
                <w:rFonts w:cs="Arial"/>
                <w:bCs/>
              </w:rPr>
              <w:t>)</w:t>
            </w:r>
          </w:p>
          <w:p w:rsidR="00575E8A" w:rsidRPr="00EA5A53" w:rsidRDefault="001B0F0F" w:rsidP="001B0F0F">
            <w:pPr>
              <w:numPr>
                <w:ilvl w:val="0"/>
                <w:numId w:val="21"/>
              </w:numPr>
              <w:rPr>
                <w:rFonts w:cs="Arial"/>
                <w:bCs/>
              </w:rPr>
            </w:pPr>
            <w:r w:rsidRPr="00705F4D">
              <w:rPr>
                <w:rFonts w:cs="Arial"/>
                <w:bCs/>
              </w:rPr>
              <w:t>Appendix A</w:t>
            </w:r>
            <w:r>
              <w:rPr>
                <w:rFonts w:cs="Arial"/>
                <w:bCs/>
              </w:rPr>
              <w:t xml:space="preserve"> -&gt;</w:t>
            </w:r>
            <w:r w:rsidRPr="00280869">
              <w:rPr>
                <w:rFonts w:cs="Arial"/>
                <w:strike/>
                <w:sz w:val="16"/>
                <w:szCs w:val="16"/>
              </w:rPr>
              <w:t>BattTracSrvcRqd_B_Rq = 0x1</w:t>
            </w:r>
          </w:p>
          <w:p w:rsidR="00EA5A53" w:rsidRPr="00D527D0" w:rsidRDefault="001B0F0F" w:rsidP="00DA0F94">
            <w:pPr>
              <w:rPr>
                <w:rFonts w:cs="Arial"/>
                <w:bCs/>
              </w:rPr>
            </w:pPr>
          </w:p>
        </w:tc>
        <w:tc>
          <w:tcPr>
            <w:tcW w:w="1350" w:type="dxa"/>
          </w:tcPr>
          <w:p w:rsidR="00795BD1" w:rsidRDefault="001B0F0F" w:rsidP="00820529">
            <w:pPr>
              <w:jc w:val="center"/>
              <w:rPr>
                <w:rFonts w:cs="Arial"/>
              </w:rPr>
            </w:pPr>
            <w:r>
              <w:rPr>
                <w:rFonts w:cs="Arial"/>
              </w:rPr>
              <w:t>11/07/2018</w:t>
            </w:r>
          </w:p>
        </w:tc>
      </w:tr>
      <w:tr w:rsidR="00AF7E63" w:rsidTr="008F1A5A">
        <w:trPr>
          <w:trHeight w:val="566"/>
          <w:jc w:val="center"/>
        </w:trPr>
        <w:tc>
          <w:tcPr>
            <w:tcW w:w="1224" w:type="dxa"/>
          </w:tcPr>
          <w:p w:rsidR="00AF7E63" w:rsidRDefault="001B0F0F" w:rsidP="00820529">
            <w:pPr>
              <w:jc w:val="center"/>
              <w:rPr>
                <w:rFonts w:cs="Arial"/>
              </w:rPr>
            </w:pPr>
            <w:r>
              <w:rPr>
                <w:rFonts w:cs="Arial"/>
              </w:rPr>
              <w:t>4.5</w:t>
            </w:r>
          </w:p>
        </w:tc>
        <w:tc>
          <w:tcPr>
            <w:tcW w:w="1746" w:type="dxa"/>
          </w:tcPr>
          <w:p w:rsidR="00AF7E63" w:rsidRDefault="001B0F0F" w:rsidP="00820529">
            <w:pPr>
              <w:rPr>
                <w:rFonts w:cs="Arial"/>
              </w:rPr>
            </w:pPr>
            <w:r>
              <w:rPr>
                <w:rFonts w:cs="Arial"/>
              </w:rPr>
              <w:t>H. Sharma</w:t>
            </w:r>
          </w:p>
        </w:tc>
        <w:tc>
          <w:tcPr>
            <w:tcW w:w="6354" w:type="dxa"/>
          </w:tcPr>
          <w:p w:rsidR="00C631F1" w:rsidRDefault="001B0F0F" w:rsidP="00C631F1">
            <w:pPr>
              <w:spacing w:line="256" w:lineRule="auto"/>
              <w:rPr>
                <w:rFonts w:cs="Arial"/>
                <w:bCs/>
              </w:rPr>
            </w:pPr>
            <w:r>
              <w:rPr>
                <w:rFonts w:cs="Arial"/>
                <w:bCs/>
              </w:rPr>
              <w:t xml:space="preserve">This Change request came to DICC on </w:t>
            </w:r>
            <w:r>
              <w:rPr>
                <w:rFonts w:cs="Arial"/>
                <w:bCs/>
              </w:rPr>
              <w:t>02/21/19 and approved for spec update on 02/28/19 with DICC tracking number #294. The purpose of this update is to</w:t>
            </w:r>
            <w:r>
              <w:rPr>
                <w:rFonts w:cs="Arial"/>
                <w:color w:val="444444"/>
                <w:bdr w:val="none" w:sz="0" w:space="0" w:color="auto" w:frame="1"/>
                <w:shd w:val="clear" w:color="auto" w:fill="FFFFFF"/>
              </w:rPr>
              <w:t xml:space="preserve"> </w:t>
            </w:r>
            <w:r>
              <w:rPr>
                <w:rFonts w:cs="Arial"/>
                <w:bCs/>
              </w:rPr>
              <w:t>simplify specs and symbols used between China and rest of markets. This update will support all global markets (China and Rest of the world).</w:t>
            </w:r>
            <w:r>
              <w:rPr>
                <w:rFonts w:cs="Arial"/>
                <w:bCs/>
              </w:rPr>
              <w:t xml:space="preserve"> Due to this update ‘Hazzard RTT and Warning xHEV_BEV All Markets Except China - CGEA1.3’ is obsoleted and merged into this STSS.</w:t>
            </w:r>
          </w:p>
          <w:p w:rsidR="001E2F2B" w:rsidRDefault="001B0F0F" w:rsidP="00C631F1">
            <w:pPr>
              <w:spacing w:line="256" w:lineRule="auto"/>
              <w:rPr>
                <w:rFonts w:cs="Arial"/>
                <w:bCs/>
              </w:rPr>
            </w:pPr>
          </w:p>
          <w:p w:rsidR="001E2F2B" w:rsidRDefault="001B0F0F" w:rsidP="00C631F1">
            <w:pPr>
              <w:spacing w:line="256" w:lineRule="auto"/>
              <w:rPr>
                <w:rFonts w:cs="Arial"/>
                <w:bCs/>
              </w:rPr>
            </w:pPr>
            <w:r>
              <w:rPr>
                <w:rFonts w:cs="Arial"/>
                <w:bCs/>
              </w:rPr>
              <w:t>There is another change request for this STSS and approved offline by Scott Watkins and tracked with ID #327. This request is</w:t>
            </w:r>
            <w:r>
              <w:rPr>
                <w:rFonts w:cs="Arial"/>
                <w:bCs/>
              </w:rPr>
              <w:t xml:space="preserve"> to remove legacy Battery Charging RTT </w:t>
            </w:r>
            <w:bookmarkStart w:id="49" w:name="_GoBack"/>
            <w:bookmarkEnd w:id="49"/>
            <w:r w:rsidR="008F1A5A">
              <w:rPr>
                <w:rFonts w:cs="Arial"/>
                <w:bCs/>
              </w:rPr>
              <w:t>that</w:t>
            </w:r>
            <w:r>
              <w:rPr>
                <w:rFonts w:cs="Arial"/>
                <w:bCs/>
              </w:rPr>
              <w:t xml:space="preserve"> is no more applicable in new programs.</w:t>
            </w:r>
          </w:p>
          <w:p w:rsidR="00C631F1" w:rsidRDefault="001B0F0F" w:rsidP="00C631F1">
            <w:pPr>
              <w:spacing w:line="256" w:lineRule="auto"/>
              <w:rPr>
                <w:rFonts w:cs="Arial"/>
                <w:bCs/>
              </w:rPr>
            </w:pPr>
            <w:r>
              <w:rPr>
                <w:rFonts w:cs="Arial"/>
                <w:bCs/>
              </w:rPr>
              <w:br/>
              <w:t>In addition, Motor over temperature is no longer regulated in China so they want to come back to symbol/warnings is used in NA.</w:t>
            </w:r>
            <w:r>
              <w:rPr>
                <w:rFonts w:cs="Arial"/>
                <w:bCs/>
              </w:rPr>
              <w:br/>
              <w:t>Motor Over temperature warnings affected: W</w:t>
            </w:r>
            <w:r>
              <w:rPr>
                <w:rFonts w:cs="Arial"/>
                <w:bCs/>
              </w:rPr>
              <w:t>710a, W710c (China)</w:t>
            </w:r>
            <w:r>
              <w:rPr>
                <w:rFonts w:cs="Arial"/>
                <w:bCs/>
              </w:rPr>
              <w:br/>
            </w:r>
            <w:r>
              <w:rPr>
                <w:rFonts w:cs="Arial"/>
                <w:bCs/>
              </w:rPr>
              <w:lastRenderedPageBreak/>
              <w:t xml:space="preserve">This spec update is to point to W710a (already existing) warning and symbol rather than W710c for China market, no changes to the GML required. All changes are marked in </w:t>
            </w:r>
            <w:r>
              <w:rPr>
                <w:rFonts w:cs="Arial"/>
                <w:bCs/>
                <w:highlight w:val="cyan"/>
              </w:rPr>
              <w:t>Turquoise</w:t>
            </w:r>
            <w:r>
              <w:rPr>
                <w:rFonts w:cs="Arial"/>
                <w:bCs/>
              </w:rPr>
              <w:t xml:space="preserve"> color.</w:t>
            </w:r>
          </w:p>
          <w:p w:rsidR="00C631F1" w:rsidRDefault="001B0F0F" w:rsidP="00C631F1">
            <w:pPr>
              <w:spacing w:line="256" w:lineRule="auto"/>
              <w:rPr>
                <w:rFonts w:cs="Arial"/>
                <w:bCs/>
              </w:rPr>
            </w:pPr>
          </w:p>
          <w:p w:rsidR="00C631F1" w:rsidRDefault="001B0F0F" w:rsidP="001B0F0F">
            <w:pPr>
              <w:numPr>
                <w:ilvl w:val="0"/>
                <w:numId w:val="22"/>
              </w:numPr>
              <w:spacing w:line="256" w:lineRule="auto"/>
              <w:rPr>
                <w:rFonts w:cs="Arial"/>
                <w:bCs/>
              </w:rPr>
            </w:pPr>
            <w:r>
              <w:rPr>
                <w:rFonts w:cs="Arial"/>
                <w:bCs/>
              </w:rPr>
              <w:t>Section 1.1 Functional Description is updated</w:t>
            </w:r>
          </w:p>
          <w:p w:rsidR="00C631F1" w:rsidRDefault="001B0F0F" w:rsidP="001B0F0F">
            <w:pPr>
              <w:numPr>
                <w:ilvl w:val="0"/>
                <w:numId w:val="22"/>
              </w:numPr>
              <w:spacing w:line="256" w:lineRule="auto"/>
              <w:rPr>
                <w:rFonts w:cs="Arial"/>
                <w:bCs/>
              </w:rPr>
            </w:pPr>
            <w:r>
              <w:rPr>
                <w:rFonts w:cs="Arial"/>
                <w:bCs/>
              </w:rPr>
              <w:t>Se</w:t>
            </w:r>
            <w:r>
              <w:rPr>
                <w:rFonts w:cs="Arial"/>
                <w:bCs/>
              </w:rPr>
              <w:t xml:space="preserve">ction 1.2.1, Updated Context diagram </w:t>
            </w:r>
          </w:p>
          <w:p w:rsidR="00BC1B14" w:rsidRDefault="001B0F0F" w:rsidP="001B0F0F">
            <w:pPr>
              <w:numPr>
                <w:ilvl w:val="0"/>
                <w:numId w:val="22"/>
              </w:numPr>
              <w:spacing w:line="256" w:lineRule="auto"/>
              <w:rPr>
                <w:rFonts w:cs="Arial"/>
                <w:bCs/>
              </w:rPr>
            </w:pPr>
            <w:r>
              <w:rPr>
                <w:rFonts w:cs="Arial"/>
                <w:bCs/>
              </w:rPr>
              <w:t>Section 1.2.2.2.5 SIG-REQ-331969 is no more applicable</w:t>
            </w:r>
          </w:p>
          <w:p w:rsidR="00C631F1" w:rsidRDefault="001B0F0F" w:rsidP="001B0F0F">
            <w:pPr>
              <w:numPr>
                <w:ilvl w:val="0"/>
                <w:numId w:val="22"/>
              </w:numPr>
              <w:spacing w:line="256" w:lineRule="auto"/>
              <w:rPr>
                <w:rFonts w:cs="Arial"/>
                <w:bCs/>
              </w:rPr>
            </w:pPr>
            <w:r>
              <w:rPr>
                <w:rFonts w:cs="Arial"/>
                <w:bCs/>
              </w:rPr>
              <w:t>Section 1.2.3, Updated IR-REQ-331988</w:t>
            </w:r>
          </w:p>
          <w:p w:rsidR="00C631F1" w:rsidRDefault="001B0F0F" w:rsidP="001B0F0F">
            <w:pPr>
              <w:numPr>
                <w:ilvl w:val="0"/>
                <w:numId w:val="22"/>
              </w:numPr>
              <w:spacing w:line="256" w:lineRule="auto"/>
              <w:rPr>
                <w:rFonts w:cs="Arial"/>
                <w:bCs/>
              </w:rPr>
            </w:pPr>
            <w:r>
              <w:rPr>
                <w:rFonts w:cs="Arial"/>
                <w:bCs/>
              </w:rPr>
              <w:t>Section 1.3.1, Updated F-REQ-331989</w:t>
            </w:r>
          </w:p>
          <w:p w:rsidR="00C631F1" w:rsidRDefault="001B0F0F" w:rsidP="001B0F0F">
            <w:pPr>
              <w:numPr>
                <w:ilvl w:val="0"/>
                <w:numId w:val="22"/>
              </w:numPr>
              <w:spacing w:line="256" w:lineRule="auto"/>
              <w:rPr>
                <w:rFonts w:cs="Arial"/>
                <w:bCs/>
              </w:rPr>
            </w:pPr>
            <w:r>
              <w:rPr>
                <w:rFonts w:cs="Arial"/>
                <w:bCs/>
              </w:rPr>
              <w:t>Section 1.3.3.1.1.2, Updated HMI- REQ- 331965 to change Motor Over Temperature RTT symbol</w:t>
            </w:r>
          </w:p>
          <w:p w:rsidR="00E753C8" w:rsidRDefault="001B0F0F" w:rsidP="001B0F0F">
            <w:pPr>
              <w:numPr>
                <w:ilvl w:val="0"/>
                <w:numId w:val="22"/>
              </w:numPr>
              <w:spacing w:line="256" w:lineRule="auto"/>
              <w:rPr>
                <w:rFonts w:cs="Arial"/>
                <w:bCs/>
              </w:rPr>
            </w:pPr>
            <w:r>
              <w:rPr>
                <w:rFonts w:cs="Arial"/>
                <w:bCs/>
              </w:rPr>
              <w:t>Section 1.3.3.1.1.3, Updated HMI- REQ- 331966</w:t>
            </w:r>
          </w:p>
          <w:p w:rsidR="00C631F1" w:rsidRDefault="001B0F0F" w:rsidP="001B0F0F">
            <w:pPr>
              <w:numPr>
                <w:ilvl w:val="0"/>
                <w:numId w:val="22"/>
              </w:numPr>
              <w:spacing w:line="256" w:lineRule="auto"/>
              <w:rPr>
                <w:rFonts w:cs="Arial"/>
                <w:bCs/>
              </w:rPr>
            </w:pPr>
            <w:r>
              <w:rPr>
                <w:rFonts w:cs="Arial"/>
                <w:bCs/>
              </w:rPr>
              <w:t>Section 1.3.3.1.1.4, New HMI-REQ-347396 is added</w:t>
            </w:r>
          </w:p>
          <w:p w:rsidR="00C631F1" w:rsidRDefault="001B0F0F" w:rsidP="001B0F0F">
            <w:pPr>
              <w:numPr>
                <w:ilvl w:val="0"/>
                <w:numId w:val="22"/>
              </w:numPr>
              <w:spacing w:line="256" w:lineRule="auto"/>
              <w:rPr>
                <w:rFonts w:cs="Arial"/>
                <w:bCs/>
              </w:rPr>
            </w:pPr>
            <w:r>
              <w:rPr>
                <w:rFonts w:cs="Arial"/>
                <w:bCs/>
              </w:rPr>
              <w:t>Section 1.3.5.1.1, F-Req-331972 is updated to add China vs Non-China logic</w:t>
            </w:r>
          </w:p>
          <w:p w:rsidR="00BC1B14" w:rsidRDefault="001B0F0F" w:rsidP="001B0F0F">
            <w:pPr>
              <w:numPr>
                <w:ilvl w:val="0"/>
                <w:numId w:val="22"/>
              </w:numPr>
              <w:spacing w:line="256" w:lineRule="auto"/>
              <w:rPr>
                <w:rFonts w:cs="Arial"/>
                <w:bCs/>
              </w:rPr>
            </w:pPr>
            <w:r>
              <w:rPr>
                <w:rFonts w:cs="Arial"/>
                <w:bCs/>
              </w:rPr>
              <w:t>Section 1.3.5.1.4 F-REQ-331975 is no more applicable</w:t>
            </w:r>
          </w:p>
          <w:p w:rsidR="00C631F1" w:rsidRDefault="001B0F0F" w:rsidP="001B0F0F">
            <w:pPr>
              <w:numPr>
                <w:ilvl w:val="0"/>
                <w:numId w:val="22"/>
              </w:numPr>
              <w:spacing w:line="256" w:lineRule="auto"/>
              <w:rPr>
                <w:rFonts w:cs="Arial"/>
                <w:bCs/>
              </w:rPr>
            </w:pPr>
            <w:r>
              <w:rPr>
                <w:rFonts w:cs="Arial"/>
                <w:bCs/>
              </w:rPr>
              <w:t>Section 1..5.1.2, F-Req-331973 is</w:t>
            </w:r>
            <w:r>
              <w:rPr>
                <w:rFonts w:cs="Arial"/>
                <w:bCs/>
              </w:rPr>
              <w:t xml:space="preserve"> updated to add China vs Non-China logic</w:t>
            </w:r>
          </w:p>
          <w:p w:rsidR="00C631F1" w:rsidRDefault="001B0F0F" w:rsidP="001B0F0F">
            <w:pPr>
              <w:numPr>
                <w:ilvl w:val="0"/>
                <w:numId w:val="22"/>
              </w:numPr>
              <w:spacing w:line="256" w:lineRule="auto"/>
              <w:rPr>
                <w:rFonts w:cs="Arial"/>
                <w:bCs/>
              </w:rPr>
            </w:pPr>
            <w:r>
              <w:rPr>
                <w:rFonts w:cs="Arial"/>
                <w:bCs/>
              </w:rPr>
              <w:t>Section 1.3.5.1.5, F-Req-331976 is updated to change Motor Over Temperature and See Manual RTT/Warning symbols</w:t>
            </w:r>
          </w:p>
          <w:p w:rsidR="00C631F1" w:rsidRDefault="001B0F0F" w:rsidP="001B0F0F">
            <w:pPr>
              <w:numPr>
                <w:ilvl w:val="0"/>
                <w:numId w:val="22"/>
              </w:numPr>
              <w:spacing w:line="256" w:lineRule="auto"/>
              <w:rPr>
                <w:rFonts w:cs="Arial"/>
                <w:bCs/>
              </w:rPr>
            </w:pPr>
            <w:r>
              <w:rPr>
                <w:rFonts w:cs="Arial"/>
                <w:bCs/>
              </w:rPr>
              <w:t>Section 1.3.5.1.6, F-Req-331977 updated to change Motor over Temperature RTT symbol , remove Battery Cha</w:t>
            </w:r>
            <w:r>
              <w:rPr>
                <w:rFonts w:cs="Arial"/>
                <w:bCs/>
              </w:rPr>
              <w:t>rging symbol and add See Manual RTT symbol.</w:t>
            </w:r>
          </w:p>
          <w:p w:rsidR="00C631F1" w:rsidRDefault="001B0F0F" w:rsidP="001B0F0F">
            <w:pPr>
              <w:numPr>
                <w:ilvl w:val="0"/>
                <w:numId w:val="22"/>
              </w:numPr>
              <w:spacing w:line="256" w:lineRule="auto"/>
              <w:rPr>
                <w:rFonts w:cs="Arial"/>
                <w:bCs/>
              </w:rPr>
            </w:pPr>
            <w:r>
              <w:rPr>
                <w:rFonts w:cs="Arial"/>
                <w:bCs/>
              </w:rPr>
              <w:t>Section 1.3.5.4.1, NVM-REQ-331981 updated to change variable names.</w:t>
            </w:r>
          </w:p>
          <w:p w:rsidR="00450CB0" w:rsidRDefault="001B0F0F" w:rsidP="001B0F0F">
            <w:pPr>
              <w:numPr>
                <w:ilvl w:val="0"/>
                <w:numId w:val="22"/>
              </w:numPr>
              <w:spacing w:line="256" w:lineRule="auto"/>
              <w:rPr>
                <w:rFonts w:cs="Arial"/>
                <w:bCs/>
              </w:rPr>
            </w:pPr>
            <w:r>
              <w:rPr>
                <w:rFonts w:cs="Arial"/>
                <w:bCs/>
              </w:rPr>
              <w:t>Section 1.5.3.3, DCR-REQ-331987 updated to add PT-Hyb_Cfg2</w:t>
            </w:r>
          </w:p>
          <w:p w:rsidR="00C631F1" w:rsidRDefault="001B0F0F" w:rsidP="001B0F0F">
            <w:pPr>
              <w:numPr>
                <w:ilvl w:val="0"/>
                <w:numId w:val="22"/>
              </w:numPr>
              <w:spacing w:line="256" w:lineRule="auto"/>
              <w:rPr>
                <w:rFonts w:cs="Arial"/>
                <w:bCs/>
              </w:rPr>
            </w:pPr>
            <w:r>
              <w:rPr>
                <w:rFonts w:cs="Arial"/>
                <w:bCs/>
              </w:rPr>
              <w:t>Section 1.7, Appendix A is updated to change Motor Over Temperature RTT symbol</w:t>
            </w:r>
          </w:p>
          <w:p w:rsidR="006F2CE4" w:rsidRPr="006F2CE4" w:rsidRDefault="001B0F0F" w:rsidP="001B0F0F">
            <w:pPr>
              <w:numPr>
                <w:ilvl w:val="0"/>
                <w:numId w:val="22"/>
              </w:numPr>
              <w:spacing w:line="256" w:lineRule="auto"/>
              <w:rPr>
                <w:rFonts w:cs="Arial"/>
                <w:bCs/>
              </w:rPr>
            </w:pPr>
            <w:r w:rsidRPr="006F2CE4">
              <w:rPr>
                <w:rFonts w:cs="Arial"/>
                <w:bCs/>
              </w:rPr>
              <w:t>Section 1.7, Appendix A is updated to remove Battery Charge RTT symbol</w:t>
            </w:r>
          </w:p>
          <w:p w:rsidR="001C14B3" w:rsidRPr="001C14B3" w:rsidRDefault="001B0F0F" w:rsidP="00C631F1">
            <w:pPr>
              <w:rPr>
                <w:rFonts w:cs="Arial"/>
                <w:bCs/>
              </w:rPr>
            </w:pPr>
          </w:p>
        </w:tc>
        <w:tc>
          <w:tcPr>
            <w:tcW w:w="1350" w:type="dxa"/>
          </w:tcPr>
          <w:p w:rsidR="00AF7E63" w:rsidRDefault="001B0F0F" w:rsidP="00820529">
            <w:pPr>
              <w:jc w:val="center"/>
              <w:rPr>
                <w:rFonts w:cs="Arial"/>
              </w:rPr>
            </w:pPr>
            <w:r>
              <w:rPr>
                <w:rFonts w:cs="Arial"/>
              </w:rPr>
              <w:lastRenderedPageBreak/>
              <w:t>03/29/2019</w:t>
            </w:r>
          </w:p>
        </w:tc>
      </w:tr>
    </w:tbl>
    <w:p w:rsidR="00246C29" w:rsidRDefault="001B0F0F">
      <w:pPr>
        <w:rPr>
          <w:rFonts w:cs="Arial"/>
        </w:rPr>
      </w:pPr>
    </w:p>
    <w:p w:rsidR="00246C29" w:rsidRDefault="001B0F0F">
      <w:pPr>
        <w:rPr>
          <w:rFonts w:cs="Arial"/>
        </w:rPr>
      </w:pPr>
    </w:p>
    <w:p w:rsidR="00AB1E94" w:rsidRPr="00AE06BC" w:rsidRDefault="001B0F0F" w:rsidP="00406F39"/>
    <w:sectPr w:rsidR="00AB1E94" w:rsidRPr="00AE06BC" w:rsidSect="008F1A5A">
      <w:headerReference w:type="even" r:id="rId27"/>
      <w:headerReference w:type="default" r:id="rId28"/>
      <w:footerReference w:type="even" r:id="rId29"/>
      <w:footerReference w:type="default" r:id="rId30"/>
      <w:headerReference w:type="first" r:id="rId31"/>
      <w:footerReference w:type="first" r:id="rId32"/>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1B0F0F" w:rsidRDefault="001B0F0F" w:rsidP="0085312A">
      <w:r>
        <w:separator/>
      </w:r>
    </w:p>
  </w:endnote>
  <w:endnote w:type="continuationSeparator" w:id="0">
    <w:p w:rsidR="001B0F0F" w:rsidRDefault="001B0F0F"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entury Gothic">
    <w:panose1 w:val="020B0502020202020204"/>
    <w:charset w:val="00"/>
    <w:family w:val="swiss"/>
    <w:pitch w:val="variable"/>
    <w:sig w:usb0="00000287" w:usb1="00000000" w:usb2="00000000" w:usb3="00000000" w:csb0="0000009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F1A5A" w:rsidRDefault="008F1A5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8F1A5A">
            <w:rPr>
              <w:b/>
              <w:smallCaps/>
              <w:noProof/>
              <w:sz w:val="16"/>
            </w:rPr>
            <w:t>TC_RM_1553868639284</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8F1A5A">
            <w:rPr>
              <w:noProof/>
              <w:szCs w:val="20"/>
            </w:rPr>
            <w:t>18</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8F1A5A">
            <w:rPr>
              <w:noProof/>
              <w:szCs w:val="20"/>
            </w:rPr>
            <w:t>18</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F1A5A" w:rsidRDefault="008F1A5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1B0F0F" w:rsidRDefault="001B0F0F" w:rsidP="0085312A">
      <w:r>
        <w:separator/>
      </w:r>
    </w:p>
  </w:footnote>
  <w:footnote w:type="continuationSeparator" w:id="0">
    <w:p w:rsidR="001B0F0F" w:rsidRDefault="001B0F0F"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F1A5A" w:rsidRDefault="008F1A5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F1A5A" w:rsidRDefault="008F1A5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06D6151"/>
    <w:multiLevelType w:val="hybridMultilevel"/>
    <w:tmpl w:val="3B70A59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06896157"/>
    <w:multiLevelType w:val="hybridMultilevel"/>
    <w:tmpl w:val="C36A40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0B866159"/>
    <w:multiLevelType w:val="hybridMultilevel"/>
    <w:tmpl w:val="C9762C02"/>
    <w:lvl w:ilvl="0" w:tplc="C3786C1C">
      <w:start w:val="8"/>
      <w:numFmt w:val="bullet"/>
      <w:lvlText w:val=""/>
      <w:lvlJc w:val="left"/>
      <w:pPr>
        <w:ind w:left="720" w:hanging="360"/>
      </w:pPr>
      <w:rPr>
        <w:rFonts w:ascii="Wingdings" w:eastAsia="Times New Roman" w:hAnsi="Wingdings"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0C496087"/>
    <w:multiLevelType w:val="hybridMultilevel"/>
    <w:tmpl w:val="22B622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191C6015"/>
    <w:multiLevelType w:val="hybridMultilevel"/>
    <w:tmpl w:val="04B6079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2A66158"/>
    <w:multiLevelType w:val="hybridMultilevel"/>
    <w:tmpl w:val="7A383D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41A66085"/>
    <w:multiLevelType w:val="hybridMultilevel"/>
    <w:tmpl w:val="6374C95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48F6017"/>
    <w:multiLevelType w:val="multilevel"/>
    <w:tmpl w:val="747C423E"/>
    <w:lvl w:ilvl="0">
      <w:numFmt w:val="decimal"/>
      <w:lvlText w:val=""/>
      <w:lvlJc w:val="left"/>
    </w:lvl>
    <w:lvl w:ilvl="1">
      <w:numFmt w:val="decimal"/>
      <w:lvlText w:val=""/>
      <w:lvlJc w:val="left"/>
    </w:lvl>
    <w:lvl w:ilvl="2">
      <w:numFmt w:val="decimal"/>
      <w:lvlText w:val=""/>
      <w:lvlJc w:val="left"/>
    </w:lvl>
    <w:lvl w:ilvl="3">
      <w:numFmt w:val="decimal"/>
      <w:lvlText w:val=""/>
      <w:lvlJc w:val="left"/>
    </w:lvl>
    <w:lvl w:ilvl="4">
      <w:numFmt w:val="decimal"/>
      <w:lvlText w:val=""/>
      <w:lvlJc w:val="left"/>
    </w:lvl>
    <w:lvl w:ilvl="5">
      <w:numFmt w:val="decimal"/>
      <w:lvlText w:val=""/>
      <w:lvlJc w:val="left"/>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560E6089"/>
    <w:multiLevelType w:val="hybridMultilevel"/>
    <w:tmpl w:val="3DC41B9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0696078"/>
    <w:multiLevelType w:val="hybridMultilevel"/>
    <w:tmpl w:val="A2E81A16"/>
    <w:lvl w:ilvl="0" w:tplc="CBD2E104">
      <w:start w:val="1"/>
      <w:numFmt w:val="decimal"/>
      <w:lvlText w:val="(%1)"/>
      <w:lvlJc w:val="left"/>
      <w:pPr>
        <w:ind w:left="1080" w:hanging="360"/>
      </w:pPr>
    </w:lvl>
    <w:lvl w:ilvl="1" w:tplc="0712BEDE">
      <w:start w:val="1"/>
      <w:numFmt w:val="decimal"/>
      <w:lvlText w:val="%2."/>
      <w:lvlJc w:val="left"/>
      <w:pPr>
        <w:ind w:left="1800" w:hanging="360"/>
      </w:p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15" w15:restartNumberingAfterBreak="0">
    <w:nsid w:val="61366155"/>
    <w:multiLevelType w:val="hybridMultilevel"/>
    <w:tmpl w:val="75A019E8"/>
    <w:lvl w:ilvl="0" w:tplc="70FAB3FC">
      <w:start w:val="8"/>
      <w:numFmt w:val="bullet"/>
      <w:lvlText w:val="-"/>
      <w:lvlJc w:val="left"/>
      <w:pPr>
        <w:ind w:left="720" w:hanging="360"/>
      </w:pPr>
      <w:rPr>
        <w:rFonts w:ascii="Arial" w:eastAsia="Times New Roman" w:hAnsi="Arial" w:cs="Arial" w:hint="default"/>
        <w:color w:val="444444"/>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6" w15:restartNumberingAfterBreak="0">
    <w:nsid w:val="619F6150"/>
    <w:multiLevelType w:val="hybridMultilevel"/>
    <w:tmpl w:val="AFBC5F8C"/>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62226156"/>
    <w:multiLevelType w:val="hybridMultilevel"/>
    <w:tmpl w:val="F1CA67C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3346153"/>
    <w:multiLevelType w:val="hybridMultilevel"/>
    <w:tmpl w:val="2F16C95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63836022"/>
    <w:multiLevelType w:val="hybridMultilevel"/>
    <w:tmpl w:val="B79C497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D166152"/>
    <w:multiLevelType w:val="hybridMultilevel"/>
    <w:tmpl w:val="977CF8E8"/>
    <w:lvl w:ilvl="0" w:tplc="787A51D4">
      <w:start w:val="1"/>
      <w:numFmt w:val="decimal"/>
      <w:lvlText w:val="%1."/>
      <w:lvlJc w:val="left"/>
      <w:pPr>
        <w:ind w:left="720" w:hanging="360"/>
      </w:pPr>
      <w:rPr>
        <w:rFonts w:eastAsia="Calibri" w:hint="default"/>
        <w:sz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2"/>
  </w:num>
  <w:num w:numId="8">
    <w:abstractNumId w:val="9"/>
  </w:num>
  <w:num w:numId="9">
    <w:abstractNumId w:val="19"/>
  </w:num>
  <w:num w:numId="10">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11"/>
  </w:num>
  <w:num w:numId="12">
    <w:abstractNumId w:val="8"/>
  </w:num>
  <w:num w:numId="13">
    <w:abstractNumId w:val="13"/>
  </w:num>
  <w:num w:numId="14">
    <w:abstractNumId w:val="6"/>
  </w:num>
  <w:num w:numId="15">
    <w:abstractNumId w:val="17"/>
  </w:num>
  <w:num w:numId="16">
    <w:abstractNumId w:val="18"/>
  </w:num>
  <w:num w:numId="17">
    <w:abstractNumId w:val="10"/>
  </w:num>
  <w:num w:numId="18">
    <w:abstractNumId w:val="5"/>
  </w:num>
  <w:num w:numId="19">
    <w:abstractNumId w:val="7"/>
  </w:num>
  <w:num w:numId="20">
    <w:abstractNumId w:val="20"/>
  </w:num>
  <w:num w:numId="21">
    <w:abstractNumId w:val="16"/>
  </w:num>
  <w:num w:numId="22">
    <w:abstractNumId w:val="15"/>
  </w:num>
  <w:numIdMacAtCleanup w:val="2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8"/>
  <w:embedSystemFonts/>
  <w:revisionView w:markup="0"/>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B0F0F"/>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A5A"/>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39F6612"/>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image" Target="media/image18.emf"/><Relationship Id="rId3" Type="http://schemas.openxmlformats.org/officeDocument/2006/relationships/styles" Target="styles.xml"/><Relationship Id="rId21" Type="http://schemas.openxmlformats.org/officeDocument/2006/relationships/image" Target="media/image13.png"/><Relationship Id="rId34"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image" Target="media/image9.png"/><Relationship Id="rId25" Type="http://schemas.openxmlformats.org/officeDocument/2006/relationships/image" Target="media/image17.emf"/><Relationship Id="rId33"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footer" Target="foot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image" Target="media/image16.emf"/><Relationship Id="rId32"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header" Target="header2.xml"/><Relationship Id="rId10" Type="http://schemas.openxmlformats.org/officeDocument/2006/relationships/image" Target="media/image2.emf"/><Relationship Id="rId19" Type="http://schemas.openxmlformats.org/officeDocument/2006/relationships/image" Target="media/image11.png"/><Relationship Id="rId31" Type="http://schemas.openxmlformats.org/officeDocument/2006/relationships/header" Target="header3.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header" Target="header1.xml"/><Relationship Id="rId30"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19.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18</Pages>
  <Words>3639</Words>
  <Characters>20743</Characters>
  <Application>Microsoft Office Word</Application>
  <DocSecurity>0</DocSecurity>
  <Lines>172</Lines>
  <Paragraphs>48</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24334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2019-03-29T14:16:00Z</dcterms:created>
  <dcterms:modified xsi:type="dcterms:W3CDTF">2019-03-29T14:16:00Z</dcterms:modified>
</cp:coreProperties>
</file>