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x" ContentType="application/vnd.ms-visio.drawing"/>
  <Default Extension="xls" ContentType="application/vnd.ms-exce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25D91" w:rsidP="00B9479B">
      <w:pPr>
        <w:pStyle w:val="Heading1"/>
      </w:pPr>
      <w:r>
        <w:lastRenderedPageBreak/>
        <w:t>Low Fuel Reminder (LFR) RTT or Telltale and Message – IPC or PCM Algorithm – Gas/Diesel/LPG - CGEA1.3</w:t>
      </w:r>
    </w:p>
    <w:p w:rsidR="00406F39" w:rsidRDefault="00A25D91" w:rsidP="00B9479B">
      <w:pPr>
        <w:pStyle w:val="Heading2"/>
      </w:pPr>
      <w:r>
        <w:t xml:space="preserve">Functional </w:t>
      </w:r>
      <w:r>
        <w:t>Description</w:t>
      </w:r>
    </w:p>
    <w:p w:rsidR="004763DC" w:rsidRDefault="00A25D91"/>
    <w:p w:rsidR="00CA1685" w:rsidRDefault="00A25D91" w:rsidP="00CA1685">
      <w:pPr>
        <w:ind w:left="720" w:right="378"/>
        <w:rPr>
          <w:rFonts w:cs="Arial"/>
          <w:highlight w:val="cyan"/>
        </w:rPr>
      </w:pPr>
      <w:bookmarkStart w:id="1" w:name="_Hlk35192497"/>
      <w:bookmarkStart w:id="2" w:name="_Hlk35191861"/>
      <w:r>
        <w:rPr>
          <w:rFonts w:cs="Arial"/>
          <w:highlight w:val="cyan"/>
        </w:rPr>
        <w:t xml:space="preserve">Starting at version 6.0, the LPG requirements have been merged into the standard gas/diesel STSS.  </w:t>
      </w:r>
    </w:p>
    <w:p w:rsidR="00CA1685" w:rsidRDefault="00A25D91" w:rsidP="00CA1685">
      <w:pPr>
        <w:ind w:left="720" w:right="378"/>
        <w:rPr>
          <w:rFonts w:cs="Arial"/>
          <w:highlight w:val="cyan"/>
        </w:rPr>
      </w:pPr>
    </w:p>
    <w:p w:rsidR="00CA1685" w:rsidRDefault="00A25D91" w:rsidP="00CA1685">
      <w:pPr>
        <w:ind w:left="720" w:right="378"/>
        <w:rPr>
          <w:rFonts w:cs="Arial"/>
          <w:highlight w:val="cyan"/>
        </w:rPr>
      </w:pPr>
      <w:r>
        <w:rPr>
          <w:rFonts w:cs="Arial"/>
          <w:highlight w:val="cyan"/>
        </w:rPr>
        <w:t>This STSS handles both the petrol/diesel and now the LPG Low Fuel Reminder (LFR) warnings/telltales.</w:t>
      </w:r>
    </w:p>
    <w:p w:rsidR="00CA1685" w:rsidRDefault="00A25D91" w:rsidP="00CA1685">
      <w:pPr>
        <w:ind w:left="720"/>
        <w:rPr>
          <w:rFonts w:cs="Arial"/>
          <w:highlight w:val="cyan"/>
        </w:rPr>
      </w:pPr>
    </w:p>
    <w:p w:rsidR="00CA1685" w:rsidRDefault="00A25D91" w:rsidP="00CA1685">
      <w:pPr>
        <w:ind w:left="720"/>
        <w:rPr>
          <w:rFonts w:cs="Arial"/>
          <w:highlight w:val="cyan"/>
        </w:rPr>
      </w:pPr>
      <w:r>
        <w:rPr>
          <w:rFonts w:cs="Arial"/>
          <w:highlight w:val="cyan"/>
        </w:rPr>
        <w:t>On an LPG vehicle, the status of the Petrol LFR warnings are affected by the fuel mode (LPG or Petrol).</w:t>
      </w:r>
    </w:p>
    <w:p w:rsidR="00CA1685" w:rsidRDefault="00A25D91" w:rsidP="00CA1685">
      <w:pPr>
        <w:ind w:left="720"/>
        <w:rPr>
          <w:rFonts w:cs="Arial"/>
          <w:highlight w:val="cyan"/>
        </w:rPr>
      </w:pPr>
      <w:r>
        <w:rPr>
          <w:rFonts w:cs="Arial"/>
          <w:highlight w:val="cyan"/>
        </w:rPr>
        <w:t>Summary on an LPG vehicle: (Which has a dedicated telltale for Petrol LFR, and a dedicated telltale for LPG LFR)</w:t>
      </w:r>
    </w:p>
    <w:p w:rsidR="00CA1685" w:rsidRDefault="00A25D91" w:rsidP="00CA1685">
      <w:pPr>
        <w:ind w:left="720"/>
        <w:rPr>
          <w:rFonts w:cs="Arial"/>
          <w:highlight w:val="cyan"/>
        </w:rPr>
      </w:pPr>
    </w:p>
    <w:p w:rsidR="00CA1685" w:rsidRDefault="00A25D91" w:rsidP="00CA1685">
      <w:pPr>
        <w:ind w:left="720"/>
        <w:rPr>
          <w:rFonts w:cs="Arial"/>
          <w:highlight w:val="cyan"/>
          <w:u w:val="single"/>
        </w:rPr>
      </w:pPr>
      <w:r>
        <w:rPr>
          <w:rFonts w:cs="Arial"/>
          <w:highlight w:val="cyan"/>
          <w:u w:val="single"/>
        </w:rPr>
        <w:t>Petrol Fuel Mode:</w:t>
      </w:r>
    </w:p>
    <w:p w:rsidR="00CA1685" w:rsidRDefault="00A25D91" w:rsidP="00CA1685">
      <w:pPr>
        <w:ind w:left="720"/>
        <w:rPr>
          <w:rFonts w:cs="Arial"/>
          <w:highlight w:val="cyan"/>
        </w:rPr>
      </w:pPr>
      <w:r>
        <w:rPr>
          <w:rFonts w:cs="Arial"/>
          <w:highlight w:val="cyan"/>
        </w:rPr>
        <w:t xml:space="preserve">Drive Petrol LFR </w:t>
      </w:r>
      <w:r>
        <w:rPr>
          <w:rFonts w:cs="Arial"/>
          <w:highlight w:val="cyan"/>
        </w:rPr>
        <w:t>telltale and warnings as normal (W224, W225) at Petrol DTE &lt; 80km, 40km,20km, 0km.</w:t>
      </w:r>
    </w:p>
    <w:p w:rsidR="00CA1685" w:rsidRDefault="00A25D91" w:rsidP="00CA1685">
      <w:pPr>
        <w:ind w:left="720"/>
        <w:rPr>
          <w:rFonts w:cs="Arial"/>
          <w:highlight w:val="cyan"/>
        </w:rPr>
      </w:pPr>
      <w:r>
        <w:rPr>
          <w:rFonts w:cs="Arial"/>
          <w:highlight w:val="cyan"/>
        </w:rPr>
        <w:t>Also illuminate LPG LFR telltale if LPG DTE is &lt; 50 km. (This is controlled by AFCM via AltFuelLvlWarn_D_Actl )</w:t>
      </w:r>
    </w:p>
    <w:p w:rsidR="00CA1685" w:rsidRDefault="00A25D91" w:rsidP="00CA1685">
      <w:pPr>
        <w:ind w:left="720"/>
        <w:rPr>
          <w:rFonts w:cs="Arial"/>
          <w:highlight w:val="cyan"/>
        </w:rPr>
      </w:pPr>
      <w:r>
        <w:rPr>
          <w:rFonts w:cs="Arial"/>
          <w:highlight w:val="cyan"/>
        </w:rPr>
        <w:t>Note LPG Warnings W1600, W1601, and W1602 are not shown.</w:t>
      </w:r>
    </w:p>
    <w:p w:rsidR="00CA1685" w:rsidRDefault="00A25D91" w:rsidP="00CA1685">
      <w:pPr>
        <w:ind w:left="720"/>
        <w:rPr>
          <w:rFonts w:cs="Arial"/>
          <w:highlight w:val="cyan"/>
        </w:rPr>
      </w:pPr>
    </w:p>
    <w:p w:rsidR="00CA1685" w:rsidRDefault="00A25D91" w:rsidP="00CA1685">
      <w:pPr>
        <w:ind w:left="720"/>
        <w:rPr>
          <w:rFonts w:cs="Arial"/>
          <w:highlight w:val="cyan"/>
          <w:u w:val="single"/>
        </w:rPr>
      </w:pPr>
      <w:r>
        <w:rPr>
          <w:rFonts w:cs="Arial"/>
          <w:highlight w:val="cyan"/>
          <w:u w:val="single"/>
        </w:rPr>
        <w:t>LPG</w:t>
      </w:r>
      <w:r>
        <w:rPr>
          <w:rFonts w:cs="Arial"/>
          <w:highlight w:val="cyan"/>
          <w:u w:val="single"/>
        </w:rPr>
        <w:t xml:space="preserve"> Fuel Mode:</w:t>
      </w:r>
    </w:p>
    <w:p w:rsidR="00CA1685" w:rsidRDefault="00A25D91" w:rsidP="00CA1685">
      <w:pPr>
        <w:ind w:left="720"/>
        <w:rPr>
          <w:rFonts w:cs="Arial"/>
          <w:highlight w:val="cyan"/>
        </w:rPr>
      </w:pPr>
      <w:r>
        <w:rPr>
          <w:rFonts w:cs="Arial"/>
          <w:highlight w:val="cyan"/>
        </w:rPr>
        <w:t>Change how Petrol LFR telltale and warnings are activated.  The telltale and warnings are now volume based, since LPG customer drives with low petrol level in tank.  Thus, the Petrol LFR telltale and volume based warning (W226) is active with &lt;</w:t>
      </w:r>
      <w:r>
        <w:rPr>
          <w:rFonts w:cs="Arial"/>
          <w:highlight w:val="cyan"/>
        </w:rPr>
        <w:t xml:space="preserve"> ~1/16 volume in Petrol tank.  (This uses traditional volume thresholds of 104 FLPS and 48 FLPS )</w:t>
      </w:r>
    </w:p>
    <w:p w:rsidR="00CA1685" w:rsidRDefault="00A25D91" w:rsidP="00CA1685">
      <w:pPr>
        <w:ind w:left="720"/>
        <w:rPr>
          <w:rFonts w:cs="Arial"/>
          <w:highlight w:val="cyan"/>
        </w:rPr>
      </w:pPr>
      <w:r>
        <w:rPr>
          <w:rFonts w:cs="Arial"/>
          <w:highlight w:val="cyan"/>
        </w:rPr>
        <w:t>Note Petrol Warnings W224, W225 are not shown.</w:t>
      </w:r>
    </w:p>
    <w:p w:rsidR="00CA1685" w:rsidRDefault="00A25D91" w:rsidP="00CA1685">
      <w:pPr>
        <w:ind w:left="720"/>
        <w:rPr>
          <w:rFonts w:cs="Arial"/>
          <w:highlight w:val="cyan"/>
        </w:rPr>
      </w:pPr>
      <w:r>
        <w:rPr>
          <w:rFonts w:cs="Arial"/>
          <w:highlight w:val="cyan"/>
        </w:rPr>
        <w:t>Drive LPG LFR telltale and warnings per CAN signal AltFuelLvlWarn_D_Actl. (New W1600, W1601, W1602).  The LPG m</w:t>
      </w:r>
      <w:r>
        <w:rPr>
          <w:rFonts w:cs="Arial"/>
          <w:highlight w:val="cyan"/>
        </w:rPr>
        <w:t>ode only uses 3 thresholds which are LPG DTE &lt; 50km, 25km, 0km (Handled by AFCM).</w:t>
      </w:r>
    </w:p>
    <w:p w:rsidR="00CA1685" w:rsidRDefault="00A25D91" w:rsidP="00CA1685">
      <w:pPr>
        <w:ind w:left="720"/>
        <w:rPr>
          <w:rFonts w:cs="Arial"/>
        </w:rPr>
      </w:pPr>
      <w:r>
        <w:rPr>
          <w:rFonts w:cs="Arial"/>
          <w:highlight w:val="cyan"/>
        </w:rPr>
        <w:t>Note:  W1602 is specified in this STSS; however, the AFCM may not send these states.  Thus, on a vehicle you should only see W1600 or W1601, but we are protecting for W1602.</w:t>
      </w:r>
    </w:p>
    <w:p w:rsidR="00CA1685" w:rsidRDefault="00A25D91" w:rsidP="00CA1685">
      <w:pPr>
        <w:ind w:left="720"/>
      </w:pPr>
    </w:p>
    <w:bookmarkEnd w:id="1"/>
    <w:p w:rsidR="00CA1685" w:rsidRDefault="00A25D91" w:rsidP="00CA1685">
      <w:pPr>
        <w:ind w:left="720"/>
      </w:pPr>
      <w:r>
        <w:t>The purpose of the Low Fuel Reminder (LFR) RTT or Telltale is to inform the driver of a low fuel level condition.</w:t>
      </w:r>
    </w:p>
    <w:p w:rsidR="00CA1685" w:rsidRDefault="00A25D91" w:rsidP="00CA1685">
      <w:pPr>
        <w:ind w:left="720"/>
      </w:pPr>
    </w:p>
    <w:p w:rsidR="00CA1685" w:rsidRDefault="00A25D91" w:rsidP="00CA1685">
      <w:pPr>
        <w:ind w:left="720"/>
      </w:pPr>
      <w:r>
        <w:t>This specification applies to all clusters.  If an RTT is possible, that is the preferred implementation.   The fixed LED Telltale is only n</w:t>
      </w:r>
      <w:r>
        <w:t xml:space="preserve">eeded if an RTT is not possible. </w:t>
      </w:r>
    </w:p>
    <w:p w:rsidR="00CA1685" w:rsidRDefault="00A25D91" w:rsidP="00CA1685">
      <w:pPr>
        <w:ind w:left="720"/>
      </w:pPr>
    </w:p>
    <w:p w:rsidR="00CA1685" w:rsidRDefault="00A25D91" w:rsidP="00CA1685">
      <w:pPr>
        <w:ind w:left="720"/>
      </w:pPr>
      <w:r>
        <w:t>The Low Fuel Reminder RTT correlates FuelLvl_PCM_Cfg,  FuelLvlWarn_D_ActlEng,  the fuel level displayed by the fuel gauge, the DTE value and the Operational_Mode to illuminate or extinguish Low_Fuel_Reminder_RTT.</w:t>
      </w:r>
    </w:p>
    <w:p w:rsidR="00CA1685" w:rsidRDefault="00A25D91" w:rsidP="00CA1685"/>
    <w:p w:rsidR="00CA1685" w:rsidRDefault="00A25D91" w:rsidP="00CA1685">
      <w:pPr>
        <w:ind w:left="720"/>
      </w:pPr>
      <w:r>
        <w:t>The Low</w:t>
      </w:r>
      <w:r>
        <w:t xml:space="preserve"> Fuel Reminder RTT shall provide an iconic representation that will illuminate or extinguish to inform the driver of a low fuel level condition.  The Fixed Telltale is illuminated during Bulb Proveout while the RTT is not.</w:t>
      </w:r>
    </w:p>
    <w:p w:rsidR="00CA1685" w:rsidRDefault="00A25D91" w:rsidP="00CA1685">
      <w:pPr>
        <w:ind w:left="720"/>
      </w:pPr>
    </w:p>
    <w:p w:rsidR="00CA1685" w:rsidRDefault="00A25D91" w:rsidP="00CA1685">
      <w:pPr>
        <w:ind w:left="720"/>
        <w:rPr>
          <w:highlight w:val="yellow"/>
        </w:rPr>
      </w:pPr>
      <w:r>
        <w:rPr>
          <w:highlight w:val="yellow"/>
        </w:rPr>
        <w:t>Starting with “IPC or PCM versio</w:t>
      </w:r>
      <w:r>
        <w:rPr>
          <w:highlight w:val="yellow"/>
        </w:rPr>
        <w:t>n 1.0”, the direction moving forward is to have the DTE logic and LFR trigger logic in the PCM.  Thus, for most of the new MY19+ programs the PCM makes the decisions.</w:t>
      </w:r>
    </w:p>
    <w:p w:rsidR="00CA1685" w:rsidRDefault="00A25D91" w:rsidP="00CA1685">
      <w:pPr>
        <w:ind w:left="720"/>
        <w:rPr>
          <w:highlight w:val="yellow"/>
        </w:rPr>
      </w:pPr>
    </w:p>
    <w:p w:rsidR="00CA1685" w:rsidRDefault="00A25D91" w:rsidP="00CA1685">
      <w:pPr>
        <w:ind w:left="720"/>
      </w:pPr>
      <w:r>
        <w:rPr>
          <w:highlight w:val="yellow"/>
        </w:rPr>
        <w:t>The PCM logic (when FuelLvl_PCM_Cfg = PCM) follows SDS RQT-130000-012683 (IS-0066).  DTE</w:t>
      </w:r>
      <w:r>
        <w:rPr>
          <w:highlight w:val="yellow"/>
        </w:rPr>
        <w:t xml:space="preserve"> shall provide a reminder at 120 kilometers (75  miles) for a MyKey and 80 kilometers(50 miles), 40 kilometers (25 miles), 20 kilometers (10 miles) and 0 kilometers (0 miles) for all keys.  The reminder is issued for each reminder point only once per key c</w:t>
      </w:r>
      <w:r>
        <w:rPr>
          <w:highlight w:val="yellow"/>
        </w:rPr>
        <w:t>ycle. English and Metric reminder points are near equivalent except for the 10 mile-20 kilometer point and the 30 mile-50 kilometer point.</w:t>
      </w:r>
      <w:r>
        <w:t xml:space="preserve">  </w:t>
      </w:r>
    </w:p>
    <w:p w:rsidR="00CA1685" w:rsidRDefault="00A25D91" w:rsidP="00CA1685">
      <w:pPr>
        <w:ind w:left="720"/>
      </w:pPr>
    </w:p>
    <w:p w:rsidR="00CA1685" w:rsidRDefault="00A25D91" w:rsidP="00CA1685">
      <w:pPr>
        <w:ind w:left="720"/>
      </w:pPr>
      <w:r>
        <w:rPr>
          <w:highlight w:val="yellow"/>
        </w:rPr>
        <w:t>Starting with “IPC or PCM version 4.0” there is a modified global low fuel indication strategy.  The first normal low fuel warning (50 miles/80 km) as well as the MyKey low fuel warning (75 miles/120 km) have been “softened”.  These warnings have been chan</w:t>
      </w:r>
      <w:r>
        <w:rPr>
          <w:highlight w:val="yellow"/>
        </w:rPr>
        <w:t>ged from amber colored to neutral colored.  (This includes the fuel level gauge fill).  Also, they are now 4s TA (Temporary Alert) type instead of SC*.  (i.e. first 2 warnings will clear on their own after 4s).  Also, the LFR RTT will not show up until the</w:t>
      </w:r>
      <w:r>
        <w:rPr>
          <w:highlight w:val="yellow"/>
        </w:rPr>
        <w:t xml:space="preserve"> 3</w:t>
      </w:r>
      <w:r>
        <w:rPr>
          <w:highlight w:val="yellow"/>
          <w:vertAlign w:val="superscript"/>
        </w:rPr>
        <w:t>rd</w:t>
      </w:r>
      <w:r>
        <w:rPr>
          <w:highlight w:val="yellow"/>
        </w:rPr>
        <w:t xml:space="preserve"> warning (25 miles / 40 km).  To coincide with that, the Considerate Prompt warning logic (if supported) will also wait until the 3</w:t>
      </w:r>
      <w:r>
        <w:rPr>
          <w:highlight w:val="yellow"/>
          <w:vertAlign w:val="superscript"/>
        </w:rPr>
        <w:t>rd</w:t>
      </w:r>
      <w:r>
        <w:rPr>
          <w:highlight w:val="yellow"/>
        </w:rPr>
        <w:t xml:space="preserve"> warning.</w:t>
      </w:r>
    </w:p>
    <w:p w:rsidR="00CA1685" w:rsidRDefault="00A25D91" w:rsidP="00CA1685">
      <w:pPr>
        <w:ind w:left="720"/>
      </w:pPr>
    </w:p>
    <w:p w:rsidR="00CA1685" w:rsidRDefault="00A25D91" w:rsidP="00CA1685">
      <w:pPr>
        <w:ind w:left="720"/>
      </w:pPr>
      <w:r>
        <w:lastRenderedPageBreak/>
        <w:t>This section describes the RTT function and sets a flag used by the Message Center display (See Message Cent</w:t>
      </w:r>
      <w:r>
        <w:t>er Section for details of Message Display Algorithm).</w:t>
      </w:r>
    </w:p>
    <w:p w:rsidR="00CA1685" w:rsidRDefault="00A25D91" w:rsidP="00CA1685">
      <w:pPr>
        <w:ind w:left="720"/>
      </w:pPr>
    </w:p>
    <w:p w:rsidR="00CA1685" w:rsidRDefault="00A25D91" w:rsidP="00CA1685">
      <w:pPr>
        <w:tabs>
          <w:tab w:val="num" w:pos="1872"/>
        </w:tabs>
        <w:ind w:left="720"/>
        <w:rPr>
          <w:color w:val="FF0000"/>
        </w:rPr>
      </w:pPr>
      <w:r>
        <w:rPr>
          <w:color w:val="FF0000"/>
        </w:rPr>
        <w:t xml:space="preserve">This RTT is only shown in amber. </w:t>
      </w:r>
      <w:r>
        <w:rPr>
          <w:highlight w:val="yellow"/>
        </w:rPr>
        <w:t>(Note starting with “IPC or PCM version 4.0” the RTT is delayed until the 40 kilometer</w:t>
      </w:r>
      <w:r>
        <w:rPr>
          <w:highlight w:val="yellow"/>
        </w:rPr>
        <w:t xml:space="preserve"> (25 mile) warning before becoming active).</w:t>
      </w:r>
      <w:r>
        <w:rPr>
          <w:color w:val="FF0000"/>
        </w:rPr>
        <w:t xml:space="preserve">  When the LFR_Red_RTT is active, the amber RTT is shown. The separate LFR_Red_RTT flag is used to re-display the text warning message so the operator gets a distinct warning message and chime upon fuel level beco</w:t>
      </w:r>
      <w:r>
        <w:rPr>
          <w:color w:val="FF0000"/>
        </w:rPr>
        <w:t>ming low and then another warning message and chime upon fuel level becoming empty. To insure compliance with ECE121 and China an amber RTT and warning message is used in both cases. The LFR_Red_RTT is also used to trigger warning states within the virtual</w:t>
      </w:r>
      <w:r>
        <w:rPr>
          <w:color w:val="FF0000"/>
        </w:rPr>
        <w:t xml:space="preserve"> fuel gauge (the virtual fuel gauge fill will turn red).. See Fuel Level Gauge STSS for that function. </w:t>
      </w:r>
    </w:p>
    <w:p w:rsidR="00CA1685" w:rsidRDefault="00A25D91" w:rsidP="00CA1685">
      <w:pPr>
        <w:ind w:left="720"/>
      </w:pPr>
    </w:p>
    <w:p w:rsidR="00CA1685" w:rsidRDefault="00A25D91" w:rsidP="00CA1685">
      <w:pPr>
        <w:tabs>
          <w:tab w:val="num" w:pos="1872"/>
        </w:tabs>
        <w:ind w:left="720"/>
        <w:rPr>
          <w:color w:val="FF0000"/>
        </w:rPr>
      </w:pPr>
      <w:r>
        <w:rPr>
          <w:b/>
          <w:color w:val="FF0000"/>
        </w:rPr>
        <w:t>Important: FOR ALL MARKETS if the text warning in this STSS is implemented without an Amber low fuel RTT then a Fixed Amber LED telltale is REQUIRED to</w:t>
      </w:r>
      <w:r>
        <w:rPr>
          <w:b/>
          <w:color w:val="FF0000"/>
        </w:rPr>
        <w:t xml:space="preserve"> ensure worldwide regulatory compliance.  ECE Reg 121 Witness Authority is now rejecting use of Low Fuel related warning texts without an Amber low fuel telltale (RTT or Fixed LED is acceptable).  </w:t>
      </w:r>
      <w:r>
        <w:rPr>
          <w:color w:val="FF0000"/>
        </w:rPr>
        <w:t>Previously a text warning message could be used as clarifyi</w:t>
      </w:r>
      <w:r>
        <w:rPr>
          <w:color w:val="FF0000"/>
        </w:rPr>
        <w:t xml:space="preserve">ng information to the fuel gauge, but that is no longer accepted. </w:t>
      </w:r>
    </w:p>
    <w:p w:rsidR="00CA1685" w:rsidRDefault="00A25D91" w:rsidP="00CA1685">
      <w:pPr>
        <w:rPr>
          <w:highlight w:val="yellow"/>
        </w:rPr>
      </w:pPr>
    </w:p>
    <w:p w:rsidR="00CA1685" w:rsidRDefault="00A25D91" w:rsidP="00CA1685">
      <w:pPr>
        <w:ind w:left="720"/>
        <w:rPr>
          <w:highlight w:val="yellow"/>
        </w:rPr>
      </w:pPr>
    </w:p>
    <w:p w:rsidR="00CA1685" w:rsidRDefault="00A25D91" w:rsidP="00CA1685">
      <w:pPr>
        <w:ind w:left="720"/>
        <w:rPr>
          <w:u w:val="single"/>
        </w:rPr>
      </w:pPr>
      <w:r>
        <w:rPr>
          <w:highlight w:val="yellow"/>
          <w:u w:val="single"/>
        </w:rPr>
        <w:t>Legacy Strategy Description:</w:t>
      </w:r>
    </w:p>
    <w:p w:rsidR="00CA1685" w:rsidRDefault="00A25D91" w:rsidP="00CA1685">
      <w:pPr>
        <w:ind w:left="720"/>
      </w:pPr>
      <w:r>
        <w:t>Use this specification for LFR on CGEA 1.2 and CGEA 1.3+ programs, regardless if DTE is a feature in the vehicle.  A LFR DTE based vs. Level based configurati</w:t>
      </w:r>
      <w:r>
        <w:t xml:space="preserve">on bit is used to determine the LFR strategy.  </w:t>
      </w:r>
      <w:r>
        <w:rPr>
          <w:highlight w:val="yellow"/>
        </w:rPr>
        <w:t>Note that any level based implementation is very old legacy.</w:t>
      </w:r>
      <w:r>
        <w:t xml:space="preserve">  </w:t>
      </w:r>
    </w:p>
    <w:p w:rsidR="00CA1685" w:rsidRDefault="00A25D91" w:rsidP="00CA1685">
      <w:pPr>
        <w:ind w:left="720"/>
      </w:pPr>
    </w:p>
    <w:p w:rsidR="00CA1685" w:rsidRDefault="00A25D91" w:rsidP="00CA1685">
      <w:pPr>
        <w:ind w:left="720"/>
      </w:pPr>
      <w:r>
        <w:t>With the update in version 4.0 that uses both Fuel level and DTE in determining the trigger point and the update in version 7.0 to use this strat</w:t>
      </w:r>
      <w:r>
        <w:t>egy in countries other than North America via the LFR_DTE_Level_Cfg bit, the LFR will always become active between the E and ¼ indications on the fuel gauge.  The DTE value will determine when in that range.  For the DTE based setting (used for North Ameri</w:t>
      </w:r>
      <w:r>
        <w:t>ca), the DTE value will be the trigger point for the LFR.  The DTE Values that trigger the LFR are set by the LFR_DTE_Values_Cfg bit.</w:t>
      </w:r>
    </w:p>
    <w:p w:rsidR="00CA1685" w:rsidRDefault="00A25D91" w:rsidP="00CA1685">
      <w:pPr>
        <w:ind w:left="720"/>
      </w:pPr>
    </w:p>
    <w:p w:rsidR="00CA1685" w:rsidRDefault="00A25D91" w:rsidP="00CA1685">
      <w:pPr>
        <w:ind w:left="720"/>
      </w:pPr>
      <w:r>
        <w:t>In summary, when LFR is configured for DTE Based and LFR_DTE_Values_Cfg is equal to 0, the LFR shall function per SDS RQT</w:t>
      </w:r>
      <w:r>
        <w:t>-130000-012683 (IS-0066).  DTE shall provide a reminder at 120 kilometers (75  miles) for a MyKey and 80 kilometers(50 miles), 40 kilometers (25 miles), 20 kilometers (10 miles) and 0 kilometers (0 miles) for all keys.  When LFR is configured for DTE Based</w:t>
      </w:r>
      <w:r>
        <w:t xml:space="preserve"> and LFR_DTE_Values_Cfg is equal to 1, DTE shall provide a reminder at 120 kilometers (75  miles) for a MyKey and 50 kilometers(30 miles), 30 kilometers (20 miles), 15 kilometers (10 miles) and 0 kilometers (0 miles) for all keys.  The reminder is issued f</w:t>
      </w:r>
      <w:r>
        <w:t xml:space="preserve">or each reminder point only once per key cycle. English and Metric reminder points are near equivalent except for the 10 mile-20 kilometer point and the 30 mile-50 kilometer point.  </w:t>
      </w:r>
    </w:p>
    <w:p w:rsidR="00CA1685" w:rsidRDefault="00A25D91" w:rsidP="00CA1685">
      <w:pPr>
        <w:ind w:left="720"/>
      </w:pPr>
    </w:p>
    <w:p w:rsidR="00CA1685" w:rsidRDefault="00A25D91" w:rsidP="00CA1685">
      <w:pPr>
        <w:ind w:left="720"/>
      </w:pPr>
      <w:r>
        <w:t>When LFR is configured for Level Based, the LFR shall function per FU-11</w:t>
      </w:r>
      <w:r>
        <w:t>09 part 1 (Volume based LFR). FU-1109 part 1 allows a volume based method, with trigger &lt; 15% of tank capacity but greater than when on “E” (i.e. 1/16 tank).  The LFR_Fuel_DTE_Hybrid_Cfg is used in the Level Based triggering algorithm.  It can be used to t</w:t>
      </w:r>
      <w:r>
        <w:t>rigger the LFR above the 1/16</w:t>
      </w:r>
      <w:r>
        <w:rPr>
          <w:vertAlign w:val="superscript"/>
        </w:rPr>
        <w:t>th</w:t>
      </w:r>
      <w:r>
        <w:t xml:space="preserve"> level (104 FLPS)l based upon a DTE value.  A value of 1 will result in DTE not triggering the LFR in the Level Based algorithm.</w:t>
      </w:r>
    </w:p>
    <w:bookmarkEnd w:id="2"/>
    <w:p w:rsidR="00CA1685" w:rsidRDefault="00A25D91" w:rsidP="00CA1685"/>
    <w:p w:rsidR="004763DC" w:rsidRDefault="00A25D91" w:rsidP="00223DCA"/>
    <w:p w:rsidR="00406F39" w:rsidRDefault="00A25D91" w:rsidP="00B9479B">
      <w:pPr>
        <w:pStyle w:val="Heading2"/>
      </w:pPr>
      <w:r>
        <w:lastRenderedPageBreak/>
        <w:t>Interfaces</w:t>
      </w:r>
    </w:p>
    <w:p w:rsidR="00406F39" w:rsidRDefault="00A25D91" w:rsidP="00B9479B">
      <w:pPr>
        <w:pStyle w:val="Heading3"/>
      </w:pPr>
      <w:r>
        <w:t>Interface Context Diagram (I/O Block Diagram)</w:t>
      </w:r>
    </w:p>
    <w:p w:rsidR="00406F39" w:rsidRDefault="00A25D91" w:rsidP="00B9479B">
      <w:pPr>
        <w:pStyle w:val="Heading4"/>
      </w:pPr>
      <w:r>
        <w:t>Low Fuel Reminder RTT Context Diagram</w:t>
      </w:r>
    </w:p>
    <w:p w:rsidR="00C41C01" w:rsidRDefault="007C0B84" w:rsidP="007C0B84">
      <w:pPr>
        <w:jc w:val="center"/>
      </w:pPr>
      <w:r>
        <w:object w:dxaOrig="9585" w:dyaOrig="849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70ee0e0000ae7400001e91" o:spid="_x0000_i1025" type="#_x0000_t75" style="width:479.25pt;height:424.5pt" o:ole="">
            <v:imagedata r:id="rId8" o:title=""/>
          </v:shape>
          <o:OLEObject Type="Embed" ProgID="Visio.Drawing.15" ShapeID="5e70ee0e0000ae7400001e91" DrawAspect="Content" ObjectID="_1645950259" r:id="rId9"/>
        </w:object>
      </w:r>
    </w:p>
    <w:p w:rsidR="00406F39" w:rsidRDefault="00A25D91" w:rsidP="00B9479B">
      <w:pPr>
        <w:pStyle w:val="Heading3"/>
      </w:pPr>
      <w:r>
        <w:t>Inputs</w:t>
      </w:r>
    </w:p>
    <w:p w:rsidR="007C0B84" w:rsidRPr="007C0B84" w:rsidRDefault="007C0B84" w:rsidP="00B9479B">
      <w:pPr>
        <w:pStyle w:val="Heading4"/>
        <w:rPr>
          <w:b w:val="0"/>
          <w:u w:val="single"/>
        </w:rPr>
      </w:pPr>
      <w:r w:rsidRPr="007C0B84">
        <w:rPr>
          <w:b w:val="0"/>
          <w:u w:val="single"/>
        </w:rPr>
        <w:t>IR-REQ-345584/B-INTERNAL:</w:t>
      </w:r>
    </w:p>
    <w:p w:rsidR="00D47D3A" w:rsidRDefault="00A25D91" w:rsidP="00A25D91">
      <w:pPr>
        <w:numPr>
          <w:ilvl w:val="6"/>
          <w:numId w:val="7"/>
        </w:numPr>
      </w:pPr>
      <w:r>
        <w:t>DIAG_SES</w:t>
      </w:r>
      <w:r>
        <w:t>SION_TIMER</w:t>
      </w:r>
    </w:p>
    <w:p w:rsidR="00D47D3A" w:rsidRDefault="00A25D91" w:rsidP="00A25D91">
      <w:pPr>
        <w:numPr>
          <w:ilvl w:val="6"/>
          <w:numId w:val="7"/>
        </w:numPr>
      </w:pPr>
      <w:r>
        <w:t>Operational_Mode</w:t>
      </w:r>
    </w:p>
    <w:p w:rsidR="00D47D3A" w:rsidRDefault="00A25D91" w:rsidP="00A25D91">
      <w:pPr>
        <w:numPr>
          <w:ilvl w:val="6"/>
          <w:numId w:val="7"/>
        </w:numPr>
      </w:pPr>
      <w:r>
        <w:t>DIAG_DID_61A4,2,6 (Low Fuel Warn)</w:t>
      </w:r>
    </w:p>
    <w:p w:rsidR="00D47D3A" w:rsidRDefault="00A25D91" w:rsidP="00A25D91">
      <w:pPr>
        <w:numPr>
          <w:ilvl w:val="6"/>
          <w:numId w:val="7"/>
        </w:numPr>
        <w:rPr>
          <w:rFonts w:cs="Arial"/>
          <w:highlight w:val="cyan"/>
        </w:rPr>
      </w:pPr>
      <w:r>
        <w:rPr>
          <w:rFonts w:cs="Arial"/>
          <w:highlight w:val="cyan"/>
        </w:rPr>
        <w:t>DIAG_DID_61CE,4,6 (Low Fuel LPG Warn)</w:t>
      </w:r>
    </w:p>
    <w:p w:rsidR="00D47D3A" w:rsidRDefault="00A25D91" w:rsidP="00A25D91">
      <w:pPr>
        <w:numPr>
          <w:ilvl w:val="6"/>
          <w:numId w:val="7"/>
        </w:numPr>
      </w:pPr>
      <w:r>
        <w:t>DIAG_DID_61A5,4,6 (all warning lamps)</w:t>
      </w:r>
    </w:p>
    <w:p w:rsidR="00D47D3A" w:rsidRDefault="00A25D91" w:rsidP="00A25D91">
      <w:pPr>
        <w:numPr>
          <w:ilvl w:val="6"/>
          <w:numId w:val="7"/>
        </w:numPr>
      </w:pPr>
      <w:r>
        <w:t>Bulb_Proveout_Timer</w:t>
      </w:r>
    </w:p>
    <w:p w:rsidR="00D47D3A" w:rsidRDefault="00A25D91" w:rsidP="00A25D91">
      <w:pPr>
        <w:numPr>
          <w:ilvl w:val="6"/>
          <w:numId w:val="7"/>
        </w:numPr>
      </w:pPr>
      <w:r>
        <w:t>ETM_Bulb_Check_State</w:t>
      </w:r>
    </w:p>
    <w:p w:rsidR="00D47D3A" w:rsidRDefault="00A25D91" w:rsidP="00A25D91">
      <w:pPr>
        <w:numPr>
          <w:ilvl w:val="6"/>
          <w:numId w:val="7"/>
        </w:numPr>
      </w:pPr>
      <w:r>
        <w:t>Self_Test_ Entry_Bulb_ Check_Timer</w:t>
      </w:r>
    </w:p>
    <w:p w:rsidR="00D47D3A" w:rsidRDefault="00A25D91" w:rsidP="00A25D91">
      <w:pPr>
        <w:numPr>
          <w:ilvl w:val="6"/>
          <w:numId w:val="7"/>
        </w:numPr>
        <w:ind w:right="-144"/>
      </w:pPr>
      <w:r>
        <w:t>FUEL_LVL_PER_MEAN (</w:t>
      </w:r>
      <w:r>
        <w:rPr>
          <w:sz w:val="18"/>
          <w:szCs w:val="18"/>
        </w:rPr>
        <w:t>the filtered fuel level</w:t>
      </w:r>
      <w:r>
        <w:rPr>
          <w:sz w:val="18"/>
          <w:szCs w:val="18"/>
        </w:rPr>
        <w:t xml:space="preserve"> value with Hystersis</w:t>
      </w:r>
      <w:r>
        <w:t>) from Fuel Level Gauge Subsystem</w:t>
      </w:r>
    </w:p>
    <w:p w:rsidR="00D47D3A" w:rsidRDefault="00A25D91" w:rsidP="00A25D91">
      <w:pPr>
        <w:numPr>
          <w:ilvl w:val="6"/>
          <w:numId w:val="7"/>
        </w:numPr>
      </w:pPr>
      <w:r>
        <w:lastRenderedPageBreak/>
        <w:t>Current_Ign_Key_Dev_Type:  Used to indicate the type of key currently in use in the vehicle.  See MyKey Control Function SPSS for further definition.</w:t>
      </w:r>
    </w:p>
    <w:p w:rsidR="00D47D3A" w:rsidRDefault="00A25D91" w:rsidP="00A25D91">
      <w:pPr>
        <w:numPr>
          <w:ilvl w:val="6"/>
          <w:numId w:val="7"/>
        </w:numPr>
      </w:pPr>
      <w:r>
        <w:t>DTE_MC_Value:  Distance To Empty value displayed to</w:t>
      </w:r>
      <w:r>
        <w:t xml:space="preserve"> the driver.  </w:t>
      </w:r>
      <w:r>
        <w:rPr>
          <w:sz w:val="16"/>
          <w:szCs w:val="16"/>
        </w:rPr>
        <w:t>See Distance To Empty Function STSS.</w:t>
      </w:r>
    </w:p>
    <w:p w:rsidR="00D47D3A" w:rsidRDefault="00A25D91" w:rsidP="00A25D91">
      <w:pPr>
        <w:numPr>
          <w:ilvl w:val="6"/>
          <w:numId w:val="7"/>
        </w:numPr>
        <w:rPr>
          <w:rFonts w:cs="Arial"/>
          <w:highlight w:val="cyan"/>
        </w:rPr>
      </w:pPr>
      <w:r>
        <w:rPr>
          <w:rFonts w:cs="Arial"/>
          <w:highlight w:val="cyan"/>
        </w:rPr>
        <w:t>DTE_LPG_MC_Value:  LPG Distance To Empty value displayed to the driver.  See Distance To Empty Function - LPG STSS.</w:t>
      </w:r>
    </w:p>
    <w:p w:rsidR="00D47D3A" w:rsidRDefault="00A25D91" w:rsidP="00A25D91">
      <w:pPr>
        <w:numPr>
          <w:ilvl w:val="6"/>
          <w:numId w:val="7"/>
        </w:numPr>
      </w:pPr>
      <w:r>
        <w:t>Display_Units_MC</w:t>
      </w:r>
    </w:p>
    <w:p w:rsidR="00D47D3A" w:rsidRDefault="00A25D91" w:rsidP="00A25D91">
      <w:pPr>
        <w:numPr>
          <w:ilvl w:val="6"/>
          <w:numId w:val="7"/>
        </w:numPr>
      </w:pPr>
      <w:r>
        <w:t>LFR_DTE_Level_Cfg</w:t>
      </w:r>
    </w:p>
    <w:p w:rsidR="00D47D3A" w:rsidRDefault="00A25D91" w:rsidP="00A25D91">
      <w:pPr>
        <w:numPr>
          <w:ilvl w:val="6"/>
          <w:numId w:val="7"/>
        </w:numPr>
      </w:pPr>
      <w:r>
        <w:t>LFR_DTE_Values_Cfg</w:t>
      </w:r>
    </w:p>
    <w:p w:rsidR="00D47D3A" w:rsidRDefault="00A25D91" w:rsidP="00A25D91">
      <w:pPr>
        <w:numPr>
          <w:ilvl w:val="6"/>
          <w:numId w:val="7"/>
        </w:numPr>
      </w:pPr>
      <w:r>
        <w:t>LFR_Fuel_DTE_Hybrid_Cfg</w:t>
      </w:r>
    </w:p>
    <w:p w:rsidR="00D47D3A" w:rsidRDefault="00A25D91" w:rsidP="00A25D91">
      <w:pPr>
        <w:numPr>
          <w:ilvl w:val="6"/>
          <w:numId w:val="7"/>
        </w:numPr>
      </w:pPr>
      <w:r>
        <w:t>FuelLvl_PCM_Cfg</w:t>
      </w:r>
    </w:p>
    <w:p w:rsidR="00D47D3A" w:rsidRDefault="00A25D91" w:rsidP="00A25D91">
      <w:pPr>
        <w:numPr>
          <w:ilvl w:val="6"/>
          <w:numId w:val="7"/>
        </w:numPr>
        <w:rPr>
          <w:highlight w:val="cyan"/>
        </w:rPr>
      </w:pPr>
      <w:r>
        <w:rPr>
          <w:highlight w:val="cyan"/>
        </w:rPr>
        <w:t>PT_Hyb_Cfg2</w:t>
      </w:r>
    </w:p>
    <w:p w:rsidR="00D47D3A" w:rsidRDefault="00A25D91" w:rsidP="00A25D91">
      <w:pPr>
        <w:numPr>
          <w:ilvl w:val="6"/>
          <w:numId w:val="7"/>
        </w:numPr>
        <w:rPr>
          <w:highlight w:val="cyan"/>
        </w:rPr>
      </w:pPr>
      <w:r>
        <w:rPr>
          <w:highlight w:val="cyan"/>
        </w:rPr>
        <w:t>AltFuel_LPG_Cfg</w:t>
      </w:r>
    </w:p>
    <w:p w:rsidR="00D47D3A" w:rsidRDefault="00A25D91" w:rsidP="00A25D91">
      <w:pPr>
        <w:numPr>
          <w:ilvl w:val="6"/>
          <w:numId w:val="7"/>
        </w:numPr>
      </w:pPr>
      <w:r>
        <w:rPr>
          <w:rFonts w:cs="Arial"/>
          <w:highlight w:val="cyan"/>
        </w:rPr>
        <w:t>AltFuel_Active_flag (See Trip Computer - Average Fuel Economies - LPG - CGEA1.3 STSS)</w:t>
      </w:r>
    </w:p>
    <w:p w:rsidR="00D47D3A" w:rsidRDefault="00A25D91" w:rsidP="00A25D91">
      <w:pPr>
        <w:numPr>
          <w:ilvl w:val="6"/>
          <w:numId w:val="7"/>
        </w:numPr>
        <w:shd w:val="clear" w:color="auto" w:fill="FFC000"/>
      </w:pPr>
      <w:r>
        <w:t>Considerate_Prompt_Cfg</w:t>
      </w:r>
    </w:p>
    <w:p w:rsidR="00D47D3A" w:rsidRDefault="00A25D91" w:rsidP="00A25D91">
      <w:pPr>
        <w:numPr>
          <w:ilvl w:val="6"/>
          <w:numId w:val="7"/>
        </w:numPr>
        <w:shd w:val="clear" w:color="auto" w:fill="FFC000"/>
      </w:pPr>
      <w:r>
        <w:rPr>
          <w:bCs/>
        </w:rPr>
        <w:t>Fuel_Station_Considerate_Prompt_Available_Flag</w:t>
      </w:r>
    </w:p>
    <w:p w:rsidR="0086351D" w:rsidRDefault="00A25D91" w:rsidP="0086351D">
      <w:pPr>
        <w:rPr>
          <w:color w:val="548DD4"/>
        </w:rPr>
      </w:pPr>
    </w:p>
    <w:p w:rsidR="00406F39" w:rsidRDefault="00A25D91" w:rsidP="00B9479B">
      <w:pPr>
        <w:pStyle w:val="Heading4"/>
      </w:pPr>
      <w:r>
        <w:t>MUX signal on the CAN  Bus</w:t>
      </w:r>
    </w:p>
    <w:p w:rsidR="00406F39" w:rsidRDefault="00A25D91" w:rsidP="00B9479B">
      <w:pPr>
        <w:pStyle w:val="Heading5"/>
      </w:pPr>
      <w:r w:rsidRPr="00B9479B">
        <w:t>SIG-REQ-345585/A-FuelLvlWarn_D_ActlEng Signal</w:t>
      </w:r>
    </w:p>
    <w:p w:rsidR="00AE06BC" w:rsidRPr="00AE06BC" w:rsidRDefault="00A25D91" w:rsidP="00AE06BC"/>
    <w:tbl>
      <w:tblPr>
        <w:tblW w:w="1065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36"/>
        <w:gridCol w:w="720"/>
        <w:gridCol w:w="2304"/>
        <w:gridCol w:w="720"/>
        <w:gridCol w:w="630"/>
        <w:gridCol w:w="810"/>
        <w:gridCol w:w="990"/>
        <w:gridCol w:w="864"/>
        <w:gridCol w:w="883"/>
      </w:tblGrid>
      <w:tr w:rsidR="00D77623"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Size (bits)</w:t>
            </w:r>
          </w:p>
        </w:tc>
        <w:tc>
          <w:tcPr>
            <w:tcW w:w="2304"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State Encoded</w:t>
            </w:r>
          </w:p>
        </w:tc>
        <w:tc>
          <w:tcPr>
            <w:tcW w:w="864"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Min</w:t>
            </w:r>
          </w:p>
        </w:tc>
        <w:tc>
          <w:tcPr>
            <w:tcW w:w="883"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rPr>
                <w:b/>
                <w:bCs/>
                <w:sz w:val="18"/>
                <w:szCs w:val="18"/>
              </w:rPr>
            </w:pPr>
            <w:r w:rsidRPr="006D2CF9">
              <w:rPr>
                <w:b/>
                <w:bCs/>
                <w:snapToGrid w:val="0"/>
                <w:sz w:val="18"/>
                <w:szCs w:val="18"/>
              </w:rPr>
              <w:t>Max</w:t>
            </w:r>
          </w:p>
        </w:tc>
      </w:tr>
      <w:tr w:rsidR="00D77623"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r w:rsidRPr="006D2CF9">
              <w:t>FuelLvlWarn_D_ActlEng</w:t>
            </w:r>
          </w:p>
        </w:tc>
        <w:tc>
          <w:tcPr>
            <w:tcW w:w="72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r w:rsidRPr="006D2CF9">
              <w:t>3</w:t>
            </w:r>
          </w:p>
        </w:tc>
        <w:tc>
          <w:tcPr>
            <w:tcW w:w="2304"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r w:rsidRPr="006D2CF9">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r w:rsidRPr="006D2CF9">
              <w:t>1</w:t>
            </w:r>
          </w:p>
        </w:tc>
        <w:tc>
          <w:tcPr>
            <w:tcW w:w="81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r w:rsidRPr="006D2CF9">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864"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r w:rsidRPr="006D2CF9">
              <w:t>0 (0x0)</w:t>
            </w:r>
          </w:p>
        </w:tc>
        <w:tc>
          <w:tcPr>
            <w:tcW w:w="883"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D77623">
            <w:pPr>
              <w:jc w:val="center"/>
            </w:pPr>
            <w:r w:rsidRPr="006D2CF9">
              <w:t>7 (0x7)</w:t>
            </w:r>
          </w:p>
        </w:tc>
      </w:tr>
      <w:tr w:rsidR="00D77623"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D77623" w:rsidRPr="006D2CF9" w:rsidRDefault="00A25D91" w:rsidP="0016222C">
            <w:r w:rsidRPr="006D2CF9">
              <w:t>O</w:t>
            </w:r>
            <w:r w:rsidRPr="006D2CF9">
              <w:t>k</w:t>
            </w:r>
          </w:p>
        </w:tc>
        <w:tc>
          <w:tcPr>
            <w:tcW w:w="72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r w:rsidRPr="006D2CF9">
              <w:t>0 (0x0)</w:t>
            </w:r>
          </w:p>
        </w:tc>
        <w:tc>
          <w:tcPr>
            <w:tcW w:w="864"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D77623" w:rsidRPr="006D2CF9" w:rsidRDefault="00A25D91" w:rsidP="002A5DFA">
            <w:pPr>
              <w:jc w:val="center"/>
            </w:pPr>
          </w:p>
        </w:tc>
      </w:tr>
      <w:tr w:rsidR="00E0051E"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E0051E" w:rsidRPr="006D2CF9" w:rsidRDefault="00A25D91" w:rsidP="002A5DFA">
            <w:r w:rsidRPr="006D2CF9">
              <w:t>Low</w:t>
            </w: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r w:rsidRPr="006D2CF9">
              <w:t>1 (0x1)</w:t>
            </w:r>
          </w:p>
        </w:tc>
        <w:tc>
          <w:tcPr>
            <w:tcW w:w="864"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r>
      <w:tr w:rsidR="00E0051E"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E0051E" w:rsidRPr="006D2CF9" w:rsidRDefault="00A25D91" w:rsidP="00FA72C0">
            <w:r w:rsidRPr="006D2CF9">
              <w:t>VeryLow</w:t>
            </w: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r w:rsidRPr="006D2CF9">
              <w:t>2 (0x2)</w:t>
            </w:r>
          </w:p>
        </w:tc>
        <w:tc>
          <w:tcPr>
            <w:tcW w:w="864"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r>
      <w:tr w:rsidR="00E0051E"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E0051E" w:rsidRPr="006D2CF9" w:rsidRDefault="00A25D91" w:rsidP="0016222C">
            <w:r w:rsidRPr="006D2CF9">
              <w:t>D</w:t>
            </w:r>
            <w:r w:rsidRPr="006D2CF9">
              <w:t>te</w:t>
            </w:r>
            <w:r w:rsidRPr="006D2CF9">
              <w:t>Level</w:t>
            </w:r>
            <w:r w:rsidRPr="006D2CF9">
              <w:t>1MyKey</w:t>
            </w: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r w:rsidRPr="006D2CF9">
              <w:t>3 (0x3)</w:t>
            </w:r>
          </w:p>
        </w:tc>
        <w:tc>
          <w:tcPr>
            <w:tcW w:w="864"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r>
      <w:tr w:rsidR="00E0051E"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E0051E" w:rsidRPr="006D2CF9" w:rsidRDefault="00A25D91" w:rsidP="0016222C">
            <w:r w:rsidRPr="006D2CF9">
              <w:t>Dte</w:t>
            </w:r>
            <w:r w:rsidRPr="006D2CF9">
              <w:t>Level2</w:t>
            </w:r>
            <w:r w:rsidRPr="006D2CF9">
              <w:t>N</w:t>
            </w:r>
            <w:r w:rsidRPr="006D2CF9">
              <w:t>onMyKey</w:t>
            </w: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r w:rsidRPr="006D2CF9">
              <w:t>4 (0x4)</w:t>
            </w:r>
          </w:p>
        </w:tc>
        <w:tc>
          <w:tcPr>
            <w:tcW w:w="864"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r>
      <w:tr w:rsidR="00E0051E"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E0051E" w:rsidRPr="006D2CF9" w:rsidRDefault="00A25D91" w:rsidP="0016222C">
            <w:r w:rsidRPr="006D2CF9">
              <w:t>Dte</w:t>
            </w:r>
            <w:r w:rsidRPr="006D2CF9">
              <w:t>Level</w:t>
            </w:r>
            <w:r w:rsidRPr="006D2CF9">
              <w:t>3</w:t>
            </w: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r w:rsidRPr="006D2CF9">
              <w:t>5 (0x5)</w:t>
            </w:r>
          </w:p>
        </w:tc>
        <w:tc>
          <w:tcPr>
            <w:tcW w:w="864"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r>
      <w:tr w:rsidR="00E0051E"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E0051E" w:rsidRPr="006D2CF9" w:rsidRDefault="00A25D91" w:rsidP="0016222C">
            <w:r w:rsidRPr="006D2CF9">
              <w:t>Dte</w:t>
            </w:r>
            <w:r w:rsidRPr="006D2CF9">
              <w:t>Level4</w:t>
            </w: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r w:rsidRPr="006D2CF9">
              <w:t>6 (0x6)</w:t>
            </w:r>
          </w:p>
        </w:tc>
        <w:tc>
          <w:tcPr>
            <w:tcW w:w="864"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r>
      <w:tr w:rsidR="00E0051E" w:rsidRPr="006D2CF9" w:rsidTr="00400959">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2304" w:type="dxa"/>
            <w:tcBorders>
              <w:top w:val="single" w:sz="6" w:space="0" w:color="000000"/>
              <w:left w:val="single" w:sz="6" w:space="0" w:color="000000"/>
              <w:bottom w:val="single" w:sz="6" w:space="0" w:color="000000"/>
              <w:right w:val="single" w:sz="6" w:space="0" w:color="000000"/>
            </w:tcBorders>
          </w:tcPr>
          <w:p w:rsidR="00E0051E" w:rsidRPr="006D2CF9" w:rsidRDefault="00A25D91" w:rsidP="0016222C">
            <w:r w:rsidRPr="006D2CF9">
              <w:t>Dte</w:t>
            </w:r>
            <w:r w:rsidRPr="006D2CF9">
              <w:t>Level5Lowest</w:t>
            </w:r>
          </w:p>
        </w:tc>
        <w:tc>
          <w:tcPr>
            <w:tcW w:w="72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r w:rsidRPr="006D2CF9">
              <w:t>7 (0x7)</w:t>
            </w:r>
          </w:p>
        </w:tc>
        <w:tc>
          <w:tcPr>
            <w:tcW w:w="864"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E0051E" w:rsidRPr="006D2CF9" w:rsidRDefault="00A25D91" w:rsidP="002A5DFA">
            <w:pPr>
              <w:jc w:val="center"/>
            </w:pPr>
          </w:p>
        </w:tc>
      </w:tr>
    </w:tbl>
    <w:p w:rsidR="004763DC" w:rsidRDefault="00A25D91"/>
    <w:p w:rsidR="00406F39" w:rsidRDefault="00A25D91" w:rsidP="00B9479B">
      <w:pPr>
        <w:pStyle w:val="Heading5"/>
      </w:pPr>
      <w:r w:rsidRPr="00B9479B">
        <w:t>SIG-REQ-384449/A-AltFuelLvlWarn_D_Actl Signal (LPG vehicles)</w:t>
      </w:r>
    </w:p>
    <w:p w:rsidR="00AE06BC" w:rsidRPr="00AE06BC" w:rsidRDefault="00A25D91" w:rsidP="00AE06BC"/>
    <w:tbl>
      <w:tblPr>
        <w:tblW w:w="1065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34"/>
        <w:gridCol w:w="720"/>
        <w:gridCol w:w="2302"/>
        <w:gridCol w:w="720"/>
        <w:gridCol w:w="630"/>
        <w:gridCol w:w="810"/>
        <w:gridCol w:w="989"/>
        <w:gridCol w:w="863"/>
        <w:gridCol w:w="882"/>
      </w:tblGrid>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Size (bits)</w:t>
            </w:r>
          </w:p>
        </w:tc>
        <w:tc>
          <w:tcPr>
            <w:tcW w:w="2304"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State Encoded</w:t>
            </w: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Min</w:t>
            </w:r>
          </w:p>
        </w:tc>
        <w:tc>
          <w:tcPr>
            <w:tcW w:w="883"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b/>
                <w:bCs/>
                <w:sz w:val="18"/>
                <w:szCs w:val="18"/>
                <w:highlight w:val="cyan"/>
              </w:rPr>
            </w:pPr>
            <w:r>
              <w:rPr>
                <w:rFonts w:cs="Arial"/>
                <w:b/>
                <w:bCs/>
                <w:snapToGrid w:val="0"/>
                <w:sz w:val="18"/>
                <w:szCs w:val="18"/>
                <w:highlight w:val="cyan"/>
              </w:rPr>
              <w:t>Max</w:t>
            </w: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AltFuelLvlWarn_D_Actl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3</w:t>
            </w:r>
          </w:p>
        </w:tc>
        <w:tc>
          <w:tcPr>
            <w:tcW w:w="230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64"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0 (0x0)</w:t>
            </w:r>
          </w:p>
        </w:tc>
        <w:tc>
          <w:tcPr>
            <w:tcW w:w="883"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7 (0x7)</w:t>
            </w: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Ok</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0 (0x0)</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Low</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1 (0x1)</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VeryLow</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2 (0x2)</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DteLevel1MyKey</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3 (0x3)</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DteLevel2NonMyKey</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4 (0x4)</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DteLevel3</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5 (0x5)</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DteLevel4</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highlight w:val="cyan"/>
              </w:rPr>
            </w:pPr>
            <w:r>
              <w:rPr>
                <w:rFonts w:cs="Arial"/>
                <w:highlight w:val="cyan"/>
              </w:rPr>
              <w:t>6 (0x6)</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r>
      <w:tr w:rsidR="004E27BA" w:rsidTr="004E27BA">
        <w:trPr>
          <w:jc w:val="center"/>
        </w:trPr>
        <w:tc>
          <w:tcPr>
            <w:tcW w:w="2736"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2304" w:type="dxa"/>
            <w:tcBorders>
              <w:top w:val="single" w:sz="6" w:space="0" w:color="000000"/>
              <w:left w:val="single" w:sz="6" w:space="0" w:color="000000"/>
              <w:bottom w:val="single" w:sz="6" w:space="0" w:color="000000"/>
              <w:right w:val="single" w:sz="6" w:space="0" w:color="000000"/>
            </w:tcBorders>
            <w:hideMark/>
          </w:tcPr>
          <w:p w:rsidR="004E27BA" w:rsidRDefault="00A25D91">
            <w:pPr>
              <w:spacing w:line="256" w:lineRule="auto"/>
              <w:rPr>
                <w:rFonts w:cs="Arial"/>
                <w:highlight w:val="cyan"/>
              </w:rPr>
            </w:pPr>
            <w:r>
              <w:rPr>
                <w:rFonts w:cs="Arial"/>
                <w:highlight w:val="cyan"/>
              </w:rPr>
              <w:t>DteLevel5Lowest</w:t>
            </w:r>
          </w:p>
        </w:tc>
        <w:tc>
          <w:tcPr>
            <w:tcW w:w="72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highlight w:val="cyan"/>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E27BA" w:rsidRDefault="00A25D91">
            <w:pPr>
              <w:spacing w:line="256" w:lineRule="auto"/>
              <w:jc w:val="center"/>
              <w:rPr>
                <w:rFonts w:cs="Arial"/>
              </w:rPr>
            </w:pPr>
            <w:r>
              <w:rPr>
                <w:rFonts w:cs="Arial"/>
                <w:highlight w:val="cyan"/>
              </w:rPr>
              <w:t>7 (0x7)</w:t>
            </w:r>
          </w:p>
        </w:tc>
        <w:tc>
          <w:tcPr>
            <w:tcW w:w="864"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rPr>
            </w:pPr>
          </w:p>
        </w:tc>
        <w:tc>
          <w:tcPr>
            <w:tcW w:w="883" w:type="dxa"/>
            <w:tcBorders>
              <w:top w:val="single" w:sz="6" w:space="0" w:color="000000"/>
              <w:left w:val="single" w:sz="6" w:space="0" w:color="000000"/>
              <w:bottom w:val="single" w:sz="6" w:space="0" w:color="000000"/>
              <w:right w:val="single" w:sz="6" w:space="0" w:color="000000"/>
            </w:tcBorders>
            <w:vAlign w:val="center"/>
          </w:tcPr>
          <w:p w:rsidR="004E27BA" w:rsidRDefault="00A25D91">
            <w:pPr>
              <w:spacing w:line="256" w:lineRule="auto"/>
              <w:jc w:val="center"/>
              <w:rPr>
                <w:rFonts w:cs="Arial"/>
              </w:rPr>
            </w:pPr>
          </w:p>
        </w:tc>
      </w:tr>
    </w:tbl>
    <w:p w:rsidR="00500605" w:rsidRDefault="00A25D91" w:rsidP="00500605"/>
    <w:p w:rsidR="00406F39" w:rsidRDefault="00A25D91" w:rsidP="00B9479B">
      <w:pPr>
        <w:pStyle w:val="Heading3"/>
      </w:pPr>
      <w:r>
        <w:t>Outputs</w:t>
      </w:r>
    </w:p>
    <w:p w:rsidR="007C0B84" w:rsidRPr="007C0B84" w:rsidRDefault="007C0B84" w:rsidP="00B9479B">
      <w:pPr>
        <w:pStyle w:val="Heading4"/>
        <w:rPr>
          <w:b w:val="0"/>
          <w:u w:val="single"/>
        </w:rPr>
      </w:pPr>
      <w:r w:rsidRPr="007C0B84">
        <w:rPr>
          <w:b w:val="0"/>
          <w:u w:val="single"/>
        </w:rPr>
        <w:t>IR-REQ-345588/B-INTERNAL:</w:t>
      </w:r>
    </w:p>
    <w:p w:rsidR="00F6005B" w:rsidRDefault="00A25D91" w:rsidP="00A25D91">
      <w:pPr>
        <w:numPr>
          <w:ilvl w:val="0"/>
          <w:numId w:val="8"/>
        </w:numPr>
        <w:tabs>
          <w:tab w:val="clear" w:pos="1368"/>
          <w:tab w:val="num" w:pos="1728"/>
        </w:tabs>
        <w:ind w:left="1728"/>
        <w:rPr>
          <w:highlight w:val="yellow"/>
        </w:rPr>
      </w:pPr>
      <w:r>
        <w:rPr>
          <w:highlight w:val="yellow"/>
        </w:rPr>
        <w:t>LFR_A_RTT, LFR_1_RTT, which are used to control the appropriate Message Center Text.  There</w:t>
      </w:r>
      <w:r>
        <w:rPr>
          <w:highlight w:val="yellow"/>
        </w:rPr>
        <w:t xml:space="preserve"> is no longer an RTT associated with these 2 warnings.  It was determined that changing the name to remove the “RTT” would be confusing at this point. The virtual fuel gauge fill will NOT change, see Fuel Level Gauge STSS.</w:t>
      </w:r>
    </w:p>
    <w:p w:rsidR="00F6005B" w:rsidRDefault="00A25D91" w:rsidP="00A25D91">
      <w:pPr>
        <w:numPr>
          <w:ilvl w:val="0"/>
          <w:numId w:val="8"/>
        </w:numPr>
        <w:tabs>
          <w:tab w:val="clear" w:pos="1368"/>
          <w:tab w:val="num" w:pos="1728"/>
        </w:tabs>
        <w:ind w:left="1728"/>
        <w:rPr>
          <w:highlight w:val="yellow"/>
        </w:rPr>
      </w:pPr>
      <w:r>
        <w:rPr>
          <w:highlight w:val="yellow"/>
        </w:rPr>
        <w:t>LFR_2_RTT, LFR_3_RTT, which are u</w:t>
      </w:r>
      <w:r>
        <w:rPr>
          <w:highlight w:val="yellow"/>
        </w:rPr>
        <w:t>sed to control the state of the Amber Reconfigurable Telltale with the appropriate Message Center Text.  The virtual fuel gauge fill will turn amber, see Fuel Level Gauge STSS.</w:t>
      </w:r>
    </w:p>
    <w:p w:rsidR="00F6005B" w:rsidRDefault="00A25D91" w:rsidP="00A25D91">
      <w:pPr>
        <w:numPr>
          <w:ilvl w:val="0"/>
          <w:numId w:val="8"/>
        </w:numPr>
        <w:tabs>
          <w:tab w:val="clear" w:pos="1368"/>
          <w:tab w:val="num" w:pos="1728"/>
        </w:tabs>
        <w:ind w:left="1728"/>
      </w:pPr>
      <w:r>
        <w:t xml:space="preserve">LFR_Red_RTT, which is used to control the state of the </w:t>
      </w:r>
      <w:r>
        <w:rPr>
          <w:color w:val="FF0000"/>
        </w:rPr>
        <w:t>Amber</w:t>
      </w:r>
      <w:r>
        <w:t xml:space="preserve"> Reconfigurable Tel</w:t>
      </w:r>
      <w:r>
        <w:t>ltale with the appropriate Message Center Text.  The virtual fuel gauge fill will turn red, see Fuel Level Gauge STSS.</w:t>
      </w:r>
    </w:p>
    <w:p w:rsidR="00F6005B" w:rsidRDefault="00A25D91" w:rsidP="00A25D91">
      <w:pPr>
        <w:numPr>
          <w:ilvl w:val="0"/>
          <w:numId w:val="8"/>
        </w:numPr>
        <w:tabs>
          <w:tab w:val="clear" w:pos="1368"/>
          <w:tab w:val="num" w:pos="1728"/>
        </w:tabs>
        <w:ind w:left="1728"/>
        <w:rPr>
          <w:highlight w:val="cyan"/>
        </w:rPr>
      </w:pPr>
      <w:r>
        <w:rPr>
          <w:highlight w:val="cyan"/>
        </w:rPr>
        <w:t xml:space="preserve">LFR_LPG_A_RTT, LFR_LPG_1_RTT, LFR_LPG_2_RTT, LFR_LPG_3_RTT, LFR_LPG_Red_RTT which are used to control the state of the Amber LPG </w:t>
      </w:r>
      <w:r>
        <w:rPr>
          <w:highlight w:val="cyan"/>
        </w:rPr>
        <w:t>Reconfigurable Telltale with the appropriate Message Center Text.</w:t>
      </w:r>
    </w:p>
    <w:p w:rsidR="00F6005B" w:rsidRDefault="00A25D91" w:rsidP="00A25D91">
      <w:pPr>
        <w:numPr>
          <w:ilvl w:val="0"/>
          <w:numId w:val="8"/>
        </w:numPr>
        <w:tabs>
          <w:tab w:val="clear" w:pos="1368"/>
          <w:tab w:val="num" w:pos="1728"/>
        </w:tabs>
        <w:ind w:left="1728"/>
      </w:pPr>
      <w:r>
        <w:t>Low_Fuel_Reminder_Telltale:  used to control the state of the LED (not needed for RTT applications)</w:t>
      </w:r>
    </w:p>
    <w:p w:rsidR="00F6005B" w:rsidRDefault="00A25D91" w:rsidP="00A25D91">
      <w:pPr>
        <w:numPr>
          <w:ilvl w:val="0"/>
          <w:numId w:val="8"/>
        </w:numPr>
        <w:tabs>
          <w:tab w:val="clear" w:pos="1368"/>
          <w:tab w:val="num" w:pos="1728"/>
        </w:tabs>
        <w:ind w:left="1728"/>
        <w:rPr>
          <w:highlight w:val="cyan"/>
        </w:rPr>
      </w:pPr>
      <w:r>
        <w:rPr>
          <w:highlight w:val="cyan"/>
        </w:rPr>
        <w:t xml:space="preserve">Low_Fuel_Reminder_LPG_Telltale:  used to control the state of the LED (not needed for RTT </w:t>
      </w:r>
      <w:r>
        <w:rPr>
          <w:highlight w:val="cyan"/>
        </w:rPr>
        <w:t>applications)</w:t>
      </w:r>
    </w:p>
    <w:p w:rsidR="00F6005B" w:rsidRDefault="00A25D91" w:rsidP="00A25D91">
      <w:pPr>
        <w:numPr>
          <w:ilvl w:val="0"/>
          <w:numId w:val="8"/>
        </w:numPr>
        <w:shd w:val="clear" w:color="auto" w:fill="FFC000"/>
        <w:tabs>
          <w:tab w:val="clear" w:pos="1368"/>
          <w:tab w:val="num" w:pos="1728"/>
        </w:tabs>
        <w:ind w:left="1728"/>
      </w:pPr>
      <w:r>
        <w:rPr>
          <w:bCs/>
        </w:rPr>
        <w:t>Low_Fuel_Imperial_MC_Status_Flag</w:t>
      </w:r>
    </w:p>
    <w:p w:rsidR="00F6005B" w:rsidRDefault="00A25D91" w:rsidP="00A25D91">
      <w:pPr>
        <w:numPr>
          <w:ilvl w:val="0"/>
          <w:numId w:val="8"/>
        </w:numPr>
        <w:shd w:val="clear" w:color="auto" w:fill="FFC000"/>
        <w:tabs>
          <w:tab w:val="clear" w:pos="1368"/>
          <w:tab w:val="num" w:pos="1728"/>
        </w:tabs>
        <w:ind w:left="1728"/>
      </w:pPr>
      <w:r>
        <w:rPr>
          <w:bCs/>
        </w:rPr>
        <w:t>Low_Fuel_Metric_MC_Status_Flag</w:t>
      </w:r>
    </w:p>
    <w:p w:rsidR="00F6005B" w:rsidRDefault="00A25D91" w:rsidP="00A25D91">
      <w:pPr>
        <w:numPr>
          <w:ilvl w:val="0"/>
          <w:numId w:val="8"/>
        </w:numPr>
        <w:shd w:val="clear" w:color="auto" w:fill="FFC000"/>
        <w:tabs>
          <w:tab w:val="clear" w:pos="1368"/>
          <w:tab w:val="num" w:pos="1728"/>
        </w:tabs>
        <w:ind w:left="1728"/>
      </w:pPr>
      <w:r>
        <w:t>Low_Fuel_Imperial_Warning_Classification_Flag</w:t>
      </w:r>
    </w:p>
    <w:p w:rsidR="00F6005B" w:rsidRDefault="00A25D91" w:rsidP="00A25D91">
      <w:pPr>
        <w:numPr>
          <w:ilvl w:val="0"/>
          <w:numId w:val="8"/>
        </w:numPr>
        <w:shd w:val="clear" w:color="auto" w:fill="FFC000"/>
        <w:tabs>
          <w:tab w:val="clear" w:pos="1368"/>
          <w:tab w:val="num" w:pos="1728"/>
        </w:tabs>
        <w:ind w:left="1728"/>
      </w:pPr>
      <w:r>
        <w:rPr>
          <w:bCs/>
        </w:rPr>
        <w:t>Low_Fuel_Metric_Warning_Classification_Flag</w:t>
      </w:r>
    </w:p>
    <w:p w:rsidR="00F6005B" w:rsidRDefault="00A25D91" w:rsidP="00F6005B"/>
    <w:p w:rsidR="009E648C" w:rsidRDefault="00A25D91" w:rsidP="0048608F"/>
    <w:p w:rsidR="00406F39" w:rsidRDefault="00A25D91" w:rsidP="00B9479B">
      <w:pPr>
        <w:pStyle w:val="Heading4"/>
      </w:pPr>
      <w:r>
        <w:t>MUX signal on the CAN  Bus for CGEA 1.3.</w:t>
      </w:r>
    </w:p>
    <w:p w:rsidR="00406F39" w:rsidRDefault="00A25D91" w:rsidP="00B9479B">
      <w:pPr>
        <w:pStyle w:val="Heading5"/>
      </w:pPr>
      <w:r w:rsidRPr="00B9479B">
        <w:t>SIG-REQ-345586/A-FuelLvlWarn_D_Actl Signal (CGEA 1.3)</w:t>
      </w:r>
    </w:p>
    <w:p w:rsidR="00AE06BC" w:rsidRPr="00AE06BC" w:rsidRDefault="00A25D91" w:rsidP="00AE06BC"/>
    <w:tbl>
      <w:tblPr>
        <w:tblW w:w="93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24"/>
        <w:gridCol w:w="810"/>
        <w:gridCol w:w="1080"/>
        <w:gridCol w:w="1016"/>
        <w:gridCol w:w="630"/>
        <w:gridCol w:w="810"/>
        <w:gridCol w:w="990"/>
        <w:gridCol w:w="948"/>
        <w:gridCol w:w="883"/>
      </w:tblGrid>
      <w:tr w:rsidR="00F800D0" w:rsidTr="00F800D0">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Size (bits)</w:t>
            </w:r>
          </w:p>
        </w:tc>
        <w:tc>
          <w:tcPr>
            <w:tcW w:w="108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Detail</w:t>
            </w:r>
          </w:p>
        </w:tc>
        <w:tc>
          <w:tcPr>
            <w:tcW w:w="1016"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State Encoded</w:t>
            </w:r>
          </w:p>
        </w:tc>
        <w:tc>
          <w:tcPr>
            <w:tcW w:w="948"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Min</w:t>
            </w:r>
          </w:p>
        </w:tc>
        <w:tc>
          <w:tcPr>
            <w:tcW w:w="883"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rPr>
                <w:b/>
                <w:bCs/>
                <w:sz w:val="18"/>
                <w:szCs w:val="18"/>
              </w:rPr>
            </w:pPr>
            <w:r>
              <w:rPr>
                <w:b/>
                <w:bCs/>
                <w:snapToGrid w:val="0"/>
                <w:sz w:val="18"/>
                <w:szCs w:val="18"/>
              </w:rPr>
              <w:t>Max</w:t>
            </w:r>
          </w:p>
        </w:tc>
      </w:tr>
      <w:tr w:rsidR="00F800D0" w:rsidTr="00F800D0">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800D0" w:rsidRPr="00A76055" w:rsidRDefault="00A25D91" w:rsidP="005C3E65">
            <w:pPr>
              <w:jc w:val="center"/>
            </w:pPr>
            <w:r>
              <w:t>FuelLvlWarn_D_Actl</w:t>
            </w: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2</w:t>
            </w:r>
          </w:p>
        </w:tc>
        <w:tc>
          <w:tcPr>
            <w:tcW w:w="108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1016" w:type="dxa"/>
            <w:tcBorders>
              <w:top w:val="single" w:sz="6" w:space="0" w:color="000000"/>
              <w:left w:val="single" w:sz="6" w:space="0" w:color="000000"/>
              <w:bottom w:val="single" w:sz="6" w:space="0" w:color="000000"/>
              <w:right w:val="single" w:sz="6" w:space="0" w:color="000000"/>
            </w:tcBorders>
            <w:vAlign w:val="center"/>
          </w:tcPr>
          <w:p w:rsidR="00F800D0" w:rsidRDefault="00A25D91" w:rsidP="00450E15">
            <w:pPr>
              <w:jc w:val="center"/>
            </w:pPr>
            <w: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948"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0 (0x0)</w:t>
            </w:r>
          </w:p>
        </w:tc>
        <w:tc>
          <w:tcPr>
            <w:tcW w:w="883"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3 (0x3)</w:t>
            </w:r>
          </w:p>
        </w:tc>
      </w:tr>
      <w:tr w:rsidR="00F800D0" w:rsidTr="00F800D0">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800D0" w:rsidRPr="00450E15" w:rsidRDefault="00A25D91" w:rsidP="00450E15">
            <w:pPr>
              <w:jc w:val="center"/>
            </w:pPr>
            <w:r w:rsidRPr="00450E15">
              <w:t>OK</w:t>
            </w:r>
          </w:p>
        </w:tc>
        <w:tc>
          <w:tcPr>
            <w:tcW w:w="1016"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0 (0x0)</w:t>
            </w:r>
          </w:p>
        </w:tc>
        <w:tc>
          <w:tcPr>
            <w:tcW w:w="948"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r>
      <w:tr w:rsidR="00F800D0" w:rsidTr="00F800D0">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450E15">
            <w:pPr>
              <w:jc w:val="center"/>
            </w:pPr>
            <w:r w:rsidRPr="00450E15">
              <w:t>Low</w:t>
            </w:r>
          </w:p>
        </w:tc>
        <w:tc>
          <w:tcPr>
            <w:tcW w:w="1016"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1 (0x1)</w:t>
            </w:r>
          </w:p>
        </w:tc>
        <w:tc>
          <w:tcPr>
            <w:tcW w:w="948"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r>
      <w:tr w:rsidR="00F800D0" w:rsidTr="00F800D0">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450E15">
            <w:pPr>
              <w:jc w:val="center"/>
            </w:pPr>
            <w:r>
              <w:t>Very Low</w:t>
            </w:r>
          </w:p>
        </w:tc>
        <w:tc>
          <w:tcPr>
            <w:tcW w:w="1016"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2 (0x2)</w:t>
            </w:r>
          </w:p>
        </w:tc>
        <w:tc>
          <w:tcPr>
            <w:tcW w:w="948"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r>
      <w:tr w:rsidR="00F800D0" w:rsidTr="00F800D0">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Not Used</w:t>
            </w:r>
          </w:p>
        </w:tc>
        <w:tc>
          <w:tcPr>
            <w:tcW w:w="1016"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r>
              <w:t>3 (0x3)</w:t>
            </w:r>
          </w:p>
        </w:tc>
        <w:tc>
          <w:tcPr>
            <w:tcW w:w="948"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800D0" w:rsidRDefault="00A25D91" w:rsidP="005C3E65">
            <w:pPr>
              <w:jc w:val="center"/>
            </w:pPr>
          </w:p>
        </w:tc>
      </w:tr>
    </w:tbl>
    <w:p w:rsidR="00F800D0" w:rsidRDefault="00A25D91">
      <w:pPr>
        <w:numPr>
          <w:ilvl w:val="12"/>
          <w:numId w:val="0"/>
        </w:numPr>
        <w:ind w:left="1008"/>
      </w:pPr>
    </w:p>
    <w:p w:rsidR="00F964A0" w:rsidRPr="006D2CF9" w:rsidRDefault="00A25D91" w:rsidP="00A25D91">
      <w:pPr>
        <w:numPr>
          <w:ilvl w:val="0"/>
          <w:numId w:val="9"/>
        </w:numPr>
        <w:tabs>
          <w:tab w:val="clear" w:pos="1368"/>
          <w:tab w:val="num" w:pos="1728"/>
        </w:tabs>
        <w:ind w:left="1728"/>
      </w:pPr>
      <w:r w:rsidRPr="006D2CF9">
        <w:t>Fuel_Level_State</w:t>
      </w:r>
      <w:r w:rsidRPr="006D2CF9">
        <w:t xml:space="preserve"> MUX signal on the CAN  Bus for legacy CGEA 1.2 only.</w:t>
      </w:r>
    </w:p>
    <w:p w:rsidR="00F964A0" w:rsidRPr="006D2CF9" w:rsidRDefault="00A25D91" w:rsidP="00F964A0">
      <w:pPr>
        <w:numPr>
          <w:ilvl w:val="12"/>
          <w:numId w:val="0"/>
        </w:numPr>
        <w:ind w:left="1008"/>
      </w:pPr>
      <w:r w:rsidRPr="006D2CF9">
        <w:t xml:space="preserve"> </w:t>
      </w:r>
    </w:p>
    <w:p w:rsidR="00406F39" w:rsidRDefault="00A25D91" w:rsidP="00B9479B">
      <w:pPr>
        <w:pStyle w:val="Heading5"/>
      </w:pPr>
      <w:r w:rsidRPr="00B9479B">
        <w:t>SIG-REQ-345587/A-Fuel_Level_State Signal (Legacy CGEA 1.2 only)</w:t>
      </w:r>
    </w:p>
    <w:p w:rsidR="00AE06BC" w:rsidRPr="00AE06BC" w:rsidRDefault="00A25D91" w:rsidP="00AE06BC"/>
    <w:tbl>
      <w:tblPr>
        <w:tblW w:w="93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24"/>
        <w:gridCol w:w="810"/>
        <w:gridCol w:w="1080"/>
        <w:gridCol w:w="1016"/>
        <w:gridCol w:w="630"/>
        <w:gridCol w:w="810"/>
        <w:gridCol w:w="990"/>
        <w:gridCol w:w="948"/>
        <w:gridCol w:w="883"/>
      </w:tblGrid>
      <w:tr w:rsidR="00F964A0" w:rsidTr="00AA5862">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Size (bits)</w:t>
            </w:r>
          </w:p>
        </w:tc>
        <w:tc>
          <w:tcPr>
            <w:tcW w:w="108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Detail</w:t>
            </w:r>
          </w:p>
        </w:tc>
        <w:tc>
          <w:tcPr>
            <w:tcW w:w="1016"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State Encoded</w:t>
            </w:r>
          </w:p>
        </w:tc>
        <w:tc>
          <w:tcPr>
            <w:tcW w:w="948"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Min</w:t>
            </w:r>
          </w:p>
        </w:tc>
        <w:tc>
          <w:tcPr>
            <w:tcW w:w="883"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rPr>
                <w:b/>
                <w:bCs/>
                <w:sz w:val="18"/>
                <w:szCs w:val="18"/>
              </w:rPr>
            </w:pPr>
            <w:r>
              <w:rPr>
                <w:b/>
                <w:bCs/>
                <w:snapToGrid w:val="0"/>
                <w:sz w:val="18"/>
                <w:szCs w:val="18"/>
              </w:rPr>
              <w:t>Max</w:t>
            </w:r>
          </w:p>
        </w:tc>
      </w:tr>
      <w:tr w:rsidR="00F964A0" w:rsidTr="00AA5862">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964A0" w:rsidRPr="00A76055" w:rsidRDefault="00A25D91" w:rsidP="00AA5862">
            <w:pPr>
              <w:jc w:val="center"/>
            </w:pPr>
            <w:r w:rsidRPr="00A76055">
              <w:t>Fuel_Level_State</w:t>
            </w: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2</w:t>
            </w:r>
          </w:p>
        </w:tc>
        <w:tc>
          <w:tcPr>
            <w:tcW w:w="108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1016"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948"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0 (0x0)</w:t>
            </w:r>
          </w:p>
        </w:tc>
        <w:tc>
          <w:tcPr>
            <w:tcW w:w="883"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3 (0x3)</w:t>
            </w:r>
          </w:p>
        </w:tc>
      </w:tr>
      <w:tr w:rsidR="00F964A0" w:rsidTr="00AA5862">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964A0" w:rsidRPr="00450E15" w:rsidRDefault="00A25D91" w:rsidP="00AA5862">
            <w:pPr>
              <w:jc w:val="center"/>
            </w:pPr>
            <w:r w:rsidRPr="00450E15">
              <w:t>OK</w:t>
            </w:r>
          </w:p>
        </w:tc>
        <w:tc>
          <w:tcPr>
            <w:tcW w:w="1016"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0 (0x0)</w:t>
            </w:r>
          </w:p>
        </w:tc>
        <w:tc>
          <w:tcPr>
            <w:tcW w:w="948"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r>
      <w:tr w:rsidR="00F964A0" w:rsidTr="00AA5862">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rsidRPr="00450E15">
              <w:t>Low</w:t>
            </w:r>
          </w:p>
        </w:tc>
        <w:tc>
          <w:tcPr>
            <w:tcW w:w="1016"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1 (0x1)</w:t>
            </w:r>
          </w:p>
        </w:tc>
        <w:tc>
          <w:tcPr>
            <w:tcW w:w="948"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r>
      <w:tr w:rsidR="00F964A0" w:rsidTr="00AA5862">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rsidRPr="00450E15">
              <w:t>Unknown</w:t>
            </w:r>
          </w:p>
        </w:tc>
        <w:tc>
          <w:tcPr>
            <w:tcW w:w="1016"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2 (0x2)</w:t>
            </w:r>
          </w:p>
        </w:tc>
        <w:tc>
          <w:tcPr>
            <w:tcW w:w="948"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r>
      <w:tr w:rsidR="00F964A0" w:rsidTr="00AA5862">
        <w:trPr>
          <w:jc w:val="center"/>
        </w:trPr>
        <w:tc>
          <w:tcPr>
            <w:tcW w:w="2224"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108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rsidRPr="00450E15">
              <w:t>Invalid</w:t>
            </w:r>
          </w:p>
        </w:tc>
        <w:tc>
          <w:tcPr>
            <w:tcW w:w="1016"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63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1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990"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r>
              <w:t>3 (0x3)</w:t>
            </w:r>
          </w:p>
        </w:tc>
        <w:tc>
          <w:tcPr>
            <w:tcW w:w="948"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c>
          <w:tcPr>
            <w:tcW w:w="883" w:type="dxa"/>
            <w:tcBorders>
              <w:top w:val="single" w:sz="6" w:space="0" w:color="000000"/>
              <w:left w:val="single" w:sz="6" w:space="0" w:color="000000"/>
              <w:bottom w:val="single" w:sz="6" w:space="0" w:color="000000"/>
              <w:right w:val="single" w:sz="6" w:space="0" w:color="000000"/>
            </w:tcBorders>
            <w:vAlign w:val="center"/>
          </w:tcPr>
          <w:p w:rsidR="00F964A0" w:rsidRDefault="00A25D91" w:rsidP="00AA5862">
            <w:pPr>
              <w:jc w:val="center"/>
            </w:pPr>
          </w:p>
        </w:tc>
      </w:tr>
    </w:tbl>
    <w:p w:rsidR="00F964A0" w:rsidRDefault="00A25D91">
      <w:pPr>
        <w:numPr>
          <w:ilvl w:val="12"/>
          <w:numId w:val="0"/>
        </w:numPr>
        <w:ind w:left="1008"/>
      </w:pPr>
    </w:p>
    <w:p w:rsidR="00406F39" w:rsidRDefault="00A25D91" w:rsidP="00B9479B">
      <w:pPr>
        <w:pStyle w:val="Heading2"/>
      </w:pPr>
      <w:r>
        <w:t>Function/Performance</w:t>
      </w:r>
    </w:p>
    <w:p w:rsidR="00406F39" w:rsidRDefault="00A25D91" w:rsidP="00B9479B">
      <w:pPr>
        <w:pStyle w:val="Heading3"/>
      </w:pPr>
      <w:r>
        <w:t>Operational Modes</w:t>
      </w:r>
    </w:p>
    <w:p w:rsidR="004763DC" w:rsidRDefault="00A25D91">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4942"/>
      </w:tblGrid>
      <w:tr w:rsidR="004763DC">
        <w:trPr>
          <w:trHeight w:val="323"/>
          <w:jc w:val="center"/>
        </w:trPr>
        <w:tc>
          <w:tcPr>
            <w:tcW w:w="2405" w:type="dxa"/>
          </w:tcPr>
          <w:p w:rsidR="004763DC" w:rsidRDefault="00A25D91">
            <w:pPr>
              <w:rPr>
                <w:b/>
                <w:bCs/>
              </w:rPr>
            </w:pPr>
            <w:r>
              <w:rPr>
                <w:b/>
                <w:bCs/>
              </w:rPr>
              <w:t>Mode</w:t>
            </w:r>
          </w:p>
        </w:tc>
        <w:tc>
          <w:tcPr>
            <w:tcW w:w="4942" w:type="dxa"/>
          </w:tcPr>
          <w:p w:rsidR="004763DC" w:rsidRDefault="00A25D91">
            <w:pPr>
              <w:rPr>
                <w:b/>
                <w:bCs/>
              </w:rPr>
            </w:pPr>
            <w:r>
              <w:rPr>
                <w:b/>
                <w:bCs/>
              </w:rPr>
              <w:t>Differentiating Vehicle Conditions</w:t>
            </w:r>
          </w:p>
        </w:tc>
      </w:tr>
      <w:tr w:rsidR="004763DC">
        <w:trPr>
          <w:jc w:val="center"/>
        </w:trPr>
        <w:tc>
          <w:tcPr>
            <w:tcW w:w="2405" w:type="dxa"/>
          </w:tcPr>
          <w:p w:rsidR="004763DC" w:rsidRDefault="00A25D91">
            <w:r>
              <w:t>Sleep Mode</w:t>
            </w:r>
          </w:p>
        </w:tc>
        <w:tc>
          <w:tcPr>
            <w:tcW w:w="4942" w:type="dxa"/>
          </w:tcPr>
          <w:p w:rsidR="004763DC" w:rsidRPr="006D2CF9" w:rsidRDefault="00A25D91">
            <w:bookmarkStart w:id="3" w:name="_Ref43785223"/>
            <w:r w:rsidRPr="006D2CF9">
              <w:t xml:space="preserve">Low Fuel Ind. RTT </w:t>
            </w:r>
            <w:r w:rsidRPr="006D2CF9">
              <w:t xml:space="preserve">or Telltale </w:t>
            </w:r>
            <w:r w:rsidRPr="006D2CF9">
              <w:t xml:space="preserve">OFF </w:t>
            </w:r>
            <w:bookmarkEnd w:id="3"/>
          </w:p>
        </w:tc>
      </w:tr>
      <w:tr w:rsidR="004763DC">
        <w:trPr>
          <w:jc w:val="center"/>
        </w:trPr>
        <w:tc>
          <w:tcPr>
            <w:tcW w:w="2405" w:type="dxa"/>
          </w:tcPr>
          <w:p w:rsidR="004763DC" w:rsidRDefault="00A25D91">
            <w:r>
              <w:t>Limited Mode</w:t>
            </w:r>
          </w:p>
        </w:tc>
        <w:tc>
          <w:tcPr>
            <w:tcW w:w="4942" w:type="dxa"/>
          </w:tcPr>
          <w:p w:rsidR="004763DC" w:rsidRPr="006D2CF9" w:rsidRDefault="00A25D91">
            <w:r w:rsidRPr="006D2CF9">
              <w:t xml:space="preserve">Low Fuel Ind. RTT </w:t>
            </w:r>
            <w:r w:rsidRPr="006D2CF9">
              <w:t xml:space="preserve">or Telltale </w:t>
            </w:r>
            <w:r w:rsidRPr="006D2CF9">
              <w:t>OFF</w:t>
            </w:r>
          </w:p>
        </w:tc>
      </w:tr>
      <w:tr w:rsidR="004763DC">
        <w:trPr>
          <w:jc w:val="center"/>
        </w:trPr>
        <w:tc>
          <w:tcPr>
            <w:tcW w:w="2405" w:type="dxa"/>
          </w:tcPr>
          <w:p w:rsidR="004763DC" w:rsidRDefault="00A25D91">
            <w:r>
              <w:t>Normal Mode</w:t>
            </w:r>
          </w:p>
        </w:tc>
        <w:tc>
          <w:tcPr>
            <w:tcW w:w="4942" w:type="dxa"/>
          </w:tcPr>
          <w:p w:rsidR="004763DC" w:rsidRPr="006D2CF9" w:rsidRDefault="00A25D91" w:rsidP="00484866">
            <w:r w:rsidRPr="006D2CF9">
              <w:t xml:space="preserve">Low Fuel Ind. RTT </w:t>
            </w:r>
            <w:r w:rsidRPr="006D2CF9">
              <w:t xml:space="preserve">or Telltale </w:t>
            </w:r>
            <w:r w:rsidRPr="006D2CF9">
              <w:t>ON / OFF</w:t>
            </w:r>
            <w:r w:rsidRPr="006D2CF9">
              <w:t xml:space="preserve"> </w:t>
            </w:r>
          </w:p>
        </w:tc>
      </w:tr>
      <w:tr w:rsidR="004763DC">
        <w:trPr>
          <w:jc w:val="center"/>
        </w:trPr>
        <w:tc>
          <w:tcPr>
            <w:tcW w:w="2405" w:type="dxa"/>
          </w:tcPr>
          <w:p w:rsidR="004763DC" w:rsidRDefault="00A25D91">
            <w:r>
              <w:t>Crank Mode</w:t>
            </w:r>
          </w:p>
        </w:tc>
        <w:tc>
          <w:tcPr>
            <w:tcW w:w="4942" w:type="dxa"/>
          </w:tcPr>
          <w:p w:rsidR="004763DC" w:rsidRPr="006D2CF9" w:rsidRDefault="00A25D91">
            <w:r w:rsidRPr="006D2CF9">
              <w:t xml:space="preserve">Low Fuel Ind. RTT </w:t>
            </w:r>
            <w:r w:rsidRPr="006D2CF9">
              <w:t xml:space="preserve">or Telltale </w:t>
            </w:r>
            <w:r w:rsidRPr="006D2CF9">
              <w:t>ON / OFF</w:t>
            </w:r>
          </w:p>
        </w:tc>
      </w:tr>
    </w:tbl>
    <w:p w:rsidR="004763DC" w:rsidRDefault="00A25D91">
      <w:pPr>
        <w:ind w:left="1620"/>
      </w:pPr>
      <w:r>
        <w:t>The above table references the setting of the RTT flag as per this section. However, the actual RTT display operation</w:t>
      </w:r>
      <w:r>
        <w:t xml:space="preserve">al modes are </w:t>
      </w:r>
      <w:r>
        <w:t>defined</w:t>
      </w:r>
      <w:r>
        <w:t xml:space="preserve"> in the Message Center section of this SPSS.</w:t>
      </w:r>
    </w:p>
    <w:p w:rsidR="0086351D" w:rsidRDefault="00A25D91">
      <w:pPr>
        <w:ind w:left="1620"/>
      </w:pPr>
    </w:p>
    <w:p w:rsidR="00406F39" w:rsidRDefault="00A25D91" w:rsidP="00B9479B">
      <w:pPr>
        <w:pStyle w:val="Heading3"/>
      </w:pPr>
      <w:r>
        <w:t>Voltage Levels</w:t>
      </w:r>
    </w:p>
    <w:p w:rsidR="004763DC" w:rsidRDefault="00A25D91">
      <w:pPr>
        <w:ind w:left="1080"/>
      </w:pPr>
    </w:p>
    <w:p w:rsidR="0086351D" w:rsidRDefault="00A25D91" w:rsidP="00B122C6">
      <w:pPr>
        <w:ind w:left="1368"/>
      </w:pPr>
      <w:r>
        <w:t xml:space="preserve">Refer to the Cluster Features Table located in the Operational Modes and Voltage Range </w:t>
      </w:r>
      <w:r>
        <w:t>Strategies Section of this SPSS</w:t>
      </w:r>
      <w:r>
        <w:t>.</w:t>
      </w:r>
    </w:p>
    <w:p w:rsidR="00B122C6" w:rsidRDefault="00A25D91" w:rsidP="00B122C6">
      <w:pPr>
        <w:ind w:left="1368"/>
      </w:pPr>
    </w:p>
    <w:p w:rsidR="00406F39" w:rsidRDefault="00A25D91" w:rsidP="00B9479B">
      <w:pPr>
        <w:pStyle w:val="Heading3"/>
      </w:pPr>
      <w:r>
        <w:t>Human-Machine Interface</w:t>
      </w:r>
    </w:p>
    <w:p w:rsidR="00406F39" w:rsidRDefault="00A25D91" w:rsidP="00B9479B">
      <w:pPr>
        <w:pStyle w:val="Heading4"/>
      </w:pPr>
      <w:r>
        <w:t>Visual</w:t>
      </w:r>
    </w:p>
    <w:p w:rsidR="00406F39" w:rsidRDefault="00A25D91" w:rsidP="00B9479B">
      <w:pPr>
        <w:pStyle w:val="Heading5"/>
      </w:pPr>
      <w:r>
        <w:t>Indicator Graphics / Display Format</w:t>
      </w:r>
    </w:p>
    <w:p w:rsidR="00F12F9F" w:rsidRDefault="00A25D91" w:rsidP="00F12F9F">
      <w:pPr>
        <w:ind w:left="360"/>
        <w:jc w:val="center"/>
      </w:pPr>
    </w:p>
    <w:p w:rsidR="00F12F9F" w:rsidRDefault="00A25D91" w:rsidP="007C0B84">
      <w:pPr>
        <w:ind w:left="360"/>
        <w:jc w:val="center"/>
      </w:pPr>
      <w:r>
        <w:rPr>
          <w:noProof/>
        </w:rPr>
        <w:drawing>
          <wp:anchor distT="0" distB="0" distL="114300" distR="114300" simplePos="0" relativeHeight="251659264" behindDoc="0" locked="0" layoutInCell="1" allowOverlap="1">
            <wp:simplePos x="0" y="0"/>
            <wp:positionH relativeFrom="column">
              <wp:posOffset>3248660</wp:posOffset>
            </wp:positionH>
            <wp:positionV relativeFrom="paragraph">
              <wp:posOffset>111760</wp:posOffset>
            </wp:positionV>
            <wp:extent cx="922020" cy="875665"/>
            <wp:effectExtent l="0" t="0" r="0" b="635"/>
            <wp:wrapNone/>
            <wp:docPr id="2100"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22020" cy="875665"/>
                    </a:xfrm>
                    <a:prstGeom prst="rect">
                      <a:avLst/>
                    </a:prstGeom>
                    <a:noFill/>
                  </pic:spPr>
                </pic:pic>
              </a:graphicData>
            </a:graphic>
            <wp14:sizeRelH relativeFrom="page">
              <wp14:pctWidth>0</wp14:pctWidth>
            </wp14:sizeRelH>
            <wp14:sizeRelV relativeFrom="page">
              <wp14:pctHeight>0</wp14:pctHeight>
            </wp14:sizeRelV>
          </wp:anchor>
        </w:drawing>
      </w:r>
      <w:r>
        <w:object w:dxaOrig="1440" w:dyaOrig="1440">
          <v:shape id="5e70ee0e0000ae74000026f4" o:spid="_x0000_s1028" type="#_x0000_t75" style="position:absolute;left:0;text-align:left;margin-left:108pt;margin-top:2.8pt;width:71.2pt;height:72.25pt;z-index:251658240;mso-position-horizontal-relative:text;mso-position-vertical-relative:text" wrapcoords="-53 0 -53 21495 21600 21495 21600 0 -53 0">
            <v:imagedata r:id="rId11" o:title=""/>
            <w10:wrap type="tight"/>
          </v:shape>
          <o:OLEObject Type="Embed" ProgID="Excel.Sheet.8" ShapeID="5e70ee0e0000ae74000026f4" DrawAspect="Content" ObjectID="_1645950262" r:id="rId12"/>
        </w:object>
      </w:r>
    </w:p>
    <w:p w:rsidR="00F12F9F" w:rsidRDefault="00A25D91" w:rsidP="00F12F9F">
      <w:pPr>
        <w:ind w:left="360"/>
        <w:jc w:val="center"/>
      </w:pPr>
    </w:p>
    <w:p w:rsidR="00F12F9F" w:rsidRDefault="00A25D91" w:rsidP="00F12F9F">
      <w:pPr>
        <w:ind w:left="360"/>
        <w:jc w:val="center"/>
      </w:pPr>
    </w:p>
    <w:p w:rsidR="00F12F9F" w:rsidRDefault="00A25D91" w:rsidP="00F12F9F">
      <w:pPr>
        <w:ind w:left="360"/>
        <w:jc w:val="center"/>
      </w:pPr>
    </w:p>
    <w:p w:rsidR="00F12F9F" w:rsidRDefault="00A25D91" w:rsidP="00F12F9F">
      <w:pPr>
        <w:ind w:left="360"/>
      </w:pPr>
    </w:p>
    <w:p w:rsidR="00F12F9F" w:rsidRDefault="00A25D91" w:rsidP="00F12F9F">
      <w:pPr>
        <w:ind w:left="1440" w:firstLine="720"/>
      </w:pPr>
      <w:r>
        <w:t xml:space="preserve">  </w:t>
      </w:r>
    </w:p>
    <w:p w:rsidR="00F12F9F" w:rsidRDefault="00A25D91" w:rsidP="00F12F9F">
      <w:pPr>
        <w:ind w:left="1440" w:firstLine="720"/>
      </w:pPr>
    </w:p>
    <w:p w:rsidR="00F12F9F" w:rsidRDefault="00A25D91" w:rsidP="00F12F9F">
      <w:pPr>
        <w:ind w:left="1440" w:firstLine="720"/>
      </w:pPr>
      <w:r>
        <w:t xml:space="preserve"> Pixel Definition</w:t>
      </w:r>
      <w:r>
        <w:tab/>
      </w:r>
      <w:r>
        <w:tab/>
      </w:r>
      <w:r>
        <w:tab/>
        <w:t>G.01</w:t>
      </w:r>
    </w:p>
    <w:p w:rsidR="00F12F9F" w:rsidRDefault="00A25D91" w:rsidP="00F12F9F">
      <w:pPr>
        <w:ind w:left="1440" w:firstLine="720"/>
      </w:pPr>
    </w:p>
    <w:p w:rsidR="00F12F9F" w:rsidRDefault="00A25D91" w:rsidP="007C0B84">
      <w:pPr>
        <w:ind w:left="1440" w:firstLine="720"/>
        <w:jc w:val="center"/>
        <w:rPr>
          <w:rFonts w:cs="Arial"/>
        </w:rPr>
      </w:pPr>
      <w:r>
        <w:rPr>
          <w:rFonts w:cs="Arial"/>
          <w:noProof/>
        </w:rPr>
        <w:drawing>
          <wp:inline distT="0" distB="0" distL="0" distR="0">
            <wp:extent cx="733425" cy="638175"/>
            <wp:effectExtent l="0" t="0" r="9525" b="9525"/>
            <wp:docPr id="2101"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33425" cy="638175"/>
                    </a:xfrm>
                    <a:prstGeom prst="rect">
                      <a:avLst/>
                    </a:prstGeom>
                    <a:noFill/>
                    <a:ln>
                      <a:noFill/>
                    </a:ln>
                  </pic:spPr>
                </pic:pic>
              </a:graphicData>
            </a:graphic>
          </wp:inline>
        </w:drawing>
      </w:r>
    </w:p>
    <w:p w:rsidR="00F12F9F" w:rsidRDefault="00A25D91" w:rsidP="002B2B99">
      <w:pPr>
        <w:ind w:left="1440" w:firstLine="720"/>
        <w:jc w:val="center"/>
        <w:rPr>
          <w:rFonts w:cs="Arial"/>
        </w:rPr>
      </w:pPr>
      <w:r>
        <w:rPr>
          <w:rFonts w:cs="Arial"/>
          <w:highlight w:val="cyan"/>
        </w:rPr>
        <w:t>G.09</w:t>
      </w:r>
    </w:p>
    <w:p w:rsidR="00F12F9F" w:rsidRDefault="00A25D91" w:rsidP="00F12F9F">
      <w:pPr>
        <w:ind w:left="1440" w:firstLine="720"/>
      </w:pPr>
    </w:p>
    <w:p w:rsidR="00F12F9F" w:rsidRDefault="00A25D91" w:rsidP="00F12F9F">
      <w:pPr>
        <w:ind w:left="1440" w:firstLine="720"/>
      </w:pPr>
    </w:p>
    <w:p w:rsidR="00F12F9F" w:rsidRDefault="00A25D91" w:rsidP="00F12F9F">
      <w:pPr>
        <w:ind w:left="2160"/>
      </w:pPr>
      <w:r>
        <w:t xml:space="preserve">For actual symbol definition, see pixel definition section in the message center section.  The pixel representation is based upon the symbol definition database # G.01 of </w:t>
      </w:r>
      <w:r>
        <w:t>the 03-0685 ARL requirement.</w:t>
      </w:r>
    </w:p>
    <w:p w:rsidR="00F12F9F" w:rsidRDefault="00A25D91" w:rsidP="007C0B84">
      <w:pPr>
        <w:ind w:left="2160"/>
        <w:jc w:val="center"/>
      </w:pPr>
      <w:r>
        <w:rPr>
          <w:noProof/>
        </w:rPr>
        <w:drawing>
          <wp:inline distT="0" distB="0" distL="0" distR="0">
            <wp:extent cx="2305050" cy="1304925"/>
            <wp:effectExtent l="0" t="0" r="0" b="9525"/>
            <wp:docPr id="2102" name="Picture 16" descr="CD4_FuelGauge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4_FuelGauge_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305050" cy="1304925"/>
                    </a:xfrm>
                    <a:prstGeom prst="rect">
                      <a:avLst/>
                    </a:prstGeom>
                    <a:noFill/>
                    <a:ln>
                      <a:noFill/>
                    </a:ln>
                  </pic:spPr>
                </pic:pic>
              </a:graphicData>
            </a:graphic>
          </wp:inline>
        </w:drawing>
      </w:r>
      <w:r>
        <w:t xml:space="preserve">                      </w:t>
      </w:r>
      <w:r>
        <w:rPr>
          <w:noProof/>
        </w:rPr>
        <w:drawing>
          <wp:inline distT="0" distB="0" distL="0" distR="0">
            <wp:extent cx="2295525" cy="1314450"/>
            <wp:effectExtent l="0" t="0" r="9525" b="0"/>
            <wp:docPr id="2103" name="Picture 15" descr="CD4_FuelGauge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D4_FuelGauge_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295525" cy="1314450"/>
                    </a:xfrm>
                    <a:prstGeom prst="rect">
                      <a:avLst/>
                    </a:prstGeom>
                    <a:noFill/>
                    <a:ln>
                      <a:noFill/>
                    </a:ln>
                  </pic:spPr>
                </pic:pic>
              </a:graphicData>
            </a:graphic>
          </wp:inline>
        </w:drawing>
      </w:r>
    </w:p>
    <w:p w:rsidR="00F12F9F" w:rsidRDefault="00A25D91" w:rsidP="00F12F9F">
      <w:pPr>
        <w:ind w:left="2160"/>
      </w:pPr>
      <w:r>
        <w:t xml:space="preserve">                          W226                                                                               W226a</w:t>
      </w:r>
    </w:p>
    <w:p w:rsidR="00F12F9F" w:rsidRDefault="00A25D91" w:rsidP="00F12F9F">
      <w:pPr>
        <w:ind w:left="2160"/>
        <w:rPr>
          <w:highlight w:val="cyan"/>
        </w:rPr>
      </w:pPr>
    </w:p>
    <w:p w:rsidR="00F12F9F" w:rsidRDefault="00A25D91" w:rsidP="007C0B84">
      <w:pPr>
        <w:ind w:left="2160"/>
        <w:jc w:val="center"/>
      </w:pPr>
      <w:r>
        <w:rPr>
          <w:noProof/>
        </w:rPr>
        <w:drawing>
          <wp:inline distT="0" distB="0" distL="0" distR="0">
            <wp:extent cx="2247900" cy="1295400"/>
            <wp:effectExtent l="0" t="0" r="0" b="0"/>
            <wp:docPr id="2104" name="Picture 14" descr="LFR W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FR W22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247900" cy="1295400"/>
                    </a:xfrm>
                    <a:prstGeom prst="rect">
                      <a:avLst/>
                    </a:prstGeom>
                    <a:noFill/>
                    <a:ln>
                      <a:noFill/>
                    </a:ln>
                  </pic:spPr>
                </pic:pic>
              </a:graphicData>
            </a:graphic>
          </wp:inline>
        </w:drawing>
      </w:r>
      <w:r>
        <w:t xml:space="preserve">                       </w:t>
      </w:r>
      <w:r>
        <w:rPr>
          <w:noProof/>
        </w:rPr>
        <w:drawing>
          <wp:inline distT="0" distB="0" distL="0" distR="0">
            <wp:extent cx="2247900" cy="1295400"/>
            <wp:effectExtent l="0" t="0" r="0" b="0"/>
            <wp:docPr id="2105" name="Picture 13" descr="LFR W2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FR W22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247900" cy="1295400"/>
                    </a:xfrm>
                    <a:prstGeom prst="rect">
                      <a:avLst/>
                    </a:prstGeom>
                    <a:noFill/>
                    <a:ln>
                      <a:noFill/>
                    </a:ln>
                  </pic:spPr>
                </pic:pic>
              </a:graphicData>
            </a:graphic>
          </wp:inline>
        </w:drawing>
      </w:r>
    </w:p>
    <w:p w:rsidR="00F12F9F" w:rsidRDefault="00A25D91" w:rsidP="00F12F9F">
      <w:pPr>
        <w:ind w:left="2160"/>
      </w:pPr>
      <w:r>
        <w:t xml:space="preserve">                          W224                              </w:t>
      </w:r>
      <w:r>
        <w:t xml:space="preserve">                                                    W225</w:t>
      </w:r>
    </w:p>
    <w:p w:rsidR="00F12F9F" w:rsidRDefault="00A25D91" w:rsidP="00F12F9F">
      <w:pPr>
        <w:ind w:left="2160"/>
        <w:rPr>
          <w:noProof/>
        </w:rPr>
      </w:pPr>
      <w:r>
        <w:rPr>
          <w:noProof/>
        </w:rPr>
        <w:tab/>
      </w:r>
    </w:p>
    <w:p w:rsidR="00F12F9F" w:rsidRDefault="00A25D91" w:rsidP="007C0B84">
      <w:pPr>
        <w:ind w:left="2160"/>
        <w:jc w:val="center"/>
      </w:pPr>
      <w:r>
        <w:rPr>
          <w:noProof/>
        </w:rPr>
        <w:drawing>
          <wp:inline distT="0" distB="0" distL="0" distR="0">
            <wp:extent cx="2305050" cy="1371600"/>
            <wp:effectExtent l="0" t="0" r="0" b="0"/>
            <wp:docPr id="210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305050" cy="1371600"/>
                    </a:xfrm>
                    <a:prstGeom prst="rect">
                      <a:avLst/>
                    </a:prstGeom>
                    <a:noFill/>
                    <a:ln>
                      <a:noFill/>
                    </a:ln>
                  </pic:spPr>
                </pic:pic>
              </a:graphicData>
            </a:graphic>
          </wp:inline>
        </w:drawing>
      </w:r>
      <w:r>
        <w:rPr>
          <w:noProof/>
        </w:rPr>
        <w:t xml:space="preserve">  </w:t>
      </w:r>
      <w:r>
        <w:rPr>
          <w:noProof/>
        </w:rPr>
        <w:tab/>
      </w:r>
      <w:r>
        <w:rPr>
          <w:noProof/>
        </w:rPr>
        <w:drawing>
          <wp:inline distT="0" distB="0" distL="0" distR="0">
            <wp:extent cx="2390775" cy="1428750"/>
            <wp:effectExtent l="0" t="0" r="9525" b="0"/>
            <wp:docPr id="210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390775" cy="1428750"/>
                    </a:xfrm>
                    <a:prstGeom prst="rect">
                      <a:avLst/>
                    </a:prstGeom>
                    <a:noFill/>
                    <a:ln>
                      <a:noFill/>
                    </a:ln>
                  </pic:spPr>
                </pic:pic>
              </a:graphicData>
            </a:graphic>
          </wp:inline>
        </w:drawing>
      </w:r>
    </w:p>
    <w:p w:rsidR="00F12F9F" w:rsidRDefault="00A25D91" w:rsidP="00F12F9F">
      <w:pPr>
        <w:ind w:left="2160"/>
        <w:rPr>
          <w:highlight w:val="yellow"/>
        </w:rPr>
      </w:pPr>
      <w:r>
        <w:tab/>
      </w:r>
      <w:r>
        <w:tab/>
      </w:r>
      <w:r>
        <w:rPr>
          <w:highlight w:val="yellow"/>
        </w:rPr>
        <w:t>W4245</w:t>
      </w:r>
      <w:r>
        <w:rPr>
          <w:highlight w:val="yellow"/>
        </w:rPr>
        <w:tab/>
      </w:r>
      <w:r>
        <w:rPr>
          <w:highlight w:val="yellow"/>
        </w:rPr>
        <w:tab/>
      </w:r>
      <w:r>
        <w:rPr>
          <w:highlight w:val="yellow"/>
        </w:rPr>
        <w:tab/>
      </w:r>
      <w:r>
        <w:rPr>
          <w:highlight w:val="yellow"/>
        </w:rPr>
        <w:tab/>
      </w:r>
      <w:r>
        <w:rPr>
          <w:highlight w:val="yellow"/>
        </w:rPr>
        <w:tab/>
      </w:r>
      <w:r>
        <w:rPr>
          <w:highlight w:val="yellow"/>
        </w:rPr>
        <w:tab/>
        <w:t>W4246</w:t>
      </w:r>
    </w:p>
    <w:p w:rsidR="00F12F9F" w:rsidRDefault="00A25D91" w:rsidP="00F12F9F">
      <w:pPr>
        <w:ind w:left="2160"/>
      </w:pPr>
      <w:r>
        <w:rPr>
          <w:highlight w:val="yellow"/>
        </w:rPr>
        <w:t>(Text is “XX” and will usually be 75 or 50)</w:t>
      </w:r>
      <w:r>
        <w:rPr>
          <w:highlight w:val="yellow"/>
        </w:rPr>
        <w:tab/>
        <w:t>(Text is “XXX” and will usually be 120 or 80)</w:t>
      </w:r>
    </w:p>
    <w:p w:rsidR="00F12F9F" w:rsidRDefault="00A25D91" w:rsidP="00F12F9F">
      <w:pPr>
        <w:ind w:left="2160"/>
      </w:pPr>
    </w:p>
    <w:p w:rsidR="00F12F9F" w:rsidRDefault="00A25D91" w:rsidP="007C0B84">
      <w:pPr>
        <w:ind w:left="2160"/>
        <w:jc w:val="center"/>
      </w:pPr>
      <w:r>
        <w:rPr>
          <w:noProof/>
        </w:rPr>
        <w:drawing>
          <wp:inline distT="0" distB="0" distL="0" distR="0">
            <wp:extent cx="2466975" cy="1295400"/>
            <wp:effectExtent l="0" t="0" r="9525" b="0"/>
            <wp:docPr id="2108"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466975" cy="1295400"/>
                    </a:xfrm>
                    <a:prstGeom prst="rect">
                      <a:avLst/>
                    </a:prstGeom>
                    <a:noFill/>
                    <a:ln>
                      <a:noFill/>
                    </a:ln>
                  </pic:spPr>
                </pic:pic>
              </a:graphicData>
            </a:graphic>
          </wp:inline>
        </w:drawing>
      </w:r>
      <w:r>
        <w:tab/>
      </w:r>
      <w:r>
        <w:rPr>
          <w:noProof/>
        </w:rPr>
        <w:drawing>
          <wp:inline distT="0" distB="0" distL="0" distR="0">
            <wp:extent cx="2343150" cy="1190625"/>
            <wp:effectExtent l="0" t="0" r="0" b="9525"/>
            <wp:docPr id="21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343150" cy="1190625"/>
                    </a:xfrm>
                    <a:prstGeom prst="rect">
                      <a:avLst/>
                    </a:prstGeom>
                    <a:noFill/>
                    <a:ln>
                      <a:noFill/>
                    </a:ln>
                  </pic:spPr>
                </pic:pic>
              </a:graphicData>
            </a:graphic>
          </wp:inline>
        </w:drawing>
      </w:r>
    </w:p>
    <w:p w:rsidR="00F12F9F" w:rsidRDefault="00A25D91" w:rsidP="00F12F9F">
      <w:pPr>
        <w:ind w:left="2880" w:firstLine="720"/>
      </w:pPr>
      <w:r>
        <w:rPr>
          <w:highlight w:val="yellow"/>
        </w:rPr>
        <w:t>W4001</w:t>
      </w:r>
      <w:r>
        <w:rPr>
          <w:highlight w:val="yellow"/>
        </w:rPr>
        <w:tab/>
      </w:r>
      <w:r>
        <w:rPr>
          <w:highlight w:val="yellow"/>
        </w:rPr>
        <w:tab/>
      </w:r>
      <w:r>
        <w:rPr>
          <w:highlight w:val="yellow"/>
        </w:rPr>
        <w:tab/>
      </w:r>
      <w:r>
        <w:rPr>
          <w:highlight w:val="yellow"/>
        </w:rPr>
        <w:tab/>
      </w:r>
      <w:r>
        <w:rPr>
          <w:highlight w:val="yellow"/>
        </w:rPr>
        <w:tab/>
      </w:r>
      <w:r>
        <w:rPr>
          <w:highlight w:val="yellow"/>
        </w:rPr>
        <w:tab/>
        <w:t>W4002</w:t>
      </w:r>
    </w:p>
    <w:p w:rsidR="00F12F9F" w:rsidRDefault="00A25D91" w:rsidP="00F12F9F">
      <w:pPr>
        <w:ind w:left="2160"/>
      </w:pPr>
    </w:p>
    <w:p w:rsidR="00F12F9F" w:rsidRDefault="00A25D91" w:rsidP="00F12F9F">
      <w:pPr>
        <w:ind w:left="2160"/>
        <w:rPr>
          <w:highlight w:val="yellow"/>
        </w:rPr>
      </w:pPr>
      <w:r>
        <w:rPr>
          <w:highlight w:val="yellow"/>
        </w:rPr>
        <w:t>Notes:</w:t>
      </w:r>
    </w:p>
    <w:p w:rsidR="00F12F9F" w:rsidRDefault="00A25D91" w:rsidP="00A25D91">
      <w:pPr>
        <w:numPr>
          <w:ilvl w:val="2"/>
          <w:numId w:val="10"/>
        </w:numPr>
        <w:rPr>
          <w:highlight w:val="yellow"/>
        </w:rPr>
      </w:pPr>
      <w:r>
        <w:rPr>
          <w:highlight w:val="yellow"/>
        </w:rPr>
        <w:t xml:space="preserve">The fuel level gauge fill may be either amber or red with W224/W225/W4001/W4002.  </w:t>
      </w:r>
    </w:p>
    <w:p w:rsidR="00F12F9F" w:rsidRDefault="00A25D91" w:rsidP="00A25D91">
      <w:pPr>
        <w:numPr>
          <w:ilvl w:val="2"/>
          <w:numId w:val="10"/>
        </w:numPr>
        <w:rPr>
          <w:highlight w:val="yellow"/>
        </w:rPr>
      </w:pPr>
      <w:r>
        <w:rPr>
          <w:highlight w:val="yellow"/>
        </w:rPr>
        <w:t>The fuel level gauge fill shall always be neutral (normal color) with W4245/W4246.</w:t>
      </w:r>
    </w:p>
    <w:p w:rsidR="00F12F9F" w:rsidRDefault="00A25D91" w:rsidP="00F12F9F">
      <w:pPr>
        <w:ind w:left="2160"/>
      </w:pPr>
    </w:p>
    <w:p w:rsidR="00F12F9F" w:rsidRDefault="00A25D91" w:rsidP="00F12F9F">
      <w:pPr>
        <w:ind w:left="2160"/>
      </w:pPr>
      <w:r>
        <w:t>Above are examples of S-HMI Graphics.  For exact graphics, use direction from Ford HMI fo</w:t>
      </w:r>
      <w:r>
        <w:t>r specific program.</w:t>
      </w:r>
    </w:p>
    <w:p w:rsidR="00F12F9F" w:rsidRDefault="00A25D91" w:rsidP="00F12F9F">
      <w:pPr>
        <w:ind w:left="2160"/>
      </w:pPr>
    </w:p>
    <w:p w:rsidR="00F12F9F" w:rsidRDefault="00A25D91" w:rsidP="00F12F9F">
      <w:pPr>
        <w:ind w:left="2160"/>
        <w:rPr>
          <w:rFonts w:cs="Arial"/>
        </w:rPr>
      </w:pPr>
      <w:r>
        <w:rPr>
          <w:rFonts w:cs="Arial"/>
          <w:highlight w:val="cyan"/>
        </w:rPr>
        <w:t>For LPG, we have added analogous warning for W224, W225, and W226.  They are W1600, W1601, and W1602.</w:t>
      </w:r>
    </w:p>
    <w:p w:rsidR="00F12F9F" w:rsidRDefault="00A25D91" w:rsidP="00F12F9F">
      <w:pPr>
        <w:ind w:left="2160"/>
      </w:pPr>
    </w:p>
    <w:p w:rsidR="00F12F9F" w:rsidRDefault="00A25D91" w:rsidP="00F12F9F"/>
    <w:p w:rsidR="004763DC" w:rsidRDefault="00A25D91" w:rsidP="00646A8B"/>
    <w:p w:rsidR="007C0B84" w:rsidRPr="007C0B84" w:rsidRDefault="007C0B84" w:rsidP="00B9479B">
      <w:pPr>
        <w:pStyle w:val="Heading5"/>
        <w:rPr>
          <w:b w:val="0"/>
          <w:u w:val="single"/>
        </w:rPr>
      </w:pPr>
      <w:r w:rsidRPr="007C0B84">
        <w:rPr>
          <w:b w:val="0"/>
          <w:u w:val="single"/>
        </w:rPr>
        <w:t>HMI-REQ-345589/A-Indicator Color Coordinates</w:t>
      </w:r>
    </w:p>
    <w:p w:rsidR="00646A8B" w:rsidRDefault="00A25D91" w:rsidP="00646A8B"/>
    <w:p w:rsidR="004763DC" w:rsidRDefault="00A25D91">
      <w:pPr>
        <w:ind w:left="3096"/>
      </w:pPr>
      <w:r>
        <w:t>Amber</w:t>
      </w:r>
      <w:r>
        <w:t xml:space="preserve"> </w:t>
      </w:r>
      <w:r>
        <w:t>- Reference SDS IL-0017/IS-0379</w:t>
      </w:r>
    </w:p>
    <w:p w:rsidR="00646A8B" w:rsidRDefault="00A25D91">
      <w:pPr>
        <w:ind w:left="3096"/>
      </w:pPr>
    </w:p>
    <w:p w:rsidR="007C0B84" w:rsidRPr="007C0B84" w:rsidRDefault="007C0B84" w:rsidP="00B9479B">
      <w:pPr>
        <w:pStyle w:val="Heading5"/>
        <w:rPr>
          <w:b w:val="0"/>
          <w:u w:val="single"/>
        </w:rPr>
      </w:pPr>
      <w:r w:rsidRPr="007C0B84">
        <w:rPr>
          <w:b w:val="0"/>
          <w:u w:val="single"/>
        </w:rPr>
        <w:t>HMI-REQ-345590/B-Indicator Characteristics</w:t>
      </w:r>
    </w:p>
    <w:p w:rsidR="004763DC" w:rsidRDefault="00A25D91">
      <w:pPr>
        <w:ind w:left="360"/>
      </w:pPr>
    </w:p>
    <w:p w:rsidR="004763DC" w:rsidRDefault="00A25D91" w:rsidP="0049511A">
      <w:pPr>
        <w:ind w:left="1440" w:firstLine="720"/>
      </w:pPr>
      <w:r>
        <w:t>Pixel Display in Message Center Display - Low Fuel Reminder RTT</w:t>
      </w:r>
    </w:p>
    <w:p w:rsidR="0049511A" w:rsidRDefault="00A25D91" w:rsidP="0049511A">
      <w:pPr>
        <w:ind w:left="1440" w:firstLine="720"/>
        <w:rPr>
          <w:rFonts w:cs="Arial"/>
        </w:rPr>
      </w:pPr>
      <w:r>
        <w:rPr>
          <w:rFonts w:cs="Arial"/>
          <w:highlight w:val="cyan"/>
        </w:rPr>
        <w:t>Pixel Display in Message Center Display - Low Fuel Reminder LPG RTT</w:t>
      </w:r>
    </w:p>
    <w:p w:rsidR="0049511A" w:rsidRDefault="00A25D91" w:rsidP="0049511A">
      <w:pPr>
        <w:ind w:left="1440" w:firstLine="720"/>
      </w:pPr>
    </w:p>
    <w:p w:rsidR="004763DC" w:rsidRDefault="00A25D91">
      <w:pPr>
        <w:ind w:left="1080" w:firstLine="720"/>
      </w:pPr>
    </w:p>
    <w:p w:rsidR="00406F39" w:rsidRDefault="00A25D91" w:rsidP="00B9479B">
      <w:pPr>
        <w:pStyle w:val="Heading4"/>
      </w:pPr>
      <w:r>
        <w:t>Audio</w:t>
      </w:r>
    </w:p>
    <w:p w:rsidR="004763DC" w:rsidRDefault="00A25D91">
      <w:pPr>
        <w:ind w:left="360"/>
      </w:pPr>
    </w:p>
    <w:p w:rsidR="004763DC" w:rsidRDefault="00A25D91">
      <w:pPr>
        <w:ind w:left="2160"/>
      </w:pPr>
      <w:r>
        <w:t>A Message Center warning chime to be activated as per RTT chime algorithm specified in message center section of this SPSS</w:t>
      </w:r>
    </w:p>
    <w:p w:rsidR="004763DC" w:rsidRDefault="00A25D91">
      <w:pPr>
        <w:ind w:left="360"/>
      </w:pPr>
    </w:p>
    <w:p w:rsidR="00406F39" w:rsidRDefault="00A25D91" w:rsidP="00B9479B">
      <w:pPr>
        <w:pStyle w:val="Heading4"/>
      </w:pPr>
      <w:r>
        <w:t>Switch</w:t>
      </w:r>
      <w:r>
        <w:t xml:space="preserve"> Control Logic</w:t>
      </w:r>
    </w:p>
    <w:p w:rsidR="004763DC" w:rsidRDefault="00A25D91">
      <w:pPr>
        <w:ind w:left="720"/>
      </w:pPr>
    </w:p>
    <w:p w:rsidR="004763DC" w:rsidRDefault="00A25D91">
      <w:pPr>
        <w:ind w:left="1512" w:firstLine="648"/>
      </w:pPr>
      <w:r>
        <w:t>N/A</w:t>
      </w:r>
    </w:p>
    <w:p w:rsidR="004763DC" w:rsidRDefault="00A25D91">
      <w:pPr>
        <w:ind w:left="2952"/>
      </w:pPr>
    </w:p>
    <w:p w:rsidR="007C0B84" w:rsidRPr="007C0B84" w:rsidRDefault="007C0B84" w:rsidP="00B9479B">
      <w:pPr>
        <w:pStyle w:val="Heading3"/>
        <w:rPr>
          <w:b w:val="0"/>
          <w:u w:val="single"/>
        </w:rPr>
      </w:pPr>
      <w:r w:rsidRPr="007C0B84">
        <w:rPr>
          <w:b w:val="0"/>
          <w:u w:val="single"/>
        </w:rPr>
        <w:t>PFM-REQ-345616/B-System Accuracy</w:t>
      </w:r>
    </w:p>
    <w:p w:rsidR="004763DC" w:rsidRDefault="00A25D91">
      <w:pPr>
        <w:ind w:left="1368"/>
      </w:pPr>
    </w:p>
    <w:p w:rsidR="00F067C5" w:rsidRDefault="00A25D91" w:rsidP="00F067C5">
      <w:pPr>
        <w:ind w:left="1440"/>
      </w:pPr>
      <w:r>
        <w:t xml:space="preserve">The Low_Fuel_Reminder_RTT </w:t>
      </w:r>
      <w:r>
        <w:rPr>
          <w:rFonts w:cs="Arial"/>
          <w:highlight w:val="cyan"/>
        </w:rPr>
        <w:t>and the Low_Fuel_Reminder_LPG_RTT</w:t>
      </w:r>
      <w:r>
        <w:rPr>
          <w:rFonts w:cs="Arial"/>
        </w:rPr>
        <w:t xml:space="preserve"> </w:t>
      </w:r>
      <w:r>
        <w:t xml:space="preserve">shall change to the documented state within 100 msec of a trigger </w:t>
      </w:r>
      <w:r>
        <w:t>condition as indicated in section 1.3.5.1 Subsystem Algorithm Flowchart / State Diagram.</w:t>
      </w:r>
    </w:p>
    <w:p w:rsidR="006472AF" w:rsidRDefault="00A25D91" w:rsidP="003841A0">
      <w:pPr>
        <w:ind w:left="1440"/>
      </w:pPr>
    </w:p>
    <w:p w:rsidR="00406F39" w:rsidRDefault="00A25D91" w:rsidP="00B9479B">
      <w:pPr>
        <w:pStyle w:val="Heading3"/>
      </w:pPr>
      <w:r>
        <w:t>Operation: Performance and Functional</w:t>
      </w:r>
    </w:p>
    <w:p w:rsidR="00406F39" w:rsidRDefault="00A25D91" w:rsidP="00B9479B">
      <w:pPr>
        <w:pStyle w:val="Heading4"/>
      </w:pPr>
      <w:r>
        <w:t>Subsyste</w:t>
      </w:r>
      <w:r>
        <w:t>m Algorithm Flowchart / State Diagram</w:t>
      </w:r>
    </w:p>
    <w:p w:rsidR="00406F39" w:rsidRDefault="00A25D91" w:rsidP="00B9479B">
      <w:pPr>
        <w:pStyle w:val="Heading5"/>
      </w:pPr>
      <w:r w:rsidRPr="00B9479B">
        <w:t>F-REQ-345591/B-Low Fuel Reminder Configuration Flowchart</w:t>
      </w:r>
    </w:p>
    <w:p w:rsidR="0002750D" w:rsidRDefault="007C0B84" w:rsidP="007C0B84">
      <w:pPr>
        <w:jc w:val="center"/>
      </w:pPr>
      <w:r>
        <w:object w:dxaOrig="9885" w:dyaOrig="12030">
          <v:shape id="5e70ee0e0000ae7400006931" o:spid="_x0000_i1027" type="#_x0000_t75" style="width:494.25pt;height:601.5pt" o:ole="">
            <v:imagedata r:id="rId22" o:title=""/>
          </v:shape>
          <o:OLEObject Type="Embed" ProgID="Visio.Drawing.15" ShapeID="5e70ee0e0000ae7400006931" DrawAspect="Content" ObjectID="_1645950260" r:id="rId23"/>
        </w:object>
      </w:r>
    </w:p>
    <w:p w:rsidR="0002750D" w:rsidRDefault="00A25D91" w:rsidP="00F17788"/>
    <w:p w:rsidR="006472AF" w:rsidRDefault="00A25D91" w:rsidP="00B40A7E">
      <w:pPr>
        <w:rPr>
          <w:highlight w:val="yellow"/>
        </w:rPr>
        <w:sectPr w:rsidR="006472AF" w:rsidSect="007C0B84">
          <w:headerReference w:type="default" r:id="rId24"/>
          <w:footerReference w:type="default" r:id="rId2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B1367" w:rsidRDefault="00A25D91"/>
    <w:p w:rsidR="00406F39" w:rsidRDefault="00A25D91" w:rsidP="00B9479B">
      <w:pPr>
        <w:pStyle w:val="Heading5"/>
      </w:pPr>
      <w:r w:rsidRPr="00B9479B">
        <w:t>F-REQ-345592/B-State Matrix for Low Fuel Reminder MC Flags with FuelLvl_PCM_Cfg = IPC and Petrol Mode</w:t>
      </w:r>
    </w:p>
    <w:p w:rsidR="00AE06BC" w:rsidRPr="00AE06BC" w:rsidRDefault="00A25D91" w:rsidP="00AE06BC"/>
    <w:tbl>
      <w:tblPr>
        <w:tblW w:w="1638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08"/>
        <w:gridCol w:w="810"/>
        <w:gridCol w:w="810"/>
        <w:gridCol w:w="810"/>
        <w:gridCol w:w="810"/>
        <w:gridCol w:w="810"/>
        <w:gridCol w:w="810"/>
        <w:gridCol w:w="1872"/>
        <w:gridCol w:w="1440"/>
        <w:gridCol w:w="1584"/>
        <w:gridCol w:w="1080"/>
        <w:gridCol w:w="1080"/>
        <w:gridCol w:w="1080"/>
        <w:gridCol w:w="1080"/>
        <w:gridCol w:w="1296"/>
      </w:tblGrid>
      <w:tr w:rsidR="00351092" w:rsidTr="00351092">
        <w:trPr>
          <w:cantSplit/>
          <w:trHeight w:val="585"/>
          <w:tblHeader/>
          <w:jc w:val="center"/>
        </w:trPr>
        <w:tc>
          <w:tcPr>
            <w:tcW w:w="1009" w:type="dxa"/>
            <w:tcBorders>
              <w:top w:val="single" w:sz="6" w:space="0" w:color="000000"/>
              <w:left w:val="single" w:sz="6" w:space="0" w:color="000000"/>
              <w:bottom w:val="single" w:sz="6" w:space="0" w:color="000000"/>
              <w:right w:val="single" w:sz="6" w:space="0" w:color="000000"/>
            </w:tcBorders>
            <w:vAlign w:val="center"/>
            <w:hideMark/>
          </w:tcPr>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Operational_Mode</w:t>
            </w:r>
          </w:p>
        </w:tc>
        <w:tc>
          <w:tcPr>
            <w:tcW w:w="810" w:type="dxa"/>
            <w:tcBorders>
              <w:top w:val="single" w:sz="6" w:space="0" w:color="000000"/>
              <w:left w:val="single" w:sz="6" w:space="0" w:color="000000"/>
              <w:bottom w:val="single" w:sz="6" w:space="0" w:color="000000"/>
              <w:right w:val="single" w:sz="6" w:space="0" w:color="000000"/>
            </w:tcBorders>
            <w:hideMark/>
          </w:tcPr>
          <w:p w:rsidR="00351092" w:rsidRDefault="00A25D91">
            <w:pPr>
              <w:spacing w:line="256" w:lineRule="auto"/>
              <w:jc w:val="center"/>
              <w:rPr>
                <w:rFonts w:cs="Arial"/>
                <w:b/>
                <w:snapToGrid w:val="0"/>
                <w:sz w:val="16"/>
                <w:szCs w:val="16"/>
              </w:rPr>
            </w:pPr>
            <w:r>
              <w:rPr>
                <w:rFonts w:cs="Arial"/>
                <w:b/>
                <w:snapToGrid w:val="0"/>
                <w:sz w:val="16"/>
                <w:szCs w:val="16"/>
              </w:rPr>
              <w:t>FuelLvl_PCM_Cfg</w:t>
            </w:r>
          </w:p>
        </w:tc>
        <w:tc>
          <w:tcPr>
            <w:tcW w:w="810" w:type="dxa"/>
            <w:tcBorders>
              <w:top w:val="single" w:sz="6" w:space="0" w:color="000000"/>
              <w:left w:val="single" w:sz="6" w:space="0" w:color="000000"/>
              <w:bottom w:val="single" w:sz="6" w:space="0" w:color="000000"/>
              <w:right w:val="single" w:sz="6" w:space="0" w:color="000000"/>
            </w:tcBorders>
            <w:hideMark/>
          </w:tcPr>
          <w:p w:rsidR="00351092"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AltFuel_</w:t>
            </w:r>
          </w:p>
          <w:p w:rsidR="00351092"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Active_</w:t>
            </w:r>
          </w:p>
          <w:p w:rsidR="00351092"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flag</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LFR_DTE_Level_</w:t>
            </w:r>
          </w:p>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Cfg</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Display_Units_MC</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 xml:space="preserve">DIAG_ </w:t>
            </w:r>
            <w:r>
              <w:rPr>
                <w:rFonts w:cs="Arial"/>
                <w:b/>
                <w:snapToGrid w:val="0"/>
                <w:color w:val="000000"/>
                <w:sz w:val="16"/>
                <w:szCs w:val="16"/>
              </w:rPr>
              <w:t>SESSION_TIMER</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51092" w:rsidRDefault="00A25D91">
            <w:pPr>
              <w:spacing w:line="256" w:lineRule="auto"/>
              <w:jc w:val="center"/>
              <w:rPr>
                <w:rFonts w:cs="Arial"/>
                <w:b/>
                <w:snapToGrid w:val="0"/>
                <w:color w:val="000000"/>
                <w:sz w:val="14"/>
                <w:szCs w:val="14"/>
              </w:rPr>
            </w:pPr>
            <w:r>
              <w:rPr>
                <w:rFonts w:cs="Arial"/>
                <w:b/>
                <w:snapToGrid w:val="0"/>
                <w:color w:val="000000"/>
                <w:sz w:val="14"/>
                <w:szCs w:val="14"/>
              </w:rPr>
              <w:t>DIAG_DID_</w:t>
            </w:r>
          </w:p>
          <w:p w:rsidR="00351092" w:rsidRDefault="00A25D91">
            <w:pPr>
              <w:spacing w:line="256" w:lineRule="auto"/>
              <w:jc w:val="center"/>
              <w:rPr>
                <w:rFonts w:cs="Arial"/>
                <w:b/>
                <w:snapToGrid w:val="0"/>
                <w:color w:val="000000"/>
                <w:sz w:val="14"/>
                <w:szCs w:val="14"/>
              </w:rPr>
            </w:pPr>
            <w:r>
              <w:rPr>
                <w:rFonts w:cs="Arial"/>
                <w:b/>
                <w:snapToGrid w:val="0"/>
                <w:color w:val="000000"/>
                <w:sz w:val="14"/>
                <w:szCs w:val="14"/>
              </w:rPr>
              <w:t>61A4, 2,6</w:t>
            </w:r>
          </w:p>
          <w:p w:rsidR="00351092" w:rsidRDefault="00A25D91">
            <w:pPr>
              <w:spacing w:line="256" w:lineRule="auto"/>
              <w:jc w:val="center"/>
              <w:rPr>
                <w:rFonts w:cs="Arial"/>
                <w:b/>
                <w:snapToGrid w:val="0"/>
                <w:color w:val="000000"/>
                <w:sz w:val="16"/>
                <w:szCs w:val="16"/>
              </w:rPr>
            </w:pPr>
            <w:r>
              <w:rPr>
                <w:rFonts w:cs="Arial"/>
                <w:b/>
                <w:snapToGrid w:val="0"/>
                <w:color w:val="000000"/>
                <w:sz w:val="14"/>
                <w:szCs w:val="14"/>
              </w:rPr>
              <w:t>(LFW)</w:t>
            </w:r>
          </w:p>
        </w:tc>
        <w:tc>
          <w:tcPr>
            <w:tcW w:w="1872" w:type="dxa"/>
            <w:tcBorders>
              <w:top w:val="single" w:sz="6" w:space="0" w:color="000000"/>
              <w:left w:val="single" w:sz="6" w:space="0" w:color="000000"/>
              <w:bottom w:val="single" w:sz="6" w:space="0" w:color="000000"/>
              <w:right w:val="single" w:sz="6" w:space="0" w:color="000000"/>
            </w:tcBorders>
            <w:vAlign w:val="center"/>
            <w:hideMark/>
          </w:tcPr>
          <w:p w:rsidR="00351092" w:rsidRDefault="00A25D91">
            <w:pPr>
              <w:spacing w:line="256" w:lineRule="auto"/>
              <w:jc w:val="center"/>
              <w:rPr>
                <w:rFonts w:cs="Arial"/>
                <w:b/>
                <w:sz w:val="16"/>
                <w:szCs w:val="16"/>
              </w:rPr>
            </w:pPr>
            <w:r>
              <w:rPr>
                <w:rFonts w:cs="Arial"/>
                <w:b/>
                <w:sz w:val="16"/>
                <w:szCs w:val="16"/>
              </w:rPr>
              <w:t>FUEL_LVL_PER_MEAN</w:t>
            </w:r>
          </w:p>
          <w:p w:rsidR="00351092" w:rsidRDefault="00A25D91">
            <w:pPr>
              <w:spacing w:line="256" w:lineRule="auto"/>
              <w:jc w:val="center"/>
              <w:rPr>
                <w:rFonts w:cs="Arial"/>
                <w:b/>
                <w:snapToGrid w:val="0"/>
                <w:color w:val="000000"/>
                <w:sz w:val="16"/>
                <w:szCs w:val="16"/>
              </w:rPr>
            </w:pPr>
            <w:r>
              <w:rPr>
                <w:rFonts w:cs="Arial"/>
                <w:b/>
                <w:sz w:val="16"/>
                <w:szCs w:val="16"/>
              </w:rPr>
              <w:t>(10 bit format)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DTE_MC_value</w:t>
            </w:r>
          </w:p>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(km)</w:t>
            </w:r>
          </w:p>
        </w:tc>
        <w:tc>
          <w:tcPr>
            <w:tcW w:w="1584" w:type="dxa"/>
            <w:tcBorders>
              <w:top w:val="single" w:sz="6" w:space="0" w:color="000000"/>
              <w:left w:val="single" w:sz="6" w:space="0" w:color="000000"/>
              <w:bottom w:val="single" w:sz="6" w:space="0" w:color="000000"/>
              <w:right w:val="double" w:sz="4" w:space="0" w:color="auto"/>
            </w:tcBorders>
            <w:vAlign w:val="center"/>
            <w:hideMark/>
          </w:tcPr>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Current_Ign_</w:t>
            </w:r>
          </w:p>
          <w:p w:rsidR="00351092" w:rsidRDefault="00A25D91">
            <w:pPr>
              <w:spacing w:line="256" w:lineRule="auto"/>
              <w:jc w:val="center"/>
              <w:rPr>
                <w:rFonts w:cs="Arial"/>
                <w:b/>
                <w:snapToGrid w:val="0"/>
                <w:color w:val="000000"/>
                <w:sz w:val="16"/>
                <w:szCs w:val="16"/>
              </w:rPr>
            </w:pPr>
            <w:r>
              <w:rPr>
                <w:rFonts w:cs="Arial"/>
                <w:b/>
                <w:snapToGrid w:val="0"/>
                <w:color w:val="000000"/>
                <w:sz w:val="16"/>
                <w:szCs w:val="16"/>
              </w:rPr>
              <w:t>Key_Dev_Type</w:t>
            </w:r>
          </w:p>
        </w:tc>
        <w:tc>
          <w:tcPr>
            <w:tcW w:w="1080" w:type="dxa"/>
            <w:tcBorders>
              <w:top w:val="single" w:sz="6" w:space="0" w:color="000000"/>
              <w:left w:val="double" w:sz="4" w:space="0" w:color="auto"/>
              <w:bottom w:val="single" w:sz="6" w:space="0" w:color="000000"/>
              <w:right w:val="single" w:sz="6" w:space="0" w:color="auto"/>
            </w:tcBorders>
            <w:vAlign w:val="center"/>
            <w:hideMark/>
          </w:tcPr>
          <w:p w:rsidR="00351092" w:rsidRDefault="00A25D91">
            <w:pPr>
              <w:spacing w:line="256" w:lineRule="auto"/>
              <w:jc w:val="center"/>
              <w:rPr>
                <w:rFonts w:cs="Arial"/>
                <w:b/>
                <w:snapToGrid w:val="0"/>
                <w:color w:val="000000"/>
                <w:sz w:val="16"/>
                <w:szCs w:val="16"/>
              </w:rPr>
            </w:pPr>
            <w:r>
              <w:rPr>
                <w:rFonts w:cs="Arial"/>
                <w:b/>
                <w:sz w:val="16"/>
                <w:szCs w:val="16"/>
              </w:rPr>
              <w:t>LFR_3_RTT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351092" w:rsidRDefault="00A25D91">
            <w:pPr>
              <w:spacing w:line="256" w:lineRule="auto"/>
              <w:jc w:val="center"/>
              <w:rPr>
                <w:rFonts w:cs="Arial"/>
                <w:b/>
                <w:snapToGrid w:val="0"/>
                <w:color w:val="000000"/>
                <w:sz w:val="16"/>
                <w:szCs w:val="16"/>
              </w:rPr>
            </w:pPr>
            <w:r>
              <w:rPr>
                <w:rFonts w:cs="Arial"/>
                <w:b/>
                <w:sz w:val="16"/>
                <w:szCs w:val="16"/>
              </w:rPr>
              <w:t>LFR_2_RTT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351092" w:rsidRDefault="00A25D91">
            <w:pPr>
              <w:spacing w:line="256" w:lineRule="auto"/>
              <w:jc w:val="center"/>
              <w:rPr>
                <w:rFonts w:cs="Arial"/>
                <w:b/>
                <w:snapToGrid w:val="0"/>
                <w:color w:val="000000"/>
                <w:sz w:val="16"/>
                <w:szCs w:val="16"/>
              </w:rPr>
            </w:pPr>
            <w:r>
              <w:rPr>
                <w:rFonts w:cs="Arial"/>
                <w:b/>
                <w:sz w:val="16"/>
                <w:szCs w:val="16"/>
              </w:rPr>
              <w:t>LFR_1_RTT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351092" w:rsidRDefault="00A25D91">
            <w:pPr>
              <w:spacing w:line="256" w:lineRule="auto"/>
              <w:jc w:val="center"/>
              <w:rPr>
                <w:rFonts w:cs="Arial"/>
                <w:b/>
                <w:snapToGrid w:val="0"/>
                <w:color w:val="000000"/>
                <w:sz w:val="16"/>
                <w:szCs w:val="16"/>
              </w:rPr>
            </w:pPr>
            <w:r>
              <w:rPr>
                <w:rFonts w:cs="Arial"/>
                <w:b/>
                <w:sz w:val="16"/>
                <w:szCs w:val="16"/>
              </w:rPr>
              <w:t>LFR_A_RTT</w:t>
            </w:r>
          </w:p>
        </w:tc>
        <w:tc>
          <w:tcPr>
            <w:tcW w:w="1296" w:type="dxa"/>
            <w:tcBorders>
              <w:top w:val="single" w:sz="6" w:space="0" w:color="000000"/>
              <w:left w:val="single" w:sz="6" w:space="0" w:color="auto"/>
              <w:bottom w:val="single" w:sz="6" w:space="0" w:color="000000"/>
              <w:right w:val="single" w:sz="6" w:space="0" w:color="000000"/>
            </w:tcBorders>
            <w:vAlign w:val="center"/>
            <w:hideMark/>
          </w:tcPr>
          <w:p w:rsidR="00351092" w:rsidRDefault="00A25D91">
            <w:pPr>
              <w:spacing w:line="256" w:lineRule="auto"/>
              <w:jc w:val="center"/>
              <w:rPr>
                <w:rFonts w:cs="Arial"/>
                <w:b/>
                <w:sz w:val="16"/>
                <w:szCs w:val="16"/>
              </w:rPr>
            </w:pPr>
            <w:r>
              <w:rPr>
                <w:rFonts w:cs="Arial"/>
                <w:b/>
                <w:sz w:val="16"/>
                <w:szCs w:val="16"/>
              </w:rPr>
              <w:t>LFR_Red_RTT</w:t>
            </w:r>
          </w:p>
        </w:tc>
      </w:tr>
      <w:tr w:rsidR="00351092" w:rsidTr="00351092">
        <w:trPr>
          <w:cantSplit/>
          <w:trHeight w:val="245"/>
          <w:jc w:val="center"/>
        </w:trPr>
        <w:tc>
          <w:tcPr>
            <w:tcW w:w="1009" w:type="dxa"/>
            <w:vMerge w:val="restart"/>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jc w:val="center"/>
              <w:rPr>
                <w:rFonts w:cs="Arial"/>
                <w:sz w:val="16"/>
                <w:szCs w:val="16"/>
              </w:rPr>
            </w:pPr>
            <w:r>
              <w:rPr>
                <w:rFonts w:cs="Arial"/>
                <w:sz w:val="16"/>
                <w:szCs w:val="16"/>
              </w:rPr>
              <w:t>Normal or Crank</w:t>
            </w:r>
          </w:p>
        </w:tc>
        <w:tc>
          <w:tcPr>
            <w:tcW w:w="810" w:type="dxa"/>
            <w:vMerge w:val="restart"/>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IPC</w:t>
            </w:r>
          </w:p>
        </w:tc>
        <w:tc>
          <w:tcPr>
            <w:tcW w:w="810" w:type="dxa"/>
            <w:vMerge w:val="restart"/>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sz w:val="16"/>
                <w:highlight w:val="cyan"/>
              </w:rPr>
            </w:pPr>
            <w:r>
              <w:rPr>
                <w:rFonts w:cs="Arial"/>
                <w:snapToGrid w:val="0"/>
                <w:sz w:val="16"/>
                <w:highlight w:val="cyan"/>
              </w:rPr>
              <w:t>0</w:t>
            </w:r>
          </w:p>
          <w:p w:rsidR="00351092" w:rsidRDefault="00A25D91">
            <w:pPr>
              <w:spacing w:line="256" w:lineRule="auto"/>
              <w:jc w:val="center"/>
              <w:rPr>
                <w:rFonts w:cs="Arial"/>
                <w:snapToGrid w:val="0"/>
                <w:sz w:val="16"/>
                <w:highlight w:val="cyan"/>
              </w:rPr>
            </w:pPr>
            <w:r>
              <w:rPr>
                <w:rFonts w:cs="Arial"/>
                <w:snapToGrid w:val="0"/>
                <w:sz w:val="16"/>
                <w:highlight w:val="cyan"/>
              </w:rPr>
              <w:t xml:space="preserve"> (Petrol)</w:t>
            </w:r>
          </w:p>
        </w:tc>
        <w:tc>
          <w:tcPr>
            <w:tcW w:w="810" w:type="dxa"/>
            <w:vMerge w:val="restart"/>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0x1</w:t>
            </w:r>
          </w:p>
          <w:p w:rsidR="00351092" w:rsidRDefault="00A25D91">
            <w:pPr>
              <w:spacing w:line="256" w:lineRule="auto"/>
              <w:jc w:val="center"/>
              <w:rPr>
                <w:rFonts w:cs="Arial"/>
                <w:snapToGrid w:val="0"/>
                <w:sz w:val="16"/>
              </w:rPr>
            </w:pPr>
            <w:r>
              <w:rPr>
                <w:rFonts w:cs="Arial"/>
                <w:snapToGrid w:val="0"/>
                <w:sz w:val="16"/>
              </w:rPr>
              <w:t xml:space="preserve"> (Fuel Level Based)</w:t>
            </w:r>
          </w:p>
        </w:tc>
        <w:tc>
          <w:tcPr>
            <w:tcW w:w="810" w:type="dxa"/>
            <w:vMerge w:val="restart"/>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vMerge w:val="restart"/>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Active</w:t>
            </w:r>
          </w:p>
        </w:tc>
        <w:tc>
          <w:tcPr>
            <w:tcW w:w="810" w:type="dxa"/>
            <w:vMerge w:val="restart"/>
            <w:tcBorders>
              <w:top w:val="single" w:sz="6" w:space="0" w:color="000000"/>
              <w:left w:val="single" w:sz="6" w:space="0" w:color="auto"/>
              <w:bottom w:val="single" w:sz="6" w:space="0" w:color="auto"/>
              <w:right w:val="single" w:sz="6" w:space="0" w:color="auto"/>
            </w:tcBorders>
            <w:vAlign w:val="center"/>
          </w:tcPr>
          <w:p w:rsidR="00351092" w:rsidRDefault="00A25D91">
            <w:pPr>
              <w:spacing w:line="256" w:lineRule="auto"/>
              <w:jc w:val="center"/>
              <w:rPr>
                <w:rFonts w:cs="Arial"/>
                <w:snapToGrid w:val="0"/>
                <w:sz w:val="16"/>
              </w:rPr>
            </w:pPr>
            <w:r>
              <w:rPr>
                <w:rFonts w:cs="Arial"/>
                <w:snapToGrid w:val="0"/>
                <w:sz w:val="16"/>
              </w:rPr>
              <w:t>X</w:t>
            </w:r>
          </w:p>
          <w:p w:rsidR="00351092" w:rsidRDefault="00A25D91">
            <w:pPr>
              <w:spacing w:line="256" w:lineRule="auto"/>
              <w:jc w:val="center"/>
              <w:rPr>
                <w:rFonts w:cs="Arial"/>
                <w:snapToGrid w:val="0"/>
                <w:sz w:val="16"/>
              </w:rPr>
            </w:pPr>
          </w:p>
        </w:tc>
        <w:tc>
          <w:tcPr>
            <w:tcW w:w="1872" w:type="dxa"/>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color w:val="000000"/>
                <w:sz w:val="16"/>
              </w:rPr>
              <w:t xml:space="preserve">&lt;= 48 FLPS  </w:t>
            </w:r>
          </w:p>
        </w:tc>
        <w:tc>
          <w:tcPr>
            <w:tcW w:w="1440" w:type="dxa"/>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584" w:type="dxa"/>
            <w:tcBorders>
              <w:top w:val="single" w:sz="6" w:space="0" w:color="000000"/>
              <w:left w:val="single" w:sz="6"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sz w:val="16"/>
              </w:rPr>
              <w:t>X</w:t>
            </w:r>
          </w:p>
        </w:tc>
        <w:tc>
          <w:tcPr>
            <w:tcW w:w="1080" w:type="dxa"/>
            <w:tcBorders>
              <w:top w:val="single" w:sz="6" w:space="0" w:color="000000"/>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296" w:type="dxa"/>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ind w:left="9"/>
              <w:jc w:val="center"/>
              <w:rPr>
                <w:rFonts w:cs="Arial"/>
                <w:snapToGrid w:val="0"/>
                <w:color w:val="000000"/>
                <w:sz w:val="16"/>
              </w:rPr>
            </w:pPr>
            <w:r>
              <w:rPr>
                <w:rFonts w:cs="Arial"/>
                <w:snapToGrid w:val="0"/>
                <w:color w:val="000000"/>
                <w:sz w:val="16"/>
              </w:rPr>
              <w:t>&gt; 48  AND &lt;= 104 FLPS</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LFR_1M</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426"/>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ind w:left="9"/>
              <w:jc w:val="center"/>
              <w:rPr>
                <w:rFonts w:cs="Arial"/>
                <w:snapToGrid w:val="0"/>
                <w:color w:val="000000"/>
                <w:sz w:val="16"/>
              </w:rPr>
            </w:pPr>
            <w:r>
              <w:rPr>
                <w:rFonts w:cs="Arial"/>
                <w:snapToGrid w:val="0"/>
                <w:color w:val="000000"/>
                <w:sz w:val="16"/>
              </w:rPr>
              <w:t>&gt; 104 AND &lt;= 280 FLPS</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szCs w:val="16"/>
              </w:rPr>
            </w:pPr>
            <w:r>
              <w:rPr>
                <w:rFonts w:cs="Arial"/>
                <w:snapToGrid w:val="0"/>
                <w:sz w:val="16"/>
                <w:szCs w:val="16"/>
              </w:rPr>
              <w:t>&lt; LFR_Fuel_DTE_</w:t>
            </w:r>
          </w:p>
          <w:p w:rsidR="00351092" w:rsidRDefault="00A25D91">
            <w:pPr>
              <w:spacing w:line="256" w:lineRule="auto"/>
              <w:jc w:val="center"/>
              <w:rPr>
                <w:rFonts w:cs="Arial"/>
                <w:snapToGrid w:val="0"/>
                <w:sz w:val="16"/>
              </w:rPr>
            </w:pPr>
            <w:r>
              <w:rPr>
                <w:rFonts w:cs="Arial"/>
                <w:snapToGrid w:val="0"/>
                <w:sz w:val="16"/>
                <w:szCs w:val="16"/>
              </w:rPr>
              <w:t>Hybrid_Cfg</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color w:val="000000"/>
                <w:sz w:val="16"/>
              </w:rPr>
              <w:t>&gt; 48  AND &lt;= 164 FLPS</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LFR_AM</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Key_In_Ign_My_Key</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 xml:space="preserve">0x0 </w:t>
            </w:r>
          </w:p>
          <w:p w:rsidR="00351092" w:rsidRDefault="00A25D91">
            <w:pPr>
              <w:spacing w:line="256" w:lineRule="auto"/>
              <w:jc w:val="center"/>
              <w:rPr>
                <w:rFonts w:cs="Arial"/>
                <w:snapToGrid w:val="0"/>
                <w:sz w:val="16"/>
              </w:rPr>
            </w:pPr>
            <w:r>
              <w:rPr>
                <w:rFonts w:cs="Arial"/>
                <w:snapToGrid w:val="0"/>
                <w:sz w:val="16"/>
              </w:rPr>
              <w:t>(DTE Based)</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0x0 or 0x1 (English)</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Active</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LFR_RE</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LFR_3E</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 xml:space="preserve">Not </w:t>
            </w:r>
            <w:r>
              <w:rPr>
                <w:rFonts w:cs="Arial"/>
                <w:snapToGrid w:val="0"/>
                <w:color w:val="000000"/>
                <w:sz w:val="14"/>
                <w:szCs w:val="14"/>
              </w:rPr>
              <w:t>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LFR_2E</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LFR_1E</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LFR_AE</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Key_In_Ign_My_Key</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 xml:space="preserve">Not Active </w:t>
            </w:r>
            <w:r>
              <w:rPr>
                <w:rFonts w:cs="Arial"/>
                <w:snapToGrid w:val="0"/>
                <w:color w:val="000000"/>
                <w:sz w:val="14"/>
                <w:szCs w:val="14"/>
              </w:rPr>
              <w:t>(0x0)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 xml:space="preserve">0x0 </w:t>
            </w:r>
          </w:p>
          <w:p w:rsidR="00351092" w:rsidRDefault="00A25D91">
            <w:pPr>
              <w:spacing w:line="256" w:lineRule="auto"/>
              <w:jc w:val="center"/>
              <w:rPr>
                <w:rFonts w:cs="Arial"/>
                <w:snapToGrid w:val="0"/>
                <w:sz w:val="16"/>
              </w:rPr>
            </w:pPr>
            <w:r>
              <w:rPr>
                <w:rFonts w:cs="Arial"/>
                <w:snapToGrid w:val="0"/>
                <w:sz w:val="16"/>
              </w:rPr>
              <w:t>(DTE Based)</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0x2 or 0x3 (Metric)</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Active</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LFR_RM</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LFR_3M</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LFR_2M</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 xml:space="preserve">Not </w:t>
            </w:r>
            <w:r>
              <w:rPr>
                <w:rFonts w:cs="Arial"/>
                <w:snapToGrid w:val="0"/>
                <w:color w:val="000000"/>
                <w:sz w:val="14"/>
                <w:szCs w:val="14"/>
              </w:rPr>
              <w:t>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LFR_1M</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LFR_AM</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Key_In_Ign_My_Key</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0" w:type="dxa"/>
            <w:vMerge w:val="restart"/>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vMerge w:val="restart"/>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vMerge w:val="restart"/>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Active</w:t>
            </w:r>
          </w:p>
        </w:tc>
        <w:tc>
          <w:tcPr>
            <w:tcW w:w="810" w:type="dxa"/>
            <w:vMerge w:val="restart"/>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 xml:space="preserve">&lt;= 164 FLPS  </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Unknown</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 xml:space="preserve">Not </w:t>
            </w:r>
            <w:r>
              <w:rPr>
                <w:rFonts w:cs="Arial"/>
                <w:snapToGrid w:val="0"/>
                <w:color w:val="000000"/>
                <w:sz w:val="14"/>
                <w:szCs w:val="14"/>
              </w:rPr>
              <w:t>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351092" w:rsidRDefault="00A25D91">
            <w:pPr>
              <w:spacing w:line="256" w:lineRule="auto"/>
              <w:rPr>
                <w:rFonts w:cs="Arial"/>
                <w:sz w:val="16"/>
                <w:szCs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4"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1023 FLPS</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val="restart"/>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color w:val="000000"/>
                <w:sz w:val="16"/>
              </w:rPr>
              <w:t>Normal</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IPC</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highlight w:val="cyan"/>
              </w:rPr>
            </w:pPr>
            <w:r>
              <w:rPr>
                <w:rFonts w:cs="Arial"/>
                <w:snapToGrid w:val="0"/>
                <w:sz w:val="16"/>
                <w:highlight w:val="cyan"/>
              </w:rPr>
              <w:t>0</w:t>
            </w:r>
          </w:p>
          <w:p w:rsidR="00351092" w:rsidRDefault="00A25D91">
            <w:pPr>
              <w:spacing w:line="256" w:lineRule="auto"/>
              <w:jc w:val="center"/>
              <w:rPr>
                <w:rFonts w:cs="Arial"/>
                <w:snapToGrid w:val="0"/>
                <w:sz w:val="16"/>
                <w:highlight w:val="cyan"/>
              </w:rPr>
            </w:pPr>
            <w:r>
              <w:rPr>
                <w:rFonts w:cs="Arial"/>
                <w:snapToGrid w:val="0"/>
                <w:sz w:val="16"/>
                <w:highlight w:val="cyan"/>
              </w:rPr>
              <w:t xml:space="preserve"> (Petrol)</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0x1</w:t>
            </w:r>
          </w:p>
          <w:p w:rsidR="00351092" w:rsidRDefault="00A25D91">
            <w:pPr>
              <w:spacing w:line="256" w:lineRule="auto"/>
              <w:jc w:val="center"/>
              <w:rPr>
                <w:rFonts w:cs="Arial"/>
                <w:snapToGrid w:val="0"/>
                <w:sz w:val="16"/>
              </w:rPr>
            </w:pPr>
            <w:r>
              <w:rPr>
                <w:rFonts w:cs="Arial"/>
                <w:snapToGrid w:val="0"/>
                <w:sz w:val="16"/>
              </w:rPr>
              <w:t xml:space="preserve"> (Fuel Level Based)</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Active</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Received</w:t>
            </w:r>
          </w:p>
        </w:tc>
        <w:tc>
          <w:tcPr>
            <w:tcW w:w="1872"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color w:val="000000"/>
                <w:sz w:val="16"/>
              </w:rPr>
              <w:t xml:space="preserve">&lt;= 48 FLPS  </w:t>
            </w:r>
          </w:p>
        </w:tc>
        <w:tc>
          <w:tcPr>
            <w:tcW w:w="1440" w:type="dxa"/>
            <w:tcBorders>
              <w:top w:val="single" w:sz="4" w:space="0" w:color="auto"/>
              <w:left w:val="single" w:sz="4"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584" w:type="dxa"/>
            <w:tcBorders>
              <w:top w:val="single" w:sz="4" w:space="0" w:color="auto"/>
              <w:left w:val="single" w:sz="4" w:space="0" w:color="auto"/>
              <w:bottom w:val="single" w:sz="4" w:space="0" w:color="auto"/>
              <w:right w:val="doub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sz w:val="16"/>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ind w:left="9"/>
              <w:jc w:val="center"/>
              <w:rPr>
                <w:rFonts w:cs="Arial"/>
                <w:snapToGrid w:val="0"/>
                <w:color w:val="000000"/>
                <w:sz w:val="16"/>
              </w:rPr>
            </w:pPr>
            <w:r>
              <w:rPr>
                <w:rFonts w:cs="Arial"/>
                <w:snapToGrid w:val="0"/>
                <w:color w:val="000000"/>
                <w:sz w:val="16"/>
              </w:rPr>
              <w:t>&gt; 48  AND &lt;= 104 FLPS</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LFR_1M</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 xml:space="preserve">Not </w:t>
            </w:r>
            <w:r>
              <w:rPr>
                <w:rFonts w:cs="Arial"/>
                <w:snapToGrid w:val="0"/>
                <w:color w:val="000000"/>
                <w:sz w:val="14"/>
                <w:szCs w:val="14"/>
              </w:rPr>
              <w:t>Active (0x0)</w:t>
            </w:r>
          </w:p>
        </w:tc>
      </w:tr>
      <w:tr w:rsidR="00351092" w:rsidTr="00351092">
        <w:trPr>
          <w:cantSplit/>
          <w:trHeight w:val="426"/>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ind w:left="9"/>
              <w:jc w:val="center"/>
              <w:rPr>
                <w:rFonts w:cs="Arial"/>
                <w:snapToGrid w:val="0"/>
                <w:color w:val="000000"/>
                <w:sz w:val="16"/>
              </w:rPr>
            </w:pPr>
            <w:r>
              <w:rPr>
                <w:rFonts w:cs="Arial"/>
                <w:snapToGrid w:val="0"/>
                <w:color w:val="000000"/>
                <w:sz w:val="16"/>
              </w:rPr>
              <w:t>&gt; 104 AND &lt;= 280 FLPS</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szCs w:val="16"/>
              </w:rPr>
            </w:pPr>
            <w:r>
              <w:rPr>
                <w:rFonts w:cs="Arial"/>
                <w:snapToGrid w:val="0"/>
                <w:sz w:val="16"/>
                <w:szCs w:val="16"/>
              </w:rPr>
              <w:t>&lt; LFR_Fuel_DTE_</w:t>
            </w:r>
          </w:p>
          <w:p w:rsidR="00351092" w:rsidRDefault="00A25D91">
            <w:pPr>
              <w:spacing w:line="256" w:lineRule="auto"/>
              <w:jc w:val="center"/>
              <w:rPr>
                <w:rFonts w:cs="Arial"/>
                <w:snapToGrid w:val="0"/>
                <w:sz w:val="16"/>
              </w:rPr>
            </w:pPr>
            <w:r>
              <w:rPr>
                <w:rFonts w:cs="Arial"/>
                <w:snapToGrid w:val="0"/>
                <w:sz w:val="16"/>
                <w:szCs w:val="16"/>
              </w:rPr>
              <w:t>Hybrid_Cfg</w:t>
            </w:r>
            <w:r>
              <w:rPr>
                <w:rFonts w:cs="Arial"/>
                <w:snapToGrid w:val="0"/>
                <w:sz w:val="16"/>
              </w:rPr>
              <w:t xml:space="preserve"> </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color w:val="000000"/>
                <w:sz w:val="16"/>
              </w:rPr>
              <w:t>&gt; 48  AND &lt;= 164 FLPS</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LFR_AM</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Key_In_Ign_My_Key</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0" w:type="dxa"/>
            <w:vMerge w:val="restart"/>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 xml:space="preserve">0x0 </w:t>
            </w:r>
          </w:p>
          <w:p w:rsidR="00351092" w:rsidRDefault="00A25D91">
            <w:pPr>
              <w:spacing w:line="256" w:lineRule="auto"/>
              <w:jc w:val="center"/>
              <w:rPr>
                <w:rFonts w:cs="Arial"/>
                <w:snapToGrid w:val="0"/>
                <w:sz w:val="16"/>
              </w:rPr>
            </w:pPr>
            <w:r>
              <w:rPr>
                <w:rFonts w:cs="Arial"/>
                <w:snapToGrid w:val="0"/>
                <w:sz w:val="16"/>
              </w:rPr>
              <w:t>(DTE Based)</w:t>
            </w:r>
          </w:p>
        </w:tc>
        <w:tc>
          <w:tcPr>
            <w:tcW w:w="810" w:type="dxa"/>
            <w:vMerge w:val="restart"/>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0x0 or 0x1 (English)</w:t>
            </w:r>
          </w:p>
        </w:tc>
        <w:tc>
          <w:tcPr>
            <w:tcW w:w="810" w:type="dxa"/>
            <w:vMerge w:val="restart"/>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Active</w:t>
            </w:r>
          </w:p>
        </w:tc>
        <w:tc>
          <w:tcPr>
            <w:tcW w:w="810" w:type="dxa"/>
            <w:vMerge w:val="restart"/>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Received</w:t>
            </w: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LFR_RE</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LFR_3E</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 xml:space="preserve">Not Active </w:t>
            </w:r>
            <w:r>
              <w:rPr>
                <w:rFonts w:cs="Arial"/>
                <w:snapToGrid w:val="0"/>
                <w:color w:val="000000"/>
                <w:sz w:val="14"/>
                <w:szCs w:val="14"/>
              </w:rPr>
              <w:t>(0x0)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LFR_2E</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LFR_1E</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LFR_AE</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Key_In_Ign_My_Key</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0" w:type="dxa"/>
            <w:vMerge w:val="restart"/>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 xml:space="preserve">0x0 </w:t>
            </w:r>
          </w:p>
          <w:p w:rsidR="00351092" w:rsidRDefault="00A25D91">
            <w:pPr>
              <w:spacing w:line="256" w:lineRule="auto"/>
              <w:jc w:val="center"/>
              <w:rPr>
                <w:rFonts w:cs="Arial"/>
                <w:snapToGrid w:val="0"/>
                <w:sz w:val="16"/>
              </w:rPr>
            </w:pPr>
            <w:r>
              <w:rPr>
                <w:rFonts w:cs="Arial"/>
                <w:snapToGrid w:val="0"/>
                <w:sz w:val="16"/>
              </w:rPr>
              <w:t>(DTE Based)</w:t>
            </w:r>
          </w:p>
        </w:tc>
        <w:tc>
          <w:tcPr>
            <w:tcW w:w="810" w:type="dxa"/>
            <w:vMerge w:val="restart"/>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0x2 or 0x3 (Metric)</w:t>
            </w:r>
          </w:p>
        </w:tc>
        <w:tc>
          <w:tcPr>
            <w:tcW w:w="810" w:type="dxa"/>
            <w:vMerge w:val="restart"/>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Active</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Received</w:t>
            </w: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LFR_RM</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LFR_3M</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LFR_2M</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LFR_1M</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&lt; LFR_AM</w:t>
            </w:r>
          </w:p>
        </w:tc>
        <w:tc>
          <w:tcPr>
            <w:tcW w:w="1584" w:type="dxa"/>
            <w:tcBorders>
              <w:top w:val="single" w:sz="4"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Key_In_Ign_My_Key</w:t>
            </w:r>
          </w:p>
        </w:tc>
        <w:tc>
          <w:tcPr>
            <w:tcW w:w="1080" w:type="dxa"/>
            <w:tcBorders>
              <w:top w:val="single" w:sz="4"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Active (0x1)</w:t>
            </w:r>
          </w:p>
        </w:tc>
        <w:tc>
          <w:tcPr>
            <w:tcW w:w="1296" w:type="dxa"/>
            <w:tcBorders>
              <w:top w:val="single" w:sz="4"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0" w:type="dxa"/>
            <w:vMerge w:val="restart"/>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vMerge w:val="restart"/>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vMerge w:val="restart"/>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Active</w:t>
            </w: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Not Received</w:t>
            </w:r>
          </w:p>
        </w:tc>
        <w:tc>
          <w:tcPr>
            <w:tcW w:w="1872"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color w:val="000000"/>
                <w:sz w:val="16"/>
              </w:rPr>
              <w:t xml:space="preserve">&lt;= 164 FLPS  </w:t>
            </w:r>
          </w:p>
        </w:tc>
        <w:tc>
          <w:tcPr>
            <w:tcW w:w="144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Unknown</w:t>
            </w:r>
          </w:p>
        </w:tc>
        <w:tc>
          <w:tcPr>
            <w:tcW w:w="1584" w:type="dxa"/>
            <w:tcBorders>
              <w:top w:val="single" w:sz="6"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080" w:type="dxa"/>
            <w:tcBorders>
              <w:top w:val="single" w:sz="6"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 xml:space="preserve">Not </w:t>
            </w:r>
            <w:r>
              <w:rPr>
                <w:rFonts w:cs="Arial"/>
                <w:snapToGrid w:val="0"/>
                <w:color w:val="000000"/>
                <w:sz w:val="14"/>
                <w:szCs w:val="14"/>
              </w:rPr>
              <w:t>Active (0x0)</w:t>
            </w:r>
          </w:p>
        </w:tc>
        <w:tc>
          <w:tcPr>
            <w:tcW w:w="1296"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36"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810" w:type="dxa"/>
            <w:vMerge/>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rPr>
                <w:rFonts w:cs="Arial"/>
                <w:snapToGrid w:val="0"/>
                <w:sz w:val="16"/>
              </w:rPr>
            </w:pPr>
          </w:p>
        </w:tc>
        <w:tc>
          <w:tcPr>
            <w:tcW w:w="1872"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1023 FLPS</w:t>
            </w:r>
          </w:p>
        </w:tc>
        <w:tc>
          <w:tcPr>
            <w:tcW w:w="144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584" w:type="dxa"/>
            <w:tcBorders>
              <w:top w:val="single" w:sz="6"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sz w:val="16"/>
              </w:rPr>
              <w:t>X</w:t>
            </w:r>
          </w:p>
        </w:tc>
        <w:tc>
          <w:tcPr>
            <w:tcW w:w="1080" w:type="dxa"/>
            <w:tcBorders>
              <w:top w:val="single" w:sz="6"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296"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r>
      <w:tr w:rsidR="00351092" w:rsidTr="00351092">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351092" w:rsidRDefault="00A25D91">
            <w:pPr>
              <w:spacing w:line="256" w:lineRule="auto"/>
              <w:rPr>
                <w:rFonts w:cs="Arial"/>
                <w:snapToGrid w:val="0"/>
                <w:color w:val="00000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351092" w:rsidRDefault="00A25D91">
            <w:pPr>
              <w:spacing w:line="256" w:lineRule="auto"/>
              <w:rPr>
                <w:rFonts w:cs="Arial"/>
                <w:snapToGrid w:val="0"/>
                <w:sz w:val="16"/>
                <w:highlight w:val="cyan"/>
              </w:rPr>
            </w:pPr>
          </w:p>
        </w:tc>
        <w:tc>
          <w:tcPr>
            <w:tcW w:w="810" w:type="dxa"/>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810" w:type="dxa"/>
            <w:tcBorders>
              <w:top w:val="single" w:sz="6" w:space="0" w:color="auto"/>
              <w:left w:val="sing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Active</w:t>
            </w:r>
          </w:p>
        </w:tc>
        <w:tc>
          <w:tcPr>
            <w:tcW w:w="81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ON (0x1)</w:t>
            </w:r>
          </w:p>
        </w:tc>
        <w:tc>
          <w:tcPr>
            <w:tcW w:w="1872"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X</w:t>
            </w:r>
          </w:p>
        </w:tc>
        <w:tc>
          <w:tcPr>
            <w:tcW w:w="1584" w:type="dxa"/>
            <w:tcBorders>
              <w:top w:val="single" w:sz="6" w:space="0" w:color="auto"/>
              <w:left w:val="single" w:sz="6"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sz w:val="16"/>
              </w:rPr>
              <w:t>X</w:t>
            </w:r>
          </w:p>
        </w:tc>
        <w:tc>
          <w:tcPr>
            <w:tcW w:w="1080" w:type="dxa"/>
            <w:tcBorders>
              <w:top w:val="single" w:sz="6"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Active (0x1)</w:t>
            </w:r>
          </w:p>
        </w:tc>
        <w:tc>
          <w:tcPr>
            <w:tcW w:w="1296"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rPr>
                <w:rFonts w:cs="Arial"/>
                <w:snapToGrid w:val="0"/>
                <w:color w:val="000000"/>
                <w:sz w:val="14"/>
                <w:szCs w:val="14"/>
              </w:rPr>
            </w:pPr>
            <w:r>
              <w:rPr>
                <w:rFonts w:cs="Arial"/>
                <w:snapToGrid w:val="0"/>
                <w:color w:val="000000"/>
                <w:sz w:val="14"/>
                <w:szCs w:val="14"/>
              </w:rPr>
              <w:t>Not Active (0x0)</w:t>
            </w:r>
          </w:p>
        </w:tc>
      </w:tr>
      <w:tr w:rsidR="00351092" w:rsidTr="00351092">
        <w:trPr>
          <w:cantSplit/>
          <w:trHeight w:val="245"/>
          <w:jc w:val="center"/>
        </w:trPr>
        <w:tc>
          <w:tcPr>
            <w:tcW w:w="1009" w:type="dxa"/>
            <w:tcBorders>
              <w:top w:val="single" w:sz="6" w:space="0" w:color="auto"/>
              <w:left w:val="single" w:sz="6" w:space="0" w:color="000000"/>
              <w:bottom w:val="single" w:sz="6" w:space="0" w:color="auto"/>
              <w:right w:val="sing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color w:val="000000"/>
                <w:sz w:val="16"/>
              </w:rPr>
              <w:t>X</w:t>
            </w:r>
          </w:p>
        </w:tc>
        <w:tc>
          <w:tcPr>
            <w:tcW w:w="810" w:type="dxa"/>
            <w:tcBorders>
              <w:top w:val="single" w:sz="6" w:space="0" w:color="auto"/>
              <w:left w:val="single" w:sz="4" w:space="0" w:color="auto"/>
              <w:bottom w:val="single" w:sz="6" w:space="0" w:color="auto"/>
              <w:right w:val="single" w:sz="4" w:space="0" w:color="auto"/>
            </w:tcBorders>
            <w:vAlign w:val="center"/>
            <w:hideMark/>
          </w:tcPr>
          <w:p w:rsidR="00351092" w:rsidRDefault="00A25D91">
            <w:pPr>
              <w:spacing w:line="256" w:lineRule="auto"/>
              <w:jc w:val="center"/>
              <w:rPr>
                <w:rFonts w:cs="Arial"/>
                <w:snapToGrid w:val="0"/>
                <w:sz w:val="16"/>
              </w:rPr>
            </w:pPr>
            <w:r>
              <w:rPr>
                <w:rFonts w:cs="Arial"/>
                <w:snapToGrid w:val="0"/>
                <w:sz w:val="16"/>
              </w:rPr>
              <w:t>IPC</w:t>
            </w:r>
          </w:p>
        </w:tc>
        <w:tc>
          <w:tcPr>
            <w:tcW w:w="810" w:type="dxa"/>
            <w:tcBorders>
              <w:top w:val="single" w:sz="6" w:space="0" w:color="auto"/>
              <w:left w:val="single" w:sz="4" w:space="0" w:color="auto"/>
              <w:bottom w:val="single" w:sz="6" w:space="0" w:color="auto"/>
              <w:right w:val="single" w:sz="4" w:space="0" w:color="auto"/>
            </w:tcBorders>
            <w:hideMark/>
          </w:tcPr>
          <w:p w:rsidR="00351092" w:rsidRDefault="00A25D91">
            <w:pPr>
              <w:spacing w:line="256" w:lineRule="auto"/>
              <w:jc w:val="center"/>
              <w:rPr>
                <w:rFonts w:cs="Arial"/>
                <w:snapToGrid w:val="0"/>
                <w:color w:val="000000"/>
                <w:sz w:val="16"/>
                <w:highlight w:val="yellow"/>
              </w:rPr>
            </w:pPr>
            <w:r>
              <w:rPr>
                <w:rFonts w:cs="Arial"/>
                <w:snapToGrid w:val="0"/>
                <w:sz w:val="16"/>
                <w:highlight w:val="cyan"/>
              </w:rPr>
              <w:t xml:space="preserve">0 </w:t>
            </w:r>
            <w:r>
              <w:rPr>
                <w:rFonts w:cs="Arial"/>
                <w:snapToGrid w:val="0"/>
                <w:sz w:val="16"/>
                <w:highlight w:val="cyan"/>
              </w:rPr>
              <w:t>(Petrol)</w:t>
            </w:r>
          </w:p>
        </w:tc>
        <w:tc>
          <w:tcPr>
            <w:tcW w:w="8136" w:type="dxa"/>
            <w:gridSpan w:val="7"/>
            <w:tcBorders>
              <w:top w:val="single" w:sz="6" w:space="0" w:color="auto"/>
              <w:left w:val="single" w:sz="4" w:space="0" w:color="auto"/>
              <w:bottom w:val="single" w:sz="6" w:space="0" w:color="auto"/>
              <w:right w:val="double" w:sz="4" w:space="0" w:color="auto"/>
            </w:tcBorders>
            <w:vAlign w:val="center"/>
            <w:hideMark/>
          </w:tcPr>
          <w:p w:rsidR="00351092" w:rsidRDefault="00A25D91">
            <w:pPr>
              <w:spacing w:line="256" w:lineRule="auto"/>
              <w:jc w:val="center"/>
              <w:rPr>
                <w:rFonts w:cs="Arial"/>
                <w:snapToGrid w:val="0"/>
                <w:color w:val="000000"/>
                <w:sz w:val="16"/>
              </w:rPr>
            </w:pPr>
            <w:r>
              <w:rPr>
                <w:rFonts w:cs="Arial"/>
                <w:snapToGrid w:val="0"/>
                <w:color w:val="000000"/>
                <w:sz w:val="16"/>
              </w:rPr>
              <w:t>All other Cases</w:t>
            </w:r>
          </w:p>
        </w:tc>
        <w:tc>
          <w:tcPr>
            <w:tcW w:w="1080" w:type="dxa"/>
            <w:tcBorders>
              <w:top w:val="single" w:sz="6" w:space="0" w:color="auto"/>
              <w:left w:val="double" w:sz="4"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c>
          <w:tcPr>
            <w:tcW w:w="1296" w:type="dxa"/>
            <w:tcBorders>
              <w:top w:val="single" w:sz="6" w:space="0" w:color="auto"/>
              <w:left w:val="single" w:sz="6" w:space="0" w:color="auto"/>
              <w:bottom w:val="single" w:sz="6" w:space="0" w:color="auto"/>
              <w:right w:val="single" w:sz="6" w:space="0" w:color="auto"/>
            </w:tcBorders>
            <w:vAlign w:val="center"/>
            <w:hideMark/>
          </w:tcPr>
          <w:p w:rsidR="00351092" w:rsidRDefault="00A25D91">
            <w:pPr>
              <w:spacing w:line="256" w:lineRule="auto"/>
              <w:jc w:val="center"/>
            </w:pPr>
            <w:r>
              <w:rPr>
                <w:rFonts w:cs="Arial"/>
                <w:snapToGrid w:val="0"/>
                <w:color w:val="000000"/>
                <w:sz w:val="14"/>
                <w:szCs w:val="14"/>
              </w:rPr>
              <w:t>Not Active (0x0)</w:t>
            </w:r>
          </w:p>
        </w:tc>
      </w:tr>
    </w:tbl>
    <w:p w:rsidR="00351092" w:rsidRDefault="00A25D91" w:rsidP="00351092">
      <w:pPr>
        <w:ind w:left="1440"/>
      </w:pPr>
      <w:r>
        <w:t xml:space="preserve">X = don't care                               </w:t>
      </w:r>
    </w:p>
    <w:p w:rsidR="00351092" w:rsidRDefault="00A25D91" w:rsidP="00351092">
      <w:pPr>
        <w:ind w:left="1440"/>
      </w:pPr>
      <w:r>
        <w:t xml:space="preserve">Not Received = the state when a DIAG_SESSION_TIMER is active and the DID has not been </w:t>
      </w:r>
      <w:r>
        <w:t>received</w:t>
      </w:r>
    </w:p>
    <w:p w:rsidR="00351092" w:rsidRDefault="00A25D91" w:rsidP="00A25D91">
      <w:pPr>
        <w:numPr>
          <w:ilvl w:val="0"/>
          <w:numId w:val="11"/>
        </w:numPr>
        <w:ind w:left="2160"/>
      </w:pPr>
      <w:r>
        <w:t xml:space="preserve">The values in Table for DTE_MC_value are based upon the assumption that the display DTE value is a truncated value of DTE_MC_value for metric and a truncated value of (DTE_MC_value/1.609344) for English units.  If that is not the case, the values </w:t>
      </w:r>
      <w:r>
        <w:t>in the column need to be adjusted accordingly.</w:t>
      </w:r>
    </w:p>
    <w:p w:rsidR="00745B3C" w:rsidRDefault="00A25D91" w:rsidP="00EA7DA6">
      <w:pPr>
        <w:ind w:left="1440"/>
      </w:pPr>
    </w:p>
    <w:p w:rsidR="009352DF" w:rsidRDefault="00A25D91" w:rsidP="00EA7DA6">
      <w:pPr>
        <w:ind w:left="1440"/>
      </w:pPr>
      <w:r>
        <w:br w:type="page"/>
      </w:r>
    </w:p>
    <w:p w:rsidR="00406F39" w:rsidRDefault="00A25D91" w:rsidP="00B9479B">
      <w:pPr>
        <w:pStyle w:val="Heading5"/>
      </w:pPr>
      <w:r w:rsidRPr="00B9479B">
        <w:t xml:space="preserve">F-REQ-384534/A-State Matrix for Low Fuel Reminder MC Flags with FuelLvl_PCM_Cfg = IPC and LPG </w:t>
      </w:r>
      <w:r w:rsidRPr="00B9479B">
        <w:t>Mode</w:t>
      </w:r>
    </w:p>
    <w:p w:rsidR="00AE06BC" w:rsidRPr="00AE06BC" w:rsidRDefault="00A25D91" w:rsidP="00AE06BC"/>
    <w:tbl>
      <w:tblPr>
        <w:tblW w:w="1638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08"/>
        <w:gridCol w:w="810"/>
        <w:gridCol w:w="810"/>
        <w:gridCol w:w="810"/>
        <w:gridCol w:w="810"/>
        <w:gridCol w:w="810"/>
        <w:gridCol w:w="810"/>
        <w:gridCol w:w="1872"/>
        <w:gridCol w:w="1440"/>
        <w:gridCol w:w="1584"/>
        <w:gridCol w:w="1080"/>
        <w:gridCol w:w="1080"/>
        <w:gridCol w:w="1080"/>
        <w:gridCol w:w="1080"/>
        <w:gridCol w:w="1296"/>
      </w:tblGrid>
      <w:tr w:rsidR="00911C54" w:rsidTr="00911C54">
        <w:trPr>
          <w:cantSplit/>
          <w:trHeight w:val="585"/>
          <w:tblHeader/>
          <w:jc w:val="center"/>
        </w:trPr>
        <w:tc>
          <w:tcPr>
            <w:tcW w:w="1009" w:type="dxa"/>
            <w:tcBorders>
              <w:top w:val="single" w:sz="6" w:space="0" w:color="000000"/>
              <w:left w:val="single" w:sz="6" w:space="0" w:color="000000"/>
              <w:bottom w:val="single" w:sz="6" w:space="0" w:color="000000"/>
              <w:right w:val="single" w:sz="6" w:space="0" w:color="000000"/>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Operational_Mode</w:t>
            </w:r>
          </w:p>
        </w:tc>
        <w:tc>
          <w:tcPr>
            <w:tcW w:w="810" w:type="dxa"/>
            <w:tcBorders>
              <w:top w:val="single" w:sz="6" w:space="0" w:color="000000"/>
              <w:left w:val="single" w:sz="6" w:space="0" w:color="000000"/>
              <w:bottom w:val="single" w:sz="6" w:space="0" w:color="000000"/>
              <w:right w:val="single" w:sz="6" w:space="0" w:color="000000"/>
            </w:tcBorders>
            <w:hideMark/>
          </w:tcPr>
          <w:p w:rsidR="00911C54" w:rsidRDefault="00A25D91">
            <w:pPr>
              <w:spacing w:line="256" w:lineRule="auto"/>
              <w:jc w:val="center"/>
              <w:rPr>
                <w:rFonts w:cs="Arial"/>
                <w:b/>
                <w:snapToGrid w:val="0"/>
                <w:sz w:val="16"/>
                <w:szCs w:val="16"/>
                <w:highlight w:val="cyan"/>
              </w:rPr>
            </w:pPr>
            <w:r>
              <w:rPr>
                <w:rFonts w:cs="Arial"/>
                <w:b/>
                <w:snapToGrid w:val="0"/>
                <w:sz w:val="16"/>
                <w:szCs w:val="16"/>
                <w:highlight w:val="cyan"/>
              </w:rPr>
              <w:t>FuelLvl_PCM_Cfg</w:t>
            </w:r>
          </w:p>
        </w:tc>
        <w:tc>
          <w:tcPr>
            <w:tcW w:w="810" w:type="dxa"/>
            <w:tcBorders>
              <w:top w:val="single" w:sz="6" w:space="0" w:color="000000"/>
              <w:left w:val="single" w:sz="6" w:space="0" w:color="000000"/>
              <w:bottom w:val="single" w:sz="6" w:space="0" w:color="000000"/>
              <w:right w:val="single" w:sz="6" w:space="0" w:color="000000"/>
            </w:tcBorders>
            <w:hideMark/>
          </w:tcPr>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AltFuel_</w:t>
            </w:r>
          </w:p>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Active_</w:t>
            </w:r>
          </w:p>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flag</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LFR_DTE_Level_</w:t>
            </w:r>
          </w:p>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Cfg</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Display_Units_MC</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DIAG_ SESSION_TIMER</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11C54" w:rsidRDefault="00A25D91">
            <w:pPr>
              <w:spacing w:line="256" w:lineRule="auto"/>
              <w:jc w:val="center"/>
              <w:rPr>
                <w:rFonts w:cs="Arial"/>
                <w:b/>
                <w:snapToGrid w:val="0"/>
                <w:color w:val="000000"/>
                <w:sz w:val="14"/>
                <w:szCs w:val="14"/>
                <w:highlight w:val="cyan"/>
              </w:rPr>
            </w:pPr>
            <w:r>
              <w:rPr>
                <w:rFonts w:cs="Arial"/>
                <w:b/>
                <w:snapToGrid w:val="0"/>
                <w:color w:val="000000"/>
                <w:sz w:val="14"/>
                <w:szCs w:val="14"/>
                <w:highlight w:val="cyan"/>
              </w:rPr>
              <w:t>DIAG_DID_</w:t>
            </w:r>
          </w:p>
          <w:p w:rsidR="00911C54" w:rsidRDefault="00A25D91">
            <w:pPr>
              <w:spacing w:line="256" w:lineRule="auto"/>
              <w:jc w:val="center"/>
              <w:rPr>
                <w:rFonts w:cs="Arial"/>
                <w:b/>
                <w:snapToGrid w:val="0"/>
                <w:color w:val="000000"/>
                <w:sz w:val="14"/>
                <w:szCs w:val="14"/>
                <w:highlight w:val="cyan"/>
              </w:rPr>
            </w:pPr>
            <w:r>
              <w:rPr>
                <w:rFonts w:cs="Arial"/>
                <w:b/>
                <w:snapToGrid w:val="0"/>
                <w:color w:val="000000"/>
                <w:sz w:val="14"/>
                <w:szCs w:val="14"/>
                <w:highlight w:val="cyan"/>
              </w:rPr>
              <w:t>61A4, 2,6</w:t>
            </w:r>
          </w:p>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4"/>
                <w:szCs w:val="14"/>
                <w:highlight w:val="cyan"/>
              </w:rPr>
              <w:t>(LFW)</w:t>
            </w:r>
          </w:p>
        </w:tc>
        <w:tc>
          <w:tcPr>
            <w:tcW w:w="1872" w:type="dxa"/>
            <w:tcBorders>
              <w:top w:val="single" w:sz="6" w:space="0" w:color="000000"/>
              <w:left w:val="single" w:sz="6" w:space="0" w:color="000000"/>
              <w:bottom w:val="single" w:sz="6" w:space="0" w:color="000000"/>
              <w:right w:val="single" w:sz="6" w:space="0" w:color="000000"/>
            </w:tcBorders>
            <w:vAlign w:val="center"/>
            <w:hideMark/>
          </w:tcPr>
          <w:p w:rsidR="00911C54" w:rsidRDefault="00A25D91">
            <w:pPr>
              <w:spacing w:line="256" w:lineRule="auto"/>
              <w:jc w:val="center"/>
              <w:rPr>
                <w:rFonts w:cs="Arial"/>
                <w:b/>
                <w:sz w:val="16"/>
                <w:szCs w:val="16"/>
                <w:highlight w:val="cyan"/>
              </w:rPr>
            </w:pPr>
            <w:r>
              <w:rPr>
                <w:rFonts w:cs="Arial"/>
                <w:b/>
                <w:sz w:val="16"/>
                <w:szCs w:val="16"/>
                <w:highlight w:val="cyan"/>
              </w:rPr>
              <w:t>FUEL_LVL_PER_MEAN</w:t>
            </w:r>
          </w:p>
          <w:p w:rsidR="00911C54" w:rsidRDefault="00A25D91">
            <w:pPr>
              <w:spacing w:line="256" w:lineRule="auto"/>
              <w:jc w:val="center"/>
              <w:rPr>
                <w:rFonts w:cs="Arial"/>
                <w:b/>
                <w:snapToGrid w:val="0"/>
                <w:color w:val="000000"/>
                <w:sz w:val="16"/>
                <w:szCs w:val="16"/>
                <w:highlight w:val="cyan"/>
              </w:rPr>
            </w:pPr>
            <w:r>
              <w:rPr>
                <w:rFonts w:cs="Arial"/>
                <w:b/>
                <w:sz w:val="16"/>
                <w:szCs w:val="16"/>
                <w:highlight w:val="cyan"/>
              </w:rPr>
              <w:t>(10 bit format)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DTE_LPG_MC_</w:t>
            </w:r>
          </w:p>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Value (km)</w:t>
            </w:r>
          </w:p>
        </w:tc>
        <w:tc>
          <w:tcPr>
            <w:tcW w:w="1584" w:type="dxa"/>
            <w:tcBorders>
              <w:top w:val="single" w:sz="6" w:space="0" w:color="000000"/>
              <w:left w:val="single" w:sz="6" w:space="0" w:color="000000"/>
              <w:bottom w:val="single" w:sz="6" w:space="0" w:color="000000"/>
              <w:right w:val="double" w:sz="4" w:space="0" w:color="auto"/>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Current_Ign_</w:t>
            </w:r>
          </w:p>
          <w:p w:rsidR="00911C54"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Key_Dev_Type</w:t>
            </w:r>
          </w:p>
        </w:tc>
        <w:tc>
          <w:tcPr>
            <w:tcW w:w="1080" w:type="dxa"/>
            <w:tcBorders>
              <w:top w:val="single" w:sz="6" w:space="0" w:color="000000"/>
              <w:left w:val="double" w:sz="4" w:space="0" w:color="auto"/>
              <w:bottom w:val="single" w:sz="6" w:space="0" w:color="000000"/>
              <w:right w:val="single" w:sz="6" w:space="0" w:color="auto"/>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z w:val="16"/>
                <w:szCs w:val="16"/>
                <w:highlight w:val="cyan"/>
              </w:rPr>
              <w:t>LFR_3_RTT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z w:val="16"/>
                <w:szCs w:val="16"/>
                <w:highlight w:val="cyan"/>
              </w:rPr>
              <w:t>LFR_2_RTT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z w:val="16"/>
                <w:szCs w:val="16"/>
                <w:highlight w:val="cyan"/>
              </w:rPr>
              <w:t>LFR_1_RTT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911C54" w:rsidRDefault="00A25D91">
            <w:pPr>
              <w:spacing w:line="256" w:lineRule="auto"/>
              <w:jc w:val="center"/>
              <w:rPr>
                <w:rFonts w:cs="Arial"/>
                <w:b/>
                <w:snapToGrid w:val="0"/>
                <w:color w:val="000000"/>
                <w:sz w:val="16"/>
                <w:szCs w:val="16"/>
                <w:highlight w:val="cyan"/>
              </w:rPr>
            </w:pPr>
            <w:r>
              <w:rPr>
                <w:rFonts w:cs="Arial"/>
                <w:b/>
                <w:sz w:val="16"/>
                <w:szCs w:val="16"/>
                <w:highlight w:val="cyan"/>
              </w:rPr>
              <w:t>LFR_A_RTT</w:t>
            </w:r>
          </w:p>
        </w:tc>
        <w:tc>
          <w:tcPr>
            <w:tcW w:w="1296" w:type="dxa"/>
            <w:tcBorders>
              <w:top w:val="single" w:sz="6" w:space="0" w:color="000000"/>
              <w:left w:val="single" w:sz="6" w:space="0" w:color="auto"/>
              <w:bottom w:val="single" w:sz="6" w:space="0" w:color="000000"/>
              <w:right w:val="single" w:sz="6" w:space="0" w:color="000000"/>
            </w:tcBorders>
            <w:vAlign w:val="center"/>
            <w:hideMark/>
          </w:tcPr>
          <w:p w:rsidR="00911C54" w:rsidRDefault="00A25D91">
            <w:pPr>
              <w:spacing w:line="256" w:lineRule="auto"/>
              <w:jc w:val="center"/>
              <w:rPr>
                <w:rFonts w:cs="Arial"/>
                <w:b/>
                <w:sz w:val="16"/>
                <w:szCs w:val="16"/>
                <w:highlight w:val="cyan"/>
              </w:rPr>
            </w:pPr>
            <w:r>
              <w:rPr>
                <w:rFonts w:cs="Arial"/>
                <w:b/>
                <w:sz w:val="16"/>
                <w:szCs w:val="16"/>
                <w:highlight w:val="cyan"/>
              </w:rPr>
              <w:t>LFR_Red_RTT</w:t>
            </w:r>
          </w:p>
        </w:tc>
      </w:tr>
      <w:tr w:rsidR="00911C54" w:rsidTr="00911C54">
        <w:trPr>
          <w:cantSplit/>
          <w:trHeight w:val="245"/>
          <w:jc w:val="center"/>
        </w:trPr>
        <w:tc>
          <w:tcPr>
            <w:tcW w:w="1009" w:type="dxa"/>
            <w:vMerge w:val="restart"/>
            <w:tcBorders>
              <w:top w:val="single" w:sz="6" w:space="0" w:color="000000"/>
              <w:left w:val="single" w:sz="6" w:space="0" w:color="000000"/>
              <w:bottom w:val="single" w:sz="4" w:space="0" w:color="auto"/>
              <w:right w:val="single" w:sz="4" w:space="0" w:color="auto"/>
            </w:tcBorders>
            <w:vAlign w:val="center"/>
            <w:hideMark/>
          </w:tcPr>
          <w:p w:rsidR="00911C54" w:rsidRDefault="00A25D91">
            <w:pPr>
              <w:spacing w:line="256" w:lineRule="auto"/>
              <w:jc w:val="center"/>
              <w:rPr>
                <w:rFonts w:cs="Arial"/>
                <w:sz w:val="16"/>
                <w:szCs w:val="16"/>
                <w:highlight w:val="cyan"/>
              </w:rPr>
            </w:pPr>
            <w:r>
              <w:rPr>
                <w:rFonts w:cs="Arial"/>
                <w:sz w:val="16"/>
                <w:szCs w:val="16"/>
                <w:highlight w:val="cyan"/>
              </w:rPr>
              <w:t>Normal or Crank</w:t>
            </w:r>
          </w:p>
        </w:tc>
        <w:tc>
          <w:tcPr>
            <w:tcW w:w="810" w:type="dxa"/>
            <w:vMerge w:val="restart"/>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IPC</w:t>
            </w:r>
          </w:p>
        </w:tc>
        <w:tc>
          <w:tcPr>
            <w:tcW w:w="810" w:type="dxa"/>
            <w:vMerge w:val="restart"/>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1</w:t>
            </w:r>
          </w:p>
          <w:p w:rsidR="00911C54" w:rsidRDefault="00A25D91">
            <w:pPr>
              <w:spacing w:line="256" w:lineRule="auto"/>
              <w:jc w:val="center"/>
              <w:rPr>
                <w:rFonts w:cs="Arial"/>
                <w:snapToGrid w:val="0"/>
                <w:sz w:val="16"/>
                <w:highlight w:val="cyan"/>
              </w:rPr>
            </w:pPr>
            <w:r>
              <w:rPr>
                <w:rFonts w:cs="Arial"/>
                <w:snapToGrid w:val="0"/>
                <w:sz w:val="16"/>
                <w:highlight w:val="cyan"/>
              </w:rPr>
              <w:t>(LPG)</w:t>
            </w:r>
          </w:p>
        </w:tc>
        <w:tc>
          <w:tcPr>
            <w:tcW w:w="810" w:type="dxa"/>
            <w:vMerge w:val="restart"/>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810" w:type="dxa"/>
            <w:vMerge w:val="restart"/>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810" w:type="dxa"/>
            <w:vMerge w:val="restart"/>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Not Active</w:t>
            </w:r>
          </w:p>
        </w:tc>
        <w:tc>
          <w:tcPr>
            <w:tcW w:w="810" w:type="dxa"/>
            <w:vMerge w:val="restart"/>
            <w:tcBorders>
              <w:top w:val="single" w:sz="6" w:space="0" w:color="000000"/>
              <w:left w:val="single" w:sz="6" w:space="0" w:color="auto"/>
              <w:bottom w:val="single" w:sz="4" w:space="0" w:color="auto"/>
              <w:right w:val="single" w:sz="6" w:space="0" w:color="auto"/>
            </w:tcBorders>
            <w:vAlign w:val="center"/>
          </w:tcPr>
          <w:p w:rsidR="00911C54" w:rsidRDefault="00A25D91">
            <w:pPr>
              <w:spacing w:line="256" w:lineRule="auto"/>
              <w:jc w:val="center"/>
              <w:rPr>
                <w:rFonts w:cs="Arial"/>
                <w:snapToGrid w:val="0"/>
                <w:sz w:val="16"/>
                <w:highlight w:val="cyan"/>
              </w:rPr>
            </w:pPr>
            <w:r>
              <w:rPr>
                <w:rFonts w:cs="Arial"/>
                <w:snapToGrid w:val="0"/>
                <w:sz w:val="16"/>
                <w:highlight w:val="cyan"/>
              </w:rPr>
              <w:t>X</w:t>
            </w:r>
          </w:p>
          <w:p w:rsidR="00911C54" w:rsidRDefault="00A25D91">
            <w:pPr>
              <w:spacing w:line="256" w:lineRule="auto"/>
              <w:jc w:val="center"/>
              <w:rPr>
                <w:rFonts w:cs="Arial"/>
                <w:snapToGrid w:val="0"/>
                <w:sz w:val="16"/>
                <w:highlight w:val="cyan"/>
              </w:rPr>
            </w:pPr>
          </w:p>
        </w:tc>
        <w:tc>
          <w:tcPr>
            <w:tcW w:w="1872" w:type="dxa"/>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color w:val="000000"/>
                <w:sz w:val="16"/>
                <w:highlight w:val="cyan"/>
              </w:rPr>
              <w:t xml:space="preserve">&lt;= 48 FLPS  </w:t>
            </w:r>
          </w:p>
        </w:tc>
        <w:tc>
          <w:tcPr>
            <w:tcW w:w="1440" w:type="dxa"/>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584" w:type="dxa"/>
            <w:tcBorders>
              <w:top w:val="single" w:sz="6" w:space="0" w:color="000000"/>
              <w:left w:val="single" w:sz="6" w:space="0" w:color="auto"/>
              <w:bottom w:val="single" w:sz="4" w:space="0" w:color="auto"/>
              <w:right w:val="doub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sz w:val="16"/>
                <w:highlight w:val="cyan"/>
              </w:rPr>
              <w:t>X</w:t>
            </w:r>
          </w:p>
        </w:tc>
        <w:tc>
          <w:tcPr>
            <w:tcW w:w="1080" w:type="dxa"/>
            <w:tcBorders>
              <w:top w:val="single" w:sz="6" w:space="0" w:color="000000"/>
              <w:left w:val="double" w:sz="4"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911C54" w:rsidTr="00911C54">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911C54"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36"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911C54" w:rsidRDefault="00A25D91">
            <w:pPr>
              <w:spacing w:line="256" w:lineRule="auto"/>
              <w:ind w:left="9"/>
              <w:jc w:val="center"/>
              <w:rPr>
                <w:rFonts w:cs="Arial"/>
                <w:snapToGrid w:val="0"/>
                <w:color w:val="000000"/>
                <w:sz w:val="16"/>
                <w:highlight w:val="cyan"/>
              </w:rPr>
            </w:pPr>
            <w:r>
              <w:rPr>
                <w:rFonts w:cs="Arial"/>
                <w:snapToGrid w:val="0"/>
                <w:color w:val="000000"/>
                <w:sz w:val="16"/>
                <w:highlight w:val="cyan"/>
              </w:rPr>
              <w:t>&gt; 48  AND &lt;= 104 FLPS</w:t>
            </w:r>
          </w:p>
        </w:tc>
        <w:tc>
          <w:tcPr>
            <w:tcW w:w="1440" w:type="dxa"/>
            <w:tcBorders>
              <w:top w:val="single" w:sz="4" w:space="0" w:color="auto"/>
              <w:left w:val="single" w:sz="4"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584" w:type="dxa"/>
            <w:tcBorders>
              <w:top w:val="single" w:sz="4" w:space="0" w:color="auto"/>
              <w:left w:val="single" w:sz="4" w:space="0" w:color="auto"/>
              <w:bottom w:val="single" w:sz="4" w:space="0" w:color="auto"/>
              <w:right w:val="doub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c>
          <w:tcPr>
            <w:tcW w:w="1296" w:type="dxa"/>
            <w:tcBorders>
              <w:top w:val="single" w:sz="4" w:space="0" w:color="auto"/>
              <w:left w:val="single" w:sz="6"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911C54" w:rsidTr="00911C54">
        <w:trPr>
          <w:cantSplit/>
          <w:trHeight w:val="245"/>
          <w:jc w:val="center"/>
        </w:trPr>
        <w:tc>
          <w:tcPr>
            <w:tcW w:w="1009" w:type="dxa"/>
            <w:vMerge/>
            <w:tcBorders>
              <w:top w:val="single" w:sz="6" w:space="0" w:color="000000"/>
              <w:left w:val="single" w:sz="6" w:space="0" w:color="000000"/>
              <w:bottom w:val="single" w:sz="4" w:space="0" w:color="auto"/>
              <w:right w:val="single" w:sz="4" w:space="0" w:color="auto"/>
            </w:tcBorders>
            <w:vAlign w:val="center"/>
            <w:hideMark/>
          </w:tcPr>
          <w:p w:rsidR="00911C54"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36"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6" w:space="0" w:color="000000"/>
              <w:left w:val="single" w:sz="6" w:space="0" w:color="auto"/>
              <w:bottom w:val="single" w:sz="4" w:space="0" w:color="auto"/>
              <w:right w:val="single" w:sz="6" w:space="0" w:color="auto"/>
            </w:tcBorders>
            <w:vAlign w:val="center"/>
            <w:hideMark/>
          </w:tcPr>
          <w:p w:rsidR="00911C54" w:rsidRDefault="00A25D91">
            <w:pPr>
              <w:spacing w:line="256" w:lineRule="auto"/>
              <w:rPr>
                <w:rFonts w:cs="Arial"/>
                <w:snapToGrid w:val="0"/>
                <w:sz w:val="16"/>
                <w:highlight w:val="cyan"/>
              </w:rPr>
            </w:pPr>
          </w:p>
        </w:tc>
        <w:tc>
          <w:tcPr>
            <w:tcW w:w="1872" w:type="dxa"/>
            <w:tcBorders>
              <w:top w:val="single" w:sz="4" w:space="0" w:color="auto"/>
              <w:left w:val="single" w:sz="6"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1023 FLPS</w:t>
            </w:r>
          </w:p>
        </w:tc>
        <w:tc>
          <w:tcPr>
            <w:tcW w:w="1440" w:type="dxa"/>
            <w:tcBorders>
              <w:top w:val="single" w:sz="4" w:space="0" w:color="auto"/>
              <w:left w:val="single" w:sz="4"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584" w:type="dxa"/>
            <w:tcBorders>
              <w:top w:val="single" w:sz="4" w:space="0" w:color="auto"/>
              <w:left w:val="single" w:sz="4" w:space="0" w:color="auto"/>
              <w:bottom w:val="single" w:sz="4" w:space="0" w:color="auto"/>
              <w:right w:val="doub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sz w:val="16"/>
                <w:highlight w:val="cyan"/>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911C54" w:rsidTr="00911C54">
        <w:trPr>
          <w:cantSplit/>
          <w:trHeight w:val="245"/>
          <w:jc w:val="center"/>
        </w:trPr>
        <w:tc>
          <w:tcPr>
            <w:tcW w:w="1009" w:type="dxa"/>
            <w:vMerge w:val="restart"/>
            <w:tcBorders>
              <w:top w:val="single" w:sz="4" w:space="0" w:color="auto"/>
              <w:left w:val="single" w:sz="6" w:space="0" w:color="000000"/>
              <w:bottom w:val="single" w:sz="6" w:space="0" w:color="auto"/>
              <w:right w:val="sing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color w:val="000000"/>
                <w:sz w:val="16"/>
                <w:highlight w:val="cyan"/>
              </w:rPr>
              <w:t>Normal</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IPC</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1</w:t>
            </w:r>
          </w:p>
          <w:p w:rsidR="00911C54" w:rsidRDefault="00A25D91">
            <w:pPr>
              <w:spacing w:line="256" w:lineRule="auto"/>
              <w:jc w:val="center"/>
              <w:rPr>
                <w:rFonts w:cs="Arial"/>
                <w:snapToGrid w:val="0"/>
                <w:sz w:val="16"/>
                <w:highlight w:val="cyan"/>
              </w:rPr>
            </w:pPr>
            <w:r>
              <w:rPr>
                <w:rFonts w:cs="Arial"/>
                <w:snapToGrid w:val="0"/>
                <w:sz w:val="16"/>
                <w:highlight w:val="cyan"/>
              </w:rPr>
              <w:t xml:space="preserve"> (LPG)</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Active</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Not Received</w:t>
            </w:r>
          </w:p>
        </w:tc>
        <w:tc>
          <w:tcPr>
            <w:tcW w:w="1872" w:type="dxa"/>
            <w:tcBorders>
              <w:top w:val="single" w:sz="4" w:space="0" w:color="auto"/>
              <w:left w:val="single" w:sz="4"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color w:val="000000"/>
                <w:sz w:val="16"/>
                <w:highlight w:val="cyan"/>
              </w:rPr>
              <w:t xml:space="preserve">&lt;= 48 FLPS  </w:t>
            </w:r>
          </w:p>
        </w:tc>
        <w:tc>
          <w:tcPr>
            <w:tcW w:w="1440" w:type="dxa"/>
            <w:tcBorders>
              <w:top w:val="single" w:sz="4" w:space="0" w:color="auto"/>
              <w:left w:val="single" w:sz="4"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584" w:type="dxa"/>
            <w:tcBorders>
              <w:top w:val="single" w:sz="4" w:space="0" w:color="auto"/>
              <w:left w:val="single" w:sz="4" w:space="0" w:color="auto"/>
              <w:bottom w:val="single" w:sz="4" w:space="0" w:color="auto"/>
              <w:right w:val="doub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sz w:val="16"/>
                <w:highlight w:val="cyan"/>
              </w:rPr>
              <w:t>X</w:t>
            </w:r>
          </w:p>
        </w:tc>
        <w:tc>
          <w:tcPr>
            <w:tcW w:w="1080" w:type="dxa"/>
            <w:tcBorders>
              <w:top w:val="single" w:sz="4" w:space="0" w:color="auto"/>
              <w:left w:val="double" w:sz="4"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911C54" w:rsidTr="00911C54">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911C54"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36"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1872" w:type="dxa"/>
            <w:tcBorders>
              <w:top w:val="single" w:sz="4" w:space="0" w:color="auto"/>
              <w:left w:val="single" w:sz="4" w:space="0" w:color="auto"/>
              <w:bottom w:val="single" w:sz="6" w:space="0" w:color="auto"/>
              <w:right w:val="single" w:sz="6" w:space="0" w:color="auto"/>
            </w:tcBorders>
            <w:vAlign w:val="center"/>
            <w:hideMark/>
          </w:tcPr>
          <w:p w:rsidR="00911C54" w:rsidRDefault="00A25D91">
            <w:pPr>
              <w:spacing w:line="256" w:lineRule="auto"/>
              <w:ind w:left="9"/>
              <w:jc w:val="center"/>
              <w:rPr>
                <w:rFonts w:cs="Arial"/>
                <w:snapToGrid w:val="0"/>
                <w:color w:val="000000"/>
                <w:sz w:val="16"/>
                <w:highlight w:val="cyan"/>
              </w:rPr>
            </w:pPr>
            <w:r>
              <w:rPr>
                <w:rFonts w:cs="Arial"/>
                <w:snapToGrid w:val="0"/>
                <w:color w:val="000000"/>
                <w:sz w:val="16"/>
                <w:highlight w:val="cyan"/>
              </w:rPr>
              <w:t>&gt; 48  AND &lt;= 104 FLPS</w:t>
            </w:r>
          </w:p>
        </w:tc>
        <w:tc>
          <w:tcPr>
            <w:tcW w:w="1440" w:type="dxa"/>
            <w:tcBorders>
              <w:top w:val="single" w:sz="4"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584" w:type="dxa"/>
            <w:tcBorders>
              <w:top w:val="single" w:sz="4" w:space="0" w:color="auto"/>
              <w:left w:val="single" w:sz="6" w:space="0" w:color="auto"/>
              <w:bottom w:val="single" w:sz="6" w:space="0" w:color="auto"/>
              <w:right w:val="doub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080" w:type="dxa"/>
            <w:tcBorders>
              <w:top w:val="single" w:sz="4" w:space="0" w:color="auto"/>
              <w:left w:val="double" w:sz="4"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 xml:space="preserve">Active </w:t>
            </w:r>
            <w:r>
              <w:rPr>
                <w:rFonts w:cs="Arial"/>
                <w:snapToGrid w:val="0"/>
                <w:color w:val="000000"/>
                <w:sz w:val="14"/>
                <w:szCs w:val="14"/>
                <w:highlight w:val="cyan"/>
              </w:rPr>
              <w:t>(0x1)</w:t>
            </w:r>
          </w:p>
        </w:tc>
        <w:tc>
          <w:tcPr>
            <w:tcW w:w="1296" w:type="dxa"/>
            <w:tcBorders>
              <w:top w:val="single" w:sz="4"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911C54" w:rsidTr="00911C54">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911C54"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36"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1872"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1023 FLPS</w:t>
            </w:r>
          </w:p>
        </w:tc>
        <w:tc>
          <w:tcPr>
            <w:tcW w:w="144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584" w:type="dxa"/>
            <w:tcBorders>
              <w:top w:val="single" w:sz="6" w:space="0" w:color="auto"/>
              <w:left w:val="single" w:sz="6" w:space="0" w:color="auto"/>
              <w:bottom w:val="single" w:sz="6" w:space="0" w:color="auto"/>
              <w:right w:val="doub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sz w:val="16"/>
                <w:highlight w:val="cyan"/>
              </w:rPr>
              <w:t>X</w:t>
            </w:r>
          </w:p>
        </w:tc>
        <w:tc>
          <w:tcPr>
            <w:tcW w:w="1080" w:type="dxa"/>
            <w:tcBorders>
              <w:top w:val="single" w:sz="6" w:space="0" w:color="auto"/>
              <w:left w:val="double" w:sz="4"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911C54" w:rsidTr="00911C54">
        <w:trPr>
          <w:cantSplit/>
          <w:trHeight w:val="245"/>
          <w:jc w:val="center"/>
        </w:trPr>
        <w:tc>
          <w:tcPr>
            <w:tcW w:w="1009" w:type="dxa"/>
            <w:vMerge/>
            <w:tcBorders>
              <w:top w:val="single" w:sz="4" w:space="0" w:color="auto"/>
              <w:left w:val="single" w:sz="6" w:space="0" w:color="000000"/>
              <w:bottom w:val="single" w:sz="6" w:space="0" w:color="auto"/>
              <w:right w:val="single" w:sz="4" w:space="0" w:color="auto"/>
            </w:tcBorders>
            <w:vAlign w:val="center"/>
            <w:hideMark/>
          </w:tcPr>
          <w:p w:rsidR="00911C54"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911C54" w:rsidRDefault="00A25D91">
            <w:pPr>
              <w:spacing w:line="256" w:lineRule="auto"/>
              <w:rPr>
                <w:rFonts w:cs="Arial"/>
                <w:snapToGrid w:val="0"/>
                <w:sz w:val="16"/>
                <w:highlight w:val="cyan"/>
              </w:rPr>
            </w:pPr>
          </w:p>
        </w:tc>
        <w:tc>
          <w:tcPr>
            <w:tcW w:w="810" w:type="dxa"/>
            <w:tcBorders>
              <w:top w:val="single" w:sz="6"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810" w:type="dxa"/>
            <w:tcBorders>
              <w:top w:val="single" w:sz="6"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810" w:type="dxa"/>
            <w:tcBorders>
              <w:top w:val="single" w:sz="6" w:space="0" w:color="auto"/>
              <w:left w:val="single" w:sz="4"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Active</w:t>
            </w:r>
          </w:p>
        </w:tc>
        <w:tc>
          <w:tcPr>
            <w:tcW w:w="81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ON (0x1)</w:t>
            </w:r>
          </w:p>
        </w:tc>
        <w:tc>
          <w:tcPr>
            <w:tcW w:w="1872"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X</w:t>
            </w:r>
          </w:p>
        </w:tc>
        <w:tc>
          <w:tcPr>
            <w:tcW w:w="1584" w:type="dxa"/>
            <w:tcBorders>
              <w:top w:val="single" w:sz="6" w:space="0" w:color="auto"/>
              <w:left w:val="single" w:sz="6" w:space="0" w:color="auto"/>
              <w:bottom w:val="single" w:sz="6" w:space="0" w:color="auto"/>
              <w:right w:val="doub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sz w:val="16"/>
                <w:highlight w:val="cyan"/>
              </w:rPr>
              <w:t>X</w:t>
            </w:r>
          </w:p>
        </w:tc>
        <w:tc>
          <w:tcPr>
            <w:tcW w:w="1080" w:type="dxa"/>
            <w:tcBorders>
              <w:top w:val="single" w:sz="6" w:space="0" w:color="auto"/>
              <w:left w:val="double" w:sz="4"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c>
          <w:tcPr>
            <w:tcW w:w="1296"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911C54" w:rsidTr="00911C54">
        <w:trPr>
          <w:cantSplit/>
          <w:trHeight w:val="245"/>
          <w:jc w:val="center"/>
        </w:trPr>
        <w:tc>
          <w:tcPr>
            <w:tcW w:w="1009" w:type="dxa"/>
            <w:tcBorders>
              <w:top w:val="single" w:sz="6" w:space="0" w:color="auto"/>
              <w:left w:val="single" w:sz="6" w:space="0" w:color="000000"/>
              <w:bottom w:val="single" w:sz="6" w:space="0" w:color="auto"/>
              <w:right w:val="sing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10" w:type="dxa"/>
            <w:tcBorders>
              <w:top w:val="single" w:sz="6" w:space="0" w:color="auto"/>
              <w:left w:val="single" w:sz="4" w:space="0" w:color="auto"/>
              <w:bottom w:val="single" w:sz="6" w:space="0" w:color="auto"/>
              <w:right w:val="single" w:sz="4" w:space="0" w:color="auto"/>
            </w:tcBorders>
            <w:vAlign w:val="center"/>
            <w:hideMark/>
          </w:tcPr>
          <w:p w:rsidR="00911C54" w:rsidRDefault="00A25D91">
            <w:pPr>
              <w:spacing w:line="256" w:lineRule="auto"/>
              <w:jc w:val="center"/>
              <w:rPr>
                <w:rFonts w:cs="Arial"/>
                <w:snapToGrid w:val="0"/>
                <w:sz w:val="16"/>
                <w:highlight w:val="cyan"/>
              </w:rPr>
            </w:pPr>
            <w:r>
              <w:rPr>
                <w:rFonts w:cs="Arial"/>
                <w:snapToGrid w:val="0"/>
                <w:sz w:val="16"/>
                <w:highlight w:val="cyan"/>
              </w:rPr>
              <w:t>IPC</w:t>
            </w:r>
          </w:p>
        </w:tc>
        <w:tc>
          <w:tcPr>
            <w:tcW w:w="810" w:type="dxa"/>
            <w:tcBorders>
              <w:top w:val="single" w:sz="6" w:space="0" w:color="auto"/>
              <w:left w:val="single" w:sz="4" w:space="0" w:color="auto"/>
              <w:bottom w:val="single" w:sz="6" w:space="0" w:color="auto"/>
              <w:right w:val="single" w:sz="4" w:space="0" w:color="auto"/>
            </w:tcBorders>
            <w:hideMark/>
          </w:tcPr>
          <w:p w:rsidR="00911C54" w:rsidRDefault="00A25D91">
            <w:pPr>
              <w:spacing w:line="256" w:lineRule="auto"/>
              <w:jc w:val="center"/>
              <w:rPr>
                <w:rFonts w:cs="Arial"/>
                <w:snapToGrid w:val="0"/>
                <w:sz w:val="16"/>
                <w:highlight w:val="cyan"/>
              </w:rPr>
            </w:pPr>
            <w:r>
              <w:rPr>
                <w:rFonts w:cs="Arial"/>
                <w:snapToGrid w:val="0"/>
                <w:sz w:val="16"/>
                <w:highlight w:val="cyan"/>
              </w:rPr>
              <w:t>1</w:t>
            </w:r>
          </w:p>
          <w:p w:rsidR="00911C54" w:rsidRDefault="00A25D91">
            <w:pPr>
              <w:spacing w:line="256" w:lineRule="auto"/>
              <w:jc w:val="center"/>
              <w:rPr>
                <w:rFonts w:cs="Arial"/>
                <w:snapToGrid w:val="0"/>
                <w:color w:val="000000"/>
                <w:sz w:val="16"/>
                <w:highlight w:val="cyan"/>
              </w:rPr>
            </w:pPr>
            <w:r>
              <w:rPr>
                <w:rFonts w:cs="Arial"/>
                <w:snapToGrid w:val="0"/>
                <w:sz w:val="16"/>
                <w:highlight w:val="cyan"/>
              </w:rPr>
              <w:t>(LPG)</w:t>
            </w:r>
          </w:p>
        </w:tc>
        <w:tc>
          <w:tcPr>
            <w:tcW w:w="8136" w:type="dxa"/>
            <w:gridSpan w:val="7"/>
            <w:tcBorders>
              <w:top w:val="single" w:sz="6" w:space="0" w:color="auto"/>
              <w:left w:val="single" w:sz="4" w:space="0" w:color="auto"/>
              <w:bottom w:val="single" w:sz="6" w:space="0" w:color="auto"/>
              <w:right w:val="double" w:sz="4" w:space="0" w:color="auto"/>
            </w:tcBorders>
            <w:vAlign w:val="center"/>
            <w:hideMark/>
          </w:tcPr>
          <w:p w:rsidR="00911C54" w:rsidRDefault="00A25D91">
            <w:pPr>
              <w:spacing w:line="256" w:lineRule="auto"/>
              <w:jc w:val="center"/>
              <w:rPr>
                <w:rFonts w:cs="Arial"/>
                <w:snapToGrid w:val="0"/>
                <w:color w:val="000000"/>
                <w:sz w:val="16"/>
                <w:highlight w:val="cyan"/>
              </w:rPr>
            </w:pPr>
            <w:r>
              <w:rPr>
                <w:rFonts w:cs="Arial"/>
                <w:snapToGrid w:val="0"/>
                <w:color w:val="000000"/>
                <w:sz w:val="16"/>
                <w:highlight w:val="cyan"/>
              </w:rPr>
              <w:t xml:space="preserve">All </w:t>
            </w:r>
            <w:r>
              <w:rPr>
                <w:rFonts w:cs="Arial"/>
                <w:snapToGrid w:val="0"/>
                <w:color w:val="000000"/>
                <w:sz w:val="16"/>
                <w:highlight w:val="cyan"/>
              </w:rPr>
              <w:t>other Cases</w:t>
            </w:r>
          </w:p>
        </w:tc>
        <w:tc>
          <w:tcPr>
            <w:tcW w:w="1080" w:type="dxa"/>
            <w:tcBorders>
              <w:top w:val="single" w:sz="6" w:space="0" w:color="auto"/>
              <w:left w:val="double" w:sz="4" w:space="0" w:color="auto"/>
              <w:bottom w:val="single" w:sz="6" w:space="0" w:color="auto"/>
              <w:right w:val="single" w:sz="6" w:space="0" w:color="auto"/>
            </w:tcBorders>
            <w:vAlign w:val="center"/>
            <w:hideMark/>
          </w:tcPr>
          <w:p w:rsidR="00911C54"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6" w:space="0" w:color="auto"/>
              <w:left w:val="single" w:sz="6" w:space="0" w:color="auto"/>
              <w:bottom w:val="single" w:sz="6" w:space="0" w:color="auto"/>
              <w:right w:val="single" w:sz="6" w:space="0" w:color="auto"/>
            </w:tcBorders>
            <w:vAlign w:val="center"/>
            <w:hideMark/>
          </w:tcPr>
          <w:p w:rsidR="00911C54" w:rsidRDefault="00A25D91">
            <w:pPr>
              <w:spacing w:line="256" w:lineRule="auto"/>
              <w:jc w:val="center"/>
              <w:rPr>
                <w:highlight w:val="cyan"/>
              </w:rPr>
            </w:pPr>
            <w:r>
              <w:rPr>
                <w:rFonts w:cs="Arial"/>
                <w:snapToGrid w:val="0"/>
                <w:color w:val="000000"/>
                <w:sz w:val="14"/>
                <w:szCs w:val="14"/>
                <w:highlight w:val="cyan"/>
              </w:rPr>
              <w:t>Not Active (0x0)</w:t>
            </w:r>
          </w:p>
        </w:tc>
      </w:tr>
    </w:tbl>
    <w:p w:rsidR="00911C54" w:rsidRDefault="00A25D91" w:rsidP="00911C54">
      <w:pPr>
        <w:ind w:left="1440"/>
        <w:rPr>
          <w:highlight w:val="cyan"/>
        </w:rPr>
      </w:pPr>
      <w:r>
        <w:rPr>
          <w:highlight w:val="cyan"/>
        </w:rPr>
        <w:t xml:space="preserve">X = don't care                               </w:t>
      </w:r>
    </w:p>
    <w:p w:rsidR="00911C54" w:rsidRDefault="00A25D91" w:rsidP="00911C54">
      <w:pPr>
        <w:ind w:left="1440"/>
      </w:pPr>
      <w:r>
        <w:rPr>
          <w:highlight w:val="cyan"/>
        </w:rPr>
        <w:t>Not Received = the state when a DIAG_SESSION_TIMER is active and the DID has not been received</w:t>
      </w:r>
    </w:p>
    <w:p w:rsidR="00500605" w:rsidRDefault="00A25D91" w:rsidP="00500605"/>
    <w:p w:rsidR="00406F39" w:rsidRDefault="00A25D91" w:rsidP="00B9479B">
      <w:pPr>
        <w:pStyle w:val="Heading5"/>
      </w:pPr>
      <w:r w:rsidRPr="00B9479B">
        <w:t>F-REQ-345593/C-State Matrix for Low Fuel Reminder MC Flags with FuelLvl_PCM_Cfg = PCM</w:t>
      </w:r>
    </w:p>
    <w:p w:rsidR="00AE06BC" w:rsidRPr="00AE06BC" w:rsidRDefault="00A25D91" w:rsidP="00AE06BC"/>
    <w:tbl>
      <w:tblPr>
        <w:tblW w:w="11503"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09"/>
        <w:gridCol w:w="810"/>
        <w:gridCol w:w="810"/>
        <w:gridCol w:w="810"/>
        <w:gridCol w:w="2448"/>
        <w:gridCol w:w="1080"/>
        <w:gridCol w:w="1080"/>
        <w:gridCol w:w="1080"/>
        <w:gridCol w:w="1080"/>
        <w:gridCol w:w="1296"/>
      </w:tblGrid>
      <w:tr w:rsidR="00B36775" w:rsidRPr="00FD2EC1" w:rsidTr="00A466FC">
        <w:trPr>
          <w:cantSplit/>
          <w:trHeight w:val="585"/>
          <w:tblHeader/>
          <w:jc w:val="center"/>
        </w:trPr>
        <w:tc>
          <w:tcPr>
            <w:tcW w:w="1009" w:type="dxa"/>
            <w:tcBorders>
              <w:top w:val="single" w:sz="6" w:space="0" w:color="000000"/>
              <w:left w:val="single" w:sz="6" w:space="0" w:color="000000"/>
              <w:bottom w:val="single" w:sz="6" w:space="0" w:color="000000"/>
              <w:right w:val="single" w:sz="6" w:space="0" w:color="000000"/>
            </w:tcBorders>
            <w:vAlign w:val="center"/>
          </w:tcPr>
          <w:p w:rsidR="00B36775" w:rsidRPr="001269E3" w:rsidRDefault="00A25D91" w:rsidP="002A5DFA">
            <w:pPr>
              <w:jc w:val="center"/>
              <w:rPr>
                <w:b/>
                <w:snapToGrid w:val="0"/>
                <w:sz w:val="16"/>
                <w:szCs w:val="16"/>
              </w:rPr>
            </w:pPr>
            <w:r w:rsidRPr="001269E3">
              <w:rPr>
                <w:b/>
                <w:snapToGrid w:val="0"/>
                <w:sz w:val="16"/>
                <w:szCs w:val="16"/>
              </w:rPr>
              <w:t>Operational_Mode</w:t>
            </w:r>
          </w:p>
        </w:tc>
        <w:tc>
          <w:tcPr>
            <w:tcW w:w="810" w:type="dxa"/>
            <w:tcBorders>
              <w:top w:val="single" w:sz="6" w:space="0" w:color="000000"/>
              <w:left w:val="single" w:sz="6" w:space="0" w:color="000000"/>
              <w:bottom w:val="single" w:sz="6" w:space="0" w:color="000000"/>
              <w:right w:val="single" w:sz="6" w:space="0" w:color="000000"/>
            </w:tcBorders>
          </w:tcPr>
          <w:p w:rsidR="00B36775" w:rsidRPr="002A5DFA" w:rsidRDefault="00A25D91" w:rsidP="002A5DFA">
            <w:pPr>
              <w:jc w:val="center"/>
              <w:rPr>
                <w:b/>
                <w:snapToGrid w:val="0"/>
                <w:sz w:val="16"/>
                <w:szCs w:val="16"/>
              </w:rPr>
            </w:pPr>
            <w:r w:rsidRPr="002A5DFA">
              <w:rPr>
                <w:b/>
                <w:snapToGrid w:val="0"/>
                <w:sz w:val="16"/>
                <w:szCs w:val="16"/>
              </w:rPr>
              <w:t>FuelLvl_PCM_Cfg</w:t>
            </w:r>
          </w:p>
        </w:tc>
        <w:tc>
          <w:tcPr>
            <w:tcW w:w="810" w:type="dxa"/>
            <w:tcBorders>
              <w:top w:val="single" w:sz="6" w:space="0" w:color="000000"/>
              <w:left w:val="single" w:sz="6" w:space="0" w:color="000000"/>
              <w:bottom w:val="single" w:sz="6" w:space="0" w:color="000000"/>
              <w:right w:val="single" w:sz="6" w:space="0" w:color="000000"/>
            </w:tcBorders>
            <w:vAlign w:val="center"/>
          </w:tcPr>
          <w:p w:rsidR="00B36775" w:rsidRPr="001269E3" w:rsidRDefault="00A25D91" w:rsidP="002A5DFA">
            <w:pPr>
              <w:jc w:val="center"/>
              <w:rPr>
                <w:b/>
                <w:snapToGrid w:val="0"/>
                <w:sz w:val="16"/>
                <w:szCs w:val="16"/>
              </w:rPr>
            </w:pPr>
            <w:r w:rsidRPr="001269E3">
              <w:rPr>
                <w:b/>
                <w:snapToGrid w:val="0"/>
                <w:sz w:val="16"/>
                <w:szCs w:val="16"/>
              </w:rPr>
              <w:t>DIAG_</w:t>
            </w:r>
            <w:r>
              <w:rPr>
                <w:b/>
                <w:snapToGrid w:val="0"/>
                <w:sz w:val="16"/>
                <w:szCs w:val="16"/>
              </w:rPr>
              <w:t xml:space="preserve"> SESSION</w:t>
            </w:r>
            <w:r w:rsidRPr="001269E3">
              <w:rPr>
                <w:b/>
                <w:snapToGrid w:val="0"/>
                <w:sz w:val="16"/>
                <w:szCs w:val="16"/>
              </w:rPr>
              <w:t>_TIMER</w:t>
            </w:r>
          </w:p>
        </w:tc>
        <w:tc>
          <w:tcPr>
            <w:tcW w:w="810" w:type="dxa"/>
            <w:tcBorders>
              <w:top w:val="single" w:sz="6" w:space="0" w:color="000000"/>
              <w:left w:val="single" w:sz="6" w:space="0" w:color="000000"/>
              <w:bottom w:val="single" w:sz="6" w:space="0" w:color="000000"/>
              <w:right w:val="single" w:sz="6" w:space="0" w:color="000000"/>
            </w:tcBorders>
            <w:vAlign w:val="center"/>
          </w:tcPr>
          <w:p w:rsidR="00B36775" w:rsidRPr="004C42D8" w:rsidRDefault="00A25D91" w:rsidP="002A5DFA">
            <w:pPr>
              <w:jc w:val="center"/>
              <w:rPr>
                <w:b/>
                <w:snapToGrid w:val="0"/>
                <w:sz w:val="14"/>
                <w:szCs w:val="14"/>
              </w:rPr>
            </w:pPr>
            <w:r w:rsidRPr="004C42D8">
              <w:rPr>
                <w:b/>
                <w:snapToGrid w:val="0"/>
                <w:sz w:val="14"/>
                <w:szCs w:val="14"/>
              </w:rPr>
              <w:t>DIAG_DID_</w:t>
            </w:r>
          </w:p>
          <w:p w:rsidR="00B36775" w:rsidRPr="004C42D8" w:rsidRDefault="00A25D91" w:rsidP="002A5DFA">
            <w:pPr>
              <w:jc w:val="center"/>
              <w:rPr>
                <w:b/>
                <w:snapToGrid w:val="0"/>
                <w:sz w:val="14"/>
                <w:szCs w:val="14"/>
              </w:rPr>
            </w:pPr>
            <w:r w:rsidRPr="004C42D8">
              <w:rPr>
                <w:b/>
                <w:snapToGrid w:val="0"/>
                <w:sz w:val="14"/>
                <w:szCs w:val="14"/>
              </w:rPr>
              <w:t>61A4,</w:t>
            </w:r>
            <w:r>
              <w:rPr>
                <w:b/>
                <w:snapToGrid w:val="0"/>
                <w:sz w:val="14"/>
                <w:szCs w:val="14"/>
              </w:rPr>
              <w:t xml:space="preserve"> </w:t>
            </w:r>
            <w:r w:rsidRPr="004C42D8">
              <w:rPr>
                <w:b/>
                <w:snapToGrid w:val="0"/>
                <w:sz w:val="14"/>
                <w:szCs w:val="14"/>
              </w:rPr>
              <w:t>2,6</w:t>
            </w:r>
          </w:p>
          <w:p w:rsidR="00B36775" w:rsidRPr="001269E3" w:rsidRDefault="00A25D91" w:rsidP="002A5DFA">
            <w:pPr>
              <w:jc w:val="center"/>
              <w:rPr>
                <w:b/>
                <w:snapToGrid w:val="0"/>
                <w:sz w:val="16"/>
                <w:szCs w:val="16"/>
              </w:rPr>
            </w:pPr>
            <w:r w:rsidRPr="004C42D8">
              <w:rPr>
                <w:b/>
                <w:snapToGrid w:val="0"/>
                <w:sz w:val="14"/>
                <w:szCs w:val="14"/>
              </w:rPr>
              <w:t>(LFW)</w:t>
            </w:r>
          </w:p>
        </w:tc>
        <w:tc>
          <w:tcPr>
            <w:tcW w:w="2448" w:type="dxa"/>
            <w:tcBorders>
              <w:top w:val="single" w:sz="6" w:space="0" w:color="000000"/>
              <w:left w:val="single" w:sz="6" w:space="0" w:color="000000"/>
              <w:bottom w:val="single" w:sz="6" w:space="0" w:color="000000"/>
              <w:right w:val="single" w:sz="6" w:space="0" w:color="000000"/>
            </w:tcBorders>
            <w:vAlign w:val="center"/>
          </w:tcPr>
          <w:p w:rsidR="00B36775" w:rsidRPr="001269E3" w:rsidRDefault="00A25D91" w:rsidP="00A466FC">
            <w:pPr>
              <w:jc w:val="center"/>
              <w:rPr>
                <w:b/>
                <w:snapToGrid w:val="0"/>
                <w:sz w:val="16"/>
                <w:szCs w:val="16"/>
              </w:rPr>
            </w:pPr>
            <w:r>
              <w:rPr>
                <w:b/>
                <w:sz w:val="16"/>
                <w:szCs w:val="16"/>
              </w:rPr>
              <w:t>FuelLvlWarn_D_ActlEng</w:t>
            </w:r>
          </w:p>
        </w:tc>
        <w:tc>
          <w:tcPr>
            <w:tcW w:w="1080" w:type="dxa"/>
            <w:tcBorders>
              <w:top w:val="single" w:sz="6" w:space="0" w:color="000000"/>
              <w:left w:val="double" w:sz="4" w:space="0" w:color="auto"/>
              <w:bottom w:val="single" w:sz="6" w:space="0" w:color="000000"/>
              <w:right w:val="single" w:sz="6" w:space="0" w:color="auto"/>
            </w:tcBorders>
            <w:vAlign w:val="center"/>
          </w:tcPr>
          <w:p w:rsidR="00B36775" w:rsidRPr="00FD2EC1" w:rsidRDefault="00A25D91" w:rsidP="002A5DFA">
            <w:pPr>
              <w:jc w:val="center"/>
              <w:rPr>
                <w:b/>
                <w:snapToGrid w:val="0"/>
                <w:sz w:val="16"/>
                <w:szCs w:val="16"/>
              </w:rPr>
            </w:pPr>
            <w:r>
              <w:rPr>
                <w:b/>
                <w:sz w:val="16"/>
                <w:szCs w:val="16"/>
              </w:rPr>
              <w:t>LFR_3</w:t>
            </w:r>
            <w:r w:rsidRPr="00FD2EC1">
              <w:rPr>
                <w:b/>
                <w:sz w:val="16"/>
                <w:szCs w:val="16"/>
              </w:rPr>
              <w:t>_RTT</w:t>
            </w:r>
          </w:p>
        </w:tc>
        <w:tc>
          <w:tcPr>
            <w:tcW w:w="1080" w:type="dxa"/>
            <w:tcBorders>
              <w:top w:val="single" w:sz="6" w:space="0" w:color="000000"/>
              <w:left w:val="single" w:sz="6" w:space="0" w:color="auto"/>
              <w:bottom w:val="single" w:sz="6" w:space="0" w:color="000000"/>
              <w:right w:val="single" w:sz="6" w:space="0" w:color="auto"/>
            </w:tcBorders>
            <w:vAlign w:val="center"/>
          </w:tcPr>
          <w:p w:rsidR="00B36775" w:rsidRPr="00FD2EC1" w:rsidRDefault="00A25D91" w:rsidP="002A5DFA">
            <w:pPr>
              <w:jc w:val="center"/>
              <w:rPr>
                <w:b/>
                <w:snapToGrid w:val="0"/>
                <w:sz w:val="16"/>
                <w:szCs w:val="16"/>
              </w:rPr>
            </w:pPr>
            <w:r>
              <w:rPr>
                <w:b/>
                <w:sz w:val="16"/>
                <w:szCs w:val="16"/>
              </w:rPr>
              <w:t>LFR_2</w:t>
            </w:r>
            <w:r w:rsidRPr="00FD2EC1">
              <w:rPr>
                <w:b/>
                <w:sz w:val="16"/>
                <w:szCs w:val="16"/>
              </w:rPr>
              <w:t>_RTT</w:t>
            </w:r>
          </w:p>
        </w:tc>
        <w:tc>
          <w:tcPr>
            <w:tcW w:w="1080" w:type="dxa"/>
            <w:tcBorders>
              <w:top w:val="single" w:sz="6" w:space="0" w:color="000000"/>
              <w:left w:val="single" w:sz="6" w:space="0" w:color="auto"/>
              <w:bottom w:val="single" w:sz="6" w:space="0" w:color="000000"/>
              <w:right w:val="single" w:sz="6" w:space="0" w:color="auto"/>
            </w:tcBorders>
            <w:vAlign w:val="center"/>
          </w:tcPr>
          <w:p w:rsidR="00B36775" w:rsidRPr="00C15C55" w:rsidRDefault="00A25D91" w:rsidP="002A5DFA">
            <w:pPr>
              <w:jc w:val="center"/>
              <w:rPr>
                <w:b/>
                <w:snapToGrid w:val="0"/>
                <w:sz w:val="16"/>
                <w:szCs w:val="16"/>
                <w:highlight w:val="yellow"/>
              </w:rPr>
            </w:pPr>
            <w:r w:rsidRPr="00C15C55">
              <w:rPr>
                <w:b/>
                <w:sz w:val="16"/>
                <w:szCs w:val="16"/>
                <w:highlight w:val="yellow"/>
              </w:rPr>
              <w:t>LFR_1_RTT*</w:t>
            </w:r>
          </w:p>
        </w:tc>
        <w:tc>
          <w:tcPr>
            <w:tcW w:w="1080" w:type="dxa"/>
            <w:tcBorders>
              <w:top w:val="single" w:sz="6" w:space="0" w:color="000000"/>
              <w:left w:val="single" w:sz="6" w:space="0" w:color="auto"/>
              <w:bottom w:val="single" w:sz="6" w:space="0" w:color="000000"/>
              <w:right w:val="single" w:sz="6" w:space="0" w:color="auto"/>
            </w:tcBorders>
            <w:vAlign w:val="center"/>
          </w:tcPr>
          <w:p w:rsidR="00B36775" w:rsidRPr="00C15C55" w:rsidRDefault="00A25D91" w:rsidP="002A5DFA">
            <w:pPr>
              <w:jc w:val="center"/>
              <w:rPr>
                <w:b/>
                <w:snapToGrid w:val="0"/>
                <w:sz w:val="16"/>
                <w:szCs w:val="16"/>
                <w:highlight w:val="yellow"/>
              </w:rPr>
            </w:pPr>
            <w:r w:rsidRPr="00C15C55">
              <w:rPr>
                <w:b/>
                <w:sz w:val="16"/>
                <w:szCs w:val="16"/>
                <w:highlight w:val="yellow"/>
              </w:rPr>
              <w:t>LFR_A_RTT*</w:t>
            </w:r>
          </w:p>
        </w:tc>
        <w:tc>
          <w:tcPr>
            <w:tcW w:w="1296" w:type="dxa"/>
            <w:tcBorders>
              <w:top w:val="single" w:sz="6" w:space="0" w:color="000000"/>
              <w:left w:val="single" w:sz="6" w:space="0" w:color="auto"/>
              <w:bottom w:val="single" w:sz="6" w:space="0" w:color="000000"/>
              <w:right w:val="single" w:sz="6" w:space="0" w:color="000000"/>
            </w:tcBorders>
            <w:vAlign w:val="center"/>
          </w:tcPr>
          <w:p w:rsidR="00B36775" w:rsidRPr="00FD2EC1" w:rsidRDefault="00A25D91" w:rsidP="002A5DFA">
            <w:pPr>
              <w:jc w:val="center"/>
              <w:rPr>
                <w:b/>
                <w:sz w:val="16"/>
                <w:szCs w:val="16"/>
              </w:rPr>
            </w:pPr>
            <w:r>
              <w:rPr>
                <w:b/>
                <w:sz w:val="16"/>
                <w:szCs w:val="16"/>
              </w:rPr>
              <w:t>LFR_Red_RTT</w:t>
            </w:r>
          </w:p>
        </w:tc>
      </w:tr>
      <w:tr w:rsidR="00B36775" w:rsidTr="00A466FC">
        <w:trPr>
          <w:cantSplit/>
          <w:trHeight w:val="245"/>
          <w:jc w:val="center"/>
        </w:trPr>
        <w:tc>
          <w:tcPr>
            <w:tcW w:w="1009" w:type="dxa"/>
            <w:vMerge w:val="restart"/>
            <w:tcBorders>
              <w:top w:val="single" w:sz="6" w:space="0" w:color="000000"/>
              <w:left w:val="single" w:sz="4" w:space="0" w:color="auto"/>
              <w:right w:val="single" w:sz="4" w:space="0" w:color="auto"/>
            </w:tcBorders>
            <w:shd w:val="clear" w:color="auto" w:fill="auto"/>
            <w:vAlign w:val="center"/>
          </w:tcPr>
          <w:p w:rsidR="00B36775" w:rsidRPr="002536C2" w:rsidRDefault="00A25D91" w:rsidP="002A5DFA">
            <w:pPr>
              <w:jc w:val="center"/>
              <w:rPr>
                <w:sz w:val="16"/>
                <w:szCs w:val="16"/>
              </w:rPr>
            </w:pPr>
            <w:r w:rsidRPr="00F20381">
              <w:rPr>
                <w:sz w:val="16"/>
                <w:szCs w:val="16"/>
              </w:rPr>
              <w:t>Normal or Crank</w:t>
            </w:r>
          </w:p>
        </w:tc>
        <w:tc>
          <w:tcPr>
            <w:tcW w:w="810" w:type="dxa"/>
            <w:vMerge w:val="restart"/>
            <w:tcBorders>
              <w:top w:val="single" w:sz="6" w:space="0" w:color="000000"/>
            </w:tcBorders>
            <w:vAlign w:val="center"/>
          </w:tcPr>
          <w:p w:rsidR="00B36775" w:rsidRPr="002A5DFA" w:rsidRDefault="00A25D91" w:rsidP="002A5DFA">
            <w:pPr>
              <w:jc w:val="center"/>
              <w:rPr>
                <w:snapToGrid w:val="0"/>
                <w:sz w:val="16"/>
              </w:rPr>
            </w:pPr>
            <w:r w:rsidRPr="002A5DFA">
              <w:rPr>
                <w:snapToGrid w:val="0"/>
                <w:sz w:val="16"/>
              </w:rPr>
              <w:t>PCM</w:t>
            </w:r>
          </w:p>
        </w:tc>
        <w:tc>
          <w:tcPr>
            <w:tcW w:w="810" w:type="dxa"/>
            <w:vMerge w:val="restart"/>
            <w:tcBorders>
              <w:top w:val="single" w:sz="6" w:space="0" w:color="000000"/>
            </w:tcBorders>
            <w:vAlign w:val="center"/>
          </w:tcPr>
          <w:p w:rsidR="00B36775" w:rsidRPr="00FD7008" w:rsidRDefault="00A25D91" w:rsidP="002A5DFA">
            <w:pPr>
              <w:jc w:val="center"/>
              <w:rPr>
                <w:snapToGrid w:val="0"/>
                <w:sz w:val="16"/>
              </w:rPr>
            </w:pPr>
            <w:r>
              <w:rPr>
                <w:snapToGrid w:val="0"/>
                <w:sz w:val="16"/>
              </w:rPr>
              <w:t>Not Active</w:t>
            </w:r>
          </w:p>
        </w:tc>
        <w:tc>
          <w:tcPr>
            <w:tcW w:w="810" w:type="dxa"/>
            <w:vMerge w:val="restart"/>
            <w:tcBorders>
              <w:top w:val="single" w:sz="6" w:space="0" w:color="000000"/>
            </w:tcBorders>
            <w:vAlign w:val="center"/>
          </w:tcPr>
          <w:p w:rsidR="00B36775" w:rsidRPr="00FD7008" w:rsidRDefault="00A25D91" w:rsidP="002A5DFA">
            <w:pPr>
              <w:jc w:val="center"/>
              <w:rPr>
                <w:snapToGrid w:val="0"/>
                <w:sz w:val="16"/>
              </w:rPr>
            </w:pPr>
            <w:r>
              <w:rPr>
                <w:snapToGrid w:val="0"/>
                <w:sz w:val="16"/>
              </w:rPr>
              <w:t>X</w:t>
            </w:r>
          </w:p>
          <w:p w:rsidR="00B36775" w:rsidRPr="00FD7008" w:rsidRDefault="00A25D91" w:rsidP="002A5DFA">
            <w:pPr>
              <w:jc w:val="center"/>
              <w:rPr>
                <w:snapToGrid w:val="0"/>
                <w:sz w:val="16"/>
              </w:rPr>
            </w:pPr>
          </w:p>
        </w:tc>
        <w:tc>
          <w:tcPr>
            <w:tcW w:w="2448" w:type="dxa"/>
            <w:tcBorders>
              <w:top w:val="single" w:sz="6" w:space="0" w:color="000000"/>
              <w:bottom w:val="single" w:sz="4" w:space="0" w:color="auto"/>
              <w:right w:val="single" w:sz="6" w:space="0" w:color="auto"/>
            </w:tcBorders>
            <w:vAlign w:val="center"/>
          </w:tcPr>
          <w:p w:rsidR="00B36775" w:rsidRDefault="00A25D91" w:rsidP="00FA72C0">
            <w:pPr>
              <w:jc w:val="center"/>
              <w:rPr>
                <w:snapToGrid w:val="0"/>
                <w:sz w:val="16"/>
              </w:rPr>
            </w:pPr>
            <w:r>
              <w:rPr>
                <w:snapToGrid w:val="0"/>
                <w:sz w:val="16"/>
              </w:rPr>
              <w:t>0x2 (</w:t>
            </w:r>
            <w:r w:rsidRPr="00E0051E">
              <w:rPr>
                <w:snapToGrid w:val="0"/>
                <w:sz w:val="16"/>
              </w:rPr>
              <w:t>VeryLow</w:t>
            </w:r>
            <w:r>
              <w:rPr>
                <w:snapToGrid w:val="0"/>
                <w:sz w:val="16"/>
              </w:rPr>
              <w:t>)</w:t>
            </w:r>
          </w:p>
        </w:tc>
        <w:tc>
          <w:tcPr>
            <w:tcW w:w="1080" w:type="dxa"/>
            <w:tcBorders>
              <w:top w:val="single" w:sz="6" w:space="0" w:color="000000"/>
              <w:left w:val="double" w:sz="4"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000000"/>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000000"/>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000000"/>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296" w:type="dxa"/>
            <w:tcBorders>
              <w:top w:val="single" w:sz="6" w:space="0" w:color="000000"/>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Active (0x1)</w:t>
            </w:r>
          </w:p>
        </w:tc>
      </w:tr>
      <w:tr w:rsidR="00B36775" w:rsidTr="00A466FC">
        <w:trPr>
          <w:cantSplit/>
          <w:trHeight w:val="245"/>
          <w:jc w:val="center"/>
        </w:trPr>
        <w:tc>
          <w:tcPr>
            <w:tcW w:w="1009" w:type="dxa"/>
            <w:vMerge/>
            <w:tcBorders>
              <w:left w:val="single" w:sz="4" w:space="0" w:color="auto"/>
            </w:tcBorders>
            <w:shd w:val="clear" w:color="auto" w:fill="auto"/>
            <w:vAlign w:val="center"/>
          </w:tcPr>
          <w:p w:rsidR="00B36775" w:rsidRPr="00F20381" w:rsidRDefault="00A25D91" w:rsidP="002A5DFA">
            <w:pPr>
              <w:jc w:val="center"/>
              <w:rPr>
                <w:sz w:val="16"/>
                <w:szCs w:val="16"/>
              </w:rPr>
            </w:pPr>
          </w:p>
        </w:tc>
        <w:tc>
          <w:tcPr>
            <w:tcW w:w="810" w:type="dxa"/>
            <w:vMerge/>
          </w:tcPr>
          <w:p w:rsidR="00B36775" w:rsidRPr="002A5DFA" w:rsidRDefault="00A25D91" w:rsidP="002A5DFA">
            <w:pPr>
              <w:jc w:val="center"/>
              <w:rPr>
                <w:snapToGrid w:val="0"/>
                <w:sz w:val="16"/>
              </w:rPr>
            </w:pPr>
          </w:p>
        </w:tc>
        <w:tc>
          <w:tcPr>
            <w:tcW w:w="810" w:type="dxa"/>
            <w:vMerge/>
            <w:vAlign w:val="center"/>
          </w:tcPr>
          <w:p w:rsidR="00B36775" w:rsidRDefault="00A25D91" w:rsidP="002A5DFA">
            <w:pPr>
              <w:jc w:val="center"/>
              <w:rPr>
                <w:snapToGrid w:val="0"/>
                <w:sz w:val="16"/>
              </w:rPr>
            </w:pPr>
          </w:p>
        </w:tc>
        <w:tc>
          <w:tcPr>
            <w:tcW w:w="810" w:type="dxa"/>
            <w:vMerge/>
            <w:vAlign w:val="center"/>
          </w:tcPr>
          <w:p w:rsidR="00B36775" w:rsidRDefault="00A25D91" w:rsidP="002A5DFA">
            <w:pPr>
              <w:jc w:val="center"/>
              <w:rPr>
                <w:snapToGrid w:val="0"/>
                <w:sz w:val="16"/>
              </w:rPr>
            </w:pPr>
          </w:p>
        </w:tc>
        <w:tc>
          <w:tcPr>
            <w:tcW w:w="2448" w:type="dxa"/>
            <w:tcBorders>
              <w:top w:val="single" w:sz="4" w:space="0" w:color="auto"/>
              <w:bottom w:val="single" w:sz="4" w:space="0" w:color="auto"/>
              <w:right w:val="single" w:sz="4" w:space="0" w:color="auto"/>
            </w:tcBorders>
            <w:vAlign w:val="center"/>
          </w:tcPr>
          <w:p w:rsidR="00B36775" w:rsidRPr="00366897" w:rsidRDefault="00A25D91" w:rsidP="00FA72C0">
            <w:pPr>
              <w:ind w:left="9"/>
              <w:jc w:val="center"/>
              <w:rPr>
                <w:snapToGrid w:val="0"/>
                <w:sz w:val="16"/>
              </w:rPr>
            </w:pPr>
            <w:r w:rsidRPr="00B36775">
              <w:rPr>
                <w:snapToGrid w:val="0"/>
                <w:sz w:val="16"/>
              </w:rPr>
              <w:t>0x</w:t>
            </w:r>
            <w:r>
              <w:rPr>
                <w:snapToGrid w:val="0"/>
                <w:sz w:val="16"/>
              </w:rPr>
              <w:t>1</w:t>
            </w:r>
            <w:r w:rsidRPr="00B36775">
              <w:rPr>
                <w:snapToGrid w:val="0"/>
                <w:sz w:val="16"/>
              </w:rPr>
              <w:t xml:space="preserve"> (Low)</w:t>
            </w:r>
          </w:p>
        </w:tc>
        <w:tc>
          <w:tcPr>
            <w:tcW w:w="1080" w:type="dxa"/>
            <w:tcBorders>
              <w:top w:val="single" w:sz="4" w:space="0" w:color="auto"/>
              <w:left w:val="double" w:sz="4"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Active (0x1)</w:t>
            </w:r>
          </w:p>
        </w:tc>
        <w:tc>
          <w:tcPr>
            <w:tcW w:w="1296" w:type="dxa"/>
            <w:tcBorders>
              <w:top w:val="single" w:sz="4" w:space="0" w:color="auto"/>
              <w:left w:val="single" w:sz="6" w:space="0" w:color="auto"/>
              <w:bottom w:val="single" w:sz="4" w:space="0" w:color="auto"/>
              <w:right w:val="single" w:sz="4" w:space="0" w:color="auto"/>
            </w:tcBorders>
            <w:vAlign w:val="center"/>
          </w:tcPr>
          <w:p w:rsidR="00B36775" w:rsidRPr="00D53B33" w:rsidRDefault="00A25D91" w:rsidP="002A5DFA">
            <w:pPr>
              <w:jc w:val="center"/>
              <w:rPr>
                <w:snapToGrid w:val="0"/>
                <w:sz w:val="14"/>
                <w:szCs w:val="14"/>
              </w:rPr>
            </w:pPr>
            <w:r w:rsidRPr="00D53B33">
              <w:rPr>
                <w:snapToGrid w:val="0"/>
                <w:sz w:val="14"/>
                <w:szCs w:val="14"/>
              </w:rPr>
              <w:t xml:space="preserve">Not </w:t>
            </w:r>
            <w:r w:rsidRPr="00D53B33">
              <w:rPr>
                <w:snapToGrid w:val="0"/>
                <w:sz w:val="14"/>
                <w:szCs w:val="14"/>
              </w:rPr>
              <w:t>Active (0x0)</w:t>
            </w:r>
          </w:p>
        </w:tc>
      </w:tr>
      <w:tr w:rsidR="00B36775" w:rsidTr="00A466FC">
        <w:trPr>
          <w:cantSplit/>
          <w:trHeight w:val="245"/>
          <w:jc w:val="center"/>
        </w:trPr>
        <w:tc>
          <w:tcPr>
            <w:tcW w:w="1009" w:type="dxa"/>
            <w:vMerge/>
            <w:tcBorders>
              <w:left w:val="single" w:sz="4" w:space="0" w:color="auto"/>
            </w:tcBorders>
            <w:shd w:val="clear" w:color="auto" w:fill="auto"/>
            <w:vAlign w:val="center"/>
          </w:tcPr>
          <w:p w:rsidR="00B36775" w:rsidRDefault="00A25D91" w:rsidP="002A5DFA">
            <w:pPr>
              <w:jc w:val="center"/>
              <w:rPr>
                <w:snapToGrid w:val="0"/>
                <w:sz w:val="16"/>
              </w:rPr>
            </w:pPr>
          </w:p>
        </w:tc>
        <w:tc>
          <w:tcPr>
            <w:tcW w:w="810" w:type="dxa"/>
            <w:vMerge/>
          </w:tcPr>
          <w:p w:rsidR="00B36775" w:rsidRPr="002A5DFA" w:rsidRDefault="00A25D91" w:rsidP="002A5DFA">
            <w:pPr>
              <w:jc w:val="center"/>
              <w:rPr>
                <w:snapToGrid w:val="0"/>
                <w:sz w:val="16"/>
              </w:rPr>
            </w:pPr>
          </w:p>
        </w:tc>
        <w:tc>
          <w:tcPr>
            <w:tcW w:w="810" w:type="dxa"/>
            <w:vMerge w:val="restart"/>
            <w:vAlign w:val="center"/>
          </w:tcPr>
          <w:p w:rsidR="00B36775" w:rsidRDefault="00A25D91" w:rsidP="002A5DFA">
            <w:pPr>
              <w:jc w:val="center"/>
              <w:rPr>
                <w:snapToGrid w:val="0"/>
                <w:sz w:val="16"/>
              </w:rPr>
            </w:pPr>
            <w:r>
              <w:rPr>
                <w:snapToGrid w:val="0"/>
                <w:sz w:val="16"/>
              </w:rPr>
              <w:t>Not Active</w:t>
            </w:r>
          </w:p>
        </w:tc>
        <w:tc>
          <w:tcPr>
            <w:tcW w:w="810" w:type="dxa"/>
            <w:vMerge w:val="restart"/>
            <w:vAlign w:val="center"/>
          </w:tcPr>
          <w:p w:rsidR="00B36775" w:rsidRDefault="00A25D91" w:rsidP="002A5DFA">
            <w:pPr>
              <w:jc w:val="center"/>
              <w:rPr>
                <w:snapToGrid w:val="0"/>
                <w:sz w:val="16"/>
              </w:rPr>
            </w:pPr>
            <w:r>
              <w:rPr>
                <w:snapToGrid w:val="0"/>
                <w:sz w:val="16"/>
              </w:rPr>
              <w:t>X</w:t>
            </w:r>
          </w:p>
        </w:tc>
        <w:tc>
          <w:tcPr>
            <w:tcW w:w="2448" w:type="dxa"/>
            <w:tcBorders>
              <w:top w:val="single" w:sz="4" w:space="0" w:color="auto"/>
              <w:bottom w:val="single" w:sz="4" w:space="0" w:color="auto"/>
              <w:right w:val="single" w:sz="4" w:space="0" w:color="auto"/>
            </w:tcBorders>
            <w:vAlign w:val="center"/>
          </w:tcPr>
          <w:p w:rsidR="00B36775" w:rsidRPr="002A5DFA" w:rsidRDefault="00A25D91" w:rsidP="0016222C">
            <w:pPr>
              <w:jc w:val="center"/>
              <w:rPr>
                <w:sz w:val="16"/>
                <w:szCs w:val="16"/>
              </w:rPr>
            </w:pPr>
            <w:r w:rsidRPr="002A5DFA">
              <w:rPr>
                <w:sz w:val="16"/>
                <w:szCs w:val="16"/>
              </w:rPr>
              <w:t>0x7 (</w:t>
            </w:r>
            <w:r>
              <w:rPr>
                <w:sz w:val="16"/>
                <w:szCs w:val="16"/>
              </w:rPr>
              <w:t>DteLevel</w:t>
            </w:r>
            <w:r w:rsidRPr="002A5DFA">
              <w:rPr>
                <w:sz w:val="16"/>
                <w:szCs w:val="16"/>
              </w:rPr>
              <w:t>5Lowest</w:t>
            </w:r>
            <w:r>
              <w:rPr>
                <w:sz w:val="16"/>
                <w:szCs w:val="16"/>
              </w:rPr>
              <w:t>)</w:t>
            </w:r>
          </w:p>
        </w:tc>
        <w:tc>
          <w:tcPr>
            <w:tcW w:w="1080" w:type="dxa"/>
            <w:tcBorders>
              <w:top w:val="single" w:sz="4" w:space="0" w:color="auto"/>
              <w:left w:val="double" w:sz="4"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tcPr>
          <w:p w:rsidR="00B36775" w:rsidRPr="00D53B33" w:rsidRDefault="00A25D91" w:rsidP="002A5DFA">
            <w:pPr>
              <w:jc w:val="center"/>
              <w:rPr>
                <w:snapToGrid w:val="0"/>
                <w:sz w:val="14"/>
                <w:szCs w:val="14"/>
              </w:rPr>
            </w:pPr>
            <w:r w:rsidRPr="00D53B33">
              <w:rPr>
                <w:snapToGrid w:val="0"/>
                <w:sz w:val="14"/>
                <w:szCs w:val="14"/>
              </w:rPr>
              <w:t>Active (0x1)</w:t>
            </w:r>
          </w:p>
        </w:tc>
      </w:tr>
      <w:tr w:rsidR="008852E1" w:rsidTr="00A466FC">
        <w:trPr>
          <w:cantSplit/>
          <w:trHeight w:val="245"/>
          <w:jc w:val="center"/>
        </w:trPr>
        <w:tc>
          <w:tcPr>
            <w:tcW w:w="1009" w:type="dxa"/>
            <w:vMerge/>
            <w:tcBorders>
              <w:left w:val="single" w:sz="4" w:space="0" w:color="auto"/>
            </w:tcBorders>
            <w:shd w:val="clear" w:color="auto" w:fill="auto"/>
            <w:vAlign w:val="center"/>
          </w:tcPr>
          <w:p w:rsidR="008852E1" w:rsidRDefault="00A25D91" w:rsidP="008852E1">
            <w:pPr>
              <w:jc w:val="center"/>
              <w:rPr>
                <w:snapToGrid w:val="0"/>
                <w:sz w:val="16"/>
              </w:rPr>
            </w:pPr>
          </w:p>
        </w:tc>
        <w:tc>
          <w:tcPr>
            <w:tcW w:w="810" w:type="dxa"/>
            <w:vMerge/>
          </w:tcPr>
          <w:p w:rsidR="008852E1" w:rsidRPr="002A5DFA"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2448" w:type="dxa"/>
            <w:tcBorders>
              <w:top w:val="single" w:sz="4" w:space="0" w:color="auto"/>
              <w:bottom w:val="single" w:sz="4" w:space="0" w:color="auto"/>
              <w:right w:val="single" w:sz="4" w:space="0" w:color="auto"/>
            </w:tcBorders>
            <w:vAlign w:val="center"/>
          </w:tcPr>
          <w:p w:rsidR="008852E1" w:rsidRDefault="00A25D91" w:rsidP="008852E1">
            <w:pPr>
              <w:spacing w:line="256" w:lineRule="auto"/>
              <w:jc w:val="center"/>
              <w:rPr>
                <w:sz w:val="16"/>
                <w:szCs w:val="16"/>
              </w:rPr>
            </w:pPr>
            <w:r>
              <w:rPr>
                <w:sz w:val="16"/>
                <w:szCs w:val="16"/>
                <w:highlight w:val="green"/>
              </w:rPr>
              <w:t>0x6 (DteLevel4)</w:t>
            </w:r>
          </w:p>
        </w:tc>
        <w:tc>
          <w:tcPr>
            <w:tcW w:w="1080" w:type="dxa"/>
            <w:tcBorders>
              <w:top w:val="single" w:sz="4" w:space="0" w:color="auto"/>
              <w:left w:val="double" w:sz="4"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tcPr>
          <w:p w:rsidR="008852E1" w:rsidRPr="00D53B33" w:rsidRDefault="00A25D91" w:rsidP="008852E1">
            <w:pPr>
              <w:jc w:val="center"/>
              <w:rPr>
                <w:snapToGrid w:val="0"/>
                <w:sz w:val="14"/>
                <w:szCs w:val="14"/>
              </w:rPr>
            </w:pPr>
            <w:r w:rsidRPr="00D53B33">
              <w:rPr>
                <w:snapToGrid w:val="0"/>
                <w:sz w:val="14"/>
                <w:szCs w:val="14"/>
              </w:rPr>
              <w:t>Not Active (0x0)</w:t>
            </w:r>
          </w:p>
        </w:tc>
      </w:tr>
      <w:tr w:rsidR="008852E1" w:rsidTr="00A466FC">
        <w:trPr>
          <w:cantSplit/>
          <w:trHeight w:val="245"/>
          <w:jc w:val="center"/>
        </w:trPr>
        <w:tc>
          <w:tcPr>
            <w:tcW w:w="1009" w:type="dxa"/>
            <w:vMerge/>
            <w:tcBorders>
              <w:left w:val="single" w:sz="4" w:space="0" w:color="auto"/>
            </w:tcBorders>
            <w:shd w:val="clear" w:color="auto" w:fill="auto"/>
            <w:vAlign w:val="center"/>
          </w:tcPr>
          <w:p w:rsidR="008852E1" w:rsidRDefault="00A25D91" w:rsidP="008852E1">
            <w:pPr>
              <w:jc w:val="center"/>
              <w:rPr>
                <w:snapToGrid w:val="0"/>
                <w:sz w:val="16"/>
              </w:rPr>
            </w:pPr>
          </w:p>
        </w:tc>
        <w:tc>
          <w:tcPr>
            <w:tcW w:w="810" w:type="dxa"/>
            <w:vMerge/>
          </w:tcPr>
          <w:p w:rsidR="008852E1" w:rsidRPr="002A5DFA"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2448" w:type="dxa"/>
            <w:tcBorders>
              <w:top w:val="single" w:sz="4" w:space="0" w:color="auto"/>
              <w:bottom w:val="single" w:sz="4" w:space="0" w:color="auto"/>
              <w:right w:val="single" w:sz="4" w:space="0" w:color="auto"/>
            </w:tcBorders>
            <w:vAlign w:val="center"/>
          </w:tcPr>
          <w:p w:rsidR="008852E1" w:rsidRDefault="00A25D91" w:rsidP="008852E1">
            <w:pPr>
              <w:spacing w:line="256" w:lineRule="auto"/>
              <w:jc w:val="center"/>
              <w:rPr>
                <w:sz w:val="16"/>
                <w:szCs w:val="16"/>
              </w:rPr>
            </w:pPr>
            <w:r>
              <w:rPr>
                <w:sz w:val="16"/>
                <w:szCs w:val="16"/>
              </w:rPr>
              <w:t xml:space="preserve">0x5 </w:t>
            </w:r>
            <w:r>
              <w:rPr>
                <w:sz w:val="16"/>
                <w:szCs w:val="16"/>
              </w:rPr>
              <w:t>(DteLevel3)</w:t>
            </w:r>
          </w:p>
        </w:tc>
        <w:tc>
          <w:tcPr>
            <w:tcW w:w="1080" w:type="dxa"/>
            <w:tcBorders>
              <w:top w:val="single" w:sz="4" w:space="0" w:color="auto"/>
              <w:left w:val="double" w:sz="4"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tcPr>
          <w:p w:rsidR="008852E1" w:rsidRPr="00D53B33" w:rsidRDefault="00A25D91" w:rsidP="008852E1">
            <w:pPr>
              <w:jc w:val="center"/>
              <w:rPr>
                <w:snapToGrid w:val="0"/>
                <w:sz w:val="14"/>
                <w:szCs w:val="14"/>
              </w:rPr>
            </w:pPr>
            <w:r w:rsidRPr="00D53B33">
              <w:rPr>
                <w:snapToGrid w:val="0"/>
                <w:sz w:val="14"/>
                <w:szCs w:val="14"/>
              </w:rPr>
              <w:t>Not Active (0x0)</w:t>
            </w:r>
          </w:p>
        </w:tc>
      </w:tr>
      <w:tr w:rsidR="008852E1" w:rsidTr="00A466FC">
        <w:trPr>
          <w:cantSplit/>
          <w:trHeight w:val="245"/>
          <w:jc w:val="center"/>
        </w:trPr>
        <w:tc>
          <w:tcPr>
            <w:tcW w:w="1009" w:type="dxa"/>
            <w:vMerge/>
            <w:tcBorders>
              <w:left w:val="single" w:sz="4" w:space="0" w:color="auto"/>
            </w:tcBorders>
            <w:shd w:val="clear" w:color="auto" w:fill="auto"/>
            <w:vAlign w:val="center"/>
          </w:tcPr>
          <w:p w:rsidR="008852E1" w:rsidRDefault="00A25D91" w:rsidP="008852E1">
            <w:pPr>
              <w:jc w:val="center"/>
              <w:rPr>
                <w:snapToGrid w:val="0"/>
                <w:sz w:val="16"/>
              </w:rPr>
            </w:pPr>
          </w:p>
        </w:tc>
        <w:tc>
          <w:tcPr>
            <w:tcW w:w="810" w:type="dxa"/>
            <w:vMerge/>
          </w:tcPr>
          <w:p w:rsidR="008852E1" w:rsidRPr="002A5DFA"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2448" w:type="dxa"/>
            <w:tcBorders>
              <w:top w:val="single" w:sz="4" w:space="0" w:color="auto"/>
              <w:bottom w:val="single" w:sz="4" w:space="0" w:color="auto"/>
              <w:right w:val="single" w:sz="4" w:space="0" w:color="auto"/>
            </w:tcBorders>
            <w:vAlign w:val="center"/>
          </w:tcPr>
          <w:p w:rsidR="008852E1" w:rsidRDefault="00A25D91" w:rsidP="008852E1">
            <w:pPr>
              <w:spacing w:line="256" w:lineRule="auto"/>
              <w:jc w:val="center"/>
              <w:rPr>
                <w:sz w:val="16"/>
                <w:szCs w:val="16"/>
              </w:rPr>
            </w:pPr>
            <w:r>
              <w:rPr>
                <w:sz w:val="16"/>
                <w:szCs w:val="16"/>
                <w:highlight w:val="green"/>
              </w:rPr>
              <w:t>0x4 (DteLevel2NonMyKey)</w:t>
            </w:r>
          </w:p>
        </w:tc>
        <w:tc>
          <w:tcPr>
            <w:tcW w:w="1080" w:type="dxa"/>
            <w:tcBorders>
              <w:top w:val="single" w:sz="4" w:space="0" w:color="auto"/>
              <w:left w:val="double" w:sz="4"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080" w:type="dxa"/>
            <w:tcBorders>
              <w:top w:val="single" w:sz="4" w:space="0" w:color="auto"/>
              <w:left w:val="single" w:sz="6" w:space="0" w:color="auto"/>
              <w:bottom w:val="sing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tcPr>
          <w:p w:rsidR="008852E1" w:rsidRPr="00D53B33" w:rsidRDefault="00A25D91" w:rsidP="008852E1">
            <w:pPr>
              <w:jc w:val="center"/>
              <w:rPr>
                <w:snapToGrid w:val="0"/>
                <w:sz w:val="14"/>
                <w:szCs w:val="14"/>
              </w:rPr>
            </w:pPr>
            <w:r w:rsidRPr="00D53B33">
              <w:rPr>
                <w:snapToGrid w:val="0"/>
                <w:sz w:val="14"/>
                <w:szCs w:val="14"/>
              </w:rPr>
              <w:t>Not Active (0x0)</w:t>
            </w:r>
          </w:p>
        </w:tc>
      </w:tr>
      <w:tr w:rsidR="00B36775" w:rsidTr="00A466FC">
        <w:trPr>
          <w:cantSplit/>
          <w:trHeight w:val="245"/>
          <w:jc w:val="center"/>
        </w:trPr>
        <w:tc>
          <w:tcPr>
            <w:tcW w:w="1009" w:type="dxa"/>
            <w:vMerge/>
            <w:tcBorders>
              <w:left w:val="single" w:sz="4" w:space="0" w:color="auto"/>
            </w:tcBorders>
            <w:shd w:val="clear" w:color="auto" w:fill="auto"/>
            <w:vAlign w:val="center"/>
          </w:tcPr>
          <w:p w:rsidR="00B36775" w:rsidRDefault="00A25D91" w:rsidP="002A5DFA">
            <w:pPr>
              <w:jc w:val="center"/>
              <w:rPr>
                <w:snapToGrid w:val="0"/>
                <w:sz w:val="16"/>
              </w:rPr>
            </w:pPr>
          </w:p>
        </w:tc>
        <w:tc>
          <w:tcPr>
            <w:tcW w:w="810" w:type="dxa"/>
            <w:vMerge/>
          </w:tcPr>
          <w:p w:rsidR="00B36775" w:rsidRPr="002A5DFA" w:rsidRDefault="00A25D91" w:rsidP="002A5DFA">
            <w:pPr>
              <w:jc w:val="center"/>
              <w:rPr>
                <w:snapToGrid w:val="0"/>
                <w:sz w:val="16"/>
              </w:rPr>
            </w:pPr>
          </w:p>
        </w:tc>
        <w:tc>
          <w:tcPr>
            <w:tcW w:w="810" w:type="dxa"/>
            <w:vMerge/>
            <w:vAlign w:val="center"/>
          </w:tcPr>
          <w:p w:rsidR="00B36775" w:rsidRDefault="00A25D91" w:rsidP="002A5DFA">
            <w:pPr>
              <w:jc w:val="center"/>
              <w:rPr>
                <w:snapToGrid w:val="0"/>
                <w:sz w:val="16"/>
              </w:rPr>
            </w:pPr>
          </w:p>
        </w:tc>
        <w:tc>
          <w:tcPr>
            <w:tcW w:w="810" w:type="dxa"/>
            <w:vMerge/>
            <w:vAlign w:val="center"/>
          </w:tcPr>
          <w:p w:rsidR="00B36775" w:rsidRDefault="00A25D91" w:rsidP="002A5DFA">
            <w:pPr>
              <w:jc w:val="center"/>
              <w:rPr>
                <w:snapToGrid w:val="0"/>
                <w:sz w:val="16"/>
              </w:rPr>
            </w:pPr>
          </w:p>
        </w:tc>
        <w:tc>
          <w:tcPr>
            <w:tcW w:w="2448" w:type="dxa"/>
            <w:tcBorders>
              <w:top w:val="single" w:sz="4" w:space="0" w:color="auto"/>
              <w:bottom w:val="single" w:sz="4" w:space="0" w:color="auto"/>
              <w:right w:val="single" w:sz="4" w:space="0" w:color="auto"/>
            </w:tcBorders>
            <w:vAlign w:val="center"/>
          </w:tcPr>
          <w:p w:rsidR="00B36775" w:rsidRPr="002A5DFA" w:rsidRDefault="00A25D91" w:rsidP="00FA72C0">
            <w:pPr>
              <w:jc w:val="center"/>
              <w:rPr>
                <w:sz w:val="16"/>
                <w:szCs w:val="16"/>
              </w:rPr>
            </w:pPr>
            <w:r>
              <w:rPr>
                <w:sz w:val="16"/>
                <w:szCs w:val="16"/>
              </w:rPr>
              <w:t>0x3 (Dte</w:t>
            </w:r>
            <w:r w:rsidRPr="00B36775">
              <w:rPr>
                <w:sz w:val="16"/>
                <w:szCs w:val="16"/>
              </w:rPr>
              <w:t>Level1MyKey</w:t>
            </w:r>
            <w:r>
              <w:rPr>
                <w:sz w:val="16"/>
                <w:szCs w:val="16"/>
              </w:rPr>
              <w:t>)</w:t>
            </w:r>
          </w:p>
        </w:tc>
        <w:tc>
          <w:tcPr>
            <w:tcW w:w="1080" w:type="dxa"/>
            <w:tcBorders>
              <w:top w:val="single" w:sz="4" w:space="0" w:color="auto"/>
              <w:left w:val="double" w:sz="4" w:space="0" w:color="auto"/>
              <w:bottom w:val="single" w:sz="4" w:space="0" w:color="auto"/>
              <w:right w:val="single" w:sz="6" w:space="0" w:color="auto"/>
            </w:tcBorders>
            <w:vAlign w:val="center"/>
          </w:tcPr>
          <w:p w:rsidR="00B36775" w:rsidRDefault="00A25D91" w:rsidP="002A5DFA">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Default="00A25D91" w:rsidP="002A5DFA">
            <w:pPr>
              <w:jc w:val="center"/>
            </w:pPr>
            <w:r w:rsidRPr="008F545C">
              <w:rPr>
                <w:snapToGrid w:val="0"/>
                <w:sz w:val="14"/>
                <w:szCs w:val="14"/>
              </w:rPr>
              <w:t xml:space="preserve">Not </w:t>
            </w:r>
            <w:r w:rsidRPr="008F545C">
              <w:rPr>
                <w:snapToGrid w:val="0"/>
                <w:sz w:val="14"/>
                <w:szCs w:val="14"/>
              </w:rPr>
              <w:t>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Default="00A25D91" w:rsidP="002A5DFA">
            <w:pPr>
              <w:jc w:val="center"/>
            </w:pPr>
            <w:r w:rsidRPr="008F545C">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B36775" w:rsidRDefault="00A25D91" w:rsidP="002A5DFA">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296" w:type="dxa"/>
            <w:tcBorders>
              <w:top w:val="single" w:sz="4" w:space="0" w:color="auto"/>
              <w:left w:val="single" w:sz="6" w:space="0" w:color="auto"/>
              <w:bottom w:val="single" w:sz="4" w:space="0" w:color="auto"/>
              <w:right w:val="single" w:sz="4" w:space="0" w:color="auto"/>
            </w:tcBorders>
            <w:vAlign w:val="center"/>
          </w:tcPr>
          <w:p w:rsidR="00B36775" w:rsidRPr="00D53B33" w:rsidRDefault="00A25D91" w:rsidP="002A5DFA">
            <w:pPr>
              <w:jc w:val="center"/>
              <w:rPr>
                <w:snapToGrid w:val="0"/>
                <w:sz w:val="14"/>
                <w:szCs w:val="14"/>
              </w:rPr>
            </w:pPr>
            <w:r w:rsidRPr="00D53B33">
              <w:rPr>
                <w:snapToGrid w:val="0"/>
                <w:sz w:val="14"/>
                <w:szCs w:val="14"/>
              </w:rPr>
              <w:t>Not Active (0x0)</w:t>
            </w:r>
          </w:p>
        </w:tc>
      </w:tr>
      <w:tr w:rsidR="00FA72C0" w:rsidTr="00A466FC">
        <w:trPr>
          <w:cantSplit/>
          <w:trHeight w:val="245"/>
          <w:jc w:val="center"/>
        </w:trPr>
        <w:tc>
          <w:tcPr>
            <w:tcW w:w="1009" w:type="dxa"/>
            <w:vMerge w:val="restart"/>
            <w:tcBorders>
              <w:top w:val="single" w:sz="4" w:space="0" w:color="auto"/>
              <w:left w:val="single" w:sz="4" w:space="0" w:color="auto"/>
              <w:right w:val="single" w:sz="4" w:space="0" w:color="auto"/>
            </w:tcBorders>
            <w:shd w:val="clear" w:color="auto" w:fill="auto"/>
            <w:vAlign w:val="center"/>
          </w:tcPr>
          <w:p w:rsidR="00FA72C0" w:rsidRDefault="00A25D91" w:rsidP="002A5DFA">
            <w:pPr>
              <w:jc w:val="center"/>
              <w:rPr>
                <w:snapToGrid w:val="0"/>
                <w:sz w:val="16"/>
              </w:rPr>
            </w:pPr>
            <w:r>
              <w:rPr>
                <w:snapToGrid w:val="0"/>
                <w:sz w:val="16"/>
              </w:rPr>
              <w:t>Normal</w:t>
            </w:r>
          </w:p>
        </w:tc>
        <w:tc>
          <w:tcPr>
            <w:tcW w:w="810" w:type="dxa"/>
            <w:vMerge w:val="restart"/>
            <w:tcBorders>
              <w:top w:val="single" w:sz="4" w:space="0" w:color="auto"/>
              <w:left w:val="single" w:sz="4" w:space="0" w:color="auto"/>
              <w:right w:val="single" w:sz="4" w:space="0" w:color="auto"/>
            </w:tcBorders>
            <w:vAlign w:val="center"/>
          </w:tcPr>
          <w:p w:rsidR="00FA72C0" w:rsidRPr="002A5DFA" w:rsidRDefault="00A25D91" w:rsidP="002A5DFA">
            <w:pPr>
              <w:jc w:val="center"/>
              <w:rPr>
                <w:snapToGrid w:val="0"/>
                <w:sz w:val="16"/>
              </w:rPr>
            </w:pPr>
            <w:r w:rsidRPr="002A5DFA">
              <w:rPr>
                <w:snapToGrid w:val="0"/>
                <w:sz w:val="16"/>
              </w:rPr>
              <w:t>PCM</w:t>
            </w:r>
          </w:p>
        </w:tc>
        <w:tc>
          <w:tcPr>
            <w:tcW w:w="810" w:type="dxa"/>
            <w:vMerge w:val="restart"/>
            <w:tcBorders>
              <w:top w:val="single" w:sz="4" w:space="0" w:color="auto"/>
              <w:left w:val="single" w:sz="4" w:space="0" w:color="auto"/>
              <w:right w:val="single" w:sz="4" w:space="0" w:color="auto"/>
            </w:tcBorders>
            <w:vAlign w:val="center"/>
          </w:tcPr>
          <w:p w:rsidR="00FA72C0" w:rsidRPr="00FD7008" w:rsidRDefault="00A25D91" w:rsidP="002A5DFA">
            <w:pPr>
              <w:jc w:val="center"/>
              <w:rPr>
                <w:snapToGrid w:val="0"/>
                <w:sz w:val="16"/>
              </w:rPr>
            </w:pPr>
            <w:r>
              <w:rPr>
                <w:snapToGrid w:val="0"/>
                <w:sz w:val="16"/>
              </w:rPr>
              <w:t>Active</w:t>
            </w:r>
          </w:p>
        </w:tc>
        <w:tc>
          <w:tcPr>
            <w:tcW w:w="810" w:type="dxa"/>
            <w:vMerge w:val="restart"/>
            <w:tcBorders>
              <w:top w:val="single" w:sz="4" w:space="0" w:color="auto"/>
              <w:left w:val="single" w:sz="4" w:space="0" w:color="auto"/>
              <w:right w:val="single" w:sz="4" w:space="0" w:color="auto"/>
            </w:tcBorders>
            <w:vAlign w:val="center"/>
          </w:tcPr>
          <w:p w:rsidR="00FA72C0" w:rsidRPr="00FD7008" w:rsidRDefault="00A25D91" w:rsidP="002A5DFA">
            <w:pPr>
              <w:jc w:val="center"/>
              <w:rPr>
                <w:snapToGrid w:val="0"/>
                <w:sz w:val="16"/>
              </w:rPr>
            </w:pPr>
            <w:r>
              <w:rPr>
                <w:snapToGrid w:val="0"/>
                <w:sz w:val="16"/>
              </w:rPr>
              <w:t>Not Received</w:t>
            </w:r>
          </w:p>
        </w:tc>
        <w:tc>
          <w:tcPr>
            <w:tcW w:w="2448" w:type="dxa"/>
            <w:tcBorders>
              <w:top w:val="single" w:sz="4" w:space="0" w:color="auto"/>
              <w:left w:val="single" w:sz="4" w:space="0" w:color="auto"/>
              <w:bottom w:val="single" w:sz="4" w:space="0" w:color="auto"/>
              <w:right w:val="single" w:sz="4" w:space="0" w:color="auto"/>
            </w:tcBorders>
            <w:vAlign w:val="center"/>
          </w:tcPr>
          <w:p w:rsidR="00FA72C0" w:rsidRDefault="00A25D91" w:rsidP="003225F4">
            <w:pPr>
              <w:jc w:val="center"/>
              <w:rPr>
                <w:snapToGrid w:val="0"/>
                <w:sz w:val="16"/>
              </w:rPr>
            </w:pPr>
            <w:r>
              <w:rPr>
                <w:snapToGrid w:val="0"/>
                <w:sz w:val="16"/>
              </w:rPr>
              <w:t>0x2 (</w:t>
            </w:r>
            <w:r w:rsidRPr="00E0051E">
              <w:rPr>
                <w:snapToGrid w:val="0"/>
                <w:sz w:val="16"/>
              </w:rPr>
              <w:t>VeryLow</w:t>
            </w:r>
            <w:r>
              <w:rPr>
                <w:snapToGrid w:val="0"/>
                <w:sz w:val="16"/>
              </w:rPr>
              <w:t>)</w:t>
            </w:r>
          </w:p>
        </w:tc>
        <w:tc>
          <w:tcPr>
            <w:tcW w:w="1080" w:type="dxa"/>
            <w:tcBorders>
              <w:top w:val="single" w:sz="4" w:space="0" w:color="auto"/>
              <w:left w:val="double" w:sz="4" w:space="0" w:color="auto"/>
              <w:bottom w:val="single" w:sz="4"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bottom w:val="single" w:sz="4"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296" w:type="dxa"/>
            <w:tcBorders>
              <w:top w:val="single" w:sz="4" w:space="0" w:color="auto"/>
              <w:left w:val="single" w:sz="6" w:space="0" w:color="auto"/>
              <w:bottom w:val="single" w:sz="4" w:space="0" w:color="auto"/>
              <w:right w:val="single" w:sz="4" w:space="0" w:color="auto"/>
            </w:tcBorders>
            <w:vAlign w:val="center"/>
          </w:tcPr>
          <w:p w:rsidR="00FA72C0" w:rsidRPr="00D53B33" w:rsidRDefault="00A25D91" w:rsidP="002A5DFA">
            <w:pPr>
              <w:jc w:val="center"/>
              <w:rPr>
                <w:snapToGrid w:val="0"/>
                <w:sz w:val="14"/>
                <w:szCs w:val="14"/>
              </w:rPr>
            </w:pPr>
            <w:r w:rsidRPr="00D53B33">
              <w:rPr>
                <w:snapToGrid w:val="0"/>
                <w:sz w:val="14"/>
                <w:szCs w:val="14"/>
              </w:rPr>
              <w:t>Active (0x1)</w:t>
            </w:r>
          </w:p>
        </w:tc>
      </w:tr>
      <w:tr w:rsidR="00FA72C0" w:rsidTr="00A466FC">
        <w:trPr>
          <w:cantSplit/>
          <w:trHeight w:val="245"/>
          <w:jc w:val="center"/>
        </w:trPr>
        <w:tc>
          <w:tcPr>
            <w:tcW w:w="1009" w:type="dxa"/>
            <w:vMerge/>
            <w:tcBorders>
              <w:left w:val="single" w:sz="4" w:space="0" w:color="auto"/>
              <w:right w:val="single" w:sz="4" w:space="0" w:color="auto"/>
            </w:tcBorders>
            <w:shd w:val="clear" w:color="auto" w:fill="auto"/>
            <w:vAlign w:val="center"/>
          </w:tcPr>
          <w:p w:rsidR="00FA72C0" w:rsidRDefault="00A25D91" w:rsidP="002A5DFA">
            <w:pPr>
              <w:jc w:val="center"/>
              <w:rPr>
                <w:snapToGrid w:val="0"/>
                <w:sz w:val="16"/>
              </w:rPr>
            </w:pPr>
          </w:p>
        </w:tc>
        <w:tc>
          <w:tcPr>
            <w:tcW w:w="810" w:type="dxa"/>
            <w:vMerge/>
            <w:tcBorders>
              <w:left w:val="single" w:sz="4" w:space="0" w:color="auto"/>
              <w:right w:val="single" w:sz="4" w:space="0" w:color="auto"/>
            </w:tcBorders>
          </w:tcPr>
          <w:p w:rsidR="00FA72C0" w:rsidRDefault="00A25D91" w:rsidP="002A5DFA">
            <w:pPr>
              <w:jc w:val="center"/>
              <w:rPr>
                <w:snapToGrid w:val="0"/>
                <w:sz w:val="16"/>
              </w:rPr>
            </w:pPr>
          </w:p>
        </w:tc>
        <w:tc>
          <w:tcPr>
            <w:tcW w:w="810" w:type="dxa"/>
            <w:vMerge/>
            <w:tcBorders>
              <w:left w:val="single" w:sz="4" w:space="0" w:color="auto"/>
              <w:right w:val="single" w:sz="4" w:space="0" w:color="auto"/>
            </w:tcBorders>
            <w:vAlign w:val="center"/>
          </w:tcPr>
          <w:p w:rsidR="00FA72C0" w:rsidRDefault="00A25D91" w:rsidP="002A5DFA">
            <w:pPr>
              <w:jc w:val="center"/>
              <w:rPr>
                <w:snapToGrid w:val="0"/>
                <w:sz w:val="16"/>
              </w:rPr>
            </w:pPr>
          </w:p>
        </w:tc>
        <w:tc>
          <w:tcPr>
            <w:tcW w:w="810" w:type="dxa"/>
            <w:vMerge/>
            <w:tcBorders>
              <w:left w:val="single" w:sz="4" w:space="0" w:color="auto"/>
              <w:right w:val="single" w:sz="4" w:space="0" w:color="auto"/>
            </w:tcBorders>
            <w:vAlign w:val="center"/>
          </w:tcPr>
          <w:p w:rsidR="00FA72C0" w:rsidRDefault="00A25D91" w:rsidP="002A5DFA">
            <w:pPr>
              <w:jc w:val="center"/>
              <w:rPr>
                <w:snapToGrid w:val="0"/>
                <w:sz w:val="16"/>
              </w:rPr>
            </w:pPr>
          </w:p>
        </w:tc>
        <w:tc>
          <w:tcPr>
            <w:tcW w:w="2448" w:type="dxa"/>
            <w:tcBorders>
              <w:top w:val="single" w:sz="4" w:space="0" w:color="auto"/>
              <w:left w:val="single" w:sz="4" w:space="0" w:color="auto"/>
              <w:right w:val="single" w:sz="6" w:space="0" w:color="auto"/>
            </w:tcBorders>
            <w:vAlign w:val="center"/>
          </w:tcPr>
          <w:p w:rsidR="00FA72C0" w:rsidRPr="00366897" w:rsidRDefault="00A25D91" w:rsidP="003225F4">
            <w:pPr>
              <w:ind w:left="9"/>
              <w:jc w:val="center"/>
              <w:rPr>
                <w:snapToGrid w:val="0"/>
                <w:sz w:val="16"/>
              </w:rPr>
            </w:pPr>
            <w:r w:rsidRPr="00B36775">
              <w:rPr>
                <w:snapToGrid w:val="0"/>
                <w:sz w:val="16"/>
              </w:rPr>
              <w:t>0x</w:t>
            </w:r>
            <w:r>
              <w:rPr>
                <w:snapToGrid w:val="0"/>
                <w:sz w:val="16"/>
              </w:rPr>
              <w:t>1</w:t>
            </w:r>
            <w:r w:rsidRPr="00B36775">
              <w:rPr>
                <w:snapToGrid w:val="0"/>
                <w:sz w:val="16"/>
              </w:rPr>
              <w:t xml:space="preserve"> (Low)</w:t>
            </w:r>
          </w:p>
        </w:tc>
        <w:tc>
          <w:tcPr>
            <w:tcW w:w="1080" w:type="dxa"/>
            <w:tcBorders>
              <w:top w:val="single" w:sz="4" w:space="0" w:color="auto"/>
              <w:left w:val="double" w:sz="4"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 xml:space="preserve">Not Active </w:t>
            </w:r>
            <w:r w:rsidRPr="00D53B33">
              <w:rPr>
                <w:snapToGrid w:val="0"/>
                <w:sz w:val="14"/>
                <w:szCs w:val="14"/>
              </w:rPr>
              <w:t>(0x0)</w:t>
            </w:r>
          </w:p>
        </w:tc>
        <w:tc>
          <w:tcPr>
            <w:tcW w:w="1080"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Active (0x1)</w:t>
            </w:r>
          </w:p>
        </w:tc>
        <w:tc>
          <w:tcPr>
            <w:tcW w:w="1296"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r>
      <w:tr w:rsidR="00FA72C0" w:rsidTr="00A466FC">
        <w:trPr>
          <w:cantSplit/>
          <w:trHeight w:val="245"/>
          <w:jc w:val="center"/>
        </w:trPr>
        <w:tc>
          <w:tcPr>
            <w:tcW w:w="1009" w:type="dxa"/>
            <w:vMerge/>
            <w:tcBorders>
              <w:left w:val="single" w:sz="4" w:space="0" w:color="auto"/>
              <w:right w:val="single" w:sz="4" w:space="0" w:color="auto"/>
            </w:tcBorders>
            <w:shd w:val="clear" w:color="auto" w:fill="auto"/>
            <w:vAlign w:val="center"/>
          </w:tcPr>
          <w:p w:rsidR="00FA72C0" w:rsidRDefault="00A25D91" w:rsidP="002A5DFA">
            <w:pPr>
              <w:jc w:val="center"/>
              <w:rPr>
                <w:snapToGrid w:val="0"/>
                <w:sz w:val="16"/>
              </w:rPr>
            </w:pPr>
          </w:p>
        </w:tc>
        <w:tc>
          <w:tcPr>
            <w:tcW w:w="810" w:type="dxa"/>
            <w:vMerge/>
            <w:tcBorders>
              <w:left w:val="single" w:sz="4" w:space="0" w:color="auto"/>
              <w:right w:val="single" w:sz="4" w:space="0" w:color="auto"/>
            </w:tcBorders>
          </w:tcPr>
          <w:p w:rsidR="00FA72C0" w:rsidRDefault="00A25D91" w:rsidP="002A5DFA">
            <w:pPr>
              <w:jc w:val="center"/>
              <w:rPr>
                <w:snapToGrid w:val="0"/>
                <w:sz w:val="16"/>
              </w:rPr>
            </w:pPr>
          </w:p>
        </w:tc>
        <w:tc>
          <w:tcPr>
            <w:tcW w:w="810" w:type="dxa"/>
            <w:vMerge w:val="restart"/>
            <w:tcBorders>
              <w:top w:val="single" w:sz="4" w:space="0" w:color="auto"/>
              <w:left w:val="single" w:sz="4" w:space="0" w:color="auto"/>
            </w:tcBorders>
            <w:vAlign w:val="center"/>
          </w:tcPr>
          <w:p w:rsidR="00FA72C0" w:rsidRPr="00FD7008" w:rsidRDefault="00A25D91" w:rsidP="002A5DFA">
            <w:pPr>
              <w:jc w:val="center"/>
              <w:rPr>
                <w:snapToGrid w:val="0"/>
                <w:sz w:val="16"/>
              </w:rPr>
            </w:pPr>
            <w:r>
              <w:rPr>
                <w:snapToGrid w:val="0"/>
                <w:sz w:val="16"/>
              </w:rPr>
              <w:t>Active</w:t>
            </w:r>
          </w:p>
        </w:tc>
        <w:tc>
          <w:tcPr>
            <w:tcW w:w="810" w:type="dxa"/>
            <w:vMerge w:val="restart"/>
            <w:tcBorders>
              <w:top w:val="single" w:sz="4" w:space="0" w:color="auto"/>
            </w:tcBorders>
            <w:vAlign w:val="center"/>
          </w:tcPr>
          <w:p w:rsidR="00FA72C0" w:rsidRPr="00FD7008" w:rsidRDefault="00A25D91" w:rsidP="002A5DFA">
            <w:pPr>
              <w:jc w:val="center"/>
              <w:rPr>
                <w:snapToGrid w:val="0"/>
                <w:sz w:val="16"/>
              </w:rPr>
            </w:pPr>
            <w:r>
              <w:rPr>
                <w:snapToGrid w:val="0"/>
                <w:sz w:val="16"/>
              </w:rPr>
              <w:t>Not Received</w:t>
            </w:r>
          </w:p>
        </w:tc>
        <w:tc>
          <w:tcPr>
            <w:tcW w:w="2448" w:type="dxa"/>
            <w:tcBorders>
              <w:top w:val="single" w:sz="4" w:space="0" w:color="auto"/>
              <w:right w:val="single" w:sz="6" w:space="0" w:color="auto"/>
            </w:tcBorders>
            <w:vAlign w:val="center"/>
          </w:tcPr>
          <w:p w:rsidR="00FA72C0" w:rsidRPr="002A5DFA" w:rsidRDefault="00A25D91" w:rsidP="003225F4">
            <w:pPr>
              <w:jc w:val="center"/>
              <w:rPr>
                <w:sz w:val="16"/>
                <w:szCs w:val="16"/>
              </w:rPr>
            </w:pPr>
            <w:r>
              <w:rPr>
                <w:sz w:val="16"/>
                <w:szCs w:val="16"/>
              </w:rPr>
              <w:t>0x7 (DteLevel</w:t>
            </w:r>
            <w:r w:rsidRPr="002A5DFA">
              <w:rPr>
                <w:sz w:val="16"/>
                <w:szCs w:val="16"/>
              </w:rPr>
              <w:t>5Lowest</w:t>
            </w:r>
            <w:r>
              <w:rPr>
                <w:sz w:val="16"/>
                <w:szCs w:val="16"/>
              </w:rPr>
              <w:t>)</w:t>
            </w:r>
          </w:p>
        </w:tc>
        <w:tc>
          <w:tcPr>
            <w:tcW w:w="1080" w:type="dxa"/>
            <w:tcBorders>
              <w:top w:val="single" w:sz="4" w:space="0" w:color="auto"/>
              <w:left w:val="double" w:sz="4"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c>
          <w:tcPr>
            <w:tcW w:w="1296"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Active (0x1)</w:t>
            </w:r>
          </w:p>
        </w:tc>
      </w:tr>
      <w:tr w:rsidR="008852E1" w:rsidTr="00A466FC">
        <w:trPr>
          <w:cantSplit/>
          <w:trHeight w:val="245"/>
          <w:jc w:val="center"/>
        </w:trPr>
        <w:tc>
          <w:tcPr>
            <w:tcW w:w="1009" w:type="dxa"/>
            <w:vMerge/>
            <w:tcBorders>
              <w:left w:val="single" w:sz="4" w:space="0" w:color="auto"/>
              <w:right w:val="single" w:sz="4" w:space="0" w:color="auto"/>
            </w:tcBorders>
            <w:shd w:val="clear" w:color="auto" w:fill="auto"/>
            <w:vAlign w:val="center"/>
          </w:tcPr>
          <w:p w:rsidR="008852E1" w:rsidRDefault="00A25D91" w:rsidP="008852E1">
            <w:pPr>
              <w:jc w:val="center"/>
              <w:rPr>
                <w:snapToGrid w:val="0"/>
                <w:sz w:val="16"/>
              </w:rPr>
            </w:pPr>
          </w:p>
        </w:tc>
        <w:tc>
          <w:tcPr>
            <w:tcW w:w="810" w:type="dxa"/>
            <w:vMerge/>
            <w:tcBorders>
              <w:left w:val="single" w:sz="4" w:space="0" w:color="auto"/>
              <w:right w:val="single" w:sz="4" w:space="0" w:color="auto"/>
            </w:tcBorders>
          </w:tcPr>
          <w:p w:rsidR="008852E1" w:rsidRDefault="00A25D91" w:rsidP="008852E1">
            <w:pPr>
              <w:jc w:val="center"/>
              <w:rPr>
                <w:snapToGrid w:val="0"/>
                <w:sz w:val="16"/>
              </w:rPr>
            </w:pPr>
          </w:p>
        </w:tc>
        <w:tc>
          <w:tcPr>
            <w:tcW w:w="810" w:type="dxa"/>
            <w:vMerge/>
            <w:tcBorders>
              <w:left w:val="single" w:sz="4" w:space="0" w:color="auto"/>
            </w:tcBorders>
            <w:vAlign w:val="center"/>
          </w:tcPr>
          <w:p w:rsidR="008852E1"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2448" w:type="dxa"/>
            <w:tcBorders>
              <w:top w:val="single" w:sz="4" w:space="0" w:color="auto"/>
              <w:right w:val="single" w:sz="6" w:space="0" w:color="auto"/>
            </w:tcBorders>
            <w:vAlign w:val="center"/>
          </w:tcPr>
          <w:p w:rsidR="008852E1" w:rsidRDefault="00A25D91" w:rsidP="008852E1">
            <w:pPr>
              <w:spacing w:line="256" w:lineRule="auto"/>
              <w:jc w:val="center"/>
              <w:rPr>
                <w:sz w:val="16"/>
                <w:szCs w:val="16"/>
              </w:rPr>
            </w:pPr>
            <w:r>
              <w:rPr>
                <w:sz w:val="16"/>
                <w:szCs w:val="16"/>
                <w:highlight w:val="green"/>
              </w:rPr>
              <w:t>0x6 (DteLevel4)</w:t>
            </w:r>
          </w:p>
        </w:tc>
        <w:tc>
          <w:tcPr>
            <w:tcW w:w="1080" w:type="dxa"/>
            <w:tcBorders>
              <w:top w:val="single" w:sz="4" w:space="0" w:color="auto"/>
              <w:left w:val="double" w:sz="4" w:space="0" w:color="auto"/>
              <w:right w:val="single" w:sz="6" w:space="0" w:color="auto"/>
            </w:tcBorders>
            <w:vAlign w:val="center"/>
          </w:tcPr>
          <w:p w:rsidR="008852E1" w:rsidRDefault="00A25D91" w:rsidP="008852E1">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296" w:type="dxa"/>
            <w:tcBorders>
              <w:top w:val="single" w:sz="4" w:space="0" w:color="auto"/>
              <w:left w:val="single" w:sz="6" w:space="0" w:color="auto"/>
              <w:right w:val="single" w:sz="6" w:space="0" w:color="auto"/>
            </w:tcBorders>
            <w:vAlign w:val="center"/>
          </w:tcPr>
          <w:p w:rsidR="008852E1" w:rsidRPr="00D53B33" w:rsidRDefault="00A25D91" w:rsidP="008852E1">
            <w:pPr>
              <w:jc w:val="center"/>
              <w:rPr>
                <w:snapToGrid w:val="0"/>
                <w:sz w:val="14"/>
                <w:szCs w:val="14"/>
              </w:rPr>
            </w:pPr>
            <w:r w:rsidRPr="00D53B33">
              <w:rPr>
                <w:snapToGrid w:val="0"/>
                <w:sz w:val="14"/>
                <w:szCs w:val="14"/>
              </w:rPr>
              <w:t xml:space="preserve">Not </w:t>
            </w:r>
            <w:r w:rsidRPr="00D53B33">
              <w:rPr>
                <w:snapToGrid w:val="0"/>
                <w:sz w:val="14"/>
                <w:szCs w:val="14"/>
              </w:rPr>
              <w:t>Active (0x0)</w:t>
            </w:r>
          </w:p>
        </w:tc>
      </w:tr>
      <w:tr w:rsidR="008852E1" w:rsidTr="00A466FC">
        <w:trPr>
          <w:cantSplit/>
          <w:trHeight w:val="245"/>
          <w:jc w:val="center"/>
        </w:trPr>
        <w:tc>
          <w:tcPr>
            <w:tcW w:w="1009" w:type="dxa"/>
            <w:vMerge/>
            <w:tcBorders>
              <w:left w:val="single" w:sz="4" w:space="0" w:color="auto"/>
              <w:right w:val="single" w:sz="4" w:space="0" w:color="auto"/>
            </w:tcBorders>
            <w:shd w:val="clear" w:color="auto" w:fill="auto"/>
            <w:vAlign w:val="center"/>
          </w:tcPr>
          <w:p w:rsidR="008852E1" w:rsidRDefault="00A25D91" w:rsidP="008852E1">
            <w:pPr>
              <w:jc w:val="center"/>
              <w:rPr>
                <w:snapToGrid w:val="0"/>
                <w:sz w:val="16"/>
              </w:rPr>
            </w:pPr>
          </w:p>
        </w:tc>
        <w:tc>
          <w:tcPr>
            <w:tcW w:w="810" w:type="dxa"/>
            <w:vMerge/>
            <w:tcBorders>
              <w:left w:val="single" w:sz="4" w:space="0" w:color="auto"/>
              <w:right w:val="single" w:sz="4" w:space="0" w:color="auto"/>
            </w:tcBorders>
          </w:tcPr>
          <w:p w:rsidR="008852E1" w:rsidRDefault="00A25D91" w:rsidP="008852E1">
            <w:pPr>
              <w:jc w:val="center"/>
              <w:rPr>
                <w:snapToGrid w:val="0"/>
                <w:sz w:val="16"/>
              </w:rPr>
            </w:pPr>
          </w:p>
        </w:tc>
        <w:tc>
          <w:tcPr>
            <w:tcW w:w="810" w:type="dxa"/>
            <w:vMerge/>
            <w:tcBorders>
              <w:left w:val="single" w:sz="4" w:space="0" w:color="auto"/>
            </w:tcBorders>
            <w:vAlign w:val="center"/>
          </w:tcPr>
          <w:p w:rsidR="008852E1"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2448" w:type="dxa"/>
            <w:tcBorders>
              <w:top w:val="single" w:sz="4" w:space="0" w:color="auto"/>
              <w:right w:val="single" w:sz="6" w:space="0" w:color="auto"/>
            </w:tcBorders>
            <w:vAlign w:val="center"/>
          </w:tcPr>
          <w:p w:rsidR="008852E1" w:rsidRDefault="00A25D91" w:rsidP="008852E1">
            <w:pPr>
              <w:spacing w:line="256" w:lineRule="auto"/>
              <w:jc w:val="center"/>
              <w:rPr>
                <w:sz w:val="16"/>
                <w:szCs w:val="16"/>
              </w:rPr>
            </w:pPr>
            <w:r>
              <w:rPr>
                <w:sz w:val="16"/>
                <w:szCs w:val="16"/>
              </w:rPr>
              <w:t>0x5 (DteLevel3)</w:t>
            </w:r>
          </w:p>
        </w:tc>
        <w:tc>
          <w:tcPr>
            <w:tcW w:w="1080" w:type="dxa"/>
            <w:tcBorders>
              <w:top w:val="single" w:sz="4" w:space="0" w:color="auto"/>
              <w:left w:val="doub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296" w:type="dxa"/>
            <w:tcBorders>
              <w:top w:val="single" w:sz="4" w:space="0" w:color="auto"/>
              <w:left w:val="single" w:sz="6" w:space="0" w:color="auto"/>
              <w:right w:val="single" w:sz="6" w:space="0" w:color="auto"/>
            </w:tcBorders>
            <w:vAlign w:val="center"/>
          </w:tcPr>
          <w:p w:rsidR="008852E1" w:rsidRPr="00D53B33" w:rsidRDefault="00A25D91" w:rsidP="008852E1">
            <w:pPr>
              <w:jc w:val="center"/>
              <w:rPr>
                <w:snapToGrid w:val="0"/>
                <w:sz w:val="14"/>
                <w:szCs w:val="14"/>
              </w:rPr>
            </w:pPr>
            <w:r w:rsidRPr="00D53B33">
              <w:rPr>
                <w:snapToGrid w:val="0"/>
                <w:sz w:val="14"/>
                <w:szCs w:val="14"/>
              </w:rPr>
              <w:t>Not Active (0x0)</w:t>
            </w:r>
          </w:p>
        </w:tc>
      </w:tr>
      <w:tr w:rsidR="008852E1" w:rsidTr="00A466FC">
        <w:trPr>
          <w:cantSplit/>
          <w:trHeight w:val="245"/>
          <w:jc w:val="center"/>
        </w:trPr>
        <w:tc>
          <w:tcPr>
            <w:tcW w:w="1009" w:type="dxa"/>
            <w:vMerge/>
            <w:tcBorders>
              <w:left w:val="single" w:sz="4" w:space="0" w:color="auto"/>
              <w:right w:val="single" w:sz="4" w:space="0" w:color="auto"/>
            </w:tcBorders>
            <w:shd w:val="clear" w:color="auto" w:fill="auto"/>
            <w:vAlign w:val="center"/>
          </w:tcPr>
          <w:p w:rsidR="008852E1" w:rsidRDefault="00A25D91" w:rsidP="008852E1">
            <w:pPr>
              <w:jc w:val="center"/>
              <w:rPr>
                <w:snapToGrid w:val="0"/>
                <w:sz w:val="16"/>
              </w:rPr>
            </w:pPr>
          </w:p>
        </w:tc>
        <w:tc>
          <w:tcPr>
            <w:tcW w:w="810" w:type="dxa"/>
            <w:vMerge/>
            <w:tcBorders>
              <w:left w:val="single" w:sz="4" w:space="0" w:color="auto"/>
              <w:right w:val="single" w:sz="4" w:space="0" w:color="auto"/>
            </w:tcBorders>
          </w:tcPr>
          <w:p w:rsidR="008852E1" w:rsidRDefault="00A25D91" w:rsidP="008852E1">
            <w:pPr>
              <w:jc w:val="center"/>
              <w:rPr>
                <w:snapToGrid w:val="0"/>
                <w:sz w:val="16"/>
              </w:rPr>
            </w:pPr>
          </w:p>
        </w:tc>
        <w:tc>
          <w:tcPr>
            <w:tcW w:w="810" w:type="dxa"/>
            <w:vMerge/>
            <w:tcBorders>
              <w:left w:val="single" w:sz="4" w:space="0" w:color="auto"/>
            </w:tcBorders>
            <w:vAlign w:val="center"/>
          </w:tcPr>
          <w:p w:rsidR="008852E1" w:rsidRDefault="00A25D91" w:rsidP="008852E1">
            <w:pPr>
              <w:jc w:val="center"/>
              <w:rPr>
                <w:snapToGrid w:val="0"/>
                <w:sz w:val="16"/>
              </w:rPr>
            </w:pPr>
          </w:p>
        </w:tc>
        <w:tc>
          <w:tcPr>
            <w:tcW w:w="810" w:type="dxa"/>
            <w:vMerge/>
            <w:vAlign w:val="center"/>
          </w:tcPr>
          <w:p w:rsidR="008852E1" w:rsidRDefault="00A25D91" w:rsidP="008852E1">
            <w:pPr>
              <w:jc w:val="center"/>
              <w:rPr>
                <w:snapToGrid w:val="0"/>
                <w:sz w:val="16"/>
              </w:rPr>
            </w:pPr>
          </w:p>
        </w:tc>
        <w:tc>
          <w:tcPr>
            <w:tcW w:w="2448" w:type="dxa"/>
            <w:tcBorders>
              <w:top w:val="single" w:sz="4" w:space="0" w:color="auto"/>
              <w:right w:val="single" w:sz="6" w:space="0" w:color="auto"/>
            </w:tcBorders>
            <w:vAlign w:val="center"/>
          </w:tcPr>
          <w:p w:rsidR="008852E1" w:rsidRDefault="00A25D91" w:rsidP="008852E1">
            <w:pPr>
              <w:spacing w:line="256" w:lineRule="auto"/>
              <w:jc w:val="center"/>
              <w:rPr>
                <w:sz w:val="16"/>
                <w:szCs w:val="16"/>
              </w:rPr>
            </w:pPr>
            <w:r>
              <w:rPr>
                <w:sz w:val="16"/>
                <w:szCs w:val="16"/>
                <w:highlight w:val="green"/>
              </w:rPr>
              <w:t>0x4 (DteLevel2NonMyKey)</w:t>
            </w:r>
          </w:p>
        </w:tc>
        <w:tc>
          <w:tcPr>
            <w:tcW w:w="1080" w:type="dxa"/>
            <w:tcBorders>
              <w:top w:val="single" w:sz="4" w:space="0" w:color="auto"/>
              <w:left w:val="double" w:sz="4"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080" w:type="dxa"/>
            <w:tcBorders>
              <w:top w:val="single" w:sz="4" w:space="0" w:color="auto"/>
              <w:left w:val="single" w:sz="6" w:space="0" w:color="auto"/>
              <w:right w:val="single" w:sz="6" w:space="0" w:color="auto"/>
            </w:tcBorders>
            <w:vAlign w:val="center"/>
          </w:tcPr>
          <w:p w:rsidR="008852E1" w:rsidRDefault="00A25D91" w:rsidP="008852E1">
            <w:pPr>
              <w:jc w:val="center"/>
            </w:pPr>
            <w:r w:rsidRPr="008F545C">
              <w:rPr>
                <w:snapToGrid w:val="0"/>
                <w:sz w:val="14"/>
                <w:szCs w:val="14"/>
              </w:rPr>
              <w:t>Not Active (0x0)</w:t>
            </w:r>
          </w:p>
        </w:tc>
        <w:tc>
          <w:tcPr>
            <w:tcW w:w="1296" w:type="dxa"/>
            <w:tcBorders>
              <w:top w:val="single" w:sz="4" w:space="0" w:color="auto"/>
              <w:left w:val="single" w:sz="6" w:space="0" w:color="auto"/>
              <w:right w:val="single" w:sz="6" w:space="0" w:color="auto"/>
            </w:tcBorders>
            <w:vAlign w:val="center"/>
          </w:tcPr>
          <w:p w:rsidR="008852E1" w:rsidRPr="00D53B33" w:rsidRDefault="00A25D91" w:rsidP="008852E1">
            <w:pPr>
              <w:jc w:val="center"/>
              <w:rPr>
                <w:snapToGrid w:val="0"/>
                <w:sz w:val="14"/>
                <w:szCs w:val="14"/>
              </w:rPr>
            </w:pPr>
            <w:r w:rsidRPr="00D53B33">
              <w:rPr>
                <w:snapToGrid w:val="0"/>
                <w:sz w:val="14"/>
                <w:szCs w:val="14"/>
              </w:rPr>
              <w:t>Not Active (0x0)</w:t>
            </w:r>
          </w:p>
        </w:tc>
      </w:tr>
      <w:tr w:rsidR="00FA72C0" w:rsidTr="00A466FC">
        <w:trPr>
          <w:cantSplit/>
          <w:trHeight w:val="245"/>
          <w:jc w:val="center"/>
        </w:trPr>
        <w:tc>
          <w:tcPr>
            <w:tcW w:w="1009" w:type="dxa"/>
            <w:vMerge/>
            <w:tcBorders>
              <w:left w:val="single" w:sz="4" w:space="0" w:color="auto"/>
              <w:right w:val="single" w:sz="4" w:space="0" w:color="auto"/>
            </w:tcBorders>
            <w:shd w:val="clear" w:color="auto" w:fill="auto"/>
            <w:vAlign w:val="center"/>
          </w:tcPr>
          <w:p w:rsidR="00FA72C0" w:rsidRDefault="00A25D91" w:rsidP="002A5DFA">
            <w:pPr>
              <w:jc w:val="center"/>
              <w:rPr>
                <w:snapToGrid w:val="0"/>
                <w:sz w:val="16"/>
              </w:rPr>
            </w:pPr>
          </w:p>
        </w:tc>
        <w:tc>
          <w:tcPr>
            <w:tcW w:w="810" w:type="dxa"/>
            <w:vMerge/>
            <w:tcBorders>
              <w:left w:val="single" w:sz="4" w:space="0" w:color="auto"/>
              <w:right w:val="single" w:sz="4" w:space="0" w:color="auto"/>
            </w:tcBorders>
          </w:tcPr>
          <w:p w:rsidR="00FA72C0" w:rsidRDefault="00A25D91" w:rsidP="002A5DFA">
            <w:pPr>
              <w:jc w:val="center"/>
              <w:rPr>
                <w:snapToGrid w:val="0"/>
                <w:sz w:val="16"/>
              </w:rPr>
            </w:pPr>
          </w:p>
        </w:tc>
        <w:tc>
          <w:tcPr>
            <w:tcW w:w="810" w:type="dxa"/>
            <w:vMerge/>
            <w:tcBorders>
              <w:left w:val="single" w:sz="4" w:space="0" w:color="auto"/>
            </w:tcBorders>
            <w:vAlign w:val="center"/>
          </w:tcPr>
          <w:p w:rsidR="00FA72C0" w:rsidRDefault="00A25D91" w:rsidP="002A5DFA">
            <w:pPr>
              <w:jc w:val="center"/>
              <w:rPr>
                <w:snapToGrid w:val="0"/>
                <w:sz w:val="16"/>
              </w:rPr>
            </w:pPr>
          </w:p>
        </w:tc>
        <w:tc>
          <w:tcPr>
            <w:tcW w:w="810" w:type="dxa"/>
            <w:vMerge/>
            <w:vAlign w:val="center"/>
          </w:tcPr>
          <w:p w:rsidR="00FA72C0" w:rsidRDefault="00A25D91" w:rsidP="002A5DFA">
            <w:pPr>
              <w:jc w:val="center"/>
              <w:rPr>
                <w:snapToGrid w:val="0"/>
                <w:sz w:val="16"/>
              </w:rPr>
            </w:pPr>
          </w:p>
        </w:tc>
        <w:tc>
          <w:tcPr>
            <w:tcW w:w="2448" w:type="dxa"/>
            <w:tcBorders>
              <w:top w:val="single" w:sz="4" w:space="0" w:color="auto"/>
              <w:right w:val="single" w:sz="6" w:space="0" w:color="auto"/>
            </w:tcBorders>
            <w:vAlign w:val="center"/>
          </w:tcPr>
          <w:p w:rsidR="00FA72C0" w:rsidRPr="002A5DFA" w:rsidRDefault="00A25D91" w:rsidP="003225F4">
            <w:pPr>
              <w:jc w:val="center"/>
              <w:rPr>
                <w:sz w:val="16"/>
                <w:szCs w:val="16"/>
              </w:rPr>
            </w:pPr>
            <w:r>
              <w:rPr>
                <w:sz w:val="16"/>
                <w:szCs w:val="16"/>
              </w:rPr>
              <w:t>0x3 (DTte</w:t>
            </w:r>
            <w:r w:rsidRPr="00B36775">
              <w:rPr>
                <w:sz w:val="16"/>
                <w:szCs w:val="16"/>
              </w:rPr>
              <w:t>Level1MyKey</w:t>
            </w:r>
            <w:r>
              <w:rPr>
                <w:sz w:val="16"/>
                <w:szCs w:val="16"/>
              </w:rPr>
              <w:t>)</w:t>
            </w:r>
          </w:p>
        </w:tc>
        <w:tc>
          <w:tcPr>
            <w:tcW w:w="1080" w:type="dxa"/>
            <w:tcBorders>
              <w:top w:val="single" w:sz="4" w:space="0" w:color="auto"/>
              <w:left w:val="double" w:sz="4" w:space="0" w:color="auto"/>
              <w:right w:val="single" w:sz="6" w:space="0" w:color="auto"/>
            </w:tcBorders>
            <w:vAlign w:val="center"/>
          </w:tcPr>
          <w:p w:rsidR="00FA72C0" w:rsidRDefault="00A25D91" w:rsidP="002A5DFA">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Default="00A25D91" w:rsidP="002A5DFA">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Default="00A25D91" w:rsidP="002A5DFA">
            <w:pPr>
              <w:jc w:val="center"/>
            </w:pPr>
            <w:r w:rsidRPr="008F545C">
              <w:rPr>
                <w:snapToGrid w:val="0"/>
                <w:sz w:val="14"/>
                <w:szCs w:val="14"/>
              </w:rPr>
              <w:t>Not Active (0x0)</w:t>
            </w:r>
          </w:p>
        </w:tc>
        <w:tc>
          <w:tcPr>
            <w:tcW w:w="1080" w:type="dxa"/>
            <w:tcBorders>
              <w:top w:val="single" w:sz="4" w:space="0" w:color="auto"/>
              <w:left w:val="single" w:sz="6" w:space="0" w:color="auto"/>
              <w:right w:val="single" w:sz="6" w:space="0" w:color="auto"/>
            </w:tcBorders>
            <w:vAlign w:val="center"/>
          </w:tcPr>
          <w:p w:rsidR="00FA72C0" w:rsidRDefault="00A25D91" w:rsidP="002A5DFA">
            <w:pPr>
              <w:jc w:val="center"/>
            </w:pPr>
            <w:r w:rsidRPr="008F545C">
              <w:rPr>
                <w:snapToGrid w:val="0"/>
                <w:sz w:val="14"/>
                <w:szCs w:val="14"/>
              </w:rPr>
              <w:t>Active (0x</w:t>
            </w:r>
            <w:r>
              <w:rPr>
                <w:snapToGrid w:val="0"/>
                <w:sz w:val="14"/>
                <w:szCs w:val="14"/>
              </w:rPr>
              <w:t>1</w:t>
            </w:r>
            <w:r w:rsidRPr="008F545C">
              <w:rPr>
                <w:snapToGrid w:val="0"/>
                <w:sz w:val="14"/>
                <w:szCs w:val="14"/>
              </w:rPr>
              <w:t>)</w:t>
            </w:r>
          </w:p>
        </w:tc>
        <w:tc>
          <w:tcPr>
            <w:tcW w:w="1296" w:type="dxa"/>
            <w:tcBorders>
              <w:top w:val="single" w:sz="4" w:space="0" w:color="auto"/>
              <w:left w:val="single" w:sz="6" w:space="0" w:color="auto"/>
              <w:right w:val="single" w:sz="6" w:space="0" w:color="auto"/>
            </w:tcBorders>
            <w:vAlign w:val="center"/>
          </w:tcPr>
          <w:p w:rsidR="00FA72C0" w:rsidRPr="00D53B33" w:rsidRDefault="00A25D91" w:rsidP="002A5DFA">
            <w:pPr>
              <w:jc w:val="center"/>
              <w:rPr>
                <w:snapToGrid w:val="0"/>
                <w:sz w:val="14"/>
                <w:szCs w:val="14"/>
              </w:rPr>
            </w:pPr>
            <w:r w:rsidRPr="00D53B33">
              <w:rPr>
                <w:snapToGrid w:val="0"/>
                <w:sz w:val="14"/>
                <w:szCs w:val="14"/>
              </w:rPr>
              <w:t>Not Active (0x0)</w:t>
            </w:r>
          </w:p>
        </w:tc>
      </w:tr>
      <w:tr w:rsidR="00A466FC" w:rsidTr="00A466FC">
        <w:trPr>
          <w:cantSplit/>
          <w:trHeight w:val="245"/>
          <w:jc w:val="center"/>
        </w:trPr>
        <w:tc>
          <w:tcPr>
            <w:tcW w:w="1009" w:type="dxa"/>
            <w:vMerge/>
            <w:tcBorders>
              <w:left w:val="single" w:sz="4" w:space="0" w:color="auto"/>
              <w:right w:val="single" w:sz="4" w:space="0" w:color="auto"/>
            </w:tcBorders>
            <w:shd w:val="clear" w:color="auto" w:fill="auto"/>
            <w:vAlign w:val="center"/>
          </w:tcPr>
          <w:p w:rsidR="00A466FC" w:rsidRDefault="00A25D91" w:rsidP="002A5DFA">
            <w:pPr>
              <w:jc w:val="center"/>
              <w:rPr>
                <w:snapToGrid w:val="0"/>
                <w:sz w:val="16"/>
              </w:rPr>
            </w:pPr>
          </w:p>
        </w:tc>
        <w:tc>
          <w:tcPr>
            <w:tcW w:w="810" w:type="dxa"/>
            <w:vMerge/>
            <w:tcBorders>
              <w:left w:val="single" w:sz="4" w:space="0" w:color="auto"/>
              <w:right w:val="single" w:sz="4" w:space="0" w:color="auto"/>
            </w:tcBorders>
          </w:tcPr>
          <w:p w:rsidR="00A466FC" w:rsidRDefault="00A25D91" w:rsidP="002A5DFA">
            <w:pPr>
              <w:jc w:val="center"/>
              <w:rPr>
                <w:snapToGrid w:val="0"/>
                <w:sz w:val="16"/>
              </w:rPr>
            </w:pPr>
          </w:p>
        </w:tc>
        <w:tc>
          <w:tcPr>
            <w:tcW w:w="810" w:type="dxa"/>
            <w:tcBorders>
              <w:left w:val="single" w:sz="4" w:space="0" w:color="auto"/>
            </w:tcBorders>
            <w:vAlign w:val="center"/>
          </w:tcPr>
          <w:p w:rsidR="00A466FC" w:rsidRPr="00FD7008" w:rsidRDefault="00A25D91" w:rsidP="002A5DFA">
            <w:pPr>
              <w:jc w:val="center"/>
              <w:rPr>
                <w:snapToGrid w:val="0"/>
                <w:sz w:val="16"/>
              </w:rPr>
            </w:pPr>
            <w:r>
              <w:rPr>
                <w:snapToGrid w:val="0"/>
                <w:sz w:val="16"/>
              </w:rPr>
              <w:t>Active</w:t>
            </w:r>
          </w:p>
        </w:tc>
        <w:tc>
          <w:tcPr>
            <w:tcW w:w="810" w:type="dxa"/>
            <w:vAlign w:val="center"/>
          </w:tcPr>
          <w:p w:rsidR="00A466FC" w:rsidRPr="00B93D9D" w:rsidRDefault="00A25D91" w:rsidP="002A5DFA">
            <w:pPr>
              <w:jc w:val="center"/>
              <w:rPr>
                <w:snapToGrid w:val="0"/>
                <w:sz w:val="16"/>
              </w:rPr>
            </w:pPr>
            <w:r w:rsidRPr="00B93D9D">
              <w:rPr>
                <w:snapToGrid w:val="0"/>
                <w:sz w:val="16"/>
              </w:rPr>
              <w:t>ON (0x1)</w:t>
            </w:r>
          </w:p>
        </w:tc>
        <w:tc>
          <w:tcPr>
            <w:tcW w:w="2448" w:type="dxa"/>
            <w:tcBorders>
              <w:right w:val="single" w:sz="6" w:space="0" w:color="auto"/>
            </w:tcBorders>
            <w:vAlign w:val="center"/>
          </w:tcPr>
          <w:p w:rsidR="00A466FC" w:rsidRDefault="00A25D91" w:rsidP="00A466FC">
            <w:pPr>
              <w:jc w:val="center"/>
              <w:rPr>
                <w:snapToGrid w:val="0"/>
                <w:sz w:val="16"/>
              </w:rPr>
            </w:pPr>
            <w:r>
              <w:rPr>
                <w:snapToGrid w:val="0"/>
                <w:sz w:val="16"/>
              </w:rPr>
              <w:t>X</w:t>
            </w:r>
          </w:p>
        </w:tc>
        <w:tc>
          <w:tcPr>
            <w:tcW w:w="1080" w:type="dxa"/>
            <w:tcBorders>
              <w:top w:val="single" w:sz="6" w:space="0" w:color="auto"/>
              <w:left w:val="double" w:sz="4"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Active (0x1)</w:t>
            </w:r>
          </w:p>
        </w:tc>
        <w:tc>
          <w:tcPr>
            <w:tcW w:w="1296"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Not Active (0x0)</w:t>
            </w:r>
          </w:p>
        </w:tc>
      </w:tr>
      <w:tr w:rsidR="00A466FC" w:rsidTr="00A466FC">
        <w:trPr>
          <w:cantSplit/>
          <w:trHeight w:val="245"/>
          <w:jc w:val="center"/>
        </w:trPr>
        <w:tc>
          <w:tcPr>
            <w:tcW w:w="1009" w:type="dxa"/>
            <w:tcBorders>
              <w:left w:val="single" w:sz="4" w:space="0" w:color="auto"/>
              <w:right w:val="single" w:sz="4" w:space="0" w:color="auto"/>
            </w:tcBorders>
            <w:shd w:val="clear" w:color="auto" w:fill="auto"/>
            <w:vAlign w:val="center"/>
          </w:tcPr>
          <w:p w:rsidR="00A466FC" w:rsidRDefault="00A25D91" w:rsidP="002A5DFA">
            <w:pPr>
              <w:jc w:val="center"/>
              <w:rPr>
                <w:snapToGrid w:val="0"/>
                <w:sz w:val="16"/>
              </w:rPr>
            </w:pPr>
            <w:r>
              <w:rPr>
                <w:snapToGrid w:val="0"/>
                <w:sz w:val="16"/>
              </w:rPr>
              <w:t>Normal or Crank</w:t>
            </w:r>
          </w:p>
        </w:tc>
        <w:tc>
          <w:tcPr>
            <w:tcW w:w="810" w:type="dxa"/>
            <w:tcBorders>
              <w:left w:val="single" w:sz="4" w:space="0" w:color="auto"/>
              <w:right w:val="single" w:sz="4" w:space="0" w:color="auto"/>
            </w:tcBorders>
            <w:vAlign w:val="center"/>
          </w:tcPr>
          <w:p w:rsidR="00A466FC" w:rsidRDefault="00A25D91" w:rsidP="00A466FC">
            <w:pPr>
              <w:jc w:val="center"/>
              <w:rPr>
                <w:snapToGrid w:val="0"/>
                <w:sz w:val="16"/>
              </w:rPr>
            </w:pPr>
            <w:r>
              <w:rPr>
                <w:snapToGrid w:val="0"/>
                <w:sz w:val="16"/>
              </w:rPr>
              <w:t>PCM</w:t>
            </w:r>
          </w:p>
        </w:tc>
        <w:tc>
          <w:tcPr>
            <w:tcW w:w="810" w:type="dxa"/>
            <w:tcBorders>
              <w:left w:val="single" w:sz="4" w:space="0" w:color="auto"/>
            </w:tcBorders>
            <w:vAlign w:val="center"/>
          </w:tcPr>
          <w:p w:rsidR="00A466FC" w:rsidRDefault="00A25D91" w:rsidP="002A5DFA">
            <w:pPr>
              <w:jc w:val="center"/>
              <w:rPr>
                <w:snapToGrid w:val="0"/>
                <w:sz w:val="16"/>
              </w:rPr>
            </w:pPr>
            <w:r>
              <w:rPr>
                <w:snapToGrid w:val="0"/>
                <w:sz w:val="16"/>
              </w:rPr>
              <w:t>X</w:t>
            </w:r>
          </w:p>
        </w:tc>
        <w:tc>
          <w:tcPr>
            <w:tcW w:w="810" w:type="dxa"/>
            <w:vAlign w:val="center"/>
          </w:tcPr>
          <w:p w:rsidR="00A466FC" w:rsidRPr="00B93D9D" w:rsidRDefault="00A25D91" w:rsidP="002A5DFA">
            <w:pPr>
              <w:jc w:val="center"/>
              <w:rPr>
                <w:snapToGrid w:val="0"/>
                <w:sz w:val="16"/>
              </w:rPr>
            </w:pPr>
            <w:r>
              <w:rPr>
                <w:snapToGrid w:val="0"/>
                <w:sz w:val="16"/>
              </w:rPr>
              <w:t>X</w:t>
            </w:r>
          </w:p>
        </w:tc>
        <w:tc>
          <w:tcPr>
            <w:tcW w:w="2448" w:type="dxa"/>
            <w:tcBorders>
              <w:right w:val="single" w:sz="6" w:space="0" w:color="auto"/>
            </w:tcBorders>
            <w:vAlign w:val="center"/>
          </w:tcPr>
          <w:p w:rsidR="00A466FC" w:rsidRDefault="00A25D91" w:rsidP="002A5DFA">
            <w:pPr>
              <w:jc w:val="center"/>
              <w:rPr>
                <w:snapToGrid w:val="0"/>
                <w:sz w:val="16"/>
              </w:rPr>
            </w:pPr>
            <w:r>
              <w:rPr>
                <w:snapToGrid w:val="0"/>
                <w:sz w:val="16"/>
              </w:rPr>
              <w:t>Declared Missing as per 1.4</w:t>
            </w:r>
          </w:p>
        </w:tc>
        <w:tc>
          <w:tcPr>
            <w:tcW w:w="1080" w:type="dxa"/>
            <w:tcBorders>
              <w:top w:val="single" w:sz="6" w:space="0" w:color="auto"/>
              <w:left w:val="double" w:sz="4"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 xml:space="preserve">Not </w:t>
            </w:r>
            <w:r w:rsidRPr="00D53B33">
              <w:rPr>
                <w:snapToGrid w:val="0"/>
                <w:sz w:val="14"/>
                <w:szCs w:val="14"/>
              </w:rPr>
              <w:t>Active (0x0)</w:t>
            </w:r>
          </w:p>
        </w:tc>
        <w:tc>
          <w:tcPr>
            <w:tcW w:w="1080"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Not Active (0x0)</w:t>
            </w:r>
          </w:p>
        </w:tc>
        <w:tc>
          <w:tcPr>
            <w:tcW w:w="1296" w:type="dxa"/>
            <w:tcBorders>
              <w:top w:val="single" w:sz="6" w:space="0" w:color="auto"/>
              <w:left w:val="single" w:sz="6" w:space="0" w:color="auto"/>
              <w:right w:val="single" w:sz="6" w:space="0" w:color="auto"/>
            </w:tcBorders>
            <w:vAlign w:val="center"/>
          </w:tcPr>
          <w:p w:rsidR="00A466FC" w:rsidRPr="00D53B33" w:rsidRDefault="00A25D91" w:rsidP="002A5DFA">
            <w:pPr>
              <w:jc w:val="center"/>
              <w:rPr>
                <w:snapToGrid w:val="0"/>
                <w:sz w:val="14"/>
                <w:szCs w:val="14"/>
              </w:rPr>
            </w:pPr>
            <w:r w:rsidRPr="00D53B33">
              <w:rPr>
                <w:snapToGrid w:val="0"/>
                <w:sz w:val="14"/>
                <w:szCs w:val="14"/>
              </w:rPr>
              <w:t>Active (0x1)</w:t>
            </w:r>
          </w:p>
        </w:tc>
      </w:tr>
      <w:tr w:rsidR="00536C3F" w:rsidTr="002A5DFA">
        <w:trPr>
          <w:cantSplit/>
          <w:trHeight w:val="245"/>
          <w:jc w:val="center"/>
        </w:trPr>
        <w:tc>
          <w:tcPr>
            <w:tcW w:w="1009" w:type="dxa"/>
            <w:tcBorders>
              <w:left w:val="single" w:sz="4" w:space="0" w:color="auto"/>
              <w:right w:val="single" w:sz="4" w:space="0" w:color="auto"/>
            </w:tcBorders>
            <w:shd w:val="clear" w:color="auto" w:fill="auto"/>
            <w:vAlign w:val="center"/>
          </w:tcPr>
          <w:p w:rsidR="00536C3F" w:rsidRDefault="00A25D91" w:rsidP="002A5DFA">
            <w:pPr>
              <w:jc w:val="center"/>
              <w:rPr>
                <w:snapToGrid w:val="0"/>
                <w:sz w:val="16"/>
              </w:rPr>
            </w:pPr>
            <w:r>
              <w:rPr>
                <w:snapToGrid w:val="0"/>
                <w:sz w:val="16"/>
              </w:rPr>
              <w:t>X</w:t>
            </w:r>
          </w:p>
        </w:tc>
        <w:tc>
          <w:tcPr>
            <w:tcW w:w="810" w:type="dxa"/>
            <w:tcBorders>
              <w:left w:val="single" w:sz="4" w:space="0" w:color="auto"/>
              <w:right w:val="single" w:sz="4" w:space="0" w:color="auto"/>
            </w:tcBorders>
          </w:tcPr>
          <w:p w:rsidR="00536C3F" w:rsidRDefault="00A25D91" w:rsidP="002A5DFA">
            <w:pPr>
              <w:jc w:val="center"/>
              <w:rPr>
                <w:snapToGrid w:val="0"/>
                <w:sz w:val="16"/>
              </w:rPr>
            </w:pPr>
            <w:r>
              <w:rPr>
                <w:snapToGrid w:val="0"/>
                <w:sz w:val="16"/>
              </w:rPr>
              <w:t>PCM</w:t>
            </w:r>
          </w:p>
        </w:tc>
        <w:tc>
          <w:tcPr>
            <w:tcW w:w="4068" w:type="dxa"/>
            <w:gridSpan w:val="3"/>
            <w:tcBorders>
              <w:left w:val="single" w:sz="4" w:space="0" w:color="auto"/>
              <w:right w:val="single" w:sz="6" w:space="0" w:color="auto"/>
            </w:tcBorders>
            <w:vAlign w:val="center"/>
          </w:tcPr>
          <w:p w:rsidR="00536C3F" w:rsidRDefault="00A25D91" w:rsidP="00A466FC">
            <w:pPr>
              <w:jc w:val="center"/>
              <w:rPr>
                <w:snapToGrid w:val="0"/>
                <w:sz w:val="16"/>
              </w:rPr>
            </w:pPr>
            <w:r w:rsidRPr="00536C3F">
              <w:rPr>
                <w:snapToGrid w:val="0"/>
                <w:sz w:val="16"/>
              </w:rPr>
              <w:t>All other Cases</w:t>
            </w:r>
          </w:p>
        </w:tc>
        <w:tc>
          <w:tcPr>
            <w:tcW w:w="1080" w:type="dxa"/>
            <w:tcBorders>
              <w:top w:val="single" w:sz="6" w:space="0" w:color="auto"/>
              <w:left w:val="double" w:sz="4" w:space="0" w:color="auto"/>
              <w:right w:val="single" w:sz="6" w:space="0" w:color="auto"/>
            </w:tcBorders>
            <w:vAlign w:val="center"/>
          </w:tcPr>
          <w:p w:rsidR="00536C3F" w:rsidRDefault="00A25D91" w:rsidP="002A5DFA">
            <w:pPr>
              <w:jc w:val="center"/>
            </w:pPr>
            <w:r w:rsidRPr="00ED2908">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536C3F" w:rsidRDefault="00A25D91" w:rsidP="002A5DFA">
            <w:pPr>
              <w:jc w:val="center"/>
            </w:pPr>
            <w:r w:rsidRPr="00ED2908">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536C3F" w:rsidRDefault="00A25D91" w:rsidP="002A5DFA">
            <w:pPr>
              <w:jc w:val="center"/>
            </w:pPr>
            <w:r w:rsidRPr="00ED2908">
              <w:rPr>
                <w:snapToGrid w:val="0"/>
                <w:sz w:val="14"/>
                <w:szCs w:val="14"/>
              </w:rPr>
              <w:t>Not Active (0x0)</w:t>
            </w:r>
          </w:p>
        </w:tc>
        <w:tc>
          <w:tcPr>
            <w:tcW w:w="1080" w:type="dxa"/>
            <w:tcBorders>
              <w:top w:val="single" w:sz="6" w:space="0" w:color="auto"/>
              <w:left w:val="single" w:sz="6" w:space="0" w:color="auto"/>
              <w:right w:val="single" w:sz="6" w:space="0" w:color="auto"/>
            </w:tcBorders>
            <w:vAlign w:val="center"/>
          </w:tcPr>
          <w:p w:rsidR="00536C3F" w:rsidRDefault="00A25D91" w:rsidP="002A5DFA">
            <w:pPr>
              <w:jc w:val="center"/>
            </w:pPr>
            <w:r w:rsidRPr="00ED2908">
              <w:rPr>
                <w:snapToGrid w:val="0"/>
                <w:sz w:val="14"/>
                <w:szCs w:val="14"/>
              </w:rPr>
              <w:t>Not Active (0x0)</w:t>
            </w:r>
          </w:p>
        </w:tc>
        <w:tc>
          <w:tcPr>
            <w:tcW w:w="1296" w:type="dxa"/>
            <w:tcBorders>
              <w:top w:val="single" w:sz="6" w:space="0" w:color="auto"/>
              <w:left w:val="single" w:sz="6" w:space="0" w:color="auto"/>
              <w:right w:val="single" w:sz="6" w:space="0" w:color="auto"/>
            </w:tcBorders>
            <w:vAlign w:val="center"/>
          </w:tcPr>
          <w:p w:rsidR="00536C3F" w:rsidRDefault="00A25D91" w:rsidP="002A5DFA">
            <w:pPr>
              <w:jc w:val="center"/>
            </w:pPr>
            <w:r w:rsidRPr="00ED2908">
              <w:rPr>
                <w:snapToGrid w:val="0"/>
                <w:sz w:val="14"/>
                <w:szCs w:val="14"/>
              </w:rPr>
              <w:t>Not Active (0x0)</w:t>
            </w:r>
          </w:p>
        </w:tc>
      </w:tr>
    </w:tbl>
    <w:p w:rsidR="00C15C55" w:rsidRDefault="00A25D91" w:rsidP="00E0051E">
      <w:pPr>
        <w:ind w:left="1440"/>
      </w:pPr>
      <w:r>
        <w:t>Notes:</w:t>
      </w:r>
    </w:p>
    <w:p w:rsidR="00C15C55" w:rsidRDefault="00A25D91" w:rsidP="00C15C55">
      <w:pPr>
        <w:ind w:left="1440"/>
      </w:pPr>
      <w:r w:rsidRPr="00C15C55">
        <w:rPr>
          <w:highlight w:val="yellow"/>
        </w:rPr>
        <w:t xml:space="preserve">* LFR_A_RTT and LFR_1_RTT flags no longer trigger an RTT.  </w:t>
      </w:r>
      <w:r w:rsidRPr="00C15C55">
        <w:rPr>
          <w:highlight w:val="yellow"/>
        </w:rPr>
        <w:t>They only trigger a warning.</w:t>
      </w:r>
    </w:p>
    <w:p w:rsidR="00E0051E" w:rsidRDefault="00A25D91" w:rsidP="00E0051E">
      <w:pPr>
        <w:ind w:left="1440"/>
      </w:pPr>
      <w:r>
        <w:t xml:space="preserve">X = don't care                               </w:t>
      </w:r>
    </w:p>
    <w:p w:rsidR="00807D3D" w:rsidRDefault="00A25D91" w:rsidP="00807D3D">
      <w:pPr>
        <w:ind w:left="1440"/>
      </w:pPr>
      <w:r>
        <w:t>Not Received = the state when a DIAG_SESSION_TIMER is active and the DID has not been received</w:t>
      </w:r>
    </w:p>
    <w:p w:rsidR="00807D3D" w:rsidRPr="00807D3D" w:rsidRDefault="00A25D91" w:rsidP="00807D3D">
      <w:pPr>
        <w:ind w:left="1440"/>
      </w:pPr>
      <w:r>
        <w:rPr>
          <w:rFonts w:cs="Arial"/>
          <w:highlight w:val="cyan"/>
        </w:rPr>
        <w:t>Note that  FuelLvl_PCM_Cfg = PCM is not supported on B479 ICA and  BX726 (LPG lead pro</w:t>
      </w:r>
      <w:r>
        <w:rPr>
          <w:rFonts w:cs="Arial"/>
          <w:highlight w:val="cyan"/>
        </w:rPr>
        <w:t>grams).  Even if it was, the Table above would not need to change since PCM would control the logic.</w:t>
      </w:r>
    </w:p>
    <w:p w:rsidR="00807D3D" w:rsidRDefault="00A25D91" w:rsidP="00A466FC">
      <w:pPr>
        <w:ind w:left="1440"/>
        <w:rPr>
          <w:b/>
          <w:bCs/>
          <w:color w:val="0070C0"/>
          <w:highlight w:val="cyan"/>
        </w:rPr>
        <w:sectPr w:rsidR="00807D3D" w:rsidSect="007C0B84">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C36F1D" w:rsidRDefault="00A25D91"/>
    <w:p w:rsidR="00406F39" w:rsidRDefault="00A25D91" w:rsidP="00B9479B">
      <w:pPr>
        <w:pStyle w:val="Heading5"/>
      </w:pPr>
      <w:r w:rsidRPr="00B9479B">
        <w:t>F-REQ-384535/A-State Matrix for LPG Low Fuel Reminder MC Flags</w:t>
      </w:r>
    </w:p>
    <w:p w:rsidR="00AE06BC" w:rsidRPr="00AE06BC" w:rsidRDefault="00A25D91" w:rsidP="00AE06BC"/>
    <w:tbl>
      <w:tblPr>
        <w:tblW w:w="1150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10"/>
        <w:gridCol w:w="811"/>
        <w:gridCol w:w="810"/>
        <w:gridCol w:w="1026"/>
        <w:gridCol w:w="2232"/>
        <w:gridCol w:w="1080"/>
        <w:gridCol w:w="1080"/>
        <w:gridCol w:w="1080"/>
        <w:gridCol w:w="1080"/>
        <w:gridCol w:w="1296"/>
      </w:tblGrid>
      <w:tr w:rsidR="008F0F2F" w:rsidTr="008F0F2F">
        <w:trPr>
          <w:cantSplit/>
          <w:trHeight w:val="585"/>
          <w:tblHeader/>
          <w:jc w:val="center"/>
        </w:trPr>
        <w:tc>
          <w:tcPr>
            <w:tcW w:w="1009" w:type="dxa"/>
            <w:tcBorders>
              <w:top w:val="single" w:sz="6" w:space="0" w:color="000000"/>
              <w:left w:val="single" w:sz="6" w:space="0" w:color="000000"/>
              <w:bottom w:val="single" w:sz="6" w:space="0" w:color="000000"/>
              <w:right w:val="single" w:sz="6" w:space="0" w:color="000000"/>
            </w:tcBorders>
            <w:vAlign w:val="center"/>
            <w:hideMark/>
          </w:tcPr>
          <w:p w:rsidR="008F0F2F"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Operational_Mode</w:t>
            </w:r>
          </w:p>
        </w:tc>
        <w:tc>
          <w:tcPr>
            <w:tcW w:w="810" w:type="dxa"/>
            <w:tcBorders>
              <w:top w:val="single" w:sz="6" w:space="0" w:color="000000"/>
              <w:left w:val="single" w:sz="6" w:space="0" w:color="000000"/>
              <w:bottom w:val="single" w:sz="6" w:space="0" w:color="000000"/>
              <w:right w:val="single" w:sz="6" w:space="0" w:color="000000"/>
            </w:tcBorders>
            <w:hideMark/>
          </w:tcPr>
          <w:p w:rsidR="008F0F2F"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AltFuel_</w:t>
            </w:r>
          </w:p>
          <w:p w:rsidR="008F0F2F"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LPG_Cfg</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8F0F2F"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DIAG_ SESSION_TIMER</w:t>
            </w:r>
          </w:p>
        </w:tc>
        <w:tc>
          <w:tcPr>
            <w:tcW w:w="1026" w:type="dxa"/>
            <w:tcBorders>
              <w:top w:val="single" w:sz="6" w:space="0" w:color="000000"/>
              <w:left w:val="single" w:sz="6" w:space="0" w:color="000000"/>
              <w:bottom w:val="single" w:sz="6" w:space="0" w:color="000000"/>
              <w:right w:val="single" w:sz="6" w:space="0" w:color="000000"/>
            </w:tcBorders>
            <w:vAlign w:val="center"/>
            <w:hideMark/>
          </w:tcPr>
          <w:p w:rsidR="008F0F2F"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DIAG_DID_</w:t>
            </w:r>
          </w:p>
          <w:p w:rsidR="008F0F2F"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61CE, 4,6</w:t>
            </w:r>
          </w:p>
          <w:p w:rsidR="008F0F2F"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(LPG LFW)</w:t>
            </w:r>
          </w:p>
        </w:tc>
        <w:tc>
          <w:tcPr>
            <w:tcW w:w="2232" w:type="dxa"/>
            <w:tcBorders>
              <w:top w:val="single" w:sz="6" w:space="0" w:color="000000"/>
              <w:left w:val="single" w:sz="6" w:space="0" w:color="000000"/>
              <w:bottom w:val="single" w:sz="6" w:space="0" w:color="000000"/>
              <w:right w:val="single" w:sz="6" w:space="0" w:color="000000"/>
            </w:tcBorders>
            <w:vAlign w:val="center"/>
            <w:hideMark/>
          </w:tcPr>
          <w:p w:rsidR="008F0F2F" w:rsidRDefault="00A25D91">
            <w:pPr>
              <w:spacing w:line="256" w:lineRule="auto"/>
              <w:jc w:val="center"/>
              <w:rPr>
                <w:rFonts w:cs="Arial"/>
                <w:b/>
                <w:snapToGrid w:val="0"/>
                <w:color w:val="000000"/>
                <w:sz w:val="16"/>
                <w:szCs w:val="16"/>
                <w:highlight w:val="cyan"/>
              </w:rPr>
            </w:pPr>
            <w:r>
              <w:rPr>
                <w:rFonts w:cs="Arial"/>
                <w:b/>
                <w:sz w:val="16"/>
                <w:szCs w:val="16"/>
                <w:highlight w:val="cyan"/>
              </w:rPr>
              <w:t>AltFuelLvlWarn_D_Actl</w:t>
            </w:r>
          </w:p>
        </w:tc>
        <w:tc>
          <w:tcPr>
            <w:tcW w:w="1080" w:type="dxa"/>
            <w:tcBorders>
              <w:top w:val="single" w:sz="6" w:space="0" w:color="000000"/>
              <w:left w:val="double" w:sz="4" w:space="0" w:color="auto"/>
              <w:bottom w:val="single" w:sz="6" w:space="0" w:color="000000"/>
              <w:right w:val="single" w:sz="6" w:space="0" w:color="auto"/>
            </w:tcBorders>
            <w:vAlign w:val="center"/>
            <w:hideMark/>
          </w:tcPr>
          <w:p w:rsidR="008F0F2F" w:rsidRDefault="00A25D91">
            <w:pPr>
              <w:spacing w:line="256" w:lineRule="auto"/>
              <w:jc w:val="center"/>
              <w:rPr>
                <w:rFonts w:cs="Arial"/>
                <w:b/>
                <w:sz w:val="16"/>
                <w:szCs w:val="16"/>
                <w:highlight w:val="cyan"/>
              </w:rPr>
            </w:pPr>
            <w:r>
              <w:rPr>
                <w:rFonts w:cs="Arial"/>
                <w:b/>
                <w:sz w:val="16"/>
                <w:szCs w:val="16"/>
                <w:highlight w:val="cyan"/>
              </w:rPr>
              <w:t>LFR_LPG_</w:t>
            </w:r>
          </w:p>
          <w:p w:rsidR="008F0F2F" w:rsidRDefault="00A25D91">
            <w:pPr>
              <w:spacing w:line="256" w:lineRule="auto"/>
              <w:jc w:val="center"/>
              <w:rPr>
                <w:rFonts w:cs="Arial"/>
                <w:b/>
                <w:snapToGrid w:val="0"/>
                <w:color w:val="000000"/>
                <w:sz w:val="16"/>
                <w:szCs w:val="16"/>
                <w:highlight w:val="cyan"/>
              </w:rPr>
            </w:pPr>
            <w:r>
              <w:rPr>
                <w:rFonts w:cs="Arial"/>
                <w:b/>
                <w:sz w:val="16"/>
                <w:szCs w:val="16"/>
                <w:highlight w:val="cyan"/>
              </w:rPr>
              <w:t>3_RTT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8F0F2F" w:rsidRDefault="00A25D91">
            <w:pPr>
              <w:spacing w:line="256" w:lineRule="auto"/>
              <w:jc w:val="center"/>
              <w:rPr>
                <w:rFonts w:cs="Arial"/>
                <w:b/>
                <w:sz w:val="16"/>
                <w:szCs w:val="16"/>
                <w:highlight w:val="cyan"/>
              </w:rPr>
            </w:pPr>
            <w:r>
              <w:rPr>
                <w:rFonts w:cs="Arial"/>
                <w:b/>
                <w:sz w:val="16"/>
                <w:szCs w:val="16"/>
                <w:highlight w:val="cyan"/>
              </w:rPr>
              <w:t>LFR_LPG_</w:t>
            </w:r>
          </w:p>
          <w:p w:rsidR="008F0F2F" w:rsidRDefault="00A25D91">
            <w:pPr>
              <w:spacing w:line="256" w:lineRule="auto"/>
              <w:jc w:val="center"/>
              <w:rPr>
                <w:rFonts w:cs="Arial"/>
                <w:b/>
                <w:snapToGrid w:val="0"/>
                <w:color w:val="000000"/>
                <w:sz w:val="16"/>
                <w:szCs w:val="16"/>
                <w:highlight w:val="cyan"/>
              </w:rPr>
            </w:pPr>
            <w:r>
              <w:rPr>
                <w:rFonts w:cs="Arial"/>
                <w:b/>
                <w:sz w:val="16"/>
                <w:szCs w:val="16"/>
                <w:highlight w:val="cyan"/>
              </w:rPr>
              <w:t>2_RTT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8F0F2F" w:rsidRDefault="00A25D91">
            <w:pPr>
              <w:spacing w:line="256" w:lineRule="auto"/>
              <w:jc w:val="center"/>
              <w:rPr>
                <w:rFonts w:cs="Arial"/>
                <w:b/>
                <w:sz w:val="16"/>
                <w:szCs w:val="16"/>
                <w:highlight w:val="cyan"/>
              </w:rPr>
            </w:pPr>
            <w:r>
              <w:rPr>
                <w:rFonts w:cs="Arial"/>
                <w:b/>
                <w:sz w:val="16"/>
                <w:szCs w:val="16"/>
                <w:highlight w:val="cyan"/>
              </w:rPr>
              <w:t>LFR_LPG_</w:t>
            </w:r>
          </w:p>
          <w:p w:rsidR="008F0F2F" w:rsidRDefault="00A25D91">
            <w:pPr>
              <w:spacing w:line="256" w:lineRule="auto"/>
              <w:jc w:val="center"/>
              <w:rPr>
                <w:rFonts w:cs="Arial"/>
                <w:b/>
                <w:snapToGrid w:val="0"/>
                <w:color w:val="000000"/>
                <w:sz w:val="16"/>
                <w:szCs w:val="16"/>
                <w:highlight w:val="cyan"/>
              </w:rPr>
            </w:pPr>
            <w:r>
              <w:rPr>
                <w:rFonts w:cs="Arial"/>
                <w:b/>
                <w:sz w:val="16"/>
                <w:szCs w:val="16"/>
                <w:highlight w:val="cyan"/>
              </w:rPr>
              <w:t>1_RTT</w:t>
            </w:r>
          </w:p>
        </w:tc>
        <w:tc>
          <w:tcPr>
            <w:tcW w:w="1080" w:type="dxa"/>
            <w:tcBorders>
              <w:top w:val="single" w:sz="6" w:space="0" w:color="000000"/>
              <w:left w:val="single" w:sz="6" w:space="0" w:color="auto"/>
              <w:bottom w:val="single" w:sz="6" w:space="0" w:color="000000"/>
              <w:right w:val="single" w:sz="6" w:space="0" w:color="auto"/>
            </w:tcBorders>
            <w:vAlign w:val="center"/>
            <w:hideMark/>
          </w:tcPr>
          <w:p w:rsidR="008F0F2F" w:rsidRDefault="00A25D91">
            <w:pPr>
              <w:spacing w:line="256" w:lineRule="auto"/>
              <w:jc w:val="center"/>
              <w:rPr>
                <w:rFonts w:cs="Arial"/>
                <w:b/>
                <w:sz w:val="16"/>
                <w:szCs w:val="16"/>
                <w:highlight w:val="cyan"/>
              </w:rPr>
            </w:pPr>
            <w:r>
              <w:rPr>
                <w:rFonts w:cs="Arial"/>
                <w:b/>
                <w:sz w:val="16"/>
                <w:szCs w:val="16"/>
                <w:highlight w:val="cyan"/>
              </w:rPr>
              <w:t>LFR_LPG_</w:t>
            </w:r>
          </w:p>
          <w:p w:rsidR="008F0F2F" w:rsidRDefault="00A25D91">
            <w:pPr>
              <w:spacing w:line="256" w:lineRule="auto"/>
              <w:jc w:val="center"/>
              <w:rPr>
                <w:rFonts w:cs="Arial"/>
                <w:b/>
                <w:snapToGrid w:val="0"/>
                <w:color w:val="000000"/>
                <w:sz w:val="16"/>
                <w:szCs w:val="16"/>
                <w:highlight w:val="cyan"/>
              </w:rPr>
            </w:pPr>
            <w:r>
              <w:rPr>
                <w:rFonts w:cs="Arial"/>
                <w:b/>
                <w:sz w:val="16"/>
                <w:szCs w:val="16"/>
                <w:highlight w:val="cyan"/>
              </w:rPr>
              <w:t>A_RTT</w:t>
            </w:r>
          </w:p>
        </w:tc>
        <w:tc>
          <w:tcPr>
            <w:tcW w:w="1296" w:type="dxa"/>
            <w:tcBorders>
              <w:top w:val="single" w:sz="6" w:space="0" w:color="000000"/>
              <w:left w:val="single" w:sz="6" w:space="0" w:color="auto"/>
              <w:bottom w:val="single" w:sz="6" w:space="0" w:color="000000"/>
              <w:right w:val="single" w:sz="6" w:space="0" w:color="000000"/>
            </w:tcBorders>
            <w:vAlign w:val="center"/>
            <w:hideMark/>
          </w:tcPr>
          <w:p w:rsidR="008F0F2F" w:rsidRDefault="00A25D91">
            <w:pPr>
              <w:spacing w:line="256" w:lineRule="auto"/>
              <w:jc w:val="center"/>
              <w:rPr>
                <w:rFonts w:cs="Arial"/>
                <w:b/>
                <w:sz w:val="16"/>
                <w:szCs w:val="16"/>
                <w:highlight w:val="cyan"/>
              </w:rPr>
            </w:pPr>
            <w:r>
              <w:rPr>
                <w:rFonts w:cs="Arial"/>
                <w:b/>
                <w:sz w:val="16"/>
                <w:szCs w:val="16"/>
                <w:highlight w:val="cyan"/>
              </w:rPr>
              <w:t>LFR_LPG_</w:t>
            </w:r>
          </w:p>
          <w:p w:rsidR="008F0F2F" w:rsidRDefault="00A25D91">
            <w:pPr>
              <w:spacing w:line="256" w:lineRule="auto"/>
              <w:jc w:val="center"/>
              <w:rPr>
                <w:rFonts w:cs="Arial"/>
                <w:b/>
                <w:sz w:val="16"/>
                <w:szCs w:val="16"/>
                <w:highlight w:val="cyan"/>
              </w:rPr>
            </w:pPr>
            <w:r>
              <w:rPr>
                <w:rFonts w:cs="Arial"/>
                <w:b/>
                <w:sz w:val="16"/>
                <w:szCs w:val="16"/>
                <w:highlight w:val="cyan"/>
              </w:rPr>
              <w:t>Red_RTT</w:t>
            </w:r>
          </w:p>
        </w:tc>
      </w:tr>
      <w:tr w:rsidR="008F0F2F" w:rsidTr="008F0F2F">
        <w:trPr>
          <w:cantSplit/>
          <w:trHeight w:val="245"/>
          <w:jc w:val="center"/>
        </w:trPr>
        <w:tc>
          <w:tcPr>
            <w:tcW w:w="1009" w:type="dxa"/>
            <w:vMerge w:val="restart"/>
            <w:tcBorders>
              <w:top w:val="single" w:sz="6" w:space="0" w:color="000000"/>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z w:val="16"/>
                <w:szCs w:val="16"/>
                <w:highlight w:val="cyan"/>
              </w:rPr>
            </w:pPr>
            <w:r>
              <w:rPr>
                <w:rFonts w:cs="Arial"/>
                <w:sz w:val="16"/>
                <w:szCs w:val="16"/>
                <w:highlight w:val="cyan"/>
              </w:rPr>
              <w:t>Normal or Crank</w:t>
            </w:r>
          </w:p>
        </w:tc>
        <w:tc>
          <w:tcPr>
            <w:tcW w:w="810" w:type="dxa"/>
            <w:vMerge w:val="restart"/>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0x1</w:t>
            </w:r>
          </w:p>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(LPG)</w:t>
            </w:r>
          </w:p>
        </w:tc>
        <w:tc>
          <w:tcPr>
            <w:tcW w:w="810" w:type="dxa"/>
            <w:vMerge w:val="restart"/>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Not Active</w:t>
            </w:r>
          </w:p>
        </w:tc>
        <w:tc>
          <w:tcPr>
            <w:tcW w:w="1026" w:type="dxa"/>
            <w:vMerge w:val="restart"/>
            <w:tcBorders>
              <w:top w:val="single" w:sz="6" w:space="0" w:color="000000"/>
              <w:left w:val="single" w:sz="6" w:space="0" w:color="auto"/>
              <w:bottom w:val="single" w:sz="6" w:space="0" w:color="auto"/>
              <w:right w:val="single" w:sz="6" w:space="0" w:color="auto"/>
            </w:tcBorders>
            <w:vAlign w:val="center"/>
          </w:tcPr>
          <w:p w:rsidR="008F0F2F" w:rsidRDefault="00A25D91">
            <w:pPr>
              <w:spacing w:line="256" w:lineRule="auto"/>
              <w:jc w:val="center"/>
              <w:rPr>
                <w:rFonts w:cs="Arial"/>
                <w:snapToGrid w:val="0"/>
                <w:sz w:val="16"/>
                <w:highlight w:val="cyan"/>
              </w:rPr>
            </w:pPr>
            <w:r>
              <w:rPr>
                <w:rFonts w:cs="Arial"/>
                <w:snapToGrid w:val="0"/>
                <w:sz w:val="16"/>
                <w:highlight w:val="cyan"/>
              </w:rPr>
              <w:t>X</w:t>
            </w:r>
          </w:p>
          <w:p w:rsidR="008F0F2F" w:rsidRDefault="00A25D91">
            <w:pPr>
              <w:spacing w:line="256" w:lineRule="auto"/>
              <w:jc w:val="center"/>
              <w:rPr>
                <w:rFonts w:cs="Arial"/>
                <w:snapToGrid w:val="0"/>
                <w:sz w:val="16"/>
                <w:highlight w:val="cyan"/>
              </w:rPr>
            </w:pPr>
          </w:p>
        </w:tc>
        <w:tc>
          <w:tcPr>
            <w:tcW w:w="2232" w:type="dxa"/>
            <w:tcBorders>
              <w:top w:val="single" w:sz="6" w:space="0" w:color="000000"/>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0x2 (VeryLow)</w:t>
            </w:r>
          </w:p>
        </w:tc>
        <w:tc>
          <w:tcPr>
            <w:tcW w:w="1080" w:type="dxa"/>
            <w:tcBorders>
              <w:top w:val="single" w:sz="6" w:space="0" w:color="000000"/>
              <w:left w:val="double" w:sz="4"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000000"/>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6" w:space="0" w:color="000000"/>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8F0F2F" w:rsidTr="008F0F2F">
        <w:trPr>
          <w:cantSplit/>
          <w:trHeight w:val="245"/>
          <w:jc w:val="center"/>
        </w:trPr>
        <w:tc>
          <w:tcPr>
            <w:tcW w:w="1009" w:type="dxa"/>
            <w:vMerge/>
            <w:tcBorders>
              <w:top w:val="single" w:sz="6" w:space="0" w:color="000000"/>
              <w:left w:val="single" w:sz="4" w:space="0" w:color="auto"/>
              <w:bottom w:val="single" w:sz="6" w:space="0" w:color="auto"/>
              <w:right w:val="single" w:sz="4" w:space="0" w:color="auto"/>
            </w:tcBorders>
            <w:vAlign w:val="center"/>
            <w:hideMark/>
          </w:tcPr>
          <w:p w:rsidR="008F0F2F"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ind w:left="9"/>
              <w:jc w:val="center"/>
              <w:rPr>
                <w:rFonts w:cs="Arial"/>
                <w:snapToGrid w:val="0"/>
                <w:color w:val="000000"/>
                <w:sz w:val="16"/>
                <w:highlight w:val="cyan"/>
              </w:rPr>
            </w:pPr>
            <w:r>
              <w:rPr>
                <w:rFonts w:cs="Arial"/>
                <w:snapToGrid w:val="0"/>
                <w:color w:val="000000"/>
                <w:sz w:val="16"/>
                <w:highlight w:val="cyan"/>
              </w:rPr>
              <w:t>0x1 (Low)</w:t>
            </w:r>
          </w:p>
        </w:tc>
        <w:tc>
          <w:tcPr>
            <w:tcW w:w="1080" w:type="dxa"/>
            <w:tcBorders>
              <w:top w:val="single" w:sz="4" w:space="0" w:color="auto"/>
              <w:left w:val="double" w:sz="4"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c>
          <w:tcPr>
            <w:tcW w:w="1296"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6" w:space="0" w:color="000000"/>
              <w:left w:val="single" w:sz="4" w:space="0" w:color="auto"/>
              <w:bottom w:val="single" w:sz="6" w:space="0" w:color="auto"/>
              <w:right w:val="single" w:sz="4" w:space="0" w:color="auto"/>
            </w:tcBorders>
            <w:vAlign w:val="center"/>
            <w:hideMark/>
          </w:tcPr>
          <w:p w:rsidR="008F0F2F"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val="restart"/>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Not Active</w:t>
            </w:r>
          </w:p>
        </w:tc>
        <w:tc>
          <w:tcPr>
            <w:tcW w:w="1026" w:type="dxa"/>
            <w:vMerge w:val="restart"/>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X</w:t>
            </w:r>
          </w:p>
        </w:tc>
        <w:tc>
          <w:tcPr>
            <w:tcW w:w="2232"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cyan"/>
              </w:rPr>
              <w:t xml:space="preserve">0x7 </w:t>
            </w:r>
            <w:r>
              <w:rPr>
                <w:rFonts w:cs="Arial"/>
                <w:color w:val="000000"/>
                <w:sz w:val="16"/>
                <w:szCs w:val="16"/>
                <w:highlight w:val="cyan"/>
              </w:rPr>
              <w:t>(DteLevel5Lowest)</w:t>
            </w:r>
          </w:p>
        </w:tc>
        <w:tc>
          <w:tcPr>
            <w:tcW w:w="1080" w:type="dxa"/>
            <w:tcBorders>
              <w:top w:val="single" w:sz="4" w:space="0" w:color="auto"/>
              <w:left w:val="double" w:sz="4"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8F0F2F" w:rsidTr="008F0F2F">
        <w:trPr>
          <w:cantSplit/>
          <w:trHeight w:val="245"/>
          <w:jc w:val="center"/>
        </w:trPr>
        <w:tc>
          <w:tcPr>
            <w:tcW w:w="1009" w:type="dxa"/>
            <w:vMerge/>
            <w:tcBorders>
              <w:top w:val="single" w:sz="6" w:space="0" w:color="000000"/>
              <w:left w:val="single" w:sz="4" w:space="0" w:color="auto"/>
              <w:bottom w:val="single" w:sz="6" w:space="0" w:color="auto"/>
              <w:right w:val="single" w:sz="4" w:space="0" w:color="auto"/>
            </w:tcBorders>
            <w:vAlign w:val="center"/>
            <w:hideMark/>
          </w:tcPr>
          <w:p w:rsidR="008F0F2F"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green"/>
              </w:rPr>
              <w:t>0x6 (DteLevel4)</w:t>
            </w:r>
          </w:p>
        </w:tc>
        <w:tc>
          <w:tcPr>
            <w:tcW w:w="1080" w:type="dxa"/>
            <w:tcBorders>
              <w:top w:val="single" w:sz="4" w:space="0" w:color="auto"/>
              <w:left w:val="double" w:sz="4"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6" w:space="0" w:color="000000"/>
              <w:left w:val="single" w:sz="4" w:space="0" w:color="auto"/>
              <w:bottom w:val="single" w:sz="6" w:space="0" w:color="auto"/>
              <w:right w:val="single" w:sz="4" w:space="0" w:color="auto"/>
            </w:tcBorders>
            <w:vAlign w:val="center"/>
            <w:hideMark/>
          </w:tcPr>
          <w:p w:rsidR="008F0F2F"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cyan"/>
              </w:rPr>
              <w:t>0x5 (DteLevel3)</w:t>
            </w:r>
          </w:p>
        </w:tc>
        <w:tc>
          <w:tcPr>
            <w:tcW w:w="1080" w:type="dxa"/>
            <w:tcBorders>
              <w:top w:val="single" w:sz="4" w:space="0" w:color="auto"/>
              <w:left w:val="double" w:sz="4"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6" w:space="0" w:color="000000"/>
              <w:left w:val="single" w:sz="4" w:space="0" w:color="auto"/>
              <w:bottom w:val="single" w:sz="6" w:space="0" w:color="auto"/>
              <w:right w:val="single" w:sz="4" w:space="0" w:color="auto"/>
            </w:tcBorders>
            <w:vAlign w:val="center"/>
            <w:hideMark/>
          </w:tcPr>
          <w:p w:rsidR="008F0F2F"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green"/>
              </w:rPr>
              <w:t>0x4 (DteLevel2NonMyKey)</w:t>
            </w:r>
          </w:p>
        </w:tc>
        <w:tc>
          <w:tcPr>
            <w:tcW w:w="1080" w:type="dxa"/>
            <w:tcBorders>
              <w:top w:val="single" w:sz="4" w:space="0" w:color="auto"/>
              <w:left w:val="double" w:sz="4"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Active (0x1)</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6" w:space="0" w:color="000000"/>
              <w:left w:val="single" w:sz="4" w:space="0" w:color="auto"/>
              <w:bottom w:val="single" w:sz="6" w:space="0" w:color="auto"/>
              <w:right w:val="single" w:sz="4" w:space="0" w:color="auto"/>
            </w:tcBorders>
            <w:vAlign w:val="center"/>
            <w:hideMark/>
          </w:tcPr>
          <w:p w:rsidR="008F0F2F" w:rsidRDefault="00A25D91">
            <w:pPr>
              <w:spacing w:line="256" w:lineRule="auto"/>
              <w:rPr>
                <w:rFonts w:cs="Arial"/>
                <w:sz w:val="16"/>
                <w:szCs w:val="16"/>
                <w:highlight w:val="cyan"/>
              </w:rPr>
            </w:pPr>
          </w:p>
        </w:tc>
        <w:tc>
          <w:tcPr>
            <w:tcW w:w="810" w:type="dxa"/>
            <w:vMerge/>
            <w:tcBorders>
              <w:top w:val="single" w:sz="6" w:space="0" w:color="000000"/>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cyan"/>
              </w:rPr>
              <w:t>0x3 (DteLevel1MyKey)</w:t>
            </w:r>
          </w:p>
        </w:tc>
        <w:tc>
          <w:tcPr>
            <w:tcW w:w="1080" w:type="dxa"/>
            <w:tcBorders>
              <w:top w:val="single" w:sz="4" w:space="0" w:color="auto"/>
              <w:left w:val="double" w:sz="4"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 xml:space="preserve">Not Active </w:t>
            </w:r>
            <w:r>
              <w:rPr>
                <w:rFonts w:cs="Arial"/>
                <w:snapToGrid w:val="0"/>
                <w:color w:val="000000"/>
                <w:sz w:val="14"/>
                <w:szCs w:val="14"/>
                <w:highlight w:val="cyan"/>
              </w:rPr>
              <w:t>(0x0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val="restart"/>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Normal</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0x1</w:t>
            </w:r>
          </w:p>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(LPG)</w:t>
            </w:r>
          </w:p>
        </w:tc>
        <w:tc>
          <w:tcPr>
            <w:tcW w:w="810" w:type="dxa"/>
            <w:vMerge w:val="restart"/>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Active</w:t>
            </w:r>
          </w:p>
        </w:tc>
        <w:tc>
          <w:tcPr>
            <w:tcW w:w="1026" w:type="dxa"/>
            <w:vMerge w:val="restart"/>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Not Received</w:t>
            </w:r>
          </w:p>
        </w:tc>
        <w:tc>
          <w:tcPr>
            <w:tcW w:w="2232" w:type="dxa"/>
            <w:tcBorders>
              <w:top w:val="single" w:sz="4" w:space="0" w:color="auto"/>
              <w:left w:val="single" w:sz="4"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0x2 (VeryLow)</w:t>
            </w:r>
          </w:p>
        </w:tc>
        <w:tc>
          <w:tcPr>
            <w:tcW w:w="1080" w:type="dxa"/>
            <w:tcBorders>
              <w:top w:val="single" w:sz="4" w:space="0" w:color="auto"/>
              <w:left w:val="double" w:sz="4"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4"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4" w:space="0" w:color="auto"/>
              <w:right w:val="single" w:sz="4"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8F0F2F" w:rsidTr="008F0F2F">
        <w:trPr>
          <w:cantSplit/>
          <w:trHeight w:val="245"/>
          <w:jc w:val="center"/>
        </w:trPr>
        <w:tc>
          <w:tcPr>
            <w:tcW w:w="1009"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4" w:space="0" w:color="auto"/>
              <w:bottom w:val="single" w:sz="6" w:space="0" w:color="auto"/>
              <w:right w:val="single" w:sz="6" w:space="0" w:color="auto"/>
            </w:tcBorders>
            <w:vAlign w:val="center"/>
            <w:hideMark/>
          </w:tcPr>
          <w:p w:rsidR="008F0F2F" w:rsidRDefault="00A25D91">
            <w:pPr>
              <w:spacing w:line="256" w:lineRule="auto"/>
              <w:ind w:left="9"/>
              <w:jc w:val="center"/>
              <w:rPr>
                <w:rFonts w:cs="Arial"/>
                <w:snapToGrid w:val="0"/>
                <w:color w:val="000000"/>
                <w:sz w:val="16"/>
                <w:highlight w:val="cyan"/>
              </w:rPr>
            </w:pPr>
            <w:r>
              <w:rPr>
                <w:rFonts w:cs="Arial"/>
                <w:snapToGrid w:val="0"/>
                <w:color w:val="000000"/>
                <w:sz w:val="16"/>
                <w:highlight w:val="cyan"/>
              </w:rPr>
              <w:t>0x1 (Low)</w:t>
            </w:r>
          </w:p>
        </w:tc>
        <w:tc>
          <w:tcPr>
            <w:tcW w:w="1080" w:type="dxa"/>
            <w:tcBorders>
              <w:top w:val="single" w:sz="4"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c>
          <w:tcPr>
            <w:tcW w:w="1296"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val="restart"/>
            <w:tcBorders>
              <w:top w:val="single" w:sz="4" w:space="0" w:color="auto"/>
              <w:left w:val="sing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Active</w:t>
            </w:r>
          </w:p>
        </w:tc>
        <w:tc>
          <w:tcPr>
            <w:tcW w:w="1026" w:type="dxa"/>
            <w:vMerge w:val="restart"/>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Not Received</w:t>
            </w:r>
          </w:p>
        </w:tc>
        <w:tc>
          <w:tcPr>
            <w:tcW w:w="2232"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cyan"/>
              </w:rPr>
              <w:t>0x7 (DteLevel5Lowest)</w:t>
            </w:r>
          </w:p>
        </w:tc>
        <w:tc>
          <w:tcPr>
            <w:tcW w:w="1080" w:type="dxa"/>
            <w:tcBorders>
              <w:top w:val="single" w:sz="4"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8F0F2F" w:rsidTr="008F0F2F">
        <w:trPr>
          <w:cantSplit/>
          <w:trHeight w:val="245"/>
          <w:jc w:val="center"/>
        </w:trPr>
        <w:tc>
          <w:tcPr>
            <w:tcW w:w="1009"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4" w:space="0" w:color="auto"/>
              <w:left w:val="single" w:sz="4"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green"/>
              </w:rPr>
              <w:t>0x6 (DteLevel4)</w:t>
            </w:r>
          </w:p>
        </w:tc>
        <w:tc>
          <w:tcPr>
            <w:tcW w:w="1080" w:type="dxa"/>
            <w:tcBorders>
              <w:top w:val="single" w:sz="4"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4" w:space="0" w:color="auto"/>
              <w:left w:val="single" w:sz="4"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cyan"/>
              </w:rPr>
              <w:t>0x5 (DteLevel3)</w:t>
            </w:r>
          </w:p>
        </w:tc>
        <w:tc>
          <w:tcPr>
            <w:tcW w:w="1080" w:type="dxa"/>
            <w:tcBorders>
              <w:top w:val="single" w:sz="4"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 xml:space="preserve">Not </w:t>
            </w:r>
            <w:r>
              <w:rPr>
                <w:rFonts w:cs="Arial"/>
                <w:snapToGrid w:val="0"/>
                <w:color w:val="000000"/>
                <w:sz w:val="14"/>
                <w:szCs w:val="14"/>
                <w:highlight w:val="cyan"/>
              </w:rPr>
              <w:t>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4" w:space="0" w:color="auto"/>
              <w:left w:val="single" w:sz="4"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green"/>
              </w:rPr>
              <w:t>0x4 (DteLevel2NonMyKey)</w:t>
            </w:r>
          </w:p>
        </w:tc>
        <w:tc>
          <w:tcPr>
            <w:tcW w:w="1080" w:type="dxa"/>
            <w:tcBorders>
              <w:top w:val="single" w:sz="4"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Active (0x1)</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4068" w:type="dxa"/>
            <w:vMerge/>
            <w:tcBorders>
              <w:top w:val="single" w:sz="4" w:space="0" w:color="auto"/>
              <w:left w:val="single" w:sz="4"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1026" w:type="dxa"/>
            <w:vMerge/>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rPr>
                <w:rFonts w:cs="Arial"/>
                <w:snapToGrid w:val="0"/>
                <w:sz w:val="16"/>
                <w:highlight w:val="cyan"/>
              </w:rPr>
            </w:pPr>
          </w:p>
        </w:tc>
        <w:tc>
          <w:tcPr>
            <w:tcW w:w="2232"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color w:val="000000"/>
                <w:sz w:val="16"/>
                <w:szCs w:val="16"/>
                <w:highlight w:val="cyan"/>
              </w:rPr>
            </w:pPr>
            <w:r>
              <w:rPr>
                <w:rFonts w:cs="Arial"/>
                <w:color w:val="000000"/>
                <w:sz w:val="16"/>
                <w:szCs w:val="16"/>
                <w:highlight w:val="cyan"/>
              </w:rPr>
              <w:t>0x3 (DteLevel1MyKey)</w:t>
            </w:r>
          </w:p>
        </w:tc>
        <w:tc>
          <w:tcPr>
            <w:tcW w:w="1080" w:type="dxa"/>
            <w:tcBorders>
              <w:top w:val="single" w:sz="4"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 xml:space="preserve">Not </w:t>
            </w:r>
            <w:r>
              <w:rPr>
                <w:rFonts w:cs="Arial"/>
                <w:snapToGrid w:val="0"/>
                <w:color w:val="000000"/>
                <w:sz w:val="14"/>
                <w:szCs w:val="14"/>
                <w:highlight w:val="cyan"/>
              </w:rPr>
              <w:t>Active (0x0)</w:t>
            </w:r>
          </w:p>
        </w:tc>
        <w:tc>
          <w:tcPr>
            <w:tcW w:w="1080"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4"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vMerge/>
            <w:tcBorders>
              <w:top w:val="single" w:sz="4" w:space="0" w:color="auto"/>
              <w:left w:val="single" w:sz="4" w:space="0" w:color="auto"/>
              <w:bottom w:val="single" w:sz="6" w:space="0" w:color="auto"/>
              <w:right w:val="single" w:sz="4" w:space="0" w:color="auto"/>
            </w:tcBorders>
            <w:vAlign w:val="center"/>
            <w:hideMark/>
          </w:tcPr>
          <w:p w:rsidR="008F0F2F" w:rsidRDefault="00A25D91">
            <w:pPr>
              <w:spacing w:line="256" w:lineRule="auto"/>
              <w:rPr>
                <w:rFonts w:cs="Arial"/>
                <w:snapToGrid w:val="0"/>
                <w:color w:val="000000"/>
                <w:sz w:val="16"/>
                <w:highlight w:val="cyan"/>
              </w:rPr>
            </w:pPr>
          </w:p>
        </w:tc>
        <w:tc>
          <w:tcPr>
            <w:tcW w:w="810" w:type="dxa"/>
            <w:tcBorders>
              <w:top w:val="single" w:sz="6" w:space="0" w:color="auto"/>
              <w:left w:val="sing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Active</w:t>
            </w:r>
          </w:p>
        </w:tc>
        <w:tc>
          <w:tcPr>
            <w:tcW w:w="1026"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ON (0x1)</w:t>
            </w:r>
          </w:p>
        </w:tc>
        <w:tc>
          <w:tcPr>
            <w:tcW w:w="2232"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X</w:t>
            </w:r>
          </w:p>
        </w:tc>
        <w:tc>
          <w:tcPr>
            <w:tcW w:w="1080" w:type="dxa"/>
            <w:tcBorders>
              <w:top w:val="single" w:sz="6"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c>
          <w:tcPr>
            <w:tcW w:w="1296"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r>
      <w:tr w:rsidR="008F0F2F" w:rsidTr="008F0F2F">
        <w:trPr>
          <w:cantSplit/>
          <w:trHeight w:val="245"/>
          <w:jc w:val="center"/>
        </w:trPr>
        <w:tc>
          <w:tcPr>
            <w:tcW w:w="1009" w:type="dxa"/>
            <w:tcBorders>
              <w:top w:val="single" w:sz="6" w:space="0" w:color="auto"/>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Normal or Crank</w:t>
            </w:r>
          </w:p>
        </w:tc>
        <w:tc>
          <w:tcPr>
            <w:tcW w:w="810" w:type="dxa"/>
            <w:tcBorders>
              <w:top w:val="single" w:sz="6" w:space="0" w:color="auto"/>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0x1</w:t>
            </w:r>
          </w:p>
          <w:p w:rsidR="008F0F2F" w:rsidRDefault="00A25D91">
            <w:pPr>
              <w:spacing w:line="256" w:lineRule="auto"/>
              <w:jc w:val="center"/>
              <w:rPr>
                <w:rFonts w:cs="Arial"/>
                <w:snapToGrid w:val="0"/>
                <w:sz w:val="16"/>
                <w:highlight w:val="cyan"/>
              </w:rPr>
            </w:pPr>
            <w:r>
              <w:rPr>
                <w:rFonts w:cs="Arial"/>
                <w:snapToGrid w:val="0"/>
                <w:sz w:val="16"/>
                <w:highlight w:val="cyan"/>
              </w:rPr>
              <w:t>(LPG)</w:t>
            </w:r>
          </w:p>
        </w:tc>
        <w:tc>
          <w:tcPr>
            <w:tcW w:w="810" w:type="dxa"/>
            <w:tcBorders>
              <w:top w:val="single" w:sz="6" w:space="0" w:color="auto"/>
              <w:left w:val="sing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X</w:t>
            </w:r>
          </w:p>
        </w:tc>
        <w:tc>
          <w:tcPr>
            <w:tcW w:w="1026"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sz w:val="16"/>
                <w:highlight w:val="cyan"/>
              </w:rPr>
            </w:pPr>
            <w:r>
              <w:rPr>
                <w:rFonts w:cs="Arial"/>
                <w:snapToGrid w:val="0"/>
                <w:sz w:val="16"/>
                <w:highlight w:val="cyan"/>
              </w:rPr>
              <w:t>X</w:t>
            </w:r>
          </w:p>
        </w:tc>
        <w:tc>
          <w:tcPr>
            <w:tcW w:w="2232"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Declared Missing as per 1.4</w:t>
            </w:r>
          </w:p>
        </w:tc>
        <w:tc>
          <w:tcPr>
            <w:tcW w:w="1080" w:type="dxa"/>
            <w:tcBorders>
              <w:top w:val="single" w:sz="6"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 xml:space="preserve">Not </w:t>
            </w:r>
            <w:r>
              <w:rPr>
                <w:rFonts w:cs="Arial"/>
                <w:snapToGrid w:val="0"/>
                <w:color w:val="000000"/>
                <w:sz w:val="14"/>
                <w:szCs w:val="14"/>
                <w:highlight w:val="cyan"/>
              </w:rPr>
              <w:t>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Not Active (0x0)</w:t>
            </w:r>
          </w:p>
        </w:tc>
        <w:tc>
          <w:tcPr>
            <w:tcW w:w="1296"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4"/>
                <w:szCs w:val="14"/>
                <w:highlight w:val="cyan"/>
              </w:rPr>
            </w:pPr>
            <w:r>
              <w:rPr>
                <w:rFonts w:cs="Arial"/>
                <w:snapToGrid w:val="0"/>
                <w:color w:val="000000"/>
                <w:sz w:val="14"/>
                <w:szCs w:val="14"/>
                <w:highlight w:val="cyan"/>
              </w:rPr>
              <w:t>Active (0x1)</w:t>
            </w:r>
          </w:p>
        </w:tc>
      </w:tr>
      <w:tr w:rsidR="008F0F2F" w:rsidTr="008F0F2F">
        <w:trPr>
          <w:cantSplit/>
          <w:trHeight w:val="245"/>
          <w:jc w:val="center"/>
        </w:trPr>
        <w:tc>
          <w:tcPr>
            <w:tcW w:w="1009" w:type="dxa"/>
            <w:tcBorders>
              <w:top w:val="single" w:sz="6" w:space="0" w:color="auto"/>
              <w:left w:val="single" w:sz="4" w:space="0" w:color="auto"/>
              <w:bottom w:val="single" w:sz="6" w:space="0" w:color="auto"/>
              <w:right w:val="single" w:sz="4"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color w:val="000000"/>
                <w:sz w:val="16"/>
                <w:highlight w:val="cyan"/>
              </w:rPr>
              <w:t>X</w:t>
            </w:r>
          </w:p>
        </w:tc>
        <w:tc>
          <w:tcPr>
            <w:tcW w:w="810" w:type="dxa"/>
            <w:tcBorders>
              <w:top w:val="single" w:sz="6" w:space="0" w:color="auto"/>
              <w:left w:val="single" w:sz="4" w:space="0" w:color="auto"/>
              <w:bottom w:val="single" w:sz="6" w:space="0" w:color="auto"/>
              <w:right w:val="single" w:sz="4" w:space="0" w:color="auto"/>
            </w:tcBorders>
            <w:hideMark/>
          </w:tcPr>
          <w:p w:rsidR="008F0F2F" w:rsidRDefault="00A25D91">
            <w:pPr>
              <w:spacing w:line="256" w:lineRule="auto"/>
              <w:jc w:val="center"/>
              <w:rPr>
                <w:rFonts w:cs="Arial"/>
                <w:snapToGrid w:val="0"/>
                <w:sz w:val="16"/>
                <w:highlight w:val="cyan"/>
              </w:rPr>
            </w:pPr>
            <w:r>
              <w:rPr>
                <w:rFonts w:cs="Arial"/>
                <w:snapToGrid w:val="0"/>
                <w:sz w:val="16"/>
                <w:highlight w:val="cyan"/>
              </w:rPr>
              <w:t>0x1</w:t>
            </w:r>
          </w:p>
          <w:p w:rsidR="008F0F2F" w:rsidRDefault="00A25D91">
            <w:pPr>
              <w:spacing w:line="256" w:lineRule="auto"/>
              <w:jc w:val="center"/>
              <w:rPr>
                <w:rFonts w:cs="Arial"/>
                <w:snapToGrid w:val="0"/>
                <w:sz w:val="16"/>
                <w:highlight w:val="cyan"/>
              </w:rPr>
            </w:pPr>
            <w:r>
              <w:rPr>
                <w:rFonts w:cs="Arial"/>
                <w:snapToGrid w:val="0"/>
                <w:sz w:val="16"/>
                <w:highlight w:val="cyan"/>
              </w:rPr>
              <w:t>(LPG)</w:t>
            </w:r>
          </w:p>
        </w:tc>
        <w:tc>
          <w:tcPr>
            <w:tcW w:w="4068" w:type="dxa"/>
            <w:gridSpan w:val="3"/>
            <w:tcBorders>
              <w:top w:val="single" w:sz="6" w:space="0" w:color="auto"/>
              <w:left w:val="single" w:sz="4" w:space="0" w:color="auto"/>
              <w:bottom w:val="single" w:sz="6" w:space="0" w:color="auto"/>
              <w:right w:val="single" w:sz="6" w:space="0" w:color="auto"/>
            </w:tcBorders>
            <w:vAlign w:val="center"/>
            <w:hideMark/>
          </w:tcPr>
          <w:p w:rsidR="008F0F2F" w:rsidRDefault="00A25D91">
            <w:pPr>
              <w:spacing w:line="256" w:lineRule="auto"/>
              <w:jc w:val="center"/>
              <w:rPr>
                <w:rFonts w:cs="Arial"/>
                <w:snapToGrid w:val="0"/>
                <w:color w:val="000000"/>
                <w:sz w:val="16"/>
                <w:highlight w:val="cyan"/>
              </w:rPr>
            </w:pPr>
            <w:r>
              <w:rPr>
                <w:rFonts w:cs="Arial"/>
                <w:snapToGrid w:val="0"/>
                <w:sz w:val="16"/>
                <w:highlight w:val="cyan"/>
              </w:rPr>
              <w:t>All other Cases</w:t>
            </w:r>
          </w:p>
        </w:tc>
        <w:tc>
          <w:tcPr>
            <w:tcW w:w="1080" w:type="dxa"/>
            <w:tcBorders>
              <w:top w:val="single" w:sz="6" w:space="0" w:color="auto"/>
              <w:left w:val="double" w:sz="4"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080"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c>
          <w:tcPr>
            <w:tcW w:w="1296" w:type="dxa"/>
            <w:tcBorders>
              <w:top w:val="single" w:sz="6" w:space="0" w:color="auto"/>
              <w:left w:val="single" w:sz="6" w:space="0" w:color="auto"/>
              <w:bottom w:val="single" w:sz="6" w:space="0" w:color="auto"/>
              <w:right w:val="single" w:sz="6" w:space="0" w:color="auto"/>
            </w:tcBorders>
            <w:vAlign w:val="center"/>
            <w:hideMark/>
          </w:tcPr>
          <w:p w:rsidR="008F0F2F" w:rsidRDefault="00A25D91">
            <w:pPr>
              <w:spacing w:line="256" w:lineRule="auto"/>
              <w:jc w:val="center"/>
              <w:rPr>
                <w:highlight w:val="cyan"/>
              </w:rPr>
            </w:pPr>
            <w:r>
              <w:rPr>
                <w:rFonts w:cs="Arial"/>
                <w:snapToGrid w:val="0"/>
                <w:color w:val="000000"/>
                <w:sz w:val="14"/>
                <w:szCs w:val="14"/>
                <w:highlight w:val="cyan"/>
              </w:rPr>
              <w:t>Not Active (0x0)</w:t>
            </w:r>
          </w:p>
        </w:tc>
      </w:tr>
    </w:tbl>
    <w:p w:rsidR="008F0F2F" w:rsidRDefault="00A25D91" w:rsidP="008F0F2F">
      <w:pPr>
        <w:ind w:left="1440"/>
        <w:rPr>
          <w:rFonts w:cs="Arial"/>
          <w:highlight w:val="cyan"/>
        </w:rPr>
      </w:pPr>
      <w:r>
        <w:rPr>
          <w:rFonts w:cs="Arial"/>
          <w:highlight w:val="cyan"/>
        </w:rPr>
        <w:t xml:space="preserve">X = don't care                               </w:t>
      </w:r>
    </w:p>
    <w:p w:rsidR="008F0F2F" w:rsidRDefault="00A25D91" w:rsidP="008F0F2F">
      <w:pPr>
        <w:ind w:left="1440"/>
        <w:rPr>
          <w:rFonts w:cs="Arial"/>
          <w:highlight w:val="cyan"/>
        </w:rPr>
      </w:pPr>
      <w:r>
        <w:rPr>
          <w:rFonts w:cs="Arial"/>
          <w:highlight w:val="cyan"/>
        </w:rPr>
        <w:t xml:space="preserve">Not Received = the state when a </w:t>
      </w:r>
      <w:r>
        <w:rPr>
          <w:rFonts w:cs="Arial"/>
          <w:highlight w:val="cyan"/>
        </w:rPr>
        <w:t>DIAG_SESSION_TIMER is active and the DID has not been received</w:t>
      </w:r>
    </w:p>
    <w:p w:rsidR="008F0F2F" w:rsidRDefault="00A25D91" w:rsidP="008F0F2F">
      <w:pPr>
        <w:ind w:left="1440"/>
        <w:rPr>
          <w:rFonts w:cs="Arial"/>
          <w:sz w:val="4"/>
          <w:szCs w:val="4"/>
          <w:highlight w:val="cyan"/>
        </w:rPr>
      </w:pPr>
    </w:p>
    <w:p w:rsidR="008F0F2F" w:rsidRDefault="00A25D91" w:rsidP="008F0F2F">
      <w:pPr>
        <w:ind w:left="1440"/>
        <w:rPr>
          <w:rFonts w:cs="Arial"/>
          <w:color w:val="000000"/>
          <w:highlight w:val="cyan"/>
        </w:rPr>
      </w:pPr>
      <w:r>
        <w:rPr>
          <w:rFonts w:cs="Arial"/>
          <w:highlight w:val="cyan"/>
        </w:rPr>
        <w:t>Note state 0x3</w:t>
      </w:r>
      <w:r>
        <w:rPr>
          <w:rFonts w:cs="Arial"/>
          <w:color w:val="000000"/>
          <w:highlight w:val="cyan"/>
        </w:rPr>
        <w:t xml:space="preserve">(DteLevel1MyKey) is intentionally not supported.  </w:t>
      </w:r>
    </w:p>
    <w:p w:rsidR="008F0F2F" w:rsidRDefault="00A25D91" w:rsidP="008F0F2F">
      <w:pPr>
        <w:ind w:left="1440"/>
      </w:pPr>
      <w:r>
        <w:rPr>
          <w:rFonts w:cs="Arial"/>
          <w:color w:val="000000"/>
          <w:highlight w:val="cyan"/>
        </w:rPr>
        <w:t xml:space="preserve">Also, it is planned on a system level to only use 3 levels of LPG warnings at 50km, 25km, and 0 km.  Thus, state 0x6 will </w:t>
      </w:r>
      <w:r>
        <w:rPr>
          <w:rFonts w:cs="Arial"/>
          <w:color w:val="000000"/>
          <w:highlight w:val="cyan"/>
        </w:rPr>
        <w:t>probably not be sent by the AFCM, but we have protected for it.</w:t>
      </w:r>
    </w:p>
    <w:p w:rsidR="008F0F2F" w:rsidRDefault="00A25D91" w:rsidP="008F0F2F">
      <w:pPr>
        <w:sectPr w:rsidR="008F0F2F" w:rsidSect="007C0B84">
          <w:pgSz w:w="2016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A25D91" w:rsidP="00500605"/>
    <w:p w:rsidR="00406F39" w:rsidRDefault="00A25D91" w:rsidP="00B9479B">
      <w:pPr>
        <w:pStyle w:val="Heading5"/>
      </w:pPr>
      <w:r w:rsidRPr="00B9479B">
        <w:t>F-REQ-345594/A-Low F</w:t>
      </w:r>
      <w:r w:rsidRPr="00B9479B">
        <w:t>uel Reminder MC Status Flags to MC Warning Message ID</w:t>
      </w:r>
    </w:p>
    <w:p w:rsidR="00AE06BC" w:rsidRPr="00AE06BC" w:rsidRDefault="00A25D91" w:rsidP="00AE06BC"/>
    <w:tbl>
      <w:tblPr>
        <w:tblW w:w="1773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573"/>
        <w:gridCol w:w="1497"/>
        <w:gridCol w:w="2019"/>
        <w:gridCol w:w="2073"/>
        <w:gridCol w:w="1646"/>
        <w:gridCol w:w="1339"/>
        <w:gridCol w:w="3089"/>
        <w:gridCol w:w="1196"/>
        <w:gridCol w:w="1715"/>
        <w:gridCol w:w="1591"/>
      </w:tblGrid>
      <w:tr w:rsidR="009C65FF" w:rsidRPr="00121F07" w:rsidTr="002F28EF">
        <w:trPr>
          <w:cantSplit/>
          <w:tblHeader/>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9C65FF" w:rsidRPr="002F2B18" w:rsidRDefault="00A25D91" w:rsidP="00A547AC">
            <w:pPr>
              <w:jc w:val="center"/>
              <w:rPr>
                <w:b/>
                <w:bCs/>
                <w:sz w:val="16"/>
                <w:szCs w:val="16"/>
              </w:rPr>
            </w:pPr>
            <w:r w:rsidRPr="002F2B18">
              <w:rPr>
                <w:b/>
                <w:bCs/>
                <w:sz w:val="16"/>
                <w:szCs w:val="16"/>
              </w:rPr>
              <w:t>MC_Status_Flag</w:t>
            </w:r>
          </w:p>
        </w:tc>
        <w:tc>
          <w:tcPr>
            <w:tcW w:w="1497" w:type="dxa"/>
            <w:tcBorders>
              <w:top w:val="single" w:sz="6" w:space="0" w:color="000000"/>
              <w:left w:val="single" w:sz="6" w:space="0" w:color="000000"/>
              <w:bottom w:val="single" w:sz="6" w:space="0" w:color="000000"/>
              <w:right w:val="single" w:sz="6" w:space="0" w:color="000000"/>
            </w:tcBorders>
            <w:vAlign w:val="center"/>
          </w:tcPr>
          <w:p w:rsidR="009C65FF" w:rsidRPr="008C0B20" w:rsidRDefault="00A25D91" w:rsidP="0067583E">
            <w:pPr>
              <w:jc w:val="center"/>
              <w:rPr>
                <w:b/>
                <w:bCs/>
                <w:sz w:val="16"/>
                <w:szCs w:val="16"/>
              </w:rPr>
            </w:pPr>
            <w:r>
              <w:rPr>
                <w:b/>
                <w:bCs/>
                <w:sz w:val="16"/>
                <w:szCs w:val="16"/>
              </w:rPr>
              <w:t>FuelLvl_PCM</w:t>
            </w:r>
            <w:r>
              <w:rPr>
                <w:b/>
                <w:bCs/>
                <w:sz w:val="16"/>
                <w:szCs w:val="16"/>
              </w:rPr>
              <w:t>_Cfg</w:t>
            </w:r>
          </w:p>
        </w:tc>
        <w:tc>
          <w:tcPr>
            <w:tcW w:w="2019" w:type="dxa"/>
            <w:tcBorders>
              <w:top w:val="single" w:sz="6" w:space="0" w:color="000000"/>
              <w:left w:val="single" w:sz="6" w:space="0" w:color="000000"/>
              <w:bottom w:val="single" w:sz="6" w:space="0" w:color="000000"/>
              <w:right w:val="single" w:sz="6" w:space="0" w:color="000000"/>
            </w:tcBorders>
            <w:vAlign w:val="center"/>
          </w:tcPr>
          <w:p w:rsidR="009C65FF" w:rsidRPr="008C0B20" w:rsidRDefault="00A25D91" w:rsidP="009A2FE4">
            <w:pPr>
              <w:jc w:val="center"/>
              <w:rPr>
                <w:b/>
                <w:bCs/>
                <w:sz w:val="16"/>
                <w:szCs w:val="16"/>
              </w:rPr>
            </w:pPr>
            <w:r>
              <w:rPr>
                <w:b/>
                <w:bCs/>
                <w:sz w:val="16"/>
                <w:szCs w:val="16"/>
              </w:rPr>
              <w:t>FuelLvlWarn_D_ActlEng</w:t>
            </w:r>
          </w:p>
        </w:tc>
        <w:tc>
          <w:tcPr>
            <w:tcW w:w="2073" w:type="dxa"/>
            <w:tcBorders>
              <w:top w:val="single" w:sz="6" w:space="0" w:color="000000"/>
              <w:left w:val="single" w:sz="6" w:space="0" w:color="000000"/>
              <w:bottom w:val="single" w:sz="6" w:space="0" w:color="000000"/>
              <w:right w:val="single" w:sz="6" w:space="0" w:color="000000"/>
            </w:tcBorders>
            <w:vAlign w:val="center"/>
          </w:tcPr>
          <w:p w:rsidR="009C65FF" w:rsidRPr="009441AC" w:rsidRDefault="00A25D91" w:rsidP="008C0B20">
            <w:pPr>
              <w:jc w:val="center"/>
              <w:rPr>
                <w:b/>
                <w:bCs/>
                <w:sz w:val="16"/>
                <w:szCs w:val="16"/>
              </w:rPr>
            </w:pPr>
            <w:r w:rsidRPr="008C0B20">
              <w:rPr>
                <w:b/>
                <w:bCs/>
                <w:sz w:val="16"/>
                <w:szCs w:val="16"/>
              </w:rPr>
              <w:t>LFR_DTE_Level_Cfg</w:t>
            </w:r>
          </w:p>
        </w:tc>
        <w:tc>
          <w:tcPr>
            <w:tcW w:w="1646" w:type="dxa"/>
            <w:tcBorders>
              <w:top w:val="single" w:sz="6" w:space="0" w:color="000000"/>
              <w:left w:val="single" w:sz="6" w:space="0" w:color="000000"/>
              <w:bottom w:val="single" w:sz="6" w:space="0" w:color="000000"/>
              <w:right w:val="double" w:sz="4" w:space="0" w:color="auto"/>
            </w:tcBorders>
            <w:vAlign w:val="center"/>
          </w:tcPr>
          <w:p w:rsidR="009C65FF" w:rsidRPr="002F2B18" w:rsidRDefault="00A25D91" w:rsidP="00A547AC">
            <w:pPr>
              <w:jc w:val="center"/>
              <w:rPr>
                <w:b/>
                <w:bCs/>
                <w:sz w:val="16"/>
                <w:szCs w:val="16"/>
              </w:rPr>
            </w:pPr>
            <w:r w:rsidRPr="009441AC">
              <w:rPr>
                <w:b/>
                <w:bCs/>
                <w:sz w:val="16"/>
                <w:szCs w:val="16"/>
              </w:rPr>
              <w:t>Display_Units_MC</w:t>
            </w:r>
          </w:p>
        </w:tc>
        <w:tc>
          <w:tcPr>
            <w:tcW w:w="1339" w:type="dxa"/>
            <w:tcBorders>
              <w:top w:val="single" w:sz="6" w:space="0" w:color="000000"/>
              <w:left w:val="double" w:sz="4" w:space="0" w:color="auto"/>
              <w:bottom w:val="single" w:sz="6" w:space="0" w:color="000000"/>
              <w:right w:val="single" w:sz="6" w:space="0" w:color="000000"/>
            </w:tcBorders>
            <w:vAlign w:val="center"/>
          </w:tcPr>
          <w:p w:rsidR="005C529F" w:rsidRDefault="00A25D91" w:rsidP="00A547AC">
            <w:pPr>
              <w:jc w:val="center"/>
              <w:rPr>
                <w:b/>
                <w:bCs/>
                <w:caps/>
                <w:sz w:val="16"/>
                <w:szCs w:val="16"/>
              </w:rPr>
            </w:pPr>
            <w:r w:rsidRPr="002F2B18">
              <w:rPr>
                <w:b/>
                <w:bCs/>
                <w:caps/>
                <w:sz w:val="16"/>
                <w:szCs w:val="16"/>
              </w:rPr>
              <w:t xml:space="preserve">Mc Warning </w:t>
            </w:r>
            <w:r>
              <w:rPr>
                <w:b/>
                <w:bCs/>
                <w:caps/>
                <w:sz w:val="16"/>
                <w:szCs w:val="16"/>
              </w:rPr>
              <w:t>–</w:t>
            </w:r>
          </w:p>
          <w:p w:rsidR="009C65FF" w:rsidRPr="002F2B18" w:rsidRDefault="00A25D91" w:rsidP="00A547AC">
            <w:pPr>
              <w:jc w:val="center"/>
              <w:rPr>
                <w:b/>
                <w:bCs/>
                <w:caps/>
                <w:sz w:val="16"/>
                <w:szCs w:val="16"/>
              </w:rPr>
            </w:pPr>
            <w:r w:rsidRPr="002F2B18">
              <w:rPr>
                <w:b/>
                <w:bCs/>
                <w:caps/>
                <w:sz w:val="16"/>
                <w:szCs w:val="16"/>
              </w:rPr>
              <w:t xml:space="preserve"> Message ID</w:t>
            </w:r>
          </w:p>
        </w:tc>
        <w:tc>
          <w:tcPr>
            <w:tcW w:w="3089" w:type="dxa"/>
            <w:tcBorders>
              <w:top w:val="single" w:sz="6" w:space="0" w:color="000000"/>
              <w:left w:val="single" w:sz="6" w:space="0" w:color="000000"/>
              <w:bottom w:val="single" w:sz="6" w:space="0" w:color="000000"/>
              <w:right w:val="single" w:sz="6" w:space="0" w:color="000000"/>
            </w:tcBorders>
            <w:vAlign w:val="center"/>
          </w:tcPr>
          <w:p w:rsidR="009C65FF" w:rsidRPr="002F2B18" w:rsidRDefault="00A25D91" w:rsidP="00A547AC">
            <w:pPr>
              <w:jc w:val="center"/>
              <w:rPr>
                <w:b/>
                <w:bCs/>
                <w:caps/>
                <w:sz w:val="16"/>
                <w:szCs w:val="16"/>
              </w:rPr>
            </w:pPr>
            <w:r w:rsidRPr="00282213">
              <w:rPr>
                <w:b/>
                <w:bCs/>
                <w:sz w:val="16"/>
                <w:szCs w:val="16"/>
              </w:rPr>
              <w:t>Active 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9C65FF" w:rsidRPr="002F2B18" w:rsidRDefault="00A25D91" w:rsidP="00A547AC">
            <w:pPr>
              <w:jc w:val="center"/>
              <w:rPr>
                <w:b/>
                <w:bCs/>
                <w:caps/>
                <w:sz w:val="16"/>
                <w:szCs w:val="16"/>
              </w:rPr>
            </w:pPr>
            <w:r w:rsidRPr="002F2B18">
              <w:rPr>
                <w:b/>
                <w:bCs/>
                <w:caps/>
                <w:sz w:val="16"/>
                <w:szCs w:val="16"/>
              </w:rPr>
              <w:t>NWMD Timer</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9C65FF" w:rsidRDefault="00A25D91" w:rsidP="009C65FF">
            <w:pPr>
              <w:jc w:val="center"/>
              <w:rPr>
                <w:b/>
                <w:sz w:val="16"/>
                <w:szCs w:val="16"/>
              </w:rPr>
            </w:pPr>
            <w:r w:rsidRPr="009C65FF">
              <w:rPr>
                <w:b/>
                <w:sz w:val="16"/>
                <w:szCs w:val="16"/>
              </w:rPr>
              <w:t>Low_Fuel_Imperial_</w:t>
            </w:r>
          </w:p>
          <w:p w:rsidR="009C65FF" w:rsidRPr="009C65FF" w:rsidRDefault="00A25D91" w:rsidP="009C65FF">
            <w:pPr>
              <w:jc w:val="center"/>
              <w:rPr>
                <w:b/>
                <w:sz w:val="16"/>
                <w:szCs w:val="16"/>
              </w:rPr>
            </w:pPr>
            <w:r w:rsidRPr="009C65FF">
              <w:rPr>
                <w:b/>
                <w:sz w:val="16"/>
                <w:szCs w:val="16"/>
              </w:rPr>
              <w:t>MC_Status_Flag</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9C65FF" w:rsidRDefault="00A25D91" w:rsidP="009C65FF">
            <w:pPr>
              <w:jc w:val="center"/>
              <w:rPr>
                <w:b/>
                <w:sz w:val="16"/>
                <w:szCs w:val="16"/>
              </w:rPr>
            </w:pPr>
            <w:r w:rsidRPr="009C65FF">
              <w:rPr>
                <w:b/>
                <w:sz w:val="16"/>
                <w:szCs w:val="16"/>
              </w:rPr>
              <w:t>Low_Fuel_Metric_</w:t>
            </w:r>
          </w:p>
          <w:p w:rsidR="009C65FF" w:rsidRPr="009C65FF" w:rsidRDefault="00A25D91" w:rsidP="009C65FF">
            <w:pPr>
              <w:jc w:val="center"/>
              <w:rPr>
                <w:b/>
                <w:sz w:val="16"/>
                <w:szCs w:val="16"/>
              </w:rPr>
            </w:pPr>
            <w:r w:rsidRPr="009C65FF">
              <w:rPr>
                <w:b/>
                <w:sz w:val="16"/>
                <w:szCs w:val="16"/>
              </w:rPr>
              <w:t>MC_Status_Flag</w:t>
            </w:r>
          </w:p>
        </w:tc>
      </w:tr>
      <w:tr w:rsidR="009C65FF" w:rsidRPr="008C7056" w:rsidTr="002F28EF">
        <w:trPr>
          <w:cantSplit/>
          <w:trHeight w:val="282"/>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A547AC">
            <w:pPr>
              <w:jc w:val="center"/>
            </w:pPr>
            <w:r w:rsidRPr="008C7056">
              <w:t>LFR_A_RTT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67583E">
            <w:pPr>
              <w:jc w:val="center"/>
            </w:pPr>
            <w:r w:rsidRPr="008C7056">
              <w:t>IPC</w:t>
            </w:r>
          </w:p>
        </w:tc>
        <w:tc>
          <w:tcPr>
            <w:tcW w:w="201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9A2FE4">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A547AC">
            <w:pPr>
              <w:jc w:val="center"/>
            </w:pPr>
            <w:r w:rsidRPr="008C7056">
              <w:t>0x1  (Fuel Level Based)</w:t>
            </w:r>
          </w:p>
        </w:tc>
        <w:tc>
          <w:tcPr>
            <w:tcW w:w="164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A547AC">
            <w:pPr>
              <w:jc w:val="center"/>
            </w:pPr>
            <w:r w:rsidRPr="008C7056">
              <w:t xml:space="preserve">X </w:t>
            </w:r>
          </w:p>
        </w:tc>
        <w:tc>
          <w:tcPr>
            <w:tcW w:w="1339" w:type="dxa"/>
            <w:tcBorders>
              <w:top w:val="single" w:sz="6" w:space="0" w:color="000000"/>
              <w:left w:val="double" w:sz="4" w:space="0" w:color="auto"/>
              <w:bottom w:val="single" w:sz="6" w:space="0" w:color="000000"/>
              <w:right w:val="single" w:sz="6" w:space="0" w:color="000000"/>
            </w:tcBorders>
            <w:vAlign w:val="center"/>
          </w:tcPr>
          <w:p w:rsidR="009C65FF" w:rsidRPr="008C7056" w:rsidRDefault="00A25D91" w:rsidP="00A547AC">
            <w:pPr>
              <w:jc w:val="center"/>
            </w:pPr>
            <w:r w:rsidRPr="008C7056">
              <w:t>W226</w:t>
            </w:r>
          </w:p>
        </w:tc>
        <w:tc>
          <w:tcPr>
            <w:tcW w:w="308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A547AC">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A547AC">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r>
      <w:tr w:rsidR="008C7056"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LFR_A_RTT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IPC</w:t>
            </w:r>
          </w:p>
        </w:tc>
        <w:tc>
          <w:tcPr>
            <w:tcW w:w="2019"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0x0 (DTE Based)</w:t>
            </w:r>
          </w:p>
        </w:tc>
        <w:tc>
          <w:tcPr>
            <w:tcW w:w="1646"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0x0 or 0x1 (English)</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8C7056" w:rsidRPr="008C7056" w:rsidRDefault="00A25D91" w:rsidP="003E66E2">
            <w:pPr>
              <w:jc w:val="center"/>
            </w:pPr>
            <w:r w:rsidRPr="008C7056">
              <w:t xml:space="preserve">Reference </w:t>
            </w:r>
            <w:r>
              <w:t>F-REQ-345596</w:t>
            </w:r>
          </w:p>
        </w:tc>
        <w:tc>
          <w:tcPr>
            <w:tcW w:w="3089"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8C7056" w:rsidRPr="008C7056" w:rsidRDefault="00A25D91" w:rsidP="009C65FF">
            <w:pPr>
              <w:jc w:val="center"/>
            </w:pPr>
            <w:r w:rsidRPr="008C7056">
              <w:t>0x1 (Active)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8C7056" w:rsidRPr="008C7056" w:rsidRDefault="00A25D91" w:rsidP="00771284">
            <w:pPr>
              <w:jc w:val="center"/>
            </w:pPr>
            <w:r w:rsidRPr="008C7056">
              <w:t>0x0 (Inactive)</w:t>
            </w:r>
          </w:p>
        </w:tc>
      </w:tr>
      <w:tr w:rsidR="009C65F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LFR_A_RTT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IPC</w:t>
            </w:r>
          </w:p>
        </w:tc>
        <w:tc>
          <w:tcPr>
            <w:tcW w:w="201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0x0 (DTE Based)</w:t>
            </w:r>
          </w:p>
        </w:tc>
        <w:tc>
          <w:tcPr>
            <w:tcW w:w="164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 xml:space="preserve">0x2 or 0x3 </w:t>
            </w:r>
            <w:r w:rsidRPr="008C7056">
              <w:t>(Metric)</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9C65FF" w:rsidRPr="008C7056" w:rsidRDefault="00A25D91" w:rsidP="002A5DFA">
            <w:pPr>
              <w:jc w:val="center"/>
            </w:pPr>
            <w:r w:rsidRPr="008C7056">
              <w:t xml:space="preserve">Reference </w:t>
            </w:r>
            <w:r w:rsidRPr="008C7056">
              <w:fldChar w:fldCharType="begin"/>
            </w:r>
            <w:r w:rsidRPr="008C7056">
              <w:instrText xml:space="preserve"> REF _Ref484437344 \r \h </w:instrText>
            </w:r>
            <w:r>
              <w:instrText xml:space="preserve"> \* MERGEFORMAT </w:instrText>
            </w:r>
            <w:r w:rsidRPr="008C7056">
              <w:fldChar w:fldCharType="separate"/>
            </w:r>
            <w:r>
              <w:t>F-REQ-345598</w:t>
            </w:r>
            <w:r w:rsidRPr="008C7056">
              <w:t xml:space="preserve"> </w:t>
            </w:r>
            <w:r w:rsidRPr="008C7056">
              <w:fldChar w:fldCharType="end"/>
            </w:r>
          </w:p>
        </w:tc>
        <w:tc>
          <w:tcPr>
            <w:tcW w:w="308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0x1 (Active)</w:t>
            </w:r>
          </w:p>
        </w:tc>
      </w:tr>
      <w:tr w:rsidR="009C65F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LFR_A_RTT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PCM</w:t>
            </w:r>
          </w:p>
        </w:tc>
        <w:tc>
          <w:tcPr>
            <w:tcW w:w="201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C90154">
            <w:pPr>
              <w:jc w:val="center"/>
            </w:pPr>
            <w:r w:rsidRPr="008C7056">
              <w:rPr>
                <w:snapToGrid w:val="0"/>
              </w:rPr>
              <w:t>0x1 (Low)</w:t>
            </w:r>
          </w:p>
        </w:tc>
        <w:tc>
          <w:tcPr>
            <w:tcW w:w="20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 xml:space="preserve">X </w:t>
            </w:r>
          </w:p>
        </w:tc>
        <w:tc>
          <w:tcPr>
            <w:tcW w:w="1339" w:type="dxa"/>
            <w:tcBorders>
              <w:top w:val="single" w:sz="6" w:space="0" w:color="000000"/>
              <w:left w:val="double" w:sz="4" w:space="0" w:color="auto"/>
              <w:bottom w:val="single" w:sz="6" w:space="0" w:color="000000"/>
              <w:right w:val="single" w:sz="6" w:space="0" w:color="000000"/>
            </w:tcBorders>
            <w:vAlign w:val="center"/>
          </w:tcPr>
          <w:p w:rsidR="009C65FF" w:rsidRPr="008C7056" w:rsidRDefault="00A25D91" w:rsidP="002A5DFA">
            <w:pPr>
              <w:jc w:val="center"/>
            </w:pPr>
            <w:r w:rsidRPr="008C7056">
              <w:t>W226</w:t>
            </w:r>
          </w:p>
        </w:tc>
        <w:tc>
          <w:tcPr>
            <w:tcW w:w="308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r>
      <w:tr w:rsidR="008C7056"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LFR_A_RTT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PCM</w:t>
            </w:r>
          </w:p>
        </w:tc>
        <w:tc>
          <w:tcPr>
            <w:tcW w:w="2019"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16222C">
            <w:pPr>
              <w:jc w:val="center"/>
            </w:pPr>
            <w:r w:rsidRPr="008C7056">
              <w:t>0x3 (DteLevel1MyKey)</w:t>
            </w:r>
          </w:p>
        </w:tc>
        <w:tc>
          <w:tcPr>
            <w:tcW w:w="2073"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1B6F56">
            <w:pPr>
              <w:jc w:val="center"/>
            </w:pPr>
            <w:r w:rsidRPr="008C7056">
              <w:t>0x0 or 0x1 (English)</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8C7056" w:rsidRPr="00B83F3D" w:rsidRDefault="00A25D91" w:rsidP="003E66E2">
            <w:pPr>
              <w:jc w:val="center"/>
              <w:rPr>
                <w:strike/>
                <w:highlight w:val="yellow"/>
              </w:rPr>
            </w:pPr>
            <w:r w:rsidRPr="00B83F3D">
              <w:rPr>
                <w:strike/>
                <w:highlight w:val="yellow"/>
              </w:rPr>
              <w:t xml:space="preserve">Reference </w:t>
            </w:r>
            <w:r w:rsidRPr="00B83F3D">
              <w:rPr>
                <w:strike/>
                <w:highlight w:val="yellow"/>
              </w:rPr>
              <w:fldChar w:fldCharType="begin"/>
            </w:r>
            <w:r w:rsidRPr="00B83F3D">
              <w:rPr>
                <w:strike/>
                <w:highlight w:val="yellow"/>
              </w:rPr>
              <w:instrText xml:space="preserve"> REF _Ref484437293 \r \h  \* MERGEFORMAT </w:instrText>
            </w:r>
            <w:r w:rsidRPr="00B83F3D">
              <w:rPr>
                <w:strike/>
                <w:highlight w:val="yellow"/>
              </w:rPr>
            </w:r>
            <w:r w:rsidRPr="00B83F3D">
              <w:rPr>
                <w:strike/>
                <w:highlight w:val="yellow"/>
              </w:rPr>
              <w:fldChar w:fldCharType="separate"/>
            </w:r>
            <w:r w:rsidRPr="00B83F3D">
              <w:rPr>
                <w:strike/>
                <w:highlight w:val="yellow"/>
              </w:rPr>
              <w:t xml:space="preserve">Table 1.7 </w:t>
            </w:r>
            <w:r w:rsidRPr="00B83F3D">
              <w:rPr>
                <w:strike/>
                <w:highlight w:val="yellow"/>
              </w:rPr>
              <w:fldChar w:fldCharType="end"/>
            </w:r>
          </w:p>
          <w:p w:rsidR="00B83F3D" w:rsidRPr="00B83F3D" w:rsidRDefault="00A25D91" w:rsidP="003E66E2">
            <w:pPr>
              <w:jc w:val="center"/>
              <w:rPr>
                <w:highlight w:val="yellow"/>
              </w:rPr>
            </w:pPr>
            <w:r w:rsidRPr="00B83F3D">
              <w:rPr>
                <w:highlight w:val="yellow"/>
              </w:rPr>
              <w:t>W4245</w:t>
            </w:r>
          </w:p>
        </w:tc>
        <w:tc>
          <w:tcPr>
            <w:tcW w:w="3089"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8C7056" w:rsidRPr="008C7056" w:rsidRDefault="00A25D91" w:rsidP="00771284">
            <w:pPr>
              <w:jc w:val="center"/>
            </w:pPr>
            <w:r w:rsidRPr="008C7056">
              <w:t>0x1 (Active)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8C7056" w:rsidRPr="008C7056" w:rsidRDefault="00A25D91" w:rsidP="00771284">
            <w:pPr>
              <w:jc w:val="center"/>
            </w:pPr>
            <w:r w:rsidRPr="008C7056">
              <w:t>0x0 (Inactive)</w:t>
            </w:r>
          </w:p>
        </w:tc>
      </w:tr>
      <w:tr w:rsidR="008C7056"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LFR_A_RTT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PCM</w:t>
            </w:r>
          </w:p>
        </w:tc>
        <w:tc>
          <w:tcPr>
            <w:tcW w:w="2019"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C90154">
            <w:pPr>
              <w:jc w:val="center"/>
            </w:pPr>
            <w:r w:rsidRPr="008C7056">
              <w:t>0x3 (DteLevel1MyKey)</w:t>
            </w:r>
          </w:p>
        </w:tc>
        <w:tc>
          <w:tcPr>
            <w:tcW w:w="2073"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0x2 or 0x3 (Metric)</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8C7056" w:rsidRPr="00B83F3D" w:rsidRDefault="00A25D91" w:rsidP="003E66E2">
            <w:pPr>
              <w:jc w:val="center"/>
              <w:rPr>
                <w:strike/>
                <w:highlight w:val="yellow"/>
              </w:rPr>
            </w:pPr>
            <w:r w:rsidRPr="00B83F3D">
              <w:rPr>
                <w:strike/>
                <w:highlight w:val="yellow"/>
              </w:rPr>
              <w:t xml:space="preserve">Reference </w:t>
            </w:r>
            <w:r w:rsidRPr="00B83F3D">
              <w:rPr>
                <w:strike/>
                <w:highlight w:val="yellow"/>
              </w:rPr>
              <w:fldChar w:fldCharType="begin"/>
            </w:r>
            <w:r w:rsidRPr="00B83F3D">
              <w:rPr>
                <w:strike/>
                <w:highlight w:val="yellow"/>
              </w:rPr>
              <w:instrText xml:space="preserve"> REF _Ref484437344 \r \h  \* MERGEFORMAT </w:instrText>
            </w:r>
            <w:r w:rsidRPr="00B83F3D">
              <w:rPr>
                <w:strike/>
                <w:highlight w:val="yellow"/>
              </w:rPr>
            </w:r>
            <w:r w:rsidRPr="00B83F3D">
              <w:rPr>
                <w:strike/>
                <w:highlight w:val="yellow"/>
              </w:rPr>
              <w:fldChar w:fldCharType="separate"/>
            </w:r>
            <w:r w:rsidRPr="00B83F3D">
              <w:rPr>
                <w:strike/>
                <w:highlight w:val="yellow"/>
              </w:rPr>
              <w:t xml:space="preserve">Table 1.9 </w:t>
            </w:r>
            <w:r w:rsidRPr="00B83F3D">
              <w:rPr>
                <w:strike/>
                <w:highlight w:val="yellow"/>
              </w:rPr>
              <w:fldChar w:fldCharType="end"/>
            </w:r>
          </w:p>
          <w:p w:rsidR="00B83F3D" w:rsidRPr="00B83F3D" w:rsidRDefault="00A25D91" w:rsidP="003E66E2">
            <w:pPr>
              <w:jc w:val="center"/>
              <w:rPr>
                <w:strike/>
                <w:highlight w:val="yellow"/>
              </w:rPr>
            </w:pPr>
            <w:r w:rsidRPr="00B83F3D">
              <w:rPr>
                <w:highlight w:val="yellow"/>
              </w:rPr>
              <w:t>W4246</w:t>
            </w:r>
          </w:p>
        </w:tc>
        <w:tc>
          <w:tcPr>
            <w:tcW w:w="3089"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8C7056" w:rsidRPr="008C7056" w:rsidRDefault="00A25D91" w:rsidP="002A5DFA">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8C7056" w:rsidRPr="008C7056" w:rsidRDefault="00A25D91" w:rsidP="00771284">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8C7056" w:rsidRPr="008C7056" w:rsidRDefault="00A25D91" w:rsidP="00771284">
            <w:pPr>
              <w:jc w:val="center"/>
            </w:pPr>
            <w:r w:rsidRPr="008C7056">
              <w:t>0x1 (Active)</w:t>
            </w:r>
          </w:p>
        </w:tc>
      </w:tr>
      <w:tr w:rsidR="009C65F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LFR_Red_RTT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IPC</w:t>
            </w:r>
          </w:p>
        </w:tc>
        <w:tc>
          <w:tcPr>
            <w:tcW w:w="201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0x1  (Fuel Level Based)</w:t>
            </w:r>
          </w:p>
        </w:tc>
        <w:tc>
          <w:tcPr>
            <w:tcW w:w="164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 xml:space="preserve">X </w:t>
            </w:r>
          </w:p>
        </w:tc>
        <w:tc>
          <w:tcPr>
            <w:tcW w:w="1339" w:type="dxa"/>
            <w:tcBorders>
              <w:top w:val="single" w:sz="6" w:space="0" w:color="000000"/>
              <w:left w:val="double" w:sz="4" w:space="0" w:color="auto"/>
              <w:bottom w:val="single" w:sz="6" w:space="0" w:color="000000"/>
              <w:right w:val="single" w:sz="6" w:space="0" w:color="000000"/>
            </w:tcBorders>
            <w:vAlign w:val="center"/>
          </w:tcPr>
          <w:p w:rsidR="009C65FF" w:rsidRPr="008C7056" w:rsidRDefault="00A25D91" w:rsidP="002A5DFA">
            <w:pPr>
              <w:jc w:val="center"/>
            </w:pPr>
            <w:r w:rsidRPr="008C7056">
              <w:t>W226a</w:t>
            </w:r>
          </w:p>
        </w:tc>
        <w:tc>
          <w:tcPr>
            <w:tcW w:w="308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r>
      <w:tr w:rsidR="002F28E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LFR_Red_RTT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IPC</w:t>
            </w:r>
          </w:p>
        </w:tc>
        <w:tc>
          <w:tcPr>
            <w:tcW w:w="201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0x0 (DTE Based)</w:t>
            </w:r>
          </w:p>
        </w:tc>
        <w:tc>
          <w:tcPr>
            <w:tcW w:w="164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0x0 or 0x1 (English)</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t>F-REQ-345596</w:t>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0x0 (Inactive)</w:t>
            </w:r>
          </w:p>
        </w:tc>
      </w:tr>
      <w:tr w:rsidR="002F28E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LFR_Red_RTT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IPC</w:t>
            </w:r>
          </w:p>
        </w:tc>
        <w:tc>
          <w:tcPr>
            <w:tcW w:w="201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0x0 (DTE Based)</w:t>
            </w:r>
          </w:p>
        </w:tc>
        <w:tc>
          <w:tcPr>
            <w:tcW w:w="164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 xml:space="preserve">0x2 or </w:t>
            </w:r>
            <w:r w:rsidRPr="008C7056">
              <w:t>0x3 (Metric)</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rsidRPr="008C7056">
              <w:fldChar w:fldCharType="begin"/>
            </w:r>
            <w:r w:rsidRPr="008C7056">
              <w:instrText xml:space="preserve"> REF _Ref484437344 \r \h </w:instrText>
            </w:r>
            <w:r>
              <w:instrText xml:space="preserve"> \* MERGEFORMAT </w:instrText>
            </w:r>
            <w:r w:rsidRPr="008C7056">
              <w:fldChar w:fldCharType="separate"/>
            </w:r>
            <w:r>
              <w:t>F-REQ-345598</w:t>
            </w:r>
            <w:r w:rsidRPr="008C7056">
              <w:t xml:space="preserve"> </w:t>
            </w:r>
            <w:r w:rsidRPr="008C7056">
              <w:fldChar w:fldCharType="end"/>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r>
      <w:tr w:rsidR="009C65F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LFR_Red_RTT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PCM</w:t>
            </w:r>
          </w:p>
        </w:tc>
        <w:tc>
          <w:tcPr>
            <w:tcW w:w="201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C90154">
            <w:pPr>
              <w:jc w:val="center"/>
            </w:pPr>
            <w:r w:rsidRPr="008C7056">
              <w:rPr>
                <w:snapToGrid w:val="0"/>
              </w:rPr>
              <w:t>0x2 (VeryLow)</w:t>
            </w:r>
          </w:p>
        </w:tc>
        <w:tc>
          <w:tcPr>
            <w:tcW w:w="2073"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 xml:space="preserve">X </w:t>
            </w:r>
          </w:p>
        </w:tc>
        <w:tc>
          <w:tcPr>
            <w:tcW w:w="1339" w:type="dxa"/>
            <w:tcBorders>
              <w:top w:val="single" w:sz="6" w:space="0" w:color="000000"/>
              <w:left w:val="double" w:sz="4" w:space="0" w:color="auto"/>
              <w:bottom w:val="single" w:sz="6" w:space="0" w:color="000000"/>
              <w:right w:val="single" w:sz="6" w:space="0" w:color="000000"/>
            </w:tcBorders>
            <w:vAlign w:val="center"/>
          </w:tcPr>
          <w:p w:rsidR="009C65FF" w:rsidRPr="008C7056" w:rsidRDefault="00A25D91" w:rsidP="002A5DFA">
            <w:pPr>
              <w:jc w:val="center"/>
            </w:pPr>
            <w:r w:rsidRPr="008C7056">
              <w:t>W226a</w:t>
            </w:r>
          </w:p>
        </w:tc>
        <w:tc>
          <w:tcPr>
            <w:tcW w:w="3089"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9C65FF" w:rsidRPr="008C7056" w:rsidRDefault="00A25D91" w:rsidP="002A5DFA">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9C65FF" w:rsidRPr="008C7056" w:rsidRDefault="00A25D91" w:rsidP="00771284">
            <w:pPr>
              <w:jc w:val="center"/>
            </w:pPr>
            <w:r w:rsidRPr="008C7056">
              <w:t>0x0 (Inactive)</w:t>
            </w:r>
          </w:p>
        </w:tc>
      </w:tr>
      <w:tr w:rsidR="002F28E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LFR_Red_RTT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PCM</w:t>
            </w:r>
          </w:p>
        </w:tc>
        <w:tc>
          <w:tcPr>
            <w:tcW w:w="201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0x7 (DteLevel5Lowest)</w:t>
            </w:r>
          </w:p>
        </w:tc>
        <w:tc>
          <w:tcPr>
            <w:tcW w:w="20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tcPr>
          <w:p w:rsidR="002F28EF" w:rsidRPr="008C7056" w:rsidRDefault="00A25D91" w:rsidP="002F28EF">
            <w:pPr>
              <w:jc w:val="center"/>
            </w:pPr>
            <w:r w:rsidRPr="008C7056">
              <w:t>0x0 or 0x1 (English)</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t>F-REQ-345596</w:t>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0x0 (Inactive)</w:t>
            </w:r>
          </w:p>
        </w:tc>
      </w:tr>
      <w:tr w:rsidR="002F28E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LFR_Red_RTT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PCM</w:t>
            </w:r>
          </w:p>
        </w:tc>
        <w:tc>
          <w:tcPr>
            <w:tcW w:w="201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 xml:space="preserve">0x7 </w:t>
            </w:r>
            <w:r w:rsidRPr="008C7056">
              <w:t>(DteLevel5Lowest)</w:t>
            </w:r>
          </w:p>
        </w:tc>
        <w:tc>
          <w:tcPr>
            <w:tcW w:w="20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0x2 or 0x3 (Metric)</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rsidRPr="008C7056">
              <w:fldChar w:fldCharType="begin"/>
            </w:r>
            <w:r w:rsidRPr="008C7056">
              <w:instrText xml:space="preserve"> REF _Ref484437344 \r \h </w:instrText>
            </w:r>
            <w:r>
              <w:instrText xml:space="preserve"> \* MERGEFORMAT </w:instrText>
            </w:r>
            <w:r w:rsidRPr="008C7056">
              <w:fldChar w:fldCharType="separate"/>
            </w:r>
            <w:r>
              <w:t>F-REQ-345598</w:t>
            </w:r>
            <w:r w:rsidRPr="008C7056">
              <w:t xml:space="preserve"> </w:t>
            </w:r>
            <w:r w:rsidRPr="008C7056">
              <w:fldChar w:fldCharType="end"/>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r>
      <w:tr w:rsidR="00B83F3D"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LFR_1_RTT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X</w:t>
            </w:r>
          </w:p>
        </w:tc>
        <w:tc>
          <w:tcPr>
            <w:tcW w:w="2019"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0x0 or 0x1 (English)</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B83F3D" w:rsidRPr="00B83F3D" w:rsidRDefault="00A25D91" w:rsidP="00B83F3D">
            <w:pPr>
              <w:jc w:val="center"/>
              <w:rPr>
                <w:strike/>
                <w:highlight w:val="yellow"/>
              </w:rPr>
            </w:pPr>
            <w:r w:rsidRPr="00B83F3D">
              <w:rPr>
                <w:strike/>
                <w:highlight w:val="yellow"/>
              </w:rPr>
              <w:t xml:space="preserve">Reference </w:t>
            </w:r>
            <w:r w:rsidRPr="00B83F3D">
              <w:rPr>
                <w:strike/>
                <w:highlight w:val="yellow"/>
              </w:rPr>
              <w:fldChar w:fldCharType="begin"/>
            </w:r>
            <w:r w:rsidRPr="00B83F3D">
              <w:rPr>
                <w:strike/>
                <w:highlight w:val="yellow"/>
              </w:rPr>
              <w:instrText xml:space="preserve"> REF _Ref484437293 \r \h  \* MERGEFORMAT </w:instrText>
            </w:r>
            <w:r w:rsidRPr="00B83F3D">
              <w:rPr>
                <w:strike/>
                <w:highlight w:val="yellow"/>
              </w:rPr>
            </w:r>
            <w:r w:rsidRPr="00B83F3D">
              <w:rPr>
                <w:strike/>
                <w:highlight w:val="yellow"/>
              </w:rPr>
              <w:fldChar w:fldCharType="separate"/>
            </w:r>
            <w:r w:rsidRPr="00B83F3D">
              <w:rPr>
                <w:strike/>
                <w:highlight w:val="yellow"/>
              </w:rPr>
              <w:t xml:space="preserve">Table 1.7 </w:t>
            </w:r>
            <w:r w:rsidRPr="00B83F3D">
              <w:rPr>
                <w:strike/>
                <w:highlight w:val="yellow"/>
              </w:rPr>
              <w:fldChar w:fldCharType="end"/>
            </w:r>
          </w:p>
          <w:p w:rsidR="00B83F3D" w:rsidRPr="00B83F3D" w:rsidRDefault="00A25D91" w:rsidP="00B83F3D">
            <w:pPr>
              <w:jc w:val="center"/>
              <w:rPr>
                <w:highlight w:val="yellow"/>
              </w:rPr>
            </w:pPr>
            <w:r w:rsidRPr="00B83F3D">
              <w:rPr>
                <w:highlight w:val="yellow"/>
              </w:rPr>
              <w:t>W4245</w:t>
            </w:r>
          </w:p>
        </w:tc>
        <w:tc>
          <w:tcPr>
            <w:tcW w:w="3089"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B83F3D" w:rsidRPr="008C7056" w:rsidRDefault="00A25D91" w:rsidP="00B83F3D">
            <w:pPr>
              <w:jc w:val="center"/>
            </w:pPr>
            <w:r w:rsidRPr="008C7056">
              <w:t>0x1 (Active)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B83F3D" w:rsidRPr="008C7056" w:rsidRDefault="00A25D91" w:rsidP="00B83F3D">
            <w:pPr>
              <w:jc w:val="center"/>
            </w:pPr>
            <w:r w:rsidRPr="008C7056">
              <w:t>0x0 (Inactive)</w:t>
            </w:r>
          </w:p>
        </w:tc>
      </w:tr>
      <w:tr w:rsidR="00B83F3D"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LFR_1_RTT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X</w:t>
            </w:r>
          </w:p>
        </w:tc>
        <w:tc>
          <w:tcPr>
            <w:tcW w:w="2019"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0x2 or 0x3 (Metric)</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B83F3D" w:rsidRPr="00B83F3D" w:rsidRDefault="00A25D91" w:rsidP="00B83F3D">
            <w:pPr>
              <w:jc w:val="center"/>
              <w:rPr>
                <w:strike/>
                <w:highlight w:val="yellow"/>
              </w:rPr>
            </w:pPr>
            <w:r w:rsidRPr="00B83F3D">
              <w:rPr>
                <w:strike/>
                <w:highlight w:val="yellow"/>
              </w:rPr>
              <w:t xml:space="preserve">Reference </w:t>
            </w:r>
            <w:r w:rsidRPr="00B83F3D">
              <w:rPr>
                <w:strike/>
                <w:highlight w:val="yellow"/>
              </w:rPr>
              <w:fldChar w:fldCharType="begin"/>
            </w:r>
            <w:r w:rsidRPr="00B83F3D">
              <w:rPr>
                <w:strike/>
                <w:highlight w:val="yellow"/>
              </w:rPr>
              <w:instrText xml:space="preserve"> REF _Ref484437344 \r \h  \* MERGEFORMAT </w:instrText>
            </w:r>
            <w:r w:rsidRPr="00B83F3D">
              <w:rPr>
                <w:strike/>
                <w:highlight w:val="yellow"/>
              </w:rPr>
            </w:r>
            <w:r w:rsidRPr="00B83F3D">
              <w:rPr>
                <w:strike/>
                <w:highlight w:val="yellow"/>
              </w:rPr>
              <w:fldChar w:fldCharType="separate"/>
            </w:r>
            <w:r w:rsidRPr="00B83F3D">
              <w:rPr>
                <w:strike/>
                <w:highlight w:val="yellow"/>
              </w:rPr>
              <w:t xml:space="preserve">Table 1.9 </w:t>
            </w:r>
            <w:r w:rsidRPr="00B83F3D">
              <w:rPr>
                <w:strike/>
                <w:highlight w:val="yellow"/>
              </w:rPr>
              <w:fldChar w:fldCharType="end"/>
            </w:r>
          </w:p>
          <w:p w:rsidR="00B83F3D" w:rsidRPr="00B83F3D" w:rsidRDefault="00A25D91" w:rsidP="00B83F3D">
            <w:pPr>
              <w:jc w:val="center"/>
              <w:rPr>
                <w:strike/>
                <w:highlight w:val="yellow"/>
              </w:rPr>
            </w:pPr>
            <w:r w:rsidRPr="00B83F3D">
              <w:rPr>
                <w:highlight w:val="yellow"/>
              </w:rPr>
              <w:t>W4246</w:t>
            </w:r>
          </w:p>
        </w:tc>
        <w:tc>
          <w:tcPr>
            <w:tcW w:w="3089"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B83F3D" w:rsidRPr="008C7056" w:rsidRDefault="00A25D91" w:rsidP="00B83F3D">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B83F3D" w:rsidRPr="008C7056" w:rsidRDefault="00A25D91" w:rsidP="00B83F3D">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B83F3D" w:rsidRPr="008C7056" w:rsidRDefault="00A25D91" w:rsidP="00B83F3D">
            <w:pPr>
              <w:jc w:val="center"/>
            </w:pPr>
            <w:r w:rsidRPr="008C7056">
              <w:t>0x1 (Active)</w:t>
            </w:r>
          </w:p>
        </w:tc>
      </w:tr>
      <w:tr w:rsidR="002F28E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LFR_2_RTT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201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0x0 or 0x1 (English)</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t>F-REQ-345596</w:t>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0x0 (Inactive)</w:t>
            </w:r>
          </w:p>
        </w:tc>
      </w:tr>
      <w:tr w:rsidR="002F28EF" w:rsidRPr="008C7056" w:rsidTr="002F28EF">
        <w:trPr>
          <w:cantSplit/>
          <w:trHeight w:val="318"/>
          <w:jc w:val="center"/>
        </w:trPr>
        <w:tc>
          <w:tcPr>
            <w:tcW w:w="1573"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LFR_2_RTT</w:t>
            </w:r>
          </w:p>
        </w:tc>
        <w:tc>
          <w:tcPr>
            <w:tcW w:w="1497"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X</w:t>
            </w:r>
          </w:p>
        </w:tc>
        <w:tc>
          <w:tcPr>
            <w:tcW w:w="2019"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X</w:t>
            </w:r>
          </w:p>
        </w:tc>
        <w:tc>
          <w:tcPr>
            <w:tcW w:w="2073"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X</w:t>
            </w:r>
          </w:p>
        </w:tc>
        <w:tc>
          <w:tcPr>
            <w:tcW w:w="1646"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0x2 or 0x3 (Metric)</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rsidRPr="008C7056">
              <w:fldChar w:fldCharType="begin"/>
            </w:r>
            <w:r w:rsidRPr="008C7056">
              <w:instrText xml:space="preserve"> REF _Ref484437344 \r \h </w:instrText>
            </w:r>
            <w:r>
              <w:instrText xml:space="preserve"> \* MERGEFORMAT </w:instrText>
            </w:r>
            <w:r w:rsidRPr="008C7056">
              <w:fldChar w:fldCharType="separate"/>
            </w:r>
            <w:r>
              <w:t>F-REQ-345598</w:t>
            </w:r>
            <w:r w:rsidRPr="008C7056">
              <w:t xml:space="preserve"> </w:t>
            </w:r>
            <w:r w:rsidRPr="008C7056">
              <w:fldChar w:fldCharType="end"/>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r>
      <w:tr w:rsidR="002F28EF" w:rsidRPr="008C7056" w:rsidTr="002F28EF">
        <w:trPr>
          <w:cantSplit/>
          <w:trHeight w:val="318"/>
          <w:jc w:val="center"/>
        </w:trPr>
        <w:tc>
          <w:tcPr>
            <w:tcW w:w="1573"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LFR_3_RTT</w:t>
            </w:r>
          </w:p>
        </w:tc>
        <w:tc>
          <w:tcPr>
            <w:tcW w:w="1497"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X</w:t>
            </w:r>
          </w:p>
        </w:tc>
        <w:tc>
          <w:tcPr>
            <w:tcW w:w="2019"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X</w:t>
            </w:r>
          </w:p>
        </w:tc>
        <w:tc>
          <w:tcPr>
            <w:tcW w:w="2073"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X</w:t>
            </w:r>
          </w:p>
        </w:tc>
        <w:tc>
          <w:tcPr>
            <w:tcW w:w="1646" w:type="dxa"/>
            <w:tcBorders>
              <w:top w:val="single" w:sz="6" w:space="0" w:color="000000"/>
              <w:left w:val="single" w:sz="6" w:space="0" w:color="000000"/>
              <w:right w:val="single" w:sz="6" w:space="0" w:color="000000"/>
            </w:tcBorders>
            <w:vAlign w:val="center"/>
          </w:tcPr>
          <w:p w:rsidR="002F28EF" w:rsidRPr="008C7056" w:rsidRDefault="00A25D91" w:rsidP="002F28EF">
            <w:pPr>
              <w:jc w:val="center"/>
            </w:pPr>
            <w:r w:rsidRPr="008C7056">
              <w:t>0x0 or 0x1 (English)</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t>F-REQ-345596</w:t>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0x0 </w:t>
            </w:r>
            <w:r w:rsidRPr="008C7056">
              <w:t>(Inactive)</w:t>
            </w:r>
          </w:p>
        </w:tc>
      </w:tr>
      <w:tr w:rsidR="002F28EF" w:rsidRPr="008C7056" w:rsidTr="002F28EF">
        <w:trPr>
          <w:cantSplit/>
          <w:trHeight w:val="318"/>
          <w:jc w:val="center"/>
        </w:trPr>
        <w:tc>
          <w:tcPr>
            <w:tcW w:w="15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LFR_3_RTT</w:t>
            </w:r>
          </w:p>
        </w:tc>
        <w:tc>
          <w:tcPr>
            <w:tcW w:w="1497"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201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2073"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X</w:t>
            </w:r>
          </w:p>
        </w:tc>
        <w:tc>
          <w:tcPr>
            <w:tcW w:w="164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0x2 or 0x3 (Metric)</w:t>
            </w:r>
          </w:p>
        </w:tc>
        <w:tc>
          <w:tcPr>
            <w:tcW w:w="1339" w:type="dxa"/>
            <w:tcBorders>
              <w:top w:val="single" w:sz="6" w:space="0" w:color="000000"/>
              <w:left w:val="double" w:sz="4" w:space="0" w:color="auto"/>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 xml:space="preserve">Reference </w:t>
            </w:r>
            <w:r w:rsidRPr="008C7056">
              <w:fldChar w:fldCharType="begin"/>
            </w:r>
            <w:r w:rsidRPr="008C7056">
              <w:instrText xml:space="preserve"> REF _Ref484437344 \r \h </w:instrText>
            </w:r>
            <w:r>
              <w:instrText xml:space="preserve"> \* MERGEFORMAT </w:instrText>
            </w:r>
            <w:r w:rsidRPr="008C7056">
              <w:fldChar w:fldCharType="separate"/>
            </w:r>
            <w:r>
              <w:t>F-REQ-345598</w:t>
            </w:r>
            <w:r w:rsidRPr="008C7056">
              <w:t xml:space="preserve"> </w:t>
            </w:r>
            <w:r w:rsidRPr="008C7056">
              <w:fldChar w:fldCharType="end"/>
            </w:r>
          </w:p>
        </w:tc>
        <w:tc>
          <w:tcPr>
            <w:tcW w:w="3089"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Low_Fuel_Chime_Status_Flag</w:t>
            </w:r>
          </w:p>
        </w:tc>
        <w:tc>
          <w:tcPr>
            <w:tcW w:w="1196" w:type="dxa"/>
            <w:tcBorders>
              <w:top w:val="single" w:sz="6" w:space="0" w:color="000000"/>
              <w:left w:val="single" w:sz="6" w:space="0" w:color="000000"/>
              <w:bottom w:val="single" w:sz="6" w:space="0" w:color="000000"/>
              <w:right w:val="single" w:sz="6" w:space="0" w:color="000000"/>
            </w:tcBorders>
            <w:vAlign w:val="center"/>
          </w:tcPr>
          <w:p w:rsidR="002F28EF" w:rsidRPr="008C7056" w:rsidRDefault="00A25D91" w:rsidP="002F28EF">
            <w:pPr>
              <w:jc w:val="center"/>
            </w:pPr>
            <w:r w:rsidRPr="008C7056">
              <w:t>2 Seconds</w:t>
            </w:r>
          </w:p>
        </w:tc>
        <w:tc>
          <w:tcPr>
            <w:tcW w:w="1715"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0x0 (Inactive)</w:t>
            </w:r>
          </w:p>
        </w:tc>
        <w:tc>
          <w:tcPr>
            <w:tcW w:w="1591"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2F28EF" w:rsidRPr="008C7056" w:rsidRDefault="00A25D91" w:rsidP="002F28EF">
            <w:pPr>
              <w:jc w:val="center"/>
            </w:pPr>
            <w:r w:rsidRPr="008C7056">
              <w:t>0x1 (Active)</w:t>
            </w:r>
          </w:p>
        </w:tc>
      </w:tr>
    </w:tbl>
    <w:p w:rsidR="00470606" w:rsidRPr="00B83F3D" w:rsidRDefault="00A25D91" w:rsidP="00B83F3D">
      <w:pPr>
        <w:ind w:left="1440"/>
      </w:pPr>
      <w:r>
        <w:t xml:space="preserve">X = don't care                               </w:t>
      </w:r>
    </w:p>
    <w:p w:rsidR="00D536BD" w:rsidRDefault="00A25D91" w:rsidP="00A25D91">
      <w:pPr>
        <w:numPr>
          <w:ilvl w:val="0"/>
          <w:numId w:val="12"/>
        </w:numPr>
        <w:jc w:val="center"/>
        <w:rPr>
          <w:highlight w:val="cyan"/>
        </w:rPr>
        <w:sectPr w:rsidR="00D536BD" w:rsidSect="007C0B84">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EE5878" w:rsidRDefault="00A25D91"/>
    <w:p w:rsidR="00406F39" w:rsidRDefault="00A25D91" w:rsidP="00B9479B">
      <w:pPr>
        <w:pStyle w:val="Heading5"/>
      </w:pPr>
      <w:r w:rsidRPr="00B9479B">
        <w:t>F-REQ-384536/A-Low Fuel Reminder LPG MC Status Flags to MC Warning Message ID</w:t>
      </w:r>
    </w:p>
    <w:p w:rsidR="00AE06BC" w:rsidRPr="00AE06BC" w:rsidRDefault="00A25D91" w:rsidP="00AE06BC"/>
    <w:tbl>
      <w:tblPr>
        <w:tblW w:w="128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4A0" w:firstRow="1" w:lastRow="0" w:firstColumn="1" w:lastColumn="0" w:noHBand="0" w:noVBand="1"/>
      </w:tblPr>
      <w:tblGrid>
        <w:gridCol w:w="2158"/>
        <w:gridCol w:w="2159"/>
        <w:gridCol w:w="2034"/>
        <w:gridCol w:w="1685"/>
        <w:gridCol w:w="988"/>
        <w:gridCol w:w="2815"/>
        <w:gridCol w:w="1034"/>
      </w:tblGrid>
      <w:tr w:rsidR="00FC2E21" w:rsidTr="00FC2E21">
        <w:trPr>
          <w:cantSplit/>
          <w:tblHeader/>
          <w:jc w:val="center"/>
        </w:trPr>
        <w:tc>
          <w:tcPr>
            <w:tcW w:w="2158"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b/>
                <w:bCs/>
                <w:color w:val="000000"/>
                <w:sz w:val="16"/>
                <w:szCs w:val="16"/>
                <w:highlight w:val="cyan"/>
              </w:rPr>
            </w:pPr>
            <w:r>
              <w:rPr>
                <w:rFonts w:cs="Arial"/>
                <w:b/>
                <w:bCs/>
                <w:color w:val="000000"/>
                <w:sz w:val="16"/>
                <w:szCs w:val="16"/>
                <w:highlight w:val="cyan"/>
              </w:rPr>
              <w:t>AltFuel_Active_flag</w:t>
            </w: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b/>
                <w:bCs/>
                <w:color w:val="000000"/>
                <w:sz w:val="16"/>
                <w:szCs w:val="16"/>
                <w:highlight w:val="cyan"/>
              </w:rPr>
            </w:pPr>
            <w:r>
              <w:rPr>
                <w:rFonts w:cs="Arial"/>
                <w:b/>
                <w:bCs/>
                <w:color w:val="000000"/>
                <w:sz w:val="16"/>
                <w:szCs w:val="16"/>
                <w:highlight w:val="cyan"/>
              </w:rPr>
              <w:t>MC_Status_Flag</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b/>
                <w:bCs/>
                <w:color w:val="000000"/>
                <w:sz w:val="16"/>
                <w:szCs w:val="16"/>
                <w:highlight w:val="cyan"/>
              </w:rPr>
            </w:pPr>
            <w:r>
              <w:rPr>
                <w:rFonts w:cs="Arial"/>
                <w:b/>
                <w:bCs/>
                <w:color w:val="000000"/>
                <w:sz w:val="16"/>
                <w:szCs w:val="16"/>
                <w:highlight w:val="cyan"/>
              </w:rPr>
              <w:t>AltFuelLvlWarn_D_Actl</w:t>
            </w:r>
          </w:p>
        </w:tc>
        <w:tc>
          <w:tcPr>
            <w:tcW w:w="1685" w:type="dxa"/>
            <w:tcBorders>
              <w:top w:val="single" w:sz="6" w:space="0" w:color="000000"/>
              <w:left w:val="single" w:sz="6" w:space="0" w:color="000000"/>
              <w:bottom w:val="single" w:sz="6" w:space="0" w:color="000000"/>
              <w:right w:val="double" w:sz="4" w:space="0" w:color="auto"/>
            </w:tcBorders>
            <w:vAlign w:val="center"/>
            <w:hideMark/>
          </w:tcPr>
          <w:p w:rsidR="00FC2E21" w:rsidRDefault="00A25D91">
            <w:pPr>
              <w:spacing w:line="256" w:lineRule="auto"/>
              <w:jc w:val="center"/>
              <w:rPr>
                <w:rFonts w:cs="Arial"/>
                <w:b/>
                <w:bCs/>
                <w:color w:val="000000"/>
                <w:sz w:val="16"/>
                <w:szCs w:val="16"/>
                <w:highlight w:val="cyan"/>
              </w:rPr>
            </w:pPr>
            <w:r>
              <w:rPr>
                <w:rFonts w:cs="Arial"/>
                <w:b/>
                <w:bCs/>
                <w:color w:val="000000"/>
                <w:sz w:val="16"/>
                <w:szCs w:val="16"/>
                <w:highlight w:val="cyan"/>
              </w:rPr>
              <w:t>Display_Units_MC</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b/>
                <w:bCs/>
                <w:caps/>
                <w:color w:val="000000"/>
                <w:sz w:val="16"/>
                <w:szCs w:val="16"/>
                <w:highlight w:val="cyan"/>
              </w:rPr>
            </w:pPr>
            <w:r>
              <w:rPr>
                <w:rFonts w:cs="Arial"/>
                <w:b/>
                <w:bCs/>
                <w:caps/>
                <w:color w:val="000000"/>
                <w:sz w:val="16"/>
                <w:szCs w:val="16"/>
                <w:highlight w:val="cyan"/>
              </w:rPr>
              <w:t>Mc Warning - Message ID</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b/>
                <w:bCs/>
                <w:caps/>
                <w:color w:val="000000"/>
                <w:sz w:val="16"/>
                <w:szCs w:val="16"/>
                <w:highlight w:val="cyan"/>
              </w:rPr>
            </w:pPr>
            <w:r>
              <w:rPr>
                <w:rFonts w:cs="Arial"/>
                <w:b/>
                <w:bCs/>
                <w:color w:val="000000"/>
                <w:sz w:val="16"/>
                <w:szCs w:val="16"/>
                <w:highlight w:val="cyan"/>
              </w:rPr>
              <w:t>Active 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b/>
                <w:bCs/>
                <w:caps/>
                <w:color w:val="000000"/>
                <w:sz w:val="16"/>
                <w:szCs w:val="16"/>
                <w:highlight w:val="cyan"/>
              </w:rPr>
            </w:pPr>
            <w:r>
              <w:rPr>
                <w:rFonts w:cs="Arial"/>
                <w:b/>
                <w:bCs/>
                <w:caps/>
                <w:color w:val="000000"/>
                <w:sz w:val="16"/>
                <w:szCs w:val="16"/>
                <w:highlight w:val="cyan"/>
              </w:rPr>
              <w:t>NWMD Timer</w:t>
            </w:r>
          </w:p>
        </w:tc>
      </w:tr>
      <w:tr w:rsidR="00FC2E21" w:rsidTr="00FC2E21">
        <w:trPr>
          <w:cantSplit/>
          <w:trHeight w:val="318"/>
          <w:jc w:val="center"/>
        </w:trPr>
        <w:tc>
          <w:tcPr>
            <w:tcW w:w="2158" w:type="dxa"/>
            <w:vMerge w:val="restart"/>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1 (LPG)</w:t>
            </w: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LFR_LPG_A_RTT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snapToGrid w:val="0"/>
                <w:color w:val="000000"/>
                <w:sz w:val="16"/>
                <w:highlight w:val="cyan"/>
              </w:rPr>
              <w:t>0x1 (Low)</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 xml:space="preserve">X </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W1602</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LFR_LPG_Red_RTT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snapToGrid w:val="0"/>
                <w:color w:val="000000"/>
                <w:sz w:val="16"/>
                <w:highlight w:val="cyan"/>
              </w:rPr>
              <w:t>0x2 (VeryLow)</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 xml:space="preserve">X </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W1602</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LFR_LPG_Red_RTT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sz w:val="16"/>
                <w:szCs w:val="16"/>
                <w:highlight w:val="cyan"/>
              </w:rPr>
            </w:pPr>
            <w:r>
              <w:rPr>
                <w:rFonts w:cs="Arial"/>
                <w:color w:val="000000"/>
                <w:sz w:val="16"/>
                <w:szCs w:val="16"/>
                <w:highlight w:val="cyan"/>
              </w:rPr>
              <w:t>0x7 (DteLevel5Lowest) or Missing as per 1.4.1</w:t>
            </w:r>
          </w:p>
        </w:tc>
        <w:tc>
          <w:tcPr>
            <w:tcW w:w="1685" w:type="dxa"/>
            <w:tcBorders>
              <w:top w:val="single" w:sz="6" w:space="0" w:color="000000"/>
              <w:left w:val="single" w:sz="6" w:space="0" w:color="000000"/>
              <w:bottom w:val="single" w:sz="6" w:space="0" w:color="000000"/>
              <w:right w:val="single" w:sz="6" w:space="0" w:color="000000"/>
            </w:tcBorders>
            <w:hideMark/>
          </w:tcPr>
          <w:p w:rsidR="00FC2E21" w:rsidRDefault="00A25D91">
            <w:pPr>
              <w:spacing w:line="256" w:lineRule="auto"/>
              <w:jc w:val="center"/>
              <w:rPr>
                <w:highlight w:val="cyan"/>
              </w:rPr>
            </w:pPr>
            <w:r>
              <w:rPr>
                <w:rFonts w:cs="Arial"/>
                <w:highlight w:val="cyan"/>
              </w:rPr>
              <w:t xml:space="preserve">0x0 or 0x1 </w:t>
            </w:r>
            <w:r>
              <w:rPr>
                <w:rFonts w:cs="Arial"/>
                <w:sz w:val="18"/>
                <w:szCs w:val="18"/>
                <w:highlight w:val="cyan"/>
              </w:rPr>
              <w:t>(English)</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W1600</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LFR_LPG_Red_RTT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color w:val="000000"/>
                <w:sz w:val="16"/>
                <w:szCs w:val="16"/>
                <w:highlight w:val="cyan"/>
              </w:rPr>
              <w:t>0x7 (DteLevel5Lowest) or Missing as per 1.4.1</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0x2 or 0x3 (Metric)</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W1601</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LFR_LPG_1_RTT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color w:val="000000"/>
                <w:sz w:val="16"/>
                <w:szCs w:val="16"/>
                <w:highlight w:val="cyan"/>
              </w:rPr>
              <w:t>0x4 (DteLevel2NonMyKey)</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highlight w:val="cyan"/>
              </w:rPr>
              <w:t xml:space="preserve">0x0 or 0x1 </w:t>
            </w:r>
            <w:r>
              <w:rPr>
                <w:rFonts w:cs="Arial"/>
                <w:sz w:val="18"/>
                <w:szCs w:val="18"/>
                <w:highlight w:val="cyan"/>
              </w:rPr>
              <w:t>(English)</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W1600</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LFR_LPG_1_RTT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sz w:val="16"/>
                <w:szCs w:val="16"/>
                <w:highlight w:val="cyan"/>
              </w:rPr>
            </w:pPr>
            <w:r>
              <w:rPr>
                <w:rFonts w:cs="Arial"/>
                <w:color w:val="000000"/>
                <w:sz w:val="16"/>
                <w:szCs w:val="16"/>
                <w:highlight w:val="cyan"/>
              </w:rPr>
              <w:t>0x4 (DteLevel2NonMyKey)</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0x2 or 0x3 (Metric)</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W1601</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LFR_LPG_2_RTT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color w:val="000000"/>
                <w:sz w:val="16"/>
                <w:szCs w:val="16"/>
                <w:highlight w:val="cyan"/>
              </w:rPr>
              <w:t>0x5 (DteLevel3)</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highlight w:val="cyan"/>
              </w:rPr>
              <w:t xml:space="preserve">0x0 or 0x1 </w:t>
            </w:r>
            <w:r>
              <w:rPr>
                <w:rFonts w:cs="Arial"/>
                <w:sz w:val="18"/>
                <w:szCs w:val="18"/>
                <w:highlight w:val="cyan"/>
              </w:rPr>
              <w:t>(English)</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W1600</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LFR_LPG_2_RTT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color w:val="000000"/>
                <w:sz w:val="16"/>
                <w:szCs w:val="16"/>
                <w:highlight w:val="cyan"/>
              </w:rPr>
              <w:t>0x5 (DteLevel3)</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0x2 or 0x3 (Metric)</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W1601</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LFR_LPG_3_RTT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color w:val="000000"/>
                <w:sz w:val="16"/>
                <w:szCs w:val="16"/>
                <w:highlight w:val="cyan"/>
              </w:rPr>
              <w:t>0x6 (DteLevel4)</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highlight w:val="cyan"/>
              </w:rPr>
              <w:t xml:space="preserve">0x0 or 0x1 </w:t>
            </w:r>
            <w:r>
              <w:rPr>
                <w:rFonts w:cs="Arial"/>
                <w:sz w:val="18"/>
                <w:szCs w:val="18"/>
                <w:highlight w:val="cyan"/>
              </w:rPr>
              <w:t>(English)</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W1600</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r w:rsidR="00FC2E21" w:rsidTr="00FC2E21">
        <w:trPr>
          <w:cantSplit/>
          <w:trHeight w:val="318"/>
          <w:jc w:val="center"/>
        </w:trPr>
        <w:tc>
          <w:tcPr>
            <w:tcW w:w="0" w:type="auto"/>
            <w:vMerge/>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rPr>
                <w:rFonts w:cs="Arial"/>
                <w:highlight w:val="cyan"/>
              </w:rPr>
            </w:pPr>
          </w:p>
        </w:tc>
        <w:tc>
          <w:tcPr>
            <w:tcW w:w="2159"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LFR_LPG_3_RTT</w:t>
            </w:r>
          </w:p>
        </w:tc>
        <w:tc>
          <w:tcPr>
            <w:tcW w:w="2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highlight w:val="cyan"/>
              </w:rPr>
            </w:pPr>
            <w:r>
              <w:rPr>
                <w:rFonts w:cs="Arial"/>
                <w:color w:val="000000"/>
                <w:sz w:val="16"/>
                <w:szCs w:val="16"/>
                <w:highlight w:val="cyan"/>
              </w:rPr>
              <w:t>0x6 (DteLevel4)</w:t>
            </w:r>
          </w:p>
        </w:tc>
        <w:tc>
          <w:tcPr>
            <w:tcW w:w="168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highlight w:val="cyan"/>
              </w:rPr>
            </w:pPr>
            <w:r>
              <w:rPr>
                <w:rFonts w:cs="Arial"/>
                <w:highlight w:val="cyan"/>
              </w:rPr>
              <w:t>0x2 or 0x3 (Metric)</w:t>
            </w:r>
          </w:p>
        </w:tc>
        <w:tc>
          <w:tcPr>
            <w:tcW w:w="988" w:type="dxa"/>
            <w:tcBorders>
              <w:top w:val="single" w:sz="6" w:space="0" w:color="000000"/>
              <w:left w:val="double" w:sz="4" w:space="0" w:color="auto"/>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W1601</w:t>
            </w:r>
          </w:p>
        </w:tc>
        <w:tc>
          <w:tcPr>
            <w:tcW w:w="2815"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highlight w:val="cyan"/>
              </w:rPr>
              <w:t>Low_Fuel_Chime_Status_Flag</w:t>
            </w:r>
          </w:p>
        </w:tc>
        <w:tc>
          <w:tcPr>
            <w:tcW w:w="1034" w:type="dxa"/>
            <w:tcBorders>
              <w:top w:val="single" w:sz="6" w:space="0" w:color="000000"/>
              <w:left w:val="single" w:sz="6" w:space="0" w:color="000000"/>
              <w:bottom w:val="single" w:sz="6" w:space="0" w:color="000000"/>
              <w:right w:val="single" w:sz="6" w:space="0" w:color="000000"/>
            </w:tcBorders>
            <w:vAlign w:val="center"/>
            <w:hideMark/>
          </w:tcPr>
          <w:p w:rsidR="00FC2E21" w:rsidRDefault="00A25D91">
            <w:pPr>
              <w:spacing w:line="256" w:lineRule="auto"/>
              <w:jc w:val="center"/>
              <w:rPr>
                <w:rFonts w:cs="Arial"/>
                <w:color w:val="000000"/>
                <w:highlight w:val="cyan"/>
              </w:rPr>
            </w:pPr>
            <w:r>
              <w:rPr>
                <w:rFonts w:cs="Arial"/>
                <w:color w:val="000000"/>
                <w:highlight w:val="cyan"/>
              </w:rPr>
              <w:t>2 Seconds</w:t>
            </w:r>
          </w:p>
        </w:tc>
      </w:tr>
    </w:tbl>
    <w:p w:rsidR="00FC2E21" w:rsidRDefault="00A25D91" w:rsidP="00FC2E21">
      <w:pPr>
        <w:ind w:left="1440" w:firstLine="720"/>
      </w:pPr>
      <w:r>
        <w:rPr>
          <w:rFonts w:cs="Arial"/>
          <w:highlight w:val="cyan"/>
        </w:rPr>
        <w:t>X = don't care</w:t>
      </w:r>
      <w:r>
        <w:rPr>
          <w:rFonts w:cs="Arial"/>
        </w:rPr>
        <w:t xml:space="preserve">                               </w:t>
      </w:r>
    </w:p>
    <w:p w:rsidR="00500605" w:rsidRDefault="00A25D91" w:rsidP="00500605"/>
    <w:p w:rsidR="00406F39" w:rsidRDefault="00A25D91" w:rsidP="00B9479B">
      <w:pPr>
        <w:pStyle w:val="Heading5"/>
      </w:pPr>
      <w:r w:rsidRPr="00B9479B">
        <w:t>F-REQ-345595/A-Low_Fuel_Imperial_Warning_Classification_Flag</w:t>
      </w:r>
    </w:p>
    <w:p w:rsidR="00AE06BC" w:rsidRPr="00AE06BC" w:rsidRDefault="00A25D9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32"/>
        <w:gridCol w:w="3525"/>
        <w:gridCol w:w="2449"/>
        <w:gridCol w:w="3838"/>
      </w:tblGrid>
      <w:tr w:rsidR="005C529F" w:rsidRPr="005C529F" w:rsidTr="005C529F">
        <w:trPr>
          <w:jc w:val="center"/>
        </w:trPr>
        <w:tc>
          <w:tcPr>
            <w:tcW w:w="2732" w:type="dxa"/>
            <w:vAlign w:val="center"/>
          </w:tcPr>
          <w:p w:rsidR="005C529F" w:rsidRPr="005C529F" w:rsidRDefault="00A25D91" w:rsidP="005C529F">
            <w:pPr>
              <w:jc w:val="center"/>
              <w:rPr>
                <w:b/>
              </w:rPr>
            </w:pPr>
            <w:r w:rsidRPr="005C529F">
              <w:rPr>
                <w:b/>
              </w:rPr>
              <w:t>Considerate_Prompt_Cfg</w:t>
            </w:r>
          </w:p>
        </w:tc>
        <w:tc>
          <w:tcPr>
            <w:tcW w:w="3525" w:type="dxa"/>
            <w:shd w:val="clear" w:color="auto" w:fill="auto"/>
            <w:vAlign w:val="center"/>
          </w:tcPr>
          <w:p w:rsidR="005C529F" w:rsidRPr="005C529F" w:rsidRDefault="00A25D91" w:rsidP="005C529F">
            <w:pPr>
              <w:jc w:val="center"/>
              <w:rPr>
                <w:b/>
              </w:rPr>
            </w:pPr>
            <w:r w:rsidRPr="005C529F">
              <w:rPr>
                <w:b/>
              </w:rPr>
              <w:t>Fuel_Stat</w:t>
            </w:r>
            <w:r w:rsidRPr="005C529F">
              <w:rPr>
                <w:b/>
              </w:rPr>
              <w:t>ion_Considerate_</w:t>
            </w:r>
          </w:p>
          <w:p w:rsidR="005C529F" w:rsidRPr="005C529F" w:rsidRDefault="00A25D91" w:rsidP="005C529F">
            <w:pPr>
              <w:jc w:val="center"/>
              <w:rPr>
                <w:b/>
              </w:rPr>
            </w:pPr>
            <w:r w:rsidRPr="005C529F">
              <w:rPr>
                <w:b/>
              </w:rPr>
              <w:t>Prompt_Available_Flag</w:t>
            </w:r>
          </w:p>
        </w:tc>
        <w:tc>
          <w:tcPr>
            <w:tcW w:w="2449" w:type="dxa"/>
            <w:tcBorders>
              <w:right w:val="double" w:sz="4" w:space="0" w:color="auto"/>
            </w:tcBorders>
            <w:shd w:val="clear" w:color="auto" w:fill="auto"/>
            <w:vAlign w:val="center"/>
          </w:tcPr>
          <w:p w:rsidR="005C529F" w:rsidRPr="005C529F" w:rsidRDefault="00A25D91" w:rsidP="005C529F">
            <w:pPr>
              <w:jc w:val="center"/>
              <w:rPr>
                <w:b/>
              </w:rPr>
            </w:pPr>
            <w:r w:rsidRPr="005C529F">
              <w:rPr>
                <w:b/>
              </w:rPr>
              <w:t>Low_Fuel_Imperial_ MC_Status_Flag</w:t>
            </w:r>
          </w:p>
        </w:tc>
        <w:tc>
          <w:tcPr>
            <w:tcW w:w="3838" w:type="dxa"/>
            <w:tcBorders>
              <w:left w:val="double" w:sz="4" w:space="0" w:color="auto"/>
            </w:tcBorders>
            <w:shd w:val="clear" w:color="auto" w:fill="auto"/>
            <w:vAlign w:val="center"/>
          </w:tcPr>
          <w:p w:rsidR="005C529F" w:rsidRPr="005C529F" w:rsidRDefault="00A25D91" w:rsidP="005C529F">
            <w:pPr>
              <w:jc w:val="center"/>
              <w:rPr>
                <w:b/>
              </w:rPr>
            </w:pPr>
            <w:r w:rsidRPr="005C529F">
              <w:rPr>
                <w:b/>
              </w:rPr>
              <w:t>Low_Fuel_Imperial_</w:t>
            </w:r>
          </w:p>
          <w:p w:rsidR="005C529F" w:rsidRPr="005C529F" w:rsidRDefault="00A25D91" w:rsidP="005C529F">
            <w:pPr>
              <w:jc w:val="center"/>
              <w:rPr>
                <w:b/>
              </w:rPr>
            </w:pPr>
            <w:r w:rsidRPr="005C529F">
              <w:rPr>
                <w:b/>
              </w:rPr>
              <w:t>Warning_Classification_Flag</w:t>
            </w:r>
          </w:p>
        </w:tc>
      </w:tr>
      <w:tr w:rsidR="005C529F" w:rsidTr="005C529F">
        <w:trPr>
          <w:jc w:val="center"/>
        </w:trPr>
        <w:tc>
          <w:tcPr>
            <w:tcW w:w="2732" w:type="dxa"/>
            <w:vAlign w:val="center"/>
          </w:tcPr>
          <w:p w:rsidR="005C529F" w:rsidRDefault="00A25D91" w:rsidP="005C529F">
            <w:pPr>
              <w:jc w:val="center"/>
            </w:pPr>
            <w:r>
              <w:t>0x1 (Enabled)</w:t>
            </w:r>
          </w:p>
        </w:tc>
        <w:tc>
          <w:tcPr>
            <w:tcW w:w="3525" w:type="dxa"/>
            <w:shd w:val="clear" w:color="auto" w:fill="auto"/>
            <w:vAlign w:val="center"/>
          </w:tcPr>
          <w:p w:rsidR="005C529F" w:rsidRDefault="00A25D91" w:rsidP="005C529F">
            <w:pPr>
              <w:jc w:val="center"/>
            </w:pPr>
            <w:r>
              <w:t>0x0 (Inactive)</w:t>
            </w:r>
          </w:p>
        </w:tc>
        <w:tc>
          <w:tcPr>
            <w:tcW w:w="2449" w:type="dxa"/>
            <w:tcBorders>
              <w:right w:val="double" w:sz="4" w:space="0" w:color="auto"/>
            </w:tcBorders>
            <w:shd w:val="clear" w:color="auto" w:fill="auto"/>
            <w:vAlign w:val="center"/>
          </w:tcPr>
          <w:p w:rsidR="005C529F" w:rsidRDefault="00A25D91" w:rsidP="005C529F">
            <w:pPr>
              <w:jc w:val="center"/>
            </w:pPr>
            <w:r>
              <w:t>0x1 (Active)</w:t>
            </w:r>
          </w:p>
        </w:tc>
        <w:tc>
          <w:tcPr>
            <w:tcW w:w="3838" w:type="dxa"/>
            <w:tcBorders>
              <w:left w:val="double" w:sz="4" w:space="0" w:color="auto"/>
            </w:tcBorders>
            <w:shd w:val="clear" w:color="auto" w:fill="auto"/>
            <w:vAlign w:val="center"/>
          </w:tcPr>
          <w:p w:rsidR="005C529F" w:rsidRDefault="00A25D91" w:rsidP="005C529F">
            <w:pPr>
              <w:jc w:val="center"/>
            </w:pPr>
            <w:r>
              <w:t>0x0 (Non Considerate Prompt Warning)</w:t>
            </w:r>
          </w:p>
        </w:tc>
      </w:tr>
      <w:tr w:rsidR="005C529F" w:rsidTr="005C529F">
        <w:trPr>
          <w:jc w:val="center"/>
        </w:trPr>
        <w:tc>
          <w:tcPr>
            <w:tcW w:w="2732" w:type="dxa"/>
            <w:vAlign w:val="center"/>
          </w:tcPr>
          <w:p w:rsidR="005C529F" w:rsidRDefault="00A25D91" w:rsidP="005C529F">
            <w:pPr>
              <w:jc w:val="center"/>
            </w:pPr>
            <w:r>
              <w:t>0x1 (Enabled)</w:t>
            </w:r>
          </w:p>
        </w:tc>
        <w:tc>
          <w:tcPr>
            <w:tcW w:w="3525" w:type="dxa"/>
            <w:shd w:val="clear" w:color="auto" w:fill="auto"/>
            <w:vAlign w:val="center"/>
          </w:tcPr>
          <w:p w:rsidR="005C529F" w:rsidRDefault="00A25D91" w:rsidP="003E66E2">
            <w:pPr>
              <w:jc w:val="center"/>
            </w:pPr>
            <w:r>
              <w:t>0x1 (Active)</w:t>
            </w:r>
          </w:p>
        </w:tc>
        <w:tc>
          <w:tcPr>
            <w:tcW w:w="2449" w:type="dxa"/>
            <w:tcBorders>
              <w:right w:val="double" w:sz="4" w:space="0" w:color="auto"/>
            </w:tcBorders>
            <w:shd w:val="clear" w:color="auto" w:fill="auto"/>
            <w:vAlign w:val="center"/>
          </w:tcPr>
          <w:p w:rsidR="005C529F" w:rsidRDefault="00A25D91" w:rsidP="003E66E2">
            <w:pPr>
              <w:jc w:val="center"/>
            </w:pPr>
            <w:r>
              <w:t>0x1 (Active)</w:t>
            </w:r>
          </w:p>
        </w:tc>
        <w:tc>
          <w:tcPr>
            <w:tcW w:w="3838" w:type="dxa"/>
            <w:tcBorders>
              <w:left w:val="double" w:sz="4" w:space="0" w:color="auto"/>
            </w:tcBorders>
            <w:shd w:val="clear" w:color="auto" w:fill="auto"/>
            <w:vAlign w:val="center"/>
          </w:tcPr>
          <w:p w:rsidR="005C529F" w:rsidRDefault="00A25D91" w:rsidP="005C529F">
            <w:pPr>
              <w:jc w:val="center"/>
            </w:pPr>
            <w:r>
              <w:t xml:space="preserve">No State </w:t>
            </w:r>
            <w:r>
              <w:t>Change</w:t>
            </w:r>
          </w:p>
        </w:tc>
      </w:tr>
      <w:tr w:rsidR="005C529F" w:rsidTr="005C529F">
        <w:trPr>
          <w:jc w:val="center"/>
        </w:trPr>
        <w:tc>
          <w:tcPr>
            <w:tcW w:w="2732" w:type="dxa"/>
            <w:vAlign w:val="center"/>
          </w:tcPr>
          <w:p w:rsidR="005C529F" w:rsidRDefault="00A25D91" w:rsidP="005C529F">
            <w:pPr>
              <w:jc w:val="center"/>
            </w:pPr>
            <w:r>
              <w:t>0x1 (Enabled)</w:t>
            </w:r>
          </w:p>
        </w:tc>
        <w:tc>
          <w:tcPr>
            <w:tcW w:w="3525" w:type="dxa"/>
            <w:shd w:val="clear" w:color="auto" w:fill="auto"/>
            <w:vAlign w:val="center"/>
          </w:tcPr>
          <w:p w:rsidR="005C529F" w:rsidRDefault="00A25D91" w:rsidP="005C529F">
            <w:pPr>
              <w:jc w:val="center"/>
            </w:pPr>
            <w:r>
              <w:t>X</w:t>
            </w:r>
          </w:p>
        </w:tc>
        <w:tc>
          <w:tcPr>
            <w:tcW w:w="2449" w:type="dxa"/>
            <w:tcBorders>
              <w:right w:val="double" w:sz="4" w:space="0" w:color="auto"/>
            </w:tcBorders>
            <w:shd w:val="clear" w:color="auto" w:fill="auto"/>
            <w:vAlign w:val="center"/>
          </w:tcPr>
          <w:p w:rsidR="005C529F" w:rsidRDefault="00A25D91" w:rsidP="003E66E2">
            <w:pPr>
              <w:jc w:val="center"/>
            </w:pPr>
            <w:r>
              <w:t>0x0 (Inactive)</w:t>
            </w:r>
          </w:p>
        </w:tc>
        <w:tc>
          <w:tcPr>
            <w:tcW w:w="3838" w:type="dxa"/>
            <w:tcBorders>
              <w:left w:val="double" w:sz="4" w:space="0" w:color="auto"/>
            </w:tcBorders>
            <w:shd w:val="clear" w:color="auto" w:fill="auto"/>
            <w:vAlign w:val="center"/>
          </w:tcPr>
          <w:p w:rsidR="005C529F" w:rsidRDefault="00A25D91" w:rsidP="005C529F">
            <w:pPr>
              <w:jc w:val="center"/>
            </w:pPr>
            <w:r>
              <w:t>0x1 (Considerate Prompt Warning)</w:t>
            </w:r>
          </w:p>
        </w:tc>
      </w:tr>
      <w:tr w:rsidR="005C529F" w:rsidTr="005C529F">
        <w:trPr>
          <w:jc w:val="center"/>
        </w:trPr>
        <w:tc>
          <w:tcPr>
            <w:tcW w:w="2732" w:type="dxa"/>
            <w:vAlign w:val="center"/>
          </w:tcPr>
          <w:p w:rsidR="005C529F" w:rsidRDefault="00A25D91" w:rsidP="005C529F">
            <w:pPr>
              <w:jc w:val="center"/>
            </w:pPr>
            <w:r>
              <w:t>0x0 (Disabled)</w:t>
            </w:r>
          </w:p>
        </w:tc>
        <w:tc>
          <w:tcPr>
            <w:tcW w:w="3525" w:type="dxa"/>
            <w:shd w:val="clear" w:color="auto" w:fill="auto"/>
            <w:vAlign w:val="center"/>
          </w:tcPr>
          <w:p w:rsidR="005C529F" w:rsidRDefault="00A25D91" w:rsidP="005C529F">
            <w:pPr>
              <w:jc w:val="center"/>
            </w:pPr>
            <w:r>
              <w:t>X</w:t>
            </w:r>
          </w:p>
        </w:tc>
        <w:tc>
          <w:tcPr>
            <w:tcW w:w="2449" w:type="dxa"/>
            <w:tcBorders>
              <w:right w:val="double" w:sz="4" w:space="0" w:color="auto"/>
            </w:tcBorders>
            <w:shd w:val="clear" w:color="auto" w:fill="auto"/>
            <w:vAlign w:val="center"/>
          </w:tcPr>
          <w:p w:rsidR="005C529F" w:rsidRDefault="00A25D91" w:rsidP="005C529F">
            <w:pPr>
              <w:jc w:val="center"/>
            </w:pPr>
            <w:r>
              <w:t>X</w:t>
            </w:r>
          </w:p>
        </w:tc>
        <w:tc>
          <w:tcPr>
            <w:tcW w:w="3838" w:type="dxa"/>
            <w:tcBorders>
              <w:left w:val="double" w:sz="4" w:space="0" w:color="auto"/>
            </w:tcBorders>
            <w:shd w:val="clear" w:color="auto" w:fill="auto"/>
            <w:vAlign w:val="center"/>
          </w:tcPr>
          <w:p w:rsidR="005C529F" w:rsidRDefault="00A25D91" w:rsidP="005C529F">
            <w:pPr>
              <w:jc w:val="center"/>
            </w:pPr>
            <w:r>
              <w:t>0x0 (Non Considerate Prompt Warning)</w:t>
            </w:r>
          </w:p>
        </w:tc>
      </w:tr>
    </w:tbl>
    <w:p w:rsidR="005C529F" w:rsidRDefault="00A25D91" w:rsidP="005C529F">
      <w:pPr>
        <w:ind w:left="720"/>
      </w:pPr>
    </w:p>
    <w:p w:rsidR="005C529F" w:rsidRDefault="00A25D91" w:rsidP="005C529F">
      <w:pPr>
        <w:ind w:left="720"/>
      </w:pPr>
    </w:p>
    <w:p w:rsidR="00406F39" w:rsidRDefault="00A25D91" w:rsidP="00B9479B">
      <w:pPr>
        <w:pStyle w:val="Heading5"/>
      </w:pPr>
      <w:r w:rsidRPr="00B9479B">
        <w:t>F-REQ-345596/A-Low Fuel Imperial Warning ID for Considerate Prompts</w:t>
      </w:r>
    </w:p>
    <w:p w:rsidR="00AE06BC" w:rsidRPr="00AE06BC" w:rsidRDefault="00A25D91" w:rsidP="00AE06BC"/>
    <w:tbl>
      <w:tblPr>
        <w:tblW w:w="97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82"/>
        <w:gridCol w:w="4441"/>
        <w:gridCol w:w="2120"/>
      </w:tblGrid>
      <w:tr w:rsidR="005C529F" w:rsidRPr="005C529F" w:rsidTr="005C529F">
        <w:trPr>
          <w:jc w:val="center"/>
        </w:trPr>
        <w:tc>
          <w:tcPr>
            <w:tcW w:w="3182" w:type="dxa"/>
            <w:shd w:val="clear" w:color="auto" w:fill="auto"/>
            <w:vAlign w:val="center"/>
          </w:tcPr>
          <w:p w:rsidR="005C529F" w:rsidRPr="005C529F" w:rsidRDefault="00A25D91" w:rsidP="005C529F">
            <w:pPr>
              <w:jc w:val="center"/>
              <w:rPr>
                <w:b/>
              </w:rPr>
            </w:pPr>
            <w:r w:rsidRPr="005C529F">
              <w:rPr>
                <w:b/>
              </w:rPr>
              <w:t>Low_Fuel_Imperial_</w:t>
            </w:r>
          </w:p>
          <w:p w:rsidR="005C529F" w:rsidRPr="005C529F" w:rsidRDefault="00A25D91" w:rsidP="005C529F">
            <w:pPr>
              <w:jc w:val="center"/>
              <w:rPr>
                <w:b/>
              </w:rPr>
            </w:pPr>
            <w:r w:rsidRPr="005C529F">
              <w:rPr>
                <w:b/>
              </w:rPr>
              <w:t>MC_Status_Flag</w:t>
            </w:r>
          </w:p>
        </w:tc>
        <w:tc>
          <w:tcPr>
            <w:tcW w:w="4441" w:type="dxa"/>
            <w:tcBorders>
              <w:right w:val="double" w:sz="4" w:space="0" w:color="auto"/>
            </w:tcBorders>
            <w:shd w:val="clear" w:color="auto" w:fill="auto"/>
            <w:vAlign w:val="center"/>
          </w:tcPr>
          <w:p w:rsidR="005C529F" w:rsidRPr="005C529F" w:rsidRDefault="00A25D91" w:rsidP="005C529F">
            <w:pPr>
              <w:jc w:val="center"/>
              <w:rPr>
                <w:b/>
              </w:rPr>
            </w:pPr>
            <w:r w:rsidRPr="005C529F">
              <w:rPr>
                <w:b/>
              </w:rPr>
              <w:t>Low_Fuel_Imperial_</w:t>
            </w:r>
          </w:p>
          <w:p w:rsidR="005C529F" w:rsidRPr="005C529F" w:rsidRDefault="00A25D91" w:rsidP="005C529F">
            <w:pPr>
              <w:jc w:val="center"/>
              <w:rPr>
                <w:b/>
              </w:rPr>
            </w:pPr>
            <w:r w:rsidRPr="005C529F">
              <w:rPr>
                <w:b/>
              </w:rPr>
              <w:t>Warning_Classification_Flag</w:t>
            </w:r>
          </w:p>
        </w:tc>
        <w:tc>
          <w:tcPr>
            <w:tcW w:w="2120" w:type="dxa"/>
            <w:tcBorders>
              <w:left w:val="double" w:sz="4" w:space="0" w:color="auto"/>
            </w:tcBorders>
            <w:shd w:val="clear" w:color="auto" w:fill="auto"/>
            <w:vAlign w:val="center"/>
          </w:tcPr>
          <w:p w:rsidR="005C529F" w:rsidRPr="005C529F" w:rsidRDefault="00A25D91" w:rsidP="005C529F">
            <w:pPr>
              <w:jc w:val="center"/>
              <w:rPr>
                <w:b/>
              </w:rPr>
            </w:pPr>
            <w:r w:rsidRPr="005C529F">
              <w:rPr>
                <w:b/>
              </w:rPr>
              <w:t>Warning Displayed</w:t>
            </w:r>
          </w:p>
        </w:tc>
      </w:tr>
      <w:tr w:rsidR="008C7056" w:rsidTr="005C529F">
        <w:trPr>
          <w:jc w:val="center"/>
        </w:trPr>
        <w:tc>
          <w:tcPr>
            <w:tcW w:w="3182" w:type="dxa"/>
            <w:shd w:val="clear" w:color="auto" w:fill="auto"/>
            <w:vAlign w:val="center"/>
          </w:tcPr>
          <w:p w:rsidR="008C7056" w:rsidRDefault="00A25D91" w:rsidP="003E66E2">
            <w:pPr>
              <w:jc w:val="center"/>
            </w:pPr>
            <w:r>
              <w:t>0x1 (Active)</w:t>
            </w:r>
          </w:p>
        </w:tc>
        <w:tc>
          <w:tcPr>
            <w:tcW w:w="4441" w:type="dxa"/>
            <w:tcBorders>
              <w:right w:val="double" w:sz="4" w:space="0" w:color="auto"/>
            </w:tcBorders>
            <w:shd w:val="clear" w:color="auto" w:fill="auto"/>
            <w:vAlign w:val="center"/>
          </w:tcPr>
          <w:p w:rsidR="008C7056" w:rsidRDefault="00A25D91" w:rsidP="005C529F">
            <w:pPr>
              <w:jc w:val="center"/>
            </w:pPr>
            <w:r>
              <w:t>0x0 (Non Considerate Prompt Warning)</w:t>
            </w:r>
          </w:p>
        </w:tc>
        <w:tc>
          <w:tcPr>
            <w:tcW w:w="2120" w:type="dxa"/>
            <w:tcBorders>
              <w:left w:val="double" w:sz="4" w:space="0" w:color="auto"/>
            </w:tcBorders>
            <w:shd w:val="clear" w:color="auto" w:fill="auto"/>
            <w:vAlign w:val="center"/>
          </w:tcPr>
          <w:p w:rsidR="008C7056" w:rsidRPr="00546735" w:rsidRDefault="00A25D91" w:rsidP="005C529F">
            <w:pPr>
              <w:jc w:val="center"/>
            </w:pPr>
            <w:r w:rsidRPr="00546735">
              <w:t>W224</w:t>
            </w:r>
          </w:p>
        </w:tc>
      </w:tr>
      <w:tr w:rsidR="008C7056" w:rsidTr="005C529F">
        <w:trPr>
          <w:jc w:val="center"/>
        </w:trPr>
        <w:tc>
          <w:tcPr>
            <w:tcW w:w="3182" w:type="dxa"/>
            <w:shd w:val="clear" w:color="auto" w:fill="auto"/>
            <w:vAlign w:val="center"/>
          </w:tcPr>
          <w:p w:rsidR="008C7056" w:rsidRDefault="00A25D91" w:rsidP="003E66E2">
            <w:pPr>
              <w:jc w:val="center"/>
            </w:pPr>
            <w:r>
              <w:t>0x1 (Active)</w:t>
            </w:r>
          </w:p>
        </w:tc>
        <w:tc>
          <w:tcPr>
            <w:tcW w:w="4441" w:type="dxa"/>
            <w:tcBorders>
              <w:right w:val="double" w:sz="4" w:space="0" w:color="auto"/>
            </w:tcBorders>
            <w:shd w:val="clear" w:color="auto" w:fill="auto"/>
            <w:vAlign w:val="center"/>
          </w:tcPr>
          <w:p w:rsidR="008C7056" w:rsidRDefault="00A25D91" w:rsidP="005C529F">
            <w:pPr>
              <w:jc w:val="center"/>
            </w:pPr>
            <w:r>
              <w:t xml:space="preserve">0x1 (Considerate Prompt </w:t>
            </w:r>
            <w:r>
              <w:t>Warning)</w:t>
            </w:r>
          </w:p>
        </w:tc>
        <w:tc>
          <w:tcPr>
            <w:tcW w:w="2120" w:type="dxa"/>
            <w:tcBorders>
              <w:left w:val="double" w:sz="4" w:space="0" w:color="auto"/>
            </w:tcBorders>
            <w:shd w:val="clear" w:color="auto" w:fill="auto"/>
            <w:vAlign w:val="center"/>
          </w:tcPr>
          <w:p w:rsidR="008C7056" w:rsidRDefault="00A25D91" w:rsidP="005C529F">
            <w:pPr>
              <w:jc w:val="center"/>
            </w:pPr>
            <w:r w:rsidRPr="00546735">
              <w:t>W4001</w:t>
            </w:r>
          </w:p>
        </w:tc>
      </w:tr>
    </w:tbl>
    <w:p w:rsidR="005C529F" w:rsidRDefault="00A25D91" w:rsidP="005C529F"/>
    <w:p w:rsidR="005C529F" w:rsidRDefault="00A25D91" w:rsidP="005C529F"/>
    <w:p w:rsidR="00406F39" w:rsidRDefault="00A25D91" w:rsidP="00B9479B">
      <w:pPr>
        <w:pStyle w:val="Heading5"/>
      </w:pPr>
      <w:r w:rsidRPr="00B9479B">
        <w:t>F-REQ-345597/A-Low_Fuel_Metric_Warning_Classification_Flag</w:t>
      </w:r>
    </w:p>
    <w:p w:rsidR="00AE06BC" w:rsidRPr="00AE06BC" w:rsidRDefault="00A25D9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3525"/>
        <w:gridCol w:w="2449"/>
        <w:gridCol w:w="3838"/>
      </w:tblGrid>
      <w:tr w:rsidR="005C529F" w:rsidRPr="005C529F" w:rsidTr="005C529F">
        <w:trPr>
          <w:jc w:val="center"/>
        </w:trPr>
        <w:tc>
          <w:tcPr>
            <w:tcW w:w="2628" w:type="dxa"/>
            <w:vAlign w:val="center"/>
          </w:tcPr>
          <w:p w:rsidR="005C529F" w:rsidRPr="005C529F" w:rsidRDefault="00A25D91" w:rsidP="005C529F">
            <w:pPr>
              <w:jc w:val="center"/>
              <w:rPr>
                <w:b/>
              </w:rPr>
            </w:pPr>
            <w:r w:rsidRPr="005C529F">
              <w:rPr>
                <w:b/>
              </w:rPr>
              <w:t>Considerate_Prompt_Cfg</w:t>
            </w:r>
          </w:p>
        </w:tc>
        <w:tc>
          <w:tcPr>
            <w:tcW w:w="3525" w:type="dxa"/>
            <w:shd w:val="clear" w:color="auto" w:fill="auto"/>
            <w:vAlign w:val="center"/>
          </w:tcPr>
          <w:p w:rsidR="005C529F" w:rsidRPr="005C529F" w:rsidRDefault="00A25D91" w:rsidP="005C529F">
            <w:pPr>
              <w:jc w:val="center"/>
              <w:rPr>
                <w:b/>
              </w:rPr>
            </w:pPr>
            <w:r w:rsidRPr="005C529F">
              <w:rPr>
                <w:b/>
              </w:rPr>
              <w:t>Fuel_Station_Considerate_</w:t>
            </w:r>
          </w:p>
          <w:p w:rsidR="005C529F" w:rsidRPr="005C529F" w:rsidRDefault="00A25D91" w:rsidP="005C529F">
            <w:pPr>
              <w:jc w:val="center"/>
              <w:rPr>
                <w:b/>
              </w:rPr>
            </w:pPr>
            <w:r w:rsidRPr="005C529F">
              <w:rPr>
                <w:b/>
              </w:rPr>
              <w:t>Prompt_Available_Flag</w:t>
            </w:r>
          </w:p>
        </w:tc>
        <w:tc>
          <w:tcPr>
            <w:tcW w:w="2449" w:type="dxa"/>
            <w:tcBorders>
              <w:right w:val="double" w:sz="4" w:space="0" w:color="auto"/>
            </w:tcBorders>
            <w:shd w:val="clear" w:color="auto" w:fill="auto"/>
            <w:vAlign w:val="center"/>
          </w:tcPr>
          <w:p w:rsidR="005C529F" w:rsidRPr="005C529F" w:rsidRDefault="00A25D91" w:rsidP="005C529F">
            <w:pPr>
              <w:jc w:val="center"/>
              <w:rPr>
                <w:b/>
              </w:rPr>
            </w:pPr>
            <w:r w:rsidRPr="005C529F">
              <w:rPr>
                <w:b/>
              </w:rPr>
              <w:t>Low_Fuel_Metric_ MC_Sta</w:t>
            </w:r>
            <w:r w:rsidRPr="005C529F">
              <w:rPr>
                <w:b/>
              </w:rPr>
              <w:t>tus_Flag</w:t>
            </w:r>
          </w:p>
        </w:tc>
        <w:tc>
          <w:tcPr>
            <w:tcW w:w="3838" w:type="dxa"/>
            <w:tcBorders>
              <w:left w:val="double" w:sz="4" w:space="0" w:color="auto"/>
            </w:tcBorders>
            <w:shd w:val="clear" w:color="auto" w:fill="auto"/>
            <w:vAlign w:val="center"/>
          </w:tcPr>
          <w:p w:rsidR="005C529F" w:rsidRPr="005C529F" w:rsidRDefault="00A25D91" w:rsidP="005C529F">
            <w:pPr>
              <w:jc w:val="center"/>
              <w:rPr>
                <w:b/>
              </w:rPr>
            </w:pPr>
            <w:r w:rsidRPr="005C529F">
              <w:rPr>
                <w:b/>
              </w:rPr>
              <w:t>Low_Fuel_Metric_</w:t>
            </w:r>
          </w:p>
          <w:p w:rsidR="005C529F" w:rsidRPr="005C529F" w:rsidRDefault="00A25D91" w:rsidP="005C529F">
            <w:pPr>
              <w:jc w:val="center"/>
              <w:rPr>
                <w:b/>
              </w:rPr>
            </w:pPr>
            <w:r w:rsidRPr="005C529F">
              <w:rPr>
                <w:b/>
              </w:rPr>
              <w:t>Warning_Classification_Flag</w:t>
            </w:r>
          </w:p>
        </w:tc>
      </w:tr>
      <w:tr w:rsidR="005C529F" w:rsidTr="005C529F">
        <w:trPr>
          <w:jc w:val="center"/>
        </w:trPr>
        <w:tc>
          <w:tcPr>
            <w:tcW w:w="2628" w:type="dxa"/>
            <w:vAlign w:val="center"/>
          </w:tcPr>
          <w:p w:rsidR="005C529F" w:rsidRDefault="00A25D91" w:rsidP="005C529F">
            <w:pPr>
              <w:jc w:val="center"/>
            </w:pPr>
            <w:r>
              <w:t>0x1 (Enabled)</w:t>
            </w:r>
          </w:p>
        </w:tc>
        <w:tc>
          <w:tcPr>
            <w:tcW w:w="3525" w:type="dxa"/>
            <w:shd w:val="clear" w:color="auto" w:fill="auto"/>
            <w:vAlign w:val="center"/>
          </w:tcPr>
          <w:p w:rsidR="005C529F" w:rsidRDefault="00A25D91" w:rsidP="003E66E2">
            <w:pPr>
              <w:jc w:val="center"/>
            </w:pPr>
            <w:r>
              <w:t>0x0 (Inactive)</w:t>
            </w:r>
          </w:p>
        </w:tc>
        <w:tc>
          <w:tcPr>
            <w:tcW w:w="2449" w:type="dxa"/>
            <w:tcBorders>
              <w:right w:val="double" w:sz="4" w:space="0" w:color="auto"/>
            </w:tcBorders>
            <w:shd w:val="clear" w:color="auto" w:fill="auto"/>
            <w:vAlign w:val="center"/>
          </w:tcPr>
          <w:p w:rsidR="005C529F" w:rsidRDefault="00A25D91" w:rsidP="003E66E2">
            <w:pPr>
              <w:jc w:val="center"/>
            </w:pPr>
            <w:r>
              <w:t>0x1 (Active)</w:t>
            </w:r>
          </w:p>
        </w:tc>
        <w:tc>
          <w:tcPr>
            <w:tcW w:w="3838" w:type="dxa"/>
            <w:tcBorders>
              <w:left w:val="double" w:sz="4" w:space="0" w:color="auto"/>
            </w:tcBorders>
            <w:shd w:val="clear" w:color="auto" w:fill="auto"/>
            <w:vAlign w:val="center"/>
          </w:tcPr>
          <w:p w:rsidR="005C529F" w:rsidRDefault="00A25D91" w:rsidP="005C529F">
            <w:pPr>
              <w:jc w:val="center"/>
            </w:pPr>
            <w:r>
              <w:t>0x0 (Non Considerate Prompt Warning)</w:t>
            </w:r>
          </w:p>
        </w:tc>
      </w:tr>
      <w:tr w:rsidR="005C529F" w:rsidTr="005C529F">
        <w:trPr>
          <w:jc w:val="center"/>
        </w:trPr>
        <w:tc>
          <w:tcPr>
            <w:tcW w:w="2628" w:type="dxa"/>
            <w:vAlign w:val="center"/>
          </w:tcPr>
          <w:p w:rsidR="005C529F" w:rsidRDefault="00A25D91" w:rsidP="005C529F">
            <w:pPr>
              <w:jc w:val="center"/>
            </w:pPr>
            <w:r>
              <w:t>0x1 (Enabled)</w:t>
            </w:r>
          </w:p>
        </w:tc>
        <w:tc>
          <w:tcPr>
            <w:tcW w:w="3525" w:type="dxa"/>
            <w:shd w:val="clear" w:color="auto" w:fill="auto"/>
            <w:vAlign w:val="center"/>
          </w:tcPr>
          <w:p w:rsidR="005C529F" w:rsidRDefault="00A25D91" w:rsidP="003E66E2">
            <w:pPr>
              <w:jc w:val="center"/>
            </w:pPr>
            <w:r>
              <w:t>0x1 (Active)</w:t>
            </w:r>
          </w:p>
        </w:tc>
        <w:tc>
          <w:tcPr>
            <w:tcW w:w="2449" w:type="dxa"/>
            <w:tcBorders>
              <w:right w:val="double" w:sz="4" w:space="0" w:color="auto"/>
            </w:tcBorders>
            <w:shd w:val="clear" w:color="auto" w:fill="auto"/>
            <w:vAlign w:val="center"/>
          </w:tcPr>
          <w:p w:rsidR="005C529F" w:rsidRDefault="00A25D91" w:rsidP="003E66E2">
            <w:pPr>
              <w:jc w:val="center"/>
            </w:pPr>
            <w:r>
              <w:t>0x1 (Active)</w:t>
            </w:r>
          </w:p>
        </w:tc>
        <w:tc>
          <w:tcPr>
            <w:tcW w:w="3838" w:type="dxa"/>
            <w:tcBorders>
              <w:left w:val="double" w:sz="4" w:space="0" w:color="auto"/>
            </w:tcBorders>
            <w:shd w:val="clear" w:color="auto" w:fill="auto"/>
            <w:vAlign w:val="center"/>
          </w:tcPr>
          <w:p w:rsidR="005C529F" w:rsidRDefault="00A25D91" w:rsidP="005C529F">
            <w:pPr>
              <w:jc w:val="center"/>
            </w:pPr>
            <w:r>
              <w:t>No State Change</w:t>
            </w:r>
          </w:p>
        </w:tc>
      </w:tr>
      <w:tr w:rsidR="005C529F" w:rsidTr="005C529F">
        <w:trPr>
          <w:jc w:val="center"/>
        </w:trPr>
        <w:tc>
          <w:tcPr>
            <w:tcW w:w="2628" w:type="dxa"/>
            <w:vAlign w:val="center"/>
          </w:tcPr>
          <w:p w:rsidR="005C529F" w:rsidRDefault="00A25D91" w:rsidP="005C529F">
            <w:pPr>
              <w:jc w:val="center"/>
            </w:pPr>
            <w:r>
              <w:t>0x1 (Enabled)</w:t>
            </w:r>
          </w:p>
        </w:tc>
        <w:tc>
          <w:tcPr>
            <w:tcW w:w="3525" w:type="dxa"/>
            <w:shd w:val="clear" w:color="auto" w:fill="auto"/>
            <w:vAlign w:val="center"/>
          </w:tcPr>
          <w:p w:rsidR="005C529F" w:rsidRDefault="00A25D91" w:rsidP="005C529F">
            <w:pPr>
              <w:jc w:val="center"/>
            </w:pPr>
            <w:r>
              <w:t>X</w:t>
            </w:r>
          </w:p>
        </w:tc>
        <w:tc>
          <w:tcPr>
            <w:tcW w:w="2449" w:type="dxa"/>
            <w:tcBorders>
              <w:right w:val="double" w:sz="4" w:space="0" w:color="auto"/>
            </w:tcBorders>
            <w:shd w:val="clear" w:color="auto" w:fill="auto"/>
            <w:vAlign w:val="center"/>
          </w:tcPr>
          <w:p w:rsidR="005C529F" w:rsidRDefault="00A25D91" w:rsidP="003E66E2">
            <w:pPr>
              <w:jc w:val="center"/>
            </w:pPr>
            <w:r>
              <w:t>0x0 (Inactive)</w:t>
            </w:r>
          </w:p>
        </w:tc>
        <w:tc>
          <w:tcPr>
            <w:tcW w:w="3838" w:type="dxa"/>
            <w:tcBorders>
              <w:left w:val="double" w:sz="4" w:space="0" w:color="auto"/>
            </w:tcBorders>
            <w:shd w:val="clear" w:color="auto" w:fill="auto"/>
            <w:vAlign w:val="center"/>
          </w:tcPr>
          <w:p w:rsidR="005C529F" w:rsidRDefault="00A25D91" w:rsidP="005C529F">
            <w:pPr>
              <w:jc w:val="center"/>
            </w:pPr>
            <w:r>
              <w:t xml:space="preserve">0x1 (Considerate Prompt </w:t>
            </w:r>
            <w:r>
              <w:t>Warning)</w:t>
            </w:r>
          </w:p>
        </w:tc>
      </w:tr>
      <w:tr w:rsidR="005C529F" w:rsidTr="005C529F">
        <w:trPr>
          <w:jc w:val="center"/>
        </w:trPr>
        <w:tc>
          <w:tcPr>
            <w:tcW w:w="2628" w:type="dxa"/>
            <w:vAlign w:val="center"/>
          </w:tcPr>
          <w:p w:rsidR="005C529F" w:rsidRDefault="00A25D91" w:rsidP="005C529F">
            <w:pPr>
              <w:jc w:val="center"/>
            </w:pPr>
            <w:r>
              <w:t>0x0 (Disabled)</w:t>
            </w:r>
          </w:p>
        </w:tc>
        <w:tc>
          <w:tcPr>
            <w:tcW w:w="3525" w:type="dxa"/>
            <w:shd w:val="clear" w:color="auto" w:fill="auto"/>
            <w:vAlign w:val="center"/>
          </w:tcPr>
          <w:p w:rsidR="005C529F" w:rsidRDefault="00A25D91" w:rsidP="005C529F">
            <w:pPr>
              <w:jc w:val="center"/>
            </w:pPr>
            <w:r>
              <w:t>X</w:t>
            </w:r>
          </w:p>
        </w:tc>
        <w:tc>
          <w:tcPr>
            <w:tcW w:w="2449" w:type="dxa"/>
            <w:tcBorders>
              <w:right w:val="double" w:sz="4" w:space="0" w:color="auto"/>
            </w:tcBorders>
            <w:shd w:val="clear" w:color="auto" w:fill="auto"/>
            <w:vAlign w:val="center"/>
          </w:tcPr>
          <w:p w:rsidR="005C529F" w:rsidRDefault="00A25D91" w:rsidP="005C529F">
            <w:pPr>
              <w:jc w:val="center"/>
            </w:pPr>
            <w:r>
              <w:t>X</w:t>
            </w:r>
          </w:p>
        </w:tc>
        <w:tc>
          <w:tcPr>
            <w:tcW w:w="3838" w:type="dxa"/>
            <w:tcBorders>
              <w:left w:val="double" w:sz="4" w:space="0" w:color="auto"/>
            </w:tcBorders>
            <w:shd w:val="clear" w:color="auto" w:fill="auto"/>
            <w:vAlign w:val="center"/>
          </w:tcPr>
          <w:p w:rsidR="005C529F" w:rsidRDefault="00A25D91" w:rsidP="005C529F">
            <w:pPr>
              <w:jc w:val="center"/>
            </w:pPr>
            <w:r>
              <w:t>0x0 (Non Considerate Prompt Warning)</w:t>
            </w:r>
          </w:p>
        </w:tc>
      </w:tr>
    </w:tbl>
    <w:p w:rsidR="005C529F" w:rsidRDefault="00A25D91" w:rsidP="005C529F">
      <w:pPr>
        <w:ind w:left="720"/>
      </w:pPr>
    </w:p>
    <w:p w:rsidR="005C529F" w:rsidRDefault="00A25D91" w:rsidP="005C529F">
      <w:pPr>
        <w:ind w:left="720"/>
      </w:pPr>
    </w:p>
    <w:p w:rsidR="00406F39" w:rsidRDefault="00A25D91" w:rsidP="00B9479B">
      <w:pPr>
        <w:pStyle w:val="Heading5"/>
      </w:pPr>
      <w:r w:rsidRPr="00B9479B">
        <w:t>F-REQ-345598/A-Low Fuel Metric Warning ID for Considerate Prompts</w:t>
      </w:r>
    </w:p>
    <w:p w:rsidR="00AE06BC" w:rsidRPr="00AE06BC" w:rsidRDefault="00A25D91" w:rsidP="00AE06BC"/>
    <w:tbl>
      <w:tblPr>
        <w:tblW w:w="97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82"/>
        <w:gridCol w:w="4441"/>
        <w:gridCol w:w="2120"/>
      </w:tblGrid>
      <w:tr w:rsidR="005C529F" w:rsidRPr="005C529F" w:rsidTr="005C529F">
        <w:trPr>
          <w:jc w:val="center"/>
        </w:trPr>
        <w:tc>
          <w:tcPr>
            <w:tcW w:w="3182" w:type="dxa"/>
            <w:shd w:val="clear" w:color="auto" w:fill="auto"/>
            <w:vAlign w:val="center"/>
          </w:tcPr>
          <w:p w:rsidR="005C529F" w:rsidRPr="005C529F" w:rsidRDefault="00A25D91" w:rsidP="005C529F">
            <w:pPr>
              <w:jc w:val="center"/>
              <w:rPr>
                <w:b/>
              </w:rPr>
            </w:pPr>
            <w:r w:rsidRPr="005C529F">
              <w:rPr>
                <w:b/>
              </w:rPr>
              <w:t>Low_Fuel_Metric_</w:t>
            </w:r>
          </w:p>
          <w:p w:rsidR="005C529F" w:rsidRPr="005C529F" w:rsidRDefault="00A25D91" w:rsidP="005C529F">
            <w:pPr>
              <w:jc w:val="center"/>
              <w:rPr>
                <w:b/>
              </w:rPr>
            </w:pPr>
            <w:r w:rsidRPr="005C529F">
              <w:rPr>
                <w:b/>
              </w:rPr>
              <w:t>MC_Status_Flag</w:t>
            </w:r>
          </w:p>
        </w:tc>
        <w:tc>
          <w:tcPr>
            <w:tcW w:w="4441" w:type="dxa"/>
            <w:tcBorders>
              <w:right w:val="double" w:sz="4" w:space="0" w:color="auto"/>
            </w:tcBorders>
            <w:shd w:val="clear" w:color="auto" w:fill="auto"/>
            <w:vAlign w:val="center"/>
          </w:tcPr>
          <w:p w:rsidR="005C529F" w:rsidRPr="005C529F" w:rsidRDefault="00A25D91" w:rsidP="005C529F">
            <w:pPr>
              <w:jc w:val="center"/>
              <w:rPr>
                <w:b/>
              </w:rPr>
            </w:pPr>
            <w:r w:rsidRPr="005C529F">
              <w:rPr>
                <w:b/>
              </w:rPr>
              <w:t>Low_Fuel_Metric_</w:t>
            </w:r>
          </w:p>
          <w:p w:rsidR="005C529F" w:rsidRPr="005C529F" w:rsidRDefault="00A25D91" w:rsidP="005C529F">
            <w:pPr>
              <w:jc w:val="center"/>
              <w:rPr>
                <w:b/>
              </w:rPr>
            </w:pPr>
            <w:r w:rsidRPr="005C529F">
              <w:rPr>
                <w:b/>
              </w:rPr>
              <w:t>Warning_Classification_Flag</w:t>
            </w:r>
          </w:p>
        </w:tc>
        <w:tc>
          <w:tcPr>
            <w:tcW w:w="2120" w:type="dxa"/>
            <w:tcBorders>
              <w:left w:val="double" w:sz="4" w:space="0" w:color="auto"/>
            </w:tcBorders>
            <w:shd w:val="clear" w:color="auto" w:fill="auto"/>
            <w:vAlign w:val="center"/>
          </w:tcPr>
          <w:p w:rsidR="005C529F" w:rsidRPr="005C529F" w:rsidRDefault="00A25D91" w:rsidP="005C529F">
            <w:pPr>
              <w:jc w:val="center"/>
              <w:rPr>
                <w:b/>
              </w:rPr>
            </w:pPr>
            <w:r w:rsidRPr="005C529F">
              <w:rPr>
                <w:b/>
              </w:rPr>
              <w:t>Warning Di</w:t>
            </w:r>
            <w:r w:rsidRPr="005C529F">
              <w:rPr>
                <w:b/>
              </w:rPr>
              <w:t>splayed</w:t>
            </w:r>
          </w:p>
        </w:tc>
      </w:tr>
      <w:tr w:rsidR="008C7056" w:rsidTr="005C529F">
        <w:trPr>
          <w:jc w:val="center"/>
        </w:trPr>
        <w:tc>
          <w:tcPr>
            <w:tcW w:w="3182" w:type="dxa"/>
            <w:shd w:val="clear" w:color="auto" w:fill="auto"/>
            <w:vAlign w:val="center"/>
          </w:tcPr>
          <w:p w:rsidR="008C7056" w:rsidRDefault="00A25D91" w:rsidP="003E66E2">
            <w:pPr>
              <w:jc w:val="center"/>
            </w:pPr>
            <w:r>
              <w:t>0x1 (Active)</w:t>
            </w:r>
          </w:p>
        </w:tc>
        <w:tc>
          <w:tcPr>
            <w:tcW w:w="4441" w:type="dxa"/>
            <w:tcBorders>
              <w:right w:val="double" w:sz="4" w:space="0" w:color="auto"/>
            </w:tcBorders>
            <w:shd w:val="clear" w:color="auto" w:fill="auto"/>
            <w:vAlign w:val="center"/>
          </w:tcPr>
          <w:p w:rsidR="008C7056" w:rsidRDefault="00A25D91" w:rsidP="005C529F">
            <w:pPr>
              <w:jc w:val="center"/>
            </w:pPr>
            <w:r>
              <w:t>0x0 (Non Considerate Prompt Warning)</w:t>
            </w:r>
          </w:p>
        </w:tc>
        <w:tc>
          <w:tcPr>
            <w:tcW w:w="2120" w:type="dxa"/>
            <w:tcBorders>
              <w:left w:val="double" w:sz="4" w:space="0" w:color="auto"/>
            </w:tcBorders>
            <w:shd w:val="clear" w:color="auto" w:fill="auto"/>
            <w:vAlign w:val="center"/>
          </w:tcPr>
          <w:p w:rsidR="008C7056" w:rsidRPr="00546735" w:rsidRDefault="00A25D91" w:rsidP="005C529F">
            <w:pPr>
              <w:jc w:val="center"/>
            </w:pPr>
            <w:r w:rsidRPr="00546735">
              <w:t>W22</w:t>
            </w:r>
            <w:r>
              <w:t>5</w:t>
            </w:r>
          </w:p>
        </w:tc>
      </w:tr>
      <w:tr w:rsidR="008C7056" w:rsidTr="005C529F">
        <w:trPr>
          <w:jc w:val="center"/>
        </w:trPr>
        <w:tc>
          <w:tcPr>
            <w:tcW w:w="3182" w:type="dxa"/>
            <w:shd w:val="clear" w:color="auto" w:fill="auto"/>
            <w:vAlign w:val="center"/>
          </w:tcPr>
          <w:p w:rsidR="008C7056" w:rsidRDefault="00A25D91" w:rsidP="003E66E2">
            <w:pPr>
              <w:jc w:val="center"/>
            </w:pPr>
            <w:r>
              <w:t>0x1 (Active)</w:t>
            </w:r>
          </w:p>
        </w:tc>
        <w:tc>
          <w:tcPr>
            <w:tcW w:w="4441" w:type="dxa"/>
            <w:tcBorders>
              <w:right w:val="double" w:sz="4" w:space="0" w:color="auto"/>
            </w:tcBorders>
            <w:shd w:val="clear" w:color="auto" w:fill="auto"/>
            <w:vAlign w:val="center"/>
          </w:tcPr>
          <w:p w:rsidR="008C7056" w:rsidRDefault="00A25D91" w:rsidP="005C529F">
            <w:pPr>
              <w:jc w:val="center"/>
            </w:pPr>
            <w:r>
              <w:t>0x1 (Considerate Prompt Warning)</w:t>
            </w:r>
          </w:p>
        </w:tc>
        <w:tc>
          <w:tcPr>
            <w:tcW w:w="2120" w:type="dxa"/>
            <w:tcBorders>
              <w:left w:val="double" w:sz="4" w:space="0" w:color="auto"/>
            </w:tcBorders>
            <w:shd w:val="clear" w:color="auto" w:fill="auto"/>
            <w:vAlign w:val="center"/>
          </w:tcPr>
          <w:p w:rsidR="008C7056" w:rsidRDefault="00A25D91" w:rsidP="005C529F">
            <w:pPr>
              <w:jc w:val="center"/>
            </w:pPr>
            <w:r w:rsidRPr="00546735">
              <w:t>W400</w:t>
            </w:r>
            <w:r>
              <w:t>2</w:t>
            </w:r>
          </w:p>
        </w:tc>
      </w:tr>
    </w:tbl>
    <w:p w:rsidR="005C529F" w:rsidRDefault="00A25D91" w:rsidP="005C529F"/>
    <w:p w:rsidR="005C529F" w:rsidRPr="005C529F" w:rsidRDefault="00A25D91" w:rsidP="005C529F">
      <w:pPr>
        <w:rPr>
          <w:highlight w:val="cyan"/>
        </w:rPr>
      </w:pPr>
    </w:p>
    <w:p w:rsidR="00406F39" w:rsidRDefault="00A25D91" w:rsidP="00B9479B">
      <w:pPr>
        <w:pStyle w:val="Heading5"/>
      </w:pPr>
      <w:r w:rsidRPr="00B9479B">
        <w:t>F-REQ-345599/B-State Matrix for FuelLvlWarn_D_Actl Signal for Nav and PCM</w:t>
      </w:r>
    </w:p>
    <w:p w:rsidR="00AE06BC" w:rsidRPr="00AE06BC" w:rsidRDefault="00A25D91" w:rsidP="00AE06BC"/>
    <w:tbl>
      <w:tblPr>
        <w:tblW w:w="12983"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74"/>
        <w:gridCol w:w="1460"/>
        <w:gridCol w:w="1390"/>
        <w:gridCol w:w="1440"/>
        <w:gridCol w:w="1350"/>
        <w:gridCol w:w="1350"/>
        <w:gridCol w:w="1242"/>
        <w:gridCol w:w="1834"/>
        <w:gridCol w:w="1843"/>
      </w:tblGrid>
      <w:tr w:rsidR="00CB6418" w:rsidRPr="00121F07" w:rsidTr="00CB6418">
        <w:trPr>
          <w:cantSplit/>
          <w:trHeight w:val="468"/>
          <w:jc w:val="center"/>
        </w:trPr>
        <w:tc>
          <w:tcPr>
            <w:tcW w:w="1074" w:type="dxa"/>
            <w:tcBorders>
              <w:top w:val="single" w:sz="6" w:space="0" w:color="000000"/>
              <w:left w:val="single" w:sz="6" w:space="0" w:color="000000"/>
              <w:bottom w:val="single" w:sz="6" w:space="0" w:color="000000"/>
              <w:right w:val="single" w:sz="6" w:space="0" w:color="000000"/>
            </w:tcBorders>
            <w:vAlign w:val="center"/>
          </w:tcPr>
          <w:p w:rsidR="00CB6418" w:rsidRPr="00121F07" w:rsidRDefault="00A25D91" w:rsidP="00A547AC">
            <w:pPr>
              <w:jc w:val="center"/>
              <w:rPr>
                <w:b/>
                <w:snapToGrid w:val="0"/>
              </w:rPr>
            </w:pPr>
            <w:r>
              <w:rPr>
                <w:b/>
                <w:snapToGrid w:val="0"/>
                <w:sz w:val="16"/>
              </w:rPr>
              <w:t>Operational_Mode</w:t>
            </w:r>
          </w:p>
        </w:tc>
        <w:tc>
          <w:tcPr>
            <w:tcW w:w="1460" w:type="dxa"/>
            <w:tcBorders>
              <w:top w:val="single" w:sz="6" w:space="0" w:color="000000"/>
              <w:left w:val="single" w:sz="6" w:space="0" w:color="000000"/>
              <w:bottom w:val="single" w:sz="6" w:space="0" w:color="000000"/>
              <w:right w:val="single" w:sz="6" w:space="0" w:color="000000"/>
            </w:tcBorders>
            <w:vAlign w:val="center"/>
          </w:tcPr>
          <w:p w:rsidR="00CB6418" w:rsidRPr="003649DD" w:rsidRDefault="00A25D91" w:rsidP="00A547AC">
            <w:pPr>
              <w:jc w:val="center"/>
              <w:rPr>
                <w:b/>
                <w:snapToGrid w:val="0"/>
                <w:sz w:val="16"/>
                <w:szCs w:val="16"/>
              </w:rPr>
            </w:pPr>
            <w:r>
              <w:rPr>
                <w:b/>
                <w:snapToGrid w:val="0"/>
                <w:sz w:val="16"/>
                <w:szCs w:val="16"/>
              </w:rPr>
              <w:t>LFR_A_RTT</w:t>
            </w:r>
          </w:p>
        </w:tc>
        <w:tc>
          <w:tcPr>
            <w:tcW w:w="1390" w:type="dxa"/>
            <w:tcBorders>
              <w:top w:val="single" w:sz="6" w:space="0" w:color="000000"/>
              <w:left w:val="single" w:sz="6" w:space="0" w:color="000000"/>
              <w:bottom w:val="single" w:sz="6" w:space="0" w:color="000000"/>
              <w:right w:val="single" w:sz="6" w:space="0" w:color="000000"/>
            </w:tcBorders>
            <w:vAlign w:val="center"/>
          </w:tcPr>
          <w:p w:rsidR="00CB6418" w:rsidRPr="003649DD" w:rsidRDefault="00A25D91" w:rsidP="00A547AC">
            <w:pPr>
              <w:jc w:val="center"/>
              <w:rPr>
                <w:b/>
                <w:snapToGrid w:val="0"/>
                <w:sz w:val="16"/>
                <w:szCs w:val="16"/>
              </w:rPr>
            </w:pPr>
            <w:r>
              <w:rPr>
                <w:b/>
                <w:snapToGrid w:val="0"/>
                <w:sz w:val="16"/>
                <w:szCs w:val="16"/>
              </w:rPr>
              <w:t>LFR_1_RTT</w:t>
            </w:r>
          </w:p>
        </w:tc>
        <w:tc>
          <w:tcPr>
            <w:tcW w:w="1440" w:type="dxa"/>
            <w:tcBorders>
              <w:top w:val="single" w:sz="6" w:space="0" w:color="000000"/>
              <w:left w:val="single" w:sz="6" w:space="0" w:color="000000"/>
              <w:bottom w:val="single" w:sz="6" w:space="0" w:color="000000"/>
              <w:right w:val="single" w:sz="6" w:space="0" w:color="000000"/>
            </w:tcBorders>
            <w:vAlign w:val="center"/>
          </w:tcPr>
          <w:p w:rsidR="00CB6418" w:rsidRPr="003649DD" w:rsidRDefault="00A25D91" w:rsidP="00A547AC">
            <w:pPr>
              <w:jc w:val="center"/>
              <w:rPr>
                <w:b/>
                <w:snapToGrid w:val="0"/>
                <w:sz w:val="16"/>
                <w:szCs w:val="16"/>
              </w:rPr>
            </w:pPr>
            <w:r>
              <w:rPr>
                <w:b/>
                <w:snapToGrid w:val="0"/>
                <w:sz w:val="16"/>
                <w:szCs w:val="16"/>
              </w:rPr>
              <w:t>LFR_2_RTT</w:t>
            </w:r>
          </w:p>
        </w:tc>
        <w:tc>
          <w:tcPr>
            <w:tcW w:w="1350" w:type="dxa"/>
            <w:tcBorders>
              <w:top w:val="single" w:sz="6" w:space="0" w:color="000000"/>
              <w:left w:val="single" w:sz="6" w:space="0" w:color="000000"/>
              <w:bottom w:val="single" w:sz="6" w:space="0" w:color="000000"/>
              <w:right w:val="single" w:sz="6" w:space="0" w:color="000000"/>
            </w:tcBorders>
            <w:vAlign w:val="center"/>
          </w:tcPr>
          <w:p w:rsidR="00CB6418" w:rsidRPr="003649DD" w:rsidRDefault="00A25D91" w:rsidP="00A547AC">
            <w:pPr>
              <w:jc w:val="center"/>
              <w:rPr>
                <w:b/>
                <w:snapToGrid w:val="0"/>
                <w:sz w:val="16"/>
                <w:szCs w:val="16"/>
              </w:rPr>
            </w:pPr>
            <w:r>
              <w:rPr>
                <w:b/>
                <w:snapToGrid w:val="0"/>
                <w:sz w:val="16"/>
                <w:szCs w:val="16"/>
              </w:rPr>
              <w:t>LFR_3_RTT</w:t>
            </w:r>
          </w:p>
        </w:tc>
        <w:tc>
          <w:tcPr>
            <w:tcW w:w="1350" w:type="dxa"/>
            <w:tcBorders>
              <w:top w:val="single" w:sz="6" w:space="0" w:color="000000"/>
              <w:left w:val="single" w:sz="6" w:space="0" w:color="000000"/>
              <w:bottom w:val="single" w:sz="6" w:space="0" w:color="000000"/>
              <w:right w:val="single" w:sz="6" w:space="0" w:color="000000"/>
            </w:tcBorders>
            <w:vAlign w:val="center"/>
          </w:tcPr>
          <w:p w:rsidR="00CB6418" w:rsidRPr="003649DD" w:rsidRDefault="00A25D91" w:rsidP="00A547AC">
            <w:pPr>
              <w:jc w:val="center"/>
              <w:rPr>
                <w:b/>
                <w:snapToGrid w:val="0"/>
                <w:sz w:val="16"/>
                <w:szCs w:val="16"/>
              </w:rPr>
            </w:pPr>
            <w:r w:rsidRPr="003649DD">
              <w:rPr>
                <w:b/>
                <w:snapToGrid w:val="0"/>
                <w:sz w:val="16"/>
                <w:szCs w:val="16"/>
              </w:rPr>
              <w:t>LF</w:t>
            </w:r>
            <w:r>
              <w:rPr>
                <w:b/>
                <w:snapToGrid w:val="0"/>
                <w:sz w:val="16"/>
                <w:szCs w:val="16"/>
              </w:rPr>
              <w:t>R</w:t>
            </w:r>
            <w:r w:rsidRPr="003649DD">
              <w:rPr>
                <w:b/>
                <w:snapToGrid w:val="0"/>
                <w:sz w:val="16"/>
                <w:szCs w:val="16"/>
              </w:rPr>
              <w:t>_Red_RTT</w:t>
            </w:r>
          </w:p>
        </w:tc>
        <w:tc>
          <w:tcPr>
            <w:tcW w:w="1242" w:type="dxa"/>
            <w:tcBorders>
              <w:top w:val="single" w:sz="6" w:space="0" w:color="000000"/>
              <w:left w:val="single" w:sz="6" w:space="0" w:color="000000"/>
              <w:bottom w:val="single" w:sz="6" w:space="0" w:color="000000"/>
              <w:right w:val="double" w:sz="12" w:space="0" w:color="auto"/>
            </w:tcBorders>
            <w:vAlign w:val="center"/>
          </w:tcPr>
          <w:p w:rsidR="00CB6418" w:rsidRPr="00B63A31" w:rsidRDefault="00A25D91" w:rsidP="00A547AC">
            <w:pPr>
              <w:jc w:val="center"/>
              <w:rPr>
                <w:b/>
                <w:sz w:val="16"/>
                <w:szCs w:val="16"/>
              </w:rPr>
            </w:pPr>
            <w:r>
              <w:rPr>
                <w:b/>
                <w:sz w:val="16"/>
                <w:szCs w:val="16"/>
              </w:rPr>
              <w:t>DTE_MC_Value</w:t>
            </w:r>
          </w:p>
        </w:tc>
        <w:tc>
          <w:tcPr>
            <w:tcW w:w="1834" w:type="dxa"/>
            <w:tcBorders>
              <w:top w:val="single" w:sz="6" w:space="0" w:color="000000"/>
              <w:left w:val="double" w:sz="12" w:space="0" w:color="auto"/>
              <w:bottom w:val="single" w:sz="6" w:space="0" w:color="000000"/>
              <w:right w:val="single" w:sz="6" w:space="0" w:color="auto"/>
            </w:tcBorders>
            <w:vAlign w:val="center"/>
          </w:tcPr>
          <w:p w:rsidR="00CB6418" w:rsidRPr="00B63A31" w:rsidRDefault="00A25D91" w:rsidP="00A547AC">
            <w:pPr>
              <w:jc w:val="center"/>
              <w:rPr>
                <w:b/>
                <w:sz w:val="16"/>
                <w:szCs w:val="16"/>
              </w:rPr>
            </w:pPr>
            <w:r w:rsidRPr="00B63A31">
              <w:rPr>
                <w:b/>
                <w:sz w:val="16"/>
                <w:szCs w:val="16"/>
              </w:rPr>
              <w:t>FuelLvlWarn_D_Actl</w:t>
            </w:r>
          </w:p>
          <w:p w:rsidR="00CB6418" w:rsidRPr="002F2B18" w:rsidRDefault="00A25D91" w:rsidP="00A547AC">
            <w:pPr>
              <w:jc w:val="center"/>
              <w:rPr>
                <w:b/>
                <w:sz w:val="16"/>
              </w:rPr>
            </w:pPr>
            <w:r>
              <w:rPr>
                <w:b/>
                <w:sz w:val="16"/>
              </w:rPr>
              <w:t>Signal (CGEA 1.3)</w:t>
            </w:r>
          </w:p>
        </w:tc>
        <w:tc>
          <w:tcPr>
            <w:tcW w:w="1843" w:type="dxa"/>
            <w:tcBorders>
              <w:top w:val="single" w:sz="6" w:space="0" w:color="000000"/>
              <w:left w:val="single" w:sz="6" w:space="0" w:color="auto"/>
              <w:bottom w:val="single" w:sz="6" w:space="0" w:color="000000"/>
              <w:right w:val="single" w:sz="6" w:space="0" w:color="auto"/>
            </w:tcBorders>
          </w:tcPr>
          <w:p w:rsidR="00CB6418" w:rsidRPr="00470606" w:rsidRDefault="00A25D91" w:rsidP="00CB6418">
            <w:pPr>
              <w:jc w:val="center"/>
              <w:rPr>
                <w:b/>
                <w:sz w:val="16"/>
                <w:szCs w:val="16"/>
              </w:rPr>
            </w:pPr>
            <w:r w:rsidRPr="00470606">
              <w:rPr>
                <w:b/>
                <w:sz w:val="16"/>
                <w:szCs w:val="16"/>
              </w:rPr>
              <w:t>Fuel_Level_State</w:t>
            </w:r>
          </w:p>
          <w:p w:rsidR="00CB6418" w:rsidRPr="00470606" w:rsidRDefault="00A25D91" w:rsidP="00CB6418">
            <w:pPr>
              <w:jc w:val="center"/>
              <w:rPr>
                <w:b/>
                <w:sz w:val="16"/>
                <w:szCs w:val="16"/>
              </w:rPr>
            </w:pPr>
            <w:r w:rsidRPr="00470606">
              <w:rPr>
                <w:b/>
                <w:sz w:val="16"/>
              </w:rPr>
              <w:t>Signal (Legacy CGEA 1.2 only</w:t>
            </w:r>
            <w:r>
              <w:rPr>
                <w:b/>
                <w:sz w:val="16"/>
              </w:rPr>
              <w:t>)</w:t>
            </w:r>
          </w:p>
        </w:tc>
      </w:tr>
      <w:tr w:rsidR="009635C7" w:rsidRPr="00121F07" w:rsidTr="00CB6418">
        <w:trPr>
          <w:cantSplit/>
          <w:trHeight w:val="285"/>
          <w:jc w:val="center"/>
        </w:trPr>
        <w:tc>
          <w:tcPr>
            <w:tcW w:w="1074" w:type="dxa"/>
            <w:vMerge w:val="restart"/>
            <w:tcBorders>
              <w:top w:val="single" w:sz="6" w:space="0" w:color="000000"/>
              <w:right w:val="single" w:sz="6" w:space="0" w:color="auto"/>
            </w:tcBorders>
            <w:shd w:val="clear" w:color="auto" w:fill="auto"/>
            <w:vAlign w:val="center"/>
          </w:tcPr>
          <w:p w:rsidR="009635C7" w:rsidRPr="00121F07" w:rsidRDefault="00A25D91" w:rsidP="00A547AC">
            <w:pPr>
              <w:jc w:val="center"/>
              <w:rPr>
                <w:snapToGrid w:val="0"/>
              </w:rPr>
            </w:pPr>
            <w:r>
              <w:t>Normal or Crank</w:t>
            </w:r>
          </w:p>
        </w:tc>
        <w:tc>
          <w:tcPr>
            <w:tcW w:w="1460" w:type="dxa"/>
            <w:tcBorders>
              <w:top w:val="single" w:sz="6" w:space="0" w:color="000000"/>
            </w:tcBorders>
            <w:vAlign w:val="center"/>
          </w:tcPr>
          <w:p w:rsidR="009635C7" w:rsidRPr="00E0663D" w:rsidRDefault="00A25D91" w:rsidP="00A547AC">
            <w:pPr>
              <w:jc w:val="center"/>
              <w:rPr>
                <w:snapToGrid w:val="0"/>
                <w:sz w:val="18"/>
                <w:szCs w:val="18"/>
              </w:rPr>
            </w:pPr>
            <w:r w:rsidRPr="00E0663D">
              <w:rPr>
                <w:snapToGrid w:val="0"/>
                <w:sz w:val="18"/>
                <w:szCs w:val="18"/>
              </w:rPr>
              <w:t>Not Active (0x0)</w:t>
            </w:r>
          </w:p>
        </w:tc>
        <w:tc>
          <w:tcPr>
            <w:tcW w:w="1390" w:type="dxa"/>
            <w:tcBorders>
              <w:top w:val="single" w:sz="6" w:space="0" w:color="000000"/>
            </w:tcBorders>
            <w:vAlign w:val="center"/>
          </w:tcPr>
          <w:p w:rsidR="009635C7" w:rsidRPr="00E0663D" w:rsidRDefault="00A25D91" w:rsidP="00A547AC">
            <w:pPr>
              <w:jc w:val="center"/>
              <w:rPr>
                <w:snapToGrid w:val="0"/>
                <w:sz w:val="18"/>
                <w:szCs w:val="18"/>
              </w:rPr>
            </w:pPr>
            <w:r w:rsidRPr="00E0663D">
              <w:rPr>
                <w:snapToGrid w:val="0"/>
                <w:sz w:val="18"/>
                <w:szCs w:val="18"/>
              </w:rPr>
              <w:t xml:space="preserve">Not </w:t>
            </w:r>
            <w:r w:rsidRPr="00E0663D">
              <w:rPr>
                <w:snapToGrid w:val="0"/>
                <w:sz w:val="18"/>
                <w:szCs w:val="18"/>
              </w:rPr>
              <w:t>Active (0x0)</w:t>
            </w:r>
          </w:p>
        </w:tc>
        <w:tc>
          <w:tcPr>
            <w:tcW w:w="1440" w:type="dxa"/>
            <w:tcBorders>
              <w:top w:val="single" w:sz="6" w:space="0" w:color="000000"/>
            </w:tcBorders>
            <w:vAlign w:val="center"/>
          </w:tcPr>
          <w:p w:rsidR="009635C7" w:rsidRPr="00E0663D" w:rsidRDefault="00A25D91" w:rsidP="00A547AC">
            <w:pPr>
              <w:jc w:val="center"/>
              <w:rPr>
                <w:snapToGrid w:val="0"/>
                <w:sz w:val="18"/>
                <w:szCs w:val="18"/>
              </w:rPr>
            </w:pPr>
            <w:r w:rsidRPr="00E0663D">
              <w:rPr>
                <w:snapToGrid w:val="0"/>
                <w:sz w:val="18"/>
                <w:szCs w:val="18"/>
              </w:rPr>
              <w:t>Not Active (0x0)</w:t>
            </w:r>
          </w:p>
        </w:tc>
        <w:tc>
          <w:tcPr>
            <w:tcW w:w="1350" w:type="dxa"/>
            <w:tcBorders>
              <w:top w:val="single" w:sz="6" w:space="0" w:color="000000"/>
            </w:tcBorders>
            <w:vAlign w:val="center"/>
          </w:tcPr>
          <w:p w:rsidR="009635C7" w:rsidRPr="00E0663D" w:rsidRDefault="00A25D91" w:rsidP="00A547AC">
            <w:pPr>
              <w:jc w:val="center"/>
              <w:rPr>
                <w:snapToGrid w:val="0"/>
                <w:sz w:val="18"/>
                <w:szCs w:val="18"/>
              </w:rPr>
            </w:pPr>
            <w:r w:rsidRPr="00E0663D">
              <w:rPr>
                <w:snapToGrid w:val="0"/>
                <w:sz w:val="18"/>
                <w:szCs w:val="18"/>
              </w:rPr>
              <w:t>Not Active (0x0)</w:t>
            </w:r>
          </w:p>
        </w:tc>
        <w:tc>
          <w:tcPr>
            <w:tcW w:w="1350" w:type="dxa"/>
            <w:tcBorders>
              <w:top w:val="single" w:sz="6" w:space="0" w:color="000000"/>
              <w:right w:val="single" w:sz="6" w:space="0" w:color="auto"/>
            </w:tcBorders>
            <w:vAlign w:val="center"/>
          </w:tcPr>
          <w:p w:rsidR="009635C7" w:rsidRPr="00E0663D" w:rsidRDefault="00A25D91" w:rsidP="00A547AC">
            <w:pPr>
              <w:jc w:val="center"/>
              <w:rPr>
                <w:snapToGrid w:val="0"/>
                <w:sz w:val="18"/>
                <w:szCs w:val="18"/>
              </w:rPr>
            </w:pPr>
            <w:r w:rsidRPr="00E0663D">
              <w:rPr>
                <w:snapToGrid w:val="0"/>
                <w:sz w:val="18"/>
                <w:szCs w:val="18"/>
              </w:rPr>
              <w:t>Not Active (0x0)</w:t>
            </w:r>
          </w:p>
        </w:tc>
        <w:tc>
          <w:tcPr>
            <w:tcW w:w="1242" w:type="dxa"/>
            <w:tcBorders>
              <w:top w:val="single" w:sz="6" w:space="0" w:color="000000"/>
              <w:right w:val="double" w:sz="12" w:space="0" w:color="auto"/>
            </w:tcBorders>
            <w:vAlign w:val="center"/>
          </w:tcPr>
          <w:p w:rsidR="009635C7" w:rsidRPr="00E0663D" w:rsidRDefault="00A25D91" w:rsidP="00A547AC">
            <w:pPr>
              <w:jc w:val="center"/>
              <w:rPr>
                <w:snapToGrid w:val="0"/>
              </w:rPr>
            </w:pPr>
            <w:r w:rsidRPr="00E0663D">
              <w:rPr>
                <w:snapToGrid w:val="0"/>
              </w:rPr>
              <w:t>&gt;=1</w:t>
            </w:r>
          </w:p>
        </w:tc>
        <w:tc>
          <w:tcPr>
            <w:tcW w:w="1834" w:type="dxa"/>
            <w:tcBorders>
              <w:top w:val="single" w:sz="6" w:space="0" w:color="000000"/>
              <w:left w:val="double" w:sz="12" w:space="0" w:color="auto"/>
              <w:right w:val="single" w:sz="6" w:space="0" w:color="auto"/>
            </w:tcBorders>
            <w:vAlign w:val="center"/>
          </w:tcPr>
          <w:p w:rsidR="009635C7" w:rsidRPr="00E0663D" w:rsidRDefault="00A25D91" w:rsidP="00A547AC">
            <w:pPr>
              <w:jc w:val="center"/>
              <w:rPr>
                <w:snapToGrid w:val="0"/>
              </w:rPr>
            </w:pPr>
            <w:r w:rsidRPr="00E0663D">
              <w:rPr>
                <w:snapToGrid w:val="0"/>
              </w:rPr>
              <w:t>0x0 (OK)</w:t>
            </w:r>
          </w:p>
        </w:tc>
        <w:tc>
          <w:tcPr>
            <w:tcW w:w="1843" w:type="dxa"/>
            <w:tcBorders>
              <w:top w:val="single" w:sz="6" w:space="0" w:color="000000"/>
              <w:left w:val="single" w:sz="6" w:space="0" w:color="auto"/>
              <w:right w:val="single" w:sz="6" w:space="0" w:color="auto"/>
            </w:tcBorders>
            <w:vAlign w:val="center"/>
          </w:tcPr>
          <w:p w:rsidR="009635C7" w:rsidRPr="00E0663D" w:rsidRDefault="00A25D91" w:rsidP="00524F75">
            <w:pPr>
              <w:jc w:val="center"/>
              <w:rPr>
                <w:snapToGrid w:val="0"/>
              </w:rPr>
            </w:pPr>
            <w:r w:rsidRPr="00E0663D">
              <w:rPr>
                <w:snapToGrid w:val="0"/>
              </w:rPr>
              <w:t>0x0 (OK)</w:t>
            </w:r>
          </w:p>
        </w:tc>
      </w:tr>
      <w:tr w:rsidR="009635C7" w:rsidRPr="00121F07" w:rsidTr="00CB6418">
        <w:trPr>
          <w:cantSplit/>
          <w:trHeight w:val="261"/>
          <w:jc w:val="center"/>
        </w:trPr>
        <w:tc>
          <w:tcPr>
            <w:tcW w:w="1074" w:type="dxa"/>
            <w:vMerge/>
            <w:tcBorders>
              <w:right w:val="single" w:sz="6" w:space="0" w:color="auto"/>
            </w:tcBorders>
            <w:shd w:val="clear" w:color="auto" w:fill="auto"/>
            <w:vAlign w:val="center"/>
          </w:tcPr>
          <w:p w:rsidR="009635C7" w:rsidRPr="00121F07" w:rsidRDefault="00A25D91" w:rsidP="00A547AC">
            <w:pPr>
              <w:jc w:val="center"/>
              <w:rPr>
                <w:snapToGrid w:val="0"/>
              </w:rPr>
            </w:pPr>
          </w:p>
        </w:tc>
        <w:tc>
          <w:tcPr>
            <w:tcW w:w="1460" w:type="dxa"/>
            <w:vAlign w:val="center"/>
          </w:tcPr>
          <w:p w:rsidR="009635C7" w:rsidRPr="00E0663D" w:rsidRDefault="00A25D91" w:rsidP="00A547AC">
            <w:pPr>
              <w:jc w:val="center"/>
              <w:rPr>
                <w:snapToGrid w:val="0"/>
              </w:rPr>
            </w:pPr>
            <w:r w:rsidRPr="00E0663D">
              <w:rPr>
                <w:snapToGrid w:val="0"/>
              </w:rPr>
              <w:t>Active (0x1)</w:t>
            </w:r>
          </w:p>
        </w:tc>
        <w:tc>
          <w:tcPr>
            <w:tcW w:w="1390" w:type="dxa"/>
            <w:vAlign w:val="center"/>
          </w:tcPr>
          <w:p w:rsidR="009635C7" w:rsidRPr="00E0663D" w:rsidRDefault="00A25D91" w:rsidP="00A547AC">
            <w:pPr>
              <w:jc w:val="center"/>
              <w:rPr>
                <w:snapToGrid w:val="0"/>
              </w:rPr>
            </w:pPr>
            <w:r w:rsidRPr="00E0663D">
              <w:rPr>
                <w:snapToGrid w:val="0"/>
              </w:rPr>
              <w:t>X</w:t>
            </w:r>
          </w:p>
        </w:tc>
        <w:tc>
          <w:tcPr>
            <w:tcW w:w="1440" w:type="dxa"/>
            <w:vAlign w:val="center"/>
          </w:tcPr>
          <w:p w:rsidR="009635C7" w:rsidRPr="00E0663D" w:rsidRDefault="00A25D91" w:rsidP="00A547AC">
            <w:pPr>
              <w:jc w:val="center"/>
              <w:rPr>
                <w:snapToGrid w:val="0"/>
              </w:rPr>
            </w:pPr>
            <w:r w:rsidRPr="00E0663D">
              <w:rPr>
                <w:snapToGrid w:val="0"/>
              </w:rPr>
              <w:t>X</w:t>
            </w:r>
          </w:p>
        </w:tc>
        <w:tc>
          <w:tcPr>
            <w:tcW w:w="1350" w:type="dxa"/>
            <w:vAlign w:val="center"/>
          </w:tcPr>
          <w:p w:rsidR="009635C7" w:rsidRPr="00E0663D" w:rsidRDefault="00A25D91" w:rsidP="00A547AC">
            <w:pPr>
              <w:jc w:val="center"/>
              <w:rPr>
                <w:snapToGrid w:val="0"/>
              </w:rPr>
            </w:pPr>
            <w:r w:rsidRPr="00E0663D">
              <w:rPr>
                <w:snapToGrid w:val="0"/>
              </w:rPr>
              <w:t>X</w:t>
            </w:r>
          </w:p>
        </w:tc>
        <w:tc>
          <w:tcPr>
            <w:tcW w:w="1350" w:type="dxa"/>
            <w:tcBorders>
              <w:right w:val="single" w:sz="6" w:space="0" w:color="auto"/>
            </w:tcBorders>
            <w:vAlign w:val="center"/>
          </w:tcPr>
          <w:p w:rsidR="009635C7" w:rsidRPr="00E0663D" w:rsidRDefault="00A25D91" w:rsidP="00A547AC">
            <w:pPr>
              <w:jc w:val="center"/>
              <w:rPr>
                <w:snapToGrid w:val="0"/>
              </w:rPr>
            </w:pPr>
            <w:r w:rsidRPr="00E0663D">
              <w:rPr>
                <w:snapToGrid w:val="0"/>
              </w:rPr>
              <w:t>X</w:t>
            </w:r>
          </w:p>
        </w:tc>
        <w:tc>
          <w:tcPr>
            <w:tcW w:w="1242" w:type="dxa"/>
            <w:tcBorders>
              <w:right w:val="double" w:sz="12" w:space="0" w:color="auto"/>
            </w:tcBorders>
            <w:vAlign w:val="center"/>
          </w:tcPr>
          <w:p w:rsidR="009635C7" w:rsidRPr="00E0663D" w:rsidRDefault="00A25D91" w:rsidP="00A547AC">
            <w:pPr>
              <w:jc w:val="center"/>
              <w:rPr>
                <w:snapToGrid w:val="0"/>
              </w:rPr>
            </w:pPr>
            <w:r w:rsidRPr="00E0663D">
              <w:rPr>
                <w:snapToGrid w:val="0"/>
              </w:rPr>
              <w:t>&gt;=1</w:t>
            </w:r>
          </w:p>
        </w:tc>
        <w:tc>
          <w:tcPr>
            <w:tcW w:w="1834" w:type="dxa"/>
            <w:tcBorders>
              <w:top w:val="single" w:sz="6" w:space="0" w:color="auto"/>
              <w:left w:val="double" w:sz="12" w:space="0" w:color="auto"/>
              <w:right w:val="single" w:sz="6" w:space="0" w:color="auto"/>
            </w:tcBorders>
            <w:vAlign w:val="center"/>
          </w:tcPr>
          <w:p w:rsidR="009635C7" w:rsidRPr="00E0663D" w:rsidRDefault="00A25D91" w:rsidP="00A547AC">
            <w:pPr>
              <w:jc w:val="center"/>
              <w:rPr>
                <w:snapToGrid w:val="0"/>
              </w:rPr>
            </w:pPr>
            <w:r w:rsidRPr="00E0663D">
              <w:rPr>
                <w:snapToGrid w:val="0"/>
              </w:rPr>
              <w:t>0x1 (Low)</w:t>
            </w:r>
          </w:p>
        </w:tc>
        <w:tc>
          <w:tcPr>
            <w:tcW w:w="1843" w:type="dxa"/>
            <w:tcBorders>
              <w:top w:val="single" w:sz="6" w:space="0" w:color="auto"/>
              <w:left w:val="single" w:sz="6" w:space="0" w:color="auto"/>
              <w:right w:val="single" w:sz="6" w:space="0" w:color="auto"/>
            </w:tcBorders>
            <w:vAlign w:val="center"/>
          </w:tcPr>
          <w:p w:rsidR="009635C7" w:rsidRPr="00E0663D" w:rsidRDefault="00A25D91" w:rsidP="00524F75">
            <w:pPr>
              <w:jc w:val="center"/>
              <w:rPr>
                <w:snapToGrid w:val="0"/>
              </w:rPr>
            </w:pPr>
            <w:r w:rsidRPr="00E0663D">
              <w:rPr>
                <w:snapToGrid w:val="0"/>
              </w:rPr>
              <w:t>0x1 (Low)</w:t>
            </w:r>
          </w:p>
        </w:tc>
      </w:tr>
      <w:tr w:rsidR="009635C7" w:rsidRPr="00121F07" w:rsidTr="00CB6418">
        <w:trPr>
          <w:cantSplit/>
          <w:trHeight w:val="261"/>
          <w:jc w:val="center"/>
        </w:trPr>
        <w:tc>
          <w:tcPr>
            <w:tcW w:w="1074" w:type="dxa"/>
            <w:vMerge/>
            <w:tcBorders>
              <w:right w:val="single" w:sz="6" w:space="0" w:color="auto"/>
            </w:tcBorders>
            <w:shd w:val="clear" w:color="auto" w:fill="auto"/>
            <w:vAlign w:val="center"/>
          </w:tcPr>
          <w:p w:rsidR="009635C7" w:rsidRPr="00121F07" w:rsidRDefault="00A25D91" w:rsidP="00A547AC">
            <w:pPr>
              <w:jc w:val="center"/>
              <w:rPr>
                <w:snapToGrid w:val="0"/>
              </w:rPr>
            </w:pPr>
          </w:p>
        </w:tc>
        <w:tc>
          <w:tcPr>
            <w:tcW w:w="1460" w:type="dxa"/>
            <w:vAlign w:val="center"/>
          </w:tcPr>
          <w:p w:rsidR="009635C7" w:rsidRPr="00E0663D" w:rsidRDefault="00A25D91" w:rsidP="00A547AC">
            <w:pPr>
              <w:jc w:val="center"/>
              <w:rPr>
                <w:snapToGrid w:val="0"/>
              </w:rPr>
            </w:pPr>
            <w:r w:rsidRPr="00E0663D">
              <w:rPr>
                <w:snapToGrid w:val="0"/>
              </w:rPr>
              <w:t>X</w:t>
            </w:r>
          </w:p>
        </w:tc>
        <w:tc>
          <w:tcPr>
            <w:tcW w:w="1390" w:type="dxa"/>
            <w:vAlign w:val="center"/>
          </w:tcPr>
          <w:p w:rsidR="009635C7" w:rsidRPr="00E0663D" w:rsidRDefault="00A25D91" w:rsidP="00A547AC">
            <w:pPr>
              <w:jc w:val="center"/>
              <w:rPr>
                <w:snapToGrid w:val="0"/>
              </w:rPr>
            </w:pPr>
            <w:r w:rsidRPr="00E0663D">
              <w:rPr>
                <w:snapToGrid w:val="0"/>
              </w:rPr>
              <w:t>Active (0x1)</w:t>
            </w:r>
          </w:p>
        </w:tc>
        <w:tc>
          <w:tcPr>
            <w:tcW w:w="1440" w:type="dxa"/>
            <w:vAlign w:val="center"/>
          </w:tcPr>
          <w:p w:rsidR="009635C7" w:rsidRPr="00E0663D" w:rsidRDefault="00A25D91" w:rsidP="00A547AC">
            <w:pPr>
              <w:jc w:val="center"/>
              <w:rPr>
                <w:snapToGrid w:val="0"/>
              </w:rPr>
            </w:pPr>
            <w:r w:rsidRPr="00E0663D">
              <w:rPr>
                <w:snapToGrid w:val="0"/>
              </w:rPr>
              <w:t>X</w:t>
            </w:r>
          </w:p>
        </w:tc>
        <w:tc>
          <w:tcPr>
            <w:tcW w:w="1350" w:type="dxa"/>
            <w:vAlign w:val="center"/>
          </w:tcPr>
          <w:p w:rsidR="009635C7" w:rsidRPr="00E0663D" w:rsidRDefault="00A25D91" w:rsidP="00A547AC">
            <w:pPr>
              <w:jc w:val="center"/>
              <w:rPr>
                <w:snapToGrid w:val="0"/>
              </w:rPr>
            </w:pPr>
            <w:r w:rsidRPr="00E0663D">
              <w:rPr>
                <w:snapToGrid w:val="0"/>
              </w:rPr>
              <w:t>X</w:t>
            </w:r>
          </w:p>
        </w:tc>
        <w:tc>
          <w:tcPr>
            <w:tcW w:w="1350" w:type="dxa"/>
            <w:tcBorders>
              <w:right w:val="single" w:sz="6" w:space="0" w:color="auto"/>
            </w:tcBorders>
            <w:vAlign w:val="center"/>
          </w:tcPr>
          <w:p w:rsidR="009635C7" w:rsidRPr="00E0663D" w:rsidRDefault="00A25D91" w:rsidP="00A547AC">
            <w:pPr>
              <w:jc w:val="center"/>
              <w:rPr>
                <w:snapToGrid w:val="0"/>
              </w:rPr>
            </w:pPr>
            <w:r w:rsidRPr="00E0663D">
              <w:rPr>
                <w:snapToGrid w:val="0"/>
              </w:rPr>
              <w:t>X</w:t>
            </w:r>
          </w:p>
        </w:tc>
        <w:tc>
          <w:tcPr>
            <w:tcW w:w="1242" w:type="dxa"/>
            <w:tcBorders>
              <w:right w:val="double" w:sz="12" w:space="0" w:color="auto"/>
            </w:tcBorders>
            <w:vAlign w:val="center"/>
          </w:tcPr>
          <w:p w:rsidR="009635C7" w:rsidRPr="00E0663D" w:rsidRDefault="00A25D91" w:rsidP="00090E65">
            <w:pPr>
              <w:jc w:val="center"/>
              <w:rPr>
                <w:snapToGrid w:val="0"/>
              </w:rPr>
            </w:pPr>
            <w:r w:rsidRPr="00E0663D">
              <w:rPr>
                <w:snapToGrid w:val="0"/>
              </w:rPr>
              <w:t>&gt;=1</w:t>
            </w:r>
          </w:p>
        </w:tc>
        <w:tc>
          <w:tcPr>
            <w:tcW w:w="1834" w:type="dxa"/>
            <w:tcBorders>
              <w:top w:val="single" w:sz="6" w:space="0" w:color="auto"/>
              <w:left w:val="double" w:sz="12" w:space="0" w:color="auto"/>
              <w:right w:val="single" w:sz="6" w:space="0" w:color="auto"/>
            </w:tcBorders>
            <w:vAlign w:val="center"/>
          </w:tcPr>
          <w:p w:rsidR="009635C7" w:rsidRPr="00E0663D" w:rsidRDefault="00A25D91" w:rsidP="00A547AC">
            <w:pPr>
              <w:jc w:val="center"/>
              <w:rPr>
                <w:snapToGrid w:val="0"/>
              </w:rPr>
            </w:pPr>
            <w:r w:rsidRPr="00E0663D">
              <w:rPr>
                <w:snapToGrid w:val="0"/>
              </w:rPr>
              <w:t>0x1 (Low)</w:t>
            </w:r>
          </w:p>
        </w:tc>
        <w:tc>
          <w:tcPr>
            <w:tcW w:w="1843" w:type="dxa"/>
            <w:tcBorders>
              <w:top w:val="single" w:sz="6" w:space="0" w:color="auto"/>
              <w:left w:val="single" w:sz="6" w:space="0" w:color="auto"/>
              <w:right w:val="single" w:sz="6" w:space="0" w:color="auto"/>
            </w:tcBorders>
            <w:vAlign w:val="center"/>
          </w:tcPr>
          <w:p w:rsidR="009635C7" w:rsidRPr="00E0663D" w:rsidRDefault="00A25D91" w:rsidP="00524F75">
            <w:pPr>
              <w:jc w:val="center"/>
              <w:rPr>
                <w:snapToGrid w:val="0"/>
              </w:rPr>
            </w:pPr>
            <w:r w:rsidRPr="00E0663D">
              <w:rPr>
                <w:snapToGrid w:val="0"/>
              </w:rPr>
              <w:t>0x1 (Low)</w:t>
            </w:r>
          </w:p>
        </w:tc>
      </w:tr>
      <w:tr w:rsidR="009635C7" w:rsidRPr="00121F07" w:rsidTr="00CB6418">
        <w:trPr>
          <w:cantSplit/>
          <w:trHeight w:val="261"/>
          <w:jc w:val="center"/>
        </w:trPr>
        <w:tc>
          <w:tcPr>
            <w:tcW w:w="1074" w:type="dxa"/>
            <w:vMerge/>
            <w:tcBorders>
              <w:right w:val="single" w:sz="6" w:space="0" w:color="auto"/>
            </w:tcBorders>
            <w:shd w:val="clear" w:color="auto" w:fill="auto"/>
            <w:vAlign w:val="center"/>
          </w:tcPr>
          <w:p w:rsidR="009635C7" w:rsidRPr="00121F07" w:rsidRDefault="00A25D91" w:rsidP="00A547AC">
            <w:pPr>
              <w:jc w:val="center"/>
              <w:rPr>
                <w:snapToGrid w:val="0"/>
              </w:rPr>
            </w:pPr>
          </w:p>
        </w:tc>
        <w:tc>
          <w:tcPr>
            <w:tcW w:w="1460" w:type="dxa"/>
            <w:vAlign w:val="center"/>
          </w:tcPr>
          <w:p w:rsidR="009635C7" w:rsidRPr="00E0663D" w:rsidRDefault="00A25D91" w:rsidP="00A547AC">
            <w:pPr>
              <w:jc w:val="center"/>
              <w:rPr>
                <w:snapToGrid w:val="0"/>
              </w:rPr>
            </w:pPr>
            <w:r w:rsidRPr="00E0663D">
              <w:rPr>
                <w:snapToGrid w:val="0"/>
              </w:rPr>
              <w:t>X</w:t>
            </w:r>
          </w:p>
        </w:tc>
        <w:tc>
          <w:tcPr>
            <w:tcW w:w="1390" w:type="dxa"/>
            <w:vAlign w:val="center"/>
          </w:tcPr>
          <w:p w:rsidR="009635C7" w:rsidRPr="00E0663D" w:rsidRDefault="00A25D91" w:rsidP="00A547AC">
            <w:pPr>
              <w:jc w:val="center"/>
              <w:rPr>
                <w:snapToGrid w:val="0"/>
              </w:rPr>
            </w:pPr>
            <w:r w:rsidRPr="00E0663D">
              <w:rPr>
                <w:snapToGrid w:val="0"/>
              </w:rPr>
              <w:t>X</w:t>
            </w:r>
          </w:p>
        </w:tc>
        <w:tc>
          <w:tcPr>
            <w:tcW w:w="1440" w:type="dxa"/>
            <w:vAlign w:val="center"/>
          </w:tcPr>
          <w:p w:rsidR="009635C7" w:rsidRPr="00E0663D" w:rsidRDefault="00A25D91" w:rsidP="00A547AC">
            <w:pPr>
              <w:jc w:val="center"/>
              <w:rPr>
                <w:snapToGrid w:val="0"/>
              </w:rPr>
            </w:pPr>
            <w:r w:rsidRPr="00E0663D">
              <w:rPr>
                <w:snapToGrid w:val="0"/>
              </w:rPr>
              <w:t>Active (0x1)</w:t>
            </w:r>
          </w:p>
        </w:tc>
        <w:tc>
          <w:tcPr>
            <w:tcW w:w="1350" w:type="dxa"/>
            <w:vAlign w:val="center"/>
          </w:tcPr>
          <w:p w:rsidR="009635C7" w:rsidRPr="00E0663D" w:rsidRDefault="00A25D91" w:rsidP="00A547AC">
            <w:pPr>
              <w:jc w:val="center"/>
              <w:rPr>
                <w:snapToGrid w:val="0"/>
              </w:rPr>
            </w:pPr>
            <w:r w:rsidRPr="00E0663D">
              <w:rPr>
                <w:snapToGrid w:val="0"/>
              </w:rPr>
              <w:t>X</w:t>
            </w:r>
          </w:p>
        </w:tc>
        <w:tc>
          <w:tcPr>
            <w:tcW w:w="1350" w:type="dxa"/>
            <w:tcBorders>
              <w:right w:val="single" w:sz="6" w:space="0" w:color="auto"/>
            </w:tcBorders>
            <w:vAlign w:val="center"/>
          </w:tcPr>
          <w:p w:rsidR="009635C7" w:rsidRPr="00E0663D" w:rsidRDefault="00A25D91" w:rsidP="00A547AC">
            <w:pPr>
              <w:jc w:val="center"/>
              <w:rPr>
                <w:snapToGrid w:val="0"/>
              </w:rPr>
            </w:pPr>
            <w:r w:rsidRPr="00E0663D">
              <w:rPr>
                <w:snapToGrid w:val="0"/>
              </w:rPr>
              <w:t>X</w:t>
            </w:r>
          </w:p>
        </w:tc>
        <w:tc>
          <w:tcPr>
            <w:tcW w:w="1242" w:type="dxa"/>
            <w:tcBorders>
              <w:right w:val="double" w:sz="12" w:space="0" w:color="auto"/>
            </w:tcBorders>
            <w:vAlign w:val="center"/>
          </w:tcPr>
          <w:p w:rsidR="009635C7" w:rsidRPr="00E0663D" w:rsidRDefault="00A25D91" w:rsidP="00A547AC">
            <w:pPr>
              <w:jc w:val="center"/>
              <w:rPr>
                <w:snapToGrid w:val="0"/>
              </w:rPr>
            </w:pPr>
            <w:r w:rsidRPr="00E0663D">
              <w:rPr>
                <w:snapToGrid w:val="0"/>
              </w:rPr>
              <w:t>&gt;=1</w:t>
            </w:r>
          </w:p>
        </w:tc>
        <w:tc>
          <w:tcPr>
            <w:tcW w:w="1834" w:type="dxa"/>
            <w:tcBorders>
              <w:top w:val="single" w:sz="6" w:space="0" w:color="auto"/>
              <w:left w:val="double" w:sz="12" w:space="0" w:color="auto"/>
              <w:right w:val="single" w:sz="6" w:space="0" w:color="auto"/>
            </w:tcBorders>
            <w:vAlign w:val="center"/>
          </w:tcPr>
          <w:p w:rsidR="009635C7" w:rsidRPr="00E0663D" w:rsidRDefault="00A25D91" w:rsidP="00A547AC">
            <w:pPr>
              <w:jc w:val="center"/>
              <w:rPr>
                <w:snapToGrid w:val="0"/>
              </w:rPr>
            </w:pPr>
            <w:r w:rsidRPr="00E0663D">
              <w:rPr>
                <w:snapToGrid w:val="0"/>
              </w:rPr>
              <w:t>0x1 (Low)</w:t>
            </w:r>
          </w:p>
        </w:tc>
        <w:tc>
          <w:tcPr>
            <w:tcW w:w="1843" w:type="dxa"/>
            <w:tcBorders>
              <w:top w:val="single" w:sz="6" w:space="0" w:color="auto"/>
              <w:left w:val="single" w:sz="6" w:space="0" w:color="auto"/>
              <w:right w:val="single" w:sz="6" w:space="0" w:color="auto"/>
            </w:tcBorders>
            <w:vAlign w:val="center"/>
          </w:tcPr>
          <w:p w:rsidR="009635C7" w:rsidRPr="00E0663D" w:rsidRDefault="00A25D91" w:rsidP="00524F75">
            <w:pPr>
              <w:jc w:val="center"/>
              <w:rPr>
                <w:snapToGrid w:val="0"/>
              </w:rPr>
            </w:pPr>
            <w:r w:rsidRPr="00E0663D">
              <w:rPr>
                <w:snapToGrid w:val="0"/>
              </w:rPr>
              <w:t>0x1 (Low)</w:t>
            </w:r>
          </w:p>
        </w:tc>
      </w:tr>
      <w:tr w:rsidR="009635C7" w:rsidRPr="00121F07" w:rsidTr="00CB6418">
        <w:trPr>
          <w:cantSplit/>
          <w:trHeight w:val="261"/>
          <w:jc w:val="center"/>
        </w:trPr>
        <w:tc>
          <w:tcPr>
            <w:tcW w:w="1074" w:type="dxa"/>
            <w:vMerge/>
            <w:tcBorders>
              <w:right w:val="single" w:sz="6" w:space="0" w:color="auto"/>
            </w:tcBorders>
            <w:shd w:val="clear" w:color="auto" w:fill="auto"/>
            <w:vAlign w:val="center"/>
          </w:tcPr>
          <w:p w:rsidR="009635C7" w:rsidRPr="00121F07" w:rsidRDefault="00A25D91" w:rsidP="00A547AC">
            <w:pPr>
              <w:jc w:val="center"/>
              <w:rPr>
                <w:snapToGrid w:val="0"/>
              </w:rPr>
            </w:pPr>
          </w:p>
        </w:tc>
        <w:tc>
          <w:tcPr>
            <w:tcW w:w="1460" w:type="dxa"/>
            <w:vAlign w:val="center"/>
          </w:tcPr>
          <w:p w:rsidR="009635C7" w:rsidRPr="00E0663D" w:rsidRDefault="00A25D91" w:rsidP="00A547AC">
            <w:pPr>
              <w:jc w:val="center"/>
              <w:rPr>
                <w:snapToGrid w:val="0"/>
              </w:rPr>
            </w:pPr>
            <w:r w:rsidRPr="00E0663D">
              <w:rPr>
                <w:snapToGrid w:val="0"/>
              </w:rPr>
              <w:t>X</w:t>
            </w:r>
          </w:p>
        </w:tc>
        <w:tc>
          <w:tcPr>
            <w:tcW w:w="1390" w:type="dxa"/>
            <w:vAlign w:val="center"/>
          </w:tcPr>
          <w:p w:rsidR="009635C7" w:rsidRPr="00E0663D" w:rsidRDefault="00A25D91" w:rsidP="00A547AC">
            <w:pPr>
              <w:jc w:val="center"/>
              <w:rPr>
                <w:snapToGrid w:val="0"/>
              </w:rPr>
            </w:pPr>
            <w:r w:rsidRPr="00E0663D">
              <w:rPr>
                <w:snapToGrid w:val="0"/>
              </w:rPr>
              <w:t>X</w:t>
            </w:r>
          </w:p>
        </w:tc>
        <w:tc>
          <w:tcPr>
            <w:tcW w:w="1440" w:type="dxa"/>
            <w:vAlign w:val="center"/>
          </w:tcPr>
          <w:p w:rsidR="009635C7" w:rsidRPr="00E0663D" w:rsidRDefault="00A25D91" w:rsidP="00A547AC">
            <w:pPr>
              <w:jc w:val="center"/>
              <w:rPr>
                <w:snapToGrid w:val="0"/>
              </w:rPr>
            </w:pPr>
            <w:r w:rsidRPr="00E0663D">
              <w:rPr>
                <w:snapToGrid w:val="0"/>
              </w:rPr>
              <w:t>X</w:t>
            </w:r>
          </w:p>
        </w:tc>
        <w:tc>
          <w:tcPr>
            <w:tcW w:w="1350" w:type="dxa"/>
            <w:vAlign w:val="center"/>
          </w:tcPr>
          <w:p w:rsidR="009635C7" w:rsidRPr="00E0663D" w:rsidRDefault="00A25D91" w:rsidP="00A547AC">
            <w:pPr>
              <w:jc w:val="center"/>
              <w:rPr>
                <w:snapToGrid w:val="0"/>
              </w:rPr>
            </w:pPr>
            <w:r w:rsidRPr="00E0663D">
              <w:rPr>
                <w:snapToGrid w:val="0"/>
              </w:rPr>
              <w:t>Active (0x1)</w:t>
            </w:r>
          </w:p>
        </w:tc>
        <w:tc>
          <w:tcPr>
            <w:tcW w:w="1350" w:type="dxa"/>
            <w:tcBorders>
              <w:right w:val="single" w:sz="6" w:space="0" w:color="auto"/>
            </w:tcBorders>
            <w:vAlign w:val="center"/>
          </w:tcPr>
          <w:p w:rsidR="009635C7" w:rsidRPr="00E0663D" w:rsidRDefault="00A25D91" w:rsidP="00A547AC">
            <w:pPr>
              <w:jc w:val="center"/>
              <w:rPr>
                <w:snapToGrid w:val="0"/>
              </w:rPr>
            </w:pPr>
            <w:r w:rsidRPr="00E0663D">
              <w:rPr>
                <w:snapToGrid w:val="0"/>
                <w:highlight w:val="lightGray"/>
              </w:rPr>
              <w:t>X</w:t>
            </w:r>
          </w:p>
        </w:tc>
        <w:tc>
          <w:tcPr>
            <w:tcW w:w="1242" w:type="dxa"/>
            <w:tcBorders>
              <w:right w:val="double" w:sz="12" w:space="0" w:color="auto"/>
            </w:tcBorders>
            <w:vAlign w:val="center"/>
          </w:tcPr>
          <w:p w:rsidR="009635C7" w:rsidRPr="00E0663D" w:rsidRDefault="00A25D91" w:rsidP="00A547AC">
            <w:pPr>
              <w:jc w:val="center"/>
              <w:rPr>
                <w:snapToGrid w:val="0"/>
              </w:rPr>
            </w:pPr>
            <w:r w:rsidRPr="00E0663D">
              <w:rPr>
                <w:snapToGrid w:val="0"/>
              </w:rPr>
              <w:t>&gt;=1</w:t>
            </w:r>
          </w:p>
        </w:tc>
        <w:tc>
          <w:tcPr>
            <w:tcW w:w="1834" w:type="dxa"/>
            <w:tcBorders>
              <w:top w:val="single" w:sz="6" w:space="0" w:color="auto"/>
              <w:left w:val="double" w:sz="12" w:space="0" w:color="auto"/>
              <w:right w:val="single" w:sz="6" w:space="0" w:color="auto"/>
            </w:tcBorders>
            <w:vAlign w:val="center"/>
          </w:tcPr>
          <w:p w:rsidR="009635C7" w:rsidRPr="00E0663D" w:rsidRDefault="00A25D91" w:rsidP="00A547AC">
            <w:pPr>
              <w:jc w:val="center"/>
              <w:rPr>
                <w:snapToGrid w:val="0"/>
              </w:rPr>
            </w:pPr>
            <w:r w:rsidRPr="00E0663D">
              <w:rPr>
                <w:snapToGrid w:val="0"/>
              </w:rPr>
              <w:t>0x1 (Low)</w:t>
            </w:r>
          </w:p>
        </w:tc>
        <w:tc>
          <w:tcPr>
            <w:tcW w:w="1843" w:type="dxa"/>
            <w:tcBorders>
              <w:top w:val="single" w:sz="6" w:space="0" w:color="auto"/>
              <w:left w:val="single" w:sz="6" w:space="0" w:color="auto"/>
              <w:right w:val="single" w:sz="6" w:space="0" w:color="auto"/>
            </w:tcBorders>
            <w:vAlign w:val="center"/>
          </w:tcPr>
          <w:p w:rsidR="009635C7" w:rsidRPr="00E0663D" w:rsidRDefault="00A25D91" w:rsidP="00524F75">
            <w:pPr>
              <w:jc w:val="center"/>
              <w:rPr>
                <w:snapToGrid w:val="0"/>
              </w:rPr>
            </w:pPr>
            <w:r w:rsidRPr="00E0663D">
              <w:rPr>
                <w:snapToGrid w:val="0"/>
              </w:rPr>
              <w:t>0x1 (Low)</w:t>
            </w:r>
          </w:p>
        </w:tc>
      </w:tr>
      <w:tr w:rsidR="009635C7" w:rsidRPr="00121F07" w:rsidTr="00CB6418">
        <w:trPr>
          <w:cantSplit/>
          <w:trHeight w:val="261"/>
          <w:jc w:val="center"/>
        </w:trPr>
        <w:tc>
          <w:tcPr>
            <w:tcW w:w="1074" w:type="dxa"/>
            <w:vMerge/>
            <w:tcBorders>
              <w:right w:val="single" w:sz="6" w:space="0" w:color="auto"/>
            </w:tcBorders>
            <w:shd w:val="clear" w:color="auto" w:fill="auto"/>
            <w:vAlign w:val="center"/>
          </w:tcPr>
          <w:p w:rsidR="009635C7" w:rsidRPr="00121F07" w:rsidRDefault="00A25D91" w:rsidP="00A547AC">
            <w:pPr>
              <w:jc w:val="center"/>
              <w:rPr>
                <w:snapToGrid w:val="0"/>
              </w:rPr>
            </w:pPr>
          </w:p>
        </w:tc>
        <w:tc>
          <w:tcPr>
            <w:tcW w:w="1460" w:type="dxa"/>
            <w:vAlign w:val="center"/>
          </w:tcPr>
          <w:p w:rsidR="009635C7" w:rsidRPr="00E0663D" w:rsidRDefault="00A25D91" w:rsidP="00A547AC">
            <w:pPr>
              <w:jc w:val="center"/>
              <w:rPr>
                <w:snapToGrid w:val="0"/>
              </w:rPr>
            </w:pPr>
            <w:r w:rsidRPr="00E0663D">
              <w:rPr>
                <w:snapToGrid w:val="0"/>
              </w:rPr>
              <w:t>X</w:t>
            </w:r>
          </w:p>
        </w:tc>
        <w:tc>
          <w:tcPr>
            <w:tcW w:w="1390" w:type="dxa"/>
            <w:vAlign w:val="center"/>
          </w:tcPr>
          <w:p w:rsidR="009635C7" w:rsidRPr="00E0663D" w:rsidRDefault="00A25D91" w:rsidP="00A547AC">
            <w:pPr>
              <w:jc w:val="center"/>
              <w:rPr>
                <w:snapToGrid w:val="0"/>
              </w:rPr>
            </w:pPr>
            <w:r w:rsidRPr="00E0663D">
              <w:rPr>
                <w:snapToGrid w:val="0"/>
              </w:rPr>
              <w:t>X</w:t>
            </w:r>
          </w:p>
        </w:tc>
        <w:tc>
          <w:tcPr>
            <w:tcW w:w="1440" w:type="dxa"/>
            <w:vAlign w:val="center"/>
          </w:tcPr>
          <w:p w:rsidR="009635C7" w:rsidRPr="00E0663D" w:rsidRDefault="00A25D91" w:rsidP="00A547AC">
            <w:pPr>
              <w:jc w:val="center"/>
              <w:rPr>
                <w:snapToGrid w:val="0"/>
              </w:rPr>
            </w:pPr>
            <w:r w:rsidRPr="00E0663D">
              <w:rPr>
                <w:snapToGrid w:val="0"/>
              </w:rPr>
              <w:t>X</w:t>
            </w:r>
          </w:p>
        </w:tc>
        <w:tc>
          <w:tcPr>
            <w:tcW w:w="1350" w:type="dxa"/>
            <w:vAlign w:val="center"/>
          </w:tcPr>
          <w:p w:rsidR="009635C7" w:rsidRPr="00E0663D" w:rsidRDefault="00A25D91" w:rsidP="00A547AC">
            <w:pPr>
              <w:jc w:val="center"/>
              <w:rPr>
                <w:snapToGrid w:val="0"/>
              </w:rPr>
            </w:pPr>
            <w:r w:rsidRPr="00E0663D">
              <w:rPr>
                <w:snapToGrid w:val="0"/>
              </w:rPr>
              <w:t>X</w:t>
            </w:r>
          </w:p>
        </w:tc>
        <w:tc>
          <w:tcPr>
            <w:tcW w:w="1350" w:type="dxa"/>
            <w:tcBorders>
              <w:right w:val="single" w:sz="6" w:space="0" w:color="auto"/>
            </w:tcBorders>
            <w:vAlign w:val="center"/>
          </w:tcPr>
          <w:p w:rsidR="009635C7" w:rsidRPr="00E0663D" w:rsidRDefault="00A25D91" w:rsidP="00A547AC">
            <w:pPr>
              <w:jc w:val="center"/>
              <w:rPr>
                <w:snapToGrid w:val="0"/>
              </w:rPr>
            </w:pPr>
            <w:r w:rsidRPr="00E0663D">
              <w:rPr>
                <w:snapToGrid w:val="0"/>
              </w:rPr>
              <w:t>Active (0x1)</w:t>
            </w:r>
          </w:p>
        </w:tc>
        <w:tc>
          <w:tcPr>
            <w:tcW w:w="1242" w:type="dxa"/>
            <w:tcBorders>
              <w:right w:val="double" w:sz="12" w:space="0" w:color="auto"/>
            </w:tcBorders>
            <w:vAlign w:val="center"/>
          </w:tcPr>
          <w:p w:rsidR="009635C7" w:rsidRPr="00E0663D" w:rsidRDefault="00A25D91" w:rsidP="00A547AC">
            <w:pPr>
              <w:jc w:val="center"/>
              <w:rPr>
                <w:snapToGrid w:val="0"/>
              </w:rPr>
            </w:pPr>
            <w:r w:rsidRPr="00E0663D">
              <w:rPr>
                <w:snapToGrid w:val="0"/>
              </w:rPr>
              <w:t xml:space="preserve">&gt;=1 </w:t>
            </w:r>
          </w:p>
        </w:tc>
        <w:tc>
          <w:tcPr>
            <w:tcW w:w="1834" w:type="dxa"/>
            <w:tcBorders>
              <w:top w:val="single" w:sz="6" w:space="0" w:color="auto"/>
              <w:left w:val="double" w:sz="12" w:space="0" w:color="auto"/>
              <w:right w:val="single" w:sz="6" w:space="0" w:color="auto"/>
            </w:tcBorders>
            <w:vAlign w:val="center"/>
          </w:tcPr>
          <w:p w:rsidR="009635C7" w:rsidRPr="00E0663D" w:rsidRDefault="00A25D91" w:rsidP="00A547AC">
            <w:pPr>
              <w:jc w:val="center"/>
              <w:rPr>
                <w:snapToGrid w:val="0"/>
              </w:rPr>
            </w:pPr>
            <w:r w:rsidRPr="00E0663D">
              <w:rPr>
                <w:snapToGrid w:val="0"/>
              </w:rPr>
              <w:t>0x1 (Low)</w:t>
            </w:r>
          </w:p>
        </w:tc>
        <w:tc>
          <w:tcPr>
            <w:tcW w:w="1843" w:type="dxa"/>
            <w:tcBorders>
              <w:top w:val="single" w:sz="6" w:space="0" w:color="auto"/>
              <w:left w:val="single" w:sz="6" w:space="0" w:color="auto"/>
              <w:right w:val="single" w:sz="6" w:space="0" w:color="auto"/>
            </w:tcBorders>
            <w:vAlign w:val="center"/>
          </w:tcPr>
          <w:p w:rsidR="009635C7" w:rsidRPr="00E0663D" w:rsidRDefault="00A25D91" w:rsidP="00524F75">
            <w:pPr>
              <w:jc w:val="center"/>
              <w:rPr>
                <w:snapToGrid w:val="0"/>
              </w:rPr>
            </w:pPr>
            <w:r w:rsidRPr="00E0663D">
              <w:rPr>
                <w:snapToGrid w:val="0"/>
              </w:rPr>
              <w:t>0x1 (Low)</w:t>
            </w:r>
          </w:p>
        </w:tc>
      </w:tr>
      <w:tr w:rsidR="009635C7" w:rsidRPr="00121F07" w:rsidTr="00CB6418">
        <w:trPr>
          <w:cantSplit/>
          <w:trHeight w:val="261"/>
          <w:jc w:val="center"/>
        </w:trPr>
        <w:tc>
          <w:tcPr>
            <w:tcW w:w="1074" w:type="dxa"/>
            <w:vMerge/>
            <w:tcBorders>
              <w:right w:val="single" w:sz="6" w:space="0" w:color="auto"/>
            </w:tcBorders>
            <w:shd w:val="clear" w:color="auto" w:fill="auto"/>
            <w:vAlign w:val="center"/>
          </w:tcPr>
          <w:p w:rsidR="009635C7" w:rsidRPr="00121F07" w:rsidRDefault="00A25D91" w:rsidP="00A547AC">
            <w:pPr>
              <w:jc w:val="center"/>
              <w:rPr>
                <w:snapToGrid w:val="0"/>
              </w:rPr>
            </w:pPr>
          </w:p>
        </w:tc>
        <w:tc>
          <w:tcPr>
            <w:tcW w:w="1460" w:type="dxa"/>
            <w:vAlign w:val="center"/>
          </w:tcPr>
          <w:p w:rsidR="009635C7" w:rsidRPr="00E0663D" w:rsidRDefault="00A25D91" w:rsidP="00A547AC">
            <w:pPr>
              <w:jc w:val="center"/>
              <w:rPr>
                <w:snapToGrid w:val="0"/>
              </w:rPr>
            </w:pPr>
            <w:r w:rsidRPr="00E0663D">
              <w:rPr>
                <w:snapToGrid w:val="0"/>
              </w:rPr>
              <w:t>X</w:t>
            </w:r>
          </w:p>
        </w:tc>
        <w:tc>
          <w:tcPr>
            <w:tcW w:w="1390" w:type="dxa"/>
            <w:vAlign w:val="center"/>
          </w:tcPr>
          <w:p w:rsidR="009635C7" w:rsidRPr="00E0663D" w:rsidRDefault="00A25D91" w:rsidP="00A547AC">
            <w:pPr>
              <w:jc w:val="center"/>
              <w:rPr>
                <w:snapToGrid w:val="0"/>
              </w:rPr>
            </w:pPr>
            <w:r w:rsidRPr="00E0663D">
              <w:rPr>
                <w:snapToGrid w:val="0"/>
              </w:rPr>
              <w:t>X</w:t>
            </w:r>
          </w:p>
        </w:tc>
        <w:tc>
          <w:tcPr>
            <w:tcW w:w="1440" w:type="dxa"/>
            <w:vAlign w:val="center"/>
          </w:tcPr>
          <w:p w:rsidR="009635C7" w:rsidRPr="00E0663D" w:rsidRDefault="00A25D91" w:rsidP="00A547AC">
            <w:pPr>
              <w:jc w:val="center"/>
              <w:rPr>
                <w:snapToGrid w:val="0"/>
              </w:rPr>
            </w:pPr>
            <w:r w:rsidRPr="00E0663D">
              <w:rPr>
                <w:snapToGrid w:val="0"/>
              </w:rPr>
              <w:t>X</w:t>
            </w:r>
          </w:p>
        </w:tc>
        <w:tc>
          <w:tcPr>
            <w:tcW w:w="1350" w:type="dxa"/>
            <w:vAlign w:val="center"/>
          </w:tcPr>
          <w:p w:rsidR="009635C7" w:rsidRPr="00E0663D" w:rsidRDefault="00A25D91" w:rsidP="00A547AC">
            <w:pPr>
              <w:jc w:val="center"/>
              <w:rPr>
                <w:snapToGrid w:val="0"/>
              </w:rPr>
            </w:pPr>
            <w:r w:rsidRPr="00E0663D">
              <w:rPr>
                <w:snapToGrid w:val="0"/>
              </w:rPr>
              <w:t>X</w:t>
            </w:r>
          </w:p>
        </w:tc>
        <w:tc>
          <w:tcPr>
            <w:tcW w:w="1350" w:type="dxa"/>
            <w:tcBorders>
              <w:right w:val="single" w:sz="6" w:space="0" w:color="auto"/>
            </w:tcBorders>
            <w:vAlign w:val="center"/>
          </w:tcPr>
          <w:p w:rsidR="009635C7" w:rsidRPr="00E0663D" w:rsidRDefault="00A25D91" w:rsidP="00A547AC">
            <w:pPr>
              <w:jc w:val="center"/>
              <w:rPr>
                <w:snapToGrid w:val="0"/>
              </w:rPr>
            </w:pPr>
            <w:r w:rsidRPr="00E0663D">
              <w:rPr>
                <w:snapToGrid w:val="0"/>
              </w:rPr>
              <w:t>X</w:t>
            </w:r>
          </w:p>
        </w:tc>
        <w:tc>
          <w:tcPr>
            <w:tcW w:w="1242" w:type="dxa"/>
            <w:tcBorders>
              <w:right w:val="double" w:sz="12" w:space="0" w:color="auto"/>
            </w:tcBorders>
            <w:vAlign w:val="center"/>
          </w:tcPr>
          <w:p w:rsidR="009635C7" w:rsidRPr="00E0663D" w:rsidRDefault="00A25D91" w:rsidP="00A547AC">
            <w:pPr>
              <w:jc w:val="center"/>
              <w:rPr>
                <w:snapToGrid w:val="0"/>
              </w:rPr>
            </w:pPr>
            <w:r w:rsidRPr="00E0663D">
              <w:rPr>
                <w:snapToGrid w:val="0"/>
              </w:rPr>
              <w:t>&lt;1</w:t>
            </w:r>
          </w:p>
        </w:tc>
        <w:tc>
          <w:tcPr>
            <w:tcW w:w="1834" w:type="dxa"/>
            <w:tcBorders>
              <w:top w:val="single" w:sz="6" w:space="0" w:color="auto"/>
              <w:left w:val="double" w:sz="12" w:space="0" w:color="auto"/>
              <w:right w:val="single" w:sz="6" w:space="0" w:color="auto"/>
            </w:tcBorders>
            <w:vAlign w:val="center"/>
          </w:tcPr>
          <w:p w:rsidR="009635C7" w:rsidRPr="00E0663D" w:rsidRDefault="00A25D91" w:rsidP="00A547AC">
            <w:pPr>
              <w:jc w:val="center"/>
              <w:rPr>
                <w:snapToGrid w:val="0"/>
              </w:rPr>
            </w:pPr>
            <w:r w:rsidRPr="00E0663D">
              <w:rPr>
                <w:snapToGrid w:val="0"/>
              </w:rPr>
              <w:t>0x2(Very Low)</w:t>
            </w:r>
          </w:p>
        </w:tc>
        <w:tc>
          <w:tcPr>
            <w:tcW w:w="1843" w:type="dxa"/>
            <w:tcBorders>
              <w:top w:val="single" w:sz="6" w:space="0" w:color="auto"/>
              <w:left w:val="single" w:sz="6" w:space="0" w:color="auto"/>
              <w:right w:val="single" w:sz="6" w:space="0" w:color="auto"/>
            </w:tcBorders>
          </w:tcPr>
          <w:p w:rsidR="009635C7" w:rsidRPr="00E0663D" w:rsidRDefault="00A25D91" w:rsidP="00A547AC">
            <w:pPr>
              <w:jc w:val="center"/>
              <w:rPr>
                <w:snapToGrid w:val="0"/>
              </w:rPr>
            </w:pPr>
            <w:r w:rsidRPr="00E0663D">
              <w:rPr>
                <w:snapToGrid w:val="0"/>
              </w:rPr>
              <w:t>0x1 (Low)</w:t>
            </w:r>
          </w:p>
        </w:tc>
      </w:tr>
      <w:tr w:rsidR="009635C7" w:rsidRPr="00121F07" w:rsidTr="00CB6418">
        <w:trPr>
          <w:cantSplit/>
          <w:trHeight w:val="261"/>
          <w:jc w:val="center"/>
        </w:trPr>
        <w:tc>
          <w:tcPr>
            <w:tcW w:w="1074" w:type="dxa"/>
            <w:vMerge/>
            <w:tcBorders>
              <w:right w:val="single" w:sz="6" w:space="0" w:color="auto"/>
            </w:tcBorders>
            <w:shd w:val="clear" w:color="auto" w:fill="auto"/>
            <w:vAlign w:val="center"/>
          </w:tcPr>
          <w:p w:rsidR="009635C7" w:rsidRPr="00121F07" w:rsidRDefault="00A25D91" w:rsidP="00A547AC">
            <w:pPr>
              <w:jc w:val="center"/>
              <w:rPr>
                <w:snapToGrid w:val="0"/>
              </w:rPr>
            </w:pPr>
          </w:p>
        </w:tc>
        <w:tc>
          <w:tcPr>
            <w:tcW w:w="1460" w:type="dxa"/>
            <w:vAlign w:val="center"/>
          </w:tcPr>
          <w:p w:rsidR="009635C7" w:rsidRPr="00E0663D" w:rsidRDefault="00A25D91" w:rsidP="00A547AC">
            <w:pPr>
              <w:jc w:val="center"/>
              <w:rPr>
                <w:snapToGrid w:val="0"/>
              </w:rPr>
            </w:pPr>
            <w:r w:rsidRPr="00E0663D">
              <w:rPr>
                <w:snapToGrid w:val="0"/>
              </w:rPr>
              <w:t>X</w:t>
            </w:r>
          </w:p>
        </w:tc>
        <w:tc>
          <w:tcPr>
            <w:tcW w:w="1390" w:type="dxa"/>
            <w:vAlign w:val="center"/>
          </w:tcPr>
          <w:p w:rsidR="009635C7" w:rsidRPr="00E0663D" w:rsidRDefault="00A25D91" w:rsidP="00A547AC">
            <w:pPr>
              <w:jc w:val="center"/>
              <w:rPr>
                <w:snapToGrid w:val="0"/>
              </w:rPr>
            </w:pPr>
            <w:r w:rsidRPr="00E0663D">
              <w:rPr>
                <w:snapToGrid w:val="0"/>
              </w:rPr>
              <w:t>X</w:t>
            </w:r>
          </w:p>
        </w:tc>
        <w:tc>
          <w:tcPr>
            <w:tcW w:w="1440" w:type="dxa"/>
            <w:vAlign w:val="center"/>
          </w:tcPr>
          <w:p w:rsidR="009635C7" w:rsidRPr="00E0663D" w:rsidRDefault="00A25D91" w:rsidP="00A547AC">
            <w:pPr>
              <w:jc w:val="center"/>
              <w:rPr>
                <w:snapToGrid w:val="0"/>
              </w:rPr>
            </w:pPr>
            <w:r w:rsidRPr="00E0663D">
              <w:rPr>
                <w:snapToGrid w:val="0"/>
              </w:rPr>
              <w:t>X</w:t>
            </w:r>
          </w:p>
        </w:tc>
        <w:tc>
          <w:tcPr>
            <w:tcW w:w="1350" w:type="dxa"/>
            <w:vAlign w:val="center"/>
          </w:tcPr>
          <w:p w:rsidR="009635C7" w:rsidRPr="00E0663D" w:rsidRDefault="00A25D91" w:rsidP="00A547AC">
            <w:pPr>
              <w:jc w:val="center"/>
              <w:rPr>
                <w:snapToGrid w:val="0"/>
              </w:rPr>
            </w:pPr>
            <w:r w:rsidRPr="00E0663D">
              <w:rPr>
                <w:snapToGrid w:val="0"/>
              </w:rPr>
              <w:t>X</w:t>
            </w:r>
          </w:p>
        </w:tc>
        <w:tc>
          <w:tcPr>
            <w:tcW w:w="1350" w:type="dxa"/>
            <w:tcBorders>
              <w:right w:val="single" w:sz="6" w:space="0" w:color="auto"/>
            </w:tcBorders>
            <w:vAlign w:val="center"/>
          </w:tcPr>
          <w:p w:rsidR="009635C7" w:rsidRPr="00E0663D" w:rsidRDefault="00A25D91" w:rsidP="00A547AC">
            <w:pPr>
              <w:jc w:val="center"/>
              <w:rPr>
                <w:snapToGrid w:val="0"/>
              </w:rPr>
            </w:pPr>
            <w:r w:rsidRPr="00E0663D">
              <w:rPr>
                <w:snapToGrid w:val="0"/>
              </w:rPr>
              <w:t>X</w:t>
            </w:r>
          </w:p>
        </w:tc>
        <w:tc>
          <w:tcPr>
            <w:tcW w:w="1242" w:type="dxa"/>
            <w:tcBorders>
              <w:right w:val="double" w:sz="12" w:space="0" w:color="auto"/>
            </w:tcBorders>
            <w:vAlign w:val="center"/>
          </w:tcPr>
          <w:p w:rsidR="009635C7" w:rsidRPr="00E0663D" w:rsidRDefault="00A25D91" w:rsidP="00A547AC">
            <w:pPr>
              <w:jc w:val="center"/>
              <w:rPr>
                <w:snapToGrid w:val="0"/>
                <w:highlight w:val="lightGray"/>
              </w:rPr>
            </w:pPr>
            <w:r w:rsidRPr="00E0663D">
              <w:rPr>
                <w:snapToGrid w:val="0"/>
              </w:rPr>
              <w:t>Unknown</w:t>
            </w:r>
          </w:p>
        </w:tc>
        <w:tc>
          <w:tcPr>
            <w:tcW w:w="1834" w:type="dxa"/>
            <w:tcBorders>
              <w:top w:val="single" w:sz="6" w:space="0" w:color="auto"/>
              <w:left w:val="double" w:sz="12" w:space="0" w:color="auto"/>
              <w:right w:val="single" w:sz="6" w:space="0" w:color="auto"/>
            </w:tcBorders>
            <w:vAlign w:val="center"/>
          </w:tcPr>
          <w:p w:rsidR="009635C7" w:rsidRPr="00E0663D" w:rsidRDefault="00A25D91" w:rsidP="00CB258D">
            <w:pPr>
              <w:jc w:val="center"/>
              <w:rPr>
                <w:snapToGrid w:val="0"/>
              </w:rPr>
            </w:pPr>
            <w:r w:rsidRPr="00E0663D">
              <w:rPr>
                <w:snapToGrid w:val="0"/>
              </w:rPr>
              <w:t>0x2(Very Low)</w:t>
            </w:r>
          </w:p>
        </w:tc>
        <w:tc>
          <w:tcPr>
            <w:tcW w:w="1843" w:type="dxa"/>
            <w:tcBorders>
              <w:top w:val="single" w:sz="6" w:space="0" w:color="auto"/>
              <w:left w:val="single" w:sz="6" w:space="0" w:color="auto"/>
              <w:right w:val="single" w:sz="6" w:space="0" w:color="auto"/>
            </w:tcBorders>
          </w:tcPr>
          <w:p w:rsidR="009635C7" w:rsidRPr="00E0663D" w:rsidRDefault="00A25D91" w:rsidP="00CB258D">
            <w:pPr>
              <w:jc w:val="center"/>
              <w:rPr>
                <w:snapToGrid w:val="0"/>
              </w:rPr>
            </w:pPr>
            <w:r w:rsidRPr="00E0663D">
              <w:rPr>
                <w:snapToGrid w:val="0"/>
              </w:rPr>
              <w:t>0x1 (Low)</w:t>
            </w:r>
          </w:p>
        </w:tc>
      </w:tr>
      <w:tr w:rsidR="00CB6418" w:rsidRPr="00121F07" w:rsidTr="00CB6418">
        <w:trPr>
          <w:cantSplit/>
          <w:trHeight w:val="261"/>
          <w:jc w:val="center"/>
        </w:trPr>
        <w:tc>
          <w:tcPr>
            <w:tcW w:w="9306" w:type="dxa"/>
            <w:gridSpan w:val="7"/>
            <w:tcBorders>
              <w:right w:val="double" w:sz="12" w:space="0" w:color="auto"/>
            </w:tcBorders>
          </w:tcPr>
          <w:p w:rsidR="00CB6418" w:rsidRDefault="00A25D91" w:rsidP="00A547AC">
            <w:pPr>
              <w:jc w:val="center"/>
              <w:rPr>
                <w:snapToGrid w:val="0"/>
              </w:rPr>
            </w:pPr>
            <w:r w:rsidRPr="00D41CC5">
              <w:rPr>
                <w:snapToGrid w:val="0"/>
              </w:rPr>
              <w:t>All Other Cases</w:t>
            </w:r>
          </w:p>
        </w:tc>
        <w:tc>
          <w:tcPr>
            <w:tcW w:w="1834" w:type="dxa"/>
            <w:tcBorders>
              <w:top w:val="single" w:sz="6" w:space="0" w:color="auto"/>
              <w:left w:val="double" w:sz="12" w:space="0" w:color="auto"/>
              <w:right w:val="single" w:sz="6" w:space="0" w:color="auto"/>
            </w:tcBorders>
            <w:vAlign w:val="center"/>
          </w:tcPr>
          <w:p w:rsidR="00CB6418" w:rsidRDefault="00A25D91" w:rsidP="00A547AC">
            <w:pPr>
              <w:jc w:val="center"/>
              <w:rPr>
                <w:snapToGrid w:val="0"/>
              </w:rPr>
            </w:pPr>
            <w:r>
              <w:rPr>
                <w:snapToGrid w:val="0"/>
              </w:rPr>
              <w:t>No State Change</w:t>
            </w:r>
          </w:p>
        </w:tc>
        <w:tc>
          <w:tcPr>
            <w:tcW w:w="1843" w:type="dxa"/>
            <w:tcBorders>
              <w:top w:val="single" w:sz="6" w:space="0" w:color="auto"/>
              <w:left w:val="single" w:sz="6" w:space="0" w:color="auto"/>
              <w:right w:val="single" w:sz="6" w:space="0" w:color="auto"/>
            </w:tcBorders>
          </w:tcPr>
          <w:p w:rsidR="00CB6418" w:rsidRDefault="00A25D91" w:rsidP="00A547AC">
            <w:pPr>
              <w:jc w:val="center"/>
              <w:rPr>
                <w:snapToGrid w:val="0"/>
              </w:rPr>
            </w:pPr>
            <w:r>
              <w:rPr>
                <w:snapToGrid w:val="0"/>
              </w:rPr>
              <w:t>No State Change</w:t>
            </w:r>
          </w:p>
        </w:tc>
      </w:tr>
    </w:tbl>
    <w:p w:rsidR="00D42495" w:rsidRDefault="00A25D91" w:rsidP="00C850EC">
      <w:r>
        <w:t xml:space="preserve">             </w:t>
      </w:r>
      <w:r w:rsidRPr="00D42495">
        <w:t>Notes:  X = Don’t Care</w:t>
      </w:r>
    </w:p>
    <w:p w:rsidR="00470606" w:rsidRDefault="00A25D91" w:rsidP="00C850EC">
      <w:r>
        <w:t xml:space="preserve">                         Only 1 output CAN signal will apply, based on vehicle architecture.</w:t>
      </w:r>
    </w:p>
    <w:p w:rsidR="00D42495" w:rsidRDefault="00A25D91" w:rsidP="00C850EC"/>
    <w:p w:rsidR="002E02F4" w:rsidRDefault="00A25D91">
      <w:pPr>
        <w:spacing w:after="200" w:line="276" w:lineRule="auto"/>
      </w:pPr>
      <w:r>
        <w:br w:type="page"/>
      </w:r>
    </w:p>
    <w:p w:rsidR="002E02F4" w:rsidRDefault="00A25D91" w:rsidP="00C850EC"/>
    <w:p w:rsidR="00D42495" w:rsidRDefault="00A25D91" w:rsidP="00C850EC"/>
    <w:p w:rsidR="00406F39" w:rsidRDefault="00A25D91" w:rsidP="00B9479B">
      <w:pPr>
        <w:pStyle w:val="Heading5"/>
      </w:pPr>
      <w:r w:rsidRPr="00B9479B">
        <w:t>F-REQ-345600/B-State Matrix for Low_Fuel_Reminde</w:t>
      </w:r>
      <w:r w:rsidRPr="00B9479B">
        <w:t>r_Telltale with FuelLvl_PCM_Cfg = PCM when implemented with Warning Text</w:t>
      </w:r>
    </w:p>
    <w:p w:rsidR="00A55BC7" w:rsidRDefault="00A25D91" w:rsidP="00A55BC7"/>
    <w:tbl>
      <w:tblPr>
        <w:tblpPr w:leftFromText="180" w:rightFromText="180" w:vertAnchor="text" w:tblpXSpec="center" w:tblpY="1"/>
        <w:tblOverlap w:val="never"/>
        <w:tblW w:w="1407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721"/>
        <w:gridCol w:w="721"/>
        <w:gridCol w:w="1009"/>
        <w:gridCol w:w="1008"/>
        <w:gridCol w:w="1008"/>
        <w:gridCol w:w="1008"/>
        <w:gridCol w:w="864"/>
        <w:gridCol w:w="1350"/>
        <w:gridCol w:w="1440"/>
        <w:gridCol w:w="1350"/>
        <w:gridCol w:w="1440"/>
        <w:gridCol w:w="1440"/>
        <w:gridCol w:w="711"/>
      </w:tblGrid>
      <w:tr w:rsidR="00A55BC7" w:rsidTr="007C0B84">
        <w:trPr>
          <w:cantSplit/>
          <w:trHeight w:val="1965"/>
          <w:jc w:val="center"/>
        </w:trPr>
        <w:tc>
          <w:tcPr>
            <w:tcW w:w="720" w:type="dxa"/>
            <w:tcBorders>
              <w:top w:val="single" w:sz="6" w:space="0" w:color="000000"/>
              <w:left w:val="single" w:sz="6" w:space="0" w:color="000000"/>
              <w:bottom w:val="single" w:sz="6" w:space="0" w:color="000000"/>
              <w:right w:val="single" w:sz="6" w:space="0" w:color="000000"/>
            </w:tcBorders>
            <w:textDirection w:val="btLr"/>
            <w:vAlign w:val="center"/>
            <w:hideMark/>
          </w:tcPr>
          <w:p w:rsidR="00A55BC7" w:rsidRDefault="00A25D91">
            <w:pPr>
              <w:spacing w:line="256" w:lineRule="auto"/>
              <w:ind w:left="113" w:right="113"/>
              <w:jc w:val="center"/>
              <w:rPr>
                <w:b/>
                <w:snapToGrid w:val="0"/>
              </w:rPr>
            </w:pPr>
            <w:r>
              <w:rPr>
                <w:b/>
                <w:snapToGrid w:val="0"/>
                <w:sz w:val="16"/>
              </w:rPr>
              <w:t>Operational_Mode</w:t>
            </w:r>
          </w:p>
        </w:tc>
        <w:tc>
          <w:tcPr>
            <w:tcW w:w="720" w:type="dxa"/>
            <w:tcBorders>
              <w:top w:val="single" w:sz="6" w:space="0" w:color="000000"/>
              <w:left w:val="single" w:sz="6" w:space="0" w:color="000000"/>
              <w:bottom w:val="single" w:sz="6" w:space="0" w:color="000000"/>
              <w:right w:val="single" w:sz="6" w:space="0" w:color="000000"/>
            </w:tcBorders>
            <w:textDirection w:val="btLr"/>
            <w:vAlign w:val="center"/>
            <w:hideMark/>
          </w:tcPr>
          <w:p w:rsidR="00A55BC7" w:rsidRDefault="00A25D91">
            <w:pPr>
              <w:spacing w:line="256" w:lineRule="auto"/>
              <w:ind w:left="113" w:right="113"/>
              <w:jc w:val="center"/>
              <w:rPr>
                <w:b/>
                <w:snapToGrid w:val="0"/>
                <w:highlight w:val="cyan"/>
              </w:rPr>
            </w:pPr>
            <w:r>
              <w:rPr>
                <w:b/>
                <w:snapToGrid w:val="0"/>
                <w:sz w:val="16"/>
                <w:highlight w:val="cyan"/>
              </w:rPr>
              <w:t>FuelLvl_PCM_Cfg</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A55BC7" w:rsidRDefault="00A25D91">
            <w:pPr>
              <w:spacing w:line="256" w:lineRule="auto"/>
              <w:ind w:left="113" w:right="113"/>
              <w:jc w:val="center"/>
              <w:rPr>
                <w:b/>
                <w:snapToGrid w:val="0"/>
                <w:sz w:val="16"/>
                <w:szCs w:val="16"/>
              </w:rPr>
            </w:pPr>
            <w:r>
              <w:rPr>
                <w:b/>
                <w:snapToGrid w:val="0"/>
                <w:sz w:val="16"/>
                <w:szCs w:val="16"/>
              </w:rPr>
              <w:t>Bulb_Proveout_Timer</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A55BC7" w:rsidRDefault="00A25D91">
            <w:pPr>
              <w:spacing w:line="256" w:lineRule="auto"/>
              <w:ind w:left="113" w:right="113"/>
              <w:jc w:val="center"/>
              <w:rPr>
                <w:b/>
                <w:snapToGrid w:val="0"/>
                <w:sz w:val="16"/>
              </w:rPr>
            </w:pPr>
            <w:r>
              <w:rPr>
                <w:b/>
                <w:snapToGrid w:val="0"/>
                <w:sz w:val="16"/>
              </w:rPr>
              <w:t>ETM_Bulb_Check_</w:t>
            </w:r>
          </w:p>
          <w:p w:rsidR="00A55BC7" w:rsidRDefault="00A25D91">
            <w:pPr>
              <w:spacing w:line="256" w:lineRule="auto"/>
              <w:ind w:left="113" w:right="113"/>
              <w:jc w:val="center"/>
              <w:rPr>
                <w:b/>
                <w:snapToGrid w:val="0"/>
                <w:sz w:val="16"/>
                <w:szCs w:val="16"/>
              </w:rPr>
            </w:pPr>
            <w:r>
              <w:rPr>
                <w:b/>
                <w:snapToGrid w:val="0"/>
                <w:sz w:val="16"/>
              </w:rPr>
              <w:t>State</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A55BC7" w:rsidRDefault="00A25D91">
            <w:pPr>
              <w:spacing w:line="256" w:lineRule="auto"/>
              <w:ind w:left="113" w:right="113"/>
              <w:jc w:val="center"/>
              <w:rPr>
                <w:b/>
                <w:snapToGrid w:val="0"/>
                <w:sz w:val="16"/>
                <w:szCs w:val="16"/>
              </w:rPr>
            </w:pPr>
            <w:r>
              <w:rPr>
                <w:b/>
                <w:snapToGrid w:val="0"/>
                <w:sz w:val="16"/>
                <w:szCs w:val="16"/>
              </w:rPr>
              <w:t>Self_Test_ Entry_Bulb_ Check_Timer</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A55BC7" w:rsidRDefault="00A25D91">
            <w:pPr>
              <w:spacing w:line="256" w:lineRule="auto"/>
              <w:ind w:left="113" w:right="113"/>
              <w:jc w:val="center"/>
              <w:rPr>
                <w:b/>
                <w:snapToGrid w:val="0"/>
                <w:sz w:val="16"/>
                <w:szCs w:val="16"/>
              </w:rPr>
            </w:pPr>
            <w:r>
              <w:rPr>
                <w:b/>
                <w:snapToGrid w:val="0"/>
                <w:sz w:val="16"/>
                <w:szCs w:val="16"/>
              </w:rPr>
              <w:t>DIAG_SESSION_TIMER</w:t>
            </w:r>
          </w:p>
        </w:tc>
        <w:tc>
          <w:tcPr>
            <w:tcW w:w="864" w:type="dxa"/>
            <w:tcBorders>
              <w:top w:val="single" w:sz="6" w:space="0" w:color="000000"/>
              <w:left w:val="single" w:sz="6" w:space="0" w:color="000000"/>
              <w:bottom w:val="single" w:sz="6" w:space="0" w:color="000000"/>
              <w:right w:val="single" w:sz="6" w:space="0" w:color="000000"/>
            </w:tcBorders>
            <w:textDirection w:val="btLr"/>
            <w:vAlign w:val="center"/>
            <w:hideMark/>
          </w:tcPr>
          <w:p w:rsidR="00A55BC7" w:rsidRDefault="00A25D91">
            <w:pPr>
              <w:spacing w:line="256" w:lineRule="auto"/>
              <w:ind w:left="113" w:right="113"/>
              <w:jc w:val="center"/>
              <w:rPr>
                <w:b/>
                <w:snapToGrid w:val="0"/>
                <w:sz w:val="16"/>
                <w:szCs w:val="16"/>
              </w:rPr>
            </w:pPr>
            <w:r>
              <w:rPr>
                <w:b/>
                <w:snapToGrid w:val="0"/>
                <w:sz w:val="16"/>
                <w:szCs w:val="16"/>
              </w:rPr>
              <w:t xml:space="preserve">DIAG_DID_61A5,4,6 </w:t>
            </w:r>
          </w:p>
          <w:p w:rsidR="00A55BC7" w:rsidRDefault="00A25D91">
            <w:pPr>
              <w:spacing w:line="256" w:lineRule="auto"/>
              <w:ind w:left="113" w:right="113"/>
              <w:jc w:val="center"/>
              <w:rPr>
                <w:b/>
                <w:snapToGrid w:val="0"/>
                <w:sz w:val="16"/>
                <w:szCs w:val="16"/>
              </w:rPr>
            </w:pPr>
            <w:r>
              <w:rPr>
                <w:b/>
                <w:snapToGrid w:val="0"/>
                <w:sz w:val="16"/>
                <w:szCs w:val="16"/>
              </w:rPr>
              <w:t>(All Warnings Lamp)</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A55BC7" w:rsidRDefault="00A25D91">
            <w:pPr>
              <w:spacing w:line="256" w:lineRule="auto"/>
              <w:jc w:val="center"/>
              <w:rPr>
                <w:b/>
                <w:snapToGrid w:val="0"/>
                <w:sz w:val="16"/>
                <w:szCs w:val="16"/>
              </w:rPr>
            </w:pPr>
            <w:r>
              <w:rPr>
                <w:b/>
                <w:snapToGrid w:val="0"/>
                <w:sz w:val="16"/>
                <w:szCs w:val="16"/>
              </w:rPr>
              <w:t>LFR_A_RTT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A55BC7" w:rsidRDefault="00A25D91">
            <w:pPr>
              <w:spacing w:line="256" w:lineRule="auto"/>
              <w:jc w:val="center"/>
              <w:rPr>
                <w:b/>
                <w:snapToGrid w:val="0"/>
                <w:sz w:val="16"/>
                <w:szCs w:val="16"/>
              </w:rPr>
            </w:pPr>
            <w:r>
              <w:rPr>
                <w:b/>
                <w:snapToGrid w:val="0"/>
                <w:sz w:val="16"/>
                <w:szCs w:val="16"/>
              </w:rPr>
              <w:t>LFR_1_RTT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A55BC7" w:rsidRDefault="00A25D91">
            <w:pPr>
              <w:spacing w:line="256" w:lineRule="auto"/>
              <w:jc w:val="center"/>
              <w:rPr>
                <w:b/>
                <w:snapToGrid w:val="0"/>
                <w:sz w:val="16"/>
                <w:szCs w:val="16"/>
              </w:rPr>
            </w:pPr>
            <w:r>
              <w:rPr>
                <w:b/>
                <w:snapToGrid w:val="0"/>
                <w:sz w:val="16"/>
                <w:szCs w:val="16"/>
              </w:rPr>
              <w:t>LFR_2_RTT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A55BC7" w:rsidRDefault="00A25D91">
            <w:pPr>
              <w:spacing w:line="256" w:lineRule="auto"/>
              <w:jc w:val="center"/>
              <w:rPr>
                <w:b/>
                <w:snapToGrid w:val="0"/>
                <w:sz w:val="16"/>
                <w:szCs w:val="16"/>
              </w:rPr>
            </w:pPr>
            <w:r>
              <w:rPr>
                <w:b/>
                <w:snapToGrid w:val="0"/>
                <w:sz w:val="16"/>
                <w:szCs w:val="16"/>
              </w:rPr>
              <w:t>LFR_3_RTT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A55BC7" w:rsidRDefault="00A25D91">
            <w:pPr>
              <w:spacing w:line="256" w:lineRule="auto"/>
              <w:jc w:val="center"/>
              <w:rPr>
                <w:b/>
                <w:snapToGrid w:val="0"/>
                <w:sz w:val="16"/>
                <w:szCs w:val="16"/>
              </w:rPr>
            </w:pPr>
            <w:r>
              <w:rPr>
                <w:b/>
                <w:snapToGrid w:val="0"/>
                <w:sz w:val="16"/>
                <w:szCs w:val="16"/>
              </w:rPr>
              <w:t>LFR_Re</w:t>
            </w:r>
            <w:r>
              <w:rPr>
                <w:b/>
                <w:snapToGrid w:val="0"/>
                <w:sz w:val="16"/>
                <w:szCs w:val="16"/>
              </w:rPr>
              <w:t>d_RTT</w:t>
            </w:r>
          </w:p>
        </w:tc>
        <w:tc>
          <w:tcPr>
            <w:tcW w:w="711" w:type="dxa"/>
            <w:tcBorders>
              <w:top w:val="single" w:sz="6" w:space="0" w:color="000000"/>
              <w:left w:val="double" w:sz="12" w:space="0" w:color="auto"/>
              <w:bottom w:val="single" w:sz="6" w:space="0" w:color="000000"/>
              <w:right w:val="single" w:sz="6" w:space="0" w:color="auto"/>
            </w:tcBorders>
            <w:textDirection w:val="btLr"/>
            <w:vAlign w:val="center"/>
            <w:hideMark/>
          </w:tcPr>
          <w:p w:rsidR="00A55BC7" w:rsidRDefault="00A25D91">
            <w:pPr>
              <w:spacing w:line="256" w:lineRule="auto"/>
              <w:ind w:left="113" w:right="113"/>
              <w:jc w:val="center"/>
              <w:rPr>
                <w:b/>
                <w:sz w:val="16"/>
              </w:rPr>
            </w:pPr>
            <w:r>
              <w:rPr>
                <w:b/>
                <w:sz w:val="16"/>
                <w:szCs w:val="16"/>
              </w:rPr>
              <w:t>Low_Fuel_Reminder_Telltale</w:t>
            </w:r>
          </w:p>
        </w:tc>
      </w:tr>
      <w:tr w:rsidR="00A55BC7" w:rsidTr="007C0B84">
        <w:trPr>
          <w:cantSplit/>
          <w:trHeight w:val="285"/>
          <w:jc w:val="center"/>
        </w:trPr>
        <w:tc>
          <w:tcPr>
            <w:tcW w:w="720" w:type="dxa"/>
            <w:vMerge w:val="restart"/>
            <w:tcBorders>
              <w:top w:val="single" w:sz="6" w:space="0" w:color="000000"/>
              <w:left w:val="single" w:sz="6" w:space="0" w:color="auto"/>
              <w:bottom w:val="single" w:sz="6" w:space="0" w:color="auto"/>
              <w:right w:val="single" w:sz="6" w:space="0" w:color="auto"/>
            </w:tcBorders>
            <w:textDirection w:val="btLr"/>
            <w:vAlign w:val="center"/>
            <w:hideMark/>
          </w:tcPr>
          <w:p w:rsidR="00A55BC7" w:rsidRDefault="00A25D91">
            <w:pPr>
              <w:spacing w:line="256" w:lineRule="auto"/>
              <w:ind w:left="113" w:right="113"/>
              <w:jc w:val="center"/>
              <w:rPr>
                <w:snapToGrid w:val="0"/>
              </w:rPr>
            </w:pPr>
            <w:r>
              <w:t>Normal or Crank</w:t>
            </w:r>
          </w:p>
        </w:tc>
        <w:tc>
          <w:tcPr>
            <w:tcW w:w="720" w:type="dxa"/>
            <w:vMerge w:val="restart"/>
            <w:tcBorders>
              <w:top w:val="single" w:sz="6" w:space="0" w:color="000000"/>
              <w:left w:val="single" w:sz="6" w:space="0" w:color="auto"/>
              <w:bottom w:val="single" w:sz="6" w:space="0" w:color="auto"/>
              <w:right w:val="single" w:sz="6" w:space="0" w:color="auto"/>
            </w:tcBorders>
            <w:textDirection w:val="btLr"/>
            <w:vAlign w:val="center"/>
            <w:hideMark/>
          </w:tcPr>
          <w:p w:rsidR="00A55BC7" w:rsidRDefault="00A25D91">
            <w:pPr>
              <w:spacing w:line="256" w:lineRule="auto"/>
              <w:ind w:left="113" w:right="113"/>
              <w:jc w:val="center"/>
              <w:rPr>
                <w:snapToGrid w:val="0"/>
                <w:highlight w:val="cyan"/>
              </w:rPr>
            </w:pPr>
            <w:r>
              <w:rPr>
                <w:highlight w:val="cyan"/>
              </w:rPr>
              <w:t>PCM</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Not Active</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Off</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Not Active</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Not Active</w:t>
            </w:r>
          </w:p>
        </w:tc>
        <w:tc>
          <w:tcPr>
            <w:tcW w:w="864"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X</w:t>
            </w:r>
          </w:p>
        </w:tc>
        <w:tc>
          <w:tcPr>
            <w:tcW w:w="1350"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1350"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711" w:type="dxa"/>
            <w:tcBorders>
              <w:top w:val="single" w:sz="6" w:space="0" w:color="000000"/>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Off</w:t>
            </w:r>
          </w:p>
        </w:tc>
      </w:tr>
      <w:tr w:rsidR="00A55BC7" w:rsidTr="007C0B84">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Not Active</w:t>
            </w: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Not Active</w:t>
            </w: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A55BC7" w:rsidRDefault="00A25D91">
            <w:pPr>
              <w:spacing w:line="256" w:lineRule="auto"/>
              <w:ind w:left="113" w:right="113"/>
              <w:rPr>
                <w:snapToGrid w:val="0"/>
              </w:rPr>
            </w:pPr>
            <w:r>
              <w:rPr>
                <w:snapToGrid w:val="0"/>
              </w:rPr>
              <w:t>Not Active</w:t>
            </w: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shd w:val="clear" w:color="auto" w:fill="FFFFFF"/>
            <w:vAlign w:val="center"/>
            <w:hideMark/>
          </w:tcPr>
          <w:p w:rsidR="00A55BC7" w:rsidRDefault="00A25D91">
            <w:pPr>
              <w:spacing w:line="256" w:lineRule="auto"/>
              <w:jc w:val="center"/>
              <w:rPr>
                <w:strike/>
                <w:snapToGrid w:val="0"/>
                <w:highlight w:val="yellow"/>
              </w:rPr>
            </w:pPr>
            <w:r>
              <w:rPr>
                <w:strike/>
                <w:snapToGrid w:val="0"/>
                <w:highlight w:val="yellow"/>
              </w:rPr>
              <w:t>On</w:t>
            </w:r>
          </w:p>
          <w:p w:rsidR="00A55BC7" w:rsidRDefault="00A25D91">
            <w:pPr>
              <w:spacing w:line="256" w:lineRule="auto"/>
              <w:jc w:val="center"/>
              <w:rPr>
                <w:snapToGrid w:val="0"/>
                <w:highlight w:val="cyan"/>
              </w:rPr>
            </w:pPr>
            <w:r>
              <w:rPr>
                <w:snapToGrid w:val="0"/>
                <w:highlight w:val="yellow"/>
              </w:rPr>
              <w:t>Off</w:t>
            </w:r>
          </w:p>
        </w:tc>
      </w:tr>
      <w:tr w:rsidR="00A55BC7" w:rsidTr="007C0B84">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trike/>
                <w:snapToGrid w:val="0"/>
                <w:highlight w:val="yellow"/>
              </w:rPr>
            </w:pPr>
            <w:r>
              <w:rPr>
                <w:strike/>
                <w:snapToGrid w:val="0"/>
                <w:highlight w:val="yellow"/>
              </w:rPr>
              <w:t>On</w:t>
            </w:r>
          </w:p>
          <w:p w:rsidR="00A55BC7" w:rsidRDefault="00A25D91">
            <w:pPr>
              <w:spacing w:line="256" w:lineRule="auto"/>
              <w:jc w:val="center"/>
              <w:rPr>
                <w:snapToGrid w:val="0"/>
                <w:highlight w:val="cyan"/>
              </w:rPr>
            </w:pPr>
            <w:r>
              <w:rPr>
                <w:snapToGrid w:val="0"/>
                <w:highlight w:val="yellow"/>
              </w:rPr>
              <w:t>Off</w:t>
            </w:r>
          </w:p>
        </w:tc>
      </w:tr>
      <w:tr w:rsidR="00A55BC7" w:rsidTr="007C0B84">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A55BC7" w:rsidRDefault="00A25D91">
            <w:pPr>
              <w:spacing w:line="256" w:lineRule="auto"/>
              <w:ind w:left="113" w:right="113"/>
              <w:jc w:val="center"/>
              <w:rPr>
                <w:snapToGrid w:val="0"/>
              </w:rPr>
            </w:pPr>
            <w:r>
              <w:rPr>
                <w:snapToGrid w:val="0"/>
              </w:rPr>
              <w:t>Normal</w:t>
            </w:r>
          </w:p>
        </w:tc>
        <w:tc>
          <w:tcPr>
            <w:tcW w:w="720"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A55BC7" w:rsidRDefault="00A25D91">
            <w:pPr>
              <w:spacing w:line="256" w:lineRule="auto"/>
              <w:ind w:left="113" w:right="113"/>
              <w:jc w:val="center"/>
              <w:rPr>
                <w:snapToGrid w:val="0"/>
                <w:highlight w:val="cyan"/>
              </w:rPr>
            </w:pPr>
            <w:r>
              <w:rPr>
                <w:snapToGrid w:val="0"/>
                <w:highlight w:val="cyan"/>
              </w:rPr>
              <w:t>PCM</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Not 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Off</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Not 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w:t>
            </w:r>
          </w:p>
        </w:tc>
        <w:tc>
          <w:tcPr>
            <w:tcW w:w="864"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 xml:space="preserve">Not </w:t>
            </w:r>
            <w:r>
              <w:rPr>
                <w:snapToGrid w:val="0"/>
                <w:sz w:val="18"/>
                <w:szCs w:val="18"/>
              </w:rPr>
              <w:t>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sz w:val="18"/>
                <w:szCs w:val="18"/>
              </w:rPr>
            </w:pPr>
            <w:r>
              <w:rPr>
                <w:snapToGrid w:val="0"/>
                <w:sz w:val="18"/>
                <w:szCs w:val="18"/>
              </w:rPr>
              <w:t>Not Active (0x0)</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Off</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A55BC7" w:rsidRDefault="00A25D91">
            <w:pPr>
              <w:spacing w:line="256" w:lineRule="auto"/>
              <w:ind w:left="113" w:right="113"/>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On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trike/>
                <w:snapToGrid w:val="0"/>
                <w:highlight w:val="yellow"/>
              </w:rPr>
            </w:pPr>
            <w:r>
              <w:rPr>
                <w:strike/>
                <w:snapToGrid w:val="0"/>
                <w:highlight w:val="yellow"/>
              </w:rPr>
              <w:t>On</w:t>
            </w:r>
          </w:p>
          <w:p w:rsidR="00A55BC7" w:rsidRDefault="00A25D91">
            <w:pPr>
              <w:spacing w:line="256" w:lineRule="auto"/>
              <w:jc w:val="center"/>
              <w:rPr>
                <w:snapToGrid w:val="0"/>
                <w:highlight w:val="cyan"/>
              </w:rPr>
            </w:pPr>
            <w:r>
              <w:rPr>
                <w:snapToGrid w:val="0"/>
                <w:highlight w:val="yellow"/>
              </w:rPr>
              <w:t>Off</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trike/>
                <w:snapToGrid w:val="0"/>
                <w:highlight w:val="yellow"/>
              </w:rPr>
            </w:pPr>
            <w:r>
              <w:rPr>
                <w:strike/>
                <w:snapToGrid w:val="0"/>
                <w:highlight w:val="yellow"/>
              </w:rPr>
              <w:t>On</w:t>
            </w:r>
          </w:p>
          <w:p w:rsidR="00A55BC7" w:rsidRDefault="00A25D91">
            <w:pPr>
              <w:spacing w:line="256" w:lineRule="auto"/>
              <w:jc w:val="center"/>
              <w:rPr>
                <w:snapToGrid w:val="0"/>
                <w:highlight w:val="cyan"/>
              </w:rPr>
            </w:pPr>
            <w:r>
              <w:rPr>
                <w:snapToGrid w:val="0"/>
                <w:highlight w:val="yellow"/>
              </w:rPr>
              <w:t>Off</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Active (0x1)</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On</w:t>
            </w:r>
          </w:p>
        </w:tc>
      </w:tr>
      <w:tr w:rsidR="00A55BC7" w:rsidTr="007C0B84">
        <w:trPr>
          <w:cantSplit/>
          <w:trHeight w:val="261"/>
          <w:jc w:val="center"/>
        </w:trPr>
        <w:tc>
          <w:tcPr>
            <w:tcW w:w="72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X</w:t>
            </w:r>
          </w:p>
        </w:tc>
        <w:tc>
          <w:tcPr>
            <w:tcW w:w="720" w:type="dxa"/>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highlight w:val="cyan"/>
              </w:rPr>
            </w:pPr>
            <w:r>
              <w:rPr>
                <w:snapToGrid w:val="0"/>
                <w:highlight w:val="cyan"/>
              </w:rPr>
              <w:t>PCM</w:t>
            </w:r>
          </w:p>
        </w:tc>
        <w:tc>
          <w:tcPr>
            <w:tcW w:w="11916" w:type="dxa"/>
            <w:gridSpan w:val="10"/>
            <w:tcBorders>
              <w:top w:val="single" w:sz="6" w:space="0" w:color="auto"/>
              <w:left w:val="single" w:sz="6"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All other Cases</w:t>
            </w:r>
          </w:p>
        </w:tc>
        <w:tc>
          <w:tcPr>
            <w:tcW w:w="711" w:type="dxa"/>
            <w:tcBorders>
              <w:top w:val="single" w:sz="6" w:space="0" w:color="auto"/>
              <w:left w:val="double" w:sz="12" w:space="0" w:color="auto"/>
              <w:bottom w:val="single" w:sz="6" w:space="0" w:color="auto"/>
              <w:right w:val="single" w:sz="6" w:space="0" w:color="auto"/>
            </w:tcBorders>
            <w:vAlign w:val="center"/>
            <w:hideMark/>
          </w:tcPr>
          <w:p w:rsidR="00A55BC7" w:rsidRDefault="00A25D91">
            <w:pPr>
              <w:spacing w:line="256" w:lineRule="auto"/>
              <w:jc w:val="center"/>
              <w:rPr>
                <w:snapToGrid w:val="0"/>
              </w:rPr>
            </w:pPr>
            <w:r>
              <w:rPr>
                <w:snapToGrid w:val="0"/>
              </w:rPr>
              <w:t>Off</w:t>
            </w:r>
          </w:p>
        </w:tc>
      </w:tr>
    </w:tbl>
    <w:p w:rsidR="00A55BC7" w:rsidRDefault="00A25D91" w:rsidP="00A55BC7">
      <w:pPr>
        <w:ind w:left="1276" w:hanging="709"/>
      </w:pPr>
      <w:r>
        <w:t>Notes:  X = Don’t Care</w:t>
      </w:r>
    </w:p>
    <w:p w:rsidR="00A55BC7" w:rsidRDefault="00A25D91" w:rsidP="00A55BC7">
      <w:pPr>
        <w:ind w:left="1276" w:hanging="709"/>
      </w:pPr>
      <w:r>
        <w:t xml:space="preserve">            This Matrix is not needed for RTT applications. </w:t>
      </w:r>
      <w:r>
        <w:rPr>
          <w:highlight w:val="yellow"/>
        </w:rPr>
        <w:t>(Although  the logic is correct  for the LFR_RTT)</w:t>
      </w:r>
    </w:p>
    <w:p w:rsidR="00A55BC7" w:rsidRDefault="00A25D91" w:rsidP="00A55BC7">
      <w:pPr>
        <w:ind w:left="1276"/>
      </w:pPr>
      <w:r>
        <w:rPr>
          <w:highlight w:val="yellow"/>
        </w:rPr>
        <w:t xml:space="preserve">Usage Note:  This Table applies for a cluster which has warning text (but not RTT capability).  (i.e. Low Fuel warnings displayed, but instead of </w:t>
      </w:r>
      <w:r>
        <w:rPr>
          <w:highlight w:val="yellow"/>
        </w:rPr>
        <w:t>an RTT, a fixed LED telltale is used.)  If a very low level cluster WITHOUT warning capability is implemented, then this table has to be modiifed to illuminate the TT when either LFR_A_RTT or LFR_1_RTT is active.  (At this time, there is no plan for such a</w:t>
      </w:r>
      <w:r>
        <w:rPr>
          <w:highlight w:val="yellow"/>
        </w:rPr>
        <w:t xml:space="preserve"> low level cluster).</w:t>
      </w:r>
    </w:p>
    <w:p w:rsidR="00C10A2C" w:rsidRPr="009660B9" w:rsidRDefault="00A25D91" w:rsidP="00C10A2C">
      <w:pPr>
        <w:ind w:left="360"/>
        <w:sectPr w:rsidR="00C10A2C" w:rsidRPr="009660B9" w:rsidSect="007C0B84">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ab/>
      </w:r>
      <w:r>
        <w:tab/>
      </w:r>
    </w:p>
    <w:p w:rsidR="000C4CE7" w:rsidRPr="00C850EC" w:rsidRDefault="00A25D91" w:rsidP="00C850EC">
      <w:pPr>
        <w:rPr>
          <w:sz w:val="4"/>
          <w:szCs w:val="4"/>
        </w:rPr>
      </w:pPr>
    </w:p>
    <w:p w:rsidR="00406F39" w:rsidRDefault="00A25D91" w:rsidP="00B9479B">
      <w:pPr>
        <w:pStyle w:val="Heading5"/>
      </w:pPr>
      <w:r w:rsidRPr="00B9479B">
        <w:t>F-REQ-384537/A-State Matrix for Low_Fuel_Reminder_Telltale with FuelLvl_PCM_Cfg = IPC</w:t>
      </w:r>
    </w:p>
    <w:p w:rsidR="000E3631" w:rsidRDefault="00A25D91" w:rsidP="000E3631"/>
    <w:tbl>
      <w:tblPr>
        <w:tblW w:w="1407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721"/>
        <w:gridCol w:w="721"/>
        <w:gridCol w:w="1009"/>
        <w:gridCol w:w="1008"/>
        <w:gridCol w:w="1008"/>
        <w:gridCol w:w="1008"/>
        <w:gridCol w:w="864"/>
        <w:gridCol w:w="1350"/>
        <w:gridCol w:w="1440"/>
        <w:gridCol w:w="1350"/>
        <w:gridCol w:w="1440"/>
        <w:gridCol w:w="1440"/>
        <w:gridCol w:w="711"/>
      </w:tblGrid>
      <w:tr w:rsidR="000E3631" w:rsidTr="000E3631">
        <w:trPr>
          <w:cantSplit/>
          <w:trHeight w:val="1965"/>
          <w:jc w:val="center"/>
        </w:trPr>
        <w:tc>
          <w:tcPr>
            <w:tcW w:w="720" w:type="dxa"/>
            <w:tcBorders>
              <w:top w:val="single" w:sz="6" w:space="0" w:color="000000"/>
              <w:left w:val="single" w:sz="6" w:space="0" w:color="000000"/>
              <w:bottom w:val="single" w:sz="6" w:space="0" w:color="000000"/>
              <w:right w:val="single" w:sz="6" w:space="0" w:color="000000"/>
            </w:tcBorders>
            <w:textDirection w:val="btLr"/>
            <w:vAlign w:val="center"/>
            <w:hideMark/>
          </w:tcPr>
          <w:p w:rsidR="000E3631" w:rsidRDefault="00A25D91">
            <w:pPr>
              <w:spacing w:line="256" w:lineRule="auto"/>
              <w:ind w:left="113" w:right="113"/>
              <w:jc w:val="center"/>
              <w:rPr>
                <w:b/>
                <w:snapToGrid w:val="0"/>
              </w:rPr>
            </w:pPr>
            <w:r>
              <w:rPr>
                <w:b/>
                <w:snapToGrid w:val="0"/>
                <w:sz w:val="16"/>
              </w:rPr>
              <w:t>Operational_Mode</w:t>
            </w:r>
          </w:p>
        </w:tc>
        <w:tc>
          <w:tcPr>
            <w:tcW w:w="720" w:type="dxa"/>
            <w:tcBorders>
              <w:top w:val="single" w:sz="6" w:space="0" w:color="000000"/>
              <w:left w:val="single" w:sz="6" w:space="0" w:color="000000"/>
              <w:bottom w:val="single" w:sz="6" w:space="0" w:color="000000"/>
              <w:right w:val="single" w:sz="6" w:space="0" w:color="000000"/>
            </w:tcBorders>
            <w:textDirection w:val="btLr"/>
            <w:vAlign w:val="center"/>
            <w:hideMark/>
          </w:tcPr>
          <w:p w:rsidR="000E3631" w:rsidRDefault="00A25D91">
            <w:pPr>
              <w:spacing w:line="256" w:lineRule="auto"/>
              <w:ind w:left="113" w:right="113"/>
              <w:jc w:val="center"/>
              <w:rPr>
                <w:b/>
                <w:snapToGrid w:val="0"/>
                <w:highlight w:val="cyan"/>
              </w:rPr>
            </w:pPr>
            <w:r>
              <w:rPr>
                <w:b/>
                <w:snapToGrid w:val="0"/>
                <w:sz w:val="16"/>
                <w:highlight w:val="cyan"/>
              </w:rPr>
              <w:t>FuelLvl_PCM_Cfg</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0E3631" w:rsidRDefault="00A25D91">
            <w:pPr>
              <w:spacing w:line="256" w:lineRule="auto"/>
              <w:ind w:left="113" w:right="113"/>
              <w:jc w:val="center"/>
              <w:rPr>
                <w:b/>
                <w:snapToGrid w:val="0"/>
                <w:sz w:val="16"/>
                <w:szCs w:val="16"/>
              </w:rPr>
            </w:pPr>
            <w:r>
              <w:rPr>
                <w:b/>
                <w:snapToGrid w:val="0"/>
                <w:sz w:val="16"/>
                <w:szCs w:val="16"/>
              </w:rPr>
              <w:t>Bulb_Proveout_Timer</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0E3631" w:rsidRDefault="00A25D91">
            <w:pPr>
              <w:spacing w:line="256" w:lineRule="auto"/>
              <w:ind w:left="113" w:right="113"/>
              <w:jc w:val="center"/>
              <w:rPr>
                <w:b/>
                <w:snapToGrid w:val="0"/>
                <w:sz w:val="16"/>
              </w:rPr>
            </w:pPr>
            <w:r>
              <w:rPr>
                <w:b/>
                <w:snapToGrid w:val="0"/>
                <w:sz w:val="16"/>
              </w:rPr>
              <w:t>ETM_Bulb_Check_</w:t>
            </w:r>
          </w:p>
          <w:p w:rsidR="000E3631" w:rsidRDefault="00A25D91">
            <w:pPr>
              <w:spacing w:line="256" w:lineRule="auto"/>
              <w:ind w:left="113" w:right="113"/>
              <w:jc w:val="center"/>
              <w:rPr>
                <w:b/>
                <w:snapToGrid w:val="0"/>
                <w:sz w:val="16"/>
                <w:szCs w:val="16"/>
              </w:rPr>
            </w:pPr>
            <w:r>
              <w:rPr>
                <w:b/>
                <w:snapToGrid w:val="0"/>
                <w:sz w:val="16"/>
              </w:rPr>
              <w:t>State</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0E3631" w:rsidRDefault="00A25D91">
            <w:pPr>
              <w:spacing w:line="256" w:lineRule="auto"/>
              <w:ind w:left="113" w:right="113"/>
              <w:jc w:val="center"/>
              <w:rPr>
                <w:b/>
                <w:snapToGrid w:val="0"/>
                <w:sz w:val="16"/>
                <w:szCs w:val="16"/>
              </w:rPr>
            </w:pPr>
            <w:r>
              <w:rPr>
                <w:b/>
                <w:snapToGrid w:val="0"/>
                <w:sz w:val="16"/>
                <w:szCs w:val="16"/>
              </w:rPr>
              <w:t>Self_Test_ Entry_Bulb_ Check_Timer</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0E3631" w:rsidRDefault="00A25D91">
            <w:pPr>
              <w:spacing w:line="256" w:lineRule="auto"/>
              <w:ind w:left="113" w:right="113"/>
              <w:jc w:val="center"/>
              <w:rPr>
                <w:b/>
                <w:snapToGrid w:val="0"/>
                <w:sz w:val="16"/>
                <w:szCs w:val="16"/>
              </w:rPr>
            </w:pPr>
            <w:r>
              <w:rPr>
                <w:b/>
                <w:snapToGrid w:val="0"/>
                <w:sz w:val="16"/>
                <w:szCs w:val="16"/>
              </w:rPr>
              <w:t>DIAG_SESSION_TIMER</w:t>
            </w:r>
          </w:p>
        </w:tc>
        <w:tc>
          <w:tcPr>
            <w:tcW w:w="864" w:type="dxa"/>
            <w:tcBorders>
              <w:top w:val="single" w:sz="6" w:space="0" w:color="000000"/>
              <w:left w:val="single" w:sz="6" w:space="0" w:color="000000"/>
              <w:bottom w:val="single" w:sz="6" w:space="0" w:color="000000"/>
              <w:right w:val="single" w:sz="6" w:space="0" w:color="000000"/>
            </w:tcBorders>
            <w:textDirection w:val="btLr"/>
            <w:vAlign w:val="center"/>
            <w:hideMark/>
          </w:tcPr>
          <w:p w:rsidR="000E3631" w:rsidRDefault="00A25D91">
            <w:pPr>
              <w:spacing w:line="256" w:lineRule="auto"/>
              <w:ind w:left="113" w:right="113"/>
              <w:jc w:val="center"/>
              <w:rPr>
                <w:b/>
                <w:snapToGrid w:val="0"/>
                <w:sz w:val="16"/>
                <w:szCs w:val="16"/>
              </w:rPr>
            </w:pPr>
            <w:r>
              <w:rPr>
                <w:b/>
                <w:snapToGrid w:val="0"/>
                <w:sz w:val="16"/>
                <w:szCs w:val="16"/>
              </w:rPr>
              <w:t xml:space="preserve">DIAG_DID_61A5,4,6 </w:t>
            </w:r>
          </w:p>
          <w:p w:rsidR="000E3631" w:rsidRDefault="00A25D91">
            <w:pPr>
              <w:spacing w:line="256" w:lineRule="auto"/>
              <w:ind w:left="113" w:right="113"/>
              <w:jc w:val="center"/>
              <w:rPr>
                <w:b/>
                <w:snapToGrid w:val="0"/>
                <w:sz w:val="16"/>
                <w:szCs w:val="16"/>
              </w:rPr>
            </w:pPr>
            <w:r>
              <w:rPr>
                <w:b/>
                <w:snapToGrid w:val="0"/>
                <w:sz w:val="16"/>
                <w:szCs w:val="16"/>
              </w:rPr>
              <w:t>(All Warnings Lamp)</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0E3631" w:rsidRDefault="00A25D91">
            <w:pPr>
              <w:spacing w:line="256" w:lineRule="auto"/>
              <w:jc w:val="center"/>
              <w:rPr>
                <w:b/>
                <w:snapToGrid w:val="0"/>
                <w:sz w:val="16"/>
                <w:szCs w:val="16"/>
              </w:rPr>
            </w:pPr>
            <w:r>
              <w:rPr>
                <w:b/>
                <w:snapToGrid w:val="0"/>
                <w:sz w:val="16"/>
                <w:szCs w:val="16"/>
              </w:rPr>
              <w:t>LFR_A_RTT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0E3631" w:rsidRDefault="00A25D91">
            <w:pPr>
              <w:spacing w:line="256" w:lineRule="auto"/>
              <w:jc w:val="center"/>
              <w:rPr>
                <w:b/>
                <w:snapToGrid w:val="0"/>
                <w:sz w:val="16"/>
                <w:szCs w:val="16"/>
              </w:rPr>
            </w:pPr>
            <w:r>
              <w:rPr>
                <w:b/>
                <w:snapToGrid w:val="0"/>
                <w:sz w:val="16"/>
                <w:szCs w:val="16"/>
              </w:rPr>
              <w:t>LFR_1_RTT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0E3631" w:rsidRDefault="00A25D91">
            <w:pPr>
              <w:spacing w:line="256" w:lineRule="auto"/>
              <w:jc w:val="center"/>
              <w:rPr>
                <w:b/>
                <w:snapToGrid w:val="0"/>
                <w:sz w:val="16"/>
                <w:szCs w:val="16"/>
              </w:rPr>
            </w:pPr>
            <w:r>
              <w:rPr>
                <w:b/>
                <w:snapToGrid w:val="0"/>
                <w:sz w:val="16"/>
                <w:szCs w:val="16"/>
              </w:rPr>
              <w:t>LFR_2_RTT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0E3631" w:rsidRDefault="00A25D91">
            <w:pPr>
              <w:spacing w:line="256" w:lineRule="auto"/>
              <w:jc w:val="center"/>
              <w:rPr>
                <w:b/>
                <w:snapToGrid w:val="0"/>
                <w:sz w:val="16"/>
                <w:szCs w:val="16"/>
              </w:rPr>
            </w:pPr>
            <w:r>
              <w:rPr>
                <w:b/>
                <w:snapToGrid w:val="0"/>
                <w:sz w:val="16"/>
                <w:szCs w:val="16"/>
              </w:rPr>
              <w:t>LFR_3_RTT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0E3631" w:rsidRDefault="00A25D91">
            <w:pPr>
              <w:spacing w:line="256" w:lineRule="auto"/>
              <w:jc w:val="center"/>
              <w:rPr>
                <w:b/>
                <w:snapToGrid w:val="0"/>
                <w:sz w:val="16"/>
                <w:szCs w:val="16"/>
              </w:rPr>
            </w:pPr>
            <w:r>
              <w:rPr>
                <w:b/>
                <w:snapToGrid w:val="0"/>
                <w:sz w:val="16"/>
                <w:szCs w:val="16"/>
              </w:rPr>
              <w:t>LFR_Red_RTT</w:t>
            </w:r>
          </w:p>
        </w:tc>
        <w:tc>
          <w:tcPr>
            <w:tcW w:w="711" w:type="dxa"/>
            <w:tcBorders>
              <w:top w:val="single" w:sz="6" w:space="0" w:color="000000"/>
              <w:left w:val="double" w:sz="12" w:space="0" w:color="auto"/>
              <w:bottom w:val="single" w:sz="6" w:space="0" w:color="000000"/>
              <w:right w:val="single" w:sz="6" w:space="0" w:color="auto"/>
            </w:tcBorders>
            <w:textDirection w:val="btLr"/>
            <w:vAlign w:val="center"/>
            <w:hideMark/>
          </w:tcPr>
          <w:p w:rsidR="000E3631" w:rsidRDefault="00A25D91">
            <w:pPr>
              <w:spacing w:line="256" w:lineRule="auto"/>
              <w:ind w:left="113" w:right="113"/>
              <w:jc w:val="center"/>
              <w:rPr>
                <w:b/>
                <w:sz w:val="16"/>
              </w:rPr>
            </w:pPr>
            <w:r>
              <w:rPr>
                <w:b/>
                <w:sz w:val="16"/>
                <w:szCs w:val="16"/>
              </w:rPr>
              <w:t>Low_Fuel_Reminder_Telltale</w:t>
            </w:r>
          </w:p>
        </w:tc>
      </w:tr>
      <w:tr w:rsidR="000E3631" w:rsidTr="000E3631">
        <w:trPr>
          <w:cantSplit/>
          <w:trHeight w:val="285"/>
          <w:jc w:val="center"/>
        </w:trPr>
        <w:tc>
          <w:tcPr>
            <w:tcW w:w="720" w:type="dxa"/>
            <w:vMerge w:val="restart"/>
            <w:tcBorders>
              <w:top w:val="single" w:sz="6" w:space="0" w:color="000000"/>
              <w:left w:val="single" w:sz="6" w:space="0" w:color="auto"/>
              <w:bottom w:val="single" w:sz="6" w:space="0" w:color="auto"/>
              <w:right w:val="single" w:sz="6" w:space="0" w:color="auto"/>
            </w:tcBorders>
            <w:textDirection w:val="btLr"/>
            <w:vAlign w:val="center"/>
            <w:hideMark/>
          </w:tcPr>
          <w:p w:rsidR="000E3631" w:rsidRDefault="00A25D91">
            <w:pPr>
              <w:spacing w:line="256" w:lineRule="auto"/>
              <w:ind w:left="113" w:right="113"/>
              <w:jc w:val="center"/>
              <w:rPr>
                <w:snapToGrid w:val="0"/>
              </w:rPr>
            </w:pPr>
            <w:r>
              <w:t>Normal or Crank</w:t>
            </w:r>
          </w:p>
        </w:tc>
        <w:tc>
          <w:tcPr>
            <w:tcW w:w="720" w:type="dxa"/>
            <w:vMerge w:val="restart"/>
            <w:tcBorders>
              <w:top w:val="single" w:sz="6" w:space="0" w:color="000000"/>
              <w:left w:val="single" w:sz="6" w:space="0" w:color="auto"/>
              <w:bottom w:val="single" w:sz="6" w:space="0" w:color="auto"/>
              <w:right w:val="single" w:sz="6" w:space="0" w:color="auto"/>
            </w:tcBorders>
            <w:textDirection w:val="btLr"/>
            <w:vAlign w:val="center"/>
            <w:hideMark/>
          </w:tcPr>
          <w:p w:rsidR="000E3631" w:rsidRDefault="00A25D91">
            <w:pPr>
              <w:spacing w:line="256" w:lineRule="auto"/>
              <w:ind w:left="113" w:right="113"/>
              <w:jc w:val="center"/>
              <w:rPr>
                <w:snapToGrid w:val="0"/>
                <w:highlight w:val="cyan"/>
              </w:rPr>
            </w:pPr>
            <w:r>
              <w:rPr>
                <w:highlight w:val="cyan"/>
              </w:rPr>
              <w:t>IPC</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Not Active</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Off</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Not Active</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 xml:space="preserve">Not </w:t>
            </w:r>
            <w:r>
              <w:rPr>
                <w:snapToGrid w:val="0"/>
              </w:rPr>
              <w:t>Active</w:t>
            </w:r>
          </w:p>
        </w:tc>
        <w:tc>
          <w:tcPr>
            <w:tcW w:w="864"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X</w:t>
            </w:r>
          </w:p>
        </w:tc>
        <w:tc>
          <w:tcPr>
            <w:tcW w:w="1350"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350"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711" w:type="dxa"/>
            <w:tcBorders>
              <w:top w:val="single" w:sz="6" w:space="0" w:color="000000"/>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Off</w:t>
            </w:r>
          </w:p>
        </w:tc>
      </w:tr>
      <w:tr w:rsidR="000E3631" w:rsidTr="000E3631">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Not Active</w:t>
            </w: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Not Active</w:t>
            </w: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0E3631" w:rsidRDefault="00A25D91">
            <w:pPr>
              <w:spacing w:line="256" w:lineRule="auto"/>
              <w:ind w:left="113" w:right="113"/>
              <w:rPr>
                <w:snapToGrid w:val="0"/>
              </w:rPr>
            </w:pPr>
            <w:r>
              <w:rPr>
                <w:snapToGrid w:val="0"/>
              </w:rPr>
              <w:t>Not Active</w:t>
            </w: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shd w:val="clear" w:color="auto" w:fill="FFFFFF"/>
            <w:vAlign w:val="center"/>
            <w:hideMark/>
          </w:tcPr>
          <w:p w:rsidR="000E3631" w:rsidRDefault="00A25D91">
            <w:pPr>
              <w:spacing w:line="256" w:lineRule="auto"/>
              <w:jc w:val="center"/>
              <w:rPr>
                <w:snapToGrid w:val="0"/>
                <w:highlight w:val="cyan"/>
              </w:rPr>
            </w:pPr>
            <w:r>
              <w:rPr>
                <w:snapToGrid w:val="0"/>
                <w:highlight w:val="cyan"/>
              </w:rPr>
              <w:t>On</w:t>
            </w:r>
          </w:p>
        </w:tc>
      </w:tr>
      <w:tr w:rsidR="000E3631" w:rsidTr="000E3631">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highlight w:val="cyan"/>
              </w:rPr>
            </w:pPr>
            <w:r>
              <w:rPr>
                <w:snapToGrid w:val="0"/>
                <w:highlight w:val="cyan"/>
              </w:rPr>
              <w:t>On</w:t>
            </w:r>
          </w:p>
        </w:tc>
      </w:tr>
      <w:tr w:rsidR="000E3631" w:rsidTr="000E3631">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000000"/>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0E3631" w:rsidRDefault="00A25D91">
            <w:pPr>
              <w:spacing w:line="256" w:lineRule="auto"/>
              <w:ind w:left="113" w:right="113"/>
              <w:jc w:val="center"/>
              <w:rPr>
                <w:snapToGrid w:val="0"/>
              </w:rPr>
            </w:pPr>
            <w:r>
              <w:rPr>
                <w:snapToGrid w:val="0"/>
              </w:rPr>
              <w:t>Normal</w:t>
            </w:r>
          </w:p>
        </w:tc>
        <w:tc>
          <w:tcPr>
            <w:tcW w:w="720"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0E3631" w:rsidRDefault="00A25D91">
            <w:pPr>
              <w:spacing w:line="256" w:lineRule="auto"/>
              <w:ind w:left="113" w:right="113"/>
              <w:jc w:val="center"/>
              <w:rPr>
                <w:snapToGrid w:val="0"/>
                <w:highlight w:val="cyan"/>
              </w:rPr>
            </w:pPr>
            <w:r>
              <w:rPr>
                <w:snapToGrid w:val="0"/>
                <w:highlight w:val="cyan"/>
              </w:rPr>
              <w:t>IPC</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Not 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Off</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Not 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w:t>
            </w:r>
          </w:p>
        </w:tc>
        <w:tc>
          <w:tcPr>
            <w:tcW w:w="864"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sz w:val="18"/>
                <w:szCs w:val="18"/>
              </w:rPr>
            </w:pPr>
            <w:r>
              <w:rPr>
                <w:snapToGrid w:val="0"/>
                <w:sz w:val="18"/>
                <w:szCs w:val="18"/>
              </w:rPr>
              <w:t>Not Active (0x0)</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Off</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008"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0E3631" w:rsidRDefault="00A25D91">
            <w:pPr>
              <w:spacing w:line="256" w:lineRule="auto"/>
              <w:ind w:left="113" w:right="113"/>
              <w:jc w:val="center"/>
            </w:pPr>
            <w:r>
              <w:rPr>
                <w:snapToGrid w:val="0"/>
              </w:rPr>
              <w:t>Active</w:t>
            </w: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On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highlight w:val="cyan"/>
              </w:rPr>
            </w:pPr>
            <w:r>
              <w:rPr>
                <w:snapToGrid w:val="0"/>
                <w:highlight w:val="cyan"/>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highlight w:val="cyan"/>
              </w:rPr>
            </w:pPr>
            <w:r>
              <w:rPr>
                <w:snapToGrid w:val="0"/>
                <w:highlight w:val="cyan"/>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720"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highlight w:val="cyan"/>
              </w:rPr>
            </w:pPr>
          </w:p>
        </w:tc>
        <w:tc>
          <w:tcPr>
            <w:tcW w:w="11916"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rPr>
                <w:snapToGrid w:val="0"/>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pPr>
          </w:p>
        </w:tc>
        <w:tc>
          <w:tcPr>
            <w:tcW w:w="864" w:type="dxa"/>
            <w:tcBorders>
              <w:top w:val="single" w:sz="6" w:space="0" w:color="auto"/>
              <w:left w:val="single" w:sz="6" w:space="0" w:color="auto"/>
              <w:bottom w:val="single" w:sz="6" w:space="0" w:color="auto"/>
              <w:right w:val="single" w:sz="6" w:space="0" w:color="auto"/>
            </w:tcBorders>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Active (0x1)</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On</w:t>
            </w:r>
          </w:p>
        </w:tc>
      </w:tr>
      <w:tr w:rsidR="000E3631" w:rsidTr="000E3631">
        <w:trPr>
          <w:cantSplit/>
          <w:trHeight w:val="261"/>
          <w:jc w:val="center"/>
        </w:trPr>
        <w:tc>
          <w:tcPr>
            <w:tcW w:w="72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X</w:t>
            </w:r>
          </w:p>
        </w:tc>
        <w:tc>
          <w:tcPr>
            <w:tcW w:w="720" w:type="dxa"/>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highlight w:val="cyan"/>
              </w:rPr>
            </w:pPr>
            <w:r>
              <w:rPr>
                <w:snapToGrid w:val="0"/>
                <w:highlight w:val="cyan"/>
              </w:rPr>
              <w:t>IPC</w:t>
            </w:r>
          </w:p>
        </w:tc>
        <w:tc>
          <w:tcPr>
            <w:tcW w:w="11916" w:type="dxa"/>
            <w:gridSpan w:val="10"/>
            <w:tcBorders>
              <w:top w:val="single" w:sz="6" w:space="0" w:color="auto"/>
              <w:left w:val="single" w:sz="6"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All other Cases</w:t>
            </w:r>
          </w:p>
        </w:tc>
        <w:tc>
          <w:tcPr>
            <w:tcW w:w="711" w:type="dxa"/>
            <w:tcBorders>
              <w:top w:val="single" w:sz="6" w:space="0" w:color="auto"/>
              <w:left w:val="double" w:sz="12" w:space="0" w:color="auto"/>
              <w:bottom w:val="single" w:sz="6" w:space="0" w:color="auto"/>
              <w:right w:val="single" w:sz="6" w:space="0" w:color="auto"/>
            </w:tcBorders>
            <w:vAlign w:val="center"/>
            <w:hideMark/>
          </w:tcPr>
          <w:p w:rsidR="000E3631" w:rsidRDefault="00A25D91">
            <w:pPr>
              <w:spacing w:line="256" w:lineRule="auto"/>
              <w:jc w:val="center"/>
              <w:rPr>
                <w:snapToGrid w:val="0"/>
              </w:rPr>
            </w:pPr>
            <w:r>
              <w:rPr>
                <w:snapToGrid w:val="0"/>
              </w:rPr>
              <w:t>Off</w:t>
            </w:r>
          </w:p>
        </w:tc>
      </w:tr>
    </w:tbl>
    <w:p w:rsidR="000E3631" w:rsidRDefault="00A25D91" w:rsidP="000E3631">
      <w:pPr>
        <w:ind w:left="1276" w:hanging="709"/>
      </w:pPr>
      <w:r>
        <w:t>Notes:  X = Don’t Care</w:t>
      </w:r>
    </w:p>
    <w:p w:rsidR="000E3631" w:rsidRDefault="00A25D91" w:rsidP="000E3631">
      <w:pPr>
        <w:ind w:left="1276" w:hanging="709"/>
      </w:pPr>
      <w:r>
        <w:t xml:space="preserve">            This Matrix is not needed for RTT applications. </w:t>
      </w:r>
    </w:p>
    <w:p w:rsidR="00500605" w:rsidRDefault="00A25D91" w:rsidP="00500605"/>
    <w:p w:rsidR="00C37D03" w:rsidRDefault="00A25D91">
      <w:pPr>
        <w:spacing w:after="200" w:line="276" w:lineRule="auto"/>
      </w:pPr>
      <w:r>
        <w:br w:type="page"/>
      </w:r>
    </w:p>
    <w:p w:rsidR="00C37D03" w:rsidRDefault="00A25D91" w:rsidP="00500605"/>
    <w:p w:rsidR="00406F39" w:rsidRDefault="00A25D91" w:rsidP="00B9479B">
      <w:pPr>
        <w:pStyle w:val="Heading5"/>
      </w:pPr>
      <w:r w:rsidRPr="00B9479B">
        <w:t>F-REQ-384538/A-State Matrix for Low_Fuel_Reminder_LPG_Telltale</w:t>
      </w:r>
    </w:p>
    <w:p w:rsidR="00561D7D" w:rsidRDefault="00A25D91" w:rsidP="00561D7D">
      <w:pPr>
        <w:ind w:left="360"/>
      </w:pPr>
    </w:p>
    <w:tbl>
      <w:tblPr>
        <w:tblW w:w="1435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720"/>
        <w:gridCol w:w="1008"/>
        <w:gridCol w:w="1008"/>
        <w:gridCol w:w="1008"/>
        <w:gridCol w:w="1008"/>
        <w:gridCol w:w="1008"/>
        <w:gridCol w:w="864"/>
        <w:gridCol w:w="1350"/>
        <w:gridCol w:w="1440"/>
        <w:gridCol w:w="1350"/>
        <w:gridCol w:w="1440"/>
        <w:gridCol w:w="1440"/>
        <w:gridCol w:w="711"/>
      </w:tblGrid>
      <w:tr w:rsidR="00561D7D" w:rsidTr="00561D7D">
        <w:trPr>
          <w:cantSplit/>
          <w:trHeight w:val="3312"/>
          <w:jc w:val="center"/>
        </w:trPr>
        <w:tc>
          <w:tcPr>
            <w:tcW w:w="720" w:type="dxa"/>
            <w:tcBorders>
              <w:top w:val="single" w:sz="6" w:space="0" w:color="000000"/>
              <w:left w:val="single" w:sz="6" w:space="0" w:color="000000"/>
              <w:bottom w:val="single" w:sz="6" w:space="0" w:color="000000"/>
              <w:right w:val="single" w:sz="6" w:space="0" w:color="000000"/>
            </w:tcBorders>
            <w:textDirection w:val="btLr"/>
            <w:vAlign w:val="center"/>
            <w:hideMark/>
          </w:tcPr>
          <w:p w:rsidR="00561D7D" w:rsidRDefault="00A25D91">
            <w:pPr>
              <w:spacing w:line="256" w:lineRule="auto"/>
              <w:ind w:left="113" w:right="113"/>
              <w:jc w:val="center"/>
              <w:rPr>
                <w:rFonts w:cs="Arial"/>
                <w:b/>
                <w:snapToGrid w:val="0"/>
                <w:color w:val="000000"/>
                <w:highlight w:val="cyan"/>
              </w:rPr>
            </w:pPr>
            <w:r>
              <w:rPr>
                <w:rFonts w:cs="Arial"/>
                <w:b/>
                <w:snapToGrid w:val="0"/>
                <w:color w:val="000000"/>
                <w:sz w:val="16"/>
                <w:highlight w:val="cyan"/>
              </w:rPr>
              <w:t>Operational_Mode</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561D7D" w:rsidRDefault="00A25D91">
            <w:pPr>
              <w:spacing w:line="256" w:lineRule="auto"/>
              <w:ind w:left="113" w:right="113"/>
              <w:jc w:val="center"/>
              <w:rPr>
                <w:rFonts w:cs="Arial"/>
                <w:b/>
                <w:snapToGrid w:val="0"/>
                <w:color w:val="000000"/>
                <w:sz w:val="16"/>
                <w:szCs w:val="16"/>
                <w:highlight w:val="cyan"/>
              </w:rPr>
            </w:pPr>
            <w:r>
              <w:rPr>
                <w:rFonts w:cs="Arial"/>
                <w:b/>
                <w:snapToGrid w:val="0"/>
                <w:color w:val="000000"/>
                <w:sz w:val="16"/>
                <w:szCs w:val="16"/>
                <w:highlight w:val="cyan"/>
              </w:rPr>
              <w:t>AltFuel_LPG_Cfg</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561D7D" w:rsidRDefault="00A25D91">
            <w:pPr>
              <w:spacing w:line="256" w:lineRule="auto"/>
              <w:ind w:left="113" w:right="113"/>
              <w:jc w:val="center"/>
              <w:rPr>
                <w:rFonts w:cs="Arial"/>
                <w:b/>
                <w:snapToGrid w:val="0"/>
                <w:color w:val="000000"/>
                <w:sz w:val="16"/>
                <w:szCs w:val="16"/>
                <w:highlight w:val="cyan"/>
              </w:rPr>
            </w:pPr>
            <w:r>
              <w:rPr>
                <w:rFonts w:cs="Arial"/>
                <w:b/>
                <w:snapToGrid w:val="0"/>
                <w:color w:val="000000"/>
                <w:sz w:val="16"/>
                <w:szCs w:val="16"/>
                <w:highlight w:val="cyan"/>
              </w:rPr>
              <w:t>Bulb_Proveout_Timer</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561D7D" w:rsidRDefault="00A25D91">
            <w:pPr>
              <w:spacing w:line="256" w:lineRule="auto"/>
              <w:ind w:left="113" w:right="113"/>
              <w:jc w:val="center"/>
              <w:rPr>
                <w:rFonts w:cs="Arial"/>
                <w:b/>
                <w:snapToGrid w:val="0"/>
                <w:color w:val="000000"/>
                <w:sz w:val="16"/>
                <w:szCs w:val="16"/>
                <w:highlight w:val="cyan"/>
              </w:rPr>
            </w:pPr>
            <w:r>
              <w:rPr>
                <w:rFonts w:cs="Arial"/>
                <w:b/>
                <w:snapToGrid w:val="0"/>
                <w:color w:val="000000"/>
                <w:sz w:val="16"/>
                <w:highlight w:val="cyan"/>
              </w:rPr>
              <w:t>ETM_Bulb_Check_State</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561D7D" w:rsidRDefault="00A25D91">
            <w:pPr>
              <w:spacing w:line="256" w:lineRule="auto"/>
              <w:ind w:left="113" w:right="113"/>
              <w:jc w:val="center"/>
              <w:rPr>
                <w:rFonts w:cs="Arial"/>
                <w:b/>
                <w:snapToGrid w:val="0"/>
                <w:color w:val="000000"/>
                <w:sz w:val="16"/>
                <w:szCs w:val="16"/>
                <w:highlight w:val="cyan"/>
              </w:rPr>
            </w:pPr>
            <w:r>
              <w:rPr>
                <w:rFonts w:cs="Arial"/>
                <w:b/>
                <w:snapToGrid w:val="0"/>
                <w:color w:val="000000"/>
                <w:sz w:val="16"/>
                <w:highlight w:val="cyan"/>
              </w:rPr>
              <w:t xml:space="preserve">Self_Test_ Entry_Bulb_ </w:t>
            </w:r>
            <w:r>
              <w:rPr>
                <w:rFonts w:cs="Arial"/>
                <w:b/>
                <w:snapToGrid w:val="0"/>
                <w:color w:val="000000"/>
                <w:sz w:val="16"/>
                <w:highlight w:val="cyan"/>
              </w:rPr>
              <w:t>Check_Timer</w:t>
            </w:r>
          </w:p>
        </w:tc>
        <w:tc>
          <w:tcPr>
            <w:tcW w:w="1008" w:type="dxa"/>
            <w:tcBorders>
              <w:top w:val="single" w:sz="6" w:space="0" w:color="000000"/>
              <w:left w:val="single" w:sz="6" w:space="0" w:color="000000"/>
              <w:bottom w:val="single" w:sz="6" w:space="0" w:color="000000"/>
              <w:right w:val="single" w:sz="6" w:space="0" w:color="000000"/>
            </w:tcBorders>
            <w:textDirection w:val="btLr"/>
            <w:vAlign w:val="center"/>
            <w:hideMark/>
          </w:tcPr>
          <w:p w:rsidR="00561D7D" w:rsidRDefault="00A25D91">
            <w:pPr>
              <w:spacing w:line="256" w:lineRule="auto"/>
              <w:ind w:left="113" w:right="113"/>
              <w:jc w:val="center"/>
              <w:rPr>
                <w:rFonts w:cs="Arial"/>
                <w:b/>
                <w:snapToGrid w:val="0"/>
                <w:color w:val="000000"/>
                <w:sz w:val="16"/>
                <w:szCs w:val="16"/>
                <w:highlight w:val="cyan"/>
              </w:rPr>
            </w:pPr>
            <w:r>
              <w:rPr>
                <w:rFonts w:cs="Arial"/>
                <w:b/>
                <w:snapToGrid w:val="0"/>
                <w:color w:val="000000"/>
                <w:sz w:val="16"/>
                <w:szCs w:val="16"/>
                <w:highlight w:val="cyan"/>
              </w:rPr>
              <w:t>DIAG_SESSION_TIMER</w:t>
            </w:r>
          </w:p>
        </w:tc>
        <w:tc>
          <w:tcPr>
            <w:tcW w:w="864" w:type="dxa"/>
            <w:tcBorders>
              <w:top w:val="single" w:sz="6" w:space="0" w:color="000000"/>
              <w:left w:val="single" w:sz="6" w:space="0" w:color="000000"/>
              <w:bottom w:val="single" w:sz="6" w:space="0" w:color="000000"/>
              <w:right w:val="single" w:sz="6" w:space="0" w:color="000000"/>
            </w:tcBorders>
            <w:textDirection w:val="btLr"/>
            <w:vAlign w:val="center"/>
            <w:hideMark/>
          </w:tcPr>
          <w:p w:rsidR="00561D7D" w:rsidRDefault="00A25D91">
            <w:pPr>
              <w:spacing w:line="256" w:lineRule="auto"/>
              <w:ind w:left="113" w:right="113"/>
              <w:jc w:val="center"/>
              <w:rPr>
                <w:rFonts w:cs="Arial"/>
                <w:b/>
                <w:snapToGrid w:val="0"/>
                <w:color w:val="000000"/>
                <w:sz w:val="16"/>
                <w:szCs w:val="16"/>
                <w:highlight w:val="cyan"/>
              </w:rPr>
            </w:pPr>
            <w:r>
              <w:rPr>
                <w:rFonts w:cs="Arial"/>
                <w:b/>
                <w:snapToGrid w:val="0"/>
                <w:color w:val="000000"/>
                <w:sz w:val="16"/>
                <w:szCs w:val="16"/>
                <w:highlight w:val="cyan"/>
              </w:rPr>
              <w:t xml:space="preserve">DIAG_DID_61A5,4,6 </w:t>
            </w:r>
          </w:p>
          <w:p w:rsidR="00561D7D" w:rsidRDefault="00A25D91">
            <w:pPr>
              <w:spacing w:line="256" w:lineRule="auto"/>
              <w:ind w:left="113" w:right="113"/>
              <w:jc w:val="center"/>
              <w:rPr>
                <w:rFonts w:cs="Arial"/>
                <w:b/>
                <w:snapToGrid w:val="0"/>
                <w:color w:val="000000"/>
                <w:sz w:val="16"/>
                <w:szCs w:val="16"/>
                <w:highlight w:val="cyan"/>
              </w:rPr>
            </w:pPr>
            <w:r>
              <w:rPr>
                <w:rFonts w:cs="Arial"/>
                <w:b/>
                <w:snapToGrid w:val="0"/>
                <w:color w:val="000000"/>
                <w:sz w:val="16"/>
                <w:szCs w:val="16"/>
                <w:highlight w:val="cyan"/>
              </w:rPr>
              <w:t>(All Warnings Lamp)</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LFR_LPG_A_</w:t>
            </w:r>
          </w:p>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LFR_LPG_1_</w:t>
            </w:r>
          </w:p>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RTT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LFR_LPG_2_</w:t>
            </w:r>
          </w:p>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LFR_LPG_3_</w:t>
            </w:r>
          </w:p>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RTT</w:t>
            </w:r>
          </w:p>
        </w:tc>
        <w:tc>
          <w:tcPr>
            <w:tcW w:w="1440" w:type="dxa"/>
            <w:tcBorders>
              <w:top w:val="single" w:sz="6" w:space="0" w:color="000000"/>
              <w:left w:val="single" w:sz="6" w:space="0" w:color="000000"/>
              <w:bottom w:val="single" w:sz="6" w:space="0" w:color="000000"/>
              <w:right w:val="single" w:sz="6" w:space="0" w:color="000000"/>
            </w:tcBorders>
            <w:vAlign w:val="center"/>
            <w:hideMark/>
          </w:tcPr>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LFR_LPG_Red_</w:t>
            </w:r>
          </w:p>
          <w:p w:rsidR="00561D7D" w:rsidRDefault="00A25D91">
            <w:pPr>
              <w:spacing w:line="256" w:lineRule="auto"/>
              <w:jc w:val="center"/>
              <w:rPr>
                <w:rFonts w:cs="Arial"/>
                <w:b/>
                <w:snapToGrid w:val="0"/>
                <w:color w:val="000000"/>
                <w:sz w:val="16"/>
                <w:szCs w:val="16"/>
                <w:highlight w:val="cyan"/>
              </w:rPr>
            </w:pPr>
            <w:r>
              <w:rPr>
                <w:rFonts w:cs="Arial"/>
                <w:b/>
                <w:snapToGrid w:val="0"/>
                <w:color w:val="000000"/>
                <w:sz w:val="16"/>
                <w:szCs w:val="16"/>
                <w:highlight w:val="cyan"/>
              </w:rPr>
              <w:t>RTT</w:t>
            </w:r>
          </w:p>
        </w:tc>
        <w:tc>
          <w:tcPr>
            <w:tcW w:w="711" w:type="dxa"/>
            <w:tcBorders>
              <w:top w:val="single" w:sz="6" w:space="0" w:color="000000"/>
              <w:left w:val="double" w:sz="12" w:space="0" w:color="auto"/>
              <w:bottom w:val="single" w:sz="6" w:space="0" w:color="000000"/>
              <w:right w:val="single" w:sz="6" w:space="0" w:color="auto"/>
            </w:tcBorders>
            <w:textDirection w:val="btLr"/>
            <w:vAlign w:val="center"/>
            <w:hideMark/>
          </w:tcPr>
          <w:p w:rsidR="00561D7D" w:rsidRDefault="00A25D91">
            <w:pPr>
              <w:spacing w:line="256" w:lineRule="auto"/>
              <w:ind w:left="113" w:right="113"/>
              <w:jc w:val="center"/>
              <w:rPr>
                <w:rFonts w:cs="Arial"/>
                <w:b/>
                <w:sz w:val="16"/>
                <w:highlight w:val="cyan"/>
              </w:rPr>
            </w:pPr>
            <w:r>
              <w:rPr>
                <w:rFonts w:cs="Arial"/>
                <w:b/>
                <w:sz w:val="16"/>
                <w:szCs w:val="16"/>
                <w:highlight w:val="cyan"/>
              </w:rPr>
              <w:t>Low_Fuel_Reminder_LPG_Telltale</w:t>
            </w:r>
          </w:p>
        </w:tc>
      </w:tr>
      <w:tr w:rsidR="00561D7D" w:rsidTr="00561D7D">
        <w:trPr>
          <w:cantSplit/>
          <w:trHeight w:val="285"/>
          <w:jc w:val="center"/>
        </w:trPr>
        <w:tc>
          <w:tcPr>
            <w:tcW w:w="720" w:type="dxa"/>
            <w:vMerge w:val="restart"/>
            <w:tcBorders>
              <w:top w:val="single" w:sz="6" w:space="0" w:color="000000"/>
              <w:left w:val="single" w:sz="6" w:space="0" w:color="auto"/>
              <w:bottom w:val="single" w:sz="6" w:space="0" w:color="auto"/>
              <w:right w:val="single" w:sz="6" w:space="0" w:color="auto"/>
            </w:tcBorders>
            <w:textDirection w:val="btLr"/>
            <w:vAlign w:val="center"/>
            <w:hideMark/>
          </w:tcPr>
          <w:p w:rsidR="00561D7D" w:rsidRDefault="00A25D91">
            <w:pPr>
              <w:spacing w:line="256" w:lineRule="auto"/>
              <w:ind w:left="113" w:right="113"/>
              <w:jc w:val="center"/>
              <w:rPr>
                <w:rFonts w:cs="Arial"/>
                <w:snapToGrid w:val="0"/>
                <w:highlight w:val="cyan"/>
              </w:rPr>
            </w:pPr>
            <w:r>
              <w:rPr>
                <w:rFonts w:cs="Arial"/>
                <w:highlight w:val="cyan"/>
              </w:rPr>
              <w:t>Normal or Crank</w:t>
            </w:r>
          </w:p>
        </w:tc>
        <w:tc>
          <w:tcPr>
            <w:tcW w:w="1008" w:type="dxa"/>
            <w:vMerge w:val="restart"/>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0x1</w:t>
            </w:r>
          </w:p>
          <w:p w:rsidR="00561D7D" w:rsidRDefault="00A25D91">
            <w:pPr>
              <w:spacing w:line="256" w:lineRule="auto"/>
              <w:jc w:val="center"/>
              <w:rPr>
                <w:rFonts w:cs="Arial"/>
                <w:snapToGrid w:val="0"/>
                <w:color w:val="000000"/>
                <w:highlight w:val="cyan"/>
              </w:rPr>
            </w:pPr>
            <w:r>
              <w:rPr>
                <w:rFonts w:cs="Arial"/>
                <w:snapToGrid w:val="0"/>
                <w:color w:val="000000"/>
                <w:highlight w:val="cyan"/>
              </w:rPr>
              <w:t xml:space="preserve"> (LPG)</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Not Active</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Off</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Not Active</w:t>
            </w:r>
          </w:p>
        </w:tc>
        <w:tc>
          <w:tcPr>
            <w:tcW w:w="1008"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Not Active</w:t>
            </w:r>
          </w:p>
        </w:tc>
        <w:tc>
          <w:tcPr>
            <w:tcW w:w="864"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X</w:t>
            </w:r>
          </w:p>
        </w:tc>
        <w:tc>
          <w:tcPr>
            <w:tcW w:w="1350"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 xml:space="preserve">Not </w:t>
            </w:r>
            <w:r>
              <w:rPr>
                <w:rFonts w:cs="Arial"/>
                <w:snapToGrid w:val="0"/>
                <w:color w:val="000000"/>
                <w:sz w:val="18"/>
                <w:szCs w:val="18"/>
                <w:highlight w:val="cyan"/>
              </w:rPr>
              <w:t>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1350"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1440" w:type="dxa"/>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711" w:type="dxa"/>
            <w:tcBorders>
              <w:top w:val="single" w:sz="6" w:space="0" w:color="000000"/>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Off</w:t>
            </w:r>
          </w:p>
        </w:tc>
      </w:tr>
      <w:tr w:rsidR="00561D7D" w:rsidTr="00561D7D">
        <w:trPr>
          <w:cantSplit/>
          <w:trHeight w:val="261"/>
          <w:jc w:val="center"/>
        </w:trPr>
        <w:tc>
          <w:tcPr>
            <w:tcW w:w="13644"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Not Active</w:t>
            </w: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Not Active</w:t>
            </w: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561D7D" w:rsidRDefault="00A25D91">
            <w:pPr>
              <w:spacing w:line="256" w:lineRule="auto"/>
              <w:ind w:left="113" w:right="113"/>
              <w:rPr>
                <w:rFonts w:cs="Arial"/>
                <w:snapToGrid w:val="0"/>
                <w:color w:val="984806"/>
                <w:highlight w:val="cyan"/>
              </w:rPr>
            </w:pPr>
            <w:r>
              <w:rPr>
                <w:rFonts w:cs="Arial"/>
                <w:snapToGrid w:val="0"/>
                <w:color w:val="984806"/>
                <w:highlight w:val="cyan"/>
              </w:rPr>
              <w:t>Not Active</w:t>
            </w: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984806"/>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984806"/>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984806"/>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000000"/>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984806"/>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720"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561D7D" w:rsidRDefault="00A25D91">
            <w:pPr>
              <w:spacing w:line="256" w:lineRule="auto"/>
              <w:ind w:left="113" w:right="113"/>
              <w:jc w:val="center"/>
              <w:rPr>
                <w:rFonts w:cs="Arial"/>
                <w:snapToGrid w:val="0"/>
                <w:highlight w:val="cyan"/>
              </w:rPr>
            </w:pPr>
            <w:r>
              <w:rPr>
                <w:rFonts w:cs="Arial"/>
                <w:snapToGrid w:val="0"/>
                <w:highlight w:val="cyan"/>
              </w:rPr>
              <w:t>Normal</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0x1</w:t>
            </w:r>
          </w:p>
          <w:p w:rsidR="00561D7D" w:rsidRDefault="00A25D91">
            <w:pPr>
              <w:spacing w:line="256" w:lineRule="auto"/>
              <w:jc w:val="center"/>
              <w:rPr>
                <w:rFonts w:cs="Arial"/>
                <w:snapToGrid w:val="0"/>
                <w:color w:val="000000"/>
                <w:highlight w:val="cyan"/>
              </w:rPr>
            </w:pPr>
            <w:r>
              <w:rPr>
                <w:rFonts w:cs="Arial"/>
                <w:snapToGrid w:val="0"/>
                <w:color w:val="000000"/>
                <w:highlight w:val="cyan"/>
              </w:rPr>
              <w:t xml:space="preserve"> (LPG)</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Not 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Off</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Not 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w:t>
            </w:r>
          </w:p>
        </w:tc>
        <w:tc>
          <w:tcPr>
            <w:tcW w:w="864"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sz w:val="18"/>
                <w:szCs w:val="18"/>
                <w:highlight w:val="cyan"/>
              </w:rPr>
            </w:pPr>
            <w:r>
              <w:rPr>
                <w:rFonts w:cs="Arial"/>
                <w:snapToGrid w:val="0"/>
                <w:color w:val="000000"/>
                <w:sz w:val="18"/>
                <w:szCs w:val="18"/>
                <w:highlight w:val="cyan"/>
              </w:rPr>
              <w:t>Not Active (0x0)</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Off</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highlight w:val="cyan"/>
              </w:rPr>
            </w:pPr>
            <w:r>
              <w:rPr>
                <w:rFonts w:cs="Arial"/>
                <w:snapToGrid w:val="0"/>
                <w:color w:val="000000"/>
                <w:highlight w:val="cyan"/>
              </w:rPr>
              <w:t>Active</w:t>
            </w: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highlight w:val="cyan"/>
              </w:rPr>
            </w:pPr>
            <w:r>
              <w:rPr>
                <w:rFonts w:cs="Arial"/>
                <w:snapToGrid w:val="0"/>
                <w:color w:val="000000"/>
                <w:highlight w:val="cyan"/>
              </w:rPr>
              <w:t>Active</w:t>
            </w: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w:t>
            </w:r>
          </w:p>
        </w:tc>
        <w:tc>
          <w:tcPr>
            <w:tcW w:w="1008"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highlight w:val="cyan"/>
              </w:rPr>
            </w:pPr>
            <w:r>
              <w:rPr>
                <w:rFonts w:cs="Arial"/>
                <w:snapToGrid w:val="0"/>
                <w:color w:val="000000"/>
                <w:highlight w:val="cyan"/>
              </w:rPr>
              <w:t>Active</w:t>
            </w: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vMerge w:val="restart"/>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008" w:type="dxa"/>
            <w:vMerge w:val="restart"/>
            <w:tcBorders>
              <w:top w:val="single" w:sz="6" w:space="0" w:color="auto"/>
              <w:left w:val="single" w:sz="6" w:space="0" w:color="auto"/>
              <w:bottom w:val="single" w:sz="6" w:space="0" w:color="auto"/>
              <w:right w:val="single" w:sz="6" w:space="0" w:color="auto"/>
            </w:tcBorders>
            <w:textDirection w:val="btLr"/>
            <w:vAlign w:val="center"/>
            <w:hideMark/>
          </w:tcPr>
          <w:p w:rsidR="00561D7D" w:rsidRDefault="00A25D91">
            <w:pPr>
              <w:spacing w:line="256" w:lineRule="auto"/>
              <w:ind w:left="113" w:right="113"/>
              <w:jc w:val="center"/>
              <w:rPr>
                <w:highlight w:val="cyan"/>
              </w:rPr>
            </w:pPr>
            <w:r>
              <w:rPr>
                <w:rFonts w:cs="Arial"/>
                <w:snapToGrid w:val="0"/>
                <w:color w:val="000000"/>
                <w:highlight w:val="cyan"/>
              </w:rPr>
              <w:t>Active</w:t>
            </w: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rFonts w:cs="Arial"/>
                <w:snapToGrid w:val="0"/>
                <w:color w:val="000000"/>
                <w:highlight w:val="cyan"/>
              </w:rPr>
            </w:pPr>
          </w:p>
        </w:tc>
        <w:tc>
          <w:tcPr>
            <w:tcW w:w="1008" w:type="dxa"/>
            <w:vMerge/>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rPr>
                <w:highlight w:val="cyan"/>
              </w:rPr>
            </w:pPr>
          </w:p>
        </w:tc>
        <w:tc>
          <w:tcPr>
            <w:tcW w:w="864" w:type="dxa"/>
            <w:tcBorders>
              <w:top w:val="single" w:sz="6" w:space="0" w:color="auto"/>
              <w:left w:val="single" w:sz="6" w:space="0" w:color="auto"/>
              <w:bottom w:val="single" w:sz="6" w:space="0" w:color="auto"/>
              <w:right w:val="single" w:sz="6" w:space="0" w:color="auto"/>
            </w:tcBorders>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35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Active (0x1)</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On</w:t>
            </w:r>
          </w:p>
        </w:tc>
      </w:tr>
      <w:tr w:rsidR="00561D7D" w:rsidTr="00561D7D">
        <w:trPr>
          <w:cantSplit/>
          <w:trHeight w:val="261"/>
          <w:jc w:val="center"/>
        </w:trPr>
        <w:tc>
          <w:tcPr>
            <w:tcW w:w="13644" w:type="dxa"/>
            <w:gridSpan w:val="12"/>
            <w:tcBorders>
              <w:top w:val="single" w:sz="6" w:space="0" w:color="auto"/>
              <w:left w:val="single" w:sz="6"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All other Cases</w:t>
            </w:r>
          </w:p>
        </w:tc>
        <w:tc>
          <w:tcPr>
            <w:tcW w:w="711" w:type="dxa"/>
            <w:tcBorders>
              <w:top w:val="single" w:sz="6" w:space="0" w:color="auto"/>
              <w:left w:val="double" w:sz="12" w:space="0" w:color="auto"/>
              <w:bottom w:val="single" w:sz="6" w:space="0" w:color="auto"/>
              <w:right w:val="single" w:sz="6" w:space="0" w:color="auto"/>
            </w:tcBorders>
            <w:vAlign w:val="center"/>
            <w:hideMark/>
          </w:tcPr>
          <w:p w:rsidR="00561D7D" w:rsidRDefault="00A25D91">
            <w:pPr>
              <w:spacing w:line="256" w:lineRule="auto"/>
              <w:jc w:val="center"/>
              <w:rPr>
                <w:rFonts w:cs="Arial"/>
                <w:snapToGrid w:val="0"/>
                <w:color w:val="000000"/>
                <w:highlight w:val="cyan"/>
              </w:rPr>
            </w:pPr>
            <w:r>
              <w:rPr>
                <w:rFonts w:cs="Arial"/>
                <w:snapToGrid w:val="0"/>
                <w:color w:val="000000"/>
                <w:highlight w:val="cyan"/>
              </w:rPr>
              <w:t>Off</w:t>
            </w:r>
          </w:p>
        </w:tc>
      </w:tr>
    </w:tbl>
    <w:p w:rsidR="00561D7D" w:rsidRDefault="00A25D91" w:rsidP="00561D7D">
      <w:pPr>
        <w:ind w:left="1276" w:hanging="709"/>
        <w:rPr>
          <w:highlight w:val="cyan"/>
        </w:rPr>
      </w:pPr>
      <w:r>
        <w:rPr>
          <w:highlight w:val="cyan"/>
        </w:rPr>
        <w:t>Notes:  X = Don’t Care</w:t>
      </w:r>
    </w:p>
    <w:p w:rsidR="00561D7D" w:rsidRDefault="00A25D91" w:rsidP="00561D7D">
      <w:pPr>
        <w:ind w:left="1276" w:hanging="709"/>
      </w:pPr>
      <w:r>
        <w:rPr>
          <w:highlight w:val="cyan"/>
        </w:rPr>
        <w:t xml:space="preserve">            This Matrix is not needed for RTT applications.</w:t>
      </w:r>
    </w:p>
    <w:p w:rsidR="00D51A74" w:rsidRDefault="00A25D91" w:rsidP="00D51A74">
      <w:pPr>
        <w:spacing w:after="200" w:line="276" w:lineRule="auto"/>
        <w:rPr>
          <w:highlight w:val="cyan"/>
        </w:rPr>
        <w:sectPr w:rsidR="00D51A74" w:rsidSect="007C0B84">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highlight w:val="cyan"/>
        </w:rPr>
        <w:br w:type="page"/>
      </w:r>
    </w:p>
    <w:p w:rsidR="00D51A74" w:rsidRPr="00D51A74" w:rsidRDefault="00A25D91" w:rsidP="00D51A74">
      <w:pPr>
        <w:spacing w:after="200" w:line="276" w:lineRule="auto"/>
        <w:rPr>
          <w:highlight w:val="cyan"/>
        </w:rPr>
      </w:pPr>
    </w:p>
    <w:p w:rsidR="00500605" w:rsidRDefault="00A25D91" w:rsidP="00500605"/>
    <w:p w:rsidR="00406F39" w:rsidRDefault="00A25D91" w:rsidP="00B9479B">
      <w:pPr>
        <w:pStyle w:val="Heading4"/>
      </w:pPr>
      <w:r>
        <w:t xml:space="preserve">Operation Description (supports algorithm flowchart /state </w:t>
      </w:r>
      <w:r>
        <w:t>diagram)</w:t>
      </w:r>
    </w:p>
    <w:p w:rsidR="00406F39" w:rsidRDefault="00A25D91" w:rsidP="00B9479B">
      <w:pPr>
        <w:pStyle w:val="Heading5"/>
      </w:pPr>
      <w:r w:rsidRPr="00B9479B">
        <w:t>F-REQ-384539/A-Battery Electric Vehicle:</w:t>
      </w:r>
    </w:p>
    <w:p w:rsidR="00500605" w:rsidRPr="001974D9" w:rsidRDefault="00A25D91" w:rsidP="00A25D91">
      <w:pPr>
        <w:numPr>
          <w:ilvl w:val="0"/>
          <w:numId w:val="13"/>
        </w:numPr>
        <w:tabs>
          <w:tab w:val="num" w:pos="2160"/>
          <w:tab w:val="num" w:pos="2880"/>
        </w:tabs>
        <w:ind w:left="2160"/>
        <w:rPr>
          <w:highlight w:val="cyan"/>
        </w:rPr>
      </w:pPr>
      <w:r>
        <w:rPr>
          <w:highlight w:val="cyan"/>
        </w:rPr>
        <w:t>When PT_Hyb_Cfg2 = 0x1 (BEV), this entire specification does not apply.</w:t>
      </w:r>
    </w:p>
    <w:p w:rsidR="00406F39" w:rsidRDefault="00A25D91" w:rsidP="00B9479B">
      <w:pPr>
        <w:pStyle w:val="Heading5"/>
      </w:pPr>
      <w:r w:rsidRPr="00B9479B">
        <w:t>F-REQ-345601/A-Low Fuel RTT or Telltale Illumination when transitioning from Sleep or Limited to Crank:</w:t>
      </w:r>
    </w:p>
    <w:p w:rsidR="0066109E" w:rsidRDefault="00A25D91" w:rsidP="00A25D91">
      <w:pPr>
        <w:numPr>
          <w:ilvl w:val="0"/>
          <w:numId w:val="14"/>
        </w:numPr>
        <w:tabs>
          <w:tab w:val="num" w:pos="2160"/>
          <w:tab w:val="num" w:pos="2880"/>
        </w:tabs>
        <w:ind w:left="2160"/>
      </w:pPr>
      <w:r w:rsidRPr="00E0663D">
        <w:t xml:space="preserve">Low Fuel RTT </w:t>
      </w:r>
      <w:r w:rsidRPr="00E0663D">
        <w:t xml:space="preserve">or Telltale </w:t>
      </w:r>
      <w:r w:rsidRPr="00E0663D">
        <w:t>shall not illuminate when transitioning from Sleep or Limited to Crank or Normal until interpretation of "F</w:t>
      </w:r>
      <w:r w:rsidRPr="00E0663D">
        <w:t>UEL_LVL_PER_MEAN"</w:t>
      </w:r>
      <w:r w:rsidRPr="00E0663D">
        <w:t xml:space="preserve"> or </w:t>
      </w:r>
      <w:r w:rsidRPr="00E0663D">
        <w:t>FuelLvlWarn_D_ActlEng</w:t>
      </w:r>
      <w:r w:rsidRPr="00E0663D">
        <w:t xml:space="preserve"> as appropriate.</w:t>
      </w:r>
    </w:p>
    <w:p w:rsidR="00406F39" w:rsidRDefault="00A25D91" w:rsidP="00B9479B">
      <w:pPr>
        <w:pStyle w:val="Heading5"/>
      </w:pPr>
      <w:r w:rsidRPr="00B9479B">
        <w:t>F-REQ-345602/A-Low Fuel RTT or Telltale state:</w:t>
      </w:r>
    </w:p>
    <w:p w:rsidR="0066109E" w:rsidRDefault="00A25D91" w:rsidP="00A25D91">
      <w:pPr>
        <w:numPr>
          <w:ilvl w:val="0"/>
          <w:numId w:val="15"/>
        </w:numPr>
        <w:tabs>
          <w:tab w:val="clear" w:pos="720"/>
          <w:tab w:val="num" w:pos="2160"/>
        </w:tabs>
        <w:ind w:left="2160"/>
      </w:pPr>
      <w:r w:rsidRPr="00E0663D">
        <w:t xml:space="preserve">Low Fuel RTT </w:t>
      </w:r>
      <w:r w:rsidRPr="00E0663D">
        <w:t xml:space="preserve">or Telltale </w:t>
      </w:r>
      <w:r w:rsidRPr="00E0663D">
        <w:t>shall reflect approp</w:t>
      </w:r>
      <w:r w:rsidRPr="00E0663D">
        <w:t>r</w:t>
      </w:r>
      <w:r w:rsidRPr="00E0663D">
        <w:t>iate telltale state within 100 msec of any change in the FUEL_LVL_PER_MEAN value</w:t>
      </w:r>
      <w:r w:rsidRPr="00E0663D">
        <w:t xml:space="preserve"> or </w:t>
      </w:r>
      <w:r w:rsidRPr="00E0663D">
        <w:t>FuelLvlWarn_D_ActlEng</w:t>
      </w:r>
      <w:r w:rsidRPr="00E0663D">
        <w:t xml:space="preserve"> as appropriate</w:t>
      </w:r>
      <w:r w:rsidRPr="00E0663D">
        <w:t>.</w:t>
      </w:r>
    </w:p>
    <w:p w:rsidR="00406F39" w:rsidRDefault="00A25D91" w:rsidP="00B9479B">
      <w:pPr>
        <w:pStyle w:val="Heading5"/>
      </w:pPr>
      <w:r w:rsidRPr="00B9479B">
        <w:t>F-REQ-384540/A-Warnings W224 and W225:</w:t>
      </w:r>
    </w:p>
    <w:p w:rsidR="00500605" w:rsidRPr="00121CC5" w:rsidRDefault="00A25D91" w:rsidP="00A25D91">
      <w:pPr>
        <w:numPr>
          <w:ilvl w:val="0"/>
          <w:numId w:val="16"/>
        </w:numPr>
        <w:tabs>
          <w:tab w:val="clear" w:pos="720"/>
          <w:tab w:val="num" w:pos="2160"/>
        </w:tabs>
        <w:ind w:left="2160"/>
        <w:rPr>
          <w:rFonts w:cs="Arial"/>
          <w:highlight w:val="cyan"/>
        </w:rPr>
      </w:pPr>
      <w:r>
        <w:rPr>
          <w:rFonts w:cs="Arial"/>
          <w:highlight w:val="cyan"/>
        </w:rPr>
        <w:t>W224 and W225 use DTE_MC_Value in the warning.</w:t>
      </w:r>
    </w:p>
    <w:p w:rsidR="00406F39" w:rsidRDefault="00A25D91" w:rsidP="00B9479B">
      <w:pPr>
        <w:pStyle w:val="Heading5"/>
      </w:pPr>
      <w:r w:rsidRPr="00B9479B">
        <w:t>F-REQ-384541/A-Warnings W16</w:t>
      </w:r>
      <w:r w:rsidRPr="00B9479B">
        <w:t>00 and W1601:</w:t>
      </w:r>
    </w:p>
    <w:p w:rsidR="00500605" w:rsidRPr="00260DAA" w:rsidRDefault="00A25D91" w:rsidP="00A25D91">
      <w:pPr>
        <w:numPr>
          <w:ilvl w:val="0"/>
          <w:numId w:val="17"/>
        </w:numPr>
        <w:tabs>
          <w:tab w:val="clear" w:pos="720"/>
          <w:tab w:val="num" w:pos="2160"/>
        </w:tabs>
        <w:ind w:left="2160"/>
        <w:rPr>
          <w:rFonts w:cs="Arial"/>
          <w:highlight w:val="cyan"/>
        </w:rPr>
      </w:pPr>
      <w:r>
        <w:rPr>
          <w:rFonts w:cs="Arial"/>
          <w:highlight w:val="cyan"/>
        </w:rPr>
        <w:t>W1600 and W1601 use DTE_LPG_MC_Value in the warning.</w:t>
      </w:r>
    </w:p>
    <w:p w:rsidR="00406F39" w:rsidRDefault="00A25D91" w:rsidP="00B9479B">
      <w:pPr>
        <w:pStyle w:val="Heading5"/>
      </w:pPr>
      <w:r w:rsidRPr="00B9479B">
        <w:t>F-REQ-345603/A-Low Fuel RTT display operational modes reference</w:t>
      </w:r>
    </w:p>
    <w:p w:rsidR="0066109E" w:rsidRDefault="00A25D91" w:rsidP="00A25D91">
      <w:pPr>
        <w:numPr>
          <w:ilvl w:val="0"/>
          <w:numId w:val="18"/>
        </w:numPr>
        <w:tabs>
          <w:tab w:val="clear" w:pos="720"/>
          <w:tab w:val="num" w:pos="1800"/>
          <w:tab w:val="num" w:pos="1872"/>
        </w:tabs>
        <w:ind w:left="2160"/>
      </w:pPr>
      <w:r>
        <w:t>The actual RTT display operational modes are displayed in the Message Center Section of this SPSS.</w:t>
      </w:r>
    </w:p>
    <w:p w:rsidR="00406F39" w:rsidRDefault="00A25D91" w:rsidP="00B9479B">
      <w:pPr>
        <w:pStyle w:val="Heading5"/>
      </w:pPr>
      <w:r w:rsidRPr="00B9479B">
        <w:t>F-REQ-345604/A-Low Fuel RTT or Telltale Level Based configuration:</w:t>
      </w:r>
    </w:p>
    <w:p w:rsidR="00FC61E6" w:rsidRDefault="00A25D91" w:rsidP="00A25D91">
      <w:pPr>
        <w:numPr>
          <w:ilvl w:val="0"/>
          <w:numId w:val="19"/>
        </w:numPr>
        <w:tabs>
          <w:tab w:val="clear" w:pos="720"/>
          <w:tab w:val="num" w:pos="1800"/>
          <w:tab w:val="num" w:pos="1872"/>
        </w:tabs>
        <w:ind w:left="2160"/>
        <w:rPr>
          <w:color w:val="FF0000"/>
        </w:rPr>
      </w:pPr>
      <w:r>
        <w:rPr>
          <w:color w:val="FF0000"/>
        </w:rPr>
        <w:t>For Level Based configuration, t</w:t>
      </w:r>
      <w:r w:rsidRPr="007F4CF7">
        <w:rPr>
          <w:color w:val="FF0000"/>
        </w:rPr>
        <w:t xml:space="preserve">he separate LFR_Red_RTT flag is used to re-display the text warning message so the operator gets a distinct warning message and chime upon fuel level becoming low and then another warning message and chime upon </w:t>
      </w:r>
      <w:r w:rsidRPr="007F4CF7">
        <w:rPr>
          <w:color w:val="FF0000"/>
        </w:rPr>
        <w:t>fuel level becoming empty. To insure compliance with ECE121 and China an amber RTT and warning message is used</w:t>
      </w:r>
      <w:r>
        <w:rPr>
          <w:color w:val="FF0000"/>
        </w:rPr>
        <w:t xml:space="preserve"> in both cases. </w:t>
      </w:r>
      <w:r>
        <w:rPr>
          <w:color w:val="FF0000"/>
        </w:rPr>
        <w:t>For both DTE based and Level Based configurations, t</w:t>
      </w:r>
      <w:r>
        <w:rPr>
          <w:color w:val="FF0000"/>
        </w:rPr>
        <w:t>he LFR</w:t>
      </w:r>
      <w:r w:rsidRPr="007F4CF7">
        <w:rPr>
          <w:color w:val="FF0000"/>
        </w:rPr>
        <w:t xml:space="preserve">_Red_RTT is also used to trigger warning states within the virtual fuel </w:t>
      </w:r>
      <w:r w:rsidRPr="007F4CF7">
        <w:rPr>
          <w:color w:val="FF0000"/>
        </w:rPr>
        <w:t>gauge</w:t>
      </w:r>
      <w:r>
        <w:rPr>
          <w:color w:val="FF0000"/>
        </w:rPr>
        <w:t xml:space="preserve"> (</w:t>
      </w:r>
      <w:r w:rsidRPr="00966091">
        <w:rPr>
          <w:color w:val="FF0000"/>
        </w:rPr>
        <w:t>the virtual fuel gauge fill will turn red)</w:t>
      </w:r>
      <w:r w:rsidRPr="00966091">
        <w:rPr>
          <w:color w:val="FF0000"/>
        </w:rPr>
        <w:t>. See</w:t>
      </w:r>
      <w:r w:rsidRPr="007F4CF7">
        <w:rPr>
          <w:color w:val="FF0000"/>
        </w:rPr>
        <w:t xml:space="preserve"> Fuel Level Gauge STSS for that function. </w:t>
      </w:r>
    </w:p>
    <w:p w:rsidR="00406F39" w:rsidRDefault="00A25D91" w:rsidP="00B9479B">
      <w:pPr>
        <w:pStyle w:val="Heading5"/>
      </w:pPr>
      <w:r w:rsidRPr="00B9479B">
        <w:t>F-REQ-345605/A-Low Fuel RTT or Telltale text warn</w:t>
      </w:r>
      <w:r w:rsidRPr="00B9479B">
        <w:t>ing</w:t>
      </w:r>
    </w:p>
    <w:p w:rsidR="00686A29" w:rsidRPr="00686A29" w:rsidRDefault="00A25D91" w:rsidP="00A25D91">
      <w:pPr>
        <w:numPr>
          <w:ilvl w:val="0"/>
          <w:numId w:val="20"/>
        </w:numPr>
        <w:tabs>
          <w:tab w:val="clear" w:pos="720"/>
          <w:tab w:val="num" w:pos="1800"/>
          <w:tab w:val="num" w:pos="1872"/>
        </w:tabs>
        <w:ind w:left="2160"/>
        <w:rPr>
          <w:color w:val="FF0000"/>
        </w:rPr>
      </w:pPr>
      <w:r w:rsidRPr="00356A39">
        <w:rPr>
          <w:b/>
          <w:color w:val="FF0000"/>
        </w:rPr>
        <w:t xml:space="preserve">Important: FOR ALL MARKETS if the text warning in this STSS is implemented without a </w:t>
      </w:r>
      <w:r>
        <w:rPr>
          <w:b/>
          <w:color w:val="FF0000"/>
        </w:rPr>
        <w:t>Amber</w:t>
      </w:r>
      <w:r>
        <w:rPr>
          <w:b/>
          <w:color w:val="FF0000"/>
        </w:rPr>
        <w:t xml:space="preserve"> low fu</w:t>
      </w:r>
      <w:r>
        <w:rPr>
          <w:b/>
          <w:color w:val="FF0000"/>
        </w:rPr>
        <w:t>el</w:t>
      </w:r>
      <w:r w:rsidRPr="00356A39">
        <w:rPr>
          <w:b/>
          <w:color w:val="FF0000"/>
        </w:rPr>
        <w:t xml:space="preserve"> RTT then a Fixed </w:t>
      </w:r>
      <w:r>
        <w:rPr>
          <w:b/>
          <w:color w:val="FF0000"/>
        </w:rPr>
        <w:t>Amber</w:t>
      </w:r>
      <w:r>
        <w:rPr>
          <w:b/>
          <w:color w:val="FF0000"/>
        </w:rPr>
        <w:t xml:space="preserve"> </w:t>
      </w:r>
      <w:r w:rsidRPr="00356A39">
        <w:rPr>
          <w:b/>
          <w:color w:val="FF0000"/>
        </w:rPr>
        <w:t>LED telltale as per “</w:t>
      </w:r>
      <w:r w:rsidRPr="00187B02">
        <w:rPr>
          <w:b/>
          <w:color w:val="FF0000"/>
        </w:rPr>
        <w:t xml:space="preserve">Low Fuel Reminder (LFR) Telltale with </w:t>
      </w:r>
    </w:p>
    <w:p w:rsidR="00D97B5D" w:rsidRDefault="00A25D91" w:rsidP="00D97B5D">
      <w:pPr>
        <w:tabs>
          <w:tab w:val="num" w:pos="1872"/>
        </w:tabs>
        <w:ind w:left="2160"/>
        <w:rPr>
          <w:b/>
          <w:color w:val="FF0000"/>
        </w:rPr>
      </w:pPr>
      <w:r w:rsidRPr="00187B02">
        <w:rPr>
          <w:b/>
          <w:color w:val="FF0000"/>
        </w:rPr>
        <w:t>DTE – CGEA1.3</w:t>
      </w:r>
      <w:r w:rsidRPr="00356A39">
        <w:rPr>
          <w:b/>
          <w:color w:val="FF0000"/>
        </w:rPr>
        <w:t>” STSS is REQUIRED to ensure worldwide regulatory compliance.</w:t>
      </w:r>
    </w:p>
    <w:p w:rsidR="00406F39" w:rsidRDefault="00A25D91" w:rsidP="00B9479B">
      <w:pPr>
        <w:pStyle w:val="Heading5"/>
      </w:pPr>
      <w:r w:rsidRPr="00B9479B">
        <w:t>F-REQ-345606/A-Low Fuel RTT or Telltale flag handling</w:t>
      </w:r>
    </w:p>
    <w:p w:rsidR="00C163E2" w:rsidRDefault="00A25D91" w:rsidP="00A25D91">
      <w:pPr>
        <w:numPr>
          <w:ilvl w:val="0"/>
          <w:numId w:val="21"/>
        </w:numPr>
        <w:ind w:left="2160"/>
      </w:pPr>
      <w:r w:rsidRPr="00E0663D">
        <w:t xml:space="preserve">Each Output warning </w:t>
      </w:r>
      <w:r>
        <w:t>flag (LFR_A_RTT, LFR_1_RTT</w:t>
      </w:r>
      <w:r w:rsidRPr="00C979FB">
        <w:rPr>
          <w:highlight w:val="yellow"/>
        </w:rPr>
        <w:t>), and then</w:t>
      </w:r>
      <w:r w:rsidRPr="00C979FB">
        <w:rPr>
          <w:highlight w:val="yellow"/>
        </w:rPr>
        <w:t xml:space="preserve"> </w:t>
      </w:r>
      <w:r w:rsidRPr="00C979FB">
        <w:rPr>
          <w:highlight w:val="yellow"/>
        </w:rPr>
        <w:t>(</w:t>
      </w:r>
      <w:r w:rsidRPr="00E0663D">
        <w:t>LFR_2_RTT, LFR_3_RTT, LFR_Red_RTT) is treated as a separate warning in the Message Center warning handling routine even though they may point to the same Wa</w:t>
      </w:r>
      <w:r w:rsidRPr="00E0663D">
        <w:t>rning ID.</w:t>
      </w:r>
    </w:p>
    <w:p w:rsidR="00406F39" w:rsidRDefault="00A25D91" w:rsidP="00B9479B">
      <w:pPr>
        <w:pStyle w:val="Heading5"/>
      </w:pPr>
      <w:r w:rsidRPr="00B9479B">
        <w:t>F-REQ-384542/A-Low Fuel LPG RTT or Telltale flag handling</w:t>
      </w:r>
    </w:p>
    <w:p w:rsidR="00122018" w:rsidRDefault="00A25D91" w:rsidP="00A25D91">
      <w:pPr>
        <w:numPr>
          <w:ilvl w:val="0"/>
          <w:numId w:val="22"/>
        </w:numPr>
        <w:ind w:left="2160"/>
        <w:rPr>
          <w:highlight w:val="cyan"/>
        </w:rPr>
      </w:pPr>
      <w:r>
        <w:rPr>
          <w:highlight w:val="cyan"/>
        </w:rPr>
        <w:t>Each LPG Output warning flag (LFR_LPG_A_RTT, LFR_LPG_1_RTT, LFR_LPG_2_RTT, LFR_LPG_3_RTT, LFR_LPG_Red_RTT) is treated as a separate warning in the Message Center warning hand</w:t>
      </w:r>
      <w:r>
        <w:rPr>
          <w:highlight w:val="cyan"/>
        </w:rPr>
        <w:t>ling routine even though they may point to the same Warning ID.</w:t>
      </w:r>
    </w:p>
    <w:p w:rsidR="00500605" w:rsidRDefault="00A25D91" w:rsidP="00500605"/>
    <w:p w:rsidR="00406F39" w:rsidRDefault="00A25D91" w:rsidP="00B9479B">
      <w:pPr>
        <w:pStyle w:val="Heading5"/>
      </w:pPr>
      <w:r w:rsidRPr="00B9479B">
        <w:t>F-REQ-345607/A-Low Fuel RTT or Telltale Hybrid strategy</w:t>
      </w:r>
    </w:p>
    <w:p w:rsidR="00C8004C" w:rsidRPr="00E0663D" w:rsidRDefault="00A25D91" w:rsidP="00A25D91">
      <w:pPr>
        <w:numPr>
          <w:ilvl w:val="0"/>
          <w:numId w:val="23"/>
        </w:numPr>
        <w:ind w:left="2160"/>
      </w:pPr>
      <w:r w:rsidRPr="00E0663D">
        <w:t xml:space="preserve">The EEPROM parameter </w:t>
      </w:r>
      <w:r w:rsidRPr="00E0663D">
        <w:t>LFR_</w:t>
      </w:r>
      <w:r w:rsidRPr="00E0663D">
        <w:t>Fuel_DTE</w:t>
      </w:r>
      <w:r w:rsidRPr="00E0663D">
        <w:t>_Hybrid</w:t>
      </w:r>
      <w:r w:rsidRPr="00E0663D">
        <w:t>_Cfg</w:t>
      </w:r>
      <w:r w:rsidRPr="00E0663D">
        <w:t xml:space="preserve"> in kilometers allows what is known as the “Hybrid Low F</w:t>
      </w:r>
      <w:r w:rsidRPr="00E0663D">
        <w:t>uel Reminder” strategy.</w:t>
      </w:r>
      <w:r w:rsidRPr="00E0663D">
        <w:t xml:space="preserve">  It is </w:t>
      </w:r>
      <w:r w:rsidRPr="00E0663D">
        <w:t>a hyb</w:t>
      </w:r>
      <w:r w:rsidRPr="00E0663D">
        <w:t>rid of Volume Based and Distance</w:t>
      </w:r>
      <w:r w:rsidRPr="00E0663D">
        <w:t xml:space="preserve"> based strategies.  Certain vehicles with small range and towing capability sometimes require the LFR to trigger at “1/16 tank OR DTE = 35 miles, whichever happens first”.</w:t>
      </w:r>
      <w:r w:rsidRPr="00E0663D">
        <w:t xml:space="preserve">  (T</w:t>
      </w:r>
      <w:r w:rsidRPr="00E0663D">
        <w:t>his is a lessons learned from Ford F</w:t>
      </w:r>
      <w:r w:rsidRPr="00E0663D">
        <w:t>lex and Ford Escape).  Normally,</w:t>
      </w:r>
      <w:r w:rsidRPr="00E0663D">
        <w:t xml:space="preserve"> this parameter will be set to 1</w:t>
      </w:r>
      <w:r w:rsidRPr="00E0663D">
        <w:t xml:space="preserve"> km so that it falls out of the algorithm and the LFR triggers at 1/16 tank typically.  However,</w:t>
      </w:r>
      <w:r w:rsidRPr="00E0663D">
        <w:t xml:space="preserve"> if needed the parameter can be set to something like 61 km to change from Level Based to “Hybri</w:t>
      </w:r>
      <w:r w:rsidRPr="00E0663D">
        <w:t>d” LFR.</w:t>
      </w:r>
      <w:r w:rsidRPr="00E0663D">
        <w:t xml:space="preserve"> </w:t>
      </w:r>
    </w:p>
    <w:p w:rsidR="004763DC" w:rsidRDefault="00A25D91" w:rsidP="009C4D89">
      <w:pPr>
        <w:tabs>
          <w:tab w:val="num" w:pos="2880"/>
        </w:tabs>
        <w:ind w:left="1440" w:firstLine="486"/>
      </w:pPr>
    </w:p>
    <w:p w:rsidR="00406F39" w:rsidRDefault="00A25D91" w:rsidP="00B9479B">
      <w:pPr>
        <w:pStyle w:val="Heading4"/>
      </w:pPr>
      <w:r w:rsidRPr="00B9479B">
        <w:t>FS-REQ-345608/A-Function Safety Classification (EMC)</w:t>
      </w:r>
    </w:p>
    <w:p w:rsidR="00C27160" w:rsidRDefault="00A25D91">
      <w:pPr>
        <w:ind w:left="1800" w:firstLine="360"/>
      </w:pPr>
    </w:p>
    <w:p w:rsidR="004763DC" w:rsidRDefault="00A25D91">
      <w:pPr>
        <w:ind w:left="1800" w:firstLine="360"/>
      </w:pPr>
      <w:r>
        <w:t>Class B</w:t>
      </w:r>
    </w:p>
    <w:p w:rsidR="00D42076" w:rsidRDefault="00A25D91">
      <w:pPr>
        <w:ind w:left="360" w:firstLine="486"/>
      </w:pPr>
    </w:p>
    <w:p w:rsidR="00406F39" w:rsidRDefault="00A25D91" w:rsidP="00B9479B">
      <w:pPr>
        <w:pStyle w:val="Heading4"/>
      </w:pPr>
      <w:r w:rsidRPr="00B9479B">
        <w:t>NVM-REQ-345609/B-Memory Storage</w:t>
      </w:r>
    </w:p>
    <w:p w:rsidR="004763DC" w:rsidRDefault="00A25D91">
      <w:pPr>
        <w:ind w:left="1440" w:firstLine="486"/>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08"/>
        <w:gridCol w:w="3715"/>
        <w:gridCol w:w="2053"/>
        <w:gridCol w:w="1825"/>
      </w:tblGrid>
      <w:tr w:rsidR="00813623" w:rsidTr="00813623">
        <w:trPr>
          <w:cantSplit/>
          <w:trHeight w:val="474"/>
          <w:tblHeader/>
          <w:jc w:val="center"/>
        </w:trPr>
        <w:tc>
          <w:tcPr>
            <w:tcW w:w="3508" w:type="dxa"/>
            <w:tcBorders>
              <w:top w:val="single" w:sz="6" w:space="0" w:color="000000"/>
              <w:left w:val="single" w:sz="6" w:space="0" w:color="000000"/>
              <w:bottom w:val="single" w:sz="6" w:space="0" w:color="000000"/>
              <w:right w:val="single" w:sz="6" w:space="0" w:color="000000"/>
            </w:tcBorders>
            <w:hideMark/>
          </w:tcPr>
          <w:p w:rsidR="00813623" w:rsidRDefault="00A25D91">
            <w:pPr>
              <w:pStyle w:val="Header"/>
              <w:tabs>
                <w:tab w:val="left" w:pos="720"/>
              </w:tabs>
              <w:spacing w:line="256" w:lineRule="auto"/>
              <w:jc w:val="center"/>
              <w:rPr>
                <w:b/>
                <w:sz w:val="18"/>
                <w:szCs w:val="18"/>
              </w:rPr>
            </w:pPr>
            <w:r>
              <w:rPr>
                <w:b/>
                <w:sz w:val="18"/>
                <w:szCs w:val="18"/>
              </w:rPr>
              <w:t>Parameter Name</w:t>
            </w:r>
          </w:p>
        </w:tc>
        <w:tc>
          <w:tcPr>
            <w:tcW w:w="3715" w:type="dxa"/>
            <w:tcBorders>
              <w:top w:val="single" w:sz="6" w:space="0" w:color="000000"/>
              <w:left w:val="single" w:sz="6" w:space="0" w:color="000000"/>
              <w:bottom w:val="single" w:sz="6" w:space="0" w:color="000000"/>
              <w:right w:val="single" w:sz="6" w:space="0" w:color="000000"/>
            </w:tcBorders>
            <w:hideMark/>
          </w:tcPr>
          <w:p w:rsidR="00813623" w:rsidRDefault="00A25D91">
            <w:pPr>
              <w:pStyle w:val="Header"/>
              <w:tabs>
                <w:tab w:val="left" w:pos="720"/>
              </w:tabs>
              <w:spacing w:line="256" w:lineRule="auto"/>
              <w:jc w:val="center"/>
              <w:rPr>
                <w:b/>
                <w:sz w:val="18"/>
                <w:szCs w:val="18"/>
              </w:rPr>
            </w:pPr>
            <w:r>
              <w:rPr>
                <w:b/>
                <w:sz w:val="18"/>
                <w:szCs w:val="18"/>
              </w:rPr>
              <w:t>Description</w:t>
            </w:r>
          </w:p>
        </w:tc>
        <w:tc>
          <w:tcPr>
            <w:tcW w:w="2053" w:type="dxa"/>
            <w:tcBorders>
              <w:top w:val="single" w:sz="6" w:space="0" w:color="000000"/>
              <w:left w:val="single" w:sz="6" w:space="0" w:color="000000"/>
              <w:bottom w:val="single" w:sz="6" w:space="0" w:color="000000"/>
              <w:right w:val="single" w:sz="6" w:space="0" w:color="000000"/>
            </w:tcBorders>
            <w:hideMark/>
          </w:tcPr>
          <w:p w:rsidR="00813623" w:rsidRDefault="00A25D91">
            <w:pPr>
              <w:pStyle w:val="Header"/>
              <w:tabs>
                <w:tab w:val="left" w:pos="720"/>
              </w:tabs>
              <w:spacing w:line="256" w:lineRule="auto"/>
              <w:jc w:val="center"/>
              <w:rPr>
                <w:b/>
                <w:sz w:val="18"/>
                <w:szCs w:val="18"/>
              </w:rPr>
            </w:pPr>
            <w:r>
              <w:rPr>
                <w:b/>
                <w:sz w:val="18"/>
                <w:szCs w:val="18"/>
              </w:rPr>
              <w:t xml:space="preserve">Value at </w:t>
            </w:r>
          </w:p>
          <w:p w:rsidR="00813623" w:rsidRDefault="00A25D91">
            <w:pPr>
              <w:pStyle w:val="Header"/>
              <w:tabs>
                <w:tab w:val="left" w:pos="720"/>
              </w:tabs>
              <w:spacing w:line="256" w:lineRule="auto"/>
              <w:jc w:val="center"/>
              <w:rPr>
                <w:b/>
                <w:sz w:val="18"/>
                <w:szCs w:val="18"/>
              </w:rPr>
            </w:pPr>
            <w:r>
              <w:rPr>
                <w:b/>
                <w:sz w:val="18"/>
                <w:szCs w:val="18"/>
              </w:rPr>
              <w:t>Battery Connect</w:t>
            </w:r>
          </w:p>
        </w:tc>
        <w:tc>
          <w:tcPr>
            <w:tcW w:w="1825" w:type="dxa"/>
            <w:tcBorders>
              <w:top w:val="single" w:sz="6" w:space="0" w:color="000000"/>
              <w:left w:val="single" w:sz="6" w:space="0" w:color="000000"/>
              <w:bottom w:val="single" w:sz="6" w:space="0" w:color="000000"/>
              <w:right w:val="single" w:sz="6" w:space="0" w:color="000000"/>
            </w:tcBorders>
            <w:hideMark/>
          </w:tcPr>
          <w:p w:rsidR="00813623" w:rsidRDefault="00A25D91">
            <w:pPr>
              <w:pStyle w:val="Header"/>
              <w:tabs>
                <w:tab w:val="left" w:pos="720"/>
              </w:tabs>
              <w:spacing w:line="256" w:lineRule="auto"/>
              <w:jc w:val="center"/>
              <w:rPr>
                <w:b/>
                <w:sz w:val="18"/>
                <w:szCs w:val="18"/>
              </w:rPr>
            </w:pPr>
            <w:r>
              <w:rPr>
                <w:b/>
                <w:sz w:val="18"/>
                <w:szCs w:val="18"/>
              </w:rPr>
              <w:t xml:space="preserve">Value at </w:t>
            </w:r>
          </w:p>
          <w:p w:rsidR="00813623" w:rsidRDefault="00A25D91">
            <w:pPr>
              <w:pStyle w:val="Header"/>
              <w:tabs>
                <w:tab w:val="left" w:pos="720"/>
              </w:tabs>
              <w:spacing w:line="256" w:lineRule="auto"/>
              <w:jc w:val="center"/>
              <w:rPr>
                <w:b/>
                <w:sz w:val="18"/>
                <w:szCs w:val="18"/>
              </w:rPr>
            </w:pPr>
            <w:r>
              <w:rPr>
                <w:b/>
                <w:sz w:val="18"/>
                <w:szCs w:val="18"/>
              </w:rPr>
              <w:t>Module Wake-up</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rPr>
                <w:rFonts w:cs="Arial"/>
                <w:sz w:val="18"/>
                <w:szCs w:val="18"/>
                <w:highlight w:val="cyan"/>
              </w:rPr>
            </w:pPr>
            <w:r>
              <w:rPr>
                <w:rFonts w:cs="Arial"/>
                <w:sz w:val="18"/>
                <w:szCs w:val="18"/>
                <w:highlight w:val="cyan"/>
              </w:rPr>
              <w:t>AltFuel_Active_flag</w:t>
            </w:r>
          </w:p>
        </w:tc>
        <w:tc>
          <w:tcPr>
            <w:tcW w:w="3715" w:type="dxa"/>
            <w:tcBorders>
              <w:top w:val="single" w:sz="6" w:space="0" w:color="000000"/>
              <w:left w:val="single" w:sz="4" w:space="0" w:color="auto"/>
              <w:bottom w:val="single" w:sz="4" w:space="0" w:color="auto"/>
              <w:right w:val="single" w:sz="4" w:space="0" w:color="auto"/>
            </w:tcBorders>
          </w:tcPr>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 xml:space="preserve">States the type of fuel (Gasoline/Petrol or LPG) that is active.  It takes its value from </w:t>
            </w:r>
            <w:r>
              <w:rPr>
                <w:rFonts w:cs="Arial"/>
                <w:sz w:val="18"/>
                <w:szCs w:val="18"/>
                <w:highlight w:val="cyan"/>
                <w:lang w:val="fr-FR"/>
              </w:rPr>
              <w:t>FuelMdeStat_D_Actl</w:t>
            </w:r>
            <w:r>
              <w:rPr>
                <w:rFonts w:cs="Arial"/>
                <w:sz w:val="18"/>
                <w:szCs w:val="18"/>
                <w:highlight w:val="cyan"/>
              </w:rPr>
              <w:t xml:space="preserve"> signal.</w:t>
            </w: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 xml:space="preserve">If </w:t>
            </w:r>
            <w:r>
              <w:rPr>
                <w:rFonts w:cs="Arial"/>
                <w:sz w:val="18"/>
                <w:szCs w:val="18"/>
                <w:highlight w:val="cyan"/>
                <w:lang w:val="fr-FR"/>
              </w:rPr>
              <w:t>FuelMdeStat_D_Actl</w:t>
            </w:r>
            <w:r>
              <w:rPr>
                <w:rFonts w:cs="Arial"/>
                <w:sz w:val="18"/>
                <w:szCs w:val="18"/>
                <w:highlight w:val="cyan"/>
              </w:rPr>
              <w:t xml:space="preserve"> =0x0 or 0x1 or 0x2 or 0x5 or 0x6 or 0x7  then AltFuel_Active_flag=0 (GAS/Petrol)</w:t>
            </w: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 xml:space="preserve">If </w:t>
            </w:r>
            <w:r>
              <w:rPr>
                <w:rFonts w:cs="Arial"/>
                <w:sz w:val="18"/>
                <w:szCs w:val="18"/>
                <w:highlight w:val="cyan"/>
                <w:lang w:val="fr-FR"/>
              </w:rPr>
              <w:t>FuelMdeStat_D_Actl</w:t>
            </w:r>
            <w:r>
              <w:rPr>
                <w:rFonts w:cs="Arial"/>
                <w:sz w:val="18"/>
                <w:szCs w:val="18"/>
                <w:highlight w:val="cyan"/>
              </w:rPr>
              <w:t xml:space="preserve"> =0x3  or 0x4 t</w:t>
            </w:r>
            <w:r>
              <w:rPr>
                <w:rFonts w:cs="Arial"/>
                <w:sz w:val="18"/>
                <w:szCs w:val="18"/>
                <w:highlight w:val="cyan"/>
              </w:rPr>
              <w:t>hen</w:t>
            </w: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AltFuel_Active_flag=1 (LPG)</w:t>
            </w:r>
          </w:p>
          <w:p w:rsidR="00813623" w:rsidRDefault="00A25D91">
            <w:pPr>
              <w:pStyle w:val="Header"/>
              <w:tabs>
                <w:tab w:val="left" w:pos="720"/>
              </w:tabs>
              <w:spacing w:line="256" w:lineRule="auto"/>
              <w:rPr>
                <w:rFonts w:cs="Arial"/>
                <w:sz w:val="18"/>
                <w:szCs w:val="18"/>
                <w:highlight w:val="cyan"/>
              </w:rPr>
            </w:pP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Formal logic is:</w:t>
            </w: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IF (AltFuel_LPG_Cfg = LPG) AND (</w:t>
            </w:r>
            <w:r>
              <w:rPr>
                <w:rFonts w:cs="Arial"/>
                <w:sz w:val="18"/>
                <w:szCs w:val="18"/>
                <w:highlight w:val="cyan"/>
                <w:lang w:val="fr-FR"/>
              </w:rPr>
              <w:t>FuelMdeStat_D_Actl</w:t>
            </w:r>
            <w:r>
              <w:rPr>
                <w:rFonts w:cs="Arial"/>
                <w:sz w:val="18"/>
                <w:szCs w:val="18"/>
                <w:highlight w:val="cyan"/>
              </w:rPr>
              <w:t xml:space="preserve"> =0x3  or 0x4) THEN</w:t>
            </w: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AltFuel_Active_flag=1 (LPG)</w:t>
            </w: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ELSE</w:t>
            </w:r>
          </w:p>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AltFuel_Active_flag=0 (GAS/Petrol)</w:t>
            </w:r>
          </w:p>
          <w:p w:rsidR="00813623" w:rsidRDefault="00A25D91">
            <w:pPr>
              <w:pStyle w:val="Header"/>
              <w:tabs>
                <w:tab w:val="left" w:pos="720"/>
              </w:tabs>
              <w:spacing w:line="256" w:lineRule="auto"/>
              <w:rPr>
                <w:rFonts w:cs="Arial"/>
                <w:sz w:val="18"/>
                <w:szCs w:val="18"/>
                <w:highlight w:val="cyan"/>
              </w:rPr>
            </w:pPr>
          </w:p>
          <w:p w:rsidR="00813623" w:rsidRDefault="00A25D91">
            <w:pPr>
              <w:pStyle w:val="Header"/>
              <w:tabs>
                <w:tab w:val="left" w:pos="720"/>
              </w:tabs>
              <w:spacing w:line="256" w:lineRule="auto"/>
              <w:rPr>
                <w:rFonts w:cs="Arial"/>
                <w:b/>
                <w:sz w:val="18"/>
                <w:szCs w:val="18"/>
                <w:highlight w:val="cyan"/>
              </w:rPr>
            </w:pPr>
            <w:r>
              <w:rPr>
                <w:rFonts w:cs="Arial"/>
                <w:sz w:val="18"/>
                <w:szCs w:val="18"/>
                <w:highlight w:val="cyan"/>
              </w:rPr>
              <w:t>Note: This logic is identical to when the LPG RTT is active.  See A</w:t>
            </w:r>
            <w:r>
              <w:rPr>
                <w:rFonts w:cs="Arial"/>
                <w:sz w:val="18"/>
                <w:szCs w:val="18"/>
                <w:highlight w:val="cyan"/>
              </w:rPr>
              <w:t>lternative Fuel Mode Fixed_Dedicated RTT - LPG - CGEA1.3 STSS.</w:t>
            </w:r>
          </w:p>
        </w:tc>
        <w:tc>
          <w:tcPr>
            <w:tcW w:w="2053"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rPr>
                <w:rFonts w:cs="Arial"/>
                <w:sz w:val="18"/>
                <w:szCs w:val="18"/>
                <w:highlight w:val="cyan"/>
              </w:rPr>
            </w:pPr>
            <w:r>
              <w:rPr>
                <w:rFonts w:cs="Arial"/>
                <w:sz w:val="18"/>
                <w:szCs w:val="18"/>
                <w:highlight w:val="cyan"/>
              </w:rPr>
              <w:t>0</w:t>
            </w:r>
          </w:p>
        </w:tc>
        <w:tc>
          <w:tcPr>
            <w:tcW w:w="182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rPr>
                <w:rFonts w:cs="Arial"/>
                <w:sz w:val="18"/>
                <w:szCs w:val="18"/>
                <w:highlight w:val="cyan"/>
              </w:rPr>
            </w:pPr>
            <w:r>
              <w:rPr>
                <w:rFonts w:cs="Arial"/>
                <w:sz w:val="18"/>
                <w:szCs w:val="18"/>
                <w:highlight w:val="cyan"/>
              </w:rPr>
              <w:t>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rPr>
                <w:rFonts w:cs="Arial"/>
                <w:sz w:val="18"/>
                <w:szCs w:val="18"/>
                <w:highlight w:val="cyan"/>
              </w:rPr>
            </w:pPr>
            <w:r>
              <w:rPr>
                <w:rFonts w:cs="Arial"/>
                <w:sz w:val="18"/>
                <w:szCs w:val="18"/>
                <w:highlight w:val="cyan"/>
              </w:rPr>
              <w:t>AltFuel_LPG_Cfg</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jc w:val="center"/>
              <w:rPr>
                <w:rFonts w:cs="Arial"/>
                <w:sz w:val="18"/>
                <w:szCs w:val="18"/>
                <w:highlight w:val="cyan"/>
              </w:rPr>
            </w:pPr>
            <w:r>
              <w:rPr>
                <w:rFonts w:cs="Arial"/>
                <w:sz w:val="18"/>
                <w:szCs w:val="18"/>
                <w:highlight w:val="cyan"/>
              </w:rPr>
              <w:t>DE0B parameter cluster configuration for whether cluster end item is for a</w:t>
            </w:r>
            <w:r>
              <w:rPr>
                <w:rFonts w:cs="Arial"/>
                <w:sz w:val="18"/>
                <w:szCs w:val="18"/>
                <w:highlight w:val="cyan"/>
              </w:rPr>
              <w:t xml:space="preserve"> LPG equipped vehicle and has an LPG fuel level gauge (1 = True = LPG, or 0 = False = Non-LPG).  </w:t>
            </w:r>
          </w:p>
        </w:tc>
        <w:tc>
          <w:tcPr>
            <w:tcW w:w="2053"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jc w:val="center"/>
              <w:rPr>
                <w:rFonts w:cs="Arial"/>
                <w:sz w:val="18"/>
                <w:szCs w:val="18"/>
                <w:highlight w:val="cyan"/>
              </w:rPr>
            </w:pPr>
            <w:r>
              <w:rPr>
                <w:rFonts w:cs="Arial"/>
                <w:sz w:val="18"/>
                <w:szCs w:val="18"/>
                <w:highlight w:val="cyan"/>
              </w:rPr>
              <w:t>Use Stored Value</w:t>
            </w:r>
          </w:p>
        </w:tc>
        <w:tc>
          <w:tcPr>
            <w:tcW w:w="182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jc w:val="center"/>
              <w:rPr>
                <w:rFonts w:cs="Arial"/>
                <w:sz w:val="18"/>
                <w:szCs w:val="18"/>
                <w:highlight w:val="cyan"/>
              </w:rPr>
            </w:pPr>
            <w:r>
              <w:rPr>
                <w:rFonts w:cs="Arial"/>
                <w:sz w:val="18"/>
                <w:szCs w:val="18"/>
                <w:highlight w:val="cyan"/>
              </w:rPr>
              <w:t>Use Stored Value</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LFR_A_RTT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 xml:space="preserve">Flag used to trigger the first LFR warning in Level based configuration and the MyKey level in the DTE based configuration.  </w:t>
            </w:r>
            <w:r>
              <w:rPr>
                <w:sz w:val="18"/>
                <w:szCs w:val="18"/>
                <w:highlight w:val="yellow"/>
              </w:rPr>
              <w:t>No longer used to control the state of the Amber RTT.  There is no RTT at this level.</w:t>
            </w:r>
          </w:p>
          <w:p w:rsidR="00813623" w:rsidRDefault="00A25D91">
            <w:pPr>
              <w:pStyle w:val="Header"/>
              <w:tabs>
                <w:tab w:val="left" w:pos="720"/>
              </w:tabs>
              <w:spacing w:line="256" w:lineRule="auto"/>
              <w:rPr>
                <w:sz w:val="18"/>
                <w:szCs w:val="18"/>
              </w:rPr>
            </w:pPr>
            <w:r>
              <w:rPr>
                <w:sz w:val="18"/>
                <w:szCs w:val="18"/>
                <w:highlight w:val="yellow"/>
              </w:rPr>
              <w:t xml:space="preserve">The Amber RTT is not triggered until </w:t>
            </w:r>
            <w:r>
              <w:rPr>
                <w:sz w:val="18"/>
                <w:szCs w:val="18"/>
                <w:highlight w:val="yellow"/>
              </w:rPr>
              <w:t>LFR_2_RTT is active.</w:t>
            </w:r>
            <w:r>
              <w:rPr>
                <w:sz w:val="18"/>
                <w:szCs w:val="18"/>
              </w:rPr>
              <w:t xml:space="preserve">  </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LFR_1_RTT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 xml:space="preserve">Flag used to trigger the 50 mile (80km) to empty warning. </w:t>
            </w:r>
            <w:r>
              <w:rPr>
                <w:sz w:val="18"/>
                <w:szCs w:val="18"/>
                <w:highlight w:val="yellow"/>
              </w:rPr>
              <w:t xml:space="preserve"> No longer used to control the state of the Amber RTT.  There is no RTT at this level.</w:t>
            </w:r>
          </w:p>
          <w:p w:rsidR="00813623" w:rsidRDefault="00A25D91">
            <w:pPr>
              <w:pStyle w:val="Header"/>
              <w:tabs>
                <w:tab w:val="left" w:pos="720"/>
              </w:tabs>
              <w:spacing w:line="256" w:lineRule="auto"/>
              <w:rPr>
                <w:sz w:val="18"/>
                <w:szCs w:val="18"/>
              </w:rPr>
            </w:pPr>
            <w:r>
              <w:rPr>
                <w:sz w:val="18"/>
                <w:szCs w:val="18"/>
                <w:highlight w:val="yellow"/>
              </w:rPr>
              <w:t>The Amber RTT is not triggered until LFR_2_RTT is active.</w:t>
            </w:r>
            <w:r>
              <w:rPr>
                <w:sz w:val="18"/>
                <w:szCs w:val="18"/>
              </w:rPr>
              <w:t xml:space="preserve">  </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LFR_2_RTT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 xml:space="preserve">Flag used to trigger the 25 mile (40km) to empty warning.  Used </w:t>
            </w:r>
            <w:r>
              <w:rPr>
                <w:sz w:val="18"/>
                <w:szCs w:val="18"/>
              </w:rPr>
              <w:t>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LFR_3_RTT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Flag used to trigger the 10 mile (20km) to empty warning.  Used 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LFR_Red_RTT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 xml:space="preserve">Flag used to </w:t>
            </w:r>
            <w:r>
              <w:rPr>
                <w:sz w:val="18"/>
                <w:szCs w:val="18"/>
              </w:rPr>
              <w:t>trigger the last LFR warning in either configuration (at either DTE = 0, or fuel level Empty).  Also used to turn the virtual fuel gauge fill red.  Used 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highlight w:val="cyan"/>
              </w:rPr>
            </w:pPr>
            <w:r>
              <w:rPr>
                <w:sz w:val="18"/>
                <w:szCs w:val="18"/>
                <w:highlight w:val="cyan"/>
              </w:rPr>
              <w:t>LFR_LPG_A_RTT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Flag used to tri</w:t>
            </w:r>
            <w:r>
              <w:rPr>
                <w:rFonts w:cs="Arial"/>
                <w:sz w:val="18"/>
                <w:szCs w:val="18"/>
                <w:highlight w:val="cyan"/>
              </w:rPr>
              <w:t>gger the first LFR warning when AFCM is using Level based configuration and not used in the DTE based configuration.  Used 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highlight w:val="cyan"/>
              </w:rPr>
            </w:pPr>
            <w:r>
              <w:rPr>
                <w:sz w:val="18"/>
                <w:szCs w:val="18"/>
                <w:highlight w:val="cyan"/>
              </w:rPr>
              <w:t>LFR_LPG_1_RTT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 xml:space="preserve">Flag used to trigger the LPG 50 mile </w:t>
            </w:r>
            <w:r>
              <w:rPr>
                <w:rFonts w:cs="Arial"/>
                <w:sz w:val="18"/>
                <w:szCs w:val="18"/>
                <w:highlight w:val="cyan"/>
              </w:rPr>
              <w:t>(80km) to empty warning.  Used 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highlight w:val="cyan"/>
              </w:rPr>
            </w:pPr>
            <w:r>
              <w:rPr>
                <w:sz w:val="18"/>
                <w:szCs w:val="18"/>
                <w:highlight w:val="cyan"/>
              </w:rPr>
              <w:t>LFR_LPG_2_RTT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Flag used to trigger the LPG 25 mile (40km) to empty warning.  Used 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r>
              <w:rPr>
                <w:sz w:val="18"/>
                <w:szCs w:val="18"/>
                <w:highlight w:val="cyan"/>
              </w:rPr>
              <w: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highlight w:val="cyan"/>
              </w:rPr>
            </w:pPr>
            <w:r>
              <w:rPr>
                <w:sz w:val="18"/>
                <w:szCs w:val="18"/>
                <w:highlight w:val="cyan"/>
              </w:rPr>
              <w:t>LFR_LPG_3_RTT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Flag used to trigger the LPG 10 mile (20km) to empty warning.  Used 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highlight w:val="cyan"/>
              </w:rPr>
            </w:pPr>
            <w:r>
              <w:rPr>
                <w:sz w:val="18"/>
                <w:szCs w:val="18"/>
                <w:highlight w:val="cyan"/>
              </w:rPr>
              <w:t>LFR_LPG_Red_RTT</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rFonts w:cs="Arial"/>
                <w:sz w:val="18"/>
                <w:szCs w:val="18"/>
                <w:highlight w:val="cyan"/>
              </w:rPr>
            </w:pPr>
            <w:r>
              <w:rPr>
                <w:rFonts w:cs="Arial"/>
                <w:sz w:val="18"/>
                <w:szCs w:val="18"/>
                <w:highlight w:val="cyan"/>
              </w:rPr>
              <w:t xml:space="preserve">Flag used to trigger the last LPG LFR warning at either DTE = 0, or fuel </w:t>
            </w:r>
            <w:r>
              <w:rPr>
                <w:rFonts w:cs="Arial"/>
                <w:sz w:val="18"/>
                <w:szCs w:val="18"/>
                <w:highlight w:val="cyan"/>
              </w:rPr>
              <w:t>level Empty, depending on AFCM signal.  Also used to turn the virtual fuel gauge fill red.  Used to control the state of the Amber RTT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Not Active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LFR_AE</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6"/>
                <w:szCs w:val="16"/>
              </w:rPr>
            </w:pPr>
            <w:r>
              <w:rPr>
                <w:bCs/>
                <w:sz w:val="16"/>
                <w:szCs w:val="16"/>
              </w:rPr>
              <w:t xml:space="preserve">If </w:t>
            </w:r>
            <w:r>
              <w:rPr>
                <w:bCs/>
                <w:sz w:val="16"/>
                <w:szCs w:val="16"/>
              </w:rPr>
              <w:t>LFR_DTE_Values_Cfg = 0, 122.3 Else 82.07</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LFR_1E</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If LFR_DTE_Values_Cfg = 0, 82.07 Else 49.88</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LFR_2E</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 xml:space="preserve">If </w:t>
            </w:r>
            <w:r>
              <w:rPr>
                <w:bCs/>
                <w:sz w:val="16"/>
                <w:szCs w:val="16"/>
              </w:rPr>
              <w:t>LFR_DTE_Values_Cfg = 0, 41.84 Else 33.79</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LFR_3E</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If LFR_DTE_Values_Cfg = 0, 17.7 Else 17.7</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LFR_RE</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 xml:space="preserve">If </w:t>
            </w:r>
            <w:r>
              <w:rPr>
                <w:bCs/>
                <w:sz w:val="16"/>
                <w:szCs w:val="16"/>
              </w:rPr>
              <w:t>LFR_DTE_Values_Cfg = 0, 1.6 Else 1.6</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LFR_AM</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If LFR_DTE_Values_Cfg = 0, 121 Else 81</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LFR_1M</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 xml:space="preserve">If </w:t>
            </w:r>
            <w:r>
              <w:rPr>
                <w:bCs/>
                <w:sz w:val="16"/>
                <w:szCs w:val="16"/>
              </w:rPr>
              <w:t>LFR_DTE_Values_Cfg = 0, 81 Else 51</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LFR_2M</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If LFR_DTE_Values_Cfg = 0, 41 Else 31</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LFR_3M</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 xml:space="preserve">If </w:t>
            </w:r>
            <w:r>
              <w:rPr>
                <w:bCs/>
                <w:sz w:val="16"/>
                <w:szCs w:val="16"/>
              </w:rPr>
              <w:t>LFR_DTE_Values_Cfg = 0, 21 Else 16</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LFR_RM</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spacing w:line="256" w:lineRule="auto"/>
            </w:pPr>
            <w:r>
              <w:rPr>
                <w:sz w:val="18"/>
                <w:szCs w:val="18"/>
              </w:rPr>
              <w:t>Parameter used to define a trip point in terms of a DTE value.</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6"/>
                <w:szCs w:val="16"/>
              </w:rPr>
              <w:t>If LFR_DTE_Values_Cfg = 0, 1 Else 1</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spacing w:line="256" w:lineRule="auto"/>
              <w:jc w:val="center"/>
            </w:pPr>
            <w:r>
              <w:rPr>
                <w:bCs/>
                <w:sz w:val="18"/>
                <w:szCs w:val="18"/>
              </w:rPr>
              <w:t>Do Not Init</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pPr>
            <w:r>
              <w:t>Low_Fuel_Reminder_Telltale</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pPr>
            <w:r>
              <w:t>Used to control the state of the LED</w:t>
            </w:r>
          </w:p>
        </w:tc>
        <w:tc>
          <w:tcPr>
            <w:tcW w:w="2053"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pPr>
            <w:r>
              <w:t>ON (0x1)</w:t>
            </w:r>
          </w:p>
        </w:tc>
        <w:tc>
          <w:tcPr>
            <w:tcW w:w="182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pPr>
            <w:r>
              <w:t>OFF (0x0)</w:t>
            </w:r>
          </w:p>
        </w:tc>
      </w:tr>
      <w:tr w:rsidR="00813623" w:rsidTr="00813623">
        <w:trPr>
          <w:cantSplit/>
          <w:jc w:val="center"/>
        </w:trPr>
        <w:tc>
          <w:tcPr>
            <w:tcW w:w="3508"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LFR_Fuel_DTE_Hybrid_Cfg</w:t>
            </w:r>
          </w:p>
        </w:tc>
        <w:tc>
          <w:tcPr>
            <w:tcW w:w="3715" w:type="dxa"/>
            <w:tcBorders>
              <w:top w:val="single" w:sz="6" w:space="0" w:color="000000"/>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EEPROM parameter used to enable the “Hybrid” LFR strategy (a mix of Volume based and Distance based strategies).  Units of kilometers.  7 bits , with range of 0 km to 127 km. See Section 1.5.3 for default.</w:t>
            </w:r>
          </w:p>
        </w:tc>
        <w:tc>
          <w:tcPr>
            <w:tcW w:w="2053"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Use Stored Value</w:t>
            </w:r>
          </w:p>
        </w:tc>
        <w:tc>
          <w:tcPr>
            <w:tcW w:w="1825" w:type="dxa"/>
            <w:tcBorders>
              <w:top w:val="single" w:sz="6" w:space="0" w:color="000000"/>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Use Store</w:t>
            </w:r>
            <w:r>
              <w:rPr>
                <w:bCs/>
                <w:sz w:val="18"/>
                <w:szCs w:val="18"/>
              </w:rPr>
              <w:t>d Value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FUEL_LVL_PER_MEAN</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The filtered fuel level value with Hystersis</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0 (0x0)</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Do not init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FuelLvlWarn_D_ActlEng Signal</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Input signal when the PCM Algorithm includes the Fuel Level</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0x0 (OK)</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Do not init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rFonts w:cs="Arial"/>
                <w:sz w:val="18"/>
                <w:szCs w:val="18"/>
                <w:highlight w:val="cyan"/>
              </w:rPr>
            </w:pPr>
            <w:r>
              <w:rPr>
                <w:rFonts w:cs="Arial"/>
                <w:sz w:val="18"/>
                <w:szCs w:val="18"/>
                <w:highlight w:val="cyan"/>
              </w:rPr>
              <w:t>AltFuelLvlWarn_D_Actl Signal</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rFonts w:cs="Arial"/>
                <w:sz w:val="18"/>
                <w:szCs w:val="18"/>
                <w:highlight w:val="cyan"/>
              </w:rPr>
            </w:pPr>
            <w:r>
              <w:rPr>
                <w:rFonts w:cs="Arial"/>
                <w:sz w:val="18"/>
                <w:szCs w:val="18"/>
                <w:highlight w:val="cyan"/>
              </w:rPr>
              <w:t xml:space="preserve">Input signal from </w:t>
            </w:r>
            <w:r>
              <w:rPr>
                <w:rFonts w:cs="Arial"/>
                <w:sz w:val="18"/>
                <w:szCs w:val="18"/>
                <w:highlight w:val="cyan"/>
              </w:rPr>
              <w:t>the AFCM indicating which LFR warning to trigger.</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rFonts w:cs="Arial"/>
                <w:sz w:val="18"/>
                <w:szCs w:val="18"/>
                <w:highlight w:val="cyan"/>
              </w:rPr>
            </w:pPr>
            <w:r>
              <w:rPr>
                <w:rFonts w:cs="Arial"/>
                <w:sz w:val="18"/>
                <w:szCs w:val="18"/>
                <w:highlight w:val="cyan"/>
              </w:rPr>
              <w:t>0x0 (OK)</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rFonts w:cs="Arial"/>
                <w:sz w:val="18"/>
                <w:szCs w:val="18"/>
                <w:highlight w:val="cyan"/>
              </w:rPr>
            </w:pPr>
            <w:r>
              <w:rPr>
                <w:sz w:val="18"/>
                <w:szCs w:val="18"/>
                <w:highlight w:val="cyan"/>
              </w:rPr>
              <w:t>Do not init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FuelLvlWarn_D_Actl Signal</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Output signal from the cluster on CGEA 1.3+ programs</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0x0 (OK)</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Do not init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Fuel_Level_State Signal</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 xml:space="preserve">Output signal from the cluster on legacy CGEA 1.2 </w:t>
            </w:r>
            <w:r>
              <w:rPr>
                <w:sz w:val="18"/>
                <w:szCs w:val="18"/>
              </w:rPr>
              <w:t>programs.</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0x0 (OK)</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Do not init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Current_Ign_Key_Dev_Type</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spacing w:line="256" w:lineRule="auto"/>
              <w:rPr>
                <w:sz w:val="18"/>
                <w:szCs w:val="18"/>
              </w:rPr>
            </w:pPr>
            <w:r>
              <w:rPr>
                <w:sz w:val="18"/>
                <w:szCs w:val="18"/>
              </w:rPr>
              <w:t>Used to indicate the type of key currently in use in the vehicle.  See MyKey Control Function SPSS for definition.</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Unknown (0x0E)</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spacing w:line="256" w:lineRule="auto"/>
              <w:jc w:val="center"/>
              <w:rPr>
                <w:sz w:val="18"/>
                <w:szCs w:val="18"/>
              </w:rPr>
            </w:pPr>
            <w:r>
              <w:rPr>
                <w:sz w:val="18"/>
                <w:szCs w:val="18"/>
              </w:rPr>
              <w:t>Unknown (0x0E)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spacing w:line="256" w:lineRule="auto"/>
              <w:rPr>
                <w:bCs/>
                <w:snapToGrid w:val="0"/>
                <w:sz w:val="18"/>
                <w:szCs w:val="18"/>
              </w:rPr>
            </w:pPr>
            <w:r>
              <w:rPr>
                <w:bCs/>
                <w:snapToGrid w:val="0"/>
                <w:sz w:val="18"/>
                <w:szCs w:val="18"/>
              </w:rPr>
              <w:t>DTE_MC_Value</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bCs/>
                <w:sz w:val="18"/>
                <w:szCs w:val="18"/>
              </w:rPr>
            </w:pPr>
            <w:r>
              <w:rPr>
                <w:bCs/>
                <w:sz w:val="18"/>
                <w:szCs w:val="18"/>
              </w:rPr>
              <w:t xml:space="preserve">Filtered output that is used to </w:t>
            </w:r>
            <w:r>
              <w:rPr>
                <w:bCs/>
                <w:sz w:val="18"/>
                <w:szCs w:val="18"/>
              </w:rPr>
              <w:t>display distance to empty to the driver (Units = km).  See Distance to Empty Function STSS.</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0</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Do Not Init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spacing w:line="256" w:lineRule="auto"/>
              <w:rPr>
                <w:rFonts w:cs="Arial"/>
                <w:bCs/>
                <w:snapToGrid w:val="0"/>
                <w:color w:val="000000"/>
                <w:sz w:val="18"/>
                <w:szCs w:val="18"/>
                <w:highlight w:val="cyan"/>
              </w:rPr>
            </w:pPr>
            <w:r>
              <w:rPr>
                <w:rFonts w:cs="Arial"/>
                <w:bCs/>
                <w:snapToGrid w:val="0"/>
                <w:color w:val="000000"/>
                <w:sz w:val="18"/>
                <w:szCs w:val="18"/>
                <w:highlight w:val="cyan"/>
              </w:rPr>
              <w:t>DTE_LPG_MC_Value</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rFonts w:cs="Arial"/>
                <w:bCs/>
                <w:color w:val="000000"/>
                <w:sz w:val="18"/>
                <w:szCs w:val="18"/>
                <w:highlight w:val="cyan"/>
              </w:rPr>
            </w:pPr>
            <w:r>
              <w:rPr>
                <w:rFonts w:cs="Arial"/>
                <w:bCs/>
                <w:color w:val="000000"/>
                <w:sz w:val="18"/>
                <w:szCs w:val="18"/>
                <w:highlight w:val="cyan"/>
              </w:rPr>
              <w:t>Input from AFCM that is used to display LPG distance to empty to the driver  (Units = km)</w:t>
            </w:r>
          </w:p>
        </w:tc>
        <w:tc>
          <w:tcPr>
            <w:tcW w:w="2053"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rPr>
                <w:rFonts w:cs="Arial"/>
                <w:bCs/>
                <w:color w:val="000000"/>
                <w:sz w:val="18"/>
                <w:szCs w:val="18"/>
                <w:highlight w:val="cyan"/>
              </w:rPr>
            </w:pPr>
            <w:r>
              <w:rPr>
                <w:rFonts w:cs="Arial"/>
                <w:bCs/>
                <w:color w:val="000000"/>
                <w:sz w:val="18"/>
                <w:szCs w:val="18"/>
                <w:highlight w:val="cyan"/>
              </w:rPr>
              <w:t>0</w:t>
            </w:r>
          </w:p>
        </w:tc>
        <w:tc>
          <w:tcPr>
            <w:tcW w:w="182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rPr>
                <w:rFonts w:cs="Arial"/>
                <w:bCs/>
                <w:color w:val="000000"/>
                <w:sz w:val="18"/>
                <w:szCs w:val="18"/>
                <w:highlight w:val="cyan"/>
              </w:rPr>
            </w:pPr>
            <w:r>
              <w:rPr>
                <w:rFonts w:cs="Arial"/>
                <w:bCs/>
                <w:color w:val="000000"/>
                <w:sz w:val="18"/>
                <w:szCs w:val="18"/>
                <w:highlight w:val="cyan"/>
              </w:rPr>
              <w:t>Do Not Init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spacing w:line="256" w:lineRule="auto"/>
              <w:rPr>
                <w:bCs/>
                <w:snapToGrid w:val="0"/>
                <w:sz w:val="18"/>
                <w:szCs w:val="18"/>
              </w:rPr>
            </w:pPr>
            <w:r>
              <w:rPr>
                <w:bCs/>
                <w:snapToGrid w:val="0"/>
                <w:sz w:val="18"/>
                <w:szCs w:val="18"/>
              </w:rPr>
              <w:t>Display_Units_MC</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bCs/>
                <w:sz w:val="18"/>
                <w:szCs w:val="18"/>
              </w:rPr>
            </w:pPr>
            <w:r>
              <w:rPr>
                <w:bCs/>
                <w:sz w:val="18"/>
                <w:szCs w:val="18"/>
              </w:rPr>
              <w:t>Input for Englisg/Metric Units.  See Display Unit Selection Control Function STSS.</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 xml:space="preserve">See Display Unit Selection Control Function </w:t>
            </w:r>
            <w:r>
              <w:rPr>
                <w:bCs/>
                <w:sz w:val="18"/>
                <w:szCs w:val="18"/>
              </w:rPr>
              <w:t>STSS.</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See Display Unit Selection Control Function STSS.</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spacing w:line="256" w:lineRule="auto"/>
              <w:rPr>
                <w:bCs/>
                <w:snapToGrid w:val="0"/>
                <w:sz w:val="18"/>
                <w:szCs w:val="18"/>
              </w:rPr>
            </w:pPr>
            <w:r>
              <w:rPr>
                <w:bCs/>
                <w:snapToGrid w:val="0"/>
                <w:sz w:val="18"/>
                <w:szCs w:val="18"/>
              </w:rPr>
              <w:t>LFR_DTE_Level_Cfg</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bCs/>
                <w:sz w:val="18"/>
                <w:szCs w:val="18"/>
              </w:rPr>
            </w:pPr>
            <w:r>
              <w:rPr>
                <w:bCs/>
                <w:sz w:val="18"/>
                <w:szCs w:val="18"/>
              </w:rPr>
              <w:t xml:space="preserve">State indication used to configure between the DTE based LFR Algorithm and Fuel Level based LFR Algorithm. Controlled via CAN at EOL at VO plant. </w:t>
            </w:r>
            <w:r>
              <w:rPr>
                <w:sz w:val="18"/>
                <w:szCs w:val="18"/>
              </w:rPr>
              <w:t>See Section 1.5.3 for default.</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Use Stored Value</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Use Stored Value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spacing w:line="256" w:lineRule="auto"/>
              <w:rPr>
                <w:bCs/>
                <w:snapToGrid w:val="0"/>
                <w:sz w:val="18"/>
                <w:szCs w:val="18"/>
              </w:rPr>
            </w:pPr>
            <w:r>
              <w:rPr>
                <w:bCs/>
                <w:snapToGrid w:val="0"/>
                <w:sz w:val="18"/>
                <w:szCs w:val="18"/>
              </w:rPr>
              <w:t>LFR_DTE_Values_Cfg</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bCs/>
                <w:sz w:val="18"/>
                <w:szCs w:val="18"/>
              </w:rPr>
            </w:pPr>
            <w:r>
              <w:rPr>
                <w:bCs/>
                <w:sz w:val="18"/>
                <w:szCs w:val="18"/>
              </w:rPr>
              <w:t xml:space="preserve">State indication used to </w:t>
            </w:r>
            <w:r>
              <w:rPr>
                <w:bCs/>
                <w:sz w:val="18"/>
                <w:szCs w:val="18"/>
              </w:rPr>
              <w:t xml:space="preserve">configure the different DTE values. Controlled via CAN at EOL at VO plant.  </w:t>
            </w:r>
            <w:r>
              <w:rPr>
                <w:sz w:val="18"/>
                <w:szCs w:val="18"/>
              </w:rPr>
              <w:t>See Section 1.5.3 for default.</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Use Stored Value</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bCs/>
                <w:sz w:val="18"/>
                <w:szCs w:val="18"/>
              </w:rPr>
            </w:pPr>
            <w:r>
              <w:rPr>
                <w:bCs/>
                <w:sz w:val="18"/>
                <w:szCs w:val="18"/>
              </w:rPr>
              <w:t>Use Stored Value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FuelLvl_PCM_Cfg</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spacing w:line="256" w:lineRule="auto"/>
            </w:pPr>
            <w:r>
              <w:rPr>
                <w:sz w:val="18"/>
                <w:szCs w:val="18"/>
              </w:rPr>
              <w:t xml:space="preserve">Encoded indicator of PCM s/w containing the Fuel Level Algorithm controlled via CAN at EOL at VO </w:t>
            </w:r>
            <w:r>
              <w:rPr>
                <w:sz w:val="18"/>
                <w:szCs w:val="18"/>
              </w:rPr>
              <w:t>Plant.  Initial value=0.</w:t>
            </w:r>
          </w:p>
        </w:tc>
        <w:tc>
          <w:tcPr>
            <w:tcW w:w="2053"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Use Stored Value</w:t>
            </w:r>
          </w:p>
        </w:tc>
        <w:tc>
          <w:tcPr>
            <w:tcW w:w="182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Use Stored Value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pPr>
            <w:r>
              <w:t>Bulb_Proveout_Timer</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pPr>
            <w:r>
              <w:t>Internal command directing proveout</w:t>
            </w:r>
          </w:p>
        </w:tc>
        <w:tc>
          <w:tcPr>
            <w:tcW w:w="2053"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pPr>
            <w:r>
              <w:t>Not Active</w:t>
            </w:r>
          </w:p>
        </w:tc>
        <w:tc>
          <w:tcPr>
            <w:tcW w:w="182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jc w:val="center"/>
            </w:pPr>
            <w:r>
              <w:t>Not Active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DIAG_DID_61A5,4,6 (all warning lamps)</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Warning Lamp Status 2, byte 4, bit 6 (all warning lamps)</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Inactive</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Inactive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DIAG_DID_61A4,2,6 (Low Fuel Warn)</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Warning Lamp Status 1, byte 2, bit 6 (Low Fuel Warn)</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Inactive</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Inactive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color w:val="FF0000"/>
                <w:sz w:val="18"/>
                <w:szCs w:val="18"/>
                <w:highlight w:val="cyan"/>
              </w:rPr>
            </w:pPr>
            <w:r>
              <w:rPr>
                <w:sz w:val="18"/>
                <w:szCs w:val="18"/>
                <w:highlight w:val="cyan"/>
              </w:rPr>
              <w:t>DIAG_DID_61CE,4,6 (LPG Low Fuel Warn)</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highlight w:val="cyan"/>
              </w:rPr>
            </w:pPr>
            <w:r>
              <w:rPr>
                <w:sz w:val="18"/>
                <w:szCs w:val="18"/>
                <w:highlight w:val="cyan"/>
              </w:rPr>
              <w:t>Warning Lamp “B” Status, byte 4, bit 6 (Alternative Fuel Low Fuel Warn)</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Inactive</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highlight w:val="cyan"/>
              </w:rPr>
            </w:pPr>
            <w:r>
              <w:rPr>
                <w:sz w:val="18"/>
                <w:szCs w:val="18"/>
                <w:highlight w:val="cyan"/>
              </w:rPr>
              <w:t>Inactive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tcPr>
          <w:p w:rsidR="00813623" w:rsidRDefault="00A25D91">
            <w:pPr>
              <w:spacing w:line="256" w:lineRule="auto"/>
            </w:pPr>
            <w:r>
              <w:t>Self_Test_Entry_Bulb_Check_Timer</w:t>
            </w:r>
          </w:p>
          <w:p w:rsidR="00813623" w:rsidRDefault="00A25D91">
            <w:pPr>
              <w:pStyle w:val="Header"/>
              <w:tabs>
                <w:tab w:val="left" w:pos="720"/>
              </w:tabs>
              <w:spacing w:line="256" w:lineRule="auto"/>
            </w:pP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pPr>
            <w:r>
              <w:t>Timer used in diagnostic session to do a self check of telltales</w:t>
            </w:r>
          </w:p>
        </w:tc>
        <w:tc>
          <w:tcPr>
            <w:tcW w:w="2053"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pPr>
            <w:r>
              <w:t>Not Active</w:t>
            </w:r>
          </w:p>
        </w:tc>
        <w:tc>
          <w:tcPr>
            <w:tcW w:w="182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pPr>
            <w:r>
              <w:t>Not Active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pPr>
            <w:r>
              <w:t>ETM_Bulb_Check_State</w:t>
            </w:r>
          </w:p>
        </w:tc>
        <w:tc>
          <w:tcPr>
            <w:tcW w:w="371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pPr>
            <w:r>
              <w:t>State indicator for warning bulb in ETM</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pPr>
            <w:r>
              <w:t>OFF (0x0)</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pPr>
            <w:r>
              <w:t>OFF (0x0)</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Operational_Mode</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4 state indicator</w:t>
            </w:r>
            <w:r>
              <w:rPr>
                <w:sz w:val="18"/>
                <w:szCs w:val="18"/>
              </w:rPr>
              <w:t xml:space="preserve"> for cluster operational mode</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Limited</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Limited or Normal or Crank</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DIAG_SESSION_TIMER</w:t>
            </w:r>
          </w:p>
        </w:tc>
        <w:tc>
          <w:tcPr>
            <w:tcW w:w="3715" w:type="dxa"/>
            <w:tcBorders>
              <w:top w:val="single" w:sz="4" w:space="0" w:color="auto"/>
              <w:left w:val="single" w:sz="4" w:space="0" w:color="auto"/>
              <w:bottom w:val="single" w:sz="4" w:space="0" w:color="auto"/>
              <w:right w:val="single" w:sz="4" w:space="0" w:color="auto"/>
            </w:tcBorders>
            <w:hideMark/>
          </w:tcPr>
          <w:p w:rsidR="00813623" w:rsidRDefault="00A25D91">
            <w:pPr>
              <w:pStyle w:val="Header"/>
              <w:tabs>
                <w:tab w:val="left" w:pos="720"/>
              </w:tabs>
              <w:spacing w:line="256" w:lineRule="auto"/>
              <w:rPr>
                <w:sz w:val="18"/>
                <w:szCs w:val="18"/>
              </w:rPr>
            </w:pPr>
            <w:r>
              <w:rPr>
                <w:sz w:val="18"/>
                <w:szCs w:val="18"/>
              </w:rPr>
              <w:t>Timer used to time-out a diagnostic session</w:t>
            </w:r>
          </w:p>
        </w:tc>
        <w:tc>
          <w:tcPr>
            <w:tcW w:w="2053"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w:t>
            </w:r>
          </w:p>
        </w:tc>
        <w:tc>
          <w:tcPr>
            <w:tcW w:w="1825" w:type="dxa"/>
            <w:tcBorders>
              <w:top w:val="single" w:sz="4" w:space="0" w:color="auto"/>
              <w:left w:val="single" w:sz="4" w:space="0" w:color="auto"/>
              <w:bottom w:val="single" w:sz="4" w:space="0" w:color="auto"/>
              <w:right w:val="single" w:sz="4" w:space="0" w:color="auto"/>
            </w:tcBorders>
            <w:vAlign w:val="center"/>
            <w:hideMark/>
          </w:tcPr>
          <w:p w:rsidR="00813623" w:rsidRDefault="00A25D91">
            <w:pPr>
              <w:pStyle w:val="Header"/>
              <w:tabs>
                <w:tab w:val="left" w:pos="720"/>
              </w:tabs>
              <w:spacing w:line="256" w:lineRule="auto"/>
              <w:jc w:val="center"/>
              <w:rPr>
                <w:sz w:val="18"/>
                <w:szCs w:val="18"/>
              </w:rPr>
            </w:pPr>
            <w:r>
              <w:rPr>
                <w:sz w:val="18"/>
                <w:szCs w:val="18"/>
              </w:rPr>
              <w:t>Not Active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pStyle w:val="Header"/>
              <w:spacing w:line="256" w:lineRule="auto"/>
            </w:pPr>
            <w:r>
              <w:t>Considerate_Prompt_Cfg</w:t>
            </w:r>
          </w:p>
        </w:tc>
        <w:tc>
          <w:tcPr>
            <w:tcW w:w="371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pStyle w:val="Header"/>
              <w:tabs>
                <w:tab w:val="left" w:pos="720"/>
              </w:tabs>
              <w:spacing w:line="256" w:lineRule="auto"/>
            </w:pPr>
            <w:r>
              <w:t xml:space="preserve">State indicator for feature presence controlled via CAN at EOL at VO plant.  </w:t>
            </w:r>
            <w:r>
              <w:t>Set to disabled at Cluster Supplier Manufacturing Plant</w:t>
            </w:r>
          </w:p>
        </w:tc>
        <w:tc>
          <w:tcPr>
            <w:tcW w:w="205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pStyle w:val="Header"/>
              <w:tabs>
                <w:tab w:val="left" w:pos="720"/>
              </w:tabs>
              <w:spacing w:line="256" w:lineRule="auto"/>
              <w:jc w:val="center"/>
            </w:pPr>
            <w:r>
              <w:t>Use Stored Value</w:t>
            </w:r>
          </w:p>
        </w:tc>
        <w:tc>
          <w:tcPr>
            <w:tcW w:w="182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pStyle w:val="Header"/>
              <w:tabs>
                <w:tab w:val="left" w:pos="720"/>
              </w:tabs>
              <w:spacing w:line="256" w:lineRule="auto"/>
              <w:jc w:val="center"/>
            </w:pPr>
            <w:r>
              <w:t>Use Stored Value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rPr>
                <w:bCs/>
              </w:rPr>
            </w:pPr>
            <w:r>
              <w:rPr>
                <w:bCs/>
              </w:rPr>
              <w:t>Fuel_Station_Considerate_</w:t>
            </w:r>
          </w:p>
          <w:p w:rsidR="00813623" w:rsidRDefault="00A25D91">
            <w:pPr>
              <w:spacing w:line="256" w:lineRule="auto"/>
              <w:rPr>
                <w:bCs/>
              </w:rPr>
            </w:pPr>
            <w:r>
              <w:rPr>
                <w:bCs/>
              </w:rPr>
              <w:t>Prompt_Available_Flag</w:t>
            </w:r>
          </w:p>
        </w:tc>
        <w:tc>
          <w:tcPr>
            <w:tcW w:w="371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pPr>
            <w:r>
              <w:t>Internal variable indicating when Fuel Station Considerate Prompts are available.</w:t>
            </w:r>
          </w:p>
        </w:tc>
        <w:tc>
          <w:tcPr>
            <w:tcW w:w="205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jc w:val="center"/>
              <w:rPr>
                <w:bCs/>
              </w:rPr>
            </w:pPr>
            <w:r>
              <w:rPr>
                <w:bCs/>
              </w:rPr>
              <w:t>0x0 (Inactive)</w:t>
            </w:r>
          </w:p>
        </w:tc>
        <w:tc>
          <w:tcPr>
            <w:tcW w:w="182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jc w:val="center"/>
              <w:rPr>
                <w:bCs/>
              </w:rPr>
            </w:pPr>
            <w:r>
              <w:rPr>
                <w:bCs/>
              </w:rPr>
              <w:t xml:space="preserve">0x0 </w:t>
            </w:r>
            <w:r>
              <w:rPr>
                <w:bCs/>
              </w:rPr>
              <w:t>(Inactive)</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pPr>
            <w:r>
              <w:t>Low_Fuel_Imperial_</w:t>
            </w:r>
          </w:p>
          <w:p w:rsidR="00813623" w:rsidRDefault="00A25D91">
            <w:pPr>
              <w:spacing w:line="256" w:lineRule="auto"/>
              <w:rPr>
                <w:bCs/>
                <w:highlight w:val="yellow"/>
              </w:rPr>
            </w:pPr>
            <w:r>
              <w:t>Warning_Classification_Flag</w:t>
            </w:r>
          </w:p>
        </w:tc>
        <w:tc>
          <w:tcPr>
            <w:tcW w:w="371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pPr>
            <w:r>
              <w:t>Internal variable indicating if the warning associated with Low_Fuel_Imperial_</w:t>
            </w:r>
          </w:p>
          <w:p w:rsidR="00813623" w:rsidRDefault="00A25D91">
            <w:pPr>
              <w:spacing w:line="256" w:lineRule="auto"/>
            </w:pPr>
            <w:r>
              <w:t>MC_Status_Flag is a Non-Considerate Prompt (0x0) or a Considerate Prompt (0x1).</w:t>
            </w:r>
          </w:p>
        </w:tc>
        <w:tc>
          <w:tcPr>
            <w:tcW w:w="205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jc w:val="center"/>
              <w:rPr>
                <w:bCs/>
              </w:rPr>
            </w:pPr>
            <w:r>
              <w:rPr>
                <w:bCs/>
              </w:rPr>
              <w:t>0x0 (Non-Considerate Prompt)</w:t>
            </w:r>
          </w:p>
        </w:tc>
        <w:tc>
          <w:tcPr>
            <w:tcW w:w="182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jc w:val="center"/>
              <w:rPr>
                <w:bCs/>
              </w:rPr>
            </w:pPr>
            <w:r>
              <w:rPr>
                <w:bCs/>
              </w:rPr>
              <w:t xml:space="preserve">0x0 </w:t>
            </w:r>
            <w:r>
              <w:rPr>
                <w:bCs/>
              </w:rPr>
              <w:t>(Non-Considerate Prompt)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rPr>
                <w:bCs/>
              </w:rPr>
            </w:pPr>
            <w:r>
              <w:rPr>
                <w:bCs/>
              </w:rPr>
              <w:t>Low_Fuel_Metric_</w:t>
            </w:r>
          </w:p>
          <w:p w:rsidR="00813623" w:rsidRDefault="00A25D91">
            <w:pPr>
              <w:spacing w:line="256" w:lineRule="auto"/>
              <w:rPr>
                <w:bCs/>
                <w:highlight w:val="yellow"/>
              </w:rPr>
            </w:pPr>
            <w:r>
              <w:t>Warning_Classification_Flag</w:t>
            </w:r>
          </w:p>
        </w:tc>
        <w:tc>
          <w:tcPr>
            <w:tcW w:w="371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pPr>
            <w:r>
              <w:t>Internal variable indicating if the warning associated with Low_Fuel_Metric_</w:t>
            </w:r>
          </w:p>
          <w:p w:rsidR="00813623" w:rsidRDefault="00A25D91">
            <w:pPr>
              <w:spacing w:line="256" w:lineRule="auto"/>
            </w:pPr>
            <w:r>
              <w:t>MC_Status_Flag is a Non-Considerate Prompt (0x0) or a Considerate Prompt (0x1).</w:t>
            </w:r>
          </w:p>
        </w:tc>
        <w:tc>
          <w:tcPr>
            <w:tcW w:w="205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jc w:val="center"/>
              <w:rPr>
                <w:bCs/>
              </w:rPr>
            </w:pPr>
            <w:r>
              <w:rPr>
                <w:bCs/>
              </w:rPr>
              <w:t>0x0 (Non-Considerate Prompt)</w:t>
            </w:r>
          </w:p>
        </w:tc>
        <w:tc>
          <w:tcPr>
            <w:tcW w:w="1825"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jc w:val="center"/>
              <w:rPr>
                <w:bCs/>
              </w:rPr>
            </w:pPr>
            <w:r>
              <w:rPr>
                <w:bCs/>
              </w:rPr>
              <w:t>0x0 (Non-Considerate Prompt)</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pPr>
            <w:r>
              <w:t>Low_Fuel_Imperial_MC_Status_Flag</w:t>
            </w:r>
          </w:p>
        </w:tc>
        <w:tc>
          <w:tcPr>
            <w:tcW w:w="3715" w:type="dxa"/>
            <w:tcBorders>
              <w:top w:val="single" w:sz="4" w:space="0" w:color="auto"/>
              <w:left w:val="single" w:sz="4" w:space="0" w:color="auto"/>
              <w:bottom w:val="single" w:sz="4" w:space="0" w:color="auto"/>
              <w:right w:val="single" w:sz="4" w:space="0" w:color="auto"/>
            </w:tcBorders>
            <w:shd w:val="clear" w:color="auto" w:fill="FFC000"/>
            <w:hideMark/>
          </w:tcPr>
          <w:p w:rsidR="00813623" w:rsidRDefault="00A25D91">
            <w:pPr>
              <w:pStyle w:val="Header"/>
              <w:tabs>
                <w:tab w:val="left" w:pos="720"/>
              </w:tabs>
              <w:spacing w:line="256" w:lineRule="auto"/>
            </w:pPr>
            <w:r>
              <w:t>Internal flag used to control the state of the  Warning</w:t>
            </w:r>
          </w:p>
        </w:tc>
        <w:tc>
          <w:tcPr>
            <w:tcW w:w="2053" w:type="dxa"/>
            <w:tcBorders>
              <w:top w:val="single" w:sz="4" w:space="0" w:color="auto"/>
              <w:left w:val="single" w:sz="4" w:space="0" w:color="auto"/>
              <w:bottom w:val="single" w:sz="4" w:space="0" w:color="auto"/>
              <w:right w:val="single" w:sz="4" w:space="0" w:color="auto"/>
            </w:tcBorders>
            <w:shd w:val="clear" w:color="auto" w:fill="FFC000"/>
            <w:hideMark/>
          </w:tcPr>
          <w:p w:rsidR="00813623" w:rsidRDefault="00A25D91">
            <w:pPr>
              <w:pStyle w:val="Header"/>
              <w:tabs>
                <w:tab w:val="left" w:pos="720"/>
              </w:tabs>
              <w:spacing w:line="256" w:lineRule="auto"/>
            </w:pPr>
            <w:r>
              <w:t>Inactive (0x0)</w:t>
            </w:r>
          </w:p>
        </w:tc>
        <w:tc>
          <w:tcPr>
            <w:tcW w:w="1825" w:type="dxa"/>
            <w:tcBorders>
              <w:top w:val="single" w:sz="4" w:space="0" w:color="auto"/>
              <w:left w:val="single" w:sz="4" w:space="0" w:color="auto"/>
              <w:bottom w:val="single" w:sz="4" w:space="0" w:color="auto"/>
              <w:right w:val="single" w:sz="4" w:space="0" w:color="auto"/>
            </w:tcBorders>
            <w:shd w:val="clear" w:color="auto" w:fill="FFC000"/>
            <w:hideMark/>
          </w:tcPr>
          <w:p w:rsidR="00813623" w:rsidRDefault="00A25D91">
            <w:pPr>
              <w:pStyle w:val="Header"/>
              <w:tabs>
                <w:tab w:val="left" w:pos="720"/>
              </w:tabs>
              <w:spacing w:line="256" w:lineRule="auto"/>
            </w:pPr>
            <w:r>
              <w:t>Inactive (0x0)</w:t>
            </w:r>
          </w:p>
        </w:tc>
      </w:tr>
      <w:tr w:rsidR="00813623" w:rsidTr="00813623">
        <w:trPr>
          <w:cantSplit/>
          <w:jc w:val="center"/>
        </w:trPr>
        <w:tc>
          <w:tcPr>
            <w:tcW w:w="350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3623" w:rsidRDefault="00A25D91">
            <w:pPr>
              <w:spacing w:line="256" w:lineRule="auto"/>
            </w:pPr>
            <w:r>
              <w:t>Low_Fuel_Metric_MC_Status_Flag</w:t>
            </w:r>
          </w:p>
        </w:tc>
        <w:tc>
          <w:tcPr>
            <w:tcW w:w="3715" w:type="dxa"/>
            <w:tcBorders>
              <w:top w:val="single" w:sz="4" w:space="0" w:color="auto"/>
              <w:left w:val="single" w:sz="4" w:space="0" w:color="auto"/>
              <w:bottom w:val="single" w:sz="4" w:space="0" w:color="auto"/>
              <w:right w:val="single" w:sz="4" w:space="0" w:color="auto"/>
            </w:tcBorders>
            <w:shd w:val="clear" w:color="auto" w:fill="FFC000"/>
            <w:hideMark/>
          </w:tcPr>
          <w:p w:rsidR="00813623" w:rsidRDefault="00A25D91">
            <w:pPr>
              <w:pStyle w:val="Header"/>
              <w:tabs>
                <w:tab w:val="left" w:pos="720"/>
              </w:tabs>
              <w:spacing w:line="256" w:lineRule="auto"/>
            </w:pPr>
            <w:r>
              <w:t>Internal flag used to control the state of the  Warning</w:t>
            </w:r>
          </w:p>
        </w:tc>
        <w:tc>
          <w:tcPr>
            <w:tcW w:w="2053" w:type="dxa"/>
            <w:tcBorders>
              <w:top w:val="single" w:sz="4" w:space="0" w:color="auto"/>
              <w:left w:val="single" w:sz="4" w:space="0" w:color="auto"/>
              <w:bottom w:val="single" w:sz="4" w:space="0" w:color="auto"/>
              <w:right w:val="single" w:sz="4" w:space="0" w:color="auto"/>
            </w:tcBorders>
            <w:shd w:val="clear" w:color="auto" w:fill="FFC000"/>
            <w:hideMark/>
          </w:tcPr>
          <w:p w:rsidR="00813623" w:rsidRDefault="00A25D91">
            <w:pPr>
              <w:pStyle w:val="Header"/>
              <w:tabs>
                <w:tab w:val="left" w:pos="720"/>
              </w:tabs>
              <w:spacing w:line="256" w:lineRule="auto"/>
            </w:pPr>
            <w:r>
              <w:t>Inactive (0x0)</w:t>
            </w:r>
          </w:p>
        </w:tc>
        <w:tc>
          <w:tcPr>
            <w:tcW w:w="1825" w:type="dxa"/>
            <w:tcBorders>
              <w:top w:val="single" w:sz="4" w:space="0" w:color="auto"/>
              <w:left w:val="single" w:sz="4" w:space="0" w:color="auto"/>
              <w:bottom w:val="single" w:sz="4" w:space="0" w:color="auto"/>
              <w:right w:val="single" w:sz="4" w:space="0" w:color="auto"/>
            </w:tcBorders>
            <w:shd w:val="clear" w:color="auto" w:fill="FFC000"/>
            <w:hideMark/>
          </w:tcPr>
          <w:p w:rsidR="00813623" w:rsidRDefault="00A25D91">
            <w:pPr>
              <w:pStyle w:val="Header"/>
              <w:tabs>
                <w:tab w:val="left" w:pos="720"/>
              </w:tabs>
              <w:spacing w:line="256" w:lineRule="auto"/>
            </w:pPr>
            <w:r>
              <w:t>Inactive (0x0)</w:t>
            </w:r>
          </w:p>
        </w:tc>
      </w:tr>
    </w:tbl>
    <w:p w:rsidR="004763DC" w:rsidRDefault="00A25D91"/>
    <w:p w:rsidR="00406F39" w:rsidRDefault="00A25D91" w:rsidP="00B9479B">
      <w:pPr>
        <w:pStyle w:val="Heading4"/>
      </w:pPr>
      <w:r w:rsidRPr="00B9479B">
        <w:t>F-REQ-345610/A-Prove Out</w:t>
      </w:r>
    </w:p>
    <w:p w:rsidR="000612A4" w:rsidRPr="00E0663D" w:rsidRDefault="00A25D91" w:rsidP="000612A4">
      <w:pPr>
        <w:ind w:left="2160"/>
      </w:pPr>
      <w:r w:rsidRPr="00E0663D">
        <w:t>3.0 +/- 0.1 seconds as per bulb prove out section for Fixed Telltale only.  Cluster controls prove out as per Table 1.4 in secti</w:t>
      </w:r>
      <w:r w:rsidRPr="00E0663D">
        <w:t>on 1.3.5.1.</w:t>
      </w:r>
    </w:p>
    <w:p w:rsidR="004763DC" w:rsidRPr="00E0663D" w:rsidRDefault="00A25D91">
      <w:pPr>
        <w:ind w:left="1800" w:firstLine="486"/>
      </w:pPr>
    </w:p>
    <w:p w:rsidR="00406F39" w:rsidRDefault="00A25D91" w:rsidP="00B9479B">
      <w:pPr>
        <w:pStyle w:val="Heading4"/>
      </w:pPr>
      <w:r w:rsidRPr="00B9479B">
        <w:t>F-REQ-345611/A-Reconfigurable Telltale</w:t>
      </w:r>
    </w:p>
    <w:p w:rsidR="004763DC" w:rsidRPr="00E0663D" w:rsidRDefault="00A25D91" w:rsidP="0048608F">
      <w:pPr>
        <w:ind w:left="1440" w:firstLine="720"/>
      </w:pPr>
      <w:r w:rsidRPr="00E0663D">
        <w:t>Yes</w:t>
      </w:r>
    </w:p>
    <w:p w:rsidR="004763DC" w:rsidRPr="00E0663D" w:rsidRDefault="00A25D91" w:rsidP="0048608F"/>
    <w:p w:rsidR="00406F39" w:rsidRDefault="00A25D91" w:rsidP="00B9479B">
      <w:pPr>
        <w:pStyle w:val="Heading4"/>
      </w:pPr>
      <w:r>
        <w:t>Message Center Msg</w:t>
      </w:r>
    </w:p>
    <w:p w:rsidR="004763DC" w:rsidRPr="00E0663D" w:rsidRDefault="00A25D91" w:rsidP="00DA1577">
      <w:pPr>
        <w:ind w:left="360"/>
      </w:pPr>
    </w:p>
    <w:p w:rsidR="00500B19" w:rsidRDefault="00A25D91" w:rsidP="00500B19">
      <w:pPr>
        <w:ind w:left="2160"/>
        <w:rPr>
          <w:rFonts w:cs="Arial"/>
        </w:rPr>
      </w:pPr>
      <w:r>
        <w:t xml:space="preserve">Refer to Message Center Function description in "Global </w:t>
      </w:r>
      <w:r>
        <w:t xml:space="preserve">Text Message List.xls" file for Message ID W224, W225, W226, W226a, </w:t>
      </w:r>
      <w:r>
        <w:rPr>
          <w:highlight w:val="yellow"/>
        </w:rPr>
        <w:t>W4245, W4246, W4001, W4002</w:t>
      </w:r>
      <w:r>
        <w:t xml:space="preserve"> </w:t>
      </w:r>
      <w:r>
        <w:rPr>
          <w:rFonts w:cs="Arial"/>
          <w:highlight w:val="cyan"/>
        </w:rPr>
        <w:t>for Petrol.  LPG message ID’s are W1600, W1601, W1602.</w:t>
      </w:r>
    </w:p>
    <w:p w:rsidR="004763DC" w:rsidRDefault="00A25D91">
      <w:pPr>
        <w:ind w:left="360"/>
      </w:pPr>
    </w:p>
    <w:p w:rsidR="00406F39" w:rsidRDefault="00A25D91" w:rsidP="00B9479B">
      <w:pPr>
        <w:pStyle w:val="Heading2"/>
      </w:pPr>
      <w:r>
        <w:t>Error Handling</w:t>
      </w:r>
    </w:p>
    <w:p w:rsidR="007C0B84" w:rsidRPr="007C0B84" w:rsidRDefault="007C0B84" w:rsidP="00B9479B">
      <w:pPr>
        <w:pStyle w:val="Heading3"/>
        <w:rPr>
          <w:b w:val="0"/>
          <w:u w:val="single"/>
        </w:rPr>
      </w:pPr>
      <w:r w:rsidRPr="007C0B84">
        <w:rPr>
          <w:b w:val="0"/>
          <w:u w:val="single"/>
        </w:rPr>
        <w:t>SR-REQ-345612/B-Missing Message Strategy</w:t>
      </w:r>
    </w:p>
    <w:p w:rsidR="002A53A2" w:rsidRDefault="00A25D91" w:rsidP="002A53A2">
      <w:r>
        <w:tab/>
      </w:r>
      <w:r>
        <w:tab/>
      </w:r>
      <w:bookmarkStart w:id="4" w:name="_Hlk35325470"/>
      <w:r>
        <w:t xml:space="preserve">If FuelLvl_PCM_Cfg = IPC, there are no missing messages </w:t>
      </w:r>
      <w:r>
        <w:rPr>
          <w:highlight w:val="cyan"/>
        </w:rPr>
        <w:t>for the PCM for this feature.</w:t>
      </w:r>
    </w:p>
    <w:p w:rsidR="002A53A2" w:rsidRDefault="00A25D91" w:rsidP="002A53A2"/>
    <w:p w:rsidR="002A53A2" w:rsidRDefault="00A25D91" w:rsidP="002A53A2">
      <w:pPr>
        <w:ind w:left="1440"/>
      </w:pPr>
      <w:r>
        <w:t xml:space="preserve">If FuelLvl_PCM_Cfg = PCM, the signals will be declared missing as per the Diagnostics Section of this SPSS. This </w:t>
      </w:r>
      <w:r>
        <w:t>function shall indicate as per its state matrix within 100mS of receiving a valid message.</w:t>
      </w:r>
    </w:p>
    <w:p w:rsidR="002A53A2" w:rsidRDefault="00A25D91" w:rsidP="002A53A2">
      <w:pPr>
        <w:ind w:left="1440"/>
      </w:pPr>
    </w:p>
    <w:p w:rsidR="002A53A2" w:rsidRDefault="00A25D91" w:rsidP="002A53A2">
      <w:pPr>
        <w:ind w:left="1440"/>
        <w:rPr>
          <w:rFonts w:cs="Arial"/>
        </w:rPr>
      </w:pPr>
      <w:r>
        <w:rPr>
          <w:rFonts w:cs="Arial"/>
          <w:highlight w:val="cyan"/>
        </w:rPr>
        <w:t>DTC’s shall only be allowed to be logged against the AFCM when AltFuel_LPG_Cfg is (0x1) LPG.</w:t>
      </w:r>
      <w:bookmarkEnd w:id="4"/>
    </w:p>
    <w:p w:rsidR="0066109E" w:rsidRDefault="00A25D91" w:rsidP="002A53A2"/>
    <w:p w:rsidR="00406F39" w:rsidRDefault="00A25D91" w:rsidP="00B9479B">
      <w:pPr>
        <w:pStyle w:val="Heading2"/>
      </w:pPr>
      <w:r>
        <w:t>Diagnostics</w:t>
      </w:r>
    </w:p>
    <w:p w:rsidR="00406F39" w:rsidRDefault="00A25D91" w:rsidP="00B9479B">
      <w:pPr>
        <w:pStyle w:val="Heading3"/>
      </w:pPr>
      <w:r>
        <w:t>Self Test</w:t>
      </w:r>
    </w:p>
    <w:p w:rsidR="004763DC" w:rsidRDefault="00A25D91">
      <w:pPr>
        <w:ind w:left="1008" w:firstLine="432"/>
      </w:pPr>
      <w:r>
        <w:t>None</w:t>
      </w:r>
    </w:p>
    <w:p w:rsidR="00BA5A34" w:rsidRDefault="00A25D91">
      <w:pPr>
        <w:ind w:left="1008" w:firstLine="432"/>
      </w:pPr>
    </w:p>
    <w:p w:rsidR="00406F39" w:rsidRDefault="00A25D91" w:rsidP="00B9479B">
      <w:pPr>
        <w:pStyle w:val="Heading3"/>
      </w:pPr>
      <w:r>
        <w:t>Engineering Test Mode</w:t>
      </w:r>
    </w:p>
    <w:p w:rsidR="004763DC" w:rsidRDefault="00A25D91">
      <w:pPr>
        <w:ind w:left="1368"/>
      </w:pPr>
      <w:r>
        <w:t xml:space="preserve"> </w:t>
      </w:r>
      <w:r>
        <w:t>Reference section “</w:t>
      </w:r>
      <w:bookmarkStart w:id="5" w:name="_Toc33162517"/>
      <w:r>
        <w:t xml:space="preserve">Dealer / </w:t>
      </w:r>
      <w:r>
        <w:t>Engineering Test Mode (ETM)</w:t>
      </w:r>
      <w:bookmarkEnd w:id="5"/>
      <w:r>
        <w:t>”</w:t>
      </w:r>
    </w:p>
    <w:p w:rsidR="004763DC" w:rsidRDefault="00A25D91" w:rsidP="00F87869"/>
    <w:p w:rsidR="00406F39" w:rsidRDefault="00A25D91" w:rsidP="00B9479B">
      <w:pPr>
        <w:pStyle w:val="Heading3"/>
      </w:pPr>
      <w:r>
        <w:t>Part II Performance</w:t>
      </w:r>
    </w:p>
    <w:p w:rsidR="00406F39" w:rsidRDefault="00A25D91" w:rsidP="00B9479B">
      <w:pPr>
        <w:pStyle w:val="Heading4"/>
      </w:pPr>
      <w:r w:rsidRPr="00B9479B">
        <w:t>DID-REQ-345613/B-Supported Diagnostic DIDs (Service $22 and $2F)</w:t>
      </w:r>
    </w:p>
    <w:p w:rsidR="00AE06BC" w:rsidRPr="00AE06BC" w:rsidRDefault="00A25D91"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853B1C" w:rsidTr="00853B1C">
        <w:trPr>
          <w:jc w:val="center"/>
        </w:trPr>
        <w:tc>
          <w:tcPr>
            <w:tcW w:w="1417" w:type="dxa"/>
            <w:tcBorders>
              <w:top w:val="single" w:sz="6" w:space="0" w:color="auto"/>
              <w:left w:val="single" w:sz="6" w:space="0" w:color="auto"/>
              <w:bottom w:val="single" w:sz="4" w:space="0" w:color="auto"/>
              <w:right w:val="single" w:sz="6" w:space="0" w:color="auto"/>
            </w:tcBorders>
            <w:hideMark/>
          </w:tcPr>
          <w:p w:rsidR="00853B1C" w:rsidRDefault="00A25D91">
            <w:pPr>
              <w:spacing w:line="256" w:lineRule="auto"/>
              <w:rPr>
                <w:b/>
                <w:bCs/>
              </w:rPr>
            </w:pPr>
            <w:r>
              <w:rPr>
                <w:b/>
                <w:bCs/>
              </w:rPr>
              <w:t>Number</w:t>
            </w:r>
          </w:p>
        </w:tc>
        <w:tc>
          <w:tcPr>
            <w:tcW w:w="5670" w:type="dxa"/>
            <w:tcBorders>
              <w:top w:val="single" w:sz="6" w:space="0" w:color="auto"/>
              <w:left w:val="single" w:sz="6" w:space="0" w:color="auto"/>
              <w:bottom w:val="single" w:sz="4" w:space="0" w:color="auto"/>
              <w:right w:val="single" w:sz="6" w:space="0" w:color="auto"/>
            </w:tcBorders>
            <w:hideMark/>
          </w:tcPr>
          <w:p w:rsidR="00853B1C" w:rsidRDefault="00A25D91">
            <w:pPr>
              <w:spacing w:line="256" w:lineRule="auto"/>
              <w:rPr>
                <w:b/>
                <w:bCs/>
              </w:rPr>
            </w:pPr>
            <w:r>
              <w:rPr>
                <w:b/>
                <w:bCs/>
              </w:rPr>
              <w:t>DID / CommonID Name</w:t>
            </w:r>
          </w:p>
        </w:tc>
        <w:tc>
          <w:tcPr>
            <w:tcW w:w="2693" w:type="dxa"/>
            <w:tcBorders>
              <w:top w:val="single" w:sz="6" w:space="0" w:color="auto"/>
              <w:left w:val="single" w:sz="6" w:space="0" w:color="auto"/>
              <w:bottom w:val="single" w:sz="4" w:space="0" w:color="auto"/>
              <w:right w:val="single" w:sz="6" w:space="0" w:color="auto"/>
            </w:tcBorders>
            <w:hideMark/>
          </w:tcPr>
          <w:p w:rsidR="00853B1C" w:rsidRDefault="00A25D91">
            <w:pPr>
              <w:spacing w:line="256" w:lineRule="auto"/>
              <w:ind w:left="422" w:hanging="422"/>
              <w:rPr>
                <w:b/>
                <w:bCs/>
              </w:rPr>
            </w:pPr>
            <w:r>
              <w:rPr>
                <w:b/>
                <w:bCs/>
              </w:rPr>
              <w:t>DID Type</w:t>
            </w:r>
          </w:p>
        </w:tc>
      </w:tr>
      <w:tr w:rsidR="00853B1C" w:rsidTr="00853B1C">
        <w:trPr>
          <w:jc w:val="center"/>
        </w:trPr>
        <w:tc>
          <w:tcPr>
            <w:tcW w:w="1417"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pPr>
            <w:r>
              <w:t>61A4</w:t>
            </w:r>
          </w:p>
        </w:tc>
        <w:tc>
          <w:tcPr>
            <w:tcW w:w="5670"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pPr>
            <w:r>
              <w:t>Warning Lamp Status 1, byte 2, bit 6 (Low Fuel Warn)</w:t>
            </w:r>
          </w:p>
        </w:tc>
        <w:tc>
          <w:tcPr>
            <w:tcW w:w="2693"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pPr>
            <w:r>
              <w:t>Bit Mapped</w:t>
            </w:r>
          </w:p>
        </w:tc>
      </w:tr>
      <w:tr w:rsidR="00853B1C" w:rsidTr="00853B1C">
        <w:trPr>
          <w:jc w:val="center"/>
        </w:trPr>
        <w:tc>
          <w:tcPr>
            <w:tcW w:w="1417"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pPr>
            <w:r>
              <w:t>61A5</w:t>
            </w:r>
          </w:p>
        </w:tc>
        <w:tc>
          <w:tcPr>
            <w:tcW w:w="5670"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pPr>
            <w:r>
              <w:t>Warning Lamp Status 2, byte 4, bit 6 (all warning lamps)</w:t>
            </w:r>
          </w:p>
        </w:tc>
        <w:tc>
          <w:tcPr>
            <w:tcW w:w="2693"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pPr>
            <w:r>
              <w:t xml:space="preserve">Bit </w:t>
            </w:r>
            <w:r>
              <w:t>Mapped</w:t>
            </w:r>
          </w:p>
        </w:tc>
      </w:tr>
      <w:tr w:rsidR="00853B1C" w:rsidTr="00853B1C">
        <w:trPr>
          <w:jc w:val="center"/>
        </w:trPr>
        <w:tc>
          <w:tcPr>
            <w:tcW w:w="1417"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rPr>
                <w:rFonts w:cs="Arial"/>
                <w:highlight w:val="cyan"/>
              </w:rPr>
            </w:pPr>
            <w:r>
              <w:rPr>
                <w:rFonts w:cs="Arial"/>
                <w:highlight w:val="cyan"/>
              </w:rPr>
              <w:t>61CE</w:t>
            </w:r>
          </w:p>
        </w:tc>
        <w:tc>
          <w:tcPr>
            <w:tcW w:w="5670"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rPr>
                <w:rFonts w:cs="Arial"/>
                <w:highlight w:val="cyan"/>
              </w:rPr>
            </w:pPr>
            <w:r>
              <w:rPr>
                <w:rFonts w:cs="Arial"/>
                <w:highlight w:val="cyan"/>
              </w:rPr>
              <w:t>Warning Lamp “B” Status, byte 4, bit 6 (Alternative Fuel Low Fuel Warn)</w:t>
            </w:r>
          </w:p>
        </w:tc>
        <w:tc>
          <w:tcPr>
            <w:tcW w:w="2693" w:type="dxa"/>
            <w:tcBorders>
              <w:top w:val="single" w:sz="4" w:space="0" w:color="auto"/>
              <w:left w:val="single" w:sz="4" w:space="0" w:color="auto"/>
              <w:bottom w:val="single" w:sz="4" w:space="0" w:color="auto"/>
              <w:right w:val="single" w:sz="4" w:space="0" w:color="auto"/>
            </w:tcBorders>
            <w:hideMark/>
          </w:tcPr>
          <w:p w:rsidR="00853B1C" w:rsidRDefault="00A25D91">
            <w:pPr>
              <w:spacing w:line="256" w:lineRule="auto"/>
              <w:rPr>
                <w:rFonts w:cs="Arial"/>
                <w:highlight w:val="cyan"/>
              </w:rPr>
            </w:pPr>
            <w:r>
              <w:rPr>
                <w:rFonts w:cs="Arial"/>
                <w:highlight w:val="cyan"/>
              </w:rPr>
              <w:t>Bit Mapped</w:t>
            </w:r>
          </w:p>
        </w:tc>
      </w:tr>
    </w:tbl>
    <w:p w:rsidR="004763DC" w:rsidRDefault="00A25D91">
      <w:pPr>
        <w:ind w:left="720"/>
      </w:pPr>
    </w:p>
    <w:p w:rsidR="00603C64" w:rsidRDefault="00A25D91">
      <w:pPr>
        <w:ind w:left="720"/>
      </w:pPr>
    </w:p>
    <w:p w:rsidR="00406F39" w:rsidRDefault="00A25D91" w:rsidP="00B9479B">
      <w:pPr>
        <w:pStyle w:val="Heading4"/>
      </w:pPr>
      <w:r w:rsidRPr="00B9479B">
        <w:t>DTC-REQ-345614/B-Supported Di</w:t>
      </w:r>
      <w:r w:rsidRPr="00B9479B">
        <w:t>agnostic Trouble Codes (DTCs)</w:t>
      </w:r>
    </w:p>
    <w:p w:rsidR="00AE06BC" w:rsidRPr="00AE06BC" w:rsidRDefault="00A25D91"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5D3DE5" w:rsidTr="005D3DE5">
        <w:trPr>
          <w:jc w:val="center"/>
        </w:trPr>
        <w:tc>
          <w:tcPr>
            <w:tcW w:w="1417"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rPr>
                <w:b/>
                <w:bCs/>
              </w:rPr>
            </w:pPr>
            <w:r>
              <w:rPr>
                <w:b/>
                <w:bCs/>
              </w:rPr>
              <w:t>DTC</w:t>
            </w:r>
          </w:p>
        </w:tc>
        <w:tc>
          <w:tcPr>
            <w:tcW w:w="4536"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rPr>
                <w:b/>
                <w:bCs/>
              </w:rPr>
            </w:pPr>
            <w:r>
              <w:rPr>
                <w:b/>
                <w:bCs/>
              </w:rPr>
              <w:t>Description</w:t>
            </w:r>
          </w:p>
        </w:tc>
        <w:tc>
          <w:tcPr>
            <w:tcW w:w="3827"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ind w:left="422" w:hanging="422"/>
              <w:rPr>
                <w:b/>
                <w:bCs/>
              </w:rPr>
            </w:pPr>
            <w:r>
              <w:rPr>
                <w:b/>
                <w:bCs/>
              </w:rPr>
              <w:t>When Logged</w:t>
            </w:r>
          </w:p>
        </w:tc>
      </w:tr>
      <w:tr w:rsidR="005D3DE5" w:rsidTr="005D3DE5">
        <w:trPr>
          <w:jc w:val="center"/>
        </w:trPr>
        <w:tc>
          <w:tcPr>
            <w:tcW w:w="1417"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pPr>
            <w:r>
              <w:t>C10000</w:t>
            </w:r>
          </w:p>
        </w:tc>
        <w:tc>
          <w:tcPr>
            <w:tcW w:w="4536"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pPr>
            <w:r>
              <w:t xml:space="preserve">Lost </w:t>
            </w:r>
            <w:r>
              <w:t>communication with ECM/PCM</w:t>
            </w:r>
          </w:p>
        </w:tc>
        <w:tc>
          <w:tcPr>
            <w:tcW w:w="3827"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pPr>
            <w:r>
              <w:rPr>
                <w:snapToGrid w:val="0"/>
              </w:rPr>
              <w:t xml:space="preserve">FuelLvlWarn_D_ActlEng signal missing for at least 5 consecutive seconds.  </w:t>
            </w:r>
            <w:r>
              <w:t>(PCM Algortihm Only).</w:t>
            </w:r>
          </w:p>
        </w:tc>
      </w:tr>
      <w:tr w:rsidR="005D3DE5" w:rsidTr="005D3DE5">
        <w:trPr>
          <w:jc w:val="center"/>
        </w:trPr>
        <w:tc>
          <w:tcPr>
            <w:tcW w:w="1417"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rPr>
                <w:rFonts w:cs="Arial"/>
                <w:highlight w:val="cyan"/>
              </w:rPr>
            </w:pPr>
            <w:r>
              <w:rPr>
                <w:rFonts w:cs="Arial"/>
                <w:highlight w:val="cyan"/>
              </w:rPr>
              <w:t>C10800*</w:t>
            </w:r>
          </w:p>
        </w:tc>
        <w:tc>
          <w:tcPr>
            <w:tcW w:w="4536"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rPr>
                <w:rFonts w:cs="Arial"/>
                <w:highlight w:val="cyan"/>
              </w:rPr>
            </w:pPr>
            <w:r>
              <w:rPr>
                <w:rFonts w:cs="Arial"/>
                <w:color w:val="000000"/>
                <w:highlight w:val="cyan"/>
              </w:rPr>
              <w:t>Lost Communication With Alternative Fuel Control Module</w:t>
            </w:r>
          </w:p>
        </w:tc>
        <w:tc>
          <w:tcPr>
            <w:tcW w:w="3827"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rPr>
                <w:rFonts w:cs="Arial"/>
                <w:snapToGrid w:val="0"/>
                <w:color w:val="000000"/>
                <w:highlight w:val="cyan"/>
              </w:rPr>
            </w:pPr>
            <w:r>
              <w:rPr>
                <w:rFonts w:cs="Arial"/>
                <w:snapToGrid w:val="0"/>
                <w:color w:val="000000"/>
                <w:highlight w:val="cyan"/>
              </w:rPr>
              <w:t>Any input signals from the AFCM</w:t>
            </w:r>
          </w:p>
          <w:p w:rsidR="005D3DE5" w:rsidRDefault="00A25D91">
            <w:pPr>
              <w:spacing w:line="256" w:lineRule="auto"/>
              <w:rPr>
                <w:rFonts w:cs="Arial"/>
                <w:snapToGrid w:val="0"/>
                <w:color w:val="000000"/>
                <w:highlight w:val="cyan"/>
              </w:rPr>
            </w:pPr>
            <w:r>
              <w:rPr>
                <w:rFonts w:cs="Arial"/>
                <w:snapToGrid w:val="0"/>
                <w:color w:val="000000"/>
                <w:highlight w:val="cyan"/>
              </w:rPr>
              <w:t>(AltFuelLvlWarn_D_Actl) is missing for at least 5 consecutive seconds. (And signals are part of a frame gateway message)</w:t>
            </w:r>
          </w:p>
        </w:tc>
      </w:tr>
      <w:tr w:rsidR="005D3DE5" w:rsidTr="005D3DE5">
        <w:trPr>
          <w:jc w:val="center"/>
        </w:trPr>
        <w:tc>
          <w:tcPr>
            <w:tcW w:w="1417" w:type="dxa"/>
            <w:tcBorders>
              <w:top w:val="single" w:sz="6" w:space="0" w:color="auto"/>
              <w:left w:val="single" w:sz="6" w:space="0" w:color="auto"/>
              <w:bottom w:val="single" w:sz="6" w:space="0" w:color="auto"/>
              <w:right w:val="single" w:sz="6" w:space="0" w:color="auto"/>
            </w:tcBorders>
            <w:vAlign w:val="center"/>
            <w:hideMark/>
          </w:tcPr>
          <w:p w:rsidR="005D3DE5" w:rsidRDefault="00A25D91">
            <w:pPr>
              <w:spacing w:line="256" w:lineRule="auto"/>
              <w:rPr>
                <w:rFonts w:cs="Arial"/>
                <w:b/>
                <w:highlight w:val="cyan"/>
              </w:rPr>
            </w:pPr>
            <w:r>
              <w:rPr>
                <w:rFonts w:cs="Arial"/>
                <w:color w:val="000000"/>
                <w:highlight w:val="cyan"/>
              </w:rPr>
              <w:t>C40982*</w:t>
            </w:r>
          </w:p>
        </w:tc>
        <w:tc>
          <w:tcPr>
            <w:tcW w:w="4536" w:type="dxa"/>
            <w:tcBorders>
              <w:top w:val="single" w:sz="6" w:space="0" w:color="auto"/>
              <w:left w:val="single" w:sz="6" w:space="0" w:color="auto"/>
              <w:bottom w:val="single" w:sz="6" w:space="0" w:color="auto"/>
              <w:right w:val="single" w:sz="6" w:space="0" w:color="auto"/>
            </w:tcBorders>
            <w:vAlign w:val="center"/>
            <w:hideMark/>
          </w:tcPr>
          <w:p w:rsidR="005D3DE5" w:rsidRDefault="00A25D91">
            <w:pPr>
              <w:spacing w:line="256" w:lineRule="auto"/>
              <w:rPr>
                <w:rFonts w:cs="Arial"/>
                <w:highlight w:val="cyan"/>
              </w:rPr>
            </w:pPr>
            <w:r>
              <w:rPr>
                <w:rFonts w:cs="Arial"/>
                <w:color w:val="000000"/>
                <w:highlight w:val="cyan"/>
              </w:rPr>
              <w:t>Invalid Data Received From  Alternative Fuel Control Module – UB Not fresh</w:t>
            </w:r>
          </w:p>
        </w:tc>
        <w:tc>
          <w:tcPr>
            <w:tcW w:w="3827" w:type="dxa"/>
            <w:tcBorders>
              <w:top w:val="single" w:sz="6" w:space="0" w:color="auto"/>
              <w:left w:val="single" w:sz="6" w:space="0" w:color="auto"/>
              <w:bottom w:val="single" w:sz="6" w:space="0" w:color="auto"/>
              <w:right w:val="single" w:sz="6" w:space="0" w:color="auto"/>
            </w:tcBorders>
            <w:hideMark/>
          </w:tcPr>
          <w:p w:rsidR="005D3DE5" w:rsidRDefault="00A25D91">
            <w:pPr>
              <w:spacing w:line="256" w:lineRule="auto"/>
              <w:rPr>
                <w:rFonts w:cs="Arial"/>
                <w:snapToGrid w:val="0"/>
                <w:color w:val="000000"/>
                <w:highlight w:val="cyan"/>
              </w:rPr>
            </w:pPr>
            <w:r>
              <w:rPr>
                <w:rFonts w:cs="Arial"/>
                <w:snapToGrid w:val="0"/>
                <w:color w:val="000000"/>
                <w:highlight w:val="cyan"/>
              </w:rPr>
              <w:t>Any input signals from the AFCM</w:t>
            </w:r>
          </w:p>
          <w:p w:rsidR="005D3DE5" w:rsidRDefault="00A25D91">
            <w:pPr>
              <w:spacing w:line="256" w:lineRule="auto"/>
              <w:rPr>
                <w:rFonts w:cs="Arial"/>
                <w:snapToGrid w:val="0"/>
                <w:color w:val="000000"/>
                <w:highlight w:val="cyan"/>
              </w:rPr>
            </w:pPr>
            <w:r>
              <w:rPr>
                <w:rFonts w:cs="Arial"/>
                <w:snapToGrid w:val="0"/>
                <w:color w:val="000000"/>
                <w:highlight w:val="cyan"/>
              </w:rPr>
              <w:t xml:space="preserve">(AltFuelLvlWarn_D_Actl) is missing for at least 5 consecutive seconds. (And signals are </w:t>
            </w:r>
            <w:r>
              <w:rPr>
                <w:rFonts w:cs="Arial"/>
                <w:highlight w:val="cyan"/>
              </w:rPr>
              <w:t>repackaged in the gateway with an Update Bit.)</w:t>
            </w:r>
          </w:p>
        </w:tc>
      </w:tr>
    </w:tbl>
    <w:p w:rsidR="005D3DE5" w:rsidRDefault="00A25D91" w:rsidP="005D3DE5"/>
    <w:p w:rsidR="005D3DE5" w:rsidRDefault="00A25D91" w:rsidP="005D3DE5">
      <w:pPr>
        <w:ind w:left="1276"/>
        <w:rPr>
          <w:rFonts w:cs="Arial"/>
        </w:rPr>
      </w:pPr>
      <w:r>
        <w:rPr>
          <w:rFonts w:cs="Arial"/>
          <w:highlight w:val="cyan"/>
        </w:rPr>
        <w:t>* Use whichever of these DTC’s is appropriate.  C10800 is used if signal is part of a frame gateway message.  C40982 is</w:t>
      </w:r>
      <w:r>
        <w:rPr>
          <w:rFonts w:cs="Arial"/>
          <w:highlight w:val="cyan"/>
        </w:rPr>
        <w:t xml:space="preserve"> used if the signal is repackaged in the gateway with an Update Bit.</w:t>
      </w:r>
    </w:p>
    <w:p w:rsidR="00C71078" w:rsidRDefault="00A25D91" w:rsidP="00C71078"/>
    <w:p w:rsidR="003417C4" w:rsidRDefault="00A25D91" w:rsidP="00CC6248">
      <w:pPr>
        <w:ind w:left="993"/>
        <w:rPr>
          <w:b/>
          <w:bCs/>
          <w:highlight w:val="cyan"/>
        </w:rPr>
      </w:pPr>
    </w:p>
    <w:p w:rsidR="00406F39" w:rsidRDefault="00A25D91" w:rsidP="00B9479B">
      <w:pPr>
        <w:pStyle w:val="Heading4"/>
      </w:pPr>
      <w:r w:rsidRPr="00B9479B">
        <w:t>DCR-REQ-345615/B-DID DExx</w:t>
      </w:r>
    </w:p>
    <w:p w:rsidR="00AE06BC" w:rsidRPr="00AE06BC" w:rsidRDefault="00A25D9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04"/>
        <w:gridCol w:w="1800"/>
        <w:gridCol w:w="18"/>
        <w:gridCol w:w="734"/>
        <w:gridCol w:w="555"/>
        <w:gridCol w:w="1693"/>
        <w:gridCol w:w="1025"/>
        <w:gridCol w:w="939"/>
        <w:gridCol w:w="1154"/>
        <w:gridCol w:w="2410"/>
      </w:tblGrid>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vAlign w:val="center"/>
            <w:hideMark/>
          </w:tcPr>
          <w:p w:rsidR="00822B7A" w:rsidRDefault="00A25D91">
            <w:pPr>
              <w:spacing w:line="256" w:lineRule="auto"/>
              <w:rPr>
                <w:b/>
                <w:sz w:val="14"/>
                <w:szCs w:val="14"/>
              </w:rPr>
            </w:pPr>
            <w:r>
              <w:rPr>
                <w:b/>
                <w:sz w:val="14"/>
                <w:szCs w:val="14"/>
              </w:rPr>
              <w:t>Block</w:t>
            </w:r>
          </w:p>
          <w:p w:rsidR="00822B7A" w:rsidRDefault="00A25D91">
            <w:pPr>
              <w:spacing w:line="256" w:lineRule="auto"/>
              <w:rPr>
                <w:b/>
                <w:sz w:val="14"/>
                <w:szCs w:val="14"/>
              </w:rPr>
            </w:pPr>
            <w:r>
              <w:rPr>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rPr>
                <w:b/>
                <w:sz w:val="14"/>
                <w:szCs w:val="14"/>
              </w:rPr>
            </w:pPr>
            <w:r>
              <w:rPr>
                <w:b/>
                <w:sz w:val="14"/>
                <w:szCs w:val="14"/>
              </w:rPr>
              <w:t>Block Description</w:t>
            </w:r>
          </w:p>
        </w:tc>
        <w:tc>
          <w:tcPr>
            <w:tcW w:w="752" w:type="dxa"/>
            <w:gridSpan w:val="2"/>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jc w:val="center"/>
              <w:rPr>
                <w:b/>
                <w:sz w:val="14"/>
                <w:szCs w:val="14"/>
              </w:rPr>
            </w:pPr>
            <w:r>
              <w:rPr>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jc w:val="center"/>
              <w:rPr>
                <w:b/>
                <w:sz w:val="14"/>
                <w:szCs w:val="14"/>
              </w:rPr>
            </w:pPr>
            <w:r>
              <w:rPr>
                <w:b/>
                <w:sz w:val="14"/>
                <w:szCs w:val="14"/>
              </w:rPr>
              <w:t>Bits</w:t>
            </w:r>
          </w:p>
        </w:tc>
        <w:tc>
          <w:tcPr>
            <w:tcW w:w="1693" w:type="dxa"/>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jc w:val="center"/>
              <w:rPr>
                <w:b/>
                <w:sz w:val="14"/>
                <w:szCs w:val="14"/>
              </w:rPr>
            </w:pPr>
            <w:r>
              <w:rPr>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jc w:val="center"/>
              <w:rPr>
                <w:b/>
                <w:sz w:val="14"/>
                <w:szCs w:val="14"/>
              </w:rPr>
            </w:pPr>
            <w:r>
              <w:rPr>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jc w:val="center"/>
              <w:rPr>
                <w:b/>
                <w:sz w:val="14"/>
                <w:szCs w:val="14"/>
              </w:rPr>
            </w:pPr>
            <w:r>
              <w:rPr>
                <w:b/>
                <w:sz w:val="14"/>
                <w:szCs w:val="14"/>
              </w:rPr>
              <w:t>"1"</w:t>
            </w:r>
          </w:p>
        </w:tc>
        <w:tc>
          <w:tcPr>
            <w:tcW w:w="1154" w:type="dxa"/>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jc w:val="center"/>
              <w:rPr>
                <w:b/>
                <w:sz w:val="14"/>
                <w:szCs w:val="14"/>
              </w:rPr>
            </w:pPr>
            <w:r>
              <w:rPr>
                <w:b/>
                <w:sz w:val="14"/>
                <w:szCs w:val="14"/>
              </w:rPr>
              <w:t>Default</w:t>
            </w:r>
          </w:p>
        </w:tc>
        <w:tc>
          <w:tcPr>
            <w:tcW w:w="2410" w:type="dxa"/>
            <w:tcBorders>
              <w:top w:val="single" w:sz="4" w:space="0" w:color="auto"/>
              <w:left w:val="single" w:sz="4" w:space="0" w:color="auto"/>
              <w:bottom w:val="single" w:sz="4" w:space="0" w:color="auto"/>
              <w:right w:val="single" w:sz="4" w:space="0" w:color="auto"/>
            </w:tcBorders>
            <w:vAlign w:val="bottom"/>
            <w:hideMark/>
          </w:tcPr>
          <w:p w:rsidR="00822B7A" w:rsidRDefault="00A25D91">
            <w:pPr>
              <w:spacing w:line="256" w:lineRule="auto"/>
              <w:jc w:val="center"/>
              <w:rPr>
                <w:b/>
                <w:sz w:val="14"/>
                <w:szCs w:val="14"/>
              </w:rPr>
            </w:pPr>
            <w:r>
              <w:rPr>
                <w:b/>
                <w:sz w:val="14"/>
                <w:szCs w:val="14"/>
              </w:rPr>
              <w:t>Comments/Information</w:t>
            </w:r>
          </w:p>
        </w:tc>
      </w:tr>
      <w:tr w:rsidR="00822B7A" w:rsidTr="00822B7A">
        <w:trPr>
          <w:jc w:val="center"/>
        </w:trPr>
        <w:tc>
          <w:tcPr>
            <w:tcW w:w="2522" w:type="dxa"/>
            <w:gridSpan w:val="3"/>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8"/>
                <w:szCs w:val="18"/>
              </w:rPr>
            </w:pPr>
            <w:r>
              <w:rPr>
                <w:sz w:val="18"/>
                <w:szCs w:val="18"/>
              </w:rPr>
              <w:t>PACKETED BLOCKS</w:t>
            </w:r>
          </w:p>
        </w:tc>
        <w:tc>
          <w:tcPr>
            <w:tcW w:w="73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jc w:val="cente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$03</w:t>
            </w:r>
          </w:p>
        </w:tc>
        <w:tc>
          <w:tcPr>
            <w:tcW w:w="180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Option Content (B&amp;A)</w:t>
            </w:r>
          </w:p>
        </w:tc>
        <w:tc>
          <w:tcPr>
            <w:tcW w:w="752" w:type="dxa"/>
            <w:gridSpan w:val="2"/>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jc w:val="center"/>
              <w:rPr>
                <w:sz w:val="16"/>
                <w:szCs w:val="16"/>
              </w:rPr>
            </w:pPr>
            <w:r>
              <w:rPr>
                <w:sz w:val="16"/>
                <w:szCs w:val="16"/>
              </w:rPr>
              <w:t>1</w:t>
            </w:r>
          </w:p>
        </w:tc>
        <w:tc>
          <w:tcPr>
            <w:tcW w:w="1693"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 xml:space="preserve">LFR DTE Level </w:t>
            </w:r>
          </w:p>
        </w:tc>
        <w:tc>
          <w:tcPr>
            <w:tcW w:w="102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DTE Based</w:t>
            </w:r>
          </w:p>
        </w:tc>
        <w:tc>
          <w:tcPr>
            <w:tcW w:w="939"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Fuel Level Based</w:t>
            </w:r>
          </w:p>
        </w:tc>
        <w:tc>
          <w:tcPr>
            <w:tcW w:w="115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 xml:space="preserve">0x0 </w:t>
            </w:r>
          </w:p>
          <w:p w:rsidR="00822B7A" w:rsidRDefault="00A25D91">
            <w:pPr>
              <w:spacing w:line="256" w:lineRule="auto"/>
              <w:rPr>
                <w:sz w:val="16"/>
                <w:szCs w:val="16"/>
              </w:rPr>
            </w:pPr>
            <w:r>
              <w:rPr>
                <w:sz w:val="16"/>
                <w:szCs w:val="16"/>
              </w:rPr>
              <w:t>DTE Based</w:t>
            </w: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r>
              <w:rPr>
                <w:sz w:val="16"/>
                <w:szCs w:val="16"/>
              </w:rPr>
              <w:t>0x0 =&gt; DTE (Distance) Based algorithm.  LFR will trigger at xx miles (xx km) to Empty.</w:t>
            </w:r>
          </w:p>
          <w:p w:rsidR="00822B7A" w:rsidRDefault="00A25D91">
            <w:pPr>
              <w:spacing w:line="256" w:lineRule="auto"/>
              <w:rPr>
                <w:b/>
              </w:rPr>
            </w:pPr>
            <w:r>
              <w:rPr>
                <w:b/>
              </w:rPr>
              <w:t>Use for All Programs Globally</w:t>
            </w:r>
          </w:p>
          <w:p w:rsidR="00822B7A" w:rsidRDefault="00A25D91">
            <w:pPr>
              <w:spacing w:line="256" w:lineRule="auto"/>
              <w:rPr>
                <w:sz w:val="16"/>
                <w:szCs w:val="16"/>
              </w:rPr>
            </w:pPr>
          </w:p>
          <w:p w:rsidR="00822B7A" w:rsidRDefault="00A25D91">
            <w:pPr>
              <w:spacing w:line="256" w:lineRule="auto"/>
              <w:rPr>
                <w:sz w:val="16"/>
                <w:szCs w:val="16"/>
              </w:rPr>
            </w:pPr>
            <w:r>
              <w:rPr>
                <w:sz w:val="16"/>
                <w:szCs w:val="16"/>
              </w:rPr>
              <w:t xml:space="preserve">0x1 =&gt; Fuel Level (Volume) Based </w:t>
            </w:r>
            <w:r>
              <w:rPr>
                <w:sz w:val="16"/>
                <w:szCs w:val="16"/>
              </w:rPr>
              <w:t>algorithm.  LFR will trigger at 1/16 tank.</w:t>
            </w:r>
          </w:p>
          <w:p w:rsidR="00822B7A" w:rsidRDefault="00A25D91">
            <w:pPr>
              <w:spacing w:line="256" w:lineRule="auto"/>
              <w:rPr>
                <w:sz w:val="16"/>
                <w:szCs w:val="16"/>
              </w:rPr>
            </w:pPr>
            <w:r>
              <w:rPr>
                <w:b/>
              </w:rPr>
              <w:t>Do Not Use Except On Legacy Programs and with Signoff from DI Core and Fuel Systems Core and VE Core.</w:t>
            </w: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752" w:type="dxa"/>
            <w:gridSpan w:val="2"/>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jc w:val="center"/>
              <w:rPr>
                <w:sz w:val="16"/>
                <w:szCs w:val="16"/>
              </w:rP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$03</w:t>
            </w:r>
          </w:p>
        </w:tc>
        <w:tc>
          <w:tcPr>
            <w:tcW w:w="180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Option Content (B&amp;A)</w:t>
            </w:r>
          </w:p>
        </w:tc>
        <w:tc>
          <w:tcPr>
            <w:tcW w:w="752" w:type="dxa"/>
            <w:gridSpan w:val="2"/>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jc w:val="center"/>
              <w:rPr>
                <w:sz w:val="16"/>
                <w:szCs w:val="16"/>
              </w:rPr>
            </w:pPr>
            <w:r>
              <w:rPr>
                <w:sz w:val="16"/>
                <w:szCs w:val="16"/>
              </w:rPr>
              <w:t>1</w:t>
            </w:r>
          </w:p>
        </w:tc>
        <w:tc>
          <w:tcPr>
            <w:tcW w:w="1693"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LFR DTE Values</w:t>
            </w:r>
          </w:p>
        </w:tc>
        <w:tc>
          <w:tcPr>
            <w:tcW w:w="102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Normal</w:t>
            </w:r>
          </w:p>
        </w:tc>
        <w:tc>
          <w:tcPr>
            <w:tcW w:w="939"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Decreased</w:t>
            </w:r>
          </w:p>
        </w:tc>
        <w:tc>
          <w:tcPr>
            <w:tcW w:w="115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 xml:space="preserve">0x0 </w:t>
            </w:r>
          </w:p>
          <w:p w:rsidR="00822B7A" w:rsidRDefault="00A25D91">
            <w:pPr>
              <w:spacing w:line="256" w:lineRule="auto"/>
              <w:rPr>
                <w:sz w:val="16"/>
                <w:szCs w:val="16"/>
              </w:rPr>
            </w:pPr>
            <w:r>
              <w:rPr>
                <w:sz w:val="16"/>
                <w:szCs w:val="16"/>
              </w:rPr>
              <w:t>Normal</w:t>
            </w: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r>
              <w:rPr>
                <w:sz w:val="16"/>
                <w:szCs w:val="16"/>
              </w:rPr>
              <w:t xml:space="preserve">0x0 =&gt; Normal DTE </w:t>
            </w:r>
            <w:r>
              <w:rPr>
                <w:sz w:val="16"/>
                <w:szCs w:val="16"/>
              </w:rPr>
              <w:t>Value Set of 75, 50, 25, 10, 0 mi, and 120, 80, 40, 20, 0 km.</w:t>
            </w:r>
          </w:p>
          <w:p w:rsidR="00822B7A" w:rsidRDefault="00A25D91">
            <w:pPr>
              <w:spacing w:line="256" w:lineRule="auto"/>
              <w:rPr>
                <w:b/>
              </w:rPr>
            </w:pPr>
            <w:r>
              <w:rPr>
                <w:b/>
              </w:rPr>
              <w:t xml:space="preserve">Used almost always.  </w:t>
            </w:r>
          </w:p>
          <w:p w:rsidR="00822B7A" w:rsidRDefault="00A25D91">
            <w:pPr>
              <w:spacing w:line="256" w:lineRule="auto"/>
              <w:rPr>
                <w:sz w:val="16"/>
                <w:szCs w:val="16"/>
              </w:rPr>
            </w:pPr>
          </w:p>
          <w:p w:rsidR="00822B7A" w:rsidRDefault="00A25D91">
            <w:pPr>
              <w:spacing w:line="256" w:lineRule="auto"/>
              <w:rPr>
                <w:sz w:val="16"/>
                <w:szCs w:val="16"/>
              </w:rPr>
            </w:pPr>
            <w:r>
              <w:rPr>
                <w:sz w:val="16"/>
                <w:szCs w:val="16"/>
              </w:rPr>
              <w:t>0x1 =&gt; Decreased DTE Value Set of 50, 30, 20, 10, 0 mi, 80, 50, 30, 15, 0 km.</w:t>
            </w:r>
          </w:p>
          <w:p w:rsidR="00822B7A" w:rsidRDefault="00A25D91">
            <w:pPr>
              <w:spacing w:line="256" w:lineRule="auto"/>
              <w:rPr>
                <w:b/>
              </w:rPr>
            </w:pPr>
            <w:r>
              <w:rPr>
                <w:b/>
              </w:rPr>
              <w:t>Used on exception only basis.</w:t>
            </w:r>
          </w:p>
          <w:p w:rsidR="00822B7A" w:rsidRDefault="00A25D91">
            <w:pPr>
              <w:spacing w:line="256" w:lineRule="auto"/>
              <w:rPr>
                <w:sz w:val="16"/>
                <w:szCs w:val="16"/>
              </w:rPr>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752" w:type="dxa"/>
            <w:gridSpan w:val="2"/>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$03</w:t>
            </w:r>
          </w:p>
        </w:tc>
        <w:tc>
          <w:tcPr>
            <w:tcW w:w="180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Option Content (B&amp;A)</w:t>
            </w:r>
          </w:p>
        </w:tc>
        <w:tc>
          <w:tcPr>
            <w:tcW w:w="752" w:type="dxa"/>
            <w:gridSpan w:val="2"/>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jc w:val="center"/>
              <w:rPr>
                <w:sz w:val="16"/>
                <w:szCs w:val="16"/>
              </w:rPr>
            </w:pPr>
            <w:r>
              <w:rPr>
                <w:sz w:val="16"/>
                <w:szCs w:val="16"/>
              </w:rPr>
              <w:t>7</w:t>
            </w:r>
          </w:p>
        </w:tc>
        <w:tc>
          <w:tcPr>
            <w:tcW w:w="1693"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 xml:space="preserve">LFR Fuel DTE Hybrid </w:t>
            </w:r>
          </w:p>
          <w:p w:rsidR="00822B7A" w:rsidRDefault="00A25D91">
            <w:pPr>
              <w:spacing w:line="256" w:lineRule="auto"/>
              <w:rPr>
                <w:sz w:val="16"/>
                <w:szCs w:val="16"/>
              </w:rPr>
            </w:pPr>
            <w:r>
              <w:rPr>
                <w:sz w:val="16"/>
                <w:szCs w:val="16"/>
              </w:rPr>
              <w:t>Resolution = 1 km</w:t>
            </w:r>
          </w:p>
          <w:p w:rsidR="00822B7A" w:rsidRDefault="00A25D91">
            <w:pPr>
              <w:spacing w:line="256" w:lineRule="auto"/>
              <w:rPr>
                <w:sz w:val="16"/>
                <w:szCs w:val="16"/>
              </w:rPr>
            </w:pPr>
            <w:r>
              <w:rPr>
                <w:sz w:val="16"/>
                <w:szCs w:val="16"/>
              </w:rPr>
              <w:t>Min = 0 km</w:t>
            </w:r>
          </w:p>
          <w:p w:rsidR="00822B7A" w:rsidRDefault="00A25D91">
            <w:pPr>
              <w:spacing w:line="256" w:lineRule="auto"/>
              <w:rPr>
                <w:sz w:val="16"/>
                <w:szCs w:val="16"/>
              </w:rPr>
            </w:pPr>
            <w:r>
              <w:rPr>
                <w:sz w:val="16"/>
                <w:szCs w:val="16"/>
              </w:rPr>
              <w:t>Max = LFR_AM km</w:t>
            </w: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15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0x1</w:t>
            </w:r>
          </w:p>
          <w:p w:rsidR="00822B7A" w:rsidRDefault="00A25D91">
            <w:pPr>
              <w:spacing w:line="256" w:lineRule="auto"/>
              <w:rPr>
                <w:sz w:val="16"/>
                <w:szCs w:val="16"/>
              </w:rPr>
            </w:pPr>
            <w:r>
              <w:rPr>
                <w:sz w:val="16"/>
                <w:szCs w:val="16"/>
              </w:rPr>
              <w:t>(1 km)</w:t>
            </w:r>
          </w:p>
        </w:tc>
        <w:tc>
          <w:tcPr>
            <w:tcW w:w="241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b/>
              </w:rPr>
            </w:pPr>
            <w:r>
              <w:rPr>
                <w:b/>
              </w:rPr>
              <w:t>ALWAYS SET TO 1 KM.</w:t>
            </w:r>
          </w:p>
          <w:p w:rsidR="00822B7A" w:rsidRDefault="00A25D91">
            <w:pPr>
              <w:spacing w:line="256" w:lineRule="auto"/>
              <w:rPr>
                <w:sz w:val="16"/>
                <w:szCs w:val="16"/>
              </w:rPr>
            </w:pPr>
            <w:r>
              <w:rPr>
                <w:sz w:val="16"/>
                <w:szCs w:val="16"/>
              </w:rPr>
              <w:t>(Program can only set to a different value with direction from DI Core and Fuel Systems)</w:t>
            </w: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752" w:type="dxa"/>
            <w:gridSpan w:val="2"/>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jc w:val="center"/>
              <w:rPr>
                <w:color w:val="0070C0"/>
                <w:sz w:val="16"/>
                <w:szCs w:val="16"/>
              </w:rPr>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color w:val="0070C0"/>
                <w:sz w:val="16"/>
                <w:szCs w:val="16"/>
              </w:rP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color w:val="0070C0"/>
                <w:sz w:val="16"/>
                <w:szCs w:val="16"/>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color w:val="0070C0"/>
                <w:sz w:val="16"/>
                <w:szCs w:val="16"/>
              </w:rPr>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color w:val="0070C0"/>
                <w:sz w:val="16"/>
                <w:szCs w:val="16"/>
              </w:rPr>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color w:val="0070C0"/>
                <w:sz w:val="16"/>
                <w:szCs w:val="16"/>
              </w:rPr>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$08</w:t>
            </w:r>
          </w:p>
        </w:tc>
        <w:tc>
          <w:tcPr>
            <w:tcW w:w="180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Option Content (B&amp;A)</w:t>
            </w:r>
          </w:p>
        </w:tc>
        <w:tc>
          <w:tcPr>
            <w:tcW w:w="752" w:type="dxa"/>
            <w:gridSpan w:val="2"/>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jc w:val="center"/>
              <w:rPr>
                <w:sz w:val="16"/>
                <w:szCs w:val="16"/>
              </w:rPr>
            </w:pPr>
            <w:r>
              <w:rPr>
                <w:sz w:val="16"/>
                <w:szCs w:val="16"/>
              </w:rPr>
              <w:t>1</w:t>
            </w:r>
          </w:p>
        </w:tc>
        <w:tc>
          <w:tcPr>
            <w:tcW w:w="1693"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FuelLvl_PCM</w:t>
            </w:r>
          </w:p>
        </w:tc>
        <w:tc>
          <w:tcPr>
            <w:tcW w:w="102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IPC</w:t>
            </w:r>
          </w:p>
        </w:tc>
        <w:tc>
          <w:tcPr>
            <w:tcW w:w="939"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PCM</w:t>
            </w:r>
          </w:p>
        </w:tc>
        <w:tc>
          <w:tcPr>
            <w:tcW w:w="115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 xml:space="preserve">0x0 </w:t>
            </w:r>
            <w:r>
              <w:rPr>
                <w:sz w:val="16"/>
                <w:szCs w:val="16"/>
              </w:rPr>
              <w:t>(IPC)</w:t>
            </w:r>
          </w:p>
        </w:tc>
        <w:tc>
          <w:tcPr>
            <w:tcW w:w="241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Set to 0 for vehicles that have IPC doing the Fuel Level Algorithm.</w:t>
            </w:r>
          </w:p>
          <w:p w:rsidR="00822B7A" w:rsidRDefault="00A25D91">
            <w:pPr>
              <w:spacing w:line="256" w:lineRule="auto"/>
              <w:rPr>
                <w:sz w:val="16"/>
                <w:szCs w:val="16"/>
              </w:rPr>
            </w:pPr>
            <w:r>
              <w:rPr>
                <w:sz w:val="16"/>
                <w:szCs w:val="16"/>
              </w:rPr>
              <w:t>Set to 1 for vehicles that have PCM doing the Fuel Level Algorithm.</w:t>
            </w: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752" w:type="dxa"/>
            <w:gridSpan w:val="2"/>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jc w:val="center"/>
              <w:rPr>
                <w:sz w:val="16"/>
                <w:szCs w:val="16"/>
              </w:rP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$09</w:t>
            </w:r>
          </w:p>
        </w:tc>
        <w:tc>
          <w:tcPr>
            <w:tcW w:w="1800"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Option Content (B&amp;A)</w:t>
            </w:r>
          </w:p>
        </w:tc>
        <w:tc>
          <w:tcPr>
            <w:tcW w:w="752" w:type="dxa"/>
            <w:gridSpan w:val="2"/>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w:t>
            </w:r>
          </w:p>
        </w:tc>
        <w:tc>
          <w:tcPr>
            <w:tcW w:w="555"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1</w:t>
            </w:r>
          </w:p>
        </w:tc>
        <w:tc>
          <w:tcPr>
            <w:tcW w:w="1693"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Considerate Prompts</w:t>
            </w:r>
          </w:p>
        </w:tc>
        <w:tc>
          <w:tcPr>
            <w:tcW w:w="1025"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Disabled</w:t>
            </w:r>
          </w:p>
        </w:tc>
        <w:tc>
          <w:tcPr>
            <w:tcW w:w="939"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Enabled</w:t>
            </w:r>
          </w:p>
        </w:tc>
        <w:tc>
          <w:tcPr>
            <w:tcW w:w="1154"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Disabled</w:t>
            </w:r>
          </w:p>
        </w:tc>
        <w:tc>
          <w:tcPr>
            <w:tcW w:w="2410" w:type="dxa"/>
            <w:tcBorders>
              <w:top w:val="single" w:sz="4" w:space="0" w:color="auto"/>
              <w:left w:val="single" w:sz="4" w:space="0" w:color="auto"/>
              <w:bottom w:val="single" w:sz="4" w:space="0" w:color="auto"/>
              <w:right w:val="single" w:sz="4" w:space="0" w:color="auto"/>
            </w:tcBorders>
            <w:shd w:val="clear" w:color="auto" w:fill="FFC000"/>
            <w:hideMark/>
          </w:tcPr>
          <w:p w:rsidR="00822B7A" w:rsidRDefault="00A25D91">
            <w:pPr>
              <w:spacing w:line="256" w:lineRule="auto"/>
              <w:rPr>
                <w:sz w:val="16"/>
                <w:szCs w:val="16"/>
              </w:rPr>
            </w:pPr>
            <w:r>
              <w:rPr>
                <w:sz w:val="16"/>
                <w:szCs w:val="16"/>
              </w:rPr>
              <w:t>Disabled means the Considerate Prompt feature (menu, warnings, and chimes) is not present in the vehicle.  Enabled means Considerate Prompt warnings and menus may be displayed and chimes sounded when conditions are met.</w:t>
            </w: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752" w:type="dxa"/>
            <w:gridSpan w:val="2"/>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jc w:val="center"/>
              <w:rPr>
                <w:sz w:val="16"/>
                <w:szCs w:val="16"/>
              </w:rP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$09</w:t>
            </w:r>
          </w:p>
        </w:tc>
        <w:tc>
          <w:tcPr>
            <w:tcW w:w="180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 xml:space="preserve">Option Content </w:t>
            </w:r>
            <w:r>
              <w:rPr>
                <w:sz w:val="16"/>
                <w:szCs w:val="16"/>
                <w:highlight w:val="cyan"/>
              </w:rPr>
              <w:t>(B&amp;A)</w:t>
            </w:r>
          </w:p>
        </w:tc>
        <w:tc>
          <w:tcPr>
            <w:tcW w:w="752" w:type="dxa"/>
            <w:gridSpan w:val="2"/>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w:t>
            </w:r>
          </w:p>
        </w:tc>
        <w:tc>
          <w:tcPr>
            <w:tcW w:w="555" w:type="dxa"/>
            <w:tcBorders>
              <w:top w:val="single" w:sz="4" w:space="0" w:color="auto"/>
              <w:left w:val="single" w:sz="4" w:space="0" w:color="auto"/>
              <w:bottom w:val="single" w:sz="4" w:space="0" w:color="auto"/>
              <w:right w:val="single" w:sz="4" w:space="0" w:color="auto"/>
            </w:tcBorders>
            <w:hideMark/>
          </w:tcPr>
          <w:p w:rsidR="00822B7A" w:rsidRDefault="00A25D91">
            <w:pPr>
              <w:spacing w:line="254" w:lineRule="auto"/>
              <w:rPr>
                <w:rFonts w:cs="Arial"/>
                <w:sz w:val="16"/>
                <w:szCs w:val="16"/>
                <w:highlight w:val="cyan"/>
              </w:rPr>
            </w:pPr>
            <w:r>
              <w:rPr>
                <w:rFonts w:cs="Arial"/>
                <w:sz w:val="16"/>
                <w:szCs w:val="16"/>
                <w:highlight w:val="cyan"/>
              </w:rPr>
              <w:t>3</w:t>
            </w:r>
          </w:p>
        </w:tc>
        <w:tc>
          <w:tcPr>
            <w:tcW w:w="1693" w:type="dxa"/>
            <w:tcBorders>
              <w:top w:val="single" w:sz="4" w:space="0" w:color="auto"/>
              <w:left w:val="single" w:sz="4" w:space="0" w:color="auto"/>
              <w:bottom w:val="single" w:sz="4" w:space="0" w:color="auto"/>
              <w:right w:val="single" w:sz="4" w:space="0" w:color="auto"/>
            </w:tcBorders>
            <w:hideMark/>
          </w:tcPr>
          <w:p w:rsidR="00822B7A" w:rsidRDefault="00A25D91">
            <w:pPr>
              <w:spacing w:line="252" w:lineRule="auto"/>
              <w:jc w:val="center"/>
              <w:rPr>
                <w:rFonts w:cs="Arial"/>
                <w:sz w:val="18"/>
                <w:szCs w:val="18"/>
                <w:highlight w:val="cyan"/>
              </w:rPr>
            </w:pPr>
            <w:r>
              <w:rPr>
                <w:rFonts w:cs="Arial"/>
                <w:sz w:val="18"/>
                <w:szCs w:val="18"/>
                <w:highlight w:val="cyan"/>
              </w:rPr>
              <w:t>PT Hybrid 2 (PT_Hyb_Cfg2)</w:t>
            </w:r>
          </w:p>
          <w:p w:rsidR="00822B7A" w:rsidRDefault="00A25D91">
            <w:pPr>
              <w:spacing w:line="252" w:lineRule="auto"/>
              <w:jc w:val="center"/>
              <w:rPr>
                <w:rFonts w:cs="Arial"/>
                <w:sz w:val="18"/>
                <w:szCs w:val="18"/>
                <w:highlight w:val="cyan"/>
              </w:rPr>
            </w:pPr>
            <w:r>
              <w:rPr>
                <w:rFonts w:cs="Arial"/>
                <w:sz w:val="18"/>
                <w:szCs w:val="18"/>
                <w:highlight w:val="cyan"/>
              </w:rPr>
              <w:t>0x0 = Non-Hybrid</w:t>
            </w:r>
          </w:p>
          <w:p w:rsidR="00822B7A" w:rsidRDefault="00A25D91">
            <w:pPr>
              <w:spacing w:line="252" w:lineRule="auto"/>
              <w:jc w:val="center"/>
              <w:rPr>
                <w:rFonts w:cs="Arial"/>
                <w:sz w:val="18"/>
                <w:szCs w:val="18"/>
                <w:highlight w:val="cyan"/>
              </w:rPr>
            </w:pPr>
            <w:r>
              <w:rPr>
                <w:rFonts w:cs="Arial"/>
                <w:sz w:val="18"/>
                <w:szCs w:val="18"/>
                <w:highlight w:val="cyan"/>
              </w:rPr>
              <w:t>0x1 = BEV</w:t>
            </w:r>
          </w:p>
          <w:p w:rsidR="00822B7A" w:rsidRDefault="00A25D91">
            <w:pPr>
              <w:spacing w:line="252" w:lineRule="auto"/>
              <w:jc w:val="center"/>
              <w:rPr>
                <w:rFonts w:cs="Arial"/>
                <w:sz w:val="18"/>
                <w:szCs w:val="18"/>
                <w:highlight w:val="cyan"/>
              </w:rPr>
            </w:pPr>
            <w:r>
              <w:rPr>
                <w:rFonts w:cs="Arial"/>
                <w:sz w:val="18"/>
                <w:szCs w:val="18"/>
                <w:highlight w:val="cyan"/>
              </w:rPr>
              <w:t>0x2 = FHEV</w:t>
            </w:r>
          </w:p>
          <w:p w:rsidR="00822B7A" w:rsidRDefault="00A25D91">
            <w:pPr>
              <w:spacing w:line="252" w:lineRule="auto"/>
              <w:jc w:val="center"/>
              <w:rPr>
                <w:rFonts w:cs="Arial"/>
                <w:sz w:val="18"/>
                <w:szCs w:val="18"/>
                <w:highlight w:val="cyan"/>
              </w:rPr>
            </w:pPr>
            <w:r>
              <w:rPr>
                <w:rFonts w:cs="Arial"/>
                <w:sz w:val="18"/>
                <w:szCs w:val="18"/>
                <w:highlight w:val="cyan"/>
              </w:rPr>
              <w:t>0x3 = PHEV</w:t>
            </w:r>
          </w:p>
          <w:p w:rsidR="00822B7A" w:rsidRDefault="00A25D91">
            <w:pPr>
              <w:spacing w:line="254" w:lineRule="auto"/>
              <w:rPr>
                <w:rFonts w:cs="Arial"/>
                <w:highlight w:val="cyan"/>
              </w:rPr>
            </w:pPr>
            <w:r>
              <w:rPr>
                <w:rFonts w:cs="Arial"/>
                <w:sz w:val="18"/>
                <w:szCs w:val="18"/>
                <w:highlight w:val="cyan"/>
              </w:rPr>
              <w:t xml:space="preserve">     0x4 = MHEV</w:t>
            </w: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4" w:lineRule="auto"/>
              <w:jc w:val="center"/>
              <w:rPr>
                <w:rFonts w:cs="Arial"/>
                <w:sz w:val="16"/>
                <w:szCs w:val="16"/>
                <w:highlight w:val="cyan"/>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4" w:lineRule="auto"/>
              <w:jc w:val="center"/>
              <w:rPr>
                <w:rFonts w:cs="Arial"/>
                <w:sz w:val="16"/>
                <w:szCs w:val="16"/>
                <w:highlight w:val="cyan"/>
              </w:rPr>
            </w:pPr>
          </w:p>
        </w:tc>
        <w:tc>
          <w:tcPr>
            <w:tcW w:w="1154" w:type="dxa"/>
            <w:tcBorders>
              <w:top w:val="single" w:sz="4" w:space="0" w:color="auto"/>
              <w:left w:val="single" w:sz="4" w:space="0" w:color="auto"/>
              <w:bottom w:val="single" w:sz="4" w:space="0" w:color="auto"/>
              <w:right w:val="single" w:sz="4" w:space="0" w:color="auto"/>
            </w:tcBorders>
            <w:hideMark/>
          </w:tcPr>
          <w:p w:rsidR="00822B7A" w:rsidRDefault="00A25D91">
            <w:pPr>
              <w:spacing w:line="254" w:lineRule="auto"/>
              <w:rPr>
                <w:rFonts w:cs="Arial"/>
                <w:sz w:val="16"/>
                <w:szCs w:val="16"/>
                <w:highlight w:val="cyan"/>
              </w:rPr>
            </w:pPr>
            <w:r>
              <w:rPr>
                <w:rFonts w:cs="Arial"/>
                <w:sz w:val="16"/>
                <w:szCs w:val="16"/>
                <w:highlight w:val="cyan"/>
              </w:rPr>
              <w:t>0x0</w:t>
            </w:r>
          </w:p>
        </w:tc>
        <w:tc>
          <w:tcPr>
            <w:tcW w:w="2410" w:type="dxa"/>
            <w:tcBorders>
              <w:top w:val="single" w:sz="4" w:space="0" w:color="auto"/>
              <w:left w:val="single" w:sz="4" w:space="0" w:color="auto"/>
              <w:bottom w:val="single" w:sz="4" w:space="0" w:color="auto"/>
              <w:right w:val="single" w:sz="4" w:space="0" w:color="auto"/>
            </w:tcBorders>
            <w:hideMark/>
          </w:tcPr>
          <w:p w:rsidR="00822B7A" w:rsidRDefault="00A25D91">
            <w:pPr>
              <w:spacing w:line="252" w:lineRule="auto"/>
              <w:rPr>
                <w:rFonts w:cs="Arial"/>
                <w:sz w:val="16"/>
                <w:szCs w:val="16"/>
                <w:highlight w:val="cyan"/>
              </w:rPr>
            </w:pPr>
            <w:r>
              <w:rPr>
                <w:rFonts w:cs="Arial"/>
                <w:sz w:val="16"/>
                <w:szCs w:val="16"/>
                <w:highlight w:val="cyan"/>
              </w:rPr>
              <w:t>Default from cluster plant to be 0x0 if cluster can be used on a Non-Hybrid.</w:t>
            </w:r>
          </w:p>
          <w:p w:rsidR="00822B7A" w:rsidRDefault="00A25D91">
            <w:pPr>
              <w:spacing w:line="254" w:lineRule="auto"/>
              <w:rPr>
                <w:rFonts w:cs="Arial"/>
                <w:sz w:val="16"/>
                <w:szCs w:val="16"/>
                <w:highlight w:val="cyan"/>
              </w:rPr>
            </w:pPr>
            <w:r>
              <w:rPr>
                <w:rFonts w:cs="Arial"/>
                <w:sz w:val="16"/>
                <w:szCs w:val="16"/>
                <w:highlight w:val="cyan"/>
              </w:rPr>
              <w:t>MHEV = Mild HEV</w:t>
            </w: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752" w:type="dxa"/>
            <w:gridSpan w:val="2"/>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jc w:val="center"/>
              <w:rPr>
                <w:sz w:val="16"/>
                <w:szCs w:val="16"/>
              </w:rP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rPr>
            </w:pP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$0A</w:t>
            </w:r>
          </w:p>
        </w:tc>
        <w:tc>
          <w:tcPr>
            <w:tcW w:w="180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Option Content (B&amp;A)</w:t>
            </w:r>
          </w:p>
        </w:tc>
        <w:tc>
          <w:tcPr>
            <w:tcW w:w="752" w:type="dxa"/>
            <w:gridSpan w:val="2"/>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w:t>
            </w:r>
          </w:p>
        </w:tc>
        <w:tc>
          <w:tcPr>
            <w:tcW w:w="55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1</w:t>
            </w:r>
          </w:p>
        </w:tc>
        <w:tc>
          <w:tcPr>
            <w:tcW w:w="1693"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AltFuel_LPG</w:t>
            </w:r>
          </w:p>
        </w:tc>
        <w:tc>
          <w:tcPr>
            <w:tcW w:w="1025"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Non-LPG</w:t>
            </w:r>
          </w:p>
        </w:tc>
        <w:tc>
          <w:tcPr>
            <w:tcW w:w="939"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LPG</w:t>
            </w:r>
          </w:p>
        </w:tc>
        <w:tc>
          <w:tcPr>
            <w:tcW w:w="1154"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Non-LPG</w:t>
            </w:r>
          </w:p>
        </w:tc>
        <w:tc>
          <w:tcPr>
            <w:tcW w:w="2410" w:type="dxa"/>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highlight w:val="cyan"/>
              </w:rPr>
            </w:pPr>
            <w:r>
              <w:rPr>
                <w:sz w:val="16"/>
                <w:szCs w:val="16"/>
                <w:highlight w:val="cyan"/>
              </w:rPr>
              <w:t xml:space="preserve">When set to LPG (Liquid Propane Gas), this enables the separate LPG Low Fuel Reminder telltale (or RTT) and warnings and separate LPG fuel gauge.  (LPG and CNG are termed “Alternative Fuels”)  </w:t>
            </w:r>
          </w:p>
          <w:p w:rsidR="00822B7A" w:rsidRDefault="00A25D91">
            <w:pPr>
              <w:spacing w:line="256" w:lineRule="auto"/>
              <w:rPr>
                <w:sz w:val="16"/>
                <w:szCs w:val="16"/>
              </w:rPr>
            </w:pPr>
            <w:r>
              <w:rPr>
                <w:sz w:val="16"/>
                <w:szCs w:val="16"/>
                <w:highlight w:val="cyan"/>
              </w:rPr>
              <w:t>Else set to 0 (Non-LPG).</w:t>
            </w:r>
          </w:p>
        </w:tc>
      </w:tr>
      <w:tr w:rsidR="00822B7A" w:rsidTr="00822B7A">
        <w:trPr>
          <w:jc w:val="center"/>
        </w:trPr>
        <w:tc>
          <w:tcPr>
            <w:tcW w:w="70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180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752" w:type="dxa"/>
            <w:gridSpan w:val="2"/>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55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1693"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1025"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939"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1154"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c>
          <w:tcPr>
            <w:tcW w:w="2410" w:type="dxa"/>
            <w:tcBorders>
              <w:top w:val="single" w:sz="4" w:space="0" w:color="auto"/>
              <w:left w:val="single" w:sz="4" w:space="0" w:color="auto"/>
              <w:bottom w:val="single" w:sz="4" w:space="0" w:color="auto"/>
              <w:right w:val="single" w:sz="4" w:space="0" w:color="auto"/>
            </w:tcBorders>
          </w:tcPr>
          <w:p w:rsidR="00822B7A" w:rsidRDefault="00A25D91">
            <w:pPr>
              <w:spacing w:line="256" w:lineRule="auto"/>
              <w:rPr>
                <w:sz w:val="16"/>
                <w:szCs w:val="16"/>
                <w:highlight w:val="cyan"/>
              </w:rPr>
            </w:pPr>
          </w:p>
        </w:tc>
      </w:tr>
      <w:tr w:rsidR="00822B7A" w:rsidTr="00822B7A">
        <w:trPr>
          <w:jc w:val="center"/>
        </w:trPr>
        <w:tc>
          <w:tcPr>
            <w:tcW w:w="11032" w:type="dxa"/>
            <w:gridSpan w:val="10"/>
            <w:tcBorders>
              <w:top w:val="single" w:sz="4" w:space="0" w:color="auto"/>
              <w:left w:val="single" w:sz="4" w:space="0" w:color="auto"/>
              <w:bottom w:val="single" w:sz="4" w:space="0" w:color="auto"/>
              <w:right w:val="single" w:sz="4" w:space="0" w:color="auto"/>
            </w:tcBorders>
            <w:hideMark/>
          </w:tcPr>
          <w:p w:rsidR="00822B7A" w:rsidRDefault="00A25D91">
            <w:pPr>
              <w:spacing w:line="256" w:lineRule="auto"/>
              <w:rPr>
                <w:sz w:val="16"/>
                <w:szCs w:val="16"/>
              </w:rPr>
            </w:pPr>
            <w:r>
              <w:rPr>
                <w:sz w:val="16"/>
                <w:szCs w:val="16"/>
              </w:rPr>
              <w:t>*Byte and bit location to be identified in Part II Specification for this cluster</w:t>
            </w:r>
          </w:p>
        </w:tc>
      </w:tr>
    </w:tbl>
    <w:p w:rsidR="00950B06" w:rsidRDefault="00A25D91" w:rsidP="00950B06"/>
    <w:p w:rsidR="00950B06" w:rsidRPr="00950B06" w:rsidRDefault="00A25D91" w:rsidP="00950B06"/>
    <w:p w:rsidR="00CC6248" w:rsidRDefault="00A25D91" w:rsidP="00C71078"/>
    <w:p w:rsidR="00CC6248" w:rsidRPr="00C71078" w:rsidRDefault="00A25D91" w:rsidP="00C71078"/>
    <w:p w:rsidR="00406F39" w:rsidRDefault="00A25D91" w:rsidP="00B9479B">
      <w:pPr>
        <w:pStyle w:val="Heading2"/>
      </w:pPr>
      <w:r>
        <w:t>Reference Specification</w:t>
      </w:r>
    </w:p>
    <w:p w:rsidR="004763DC" w:rsidRDefault="00A25D91"/>
    <w:p w:rsidR="004763DC" w:rsidRDefault="00A25D91">
      <w:pPr>
        <w:ind w:firstLine="576"/>
        <w:rPr>
          <w:sz w:val="24"/>
        </w:rPr>
      </w:pPr>
      <w:r>
        <w:t xml:space="preserve">FU-1109  REQ'TS FOR LOW FUEL REMINDER </w:t>
      </w:r>
      <w:r>
        <w:t>ILLUMINATED INDICATORS (FUELGAU)</w:t>
      </w:r>
    </w:p>
    <w:p w:rsidR="004763DC" w:rsidRDefault="00A25D91">
      <w:pPr>
        <w:ind w:firstLine="576"/>
        <w:rPr>
          <w:sz w:val="24"/>
        </w:rPr>
      </w:pPr>
      <w:r>
        <w:t>FU-1113  FUEL LEVEL - INDICATION STABILITY (FUELGAU)</w:t>
      </w:r>
    </w:p>
    <w:p w:rsidR="004763DC" w:rsidRDefault="00A25D91">
      <w:pPr>
        <w:ind w:firstLine="576"/>
        <w:rPr>
          <w:sz w:val="24"/>
        </w:rPr>
      </w:pPr>
      <w:r>
        <w:t>FU-1115  FUEL LEVEL - INDICATION ACCURACY AND LINEARITY (FUELGAU)</w:t>
      </w:r>
    </w:p>
    <w:p w:rsidR="004763DC" w:rsidRDefault="00A25D91">
      <w:pPr>
        <w:ind w:firstLine="576"/>
        <w:rPr>
          <w:sz w:val="24"/>
        </w:rPr>
      </w:pPr>
      <w:r>
        <w:t>FU-1116  FUEL INDICATION CALIBRATION CHARACTERISTICS (FUELGAU)</w:t>
      </w:r>
    </w:p>
    <w:p w:rsidR="004763DC" w:rsidRDefault="00A25D91">
      <w:pPr>
        <w:ind w:firstLine="576"/>
      </w:pPr>
    </w:p>
    <w:p w:rsidR="004763DC" w:rsidRDefault="00A25D91">
      <w:pPr>
        <w:ind w:firstLine="576"/>
        <w:rPr>
          <w:sz w:val="24"/>
        </w:rPr>
      </w:pPr>
      <w:r>
        <w:t>IS-0063   FUEL LEVEL SIGNAL (FUELGAU)</w:t>
      </w:r>
    </w:p>
    <w:p w:rsidR="004763DC" w:rsidRDefault="00A25D91"/>
    <w:p w:rsidR="004763DC" w:rsidRDefault="00A25D91">
      <w:pPr>
        <w:ind w:left="576"/>
      </w:pPr>
      <w:r>
        <w:t>I</w:t>
      </w:r>
      <w:r>
        <w:t>S-0001    WARNINGS/INDICATORS/DISPLAYS PROVEOUT</w:t>
      </w:r>
    </w:p>
    <w:p w:rsidR="004763DC" w:rsidRDefault="00A25D91">
      <w:pPr>
        <w:ind w:left="576"/>
      </w:pPr>
      <w:r>
        <w:t>IS-0046    INSTRUMENTATION MATERIAL RESISTANCE TO CLEANING</w:t>
      </w:r>
    </w:p>
    <w:p w:rsidR="004763DC" w:rsidRDefault="00A25D91">
      <w:pPr>
        <w:ind w:left="576"/>
      </w:pPr>
      <w:r>
        <w:t>IS-0052    OPERATING VOLTAGES - FUNCTIONAL/PERFORMANCE</w:t>
      </w:r>
    </w:p>
    <w:p w:rsidR="004763DC" w:rsidRDefault="00A25D91">
      <w:pPr>
        <w:ind w:left="576"/>
      </w:pPr>
      <w:r>
        <w:t>IS-0069    FUNCTIONAL IMPORTANCE CLASS</w:t>
      </w:r>
    </w:p>
    <w:p w:rsidR="004763DC" w:rsidRDefault="00A25D91">
      <w:pPr>
        <w:ind w:left="576"/>
      </w:pPr>
      <w:r>
        <w:t>IS-0324    WINDSHIELD &amp; OTHER REFLECTIONS</w:t>
      </w:r>
    </w:p>
    <w:p w:rsidR="004763DC" w:rsidRDefault="00A25D91">
      <w:pPr>
        <w:ind w:left="576"/>
      </w:pPr>
      <w:r>
        <w:t>IS-0327    WA</w:t>
      </w:r>
      <w:r>
        <w:t>RNING INDICATOR EVALUATION</w:t>
      </w:r>
    </w:p>
    <w:p w:rsidR="004763DC" w:rsidRDefault="00A25D91">
      <w:pPr>
        <w:ind w:left="576"/>
      </w:pPr>
      <w:r>
        <w:t>IS-0329    FLICKERING OF LAMPS</w:t>
      </w:r>
    </w:p>
    <w:p w:rsidR="004763DC" w:rsidRDefault="00A25D91">
      <w:pPr>
        <w:ind w:left="576"/>
      </w:pPr>
      <w:r>
        <w:t>IS-0379</w:t>
      </w:r>
      <w:r>
        <w:tab/>
        <w:t>NORTH AMERICAN WARNINGS AND INDICATORS STRATEGY</w:t>
      </w:r>
    </w:p>
    <w:p w:rsidR="004763DC" w:rsidRDefault="00A25D91">
      <w:pPr>
        <w:ind w:left="576"/>
      </w:pPr>
    </w:p>
    <w:p w:rsidR="004763DC" w:rsidRDefault="00A25D91">
      <w:pPr>
        <w:ind w:left="576"/>
      </w:pPr>
      <w:r>
        <w:t>IL-0017    TELLTALE AND INTERIOR ILLUMINATION COLOR</w:t>
      </w:r>
    </w:p>
    <w:p w:rsidR="004763DC" w:rsidRDefault="00A25D91">
      <w:pPr>
        <w:ind w:left="576"/>
      </w:pPr>
      <w:r>
        <w:t>IL-0021    CRAFTSMANSHIP - DISPLAYS</w:t>
      </w:r>
    </w:p>
    <w:p w:rsidR="004763DC" w:rsidRDefault="00A25D91">
      <w:pPr>
        <w:ind w:left="576"/>
      </w:pPr>
      <w:r>
        <w:t xml:space="preserve">IL-0023    </w:t>
      </w:r>
      <w:r>
        <w:t>CLARITY/LEGIBILITY/READABILITY</w:t>
      </w:r>
    </w:p>
    <w:p w:rsidR="004763DC" w:rsidRDefault="00A25D91">
      <w:pPr>
        <w:ind w:left="576"/>
      </w:pPr>
      <w:r>
        <w:t>IL-0025    INTERIOR ILLUMINATION INTENSITY</w:t>
      </w:r>
    </w:p>
    <w:p w:rsidR="004763DC" w:rsidRDefault="00A25D91">
      <w:pPr>
        <w:ind w:left="576"/>
      </w:pPr>
      <w:r>
        <w:t>IL -0027   VISUAL CONTRAST</w:t>
      </w:r>
    </w:p>
    <w:p w:rsidR="004763DC" w:rsidRDefault="00A25D91">
      <w:pPr>
        <w:ind w:left="576"/>
      </w:pPr>
      <w:r>
        <w:t>IL -0043   OPERATIONAL ENVIRONMENT FUNCTIONALITY</w:t>
      </w:r>
    </w:p>
    <w:p w:rsidR="004763DC" w:rsidRDefault="00A25D91">
      <w:pPr>
        <w:ind w:left="576"/>
      </w:pPr>
      <w:r>
        <w:t>IL -0045   COLOR</w:t>
      </w:r>
    </w:p>
    <w:p w:rsidR="004763DC" w:rsidRDefault="00A25D91">
      <w:pPr>
        <w:ind w:left="576"/>
      </w:pPr>
      <w:r>
        <w:t>IL -0047   TELLTALE; INDICATOR AND DISPLAY LIGHT INTENSITY</w:t>
      </w:r>
    </w:p>
    <w:p w:rsidR="004763DC" w:rsidRDefault="00A25D91">
      <w:pPr>
        <w:ind w:left="576"/>
      </w:pPr>
      <w:r>
        <w:t>IL -0048   ILLUMINATION ACCEPT</w:t>
      </w:r>
      <w:r>
        <w:t>ABILITY</w:t>
      </w:r>
    </w:p>
    <w:p w:rsidR="004763DC" w:rsidRDefault="00A25D91">
      <w:pPr>
        <w:ind w:left="576"/>
      </w:pPr>
    </w:p>
    <w:p w:rsidR="004763DC" w:rsidRDefault="00A25D91">
      <w:pPr>
        <w:ind w:firstLine="576"/>
      </w:pPr>
      <w:r>
        <w:t>03-0661  PLACEMENT: CONTROL AND DISPLAY LOCATIONS</w:t>
      </w:r>
    </w:p>
    <w:p w:rsidR="004763DC" w:rsidRDefault="00A25D91">
      <w:pPr>
        <w:ind w:firstLine="576"/>
      </w:pPr>
      <w:r>
        <w:t>03-0662  PLACEMENT: LOGICAL GROUPING FUNCTION AND USAGE</w:t>
      </w:r>
    </w:p>
    <w:p w:rsidR="004763DC" w:rsidRDefault="00A25D91">
      <w:pPr>
        <w:ind w:firstLine="576"/>
      </w:pPr>
      <w:r>
        <w:t>03-0664  PLACEMENT: DOWN VISION TO COMPONENTS WITH HIGH VISUAL DEMAND</w:t>
      </w:r>
    </w:p>
    <w:p w:rsidR="004763DC" w:rsidRDefault="00A25D91">
      <w:pPr>
        <w:ind w:firstLine="576"/>
      </w:pPr>
      <w:r>
        <w:t>03-0665  PLACEMENT: EXPECTED LOCATIONS OF CONTROLS AND DISPLAYS VDS</w:t>
      </w:r>
    </w:p>
    <w:p w:rsidR="004763DC" w:rsidRDefault="00A25D91">
      <w:pPr>
        <w:ind w:firstLine="576"/>
      </w:pPr>
      <w:r>
        <w:t>03-</w:t>
      </w:r>
      <w:r>
        <w:t>0670  INTERIOR VISIBILITY</w:t>
      </w:r>
    </w:p>
    <w:p w:rsidR="004763DC" w:rsidRDefault="00A25D91">
      <w:pPr>
        <w:ind w:firstLine="576"/>
      </w:pPr>
      <w:r>
        <w:t>03-0671  INTERIOR VISIBILITY: REFLECTIONS FROM COMPONENTS &amp; SURFACES</w:t>
      </w:r>
    </w:p>
    <w:p w:rsidR="004763DC" w:rsidRDefault="00A25D91">
      <w:pPr>
        <w:ind w:firstLine="576"/>
      </w:pPr>
      <w:r>
        <w:t>03-0672  INTERIOR VISIBILITY: REFLECTIONS IN DISPLAYS</w:t>
      </w:r>
    </w:p>
    <w:p w:rsidR="004763DC" w:rsidRDefault="00A25D91">
      <w:pPr>
        <w:ind w:firstLine="576"/>
      </w:pPr>
      <w:r>
        <w:t>03-0673  INTERIOR VISIBILITY: VISUAL OBSCURATIONS</w:t>
      </w:r>
    </w:p>
    <w:p w:rsidR="004763DC" w:rsidRDefault="00A25D91">
      <w:pPr>
        <w:ind w:firstLine="576"/>
      </w:pPr>
      <w:r>
        <w:t>03-0674  INTERIOR VISIBILITY: ILLUMINATION CONTROLS / DIS</w:t>
      </w:r>
      <w:r>
        <w:t>PLAYS</w:t>
      </w:r>
    </w:p>
    <w:p w:rsidR="004763DC" w:rsidRDefault="00A25D91">
      <w:pPr>
        <w:ind w:firstLine="576"/>
      </w:pPr>
      <w:r>
        <w:t>03-0675  INTERIOR VISIBILITY: VEILING GLARE</w:t>
      </w:r>
    </w:p>
    <w:p w:rsidR="004763DC" w:rsidRDefault="00A25D91">
      <w:pPr>
        <w:ind w:firstLine="576"/>
      </w:pPr>
      <w:r>
        <w:t>03-0677  INTERIOR VISIBILITY: SUNLIGHT WASHOUT</w:t>
      </w:r>
    </w:p>
    <w:p w:rsidR="004763DC" w:rsidRDefault="00A25D91">
      <w:pPr>
        <w:ind w:firstLine="576"/>
      </w:pPr>
      <w:r>
        <w:t>03-0681  IDENTIFICATION: CHARACTER AND SYMBOL SIZE</w:t>
      </w:r>
    </w:p>
    <w:p w:rsidR="004763DC" w:rsidRDefault="00A25D91">
      <w:pPr>
        <w:ind w:firstLine="576"/>
      </w:pPr>
      <w:r>
        <w:t xml:space="preserve">03-0682  IDENTIFICATION: LEGIBILITY </w:t>
      </w:r>
    </w:p>
    <w:p w:rsidR="004763DC" w:rsidRDefault="00A25D91">
      <w:pPr>
        <w:ind w:firstLine="576"/>
      </w:pPr>
      <w:r>
        <w:t>03-0685  IDENTIFICATION: SYMBOLS,  ABBREV FOR CONTROL</w:t>
      </w:r>
    </w:p>
    <w:p w:rsidR="004763DC" w:rsidRDefault="00A25D91">
      <w:pPr>
        <w:ind w:firstLine="576"/>
      </w:pPr>
      <w:r>
        <w:t>03-0721  LOGIC OF</w:t>
      </w:r>
      <w:r>
        <w:t xml:space="preserve"> OPERATION: OPERATIONAL STEREOTYPES</w:t>
      </w:r>
    </w:p>
    <w:p w:rsidR="004763DC" w:rsidRDefault="00A25D91">
      <w:pPr>
        <w:ind w:firstLine="576"/>
      </w:pPr>
      <w:r>
        <w:t>03-0722  LOGIC OF OPERATION: INTERPRETATION</w:t>
      </w:r>
    </w:p>
    <w:p w:rsidR="004763DC" w:rsidRDefault="00A25D91">
      <w:pPr>
        <w:ind w:firstLine="576"/>
      </w:pPr>
      <w:r>
        <w:t>03-0723  LOGIC OF OPERATION: USE OF SYSTEMS WITH VISUAL DISPLAYS</w:t>
      </w:r>
    </w:p>
    <w:p w:rsidR="004763DC" w:rsidRDefault="00A25D91"/>
    <w:p w:rsidR="00406F39" w:rsidRDefault="00A25D91" w:rsidP="00B9479B">
      <w:pPr>
        <w:pStyle w:val="Heading3"/>
      </w:pPr>
      <w:r>
        <w:t>Analysis of LFR as per Version 4.0 Strategy</w:t>
      </w:r>
    </w:p>
    <w:p w:rsidR="006E41FD" w:rsidRDefault="007C0B84" w:rsidP="007C0B84">
      <w:pPr>
        <w:jc w:val="center"/>
      </w:pPr>
      <w:r>
        <w:object w:dxaOrig="17249" w:dyaOrig="11154">
          <v:shape id="5e70ee100000ae7400000d86" o:spid="_x0000_i1028" type="#_x0000_t75" style="width:540pt;height:348.75pt" o:ole="">
            <v:imagedata r:id="rId26" o:title=""/>
          </v:shape>
          <o:OLEObject Type="Embed" ProgID="Excel.Sheet.12" ShapeID="5e70ee100000ae7400000d86" DrawAspect="Content" ObjectID="_1645950261" r:id="rId27"/>
        </w:object>
      </w:r>
    </w:p>
    <w:p w:rsidR="006E41FD" w:rsidRDefault="00A25D91" w:rsidP="006E41FD"/>
    <w:p w:rsidR="006E41FD" w:rsidRDefault="00A25D91" w:rsidP="0048608F"/>
    <w:p w:rsidR="006E41FD" w:rsidRDefault="00A25D91" w:rsidP="0048608F"/>
    <w:p w:rsidR="006E41FD" w:rsidRDefault="00A25D91" w:rsidP="0048608F"/>
    <w:p w:rsidR="006E41FD" w:rsidRDefault="00A25D91" w:rsidP="0048608F"/>
    <w:p w:rsidR="006E41FD" w:rsidRPr="006E41FD" w:rsidRDefault="00A25D91" w:rsidP="0048608F"/>
    <w:p w:rsidR="006E41FD" w:rsidRDefault="00A25D91" w:rsidP="0048608F"/>
    <w:p w:rsidR="006E41FD" w:rsidRDefault="00A25D91" w:rsidP="0048608F"/>
    <w:p w:rsidR="006E41FD" w:rsidRDefault="00A25D91" w:rsidP="0048608F"/>
    <w:p w:rsidR="00406F39" w:rsidRDefault="00A25D91" w:rsidP="00B9479B">
      <w:pPr>
        <w:pStyle w:val="Heading2"/>
      </w:pPr>
      <w:r>
        <w:t>Revision History</w:t>
      </w:r>
    </w:p>
    <w:p w:rsidR="004763DC" w:rsidRDefault="00A25D91">
      <w:pPr>
        <w:rPr>
          <w:b/>
          <w:sz w:val="28"/>
        </w:rPr>
      </w:pPr>
      <w:r>
        <w:rPr>
          <w:b/>
          <w:sz w:val="28"/>
        </w:rPr>
        <w:t>SPSS Module Revision History</w:t>
      </w:r>
    </w:p>
    <w:tbl>
      <w:tblPr>
        <w:tblW w:w="109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6"/>
        <w:gridCol w:w="1350"/>
        <w:gridCol w:w="6972"/>
        <w:gridCol w:w="1320"/>
      </w:tblGrid>
      <w:tr w:rsidR="004763DC" w:rsidTr="007C0B84">
        <w:trPr>
          <w:cantSplit/>
          <w:tblHeader/>
          <w:jc w:val="center"/>
        </w:trPr>
        <w:tc>
          <w:tcPr>
            <w:tcW w:w="1296" w:type="dxa"/>
            <w:tcBorders>
              <w:top w:val="single" w:sz="12" w:space="0" w:color="auto"/>
              <w:left w:val="single" w:sz="12" w:space="0" w:color="auto"/>
              <w:bottom w:val="single" w:sz="12" w:space="0" w:color="auto"/>
              <w:right w:val="single" w:sz="12" w:space="0" w:color="auto"/>
            </w:tcBorders>
          </w:tcPr>
          <w:p w:rsidR="004763DC" w:rsidRDefault="00A25D91">
            <w:pPr>
              <w:jc w:val="center"/>
              <w:rPr>
                <w:b/>
              </w:rPr>
            </w:pPr>
            <w:r>
              <w:rPr>
                <w:b/>
              </w:rPr>
              <w:t>Revision Level</w:t>
            </w:r>
          </w:p>
        </w:tc>
        <w:tc>
          <w:tcPr>
            <w:tcW w:w="1350" w:type="dxa"/>
            <w:tcBorders>
              <w:top w:val="single" w:sz="12" w:space="0" w:color="auto"/>
              <w:left w:val="single" w:sz="12" w:space="0" w:color="auto"/>
              <w:bottom w:val="single" w:sz="12" w:space="0" w:color="auto"/>
              <w:right w:val="single" w:sz="12" w:space="0" w:color="auto"/>
            </w:tcBorders>
          </w:tcPr>
          <w:p w:rsidR="004763DC" w:rsidRDefault="00A25D91" w:rsidP="002A58B0">
            <w:pPr>
              <w:jc w:val="center"/>
              <w:rPr>
                <w:b/>
              </w:rPr>
            </w:pPr>
            <w:r>
              <w:rPr>
                <w:b/>
              </w:rPr>
              <w:t>Name</w:t>
            </w:r>
          </w:p>
        </w:tc>
        <w:tc>
          <w:tcPr>
            <w:tcW w:w="6972" w:type="dxa"/>
            <w:tcBorders>
              <w:top w:val="single" w:sz="12" w:space="0" w:color="auto"/>
              <w:left w:val="single" w:sz="12" w:space="0" w:color="auto"/>
              <w:bottom w:val="single" w:sz="12" w:space="0" w:color="auto"/>
              <w:right w:val="single" w:sz="12" w:space="0" w:color="auto"/>
            </w:tcBorders>
          </w:tcPr>
          <w:p w:rsidR="004763DC" w:rsidRDefault="00A25D91">
            <w:pPr>
              <w:jc w:val="center"/>
              <w:rPr>
                <w:b/>
              </w:rPr>
            </w:pPr>
            <w:r>
              <w:rPr>
                <w:b/>
              </w:rPr>
              <w:t>Change Description</w:t>
            </w:r>
          </w:p>
        </w:tc>
        <w:tc>
          <w:tcPr>
            <w:tcW w:w="1320" w:type="dxa"/>
            <w:tcBorders>
              <w:top w:val="single" w:sz="12" w:space="0" w:color="auto"/>
              <w:left w:val="single" w:sz="12" w:space="0" w:color="auto"/>
              <w:bottom w:val="single" w:sz="12" w:space="0" w:color="auto"/>
              <w:right w:val="single" w:sz="12" w:space="0" w:color="auto"/>
            </w:tcBorders>
          </w:tcPr>
          <w:p w:rsidR="004763DC" w:rsidRDefault="00A25D91">
            <w:pPr>
              <w:jc w:val="center"/>
              <w:rPr>
                <w:b/>
              </w:rPr>
            </w:pPr>
            <w:r>
              <w:rPr>
                <w:b/>
              </w:rPr>
              <w:t>Date</w:t>
            </w:r>
          </w:p>
        </w:tc>
      </w:tr>
      <w:tr w:rsidR="004D1660" w:rsidTr="007C0B84">
        <w:trPr>
          <w:cantSplit/>
          <w:jc w:val="center"/>
        </w:trPr>
        <w:tc>
          <w:tcPr>
            <w:tcW w:w="1296" w:type="dxa"/>
          </w:tcPr>
          <w:p w:rsidR="004D1660" w:rsidRDefault="00A25D91" w:rsidP="00351735">
            <w:pPr>
              <w:jc w:val="center"/>
            </w:pPr>
            <w:r>
              <w:t>1.0</w:t>
            </w:r>
          </w:p>
        </w:tc>
        <w:tc>
          <w:tcPr>
            <w:tcW w:w="1350" w:type="dxa"/>
          </w:tcPr>
          <w:p w:rsidR="004D1660" w:rsidRDefault="00A25D91" w:rsidP="00351735">
            <w:r>
              <w:t xml:space="preserve">V. </w:t>
            </w:r>
            <w:r>
              <w:t>Patel</w:t>
            </w:r>
          </w:p>
        </w:tc>
        <w:tc>
          <w:tcPr>
            <w:tcW w:w="6972" w:type="dxa"/>
          </w:tcPr>
          <w:p w:rsidR="00F800D0" w:rsidRDefault="00A25D91" w:rsidP="00351735">
            <w:r>
              <w:t xml:space="preserve">Initial release. </w:t>
            </w:r>
          </w:p>
          <w:p w:rsidR="004D1660" w:rsidRDefault="00A25D91" w:rsidP="00351735">
            <w:r w:rsidRPr="0026517C">
              <w:t xml:space="preserve">Based on </w:t>
            </w:r>
            <w:r>
              <w:t>CGEA</w:t>
            </w:r>
            <w:r w:rsidRPr="0026517C">
              <w:t xml:space="preserve"> Low Fuel Reminder RTT </w:t>
            </w:r>
            <w:r>
              <w:t>CGEA V1</w:t>
            </w:r>
            <w:r w:rsidRPr="0026517C">
              <w:t>.</w:t>
            </w:r>
            <w:r>
              <w:t>1 STSS.</w:t>
            </w:r>
          </w:p>
          <w:p w:rsidR="00F800D0" w:rsidRDefault="00A25D91" w:rsidP="00351735">
            <w:r>
              <w:t>Section 1.0 – Changed naming of the document to include CGEA1.3</w:t>
            </w:r>
          </w:p>
          <w:p w:rsidR="00F800D0" w:rsidRDefault="00A25D91" w:rsidP="00351735">
            <w:r>
              <w:t>Figure 1 – Deleted InfoCAN signal. Removed HS-CAN network designation.</w:t>
            </w:r>
          </w:p>
          <w:p w:rsidR="00F800D0" w:rsidRPr="0026517C" w:rsidRDefault="00A25D91" w:rsidP="00351735">
            <w:r>
              <w:t xml:space="preserve">Section 1.2.3 – Removed message tables and </w:t>
            </w:r>
            <w:r>
              <w:t>modified signal table. Deleted ICAN output signal.</w:t>
            </w:r>
          </w:p>
        </w:tc>
        <w:tc>
          <w:tcPr>
            <w:tcW w:w="1320" w:type="dxa"/>
          </w:tcPr>
          <w:p w:rsidR="004D1660" w:rsidRDefault="00A25D91">
            <w:r>
              <w:t>5/11/2010</w:t>
            </w:r>
          </w:p>
        </w:tc>
      </w:tr>
      <w:tr w:rsidR="00B93D9D" w:rsidRPr="00B93D9D" w:rsidTr="007C0B84">
        <w:trPr>
          <w:cantSplit/>
          <w:jc w:val="center"/>
        </w:trPr>
        <w:tc>
          <w:tcPr>
            <w:tcW w:w="1296" w:type="dxa"/>
          </w:tcPr>
          <w:p w:rsidR="00B93D9D" w:rsidRPr="00B93D9D" w:rsidRDefault="00A25D91" w:rsidP="00B93D9D">
            <w:pPr>
              <w:jc w:val="center"/>
            </w:pPr>
            <w:r>
              <w:t>1.1</w:t>
            </w:r>
          </w:p>
        </w:tc>
        <w:tc>
          <w:tcPr>
            <w:tcW w:w="1350" w:type="dxa"/>
          </w:tcPr>
          <w:p w:rsidR="00B93D9D" w:rsidRPr="00B93D9D" w:rsidRDefault="00A25D91" w:rsidP="005C74DE">
            <w:r>
              <w:t>V. Patel</w:t>
            </w:r>
          </w:p>
        </w:tc>
        <w:tc>
          <w:tcPr>
            <w:tcW w:w="6972" w:type="dxa"/>
          </w:tcPr>
          <w:p w:rsidR="000019C3" w:rsidRDefault="00A25D91" w:rsidP="005C74DE">
            <w:r>
              <w:t>Replaced the output “Fuel_Level_State” signal with the “FuelLvlWarn_D_Actl” output signal transmitted by the cluster to comply with CGEA 1.3 CAN message list.</w:t>
            </w:r>
          </w:p>
          <w:p w:rsidR="00C56BD0" w:rsidRPr="00B93D9D" w:rsidRDefault="00A25D91" w:rsidP="005C74DE">
            <w:r>
              <w:t xml:space="preserve">Change applied to </w:t>
            </w:r>
            <w:r>
              <w:t>figure 1, table 1.0, table 1.5 and memory storage table.</w:t>
            </w:r>
          </w:p>
        </w:tc>
        <w:tc>
          <w:tcPr>
            <w:tcW w:w="1320" w:type="dxa"/>
          </w:tcPr>
          <w:p w:rsidR="00B93D9D" w:rsidRPr="00B93D9D" w:rsidRDefault="00A25D91">
            <w:r>
              <w:t>9/17/2010</w:t>
            </w:r>
          </w:p>
        </w:tc>
      </w:tr>
      <w:tr w:rsidR="00B93D9D" w:rsidTr="007C0B84">
        <w:trPr>
          <w:cantSplit/>
          <w:jc w:val="center"/>
        </w:trPr>
        <w:tc>
          <w:tcPr>
            <w:tcW w:w="1296" w:type="dxa"/>
          </w:tcPr>
          <w:p w:rsidR="00B93D9D" w:rsidRDefault="00A25D91" w:rsidP="00E11401">
            <w:pPr>
              <w:jc w:val="center"/>
            </w:pPr>
            <w:r>
              <w:t>2.0</w:t>
            </w:r>
          </w:p>
        </w:tc>
        <w:tc>
          <w:tcPr>
            <w:tcW w:w="1350" w:type="dxa"/>
          </w:tcPr>
          <w:p w:rsidR="00B93D9D" w:rsidRDefault="00A25D91" w:rsidP="00E11401">
            <w:pPr>
              <w:jc w:val="center"/>
            </w:pPr>
            <w:r>
              <w:t>S.Watkins</w:t>
            </w:r>
          </w:p>
        </w:tc>
        <w:tc>
          <w:tcPr>
            <w:tcW w:w="6972" w:type="dxa"/>
          </w:tcPr>
          <w:p w:rsidR="00603C64" w:rsidRDefault="00A25D91">
            <w:r>
              <w:t>Update per Denso CD4 Q&amp;A #253.</w:t>
            </w:r>
          </w:p>
          <w:p w:rsidR="00B93D9D" w:rsidRDefault="00A25D91">
            <w:r w:rsidRPr="00E11401">
              <w:t>Corrected Table 1.5 for handling of signal FuelLvlWarn_D_Actl.  This signal had state 0x2 not specified.  The requirement is that when DTE is 0</w:t>
            </w:r>
            <w:r w:rsidRPr="00E11401">
              <w:t>, state 0x2 is sent.</w:t>
            </w:r>
          </w:p>
          <w:p w:rsidR="00E07EB2" w:rsidRDefault="00A25D91" w:rsidP="00A25D91">
            <w:pPr>
              <w:numPr>
                <w:ilvl w:val="0"/>
                <w:numId w:val="25"/>
              </w:numPr>
            </w:pPr>
            <w:r>
              <w:t>Added DTE_MC_Value to Figure 1 in section 1.2.1, also section 1.2.2, and 1.3.5.4.</w:t>
            </w:r>
          </w:p>
          <w:p w:rsidR="00603C64" w:rsidRPr="00E11401" w:rsidRDefault="00A25D91" w:rsidP="00A25D91">
            <w:pPr>
              <w:numPr>
                <w:ilvl w:val="0"/>
                <w:numId w:val="25"/>
              </w:numPr>
            </w:pPr>
            <w:r>
              <w:t>Updated Table 1.5 in section 1.3.5.1 to add a new column for DTE_MC_Value and a new row for state 0x2(Very Low).  Deleted note under the table.</w:t>
            </w:r>
          </w:p>
          <w:p w:rsidR="00E11401" w:rsidRPr="00E11401" w:rsidRDefault="00A25D91"/>
        </w:tc>
        <w:tc>
          <w:tcPr>
            <w:tcW w:w="1320" w:type="dxa"/>
          </w:tcPr>
          <w:p w:rsidR="00B93D9D" w:rsidRDefault="00A25D91">
            <w:r>
              <w:t>5/10/2011</w:t>
            </w:r>
          </w:p>
        </w:tc>
      </w:tr>
      <w:tr w:rsidR="00EB3FC3" w:rsidTr="007C0B84">
        <w:trPr>
          <w:cantSplit/>
          <w:jc w:val="center"/>
        </w:trPr>
        <w:tc>
          <w:tcPr>
            <w:tcW w:w="1296" w:type="dxa"/>
            <w:tcBorders>
              <w:bottom w:val="single" w:sz="4" w:space="0" w:color="auto"/>
            </w:tcBorders>
          </w:tcPr>
          <w:p w:rsidR="00EB3FC3" w:rsidRDefault="00A25D91" w:rsidP="009E460C">
            <w:pPr>
              <w:jc w:val="center"/>
            </w:pPr>
            <w:r>
              <w:t>3.0</w:t>
            </w:r>
          </w:p>
        </w:tc>
        <w:tc>
          <w:tcPr>
            <w:tcW w:w="1350" w:type="dxa"/>
            <w:tcBorders>
              <w:bottom w:val="single" w:sz="4" w:space="0" w:color="auto"/>
            </w:tcBorders>
          </w:tcPr>
          <w:p w:rsidR="00EB3FC3" w:rsidRDefault="00A25D91" w:rsidP="00F23619">
            <w:pPr>
              <w:jc w:val="center"/>
            </w:pPr>
            <w:r>
              <w:t>JGregoire</w:t>
            </w:r>
          </w:p>
        </w:tc>
        <w:tc>
          <w:tcPr>
            <w:tcW w:w="6972" w:type="dxa"/>
            <w:tcBorders>
              <w:bottom w:val="single" w:sz="4" w:space="0" w:color="auto"/>
            </w:tcBorders>
          </w:tcPr>
          <w:p w:rsidR="00EB3FC3" w:rsidRDefault="00A25D91" w:rsidP="00F23619">
            <w:r>
              <w:t>Section 1.1 – Statement added regarding Low Fuel Reminder Trigger Level</w:t>
            </w:r>
          </w:p>
          <w:p w:rsidR="00EB3FC3" w:rsidRDefault="00A25D91" w:rsidP="00F23619">
            <w:r>
              <w:t xml:space="preserve">Figure 1 – Added </w:t>
            </w:r>
            <w:r w:rsidRPr="003E6AFE">
              <w:t>LFR_Trigger_Lvl</w:t>
            </w:r>
            <w:r>
              <w:t>_Cfg</w:t>
            </w:r>
          </w:p>
          <w:p w:rsidR="00EB3FC3" w:rsidRDefault="00A25D91" w:rsidP="00F23619">
            <w:r>
              <w:t xml:space="preserve">Section 1.2.2 – Added </w:t>
            </w:r>
            <w:r w:rsidRPr="003E6AFE">
              <w:t>LFR_Trigger_Lvl</w:t>
            </w:r>
            <w:r>
              <w:t>_Cfg</w:t>
            </w:r>
          </w:p>
          <w:p w:rsidR="00EB3FC3" w:rsidRDefault="00A25D91" w:rsidP="00F23619">
            <w:r>
              <w:t xml:space="preserve">Table 1.1 – Added </w:t>
            </w:r>
            <w:r w:rsidRPr="003E6AFE">
              <w:t>LFR_Trigger_Lvl</w:t>
            </w:r>
            <w:r>
              <w:t>_Cfg</w:t>
            </w:r>
          </w:p>
          <w:p w:rsidR="00EB3FC3" w:rsidRDefault="00A25D91" w:rsidP="00F23619">
            <w:r>
              <w:t xml:space="preserve">Table 1.2 – Added </w:t>
            </w:r>
            <w:r w:rsidRPr="003E6AFE">
              <w:t>LFR_Trigger_Lvl</w:t>
            </w:r>
            <w:r>
              <w:t>_Cfg</w:t>
            </w:r>
          </w:p>
          <w:p w:rsidR="00EB3FC3" w:rsidRPr="003E6AFE" w:rsidRDefault="00A25D91" w:rsidP="00F23619">
            <w:r>
              <w:t xml:space="preserve">1.5.3 – Added </w:t>
            </w:r>
            <w:r w:rsidRPr="003E6AFE">
              <w:t>LFR_Trigger_Lvl</w:t>
            </w:r>
            <w:r>
              <w:t>_Cfg</w:t>
            </w:r>
          </w:p>
        </w:tc>
        <w:tc>
          <w:tcPr>
            <w:tcW w:w="1320" w:type="dxa"/>
            <w:tcBorders>
              <w:bottom w:val="single" w:sz="4" w:space="0" w:color="auto"/>
            </w:tcBorders>
          </w:tcPr>
          <w:p w:rsidR="00EB3FC3" w:rsidRDefault="00A25D91" w:rsidP="00F23619">
            <w:r>
              <w:t>11/11/2011</w:t>
            </w:r>
          </w:p>
        </w:tc>
      </w:tr>
      <w:tr w:rsidR="00EB3FC3" w:rsidTr="007C0B84">
        <w:trPr>
          <w:cantSplit/>
          <w:jc w:val="center"/>
        </w:trPr>
        <w:tc>
          <w:tcPr>
            <w:tcW w:w="1296" w:type="dxa"/>
          </w:tcPr>
          <w:p w:rsidR="00EB3FC3" w:rsidRDefault="00A25D91" w:rsidP="009E460C">
            <w:pPr>
              <w:jc w:val="center"/>
            </w:pPr>
            <w:r>
              <w:t>4.0</w:t>
            </w:r>
          </w:p>
        </w:tc>
        <w:tc>
          <w:tcPr>
            <w:tcW w:w="1350" w:type="dxa"/>
          </w:tcPr>
          <w:p w:rsidR="00EB3FC3" w:rsidRDefault="00A25D91" w:rsidP="002A58B0">
            <w:pPr>
              <w:jc w:val="center"/>
            </w:pPr>
            <w:r>
              <w:t>T. Cwik</w:t>
            </w:r>
          </w:p>
        </w:tc>
        <w:tc>
          <w:tcPr>
            <w:tcW w:w="6972" w:type="dxa"/>
          </w:tcPr>
          <w:p w:rsidR="00EB3FC3" w:rsidRDefault="00A25D91">
            <w:r w:rsidRPr="003945D8">
              <w:rPr>
                <w:highlight w:val="yellow"/>
              </w:rPr>
              <w:t>This update is to change the trigger point for the LFR to be one based upon a combination of fuel level volume and DTE.</w:t>
            </w:r>
          </w:p>
          <w:p w:rsidR="009E460C" w:rsidRDefault="00A25D91"/>
          <w:p w:rsidR="009E460C" w:rsidRDefault="00A25D91">
            <w:r>
              <w:t xml:space="preserve">Section 1.1 – Updated section to reflect the new </w:t>
            </w:r>
            <w:r>
              <w:t>strategy.</w:t>
            </w:r>
          </w:p>
          <w:p w:rsidR="005E7763" w:rsidRDefault="00A25D91">
            <w:r>
              <w:t>Section 1.2.1 – Deleted the Diagnostic Input, State and Output in Figure 1</w:t>
            </w:r>
          </w:p>
          <w:p w:rsidR="00EC56CF" w:rsidRDefault="00A25D91">
            <w:r>
              <w:t xml:space="preserve">Section 1.2.2 – Deleted </w:t>
            </w:r>
            <w:r w:rsidRPr="00E50E5C">
              <w:t>LFR_Trigger_Lvl_Cfg</w:t>
            </w:r>
          </w:p>
          <w:p w:rsidR="00E70C73" w:rsidRDefault="00A25D91">
            <w:r>
              <w:t>Section 1.3.3.2.1 – Added “or Red”</w:t>
            </w:r>
          </w:p>
          <w:p w:rsidR="006E41FD" w:rsidRDefault="00A25D91">
            <w:r>
              <w:t>Section 1.3.5.1 – Rewrite of Tables 1.1 and 1.2</w:t>
            </w:r>
          </w:p>
          <w:p w:rsidR="006E41FD" w:rsidRDefault="00A25D91">
            <w:r>
              <w:t>– Added to the title of Table 1.4</w:t>
            </w:r>
          </w:p>
          <w:p w:rsidR="003945D8" w:rsidRDefault="00A25D91">
            <w:r>
              <w:t>Section 1.3.5.2 – Added 4</w:t>
            </w:r>
            <w:r w:rsidRPr="003945D8">
              <w:rPr>
                <w:vertAlign w:val="superscript"/>
              </w:rPr>
              <w:t>th</w:t>
            </w:r>
            <w:r>
              <w:t xml:space="preserve"> tic point (</w:t>
            </w:r>
            <w:r w:rsidRPr="003945D8">
              <w:t xml:space="preserve">A change </w:t>
            </w:r>
            <w:r>
              <w:t>in LFR_RTT_Color…)</w:t>
            </w:r>
          </w:p>
          <w:p w:rsidR="006E41FD" w:rsidRDefault="00A25D91">
            <w:r>
              <w:t xml:space="preserve">Section 1.3.5.4 – Deleted </w:t>
            </w:r>
            <w:r w:rsidRPr="00E50E5C">
              <w:t>LFR_Trigger_Lvl_Cfg</w:t>
            </w:r>
            <w:r>
              <w:t xml:space="preserve"> and added LFR_RTT_Color</w:t>
            </w:r>
          </w:p>
          <w:p w:rsidR="00E50E5C" w:rsidRDefault="00A25D91">
            <w:r>
              <w:t>Section 1.5.3 – Deleted DE00 Table</w:t>
            </w:r>
          </w:p>
          <w:p w:rsidR="00B05B45" w:rsidRDefault="00A25D91" w:rsidP="00B05B45">
            <w:r>
              <w:t>Section 1.6 – Added LFR Analysis as per v4.0 Strategy excel file</w:t>
            </w:r>
          </w:p>
        </w:tc>
        <w:tc>
          <w:tcPr>
            <w:tcW w:w="1320" w:type="dxa"/>
          </w:tcPr>
          <w:p w:rsidR="00EB3FC3" w:rsidRDefault="00A25D91" w:rsidP="00DB7EF9">
            <w:pPr>
              <w:jc w:val="center"/>
            </w:pPr>
            <w:r>
              <w:t>8/13/2012</w:t>
            </w:r>
          </w:p>
        </w:tc>
      </w:tr>
      <w:tr w:rsidR="00517CCF" w:rsidTr="007C0B84">
        <w:trPr>
          <w:cantSplit/>
          <w:jc w:val="center"/>
        </w:trPr>
        <w:tc>
          <w:tcPr>
            <w:tcW w:w="1296" w:type="dxa"/>
          </w:tcPr>
          <w:p w:rsidR="00517CCF" w:rsidRDefault="00A25D91" w:rsidP="004D0D7B">
            <w:pPr>
              <w:jc w:val="center"/>
            </w:pPr>
            <w:r>
              <w:t>4.1</w:t>
            </w:r>
          </w:p>
        </w:tc>
        <w:tc>
          <w:tcPr>
            <w:tcW w:w="1350" w:type="dxa"/>
          </w:tcPr>
          <w:p w:rsidR="00517CCF" w:rsidRDefault="00A25D91" w:rsidP="004D0D7B">
            <w:pPr>
              <w:jc w:val="center"/>
            </w:pPr>
            <w:r>
              <w:t>T. C</w:t>
            </w:r>
            <w:r>
              <w:t>wik</w:t>
            </w:r>
          </w:p>
        </w:tc>
        <w:tc>
          <w:tcPr>
            <w:tcW w:w="6972" w:type="dxa"/>
          </w:tcPr>
          <w:p w:rsidR="00517CCF" w:rsidRDefault="00A25D91">
            <w:r w:rsidRPr="00517CCF">
              <w:rPr>
                <w:highlight w:val="yellow"/>
              </w:rPr>
              <w:t xml:space="preserve">This update breaks the RTT Warning into two: one for Amber and </w:t>
            </w:r>
            <w:r>
              <w:rPr>
                <w:highlight w:val="yellow"/>
              </w:rPr>
              <w:t>o</w:t>
            </w:r>
            <w:r w:rsidRPr="00517CCF">
              <w:rPr>
                <w:highlight w:val="yellow"/>
              </w:rPr>
              <w:t>ne for Red.</w:t>
            </w:r>
          </w:p>
          <w:p w:rsidR="00517CCF" w:rsidRDefault="00A25D91"/>
          <w:p w:rsidR="00517CCF" w:rsidRDefault="00A25D91">
            <w:r>
              <w:t>Section 1.2.1 – Figure 1 – Added LFR_Red_RTT as output</w:t>
            </w:r>
          </w:p>
          <w:p w:rsidR="00517CCF" w:rsidRDefault="00A25D91">
            <w:r>
              <w:t>Section 1.2.1 – Added Amber to first tic point and added LRF_Red_RTT as an output</w:t>
            </w:r>
          </w:p>
          <w:p w:rsidR="00D00C0F" w:rsidRDefault="00A25D91">
            <w:r>
              <w:t xml:space="preserve">Section 1.3.5.1 –  </w:t>
            </w:r>
          </w:p>
          <w:p w:rsidR="00517CCF" w:rsidRDefault="00A25D91">
            <w:r>
              <w:t xml:space="preserve">– Table 1.1 and </w:t>
            </w:r>
            <w:r>
              <w:t>1.2 – Changed last column to LFR_Red_RTT and changed the values for Low_Fuel_Reminder_RTT</w:t>
            </w:r>
          </w:p>
          <w:p w:rsidR="00D00C0F" w:rsidRDefault="00A25D91" w:rsidP="00D00C0F">
            <w:r>
              <w:t>– Table 1.3 – Added LFR_Red_RTT row</w:t>
            </w:r>
          </w:p>
          <w:p w:rsidR="00D00C0F" w:rsidRDefault="00A25D91" w:rsidP="00D00C0F">
            <w:r>
              <w:t>– Table 1.4 – Added LFR_Red_RTT column</w:t>
            </w:r>
          </w:p>
          <w:p w:rsidR="00F95FDF" w:rsidRDefault="00A25D91" w:rsidP="00D00C0F">
            <w:r>
              <w:t>– Table 1.5 – Added the input column for LFR_Red_RTT</w:t>
            </w:r>
          </w:p>
          <w:p w:rsidR="00F95FDF" w:rsidRDefault="00A25D91" w:rsidP="00F95FDF">
            <w:r>
              <w:t>Section 1.3.5.2 – Deleted 4</w:t>
            </w:r>
            <w:r w:rsidRPr="003945D8">
              <w:rPr>
                <w:vertAlign w:val="superscript"/>
              </w:rPr>
              <w:t>th</w:t>
            </w:r>
            <w:r>
              <w:t xml:space="preserve"> tic point (</w:t>
            </w:r>
            <w:r w:rsidRPr="003945D8">
              <w:t xml:space="preserve">A change </w:t>
            </w:r>
            <w:r>
              <w:t>in LFR_RTT_Color…)</w:t>
            </w:r>
          </w:p>
          <w:p w:rsidR="00F95FDF" w:rsidRDefault="00A25D91" w:rsidP="00EE1464">
            <w:r>
              <w:t xml:space="preserve">Section 1.3.5.4 – Deleted </w:t>
            </w:r>
            <w:r w:rsidRPr="00E50E5C">
              <w:t>LFR_</w:t>
            </w:r>
            <w:r>
              <w:t>RTT_Color and added LFR__Red_RTT</w:t>
            </w:r>
          </w:p>
          <w:p w:rsidR="00EE1464" w:rsidRDefault="00A25D91" w:rsidP="00EE1464">
            <w:r>
              <w:t>Section 1.4.2 – Added “Red”</w:t>
            </w:r>
          </w:p>
        </w:tc>
        <w:tc>
          <w:tcPr>
            <w:tcW w:w="1320" w:type="dxa"/>
          </w:tcPr>
          <w:p w:rsidR="00517CCF" w:rsidRDefault="00A25D91" w:rsidP="00517CCF">
            <w:pPr>
              <w:jc w:val="center"/>
            </w:pPr>
            <w:r>
              <w:t>8/14/2012</w:t>
            </w:r>
          </w:p>
        </w:tc>
      </w:tr>
      <w:tr w:rsidR="00016884" w:rsidTr="007C0B84">
        <w:trPr>
          <w:cantSplit/>
          <w:jc w:val="center"/>
        </w:trPr>
        <w:tc>
          <w:tcPr>
            <w:tcW w:w="1296" w:type="dxa"/>
          </w:tcPr>
          <w:p w:rsidR="00016884" w:rsidRDefault="00A25D91" w:rsidP="007C36D3">
            <w:pPr>
              <w:jc w:val="center"/>
            </w:pPr>
            <w:r>
              <w:t>4.2</w:t>
            </w:r>
          </w:p>
        </w:tc>
        <w:tc>
          <w:tcPr>
            <w:tcW w:w="1350" w:type="dxa"/>
          </w:tcPr>
          <w:p w:rsidR="00016884" w:rsidRDefault="00A25D91" w:rsidP="007C36D3">
            <w:pPr>
              <w:jc w:val="center"/>
            </w:pPr>
            <w:r>
              <w:t>T. Cwik</w:t>
            </w:r>
          </w:p>
        </w:tc>
        <w:tc>
          <w:tcPr>
            <w:tcW w:w="6972" w:type="dxa"/>
          </w:tcPr>
          <w:p w:rsidR="00016884" w:rsidRPr="003A3513" w:rsidRDefault="00A25D91" w:rsidP="007C36D3">
            <w:r w:rsidRPr="003A3513">
              <w:t>Minor corrections with no change in design intention</w:t>
            </w:r>
          </w:p>
          <w:p w:rsidR="00016884" w:rsidRPr="003A3513" w:rsidRDefault="00A25D91" w:rsidP="007C36D3"/>
          <w:p w:rsidR="00016884" w:rsidRPr="003A3513" w:rsidRDefault="00A25D91" w:rsidP="007C36D3">
            <w:r w:rsidRPr="003A3513">
              <w:t>Section 1.3.5.1 – Table 1.</w:t>
            </w:r>
            <w:r>
              <w:t>2</w:t>
            </w:r>
            <w:r w:rsidRPr="003A3513">
              <w:t xml:space="preserve"> – C</w:t>
            </w:r>
            <w:r>
              <w:t>orrected</w:t>
            </w:r>
            <w:r w:rsidRPr="003A3513">
              <w:t xml:space="preserve"> </w:t>
            </w:r>
            <w:r>
              <w:t xml:space="preserve">Last </w:t>
            </w:r>
            <w:r>
              <w:t>Column to LFR_Red_RTT</w:t>
            </w:r>
          </w:p>
          <w:p w:rsidR="00016884" w:rsidRPr="00517CCF" w:rsidRDefault="00A25D91" w:rsidP="007C36D3">
            <w:pPr>
              <w:rPr>
                <w:highlight w:val="yellow"/>
              </w:rPr>
            </w:pPr>
            <w:r>
              <w:t>Section 1.3.5.7</w:t>
            </w:r>
            <w:r w:rsidRPr="003A3513">
              <w:t xml:space="preserve"> – </w:t>
            </w:r>
            <w:r>
              <w:t>Add</w:t>
            </w:r>
            <w:r w:rsidRPr="003A3513">
              <w:t>ed W226a</w:t>
            </w:r>
          </w:p>
        </w:tc>
        <w:tc>
          <w:tcPr>
            <w:tcW w:w="1320" w:type="dxa"/>
          </w:tcPr>
          <w:p w:rsidR="00016884" w:rsidRDefault="00A25D91" w:rsidP="007C36D3">
            <w:pPr>
              <w:jc w:val="center"/>
            </w:pPr>
            <w:r>
              <w:t>5/3/2013</w:t>
            </w:r>
          </w:p>
        </w:tc>
      </w:tr>
      <w:tr w:rsidR="00E52D48" w:rsidTr="007C0B84">
        <w:trPr>
          <w:cantSplit/>
          <w:jc w:val="center"/>
        </w:trPr>
        <w:tc>
          <w:tcPr>
            <w:tcW w:w="1296" w:type="dxa"/>
          </w:tcPr>
          <w:p w:rsidR="00E52D48" w:rsidRDefault="00A25D91" w:rsidP="00E52D48">
            <w:pPr>
              <w:jc w:val="center"/>
            </w:pPr>
            <w:r>
              <w:t>5.0</w:t>
            </w:r>
          </w:p>
        </w:tc>
        <w:tc>
          <w:tcPr>
            <w:tcW w:w="1350" w:type="dxa"/>
          </w:tcPr>
          <w:p w:rsidR="00E52D48" w:rsidRDefault="00A25D91" w:rsidP="00AB6414">
            <w:pPr>
              <w:jc w:val="center"/>
            </w:pPr>
            <w:r>
              <w:t>J. Gregoire</w:t>
            </w:r>
          </w:p>
        </w:tc>
        <w:tc>
          <w:tcPr>
            <w:tcW w:w="6972" w:type="dxa"/>
          </w:tcPr>
          <w:p w:rsidR="00E52D48" w:rsidRDefault="00A25D91" w:rsidP="00AB6414">
            <w:r>
              <w:t>Update spec to support</w:t>
            </w:r>
            <w:r w:rsidRPr="00AB079E">
              <w:t xml:space="preserve"> Silent Mode for FoE.</w:t>
            </w:r>
            <w:r>
              <w:t xml:space="preserve">  The warning chime associated with the Low Fuel warning will still play when Silent Mode is Active so a new Chime_Status_Flag is required for the Info chime.</w:t>
            </w:r>
          </w:p>
          <w:p w:rsidR="00E52D48" w:rsidRDefault="00A25D91" w:rsidP="00AB6414">
            <w:r w:rsidRPr="00D06AAD">
              <w:rPr>
                <w:b/>
              </w:rPr>
              <w:t>Table 1.</w:t>
            </w:r>
            <w:r>
              <w:rPr>
                <w:b/>
              </w:rPr>
              <w:t>3</w:t>
            </w:r>
            <w:r>
              <w:t xml:space="preserve"> – Updated with Low_Fuel_Chime_Status_Flag as the Active Chime_Status_Flag.</w:t>
            </w:r>
          </w:p>
          <w:p w:rsidR="00E52D48" w:rsidRDefault="00A25D91" w:rsidP="00AB6414"/>
        </w:tc>
        <w:tc>
          <w:tcPr>
            <w:tcW w:w="1320" w:type="dxa"/>
          </w:tcPr>
          <w:p w:rsidR="00E52D48" w:rsidRDefault="00A25D91" w:rsidP="00D547F3">
            <w:pPr>
              <w:jc w:val="center"/>
            </w:pPr>
            <w:r>
              <w:t>8/20/2013</w:t>
            </w:r>
          </w:p>
        </w:tc>
      </w:tr>
      <w:tr w:rsidR="00AC2D73" w:rsidTr="007C0B84">
        <w:trPr>
          <w:cantSplit/>
          <w:jc w:val="center"/>
        </w:trPr>
        <w:tc>
          <w:tcPr>
            <w:tcW w:w="1296" w:type="dxa"/>
          </w:tcPr>
          <w:p w:rsidR="00AC2D73" w:rsidRDefault="00A25D91" w:rsidP="0042536E">
            <w:pPr>
              <w:jc w:val="center"/>
            </w:pPr>
            <w:r>
              <w:t>5.1</w:t>
            </w:r>
          </w:p>
        </w:tc>
        <w:tc>
          <w:tcPr>
            <w:tcW w:w="1350" w:type="dxa"/>
          </w:tcPr>
          <w:p w:rsidR="00AC2D73" w:rsidRDefault="00A25D91" w:rsidP="0042536E">
            <w:pPr>
              <w:jc w:val="center"/>
            </w:pPr>
            <w:r>
              <w:t>S. Watkins</w:t>
            </w:r>
          </w:p>
        </w:tc>
        <w:tc>
          <w:tcPr>
            <w:tcW w:w="6972" w:type="dxa"/>
          </w:tcPr>
          <w:p w:rsidR="00AC2D73" w:rsidRPr="003A3513" w:rsidRDefault="00A25D91" w:rsidP="0042536E">
            <w:r>
              <w:t>Delete section 1.4.2 Hardware Fault Strategy since it is covered in Fuel Level Gauge STSS and is misleading in this STSS.</w:t>
            </w:r>
          </w:p>
        </w:tc>
        <w:tc>
          <w:tcPr>
            <w:tcW w:w="1320" w:type="dxa"/>
          </w:tcPr>
          <w:p w:rsidR="00AC2D73" w:rsidRDefault="00A25D91" w:rsidP="0042536E">
            <w:pPr>
              <w:jc w:val="center"/>
            </w:pPr>
            <w:r>
              <w:t>9/17/2013</w:t>
            </w:r>
          </w:p>
        </w:tc>
      </w:tr>
      <w:tr w:rsidR="00AC2D73" w:rsidTr="007C0B84">
        <w:trPr>
          <w:cantSplit/>
          <w:jc w:val="center"/>
        </w:trPr>
        <w:tc>
          <w:tcPr>
            <w:tcW w:w="1296" w:type="dxa"/>
          </w:tcPr>
          <w:p w:rsidR="00AC2D73" w:rsidRDefault="00A25D91" w:rsidP="007C36D3">
            <w:pPr>
              <w:jc w:val="center"/>
            </w:pPr>
            <w:r>
              <w:t>5.2</w:t>
            </w:r>
          </w:p>
        </w:tc>
        <w:tc>
          <w:tcPr>
            <w:tcW w:w="1350" w:type="dxa"/>
          </w:tcPr>
          <w:p w:rsidR="00AC2D73" w:rsidRDefault="00A25D91" w:rsidP="00583CE3">
            <w:pPr>
              <w:jc w:val="center"/>
            </w:pPr>
            <w:r>
              <w:t>T. Cwik</w:t>
            </w:r>
          </w:p>
        </w:tc>
        <w:tc>
          <w:tcPr>
            <w:tcW w:w="6972" w:type="dxa"/>
          </w:tcPr>
          <w:p w:rsidR="00AC2D73" w:rsidRDefault="00A25D91" w:rsidP="00583CE3">
            <w:r>
              <w:t xml:space="preserve">This update adds the case for when DTE = Unknown </w:t>
            </w:r>
          </w:p>
          <w:p w:rsidR="00AC2D73" w:rsidRDefault="00A25D91" w:rsidP="00583CE3"/>
          <w:p w:rsidR="00AC2D73" w:rsidRDefault="00A25D91" w:rsidP="00583CE3">
            <w:r>
              <w:t xml:space="preserve">Section 1.3.5.1 – </w:t>
            </w:r>
          </w:p>
          <w:p w:rsidR="00AC2D73" w:rsidRDefault="00A25D91" w:rsidP="00583CE3">
            <w:r>
              <w:t>– Table 1.1 – Added rows for when DTE_MC_Value = Unknown</w:t>
            </w:r>
          </w:p>
          <w:p w:rsidR="00AC2D73" w:rsidRDefault="00A25D91" w:rsidP="00D547F3">
            <w:r>
              <w:t>– Table 1.2 – Added rows for when DTE_MC_Value = Unknown</w:t>
            </w:r>
          </w:p>
        </w:tc>
        <w:tc>
          <w:tcPr>
            <w:tcW w:w="1320" w:type="dxa"/>
          </w:tcPr>
          <w:p w:rsidR="00AC2D73" w:rsidRDefault="00A25D91" w:rsidP="00D547F3">
            <w:pPr>
              <w:jc w:val="center"/>
            </w:pPr>
            <w:r>
              <w:t>9/17/2013</w:t>
            </w:r>
          </w:p>
        </w:tc>
      </w:tr>
      <w:tr w:rsidR="00AC2D73" w:rsidTr="007C0B84">
        <w:trPr>
          <w:cantSplit/>
          <w:jc w:val="center"/>
        </w:trPr>
        <w:tc>
          <w:tcPr>
            <w:tcW w:w="1296" w:type="dxa"/>
          </w:tcPr>
          <w:p w:rsidR="00AC2D73" w:rsidRDefault="00A25D91" w:rsidP="007C36D3">
            <w:pPr>
              <w:jc w:val="center"/>
            </w:pPr>
            <w:r>
              <w:t>6.0</w:t>
            </w:r>
          </w:p>
        </w:tc>
        <w:tc>
          <w:tcPr>
            <w:tcW w:w="1350" w:type="dxa"/>
          </w:tcPr>
          <w:p w:rsidR="00AC2D73" w:rsidRDefault="00A25D91" w:rsidP="007C36D3">
            <w:pPr>
              <w:jc w:val="center"/>
            </w:pPr>
            <w:r>
              <w:t>J. Blatchford</w:t>
            </w:r>
          </w:p>
        </w:tc>
        <w:tc>
          <w:tcPr>
            <w:tcW w:w="6972" w:type="dxa"/>
          </w:tcPr>
          <w:p w:rsidR="00AB5309" w:rsidRDefault="00A25D91" w:rsidP="00AB5309">
            <w:r w:rsidRPr="000238BE">
              <w:t>This change removes the red RTT state</w:t>
            </w:r>
            <w:r>
              <w:t xml:space="preserve"> for low fuel as per certain markets it is not acceptable per regulation to show the low fuel RTT / TT in red (must be amber). It is desired to re-display the low fuel warning upon empty so two flags are kept to provide a two stage warning. This change als</w:t>
            </w:r>
            <w:r>
              <w:t>o makes it clear that if this STSS is implemented without the RTT (text only) a Amber fixed LED telltale must be used. Changes shown in red.</w:t>
            </w:r>
          </w:p>
          <w:p w:rsidR="00537218" w:rsidRDefault="00A25D91" w:rsidP="00A25D91">
            <w:pPr>
              <w:numPr>
                <w:ilvl w:val="0"/>
                <w:numId w:val="24"/>
              </w:numPr>
            </w:pPr>
            <w:r>
              <w:t>1.0: Added word message.</w:t>
            </w:r>
          </w:p>
          <w:p w:rsidR="00AB5309" w:rsidRDefault="00A25D91" w:rsidP="00A25D91">
            <w:pPr>
              <w:numPr>
                <w:ilvl w:val="0"/>
                <w:numId w:val="24"/>
              </w:numPr>
            </w:pPr>
            <w:r>
              <w:t xml:space="preserve">1.1:  Added last two paragraphs.  </w:t>
            </w:r>
          </w:p>
          <w:p w:rsidR="00AB5309" w:rsidRDefault="00A25D91" w:rsidP="00A25D91">
            <w:pPr>
              <w:numPr>
                <w:ilvl w:val="0"/>
                <w:numId w:val="24"/>
              </w:numPr>
            </w:pPr>
            <w:r>
              <w:t xml:space="preserve">1.2.3:  Changed Red to Amber in second bullet point. </w:t>
            </w:r>
          </w:p>
          <w:p w:rsidR="00876139" w:rsidRDefault="00A25D91" w:rsidP="00A25D91">
            <w:pPr>
              <w:numPr>
                <w:ilvl w:val="0"/>
                <w:numId w:val="24"/>
              </w:numPr>
            </w:pPr>
            <w:r>
              <w:t>1</w:t>
            </w:r>
            <w:r>
              <w:t xml:space="preserve">.3.3.2.1: Removed reference to Red. </w:t>
            </w:r>
          </w:p>
          <w:p w:rsidR="00AB5309" w:rsidRDefault="00A25D91" w:rsidP="00A25D91">
            <w:pPr>
              <w:numPr>
                <w:ilvl w:val="0"/>
                <w:numId w:val="24"/>
              </w:numPr>
            </w:pPr>
            <w:r>
              <w:t xml:space="preserve">1.3.5.2: Added last 2 bullet points.  </w:t>
            </w:r>
          </w:p>
          <w:p w:rsidR="00981C05" w:rsidRDefault="00A25D91" w:rsidP="00A25D91">
            <w:pPr>
              <w:numPr>
                <w:ilvl w:val="0"/>
                <w:numId w:val="24"/>
              </w:numPr>
            </w:pPr>
            <w:r>
              <w:t>1.3.5.4: Changed color from red to Amber.</w:t>
            </w:r>
          </w:p>
          <w:p w:rsidR="00AB5309" w:rsidRPr="00D90E19" w:rsidRDefault="00A25D91" w:rsidP="00AB5309">
            <w:pPr>
              <w:rPr>
                <w:color w:val="FF0000"/>
              </w:rPr>
            </w:pPr>
            <w:r w:rsidRPr="00D90E19">
              <w:rPr>
                <w:color w:val="FF0000"/>
              </w:rPr>
              <w:t>NOTE: W226a change</w:t>
            </w:r>
            <w:r>
              <w:rPr>
                <w:color w:val="FF0000"/>
              </w:rPr>
              <w:t>d</w:t>
            </w:r>
            <w:r w:rsidRPr="00D90E19">
              <w:rPr>
                <w:color w:val="FF0000"/>
              </w:rPr>
              <w:t xml:space="preserve"> from Red to Amber so the</w:t>
            </w:r>
            <w:r>
              <w:rPr>
                <w:color w:val="FF0000"/>
              </w:rPr>
              <w:t xml:space="preserve"> global text message list</w:t>
            </w:r>
            <w:r w:rsidRPr="00D90E19">
              <w:rPr>
                <w:color w:val="FF0000"/>
              </w:rPr>
              <w:t xml:space="preserve"> </w:t>
            </w:r>
            <w:r>
              <w:rPr>
                <w:color w:val="FF0000"/>
              </w:rPr>
              <w:t>with</w:t>
            </w:r>
            <w:r w:rsidRPr="00D90E19">
              <w:rPr>
                <w:color w:val="FF0000"/>
              </w:rPr>
              <w:t xml:space="preserve"> that </w:t>
            </w:r>
            <w:r>
              <w:rPr>
                <w:color w:val="FF0000"/>
              </w:rPr>
              <w:t>update</w:t>
            </w:r>
            <w:r w:rsidRPr="00D90E19">
              <w:rPr>
                <w:color w:val="FF0000"/>
              </w:rPr>
              <w:t xml:space="preserve"> must be part of DCR </w:t>
            </w:r>
            <w:r>
              <w:rPr>
                <w:color w:val="FF0000"/>
              </w:rPr>
              <w:t xml:space="preserve">for this STSS. </w:t>
            </w:r>
          </w:p>
          <w:p w:rsidR="00AC2D73" w:rsidRPr="003A3513" w:rsidRDefault="00A25D91" w:rsidP="007C36D3"/>
        </w:tc>
        <w:tc>
          <w:tcPr>
            <w:tcW w:w="1320" w:type="dxa"/>
          </w:tcPr>
          <w:p w:rsidR="00AC2D73" w:rsidRDefault="00A25D91" w:rsidP="007C36D3">
            <w:pPr>
              <w:jc w:val="center"/>
            </w:pPr>
            <w:r>
              <w:t>10/27/13</w:t>
            </w:r>
          </w:p>
          <w:p w:rsidR="004D3642" w:rsidRDefault="00A25D91" w:rsidP="007C36D3">
            <w:pPr>
              <w:jc w:val="center"/>
            </w:pPr>
          </w:p>
        </w:tc>
      </w:tr>
      <w:tr w:rsidR="007976E8" w:rsidTr="007C0B84">
        <w:trPr>
          <w:cantSplit/>
          <w:jc w:val="center"/>
        </w:trPr>
        <w:tc>
          <w:tcPr>
            <w:tcW w:w="1296" w:type="dxa"/>
          </w:tcPr>
          <w:p w:rsidR="007976E8" w:rsidRDefault="00A25D91" w:rsidP="007C36D3">
            <w:pPr>
              <w:jc w:val="center"/>
            </w:pPr>
            <w:r>
              <w:t>7.0</w:t>
            </w:r>
          </w:p>
        </w:tc>
        <w:tc>
          <w:tcPr>
            <w:tcW w:w="1350" w:type="dxa"/>
          </w:tcPr>
          <w:p w:rsidR="007976E8" w:rsidRDefault="00A25D91" w:rsidP="007C36D3">
            <w:pPr>
              <w:jc w:val="center"/>
            </w:pPr>
            <w:r>
              <w:t>T. Cwik</w:t>
            </w:r>
          </w:p>
          <w:p w:rsidR="00E20981" w:rsidRDefault="00A25D91" w:rsidP="007C36D3">
            <w:pPr>
              <w:jc w:val="center"/>
            </w:pPr>
            <w:r>
              <w:t>S. Watkins</w:t>
            </w:r>
          </w:p>
        </w:tc>
        <w:tc>
          <w:tcPr>
            <w:tcW w:w="6972" w:type="dxa"/>
          </w:tcPr>
          <w:p w:rsidR="00473CAF" w:rsidRDefault="00A25D91" w:rsidP="00AB5309">
            <w:r>
              <w:t>Major update to STSS.  Also added CAN signal to make this STSS applicable to both CGEA 1.3 and legacy CGEA 1.2.</w:t>
            </w:r>
          </w:p>
          <w:p w:rsidR="00AC3A29" w:rsidRPr="00F87869" w:rsidRDefault="00A25D91" w:rsidP="00AB5309">
            <w:pPr>
              <w:rPr>
                <w:sz w:val="12"/>
                <w:szCs w:val="12"/>
              </w:rPr>
            </w:pPr>
          </w:p>
          <w:p w:rsidR="007976E8" w:rsidRDefault="00A25D91" w:rsidP="00AB5309">
            <w:r>
              <w:t>Based upon customer feedback, it was decided to go back to a 50 mile (80 km) DTE trigger for LFR for North America.  Thi</w:t>
            </w:r>
            <w:r>
              <w:t>s change adds a configuration bit to allow that differentiation. At this time, Europe and ROW will stay with Fuel Level based trigger (i.e. 1/16 tank).  This change also adds a configuration parameter to allow the “hybrid” LFR strategy of triggering at 1/1</w:t>
            </w:r>
            <w:r>
              <w:t>6 tank OR DTE = 35 miles (whichever happens first).</w:t>
            </w:r>
          </w:p>
          <w:p w:rsidR="007976E8" w:rsidRPr="00F87869" w:rsidRDefault="00A25D91" w:rsidP="00AB5309">
            <w:pPr>
              <w:rPr>
                <w:sz w:val="12"/>
                <w:szCs w:val="12"/>
              </w:rPr>
            </w:pPr>
          </w:p>
          <w:p w:rsidR="007976E8" w:rsidRPr="00AC3A29" w:rsidRDefault="00A25D91" w:rsidP="00AB5309">
            <w:pPr>
              <w:rPr>
                <w:highlight w:val="cyan"/>
              </w:rPr>
            </w:pPr>
            <w:r w:rsidRPr="00AC3A29">
              <w:rPr>
                <w:highlight w:val="cyan"/>
              </w:rPr>
              <w:t>Section 1.1 – Added text to explain latest LFR trigger point strategy.</w:t>
            </w:r>
          </w:p>
          <w:p w:rsidR="002A2C83" w:rsidRPr="00AC3A29" w:rsidRDefault="00A25D91" w:rsidP="00AB5309">
            <w:pPr>
              <w:rPr>
                <w:highlight w:val="cyan"/>
              </w:rPr>
            </w:pPr>
            <w:r w:rsidRPr="00AC3A29">
              <w:rPr>
                <w:highlight w:val="cyan"/>
              </w:rPr>
              <w:t xml:space="preserve">Section 1.2.1 – Figure 1 – Added LFR DTE Level Configuration and LFR Fuel DTE Hybrid via DExx and Input of </w:t>
            </w:r>
            <w:r w:rsidRPr="00AC3A29">
              <w:rPr>
                <w:highlight w:val="cyan"/>
              </w:rPr>
              <w:t>Display_Units_MC and Outputs of LFR_A_RTT, LFR_1_RTT, LFR_2_RTT, LFR_3_RTT, Fuel_Level_State and deleted Low_Fuel_Reminder_RTT</w:t>
            </w:r>
          </w:p>
          <w:p w:rsidR="00ED061E" w:rsidRPr="00AC3A29" w:rsidRDefault="00A25D91" w:rsidP="00AB5309">
            <w:pPr>
              <w:rPr>
                <w:highlight w:val="cyan"/>
              </w:rPr>
            </w:pPr>
            <w:r w:rsidRPr="00AC3A29">
              <w:rPr>
                <w:highlight w:val="cyan"/>
              </w:rPr>
              <w:t xml:space="preserve">Section 1.2.2 – Added LFR_DTE_Level_Cfg and LFR_Fuel_DTE_Hybrid and Display_Units_MC, </w:t>
            </w:r>
          </w:p>
          <w:p w:rsidR="00ED061E" w:rsidRPr="00AC3A29" w:rsidRDefault="00A25D91" w:rsidP="00AB5309">
            <w:pPr>
              <w:rPr>
                <w:highlight w:val="cyan"/>
              </w:rPr>
            </w:pPr>
            <w:r w:rsidRPr="00AC3A29">
              <w:rPr>
                <w:highlight w:val="cyan"/>
              </w:rPr>
              <w:t>Section 1.2.3 – Added LFR_A_RTT, LFR_1_RTT</w:t>
            </w:r>
            <w:r w:rsidRPr="00AC3A29">
              <w:rPr>
                <w:highlight w:val="cyan"/>
              </w:rPr>
              <w:t>, LFR_2_RTT, LFR_3_RTT</w:t>
            </w:r>
            <w:r>
              <w:rPr>
                <w:highlight w:val="cyan"/>
              </w:rPr>
              <w:t>,</w:t>
            </w:r>
            <w:r w:rsidRPr="00AC3A29">
              <w:rPr>
                <w:highlight w:val="cyan"/>
              </w:rPr>
              <w:t xml:space="preserve"> and deleted Low_Fuel_Reminder_RTT</w:t>
            </w:r>
            <w:r>
              <w:rPr>
                <w:highlight w:val="cyan"/>
              </w:rPr>
              <w:t>.  Added Table 1.1 for Fuel Level State CAN signal (legacy for CGEA 1.2).</w:t>
            </w:r>
          </w:p>
          <w:p w:rsidR="009F054A" w:rsidRPr="00AC3A29" w:rsidRDefault="00A25D91" w:rsidP="00AB5309">
            <w:pPr>
              <w:rPr>
                <w:highlight w:val="cyan"/>
              </w:rPr>
            </w:pPr>
            <w:r w:rsidRPr="00AC3A29">
              <w:rPr>
                <w:highlight w:val="cyan"/>
              </w:rPr>
              <w:t>Section 1.3.3.2 – Added example graphics for S-HMI</w:t>
            </w:r>
          </w:p>
          <w:p w:rsidR="00F66687" w:rsidRPr="00AC3A29" w:rsidRDefault="00A25D91" w:rsidP="00AB5309">
            <w:pPr>
              <w:rPr>
                <w:highlight w:val="cyan"/>
              </w:rPr>
            </w:pPr>
            <w:r w:rsidRPr="00AC3A29">
              <w:rPr>
                <w:highlight w:val="cyan"/>
              </w:rPr>
              <w:t>Section 1.3.5.1 –</w:t>
            </w:r>
          </w:p>
          <w:p w:rsidR="00FD1ED8" w:rsidRPr="00AC3A29" w:rsidRDefault="00A25D91" w:rsidP="00AB5309">
            <w:pPr>
              <w:rPr>
                <w:highlight w:val="cyan"/>
              </w:rPr>
            </w:pPr>
            <w:r w:rsidRPr="00AC3A29">
              <w:rPr>
                <w:highlight w:val="cyan"/>
              </w:rPr>
              <w:t>– Added Figure 2</w:t>
            </w:r>
          </w:p>
          <w:p w:rsidR="00473CAF" w:rsidRPr="00AC3A29" w:rsidRDefault="00A25D91" w:rsidP="00473CAF">
            <w:pPr>
              <w:rPr>
                <w:highlight w:val="cyan"/>
              </w:rPr>
            </w:pPr>
            <w:r w:rsidRPr="00AC3A29">
              <w:rPr>
                <w:highlight w:val="cyan"/>
              </w:rPr>
              <w:t xml:space="preserve">– Deleted original Table 1.1 (8 bit </w:t>
            </w:r>
            <w:r w:rsidRPr="00AC3A29">
              <w:rPr>
                <w:highlight w:val="cyan"/>
              </w:rPr>
              <w:t>FLPS format)</w:t>
            </w:r>
          </w:p>
          <w:p w:rsidR="00F66687" w:rsidRPr="00AC3A29" w:rsidRDefault="00A25D91" w:rsidP="00AB5309">
            <w:pPr>
              <w:rPr>
                <w:highlight w:val="cyan"/>
              </w:rPr>
            </w:pPr>
            <w:r w:rsidRPr="00AC3A29">
              <w:rPr>
                <w:highlight w:val="cyan"/>
              </w:rPr>
              <w:t xml:space="preserve">– Added rows and columns to Tables 1.2, 1.3 and 1.4 </w:t>
            </w:r>
          </w:p>
          <w:p w:rsidR="009441AC" w:rsidRPr="00AC3A29" w:rsidRDefault="00A25D91" w:rsidP="009441AC">
            <w:pPr>
              <w:rPr>
                <w:highlight w:val="cyan"/>
              </w:rPr>
            </w:pPr>
            <w:r w:rsidRPr="00AC3A29">
              <w:rPr>
                <w:highlight w:val="cyan"/>
              </w:rPr>
              <w:t>– Deleted original Table 1.4 (System Check is no longer applicable)</w:t>
            </w:r>
          </w:p>
          <w:p w:rsidR="00621CE6" w:rsidRPr="00AC3A29" w:rsidRDefault="00A25D91" w:rsidP="00AB5309">
            <w:pPr>
              <w:rPr>
                <w:highlight w:val="cyan"/>
              </w:rPr>
            </w:pPr>
            <w:r w:rsidRPr="00AC3A29">
              <w:rPr>
                <w:highlight w:val="cyan"/>
              </w:rPr>
              <w:t>Section 1.3.5.2 – Added last two tic points(“The values in Table 1.2 …” and “Each Output warning flag…”)</w:t>
            </w:r>
          </w:p>
          <w:p w:rsidR="00C24E8A" w:rsidRPr="00AC3A29" w:rsidRDefault="00A25D91" w:rsidP="00AB5309">
            <w:pPr>
              <w:rPr>
                <w:highlight w:val="cyan"/>
              </w:rPr>
            </w:pPr>
            <w:r w:rsidRPr="00AC3A29">
              <w:rPr>
                <w:highlight w:val="cyan"/>
              </w:rPr>
              <w:t>Section 1.3.5.4 –</w:t>
            </w:r>
            <w:r w:rsidRPr="00AC3A29">
              <w:rPr>
                <w:highlight w:val="cyan"/>
              </w:rPr>
              <w:t xml:space="preserve"> Added LFR_DTE_Level_Cfg, Fuel_DTE_Hybrid, Display_Units_MC, LFR_A_RTT, LFR_1_RTT, LFR_2_RTT, LFR_3_RTT and deleted Low_Fuel_Reminder_RTT </w:t>
            </w:r>
          </w:p>
          <w:p w:rsidR="00CC6248" w:rsidRPr="000238BE" w:rsidRDefault="00A25D91" w:rsidP="00AB5309">
            <w:r w:rsidRPr="00AC3A29">
              <w:rPr>
                <w:highlight w:val="cyan"/>
              </w:rPr>
              <w:t>Section 1.5.2 – Added DExx Table</w:t>
            </w:r>
          </w:p>
        </w:tc>
        <w:tc>
          <w:tcPr>
            <w:tcW w:w="1320" w:type="dxa"/>
          </w:tcPr>
          <w:p w:rsidR="007976E8" w:rsidRDefault="00A25D91" w:rsidP="007C36D3">
            <w:pPr>
              <w:jc w:val="center"/>
            </w:pPr>
            <w:r>
              <w:t>12/7/2013</w:t>
            </w:r>
          </w:p>
          <w:p w:rsidR="007976E8" w:rsidRDefault="00A25D91" w:rsidP="007976E8"/>
        </w:tc>
      </w:tr>
      <w:tr w:rsidR="00C363AF" w:rsidTr="007C0B84">
        <w:trPr>
          <w:cantSplit/>
          <w:jc w:val="center"/>
        </w:trPr>
        <w:tc>
          <w:tcPr>
            <w:tcW w:w="1296" w:type="dxa"/>
          </w:tcPr>
          <w:p w:rsidR="00C363AF" w:rsidRDefault="00A25D91" w:rsidP="007C36D3">
            <w:pPr>
              <w:jc w:val="center"/>
            </w:pPr>
            <w:r>
              <w:t>8.0</w:t>
            </w:r>
          </w:p>
        </w:tc>
        <w:tc>
          <w:tcPr>
            <w:tcW w:w="1350" w:type="dxa"/>
          </w:tcPr>
          <w:p w:rsidR="00C363AF" w:rsidRDefault="00A25D91" w:rsidP="007C36D3">
            <w:pPr>
              <w:jc w:val="center"/>
            </w:pPr>
            <w:r>
              <w:t>T. Cwik</w:t>
            </w:r>
          </w:p>
        </w:tc>
        <w:tc>
          <w:tcPr>
            <w:tcW w:w="6972" w:type="dxa"/>
          </w:tcPr>
          <w:p w:rsidR="00C363AF" w:rsidRDefault="00A25D91" w:rsidP="00C363AF">
            <w:r>
              <w:t xml:space="preserve">This update is to combine this RTT STSS with the </w:t>
            </w:r>
            <w:r w:rsidRPr="00C363AF">
              <w:t>“Low Fuel Reminder (LFR) Telltale with DTE – CGEA1.3” STSS</w:t>
            </w:r>
            <w:r>
              <w:t xml:space="preserve"> in order to have a common STSS for LFR function.  It, also, adds a new EOL bit for configuring the DTE values used to trigger the LFR.</w:t>
            </w:r>
          </w:p>
          <w:p w:rsidR="00C363AF" w:rsidRPr="00F87869" w:rsidRDefault="00A25D91" w:rsidP="00C363AF">
            <w:pPr>
              <w:rPr>
                <w:sz w:val="12"/>
                <w:szCs w:val="12"/>
              </w:rPr>
            </w:pPr>
          </w:p>
          <w:p w:rsidR="00C363AF" w:rsidRPr="00F87869" w:rsidRDefault="00A25D91" w:rsidP="00A85F17">
            <w:pPr>
              <w:ind w:left="621" w:hanging="630"/>
              <w:rPr>
                <w:highlight w:val="lightGray"/>
              </w:rPr>
            </w:pPr>
            <w:r w:rsidRPr="00F87869">
              <w:rPr>
                <w:highlight w:val="lightGray"/>
              </w:rPr>
              <w:t xml:space="preserve">Footer – </w:t>
            </w:r>
            <w:r w:rsidRPr="00F87869">
              <w:rPr>
                <w:highlight w:val="lightGray"/>
              </w:rPr>
              <w:t>Added “or Telltale”</w:t>
            </w:r>
          </w:p>
          <w:p w:rsidR="00C363AF" w:rsidRPr="00F87869" w:rsidRDefault="00A25D91" w:rsidP="00A85F17">
            <w:pPr>
              <w:ind w:left="621" w:hanging="630"/>
              <w:rPr>
                <w:highlight w:val="lightGray"/>
              </w:rPr>
            </w:pPr>
            <w:r w:rsidRPr="00F87869">
              <w:rPr>
                <w:highlight w:val="lightGray"/>
              </w:rPr>
              <w:t>Section 1.0 – Added “or Telltale”</w:t>
            </w:r>
          </w:p>
          <w:p w:rsidR="00C363AF" w:rsidRPr="00EB219B" w:rsidRDefault="00A25D91" w:rsidP="00A85F17">
            <w:pPr>
              <w:ind w:left="621" w:hanging="630"/>
              <w:rPr>
                <w:highlight w:val="lightGray"/>
              </w:rPr>
            </w:pPr>
            <w:r w:rsidRPr="00F87869">
              <w:rPr>
                <w:highlight w:val="lightGray"/>
              </w:rPr>
              <w:t xml:space="preserve">Section 1.1 – </w:t>
            </w:r>
            <w:r w:rsidRPr="00EB219B">
              <w:rPr>
                <w:highlight w:val="lightGray"/>
              </w:rPr>
              <w:t>Added “or Telltale”, rewrote paragraph (This specification applies  …) and added text about LFR_DTE_Values_Cfg.</w:t>
            </w:r>
          </w:p>
          <w:p w:rsidR="00381964" w:rsidRPr="00EB219B" w:rsidRDefault="00A25D91" w:rsidP="00A85F17">
            <w:pPr>
              <w:ind w:left="621" w:hanging="630"/>
              <w:rPr>
                <w:highlight w:val="lightGray"/>
              </w:rPr>
            </w:pPr>
            <w:r w:rsidRPr="00EB219B">
              <w:rPr>
                <w:highlight w:val="lightGray"/>
              </w:rPr>
              <w:t>Section 1.2.1 – Figure 1 – Added Low_Fuel_Reminder_Telltale and LFR_DTE_Valu</w:t>
            </w:r>
            <w:r w:rsidRPr="00EB219B">
              <w:rPr>
                <w:highlight w:val="lightGray"/>
              </w:rPr>
              <w:t>es_Cfg</w:t>
            </w:r>
          </w:p>
          <w:p w:rsidR="004374DD" w:rsidRPr="00F87869" w:rsidRDefault="00A25D91" w:rsidP="00A85F17">
            <w:pPr>
              <w:ind w:left="621" w:hanging="630"/>
              <w:rPr>
                <w:highlight w:val="lightGray"/>
              </w:rPr>
            </w:pPr>
            <w:r w:rsidRPr="00F87869">
              <w:rPr>
                <w:highlight w:val="lightGray"/>
              </w:rPr>
              <w:t>Section 1.2.2 – Added _Cfg to LFR_ Fuel_DTE_Hybrid_Cfg</w:t>
            </w:r>
            <w:r>
              <w:rPr>
                <w:highlight w:val="lightGray"/>
              </w:rPr>
              <w:t xml:space="preserve"> and added LFR_DTE_Values_Cfg</w:t>
            </w:r>
          </w:p>
          <w:p w:rsidR="00A97662" w:rsidRPr="00F87869" w:rsidRDefault="00A25D91" w:rsidP="00A85F17">
            <w:pPr>
              <w:ind w:left="621" w:hanging="630"/>
              <w:rPr>
                <w:highlight w:val="lightGray"/>
              </w:rPr>
            </w:pPr>
            <w:r w:rsidRPr="00F87869">
              <w:rPr>
                <w:highlight w:val="lightGray"/>
              </w:rPr>
              <w:t>Section 1.2.3 – Added Low_Fuel_Reminder_Telltale</w:t>
            </w:r>
          </w:p>
          <w:p w:rsidR="00484866" w:rsidRPr="00F87869" w:rsidRDefault="00A25D91" w:rsidP="00A85F17">
            <w:pPr>
              <w:ind w:left="621" w:hanging="630"/>
              <w:rPr>
                <w:highlight w:val="lightGray"/>
              </w:rPr>
            </w:pPr>
            <w:r w:rsidRPr="00F87869">
              <w:rPr>
                <w:highlight w:val="lightGray"/>
              </w:rPr>
              <w:t>Section 1.3.1 – Added “or Telltlale”</w:t>
            </w:r>
          </w:p>
          <w:p w:rsidR="00090E65" w:rsidRPr="00F87869" w:rsidRDefault="00A25D91" w:rsidP="00A85F17">
            <w:pPr>
              <w:ind w:left="621" w:hanging="630"/>
              <w:rPr>
                <w:highlight w:val="lightGray"/>
              </w:rPr>
            </w:pPr>
            <w:r w:rsidRPr="00F87869">
              <w:rPr>
                <w:highlight w:val="lightGray"/>
              </w:rPr>
              <w:t xml:space="preserve">Section 1.3.5.1 – </w:t>
            </w:r>
          </w:p>
          <w:p w:rsidR="004374DD" w:rsidRPr="00F87869" w:rsidRDefault="00A25D91" w:rsidP="00A85F17">
            <w:pPr>
              <w:ind w:left="621" w:hanging="630"/>
              <w:rPr>
                <w:highlight w:val="lightGray"/>
              </w:rPr>
            </w:pPr>
            <w:r>
              <w:rPr>
                <w:highlight w:val="lightGray"/>
              </w:rPr>
              <w:t xml:space="preserve">   </w:t>
            </w:r>
            <w:r w:rsidRPr="00F87869">
              <w:rPr>
                <w:highlight w:val="lightGray"/>
              </w:rPr>
              <w:t xml:space="preserve">– Figure 2 – </w:t>
            </w:r>
            <w:r>
              <w:rPr>
                <w:highlight w:val="lightGray"/>
              </w:rPr>
              <w:t>Rewrote flowchart</w:t>
            </w:r>
          </w:p>
          <w:p w:rsidR="004D7874" w:rsidRPr="00F87869" w:rsidRDefault="00A25D91" w:rsidP="00A85F17">
            <w:pPr>
              <w:ind w:left="621" w:hanging="630"/>
              <w:rPr>
                <w:highlight w:val="lightGray"/>
              </w:rPr>
            </w:pPr>
            <w:r>
              <w:rPr>
                <w:highlight w:val="lightGray"/>
              </w:rPr>
              <w:t xml:space="preserve">   </w:t>
            </w:r>
            <w:r w:rsidRPr="00F87869">
              <w:rPr>
                <w:highlight w:val="lightGray"/>
              </w:rPr>
              <w:t>– Tab</w:t>
            </w:r>
            <w:r>
              <w:rPr>
                <w:highlight w:val="lightGray"/>
              </w:rPr>
              <w:t>l</w:t>
            </w:r>
            <w:r w:rsidRPr="00F87869">
              <w:rPr>
                <w:highlight w:val="lightGray"/>
              </w:rPr>
              <w:t xml:space="preserve">e 1.2 – </w:t>
            </w:r>
            <w:r>
              <w:rPr>
                <w:highlight w:val="lightGray"/>
              </w:rPr>
              <w:t xml:space="preserve">Updated </w:t>
            </w:r>
            <w:r w:rsidRPr="00166CDF">
              <w:rPr>
                <w:b/>
                <w:highlight w:val="lightGray"/>
              </w:rPr>
              <w:t>D</w:t>
            </w:r>
            <w:r w:rsidRPr="00166CDF">
              <w:rPr>
                <w:b/>
                <w:highlight w:val="lightGray"/>
              </w:rPr>
              <w:t>TE_MC_value</w:t>
            </w:r>
            <w:r>
              <w:rPr>
                <w:b/>
                <w:highlight w:val="lightGray"/>
              </w:rPr>
              <w:t xml:space="preserve"> </w:t>
            </w:r>
            <w:r w:rsidRPr="00166CDF">
              <w:rPr>
                <w:b/>
                <w:highlight w:val="lightGray"/>
              </w:rPr>
              <w:t>(km)</w:t>
            </w:r>
            <w:r>
              <w:rPr>
                <w:highlight w:val="lightGray"/>
              </w:rPr>
              <w:t xml:space="preserve"> column </w:t>
            </w:r>
          </w:p>
          <w:p w:rsidR="00090E65" w:rsidRPr="00F87869" w:rsidRDefault="00A25D91" w:rsidP="00A85F17">
            <w:pPr>
              <w:ind w:left="621" w:hanging="630"/>
              <w:rPr>
                <w:highlight w:val="lightGray"/>
              </w:rPr>
            </w:pPr>
            <w:r>
              <w:rPr>
                <w:highlight w:val="lightGray"/>
              </w:rPr>
              <w:t xml:space="preserve">   </w:t>
            </w:r>
            <w:r w:rsidRPr="00F87869">
              <w:rPr>
                <w:highlight w:val="lightGray"/>
              </w:rPr>
              <w:t>– Table 1.4 – Changed one entry in LFR_Red_RTT column and 5 entries in DTE_MC_Value column</w:t>
            </w:r>
          </w:p>
          <w:p w:rsidR="00090E65" w:rsidRPr="00F87869" w:rsidRDefault="00A25D91" w:rsidP="00A85F17">
            <w:pPr>
              <w:ind w:left="621" w:hanging="630"/>
              <w:rPr>
                <w:highlight w:val="lightGray"/>
              </w:rPr>
            </w:pPr>
            <w:r>
              <w:rPr>
                <w:highlight w:val="lightGray"/>
              </w:rPr>
              <w:t xml:space="preserve">   </w:t>
            </w:r>
            <w:r w:rsidRPr="00F87869">
              <w:rPr>
                <w:highlight w:val="lightGray"/>
              </w:rPr>
              <w:t>– Added Table 1.5</w:t>
            </w:r>
          </w:p>
          <w:p w:rsidR="004D7874" w:rsidRPr="00F87869" w:rsidRDefault="00A25D91" w:rsidP="00A85F17">
            <w:pPr>
              <w:ind w:left="621" w:hanging="630"/>
              <w:rPr>
                <w:highlight w:val="lightGray"/>
              </w:rPr>
            </w:pPr>
            <w:r w:rsidRPr="00F87869">
              <w:rPr>
                <w:highlight w:val="lightGray"/>
              </w:rPr>
              <w:t xml:space="preserve">Section 1.3.5.2 – </w:t>
            </w:r>
          </w:p>
          <w:p w:rsidR="004D7874" w:rsidRPr="00F87869" w:rsidRDefault="00A25D91" w:rsidP="00A85F17">
            <w:pPr>
              <w:ind w:left="621" w:hanging="630"/>
              <w:rPr>
                <w:highlight w:val="lightGray"/>
              </w:rPr>
            </w:pPr>
            <w:r>
              <w:rPr>
                <w:highlight w:val="lightGray"/>
              </w:rPr>
              <w:t xml:space="preserve">   </w:t>
            </w:r>
            <w:r w:rsidRPr="00F87869">
              <w:rPr>
                <w:highlight w:val="lightGray"/>
              </w:rPr>
              <w:t>– Added “or Telltale” to two tic points</w:t>
            </w:r>
          </w:p>
          <w:p w:rsidR="004D7874" w:rsidRPr="00F87869" w:rsidRDefault="00A25D91" w:rsidP="00A85F17">
            <w:pPr>
              <w:ind w:left="621" w:hanging="630"/>
              <w:rPr>
                <w:highlight w:val="lightGray"/>
              </w:rPr>
            </w:pPr>
            <w:r>
              <w:rPr>
                <w:highlight w:val="lightGray"/>
              </w:rPr>
              <w:t xml:space="preserve">   </w:t>
            </w:r>
            <w:r w:rsidRPr="00F87869">
              <w:rPr>
                <w:highlight w:val="lightGray"/>
              </w:rPr>
              <w:t>– Added “and Table 1.4” to one tic point</w:t>
            </w:r>
          </w:p>
          <w:p w:rsidR="00224F70" w:rsidRPr="00F87869" w:rsidRDefault="00A25D91" w:rsidP="00A85F17">
            <w:pPr>
              <w:ind w:left="621" w:hanging="630"/>
              <w:rPr>
                <w:highlight w:val="lightGray"/>
              </w:rPr>
            </w:pPr>
            <w:r>
              <w:rPr>
                <w:highlight w:val="lightGray"/>
              </w:rPr>
              <w:t xml:space="preserve">   </w:t>
            </w:r>
            <w:r w:rsidRPr="00F87869">
              <w:rPr>
                <w:highlight w:val="lightGray"/>
              </w:rPr>
              <w:t>– Added</w:t>
            </w:r>
            <w:r w:rsidRPr="00F87869">
              <w:rPr>
                <w:highlight w:val="lightGray"/>
              </w:rPr>
              <w:t xml:space="preserve"> _Cfg to LFR_ Fuel_DTE_Hybrid_Cfg to one tic point</w:t>
            </w:r>
          </w:p>
          <w:p w:rsidR="00224F70" w:rsidRPr="00F87869" w:rsidRDefault="00A25D91" w:rsidP="00A85F17">
            <w:pPr>
              <w:ind w:left="621" w:hanging="630"/>
              <w:rPr>
                <w:highlight w:val="lightGray"/>
              </w:rPr>
            </w:pPr>
            <w:r w:rsidRPr="00F87869">
              <w:rPr>
                <w:highlight w:val="lightGray"/>
              </w:rPr>
              <w:t xml:space="preserve">Section 1.3.5.4 – </w:t>
            </w:r>
          </w:p>
          <w:p w:rsidR="00224F70" w:rsidRPr="00F87869" w:rsidRDefault="00A25D91" w:rsidP="00A85F17">
            <w:pPr>
              <w:ind w:left="621" w:hanging="630"/>
              <w:rPr>
                <w:highlight w:val="lightGray"/>
              </w:rPr>
            </w:pPr>
            <w:r>
              <w:rPr>
                <w:highlight w:val="lightGray"/>
              </w:rPr>
              <w:t xml:space="preserve">   </w:t>
            </w:r>
            <w:r w:rsidRPr="00F87869">
              <w:rPr>
                <w:highlight w:val="lightGray"/>
              </w:rPr>
              <w:t>– Updated Description for LFR_A_RTT</w:t>
            </w:r>
          </w:p>
          <w:p w:rsidR="00224F70" w:rsidRPr="00F87869" w:rsidRDefault="00A25D91" w:rsidP="00A85F17">
            <w:pPr>
              <w:ind w:left="621" w:hanging="630"/>
              <w:rPr>
                <w:highlight w:val="lightGray"/>
              </w:rPr>
            </w:pPr>
            <w:r>
              <w:rPr>
                <w:highlight w:val="lightGray"/>
              </w:rPr>
              <w:t xml:space="preserve">   </w:t>
            </w:r>
            <w:r w:rsidRPr="00F87869">
              <w:rPr>
                <w:highlight w:val="lightGray"/>
              </w:rPr>
              <w:t>– Added _Cfg to LFR_ Fuel_DTE_Hybrid_Cfg and update entire row</w:t>
            </w:r>
          </w:p>
          <w:p w:rsidR="004963CD" w:rsidRDefault="00A25D91" w:rsidP="00A85F17">
            <w:pPr>
              <w:ind w:left="621" w:hanging="630"/>
            </w:pPr>
            <w:r>
              <w:rPr>
                <w:highlight w:val="lightGray"/>
              </w:rPr>
              <w:t xml:space="preserve">   </w:t>
            </w:r>
            <w:r w:rsidRPr="004963CD">
              <w:rPr>
                <w:highlight w:val="lightGray"/>
              </w:rPr>
              <w:t>– Added Low_Fuel_Reminder_Telltale, LFR_DTE_Values_Cfg, LFR_AE, LFR_RE, L</w:t>
            </w:r>
            <w:r w:rsidRPr="004963CD">
              <w:rPr>
                <w:highlight w:val="lightGray"/>
              </w:rPr>
              <w:t>FR_1E, LFR_2E, LFR_3E, LFR_AM, LFR_RM, LFR_1M, LFR_2M AND LFR_3M</w:t>
            </w:r>
          </w:p>
          <w:p w:rsidR="004963CD" w:rsidRPr="00633E1C" w:rsidRDefault="00A25D91" w:rsidP="00A85F17">
            <w:pPr>
              <w:ind w:left="621" w:hanging="630"/>
            </w:pPr>
            <w:r w:rsidRPr="00633E1C">
              <w:rPr>
                <w:highlight w:val="lightGray"/>
              </w:rPr>
              <w:t>Section 1.5.3 – Added LFR DTE Values to DExx Table</w:t>
            </w:r>
          </w:p>
        </w:tc>
        <w:tc>
          <w:tcPr>
            <w:tcW w:w="1320" w:type="dxa"/>
          </w:tcPr>
          <w:p w:rsidR="00C363AF" w:rsidRDefault="00A25D91" w:rsidP="00CC0860">
            <w:pPr>
              <w:jc w:val="center"/>
            </w:pPr>
            <w:r>
              <w:t>2/5/2014</w:t>
            </w:r>
          </w:p>
        </w:tc>
      </w:tr>
      <w:tr w:rsidR="009635C7" w:rsidTr="007C0B84">
        <w:trPr>
          <w:cantSplit/>
          <w:jc w:val="center"/>
        </w:trPr>
        <w:tc>
          <w:tcPr>
            <w:tcW w:w="1296" w:type="dxa"/>
          </w:tcPr>
          <w:p w:rsidR="009635C7" w:rsidRDefault="00A25D91" w:rsidP="007C36D3">
            <w:pPr>
              <w:jc w:val="center"/>
            </w:pPr>
            <w:r>
              <w:t>8.1</w:t>
            </w:r>
          </w:p>
        </w:tc>
        <w:tc>
          <w:tcPr>
            <w:tcW w:w="1350" w:type="dxa"/>
          </w:tcPr>
          <w:p w:rsidR="009635C7" w:rsidRDefault="00A25D91" w:rsidP="007C36D3">
            <w:pPr>
              <w:jc w:val="center"/>
            </w:pPr>
            <w:r>
              <w:t>T. Cwik</w:t>
            </w:r>
          </w:p>
        </w:tc>
        <w:tc>
          <w:tcPr>
            <w:tcW w:w="6972" w:type="dxa"/>
          </w:tcPr>
          <w:p w:rsidR="009635C7" w:rsidRDefault="00A25D91" w:rsidP="009635C7">
            <w:r>
              <w:t>Update to correct a mistake in Table 1.4</w:t>
            </w:r>
          </w:p>
          <w:p w:rsidR="009635C7" w:rsidRDefault="00A25D91" w:rsidP="009635C7"/>
          <w:p w:rsidR="009635C7" w:rsidRDefault="00A25D91" w:rsidP="009635C7">
            <w:r>
              <w:t xml:space="preserve">Section 1.3.5.1 – Table 1.4 – Changed “X” to </w:t>
            </w:r>
            <w:r w:rsidRPr="009635C7">
              <w:rPr>
                <w:color w:val="FF0000"/>
              </w:rPr>
              <w:t>“&gt;=1</w:t>
            </w:r>
            <w:r>
              <w:t>” in first row and added “unknown” DTE_MC_Value row.</w:t>
            </w:r>
          </w:p>
        </w:tc>
        <w:tc>
          <w:tcPr>
            <w:tcW w:w="1320" w:type="dxa"/>
          </w:tcPr>
          <w:p w:rsidR="009635C7" w:rsidRDefault="00A25D91" w:rsidP="00CC0860">
            <w:pPr>
              <w:jc w:val="center"/>
            </w:pPr>
            <w:r>
              <w:t>6/18/2014</w:t>
            </w:r>
          </w:p>
        </w:tc>
      </w:tr>
      <w:tr w:rsidR="009635C7" w:rsidTr="007C0B84">
        <w:trPr>
          <w:cantSplit/>
          <w:jc w:val="center"/>
        </w:trPr>
        <w:tc>
          <w:tcPr>
            <w:tcW w:w="1296" w:type="dxa"/>
          </w:tcPr>
          <w:p w:rsidR="009635C7" w:rsidRDefault="00A25D91" w:rsidP="007C36D3">
            <w:pPr>
              <w:jc w:val="center"/>
            </w:pPr>
            <w:r>
              <w:t>8.2</w:t>
            </w:r>
          </w:p>
        </w:tc>
        <w:tc>
          <w:tcPr>
            <w:tcW w:w="1350" w:type="dxa"/>
          </w:tcPr>
          <w:p w:rsidR="009635C7" w:rsidRDefault="00A25D91" w:rsidP="007C36D3">
            <w:pPr>
              <w:jc w:val="center"/>
            </w:pPr>
            <w:r>
              <w:t>T. Cwik</w:t>
            </w:r>
          </w:p>
          <w:p w:rsidR="00223DCA" w:rsidRDefault="00A25D91" w:rsidP="007C36D3">
            <w:pPr>
              <w:jc w:val="center"/>
            </w:pPr>
          </w:p>
        </w:tc>
        <w:tc>
          <w:tcPr>
            <w:tcW w:w="6972" w:type="dxa"/>
          </w:tcPr>
          <w:p w:rsidR="009635C7" w:rsidRDefault="00A25D91" w:rsidP="00C363AF">
            <w:r>
              <w:t>Update to correct a mistake in Figure 2</w:t>
            </w:r>
          </w:p>
          <w:p w:rsidR="00223DCA" w:rsidRDefault="00A25D91" w:rsidP="00C363AF"/>
          <w:p w:rsidR="00223DCA" w:rsidRPr="00223DCA" w:rsidRDefault="00A25D91" w:rsidP="00223DCA">
            <w:r>
              <w:t>Section 1.3.5.1. – Figure 2 – Change the 3</w:t>
            </w:r>
            <w:r w:rsidRPr="00223DCA">
              <w:rPr>
                <w:vertAlign w:val="superscript"/>
              </w:rPr>
              <w:t>rd</w:t>
            </w:r>
            <w:r>
              <w:t xml:space="preserve"> Decision Diamond to “</w:t>
            </w:r>
            <w:r w:rsidRPr="00223DCA">
              <w:t>DID DExx</w:t>
            </w:r>
          </w:p>
          <w:p w:rsidR="00223DCA" w:rsidRDefault="00A25D91" w:rsidP="00223DCA">
            <w:r w:rsidRPr="00223DCA">
              <w:t>LFR DTE Values Bit = 0?</w:t>
            </w:r>
            <w:r>
              <w:t>”.</w:t>
            </w:r>
          </w:p>
        </w:tc>
        <w:tc>
          <w:tcPr>
            <w:tcW w:w="1320" w:type="dxa"/>
          </w:tcPr>
          <w:p w:rsidR="009635C7" w:rsidRDefault="00A25D91" w:rsidP="00CC0860">
            <w:pPr>
              <w:jc w:val="center"/>
            </w:pPr>
            <w:r>
              <w:t>7/17/2014</w:t>
            </w:r>
          </w:p>
        </w:tc>
      </w:tr>
      <w:tr w:rsidR="002577CF" w:rsidTr="007C0B84">
        <w:trPr>
          <w:cantSplit/>
          <w:jc w:val="center"/>
        </w:trPr>
        <w:tc>
          <w:tcPr>
            <w:tcW w:w="1296" w:type="dxa"/>
          </w:tcPr>
          <w:p w:rsidR="002577CF" w:rsidRDefault="00A25D91" w:rsidP="007C36D3">
            <w:pPr>
              <w:jc w:val="center"/>
            </w:pPr>
            <w:r>
              <w:t>8.3</w:t>
            </w:r>
          </w:p>
        </w:tc>
        <w:tc>
          <w:tcPr>
            <w:tcW w:w="1350" w:type="dxa"/>
          </w:tcPr>
          <w:p w:rsidR="002577CF" w:rsidRDefault="00A25D91" w:rsidP="007C36D3">
            <w:pPr>
              <w:jc w:val="center"/>
            </w:pPr>
            <w:r>
              <w:t>T. Cwik</w:t>
            </w:r>
          </w:p>
        </w:tc>
        <w:tc>
          <w:tcPr>
            <w:tcW w:w="6972" w:type="dxa"/>
          </w:tcPr>
          <w:p w:rsidR="002577CF" w:rsidRDefault="00A25D91" w:rsidP="00C363AF">
            <w:r>
              <w:t>Update to correct a column title error in Table 1.3</w:t>
            </w:r>
          </w:p>
          <w:p w:rsidR="002577CF" w:rsidRDefault="00A25D91" w:rsidP="00C363AF"/>
          <w:p w:rsidR="002577CF" w:rsidRDefault="00A25D91" w:rsidP="002577CF">
            <w:r>
              <w:t>Section 1.3.5.1 – Table 1.3 – Changed the column titled “LFR_ECE_Cfg to “</w:t>
            </w:r>
            <w:r w:rsidRPr="002577CF">
              <w:t>LFR_DTE_Level_Cfg</w:t>
            </w:r>
            <w:r>
              <w:t>”</w:t>
            </w:r>
          </w:p>
        </w:tc>
        <w:tc>
          <w:tcPr>
            <w:tcW w:w="1320" w:type="dxa"/>
          </w:tcPr>
          <w:p w:rsidR="002577CF" w:rsidRDefault="00A25D91" w:rsidP="00CC0860">
            <w:pPr>
              <w:jc w:val="center"/>
            </w:pPr>
            <w:r>
              <w:t>9/5/2014</w:t>
            </w:r>
          </w:p>
        </w:tc>
      </w:tr>
      <w:tr w:rsidR="006724C7" w:rsidTr="007C0B84">
        <w:trPr>
          <w:cantSplit/>
          <w:jc w:val="center"/>
        </w:trPr>
        <w:tc>
          <w:tcPr>
            <w:tcW w:w="1296" w:type="dxa"/>
          </w:tcPr>
          <w:p w:rsidR="006724C7" w:rsidRDefault="00A25D91" w:rsidP="002A5DFA">
            <w:pPr>
              <w:jc w:val="center"/>
            </w:pPr>
            <w:r>
              <w:t>IPC or PCM 1.0</w:t>
            </w:r>
          </w:p>
        </w:tc>
        <w:tc>
          <w:tcPr>
            <w:tcW w:w="1350" w:type="dxa"/>
          </w:tcPr>
          <w:p w:rsidR="006724C7" w:rsidRDefault="00A25D91" w:rsidP="002A5DFA">
            <w:pPr>
              <w:jc w:val="center"/>
            </w:pPr>
            <w:r>
              <w:t>T. Cwik</w:t>
            </w:r>
          </w:p>
        </w:tc>
        <w:tc>
          <w:tcPr>
            <w:tcW w:w="6972" w:type="dxa"/>
          </w:tcPr>
          <w:p w:rsidR="006724C7" w:rsidRPr="002D1CC5" w:rsidRDefault="00A25D91" w:rsidP="002A5DFA">
            <w:pPr>
              <w:rPr>
                <w:color w:val="0070C0"/>
              </w:rPr>
            </w:pPr>
            <w:r w:rsidRPr="002D1CC5">
              <w:rPr>
                <w:color w:val="0070C0"/>
              </w:rPr>
              <w:t xml:space="preserve">This change is to allow the </w:t>
            </w:r>
            <w:r w:rsidRPr="00C765D5">
              <w:rPr>
                <w:color w:val="0070C0"/>
              </w:rPr>
              <w:t xml:space="preserve">DTE </w:t>
            </w:r>
            <w:r w:rsidRPr="002D1CC5">
              <w:rPr>
                <w:color w:val="0070C0"/>
              </w:rPr>
              <w:t xml:space="preserve">Algorithm to reside in either the IPC or the PCM.  The corporate direction is to move it to the PCM. </w:t>
            </w:r>
          </w:p>
          <w:p w:rsidR="006724C7" w:rsidRPr="00176344" w:rsidRDefault="00A25D91" w:rsidP="002A5DFA">
            <w:pPr>
              <w:ind w:left="-18"/>
              <w:rPr>
                <w:sz w:val="12"/>
                <w:szCs w:val="12"/>
              </w:rPr>
            </w:pPr>
          </w:p>
          <w:p w:rsidR="006724C7" w:rsidRDefault="00A25D91" w:rsidP="002A5DFA">
            <w:pPr>
              <w:ind w:left="-18"/>
              <w:rPr>
                <w:color w:val="0070C0"/>
              </w:rPr>
            </w:pPr>
            <w:r w:rsidRPr="00C765D5">
              <w:rPr>
                <w:color w:val="0070C0"/>
              </w:rPr>
              <w:t xml:space="preserve">Section 1.1 – </w:t>
            </w:r>
          </w:p>
          <w:p w:rsidR="006724C7" w:rsidRDefault="00A25D91" w:rsidP="002A5DFA">
            <w:pPr>
              <w:ind w:left="-18"/>
              <w:rPr>
                <w:color w:val="0070C0"/>
              </w:rPr>
            </w:pPr>
            <w:r>
              <w:rPr>
                <w:color w:val="0070C0"/>
              </w:rPr>
              <w:t xml:space="preserve">   – A</w:t>
            </w:r>
            <w:r w:rsidRPr="00C765D5">
              <w:rPr>
                <w:color w:val="0070C0"/>
              </w:rPr>
              <w:t xml:space="preserve">dded </w:t>
            </w:r>
            <w:r>
              <w:rPr>
                <w:color w:val="0070C0"/>
              </w:rPr>
              <w:t>“FuelLvl_PCM_Cfg,  FuelLvlWarn_D_ActlEng,</w:t>
            </w:r>
            <w:r>
              <w:t xml:space="preserve">  </w:t>
            </w:r>
            <w:r>
              <w:rPr>
                <w:color w:val="0070C0"/>
              </w:rPr>
              <w:t>”</w:t>
            </w:r>
          </w:p>
          <w:p w:rsidR="002F33DE" w:rsidRDefault="00A25D91" w:rsidP="002A5DFA">
            <w:pPr>
              <w:ind w:left="-18"/>
              <w:rPr>
                <w:color w:val="0070C0"/>
              </w:rPr>
            </w:pPr>
            <w:r>
              <w:rPr>
                <w:color w:val="0070C0"/>
              </w:rPr>
              <w:t xml:space="preserve">   – Deleted “</w:t>
            </w:r>
            <w:r w:rsidRPr="007976E8">
              <w:rPr>
                <w:highlight w:val="cyan"/>
              </w:rPr>
              <w:t xml:space="preserve">The DTE-only based Low Fuel </w:t>
            </w:r>
            <w:r w:rsidRPr="007976E8">
              <w:rPr>
                <w:highlight w:val="cyan"/>
              </w:rPr>
              <w:t xml:space="preserve">Reminder (LFR) strategy </w:t>
            </w:r>
            <w:r>
              <w:rPr>
                <w:color w:val="0070C0"/>
              </w:rPr>
              <w:t>…”</w:t>
            </w:r>
          </w:p>
          <w:p w:rsidR="006724C7" w:rsidRPr="00C765D5" w:rsidRDefault="00A25D91" w:rsidP="00D77623">
            <w:pPr>
              <w:ind w:left="-18"/>
              <w:rPr>
                <w:color w:val="0070C0"/>
              </w:rPr>
            </w:pPr>
            <w:r>
              <w:rPr>
                <w:color w:val="0070C0"/>
              </w:rPr>
              <w:t>Section 1.2.1 – Figure 1</w:t>
            </w:r>
            <w:r w:rsidRPr="007A735E">
              <w:rPr>
                <w:color w:val="0070C0"/>
              </w:rPr>
              <w:t xml:space="preserve"> – Added </w:t>
            </w:r>
            <w:r>
              <w:rPr>
                <w:color w:val="0070C0"/>
              </w:rPr>
              <w:t>FuelLvlWarn_D_ActlEng</w:t>
            </w:r>
            <w:r w:rsidRPr="007A735E">
              <w:rPr>
                <w:color w:val="0070C0"/>
              </w:rPr>
              <w:t>,</w:t>
            </w:r>
            <w:r>
              <w:rPr>
                <w:color w:val="0070C0"/>
              </w:rPr>
              <w:t xml:space="preserve"> </w:t>
            </w:r>
            <w:r w:rsidRPr="007A735E">
              <w:rPr>
                <w:color w:val="0070C0"/>
              </w:rPr>
              <w:t xml:space="preserve"> FuelLvl_PCM_Cfg</w:t>
            </w:r>
          </w:p>
          <w:p w:rsidR="006724C7" w:rsidRDefault="00A25D91" w:rsidP="002A5DFA">
            <w:pPr>
              <w:rPr>
                <w:color w:val="0070C0"/>
              </w:rPr>
            </w:pPr>
            <w:r w:rsidRPr="00C765D5">
              <w:rPr>
                <w:color w:val="0070C0"/>
              </w:rPr>
              <w:t xml:space="preserve">Section 1.2.2 – </w:t>
            </w:r>
          </w:p>
          <w:p w:rsidR="006724C7" w:rsidRPr="00C765D5" w:rsidRDefault="00A25D91" w:rsidP="002A5DFA">
            <w:pPr>
              <w:rPr>
                <w:color w:val="0070C0"/>
              </w:rPr>
            </w:pPr>
            <w:r>
              <w:rPr>
                <w:color w:val="0070C0"/>
              </w:rPr>
              <w:t xml:space="preserve">  – </w:t>
            </w:r>
            <w:r w:rsidRPr="00C765D5">
              <w:rPr>
                <w:color w:val="0070C0"/>
              </w:rPr>
              <w:t>Added FuelLvl_PCM_Cfg</w:t>
            </w:r>
          </w:p>
          <w:p w:rsidR="006724C7" w:rsidRPr="00C765D5" w:rsidRDefault="00A25D91" w:rsidP="002A5DFA">
            <w:pPr>
              <w:rPr>
                <w:color w:val="0070C0"/>
              </w:rPr>
            </w:pPr>
            <w:r w:rsidRPr="00C765D5">
              <w:rPr>
                <w:color w:val="0070C0"/>
              </w:rPr>
              <w:t xml:space="preserve">  – Added Table 1.</w:t>
            </w:r>
            <w:r>
              <w:rPr>
                <w:color w:val="0070C0"/>
              </w:rPr>
              <w:t>0</w:t>
            </w:r>
            <w:r w:rsidRPr="00C765D5">
              <w:rPr>
                <w:color w:val="0070C0"/>
              </w:rPr>
              <w:t xml:space="preserve"> for </w:t>
            </w:r>
            <w:r>
              <w:rPr>
                <w:color w:val="0070C0"/>
              </w:rPr>
              <w:t>FuelLvlWarn_D_ActlEng and renumbered all tables</w:t>
            </w:r>
          </w:p>
          <w:p w:rsidR="00AA5CB7" w:rsidRDefault="00A25D91" w:rsidP="002A5DFA">
            <w:pPr>
              <w:tabs>
                <w:tab w:val="left" w:pos="4874"/>
              </w:tabs>
              <w:ind w:left="-18"/>
              <w:rPr>
                <w:color w:val="0070C0"/>
              </w:rPr>
            </w:pPr>
            <w:r>
              <w:rPr>
                <w:color w:val="0070C0"/>
              </w:rPr>
              <w:t xml:space="preserve">Section 1.3.5.1 – </w:t>
            </w:r>
          </w:p>
          <w:p w:rsidR="006724C7" w:rsidRDefault="00A25D91" w:rsidP="002A5DFA">
            <w:pPr>
              <w:tabs>
                <w:tab w:val="left" w:pos="4874"/>
              </w:tabs>
              <w:ind w:left="-18"/>
              <w:rPr>
                <w:color w:val="0070C0"/>
              </w:rPr>
            </w:pPr>
            <w:r>
              <w:rPr>
                <w:color w:val="0070C0"/>
              </w:rPr>
              <w:t xml:space="preserve">   – Figure 2 – Added one Decision Diamond and one Action Box</w:t>
            </w:r>
          </w:p>
          <w:p w:rsidR="006724C7" w:rsidRDefault="00A25D91" w:rsidP="002A5DFA">
            <w:pPr>
              <w:tabs>
                <w:tab w:val="left" w:pos="4874"/>
              </w:tabs>
              <w:ind w:left="-18"/>
              <w:rPr>
                <w:color w:val="0070C0"/>
                <w:sz w:val="16"/>
                <w:szCs w:val="16"/>
              </w:rPr>
            </w:pPr>
            <w:r>
              <w:rPr>
                <w:color w:val="0070C0"/>
              </w:rPr>
              <w:t xml:space="preserve">   – Table 1.3 – Updated  title and added column (FuelLvl_PCM_Cfg)</w:t>
            </w:r>
          </w:p>
          <w:p w:rsidR="006724C7" w:rsidRDefault="00A25D91" w:rsidP="002A5DFA">
            <w:pPr>
              <w:tabs>
                <w:tab w:val="left" w:pos="4874"/>
              </w:tabs>
              <w:ind w:left="-18"/>
              <w:rPr>
                <w:color w:val="0070C0"/>
              </w:rPr>
            </w:pPr>
            <w:r>
              <w:rPr>
                <w:color w:val="0070C0"/>
              </w:rPr>
              <w:t xml:space="preserve">   – Added Table 1.4 and renumbered all subsequent tables</w:t>
            </w:r>
          </w:p>
          <w:p w:rsidR="00293316" w:rsidRDefault="00A25D91" w:rsidP="00293316">
            <w:pPr>
              <w:tabs>
                <w:tab w:val="left" w:pos="4874"/>
              </w:tabs>
              <w:rPr>
                <w:color w:val="0070C0"/>
                <w:sz w:val="16"/>
                <w:szCs w:val="16"/>
              </w:rPr>
            </w:pPr>
            <w:r>
              <w:rPr>
                <w:color w:val="0070C0"/>
              </w:rPr>
              <w:t xml:space="preserve">   – Table 1.5 – Rewrote </w:t>
            </w:r>
          </w:p>
          <w:p w:rsidR="00741862" w:rsidRDefault="00A25D91" w:rsidP="002A5DFA">
            <w:pPr>
              <w:tabs>
                <w:tab w:val="left" w:pos="4874"/>
              </w:tabs>
              <w:ind w:left="-18"/>
              <w:rPr>
                <w:color w:val="0070C0"/>
              </w:rPr>
            </w:pPr>
            <w:r w:rsidRPr="00FC105B">
              <w:rPr>
                <w:color w:val="0070C0"/>
              </w:rPr>
              <w:t>Section 1.3.5.</w:t>
            </w:r>
            <w:r>
              <w:rPr>
                <w:color w:val="0070C0"/>
              </w:rPr>
              <w:t>2</w:t>
            </w:r>
            <w:r w:rsidRPr="00FC105B">
              <w:rPr>
                <w:color w:val="0070C0"/>
              </w:rPr>
              <w:t xml:space="preserve"> –</w:t>
            </w:r>
          </w:p>
          <w:p w:rsidR="006724C7" w:rsidRDefault="00A25D91" w:rsidP="002A5DFA">
            <w:pPr>
              <w:tabs>
                <w:tab w:val="left" w:pos="4874"/>
              </w:tabs>
              <w:ind w:left="-18"/>
              <w:rPr>
                <w:color w:val="0070C0"/>
                <w:sz w:val="16"/>
                <w:szCs w:val="16"/>
              </w:rPr>
            </w:pPr>
            <w:r>
              <w:rPr>
                <w:color w:val="0070C0"/>
              </w:rPr>
              <w:t xml:space="preserve">    – Added </w:t>
            </w:r>
            <w:r>
              <w:rPr>
                <w:color w:val="0070C0"/>
                <w:sz w:val="16"/>
                <w:szCs w:val="16"/>
              </w:rPr>
              <w:t>“</w:t>
            </w:r>
            <w:r w:rsidRPr="00741862">
              <w:rPr>
                <w:color w:val="0070C0"/>
                <w:sz w:val="16"/>
                <w:szCs w:val="16"/>
              </w:rPr>
              <w:t xml:space="preserve">or </w:t>
            </w:r>
            <w:r>
              <w:rPr>
                <w:color w:val="0070C0"/>
                <w:sz w:val="16"/>
                <w:szCs w:val="16"/>
              </w:rPr>
              <w:t>FuelLvlWarn_D_ActlEng</w:t>
            </w:r>
            <w:r w:rsidRPr="00741862">
              <w:rPr>
                <w:color w:val="0070C0"/>
                <w:sz w:val="16"/>
                <w:szCs w:val="16"/>
              </w:rPr>
              <w:t xml:space="preserve"> as appropriate</w:t>
            </w:r>
            <w:r w:rsidRPr="00C765D5">
              <w:rPr>
                <w:color w:val="0070C0"/>
                <w:sz w:val="16"/>
                <w:szCs w:val="16"/>
              </w:rPr>
              <w:t>”</w:t>
            </w:r>
            <w:r>
              <w:rPr>
                <w:color w:val="0070C0"/>
                <w:sz w:val="16"/>
                <w:szCs w:val="16"/>
              </w:rPr>
              <w:t xml:space="preserve"> </w:t>
            </w:r>
            <w:r w:rsidRPr="00567305">
              <w:rPr>
                <w:color w:val="0070C0"/>
              </w:rPr>
              <w:t>to first 2 tic points</w:t>
            </w:r>
          </w:p>
          <w:p w:rsidR="006724C7" w:rsidRDefault="00A25D91" w:rsidP="002A5DFA">
            <w:pPr>
              <w:tabs>
                <w:tab w:val="left" w:pos="4874"/>
              </w:tabs>
              <w:ind w:left="-18"/>
              <w:rPr>
                <w:color w:val="0070C0"/>
              </w:rPr>
            </w:pPr>
            <w:r>
              <w:rPr>
                <w:color w:val="0070C0"/>
              </w:rPr>
              <w:t xml:space="preserve">Section 1.3.5.4 – Added </w:t>
            </w:r>
            <w:r w:rsidRPr="00E97B03">
              <w:rPr>
                <w:color w:val="0070C0"/>
              </w:rPr>
              <w:t xml:space="preserve">FuelLvlWarn_D_ActlEng </w:t>
            </w:r>
            <w:r>
              <w:rPr>
                <w:color w:val="0070C0"/>
              </w:rPr>
              <w:t xml:space="preserve"> and FuelLvl_PCM_Cgf</w:t>
            </w:r>
          </w:p>
          <w:p w:rsidR="006724C7" w:rsidRDefault="00A25D91" w:rsidP="002A5DFA">
            <w:pPr>
              <w:tabs>
                <w:tab w:val="left" w:pos="4874"/>
              </w:tabs>
              <w:ind w:left="-18"/>
              <w:rPr>
                <w:color w:val="0070C0"/>
              </w:rPr>
            </w:pPr>
            <w:r>
              <w:rPr>
                <w:color w:val="0070C0"/>
              </w:rPr>
              <w:t>Section 1.4.1 – Complete rewrite</w:t>
            </w:r>
          </w:p>
          <w:p w:rsidR="006724C7" w:rsidRPr="008B337B" w:rsidRDefault="00A25D91" w:rsidP="002035E6">
            <w:pPr>
              <w:tabs>
                <w:tab w:val="left" w:pos="4874"/>
              </w:tabs>
              <w:ind w:left="-18"/>
            </w:pPr>
            <w:r w:rsidRPr="008B337B">
              <w:rPr>
                <w:color w:val="0070C0"/>
              </w:rPr>
              <w:t xml:space="preserve">Section 1.5.3 – </w:t>
            </w:r>
            <w:r>
              <w:rPr>
                <w:color w:val="0070C0"/>
              </w:rPr>
              <w:t xml:space="preserve">Added DTC C10000;  DExx – </w:t>
            </w:r>
            <w:r w:rsidRPr="008B337B">
              <w:rPr>
                <w:color w:val="0070C0"/>
              </w:rPr>
              <w:t>Added FuelLvl_PCM</w:t>
            </w:r>
          </w:p>
        </w:tc>
        <w:tc>
          <w:tcPr>
            <w:tcW w:w="1320" w:type="dxa"/>
          </w:tcPr>
          <w:p w:rsidR="006724C7" w:rsidRDefault="00A25D91" w:rsidP="00CD1CDA">
            <w:pPr>
              <w:jc w:val="center"/>
            </w:pPr>
            <w:r>
              <w:t>5 Dec 2014</w:t>
            </w:r>
          </w:p>
        </w:tc>
      </w:tr>
      <w:tr w:rsidR="0016222C" w:rsidTr="007C0B84">
        <w:trPr>
          <w:cantSplit/>
          <w:jc w:val="center"/>
        </w:trPr>
        <w:tc>
          <w:tcPr>
            <w:tcW w:w="1296" w:type="dxa"/>
          </w:tcPr>
          <w:p w:rsidR="0016222C" w:rsidRDefault="00A25D91" w:rsidP="00CF7B00">
            <w:pPr>
              <w:jc w:val="center"/>
            </w:pPr>
            <w:r>
              <w:t>IPC or PCM 1.1</w:t>
            </w:r>
          </w:p>
        </w:tc>
        <w:tc>
          <w:tcPr>
            <w:tcW w:w="1350" w:type="dxa"/>
          </w:tcPr>
          <w:p w:rsidR="0016222C" w:rsidRDefault="00A25D91" w:rsidP="00CF7B00">
            <w:pPr>
              <w:jc w:val="center"/>
            </w:pPr>
            <w:r>
              <w:t xml:space="preserve">T. </w:t>
            </w:r>
            <w:r>
              <w:t>Cwik</w:t>
            </w:r>
          </w:p>
        </w:tc>
        <w:tc>
          <w:tcPr>
            <w:tcW w:w="6972" w:type="dxa"/>
          </w:tcPr>
          <w:p w:rsidR="0016222C" w:rsidRDefault="00A25D91" w:rsidP="002A5DFA">
            <w:pPr>
              <w:rPr>
                <w:color w:val="0070C0"/>
              </w:rPr>
            </w:pPr>
            <w:r>
              <w:rPr>
                <w:color w:val="0070C0"/>
              </w:rPr>
              <w:t>This update is to match the state descriptions for FuelLvlWarn_D_ActlEng with those that were released in the CAN dbc and to correct typos in _v1.0.</w:t>
            </w:r>
          </w:p>
          <w:p w:rsidR="0016222C" w:rsidRDefault="00A25D91" w:rsidP="002A5DFA">
            <w:pPr>
              <w:rPr>
                <w:color w:val="0070C0"/>
              </w:rPr>
            </w:pPr>
          </w:p>
          <w:p w:rsidR="0016222C" w:rsidRDefault="00A25D91" w:rsidP="002A5DFA">
            <w:pPr>
              <w:rPr>
                <w:color w:val="0070C0"/>
              </w:rPr>
            </w:pPr>
            <w:r>
              <w:rPr>
                <w:color w:val="0070C0"/>
              </w:rPr>
              <w:t xml:space="preserve">Section 1.2.2 – Table 1.0 – Updated the State Descriptions for </w:t>
            </w:r>
            <w:r w:rsidRPr="002D69F1">
              <w:rPr>
                <w:color w:val="0070C0"/>
                <w:sz w:val="16"/>
                <w:szCs w:val="16"/>
              </w:rPr>
              <w:t>FuelLvlWarn_D_ActlEng.</w:t>
            </w:r>
          </w:p>
          <w:p w:rsidR="002D69F1" w:rsidRDefault="00A25D91" w:rsidP="002D69F1">
            <w:pPr>
              <w:rPr>
                <w:color w:val="0070C0"/>
              </w:rPr>
            </w:pPr>
            <w:r w:rsidRPr="0016222C">
              <w:rPr>
                <w:color w:val="0070C0"/>
              </w:rPr>
              <w:t>Section 1.</w:t>
            </w:r>
            <w:r>
              <w:rPr>
                <w:color w:val="0070C0"/>
              </w:rPr>
              <w:t>3.5.1</w:t>
            </w:r>
            <w:r w:rsidRPr="0016222C">
              <w:rPr>
                <w:color w:val="0070C0"/>
              </w:rPr>
              <w:t xml:space="preserve"> – </w:t>
            </w:r>
          </w:p>
          <w:p w:rsidR="0016222C" w:rsidRDefault="00A25D91" w:rsidP="002D69F1">
            <w:pPr>
              <w:rPr>
                <w:color w:val="0070C0"/>
              </w:rPr>
            </w:pPr>
            <w:r>
              <w:rPr>
                <w:color w:val="0070C0"/>
              </w:rPr>
              <w:t xml:space="preserve">   – </w:t>
            </w:r>
            <w:r w:rsidRPr="0016222C">
              <w:rPr>
                <w:color w:val="0070C0"/>
              </w:rPr>
              <w:t>Table 1.</w:t>
            </w:r>
            <w:r>
              <w:rPr>
                <w:color w:val="0070C0"/>
              </w:rPr>
              <w:t>4</w:t>
            </w:r>
            <w:r w:rsidRPr="0016222C">
              <w:rPr>
                <w:color w:val="0070C0"/>
              </w:rPr>
              <w:t xml:space="preserve"> – Updated the State Descriptions for FuelLvlWarn_D_ActlEng.</w:t>
            </w:r>
          </w:p>
          <w:p w:rsidR="002D69F1" w:rsidRDefault="00A25D91" w:rsidP="002D69F1">
            <w:pPr>
              <w:rPr>
                <w:color w:val="0070C0"/>
              </w:rPr>
            </w:pPr>
            <w:r>
              <w:rPr>
                <w:color w:val="0070C0"/>
              </w:rPr>
              <w:t xml:space="preserve">   – </w:t>
            </w:r>
            <w:r w:rsidRPr="0016222C">
              <w:rPr>
                <w:color w:val="0070C0"/>
              </w:rPr>
              <w:t>Table 1.</w:t>
            </w:r>
            <w:r>
              <w:rPr>
                <w:color w:val="0070C0"/>
              </w:rPr>
              <w:t>5</w:t>
            </w:r>
            <w:r w:rsidRPr="0016222C">
              <w:rPr>
                <w:color w:val="0070C0"/>
              </w:rPr>
              <w:t xml:space="preserve"> – Updated the State Descriptions for FuelLvlWarn_D_ActlEng.</w:t>
            </w:r>
          </w:p>
          <w:p w:rsidR="004E4995" w:rsidRPr="002D1CC5" w:rsidRDefault="00A25D91" w:rsidP="002D69F1">
            <w:pPr>
              <w:rPr>
                <w:color w:val="0070C0"/>
              </w:rPr>
            </w:pPr>
            <w:r w:rsidRPr="004E4995">
              <w:rPr>
                <w:color w:val="0070C0"/>
              </w:rPr>
              <w:t>Section 1.5.3 – DExx Table updated the Comments column for FuelLvl_PCM</w:t>
            </w:r>
          </w:p>
        </w:tc>
        <w:tc>
          <w:tcPr>
            <w:tcW w:w="1320" w:type="dxa"/>
          </w:tcPr>
          <w:p w:rsidR="0016222C" w:rsidRDefault="00A25D91" w:rsidP="004E4995">
            <w:pPr>
              <w:jc w:val="center"/>
            </w:pPr>
            <w:r>
              <w:t>7 Jan 2015</w:t>
            </w:r>
          </w:p>
        </w:tc>
      </w:tr>
      <w:tr w:rsidR="005301E3" w:rsidTr="007C0B84">
        <w:trPr>
          <w:cantSplit/>
          <w:jc w:val="center"/>
        </w:trPr>
        <w:tc>
          <w:tcPr>
            <w:tcW w:w="1296" w:type="dxa"/>
          </w:tcPr>
          <w:p w:rsidR="005301E3" w:rsidRDefault="00A25D91" w:rsidP="004A0C1C">
            <w:pPr>
              <w:jc w:val="center"/>
            </w:pPr>
            <w:r>
              <w:t>IPC or PCM 2.0</w:t>
            </w:r>
          </w:p>
        </w:tc>
        <w:tc>
          <w:tcPr>
            <w:tcW w:w="1350" w:type="dxa"/>
          </w:tcPr>
          <w:p w:rsidR="005301E3" w:rsidRDefault="00A25D91" w:rsidP="004A0C1C">
            <w:pPr>
              <w:jc w:val="center"/>
            </w:pPr>
            <w:r>
              <w:t xml:space="preserve">T. </w:t>
            </w:r>
            <w:r>
              <w:t>Cwik</w:t>
            </w:r>
          </w:p>
        </w:tc>
        <w:tc>
          <w:tcPr>
            <w:tcW w:w="6972" w:type="dxa"/>
          </w:tcPr>
          <w:p w:rsidR="005301E3" w:rsidRDefault="00A25D91" w:rsidP="004A0C1C">
            <w:r>
              <w:t xml:space="preserve">Update to correct Telltale performance for Bulb Proveout and Diagnostics. </w:t>
            </w:r>
          </w:p>
          <w:p w:rsidR="005301E3" w:rsidRDefault="00A25D91" w:rsidP="004A0C1C"/>
          <w:p w:rsidR="005301E3" w:rsidRPr="003A3BFE" w:rsidRDefault="00A25D91" w:rsidP="004A0C1C">
            <w:pPr>
              <w:rPr>
                <w:highlight w:val="green"/>
              </w:rPr>
            </w:pPr>
            <w:r w:rsidRPr="003A3BFE">
              <w:rPr>
                <w:highlight w:val="green"/>
              </w:rPr>
              <w:t xml:space="preserve">Section 1.1 – Added “The Fixed Telltale is illuminated…” </w:t>
            </w:r>
          </w:p>
          <w:p w:rsidR="005301E3" w:rsidRPr="005710B2" w:rsidRDefault="00A25D91" w:rsidP="005710B2">
            <w:pPr>
              <w:ind w:left="351" w:hanging="351"/>
              <w:rPr>
                <w:highlight w:val="green"/>
              </w:rPr>
            </w:pPr>
            <w:r w:rsidRPr="003A3BFE">
              <w:rPr>
                <w:highlight w:val="green"/>
              </w:rPr>
              <w:t>Section 1.2.1 – Figure 1 – Added Bulb_Proveout_Timer</w:t>
            </w:r>
            <w:r>
              <w:rPr>
                <w:highlight w:val="green"/>
              </w:rPr>
              <w:t>,</w:t>
            </w:r>
            <w:r w:rsidRPr="003A3BFE">
              <w:rPr>
                <w:highlight w:val="green"/>
              </w:rPr>
              <w:t xml:space="preserve"> DIAG_DID_61A5,4,6 (all warning lam</w:t>
            </w:r>
            <w:r w:rsidRPr="005710B2">
              <w:rPr>
                <w:highlight w:val="green"/>
              </w:rPr>
              <w:t>ps), ETM_Bulb_Check_State</w:t>
            </w:r>
            <w:r>
              <w:rPr>
                <w:highlight w:val="green"/>
              </w:rPr>
              <w:t xml:space="preserve">, </w:t>
            </w:r>
            <w:r w:rsidRPr="005710B2">
              <w:rPr>
                <w:highlight w:val="green"/>
              </w:rPr>
              <w:t>Se</w:t>
            </w:r>
            <w:r w:rsidRPr="005710B2">
              <w:rPr>
                <w:highlight w:val="green"/>
              </w:rPr>
              <w:t>lf_Test_ Entry_Bulb_ Check_Timer</w:t>
            </w:r>
          </w:p>
          <w:p w:rsidR="005710B2" w:rsidRPr="005710B2" w:rsidRDefault="00A25D91" w:rsidP="005710B2">
            <w:pPr>
              <w:ind w:left="351" w:hanging="351"/>
              <w:rPr>
                <w:highlight w:val="green"/>
              </w:rPr>
            </w:pPr>
            <w:r w:rsidRPr="003A3BFE">
              <w:rPr>
                <w:highlight w:val="green"/>
              </w:rPr>
              <w:t>Section 1.2.2 – Added Bulb_Proveout_Timer</w:t>
            </w:r>
            <w:r>
              <w:rPr>
                <w:highlight w:val="green"/>
              </w:rPr>
              <w:t xml:space="preserve">,                  </w:t>
            </w:r>
            <w:r w:rsidRPr="003A3BFE">
              <w:rPr>
                <w:highlight w:val="green"/>
              </w:rPr>
              <w:t>DIAG_DID_61A5,4,6 (all warning lamps</w:t>
            </w:r>
            <w:r>
              <w:rPr>
                <w:highlight w:val="green"/>
              </w:rPr>
              <w:t xml:space="preserve">), </w:t>
            </w:r>
            <w:r w:rsidRPr="005710B2">
              <w:rPr>
                <w:highlight w:val="green"/>
              </w:rPr>
              <w:t>ETM_Bulb_Check_State</w:t>
            </w:r>
            <w:r>
              <w:rPr>
                <w:highlight w:val="green"/>
              </w:rPr>
              <w:t xml:space="preserve">, </w:t>
            </w:r>
            <w:r w:rsidRPr="005710B2">
              <w:rPr>
                <w:highlight w:val="green"/>
              </w:rPr>
              <w:t>Self_Test_ Entry_Bulb_ Check_Timer</w:t>
            </w:r>
          </w:p>
          <w:p w:rsidR="005301E3" w:rsidRPr="003A3BFE" w:rsidRDefault="00A25D91" w:rsidP="004A0C1C">
            <w:pPr>
              <w:rPr>
                <w:highlight w:val="green"/>
              </w:rPr>
            </w:pPr>
            <w:r w:rsidRPr="003A3BFE">
              <w:rPr>
                <w:highlight w:val="green"/>
              </w:rPr>
              <w:t>Section 1.3.5.1 – Table 1.</w:t>
            </w:r>
            <w:r>
              <w:rPr>
                <w:highlight w:val="green"/>
              </w:rPr>
              <w:t>7</w:t>
            </w:r>
            <w:r w:rsidRPr="003A3BFE">
              <w:rPr>
                <w:highlight w:val="green"/>
              </w:rPr>
              <w:t xml:space="preserve"> –</w:t>
            </w:r>
            <w:r>
              <w:rPr>
                <w:highlight w:val="green"/>
              </w:rPr>
              <w:t xml:space="preserve"> </w:t>
            </w:r>
            <w:r w:rsidRPr="003A3BFE">
              <w:rPr>
                <w:highlight w:val="green"/>
              </w:rPr>
              <w:t>Complete Rewrite</w:t>
            </w:r>
          </w:p>
          <w:p w:rsidR="005301E3" w:rsidRPr="003A3BFE" w:rsidRDefault="00A25D91" w:rsidP="000612A4">
            <w:pPr>
              <w:ind w:left="396" w:hanging="396"/>
              <w:rPr>
                <w:highlight w:val="green"/>
              </w:rPr>
            </w:pPr>
            <w:r w:rsidRPr="003A3BFE">
              <w:rPr>
                <w:highlight w:val="green"/>
              </w:rPr>
              <w:t>Section 1.3.5.4 – Ad</w:t>
            </w:r>
            <w:r w:rsidRPr="003A3BFE">
              <w:rPr>
                <w:highlight w:val="green"/>
              </w:rPr>
              <w:t>ded Bulb_Proveout_Timer</w:t>
            </w:r>
            <w:r>
              <w:rPr>
                <w:highlight w:val="green"/>
              </w:rPr>
              <w:t xml:space="preserve">,              </w:t>
            </w:r>
            <w:r w:rsidRPr="003A3BFE">
              <w:rPr>
                <w:highlight w:val="green"/>
              </w:rPr>
              <w:t>DIAG_DID_61A5,4,6 (all warning lamps</w:t>
            </w:r>
            <w:r>
              <w:rPr>
                <w:highlight w:val="green"/>
              </w:rPr>
              <w:t xml:space="preserve">), </w:t>
            </w:r>
            <w:r w:rsidRPr="005710B2">
              <w:rPr>
                <w:highlight w:val="green"/>
              </w:rPr>
              <w:t>ETM_Bulb_Check_State</w:t>
            </w:r>
            <w:r>
              <w:rPr>
                <w:highlight w:val="green"/>
              </w:rPr>
              <w:t xml:space="preserve">, </w:t>
            </w:r>
            <w:r w:rsidRPr="005710B2">
              <w:rPr>
                <w:highlight w:val="green"/>
              </w:rPr>
              <w:t>Self_Test_ Entry_Bulb_ Check_Timer</w:t>
            </w:r>
          </w:p>
          <w:p w:rsidR="005301E3" w:rsidRPr="003A3BFE" w:rsidRDefault="00A25D91" w:rsidP="004A0C1C">
            <w:pPr>
              <w:rPr>
                <w:highlight w:val="green"/>
              </w:rPr>
            </w:pPr>
            <w:r w:rsidRPr="003A3BFE">
              <w:rPr>
                <w:highlight w:val="green"/>
              </w:rPr>
              <w:t>Section 1.3.5.5 – Rewrote entire Section</w:t>
            </w:r>
          </w:p>
          <w:p w:rsidR="005301E3" w:rsidRDefault="00A25D91" w:rsidP="004A0C1C">
            <w:r w:rsidRPr="003A3BFE">
              <w:rPr>
                <w:highlight w:val="green"/>
              </w:rPr>
              <w:t>Section 1.5.3 – Added 61A5</w:t>
            </w:r>
          </w:p>
        </w:tc>
        <w:tc>
          <w:tcPr>
            <w:tcW w:w="1320" w:type="dxa"/>
          </w:tcPr>
          <w:p w:rsidR="005301E3" w:rsidRDefault="00A25D91" w:rsidP="00CD1CDA">
            <w:pPr>
              <w:jc w:val="center"/>
            </w:pPr>
            <w:r>
              <w:t>15 Jan 2015</w:t>
            </w:r>
          </w:p>
        </w:tc>
      </w:tr>
      <w:tr w:rsidR="00EC44C8" w:rsidTr="007C0B84">
        <w:trPr>
          <w:cantSplit/>
          <w:jc w:val="center"/>
        </w:trPr>
        <w:tc>
          <w:tcPr>
            <w:tcW w:w="1296" w:type="dxa"/>
          </w:tcPr>
          <w:p w:rsidR="00EC44C8" w:rsidRDefault="00A25D91" w:rsidP="00133EE1">
            <w:pPr>
              <w:jc w:val="center"/>
            </w:pPr>
            <w:r>
              <w:t>IPC or PCM 2.1</w:t>
            </w:r>
          </w:p>
        </w:tc>
        <w:tc>
          <w:tcPr>
            <w:tcW w:w="1350" w:type="dxa"/>
          </w:tcPr>
          <w:p w:rsidR="00EC44C8" w:rsidRDefault="00A25D91" w:rsidP="00133EE1">
            <w:pPr>
              <w:jc w:val="center"/>
            </w:pPr>
            <w:r>
              <w:t>R. Chalanti</w:t>
            </w:r>
          </w:p>
        </w:tc>
        <w:tc>
          <w:tcPr>
            <w:tcW w:w="6972" w:type="dxa"/>
          </w:tcPr>
          <w:p w:rsidR="00EC44C8" w:rsidRDefault="00A25D91" w:rsidP="00EC44C8">
            <w:r>
              <w:t xml:space="preserve">Update to fix a typo in table 1.7 regarding Diag session timer being active in Crank Mode. Corrected it to </w:t>
            </w:r>
            <w:r w:rsidRPr="00133EE1">
              <w:rPr>
                <w:color w:val="984806"/>
              </w:rPr>
              <w:t>Not Active</w:t>
            </w:r>
          </w:p>
        </w:tc>
        <w:tc>
          <w:tcPr>
            <w:tcW w:w="1320" w:type="dxa"/>
          </w:tcPr>
          <w:p w:rsidR="00EC44C8" w:rsidRDefault="00A25D91" w:rsidP="00EC44C8">
            <w:pPr>
              <w:jc w:val="center"/>
            </w:pPr>
            <w:r>
              <w:t>2 Jun 2015</w:t>
            </w:r>
          </w:p>
        </w:tc>
      </w:tr>
      <w:tr w:rsidR="001045FB" w:rsidTr="007C0B84">
        <w:trPr>
          <w:cantSplit/>
          <w:jc w:val="center"/>
        </w:trPr>
        <w:tc>
          <w:tcPr>
            <w:tcW w:w="1296" w:type="dxa"/>
          </w:tcPr>
          <w:p w:rsidR="001045FB" w:rsidRDefault="00A25D91" w:rsidP="00133EE1">
            <w:pPr>
              <w:jc w:val="center"/>
            </w:pPr>
            <w:r>
              <w:t>IPC or PCM 2.2</w:t>
            </w:r>
          </w:p>
        </w:tc>
        <w:tc>
          <w:tcPr>
            <w:tcW w:w="1350" w:type="dxa"/>
          </w:tcPr>
          <w:p w:rsidR="001045FB" w:rsidRDefault="00A25D91" w:rsidP="00133EE1">
            <w:pPr>
              <w:jc w:val="center"/>
            </w:pPr>
            <w:r>
              <w:t>S. Watkins</w:t>
            </w:r>
          </w:p>
        </w:tc>
        <w:tc>
          <w:tcPr>
            <w:tcW w:w="6972" w:type="dxa"/>
          </w:tcPr>
          <w:p w:rsidR="001045FB" w:rsidRDefault="00A25D91" w:rsidP="00EC44C8">
            <w:r>
              <w:t>Update to DExx configuration only, no functional changes.</w:t>
            </w:r>
          </w:p>
          <w:p w:rsidR="003E612A" w:rsidRDefault="00A25D91" w:rsidP="00A25D91">
            <w:pPr>
              <w:numPr>
                <w:ilvl w:val="0"/>
                <w:numId w:val="26"/>
              </w:numPr>
            </w:pPr>
            <w:r>
              <w:t>Section 1.5.3 – Changed Description for DE</w:t>
            </w:r>
            <w:r>
              <w:t>xx “</w:t>
            </w:r>
            <w:r w:rsidRPr="003E612A">
              <w:t>LFR DTE Level</w:t>
            </w:r>
            <w:r>
              <w:t>” to use 0x0 (DTE Based) for all programs globally.</w:t>
            </w:r>
          </w:p>
          <w:p w:rsidR="00947C3B" w:rsidRDefault="00A25D91" w:rsidP="003E612A"/>
          <w:p w:rsidR="003E612A" w:rsidRDefault="00A25D91" w:rsidP="003E612A">
            <w:r>
              <w:t xml:space="preserve">The above is per VE and Fuel Systems direction, see SDS </w:t>
            </w:r>
            <w:r w:rsidRPr="00947C3B">
              <w:t>Fuel Economy Messaging Requirement (RQT-001701-019834)</w:t>
            </w:r>
            <w:r>
              <w:t>.</w:t>
            </w:r>
          </w:p>
        </w:tc>
        <w:tc>
          <w:tcPr>
            <w:tcW w:w="1320" w:type="dxa"/>
          </w:tcPr>
          <w:p w:rsidR="001045FB" w:rsidRDefault="00A25D91" w:rsidP="00EC44C8">
            <w:pPr>
              <w:jc w:val="center"/>
            </w:pPr>
            <w:r>
              <w:t>24 June 2015</w:t>
            </w:r>
          </w:p>
        </w:tc>
      </w:tr>
      <w:tr w:rsidR="00BF244B" w:rsidTr="007C0B84">
        <w:trPr>
          <w:cantSplit/>
          <w:jc w:val="center"/>
        </w:trPr>
        <w:tc>
          <w:tcPr>
            <w:tcW w:w="1296" w:type="dxa"/>
          </w:tcPr>
          <w:p w:rsidR="00BF244B" w:rsidRDefault="00A25D91" w:rsidP="00133EE1">
            <w:pPr>
              <w:jc w:val="center"/>
            </w:pPr>
            <w:r>
              <w:t>IPC or PCM 3.0</w:t>
            </w:r>
          </w:p>
        </w:tc>
        <w:tc>
          <w:tcPr>
            <w:tcW w:w="1350" w:type="dxa"/>
          </w:tcPr>
          <w:p w:rsidR="00BF244B" w:rsidRDefault="00A25D91" w:rsidP="00133EE1">
            <w:pPr>
              <w:jc w:val="center"/>
            </w:pPr>
            <w:r>
              <w:t>J. Gregoire</w:t>
            </w:r>
          </w:p>
        </w:tc>
        <w:tc>
          <w:tcPr>
            <w:tcW w:w="6972" w:type="dxa"/>
          </w:tcPr>
          <w:p w:rsidR="00BF244B" w:rsidRDefault="00A25D91" w:rsidP="003E66E2">
            <w:r>
              <w:t xml:space="preserve">Changes highlighted in </w:t>
            </w:r>
            <w:r w:rsidRPr="006A4C40">
              <w:rPr>
                <w:shd w:val="clear" w:color="auto" w:fill="FFC000"/>
              </w:rPr>
              <w:t>Orange</w:t>
            </w:r>
          </w:p>
          <w:p w:rsidR="00BF244B" w:rsidRPr="000748B6" w:rsidRDefault="00A25D91" w:rsidP="003E66E2"/>
          <w:p w:rsidR="00BF244B" w:rsidRPr="000748B6" w:rsidRDefault="00A25D91" w:rsidP="003E66E2">
            <w:r w:rsidRPr="000748B6">
              <w:t>DI Change Control – 4/20/2017</w:t>
            </w:r>
          </w:p>
          <w:p w:rsidR="00BF244B" w:rsidRPr="000748B6" w:rsidRDefault="00A25D91" w:rsidP="003E66E2">
            <w:r w:rsidRPr="000748B6">
              <w:t xml:space="preserve">Add Considerate Prompt for </w:t>
            </w:r>
            <w:r>
              <w:t>W224 and W225</w:t>
            </w:r>
            <w:r w:rsidRPr="000748B6">
              <w:t>.</w:t>
            </w:r>
          </w:p>
          <w:p w:rsidR="00BF244B" w:rsidRDefault="00A25D91" w:rsidP="004B72AF">
            <w:pPr>
              <w:rPr>
                <w:bCs/>
              </w:rPr>
            </w:pPr>
            <w:r w:rsidRPr="000748B6">
              <w:t xml:space="preserve">Page </w:t>
            </w:r>
            <w:r>
              <w:t>2</w:t>
            </w:r>
            <w:r w:rsidRPr="000748B6">
              <w:t xml:space="preserve"> </w:t>
            </w:r>
            <w:r w:rsidRPr="000748B6">
              <w:rPr>
                <w:b/>
              </w:rPr>
              <w:t>Figure 1</w:t>
            </w:r>
            <w:r w:rsidRPr="000748B6">
              <w:t xml:space="preserve"> – Add Considerate_Prompt_Cfg, </w:t>
            </w:r>
            <w:r w:rsidRPr="000748B6">
              <w:rPr>
                <w:bCs/>
              </w:rPr>
              <w:t xml:space="preserve">Fuel_Station_Considerate_Prompt_Available_Flag, </w:t>
            </w:r>
            <w:r w:rsidRPr="004B72AF">
              <w:rPr>
                <w:bCs/>
              </w:rPr>
              <w:t>Low_Fuel_Imperial_MC_Status_Flag</w:t>
            </w:r>
            <w:r>
              <w:rPr>
                <w:bCs/>
              </w:rPr>
              <w:t xml:space="preserve">, </w:t>
            </w:r>
            <w:r w:rsidRPr="004B72AF">
              <w:rPr>
                <w:bCs/>
              </w:rPr>
              <w:t>Low_Fuel_Metric_MC_Status_Flag</w:t>
            </w:r>
            <w:r>
              <w:rPr>
                <w:bCs/>
              </w:rPr>
              <w:t xml:space="preserve">, </w:t>
            </w:r>
            <w:r w:rsidRPr="00BF244B">
              <w:t>Low_Fuel_Imperial_</w:t>
            </w:r>
            <w:r w:rsidRPr="000748B6">
              <w:t>Warning_Classification_Flag</w:t>
            </w:r>
            <w:r>
              <w:rPr>
                <w:bCs/>
              </w:rPr>
              <w:t xml:space="preserve">, and </w:t>
            </w:r>
            <w:r w:rsidRPr="00BF244B">
              <w:rPr>
                <w:bCs/>
              </w:rPr>
              <w:t>Low_Fuel_Metric_Warning_Classification_Flag</w:t>
            </w:r>
            <w:r>
              <w:rPr>
                <w:bCs/>
              </w:rPr>
              <w:t>.</w:t>
            </w:r>
          </w:p>
          <w:p w:rsidR="00BF244B" w:rsidRPr="000748B6" w:rsidRDefault="00A25D91" w:rsidP="003E66E2">
            <w:pPr>
              <w:rPr>
                <w:bCs/>
              </w:rPr>
            </w:pPr>
            <w:r w:rsidRPr="000748B6">
              <w:t xml:space="preserve">Page </w:t>
            </w:r>
            <w:r>
              <w:t>2</w:t>
            </w:r>
            <w:r w:rsidRPr="000748B6">
              <w:t xml:space="preserve"> </w:t>
            </w:r>
            <w:r w:rsidRPr="000748B6">
              <w:rPr>
                <w:b/>
              </w:rPr>
              <w:t>Section 1.2.2</w:t>
            </w:r>
            <w:r w:rsidRPr="000748B6">
              <w:t xml:space="preserve"> – Add Considerate_Prompt_Cfg</w:t>
            </w:r>
            <w:r>
              <w:t xml:space="preserve"> and</w:t>
            </w:r>
            <w:r w:rsidRPr="000748B6">
              <w:t xml:space="preserve"> </w:t>
            </w:r>
            <w:r w:rsidRPr="000748B6">
              <w:rPr>
                <w:bCs/>
              </w:rPr>
              <w:t>Fuel_Station_Co</w:t>
            </w:r>
            <w:r>
              <w:rPr>
                <w:bCs/>
              </w:rPr>
              <w:t>nsiderate_Prompt_Available_Flag.</w:t>
            </w:r>
          </w:p>
          <w:p w:rsidR="00BF244B" w:rsidRDefault="00A25D91" w:rsidP="003E66E2">
            <w:pPr>
              <w:rPr>
                <w:bCs/>
              </w:rPr>
            </w:pPr>
            <w:r w:rsidRPr="000748B6">
              <w:t xml:space="preserve">Page </w:t>
            </w:r>
            <w:r>
              <w:t>3</w:t>
            </w:r>
            <w:r w:rsidRPr="000748B6">
              <w:t xml:space="preserve"> </w:t>
            </w:r>
            <w:r w:rsidRPr="000748B6">
              <w:rPr>
                <w:b/>
              </w:rPr>
              <w:t>Section 1.2.3</w:t>
            </w:r>
            <w:r w:rsidRPr="000748B6">
              <w:t xml:space="preserve"> – Add </w:t>
            </w:r>
            <w:r w:rsidRPr="004B72AF">
              <w:rPr>
                <w:bCs/>
              </w:rPr>
              <w:t>Low_Fuel_Imperial_MC_Status_Flag</w:t>
            </w:r>
            <w:r>
              <w:rPr>
                <w:bCs/>
              </w:rPr>
              <w:t xml:space="preserve">, </w:t>
            </w:r>
            <w:r w:rsidRPr="004B72AF">
              <w:rPr>
                <w:bCs/>
              </w:rPr>
              <w:t>Low_Fuel_Metric_MC_Status_Flag</w:t>
            </w:r>
            <w:r>
              <w:rPr>
                <w:bCs/>
              </w:rPr>
              <w:t xml:space="preserve">, </w:t>
            </w:r>
            <w:r w:rsidRPr="00BF244B">
              <w:t>Low_Fuel_Imperial_</w:t>
            </w:r>
            <w:r w:rsidRPr="000748B6">
              <w:t>Warning_Classification_Flag</w:t>
            </w:r>
            <w:r>
              <w:rPr>
                <w:bCs/>
              </w:rPr>
              <w:t xml:space="preserve">, and </w:t>
            </w:r>
            <w:r w:rsidRPr="00BF244B">
              <w:rPr>
                <w:bCs/>
              </w:rPr>
              <w:t>Low_Fuel_Metric_Warning_Classification_Flag</w:t>
            </w:r>
            <w:r>
              <w:rPr>
                <w:bCs/>
              </w:rPr>
              <w:t>.</w:t>
            </w:r>
          </w:p>
          <w:p w:rsidR="001963AC" w:rsidRDefault="00A25D91" w:rsidP="001963AC">
            <w:r w:rsidRPr="000748B6">
              <w:t xml:space="preserve">Page </w:t>
            </w:r>
            <w:r>
              <w:t>6</w:t>
            </w:r>
            <w:r w:rsidRPr="000748B6">
              <w:t xml:space="preserve"> </w:t>
            </w:r>
            <w:r w:rsidRPr="000748B6">
              <w:rPr>
                <w:b/>
              </w:rPr>
              <w:t>Figure 2</w:t>
            </w:r>
            <w:r w:rsidRPr="000748B6">
              <w:t xml:space="preserve"> – Add Considerate_</w:t>
            </w:r>
            <w:r w:rsidRPr="000748B6">
              <w:t>Prompt_Cfg.</w:t>
            </w:r>
            <w:r>
              <w:br/>
            </w:r>
            <w:r w:rsidRPr="000748B6">
              <w:t xml:space="preserve">Page </w:t>
            </w:r>
            <w:r>
              <w:t>9</w:t>
            </w:r>
            <w:r w:rsidRPr="000748B6">
              <w:t xml:space="preserve"> </w:t>
            </w:r>
            <w:r w:rsidRPr="000748B6">
              <w:rPr>
                <w:b/>
              </w:rPr>
              <w:t>Table 1.</w:t>
            </w:r>
            <w:r>
              <w:rPr>
                <w:b/>
              </w:rPr>
              <w:t>5</w:t>
            </w:r>
            <w:r w:rsidRPr="000748B6">
              <w:t xml:space="preserve"> – Update </w:t>
            </w:r>
            <w:r w:rsidRPr="00546735">
              <w:t>W224</w:t>
            </w:r>
            <w:r>
              <w:t xml:space="preserve"> </w:t>
            </w:r>
            <w:r w:rsidRPr="000748B6">
              <w:t>to reference Table 1.</w:t>
            </w:r>
            <w:r>
              <w:t>7 and W225</w:t>
            </w:r>
            <w:r w:rsidRPr="000748B6">
              <w:t xml:space="preserve"> to reference Table 1.</w:t>
            </w:r>
            <w:r>
              <w:t xml:space="preserve">9, </w:t>
            </w:r>
            <w:r w:rsidRPr="00332F28">
              <w:t>Add Low_Fuel_Imperial_MC_Status_Flag and Low_Fuel_Metric_MC_Status_Flag.</w:t>
            </w:r>
          </w:p>
          <w:p w:rsidR="00BF244B" w:rsidRPr="000748B6" w:rsidRDefault="00A25D91" w:rsidP="003E66E2">
            <w:pPr>
              <w:rPr>
                <w:bCs/>
              </w:rPr>
            </w:pPr>
            <w:r w:rsidRPr="000748B6">
              <w:t xml:space="preserve">Page </w:t>
            </w:r>
            <w:r>
              <w:t>10</w:t>
            </w:r>
            <w:r w:rsidRPr="000748B6">
              <w:t xml:space="preserve"> </w:t>
            </w:r>
            <w:r w:rsidRPr="000748B6">
              <w:rPr>
                <w:b/>
              </w:rPr>
              <w:t>Table 1.</w:t>
            </w:r>
            <w:r>
              <w:rPr>
                <w:b/>
              </w:rPr>
              <w:t>6</w:t>
            </w:r>
            <w:r>
              <w:t xml:space="preserve"> – New table for </w:t>
            </w:r>
            <w:r w:rsidRPr="00BF244B">
              <w:t>Low_Fuel_Imperial_</w:t>
            </w:r>
            <w:r w:rsidRPr="000748B6">
              <w:t>Warning_Classification_Flag</w:t>
            </w:r>
            <w:r w:rsidRPr="000748B6">
              <w:rPr>
                <w:bCs/>
              </w:rPr>
              <w:t>.</w:t>
            </w:r>
          </w:p>
          <w:p w:rsidR="008C7056" w:rsidRPr="000748B6" w:rsidRDefault="00A25D91" w:rsidP="008C7056">
            <w:r w:rsidRPr="000748B6">
              <w:t xml:space="preserve">Page </w:t>
            </w:r>
            <w:r>
              <w:t>10</w:t>
            </w:r>
            <w:r w:rsidRPr="000748B6">
              <w:t xml:space="preserve"> </w:t>
            </w:r>
            <w:r w:rsidRPr="000748B6">
              <w:rPr>
                <w:b/>
              </w:rPr>
              <w:t>Table 1.</w:t>
            </w:r>
            <w:r>
              <w:rPr>
                <w:b/>
              </w:rPr>
              <w:t>7</w:t>
            </w:r>
            <w:r w:rsidRPr="000748B6">
              <w:t xml:space="preserve"> – New table for </w:t>
            </w:r>
            <w:r w:rsidRPr="008C7056">
              <w:t>Low Fuel Imperial Warning ID for Considerate Prompts</w:t>
            </w:r>
            <w:r w:rsidRPr="000748B6">
              <w:t>.</w:t>
            </w:r>
          </w:p>
          <w:p w:rsidR="004B72AF" w:rsidRPr="000748B6" w:rsidRDefault="00A25D91" w:rsidP="004B72AF">
            <w:pPr>
              <w:rPr>
                <w:bCs/>
              </w:rPr>
            </w:pPr>
            <w:r w:rsidRPr="000748B6">
              <w:t xml:space="preserve">Page </w:t>
            </w:r>
            <w:r>
              <w:t>10</w:t>
            </w:r>
            <w:r w:rsidRPr="000748B6">
              <w:t xml:space="preserve"> </w:t>
            </w:r>
            <w:r w:rsidRPr="000748B6">
              <w:rPr>
                <w:b/>
              </w:rPr>
              <w:t>Table 1.</w:t>
            </w:r>
            <w:r>
              <w:rPr>
                <w:b/>
              </w:rPr>
              <w:t>8</w:t>
            </w:r>
            <w:r>
              <w:t xml:space="preserve"> – New table for </w:t>
            </w:r>
            <w:r w:rsidRPr="00BF244B">
              <w:rPr>
                <w:bCs/>
              </w:rPr>
              <w:t>Low_Fuel_Metric_Warning_Classification_Flag</w:t>
            </w:r>
            <w:r w:rsidRPr="000748B6">
              <w:rPr>
                <w:bCs/>
              </w:rPr>
              <w:t>.</w:t>
            </w:r>
          </w:p>
          <w:p w:rsidR="008C7056" w:rsidRPr="000748B6" w:rsidRDefault="00A25D91" w:rsidP="008C7056">
            <w:r w:rsidRPr="000748B6">
              <w:t xml:space="preserve">Page </w:t>
            </w:r>
            <w:r>
              <w:t>10</w:t>
            </w:r>
            <w:r w:rsidRPr="000748B6">
              <w:t xml:space="preserve"> </w:t>
            </w:r>
            <w:r w:rsidRPr="000748B6">
              <w:rPr>
                <w:b/>
              </w:rPr>
              <w:t>Table 1.</w:t>
            </w:r>
            <w:r>
              <w:rPr>
                <w:b/>
              </w:rPr>
              <w:t>9</w:t>
            </w:r>
            <w:r w:rsidRPr="000748B6">
              <w:t xml:space="preserve"> – New table for </w:t>
            </w:r>
            <w:r w:rsidRPr="008C7056">
              <w:t xml:space="preserve">Low Fuel </w:t>
            </w:r>
            <w:r>
              <w:t>Metric</w:t>
            </w:r>
            <w:r w:rsidRPr="008C7056">
              <w:t xml:space="preserve"> Warning ID for Considerate Prompts</w:t>
            </w:r>
            <w:r w:rsidRPr="000748B6">
              <w:t>.</w:t>
            </w:r>
          </w:p>
          <w:p w:rsidR="004B72AF" w:rsidRDefault="00A25D91" w:rsidP="003E66E2">
            <w:pPr>
              <w:rPr>
                <w:bCs/>
              </w:rPr>
            </w:pPr>
            <w:r w:rsidRPr="000748B6">
              <w:t>Pag</w:t>
            </w:r>
            <w:r w:rsidRPr="000748B6">
              <w:t xml:space="preserve">e </w:t>
            </w:r>
            <w:r>
              <w:t>15</w:t>
            </w:r>
            <w:r w:rsidRPr="000748B6">
              <w:t xml:space="preserve"> </w:t>
            </w:r>
            <w:r w:rsidRPr="000748B6">
              <w:rPr>
                <w:b/>
              </w:rPr>
              <w:t>Section 1.3.5.4</w:t>
            </w:r>
            <w:r w:rsidRPr="000748B6">
              <w:t xml:space="preserve"> – Add Considerate_Prompt_Cfg, </w:t>
            </w:r>
            <w:r w:rsidRPr="000748B6">
              <w:rPr>
                <w:bCs/>
              </w:rPr>
              <w:t xml:space="preserve">Fuel_Station_Considerate_Prompt_Available_Flag, </w:t>
            </w:r>
            <w:r w:rsidRPr="004B72AF">
              <w:rPr>
                <w:bCs/>
              </w:rPr>
              <w:t>Low_Fuel_Imperial_MC_Status_Flag</w:t>
            </w:r>
            <w:r>
              <w:rPr>
                <w:bCs/>
              </w:rPr>
              <w:t xml:space="preserve">, </w:t>
            </w:r>
            <w:r w:rsidRPr="004B72AF">
              <w:rPr>
                <w:bCs/>
              </w:rPr>
              <w:t>Low_Fuel_Metric_MC_Status_Flag</w:t>
            </w:r>
            <w:r>
              <w:rPr>
                <w:bCs/>
              </w:rPr>
              <w:t xml:space="preserve">, </w:t>
            </w:r>
            <w:r w:rsidRPr="00BF244B">
              <w:t>Low_Fuel_Imperial_</w:t>
            </w:r>
            <w:r w:rsidRPr="000748B6">
              <w:t>Warning_Classification_Flag</w:t>
            </w:r>
            <w:r>
              <w:rPr>
                <w:bCs/>
              </w:rPr>
              <w:t xml:space="preserve">, and </w:t>
            </w:r>
            <w:r w:rsidRPr="00BF244B">
              <w:rPr>
                <w:bCs/>
              </w:rPr>
              <w:t>Low_Fuel_Metric_Warning_Classification_F</w:t>
            </w:r>
            <w:r w:rsidRPr="00BF244B">
              <w:rPr>
                <w:bCs/>
              </w:rPr>
              <w:t>lag</w:t>
            </w:r>
            <w:r>
              <w:rPr>
                <w:bCs/>
              </w:rPr>
              <w:t>.</w:t>
            </w:r>
          </w:p>
          <w:p w:rsidR="00BF244B" w:rsidRPr="00AE7C3C" w:rsidRDefault="00A25D91" w:rsidP="003417C4">
            <w:pPr>
              <w:rPr>
                <w:highlight w:val="cyan"/>
              </w:rPr>
            </w:pPr>
            <w:r w:rsidRPr="000748B6">
              <w:t xml:space="preserve">Page </w:t>
            </w:r>
            <w:r>
              <w:t>16</w:t>
            </w:r>
            <w:r w:rsidRPr="000748B6">
              <w:t xml:space="preserve"> </w:t>
            </w:r>
            <w:r w:rsidRPr="000748B6">
              <w:rPr>
                <w:b/>
              </w:rPr>
              <w:t>Section 1.5.3</w:t>
            </w:r>
            <w:r w:rsidRPr="000748B6">
              <w:t xml:space="preserve"> – Add Considerate_Prompt_Cfg.</w:t>
            </w:r>
          </w:p>
        </w:tc>
        <w:tc>
          <w:tcPr>
            <w:tcW w:w="1320" w:type="dxa"/>
          </w:tcPr>
          <w:p w:rsidR="00BF244B" w:rsidRPr="00EE0AB5" w:rsidRDefault="00A25D91" w:rsidP="00EF2946">
            <w:pPr>
              <w:jc w:val="center"/>
            </w:pPr>
            <w:r>
              <w:t>6/14/2017</w:t>
            </w:r>
          </w:p>
        </w:tc>
      </w:tr>
      <w:tr w:rsidR="00C74EB0" w:rsidTr="007C0B84">
        <w:trPr>
          <w:cantSplit/>
          <w:trHeight w:val="13230"/>
          <w:jc w:val="center"/>
        </w:trPr>
        <w:tc>
          <w:tcPr>
            <w:tcW w:w="1296" w:type="dxa"/>
          </w:tcPr>
          <w:p w:rsidR="00C74EB0" w:rsidRDefault="00A25D91" w:rsidP="00133EE1">
            <w:pPr>
              <w:jc w:val="center"/>
            </w:pPr>
            <w:r>
              <w:t>IPC or PCM 4.0</w:t>
            </w:r>
          </w:p>
        </w:tc>
        <w:tc>
          <w:tcPr>
            <w:tcW w:w="1350" w:type="dxa"/>
          </w:tcPr>
          <w:p w:rsidR="00C74EB0" w:rsidRDefault="00A25D91" w:rsidP="00133EE1">
            <w:pPr>
              <w:jc w:val="center"/>
            </w:pPr>
            <w:r>
              <w:t>S. Watkins</w:t>
            </w:r>
          </w:p>
        </w:tc>
        <w:tc>
          <w:tcPr>
            <w:tcW w:w="6972" w:type="dxa"/>
          </w:tcPr>
          <w:p w:rsidR="00C74EB0" w:rsidRDefault="00A25D91" w:rsidP="003E66E2">
            <w:r>
              <w:t>At the request of Aaron Bresky and the MY20 P558 team (and then backed by Brian Condron, Sheven Sharp), there is a modified</w:t>
            </w:r>
            <w:r>
              <w:t xml:space="preserve"> global low fuel indication strategy.  The first normal low fuel warning (50 miles/80 km) as well as the MyKey low fuel warning (75 miles/120 km) have been “softened”.  These warnings have been changed from amber colored to neutral colored.  (This includes</w:t>
            </w:r>
            <w:r>
              <w:t xml:space="preserve"> the fuel level gauge fill).  Also, they are now 4s TA (Temporary Alert) type instead of SC*.  (i.e. first 2 warnings will clear on their own after 4s).  Also, the LFR RTT will not show up until the 3</w:t>
            </w:r>
            <w:r w:rsidRPr="00C74EB0">
              <w:rPr>
                <w:vertAlign w:val="superscript"/>
              </w:rPr>
              <w:t>rd</w:t>
            </w:r>
            <w:r>
              <w:t xml:space="preserve"> warning (25 miles / 40 km).  To coincide with that, t</w:t>
            </w:r>
            <w:r>
              <w:t>he Considerate Prompt warning logic (if supported) will also wait until the 3</w:t>
            </w:r>
            <w:r w:rsidRPr="00C74EB0">
              <w:rPr>
                <w:vertAlign w:val="superscript"/>
              </w:rPr>
              <w:t>rd</w:t>
            </w:r>
            <w:r>
              <w:t xml:space="preserve"> warning.</w:t>
            </w:r>
          </w:p>
          <w:p w:rsidR="000430D1" w:rsidRDefault="00A25D91" w:rsidP="003E66E2"/>
          <w:p w:rsidR="000430D1" w:rsidRDefault="00A25D91" w:rsidP="003E66E2">
            <w:r>
              <w:t xml:space="preserve">Roll-out notes: Requested for MY20 P558 and P702.  After that, any new or MCA program with PCM controlled fuel logic.  There is no request at this time to update any </w:t>
            </w:r>
            <w:r>
              <w:t>legacy programs with IPC controlled fuel logic.  Similarly the couple of legacy programs that trigger at 35 miles to empty are not part of this change.  Thus, these STSS updates are only in the PCM controlled sections.</w:t>
            </w:r>
          </w:p>
          <w:p w:rsidR="00C74EB0" w:rsidRDefault="00A25D91" w:rsidP="003E66E2"/>
          <w:p w:rsidR="000430D1" w:rsidRDefault="00A25D91" w:rsidP="003E66E2">
            <w:r>
              <w:t>Offline Approval: 12/7/2018.  Featur</w:t>
            </w:r>
            <w:r>
              <w:t>e Owners: Anthony Maraldo/Sheven Sharp. Tracking number: 100207</w:t>
            </w:r>
          </w:p>
          <w:p w:rsidR="00BD3415" w:rsidRDefault="00A25D91" w:rsidP="00BD3415">
            <w:r>
              <w:t>From DI CC notes:</w:t>
            </w:r>
          </w:p>
          <w:tbl>
            <w:tblPr>
              <w:tblW w:w="0" w:type="auto"/>
              <w:tblBorders>
                <w:top w:val="nil"/>
                <w:left w:val="nil"/>
                <w:bottom w:val="nil"/>
                <w:right w:val="nil"/>
              </w:tblBorders>
              <w:tblLayout w:type="fixed"/>
              <w:tblLook w:val="0000" w:firstRow="0" w:lastRow="0" w:firstColumn="0" w:lastColumn="0" w:noHBand="0" w:noVBand="0"/>
            </w:tblPr>
            <w:tblGrid>
              <w:gridCol w:w="6464"/>
            </w:tblGrid>
            <w:tr w:rsidR="00BD3415" w:rsidTr="006370C2">
              <w:trPr>
                <w:trHeight w:val="1049"/>
              </w:trPr>
              <w:tc>
                <w:tcPr>
                  <w:tcW w:w="6464" w:type="dxa"/>
                </w:tcPr>
                <w:p w:rsidR="008D431B" w:rsidRPr="006370C2" w:rsidRDefault="00A25D91" w:rsidP="00A25D91">
                  <w:pPr>
                    <w:numPr>
                      <w:ilvl w:val="0"/>
                      <w:numId w:val="28"/>
                    </w:numPr>
                    <w:tabs>
                      <w:tab w:val="clear" w:pos="720"/>
                      <w:tab w:val="num" w:pos="334"/>
                    </w:tabs>
                    <w:ind w:hanging="720"/>
                    <w:rPr>
                      <w:b/>
                      <w:bCs/>
                      <w:sz w:val="18"/>
                      <w:szCs w:val="18"/>
                    </w:rPr>
                  </w:pPr>
                  <w:r w:rsidRPr="006370C2">
                    <w:rPr>
                      <w:b/>
                      <w:bCs/>
                      <w:sz w:val="18"/>
                      <w:szCs w:val="18"/>
                    </w:rPr>
                    <w:t xml:space="preserve">This change does not apply to programs that have implemented a 35 mi to Empty ilo a 50 mi to Empty warning. </w:t>
                  </w:r>
                </w:p>
                <w:p w:rsidR="008D431B" w:rsidRPr="006370C2" w:rsidRDefault="00A25D91" w:rsidP="00A25D91">
                  <w:pPr>
                    <w:numPr>
                      <w:ilvl w:val="0"/>
                      <w:numId w:val="28"/>
                    </w:numPr>
                    <w:tabs>
                      <w:tab w:val="clear" w:pos="720"/>
                      <w:tab w:val="num" w:pos="334"/>
                    </w:tabs>
                    <w:ind w:hanging="720"/>
                    <w:rPr>
                      <w:b/>
                      <w:bCs/>
                      <w:sz w:val="18"/>
                      <w:szCs w:val="18"/>
                    </w:rPr>
                  </w:pPr>
                  <w:r w:rsidRPr="006370C2">
                    <w:rPr>
                      <w:b/>
                      <w:bCs/>
                      <w:sz w:val="18"/>
                      <w:szCs w:val="18"/>
                    </w:rPr>
                    <w:t>No changes are made to the 25, 10 and 0 mi to Empty warnings- inc</w:t>
                  </w:r>
                  <w:r w:rsidRPr="006370C2">
                    <w:rPr>
                      <w:b/>
                      <w:bCs/>
                      <w:sz w:val="18"/>
                      <w:szCs w:val="18"/>
                    </w:rPr>
                    <w:t xml:space="preserve">luding vehicle lines with considerate prompts on Low Fuel Warnings.  </w:t>
                  </w:r>
                </w:p>
                <w:p w:rsidR="008D431B" w:rsidRPr="006370C2" w:rsidRDefault="00A25D91" w:rsidP="00A25D91">
                  <w:pPr>
                    <w:numPr>
                      <w:ilvl w:val="0"/>
                      <w:numId w:val="28"/>
                    </w:numPr>
                    <w:tabs>
                      <w:tab w:val="clear" w:pos="720"/>
                      <w:tab w:val="num" w:pos="334"/>
                    </w:tabs>
                    <w:ind w:hanging="720"/>
                    <w:rPr>
                      <w:b/>
                      <w:bCs/>
                      <w:sz w:val="18"/>
                      <w:szCs w:val="18"/>
                    </w:rPr>
                  </w:pPr>
                  <w:r w:rsidRPr="006370C2">
                    <w:rPr>
                      <w:b/>
                      <w:bCs/>
                      <w:sz w:val="18"/>
                      <w:szCs w:val="18"/>
                    </w:rPr>
                    <w:t xml:space="preserve">The 50 mi to Empty warning will change as follows: </w:t>
                  </w:r>
                </w:p>
                <w:p w:rsidR="008D431B" w:rsidRPr="006370C2" w:rsidRDefault="00A25D91" w:rsidP="00A25D91">
                  <w:pPr>
                    <w:numPr>
                      <w:ilvl w:val="1"/>
                      <w:numId w:val="28"/>
                    </w:numPr>
                    <w:tabs>
                      <w:tab w:val="num" w:pos="334"/>
                    </w:tabs>
                    <w:ind w:hanging="720"/>
                    <w:rPr>
                      <w:b/>
                      <w:bCs/>
                      <w:sz w:val="18"/>
                      <w:szCs w:val="18"/>
                    </w:rPr>
                  </w:pPr>
                  <w:r w:rsidRPr="006370C2">
                    <w:rPr>
                      <w:b/>
                      <w:bCs/>
                      <w:sz w:val="18"/>
                      <w:szCs w:val="18"/>
                    </w:rPr>
                    <w:t xml:space="preserve">Fuel level gauge bar does not change to amber (L2) until 25 mi to Empty </w:t>
                  </w:r>
                </w:p>
                <w:p w:rsidR="008D431B" w:rsidRPr="006370C2" w:rsidRDefault="00A25D91" w:rsidP="00A25D91">
                  <w:pPr>
                    <w:numPr>
                      <w:ilvl w:val="1"/>
                      <w:numId w:val="28"/>
                    </w:numPr>
                    <w:tabs>
                      <w:tab w:val="num" w:pos="334"/>
                    </w:tabs>
                    <w:ind w:hanging="720"/>
                    <w:rPr>
                      <w:b/>
                      <w:bCs/>
                      <w:sz w:val="18"/>
                      <w:szCs w:val="18"/>
                    </w:rPr>
                  </w:pPr>
                  <w:r w:rsidRPr="006370C2">
                    <w:rPr>
                      <w:b/>
                      <w:bCs/>
                      <w:sz w:val="18"/>
                      <w:szCs w:val="18"/>
                    </w:rPr>
                    <w:t xml:space="preserve">Low Fuel telltale does not change to amber (L2) or illuminate (L1/L0) until 25 mi to Empty </w:t>
                  </w:r>
                </w:p>
                <w:p w:rsidR="008D431B" w:rsidRPr="006370C2" w:rsidRDefault="00A25D91" w:rsidP="00A25D91">
                  <w:pPr>
                    <w:numPr>
                      <w:ilvl w:val="1"/>
                      <w:numId w:val="28"/>
                    </w:numPr>
                    <w:tabs>
                      <w:tab w:val="num" w:pos="334"/>
                    </w:tabs>
                    <w:ind w:hanging="720"/>
                    <w:rPr>
                      <w:b/>
                      <w:bCs/>
                      <w:sz w:val="18"/>
                      <w:szCs w:val="18"/>
                    </w:rPr>
                  </w:pPr>
                  <w:r w:rsidRPr="006370C2">
                    <w:rPr>
                      <w:b/>
                      <w:bCs/>
                      <w:sz w:val="18"/>
                      <w:szCs w:val="18"/>
                    </w:rPr>
                    <w:t>Eliminate considerate prompt (if used); first considerate prompt is to be presented at 25 m</w:t>
                  </w:r>
                  <w:r w:rsidRPr="006370C2">
                    <w:rPr>
                      <w:b/>
                      <w:bCs/>
                      <w:sz w:val="18"/>
                      <w:szCs w:val="18"/>
                    </w:rPr>
                    <w:t xml:space="preserve">i to Empty  </w:t>
                  </w:r>
                </w:p>
                <w:p w:rsidR="008D431B" w:rsidRPr="006370C2" w:rsidRDefault="00A25D91" w:rsidP="00A25D91">
                  <w:pPr>
                    <w:numPr>
                      <w:ilvl w:val="1"/>
                      <w:numId w:val="28"/>
                    </w:numPr>
                    <w:tabs>
                      <w:tab w:val="num" w:pos="334"/>
                    </w:tabs>
                    <w:ind w:hanging="720"/>
                    <w:rPr>
                      <w:b/>
                      <w:bCs/>
                      <w:sz w:val="18"/>
                      <w:szCs w:val="18"/>
                    </w:rPr>
                  </w:pPr>
                  <w:r w:rsidRPr="006370C2">
                    <w:rPr>
                      <w:b/>
                      <w:bCs/>
                      <w:sz w:val="18"/>
                      <w:szCs w:val="18"/>
                    </w:rPr>
                    <w:t>Message is presented in light grey (neutral) message format (L2/L1) and text changes (top row) Fuel Level (L2/L1/L0)</w:t>
                  </w:r>
                </w:p>
                <w:p w:rsidR="008D431B" w:rsidRPr="006370C2" w:rsidRDefault="00A25D91" w:rsidP="00A25D91">
                  <w:pPr>
                    <w:numPr>
                      <w:ilvl w:val="1"/>
                      <w:numId w:val="28"/>
                    </w:numPr>
                    <w:tabs>
                      <w:tab w:val="num" w:pos="334"/>
                    </w:tabs>
                    <w:ind w:hanging="720"/>
                    <w:rPr>
                      <w:b/>
                      <w:bCs/>
                      <w:sz w:val="18"/>
                      <w:szCs w:val="18"/>
                    </w:rPr>
                  </w:pPr>
                  <w:r w:rsidRPr="006370C2">
                    <w:rPr>
                      <w:b/>
                      <w:bCs/>
                      <w:sz w:val="18"/>
                      <w:szCs w:val="18"/>
                    </w:rPr>
                    <w:t>Message will automatically clear after 4 seconds (L2/L1/L0)</w:t>
                  </w:r>
                </w:p>
                <w:p w:rsidR="00BD3415" w:rsidRPr="006370C2" w:rsidRDefault="00A25D91" w:rsidP="00A25D91">
                  <w:pPr>
                    <w:numPr>
                      <w:ilvl w:val="0"/>
                      <w:numId w:val="28"/>
                    </w:numPr>
                    <w:tabs>
                      <w:tab w:val="clear" w:pos="720"/>
                      <w:tab w:val="num" w:pos="334"/>
                    </w:tabs>
                    <w:ind w:hanging="720"/>
                    <w:rPr>
                      <w:b/>
                      <w:bCs/>
                      <w:sz w:val="18"/>
                      <w:szCs w:val="18"/>
                    </w:rPr>
                  </w:pPr>
                  <w:r w:rsidRPr="006370C2">
                    <w:rPr>
                      <w:b/>
                      <w:bCs/>
                      <w:sz w:val="18"/>
                      <w:szCs w:val="18"/>
                    </w:rPr>
                    <w:t>If a MyKey is used, the 75 mi to Empty warning will match the abov</w:t>
                  </w:r>
                  <w:r w:rsidRPr="006370C2">
                    <w:rPr>
                      <w:b/>
                      <w:bCs/>
                      <w:sz w:val="18"/>
                      <w:szCs w:val="18"/>
                    </w:rPr>
                    <w:t xml:space="preserve">e aligned changes for the 50 mi to Empty message (L2/L1/L0) </w:t>
                  </w:r>
                </w:p>
              </w:tc>
            </w:tr>
          </w:tbl>
          <w:p w:rsidR="00BD3415" w:rsidRDefault="00A25D91" w:rsidP="003E66E2"/>
          <w:p w:rsidR="0074369B" w:rsidRDefault="00A25D91" w:rsidP="003E66E2">
            <w:r>
              <w:t>Changes:  (Note, removed all highlighting except the version 3.0 highlighting).</w:t>
            </w:r>
          </w:p>
          <w:p w:rsidR="0074369B" w:rsidRDefault="00A25D91" w:rsidP="003E66E2">
            <w:r>
              <w:t xml:space="preserve">Version 4.0 changes in </w:t>
            </w:r>
            <w:r w:rsidRPr="0074369B">
              <w:rPr>
                <w:highlight w:val="yellow"/>
              </w:rPr>
              <w:t>yellow</w:t>
            </w:r>
            <w:r>
              <w:t>:</w:t>
            </w:r>
          </w:p>
          <w:p w:rsidR="0074369B" w:rsidRDefault="00A25D91" w:rsidP="00A25D91">
            <w:pPr>
              <w:numPr>
                <w:ilvl w:val="0"/>
                <w:numId w:val="27"/>
              </w:numPr>
            </w:pPr>
            <w:r>
              <w:t>Section 1.1 – Updated description</w:t>
            </w:r>
          </w:p>
          <w:p w:rsidR="00761142" w:rsidRDefault="00A25D91" w:rsidP="00A25D91">
            <w:pPr>
              <w:numPr>
                <w:ilvl w:val="0"/>
                <w:numId w:val="27"/>
              </w:numPr>
            </w:pPr>
            <w:r>
              <w:t xml:space="preserve">Section 1.2. 3 – Modified first 2 bullet points </w:t>
            </w:r>
            <w:r>
              <w:t>to break up LFR_A_RTT and LFR_1_RTT from the other warning levels.</w:t>
            </w:r>
          </w:p>
          <w:p w:rsidR="0019617E" w:rsidRDefault="00A25D91" w:rsidP="00A25D91">
            <w:pPr>
              <w:numPr>
                <w:ilvl w:val="0"/>
                <w:numId w:val="27"/>
              </w:numPr>
            </w:pPr>
            <w:r>
              <w:t xml:space="preserve">Section 1.3.3.2 – Added new W#’s </w:t>
            </w:r>
          </w:p>
          <w:p w:rsidR="006370C2" w:rsidRPr="006370C2" w:rsidRDefault="00A25D91" w:rsidP="00A25D91">
            <w:pPr>
              <w:numPr>
                <w:ilvl w:val="0"/>
                <w:numId w:val="27"/>
              </w:numPr>
            </w:pPr>
            <w:r>
              <w:t>Section 1.3.5.1.3 (</w:t>
            </w:r>
            <w:r w:rsidRPr="006370C2">
              <w:t>State Matrix for Low Fuel Reminder MC Flags with FuelLvl_PCM_Cfg = PCM</w:t>
            </w:r>
            <w:r>
              <w:t>) – Added Note</w:t>
            </w:r>
            <w:r>
              <w:t xml:space="preserve"> that LFR_A_RTT and LFR_1_RTT are now only warnings (no associated LFR RTT).</w:t>
            </w:r>
          </w:p>
          <w:p w:rsidR="008212EE" w:rsidRPr="008212EE" w:rsidRDefault="00A25D91" w:rsidP="00A25D91">
            <w:pPr>
              <w:numPr>
                <w:ilvl w:val="0"/>
                <w:numId w:val="27"/>
              </w:numPr>
            </w:pPr>
            <w:r>
              <w:t>Section 1.3.5.1.4 (</w:t>
            </w:r>
            <w:r w:rsidRPr="008212EE">
              <w:t>Low Fuel Reminder MC Status Flags to MC Warning Message ID</w:t>
            </w:r>
            <w:r>
              <w:t>) – Modified first output column.</w:t>
            </w:r>
          </w:p>
          <w:p w:rsidR="006A5E49" w:rsidRDefault="00A25D91" w:rsidP="00A25D91">
            <w:pPr>
              <w:numPr>
                <w:ilvl w:val="0"/>
                <w:numId w:val="27"/>
              </w:numPr>
            </w:pPr>
            <w:r>
              <w:t>Section 1.3.5.1.10 (</w:t>
            </w:r>
            <w:r w:rsidRPr="006A5E49">
              <w:t xml:space="preserve">State Matrix for </w:t>
            </w:r>
            <w:r w:rsidRPr="006A5E49">
              <w:t>Low_Fuel_Reminder_Telltale when implemented with Warning Text</w:t>
            </w:r>
            <w:r>
              <w:t>) – Modified title, output column, and dnotes below table.</w:t>
            </w:r>
          </w:p>
          <w:p w:rsidR="006A5E49" w:rsidRPr="006A5E49" w:rsidRDefault="00A25D91" w:rsidP="00A25D91">
            <w:pPr>
              <w:numPr>
                <w:ilvl w:val="0"/>
                <w:numId w:val="27"/>
              </w:numPr>
            </w:pPr>
            <w:r>
              <w:t>Section 1.3.5.2.7 – Re-worded requirement to break up LFR_A_RTT and LFR_1_RTT from the other warning levels.</w:t>
            </w:r>
          </w:p>
          <w:p w:rsidR="006370C2" w:rsidRDefault="00A25D91" w:rsidP="00A25D91">
            <w:pPr>
              <w:numPr>
                <w:ilvl w:val="0"/>
                <w:numId w:val="27"/>
              </w:numPr>
            </w:pPr>
            <w:r>
              <w:t xml:space="preserve">Section 1.3.5.4 – Modified </w:t>
            </w:r>
            <w:r>
              <w:t>description of LFR_A_RTT and LFR_1_RTT.</w:t>
            </w:r>
          </w:p>
          <w:p w:rsidR="000430D1" w:rsidRPr="00F97E6A" w:rsidRDefault="00A25D91" w:rsidP="00A25D91">
            <w:pPr>
              <w:numPr>
                <w:ilvl w:val="0"/>
                <w:numId w:val="27"/>
              </w:numPr>
            </w:pPr>
            <w:r>
              <w:t xml:space="preserve">Section 1.3.5.7 – Added </w:t>
            </w:r>
            <w:r w:rsidRPr="00F97E6A">
              <w:t>W4245, W4246, W4001, W4002.</w:t>
            </w:r>
          </w:p>
        </w:tc>
        <w:tc>
          <w:tcPr>
            <w:tcW w:w="1320" w:type="dxa"/>
          </w:tcPr>
          <w:p w:rsidR="00C74EB0" w:rsidRDefault="00A25D91" w:rsidP="00EF2946">
            <w:pPr>
              <w:jc w:val="center"/>
            </w:pPr>
            <w:r>
              <w:t>12/11/2018</w:t>
            </w:r>
          </w:p>
        </w:tc>
      </w:tr>
      <w:tr w:rsidR="008C0DB2" w:rsidTr="007C0B84">
        <w:trPr>
          <w:cantSplit/>
          <w:trHeight w:val="628"/>
          <w:jc w:val="center"/>
        </w:trPr>
        <w:tc>
          <w:tcPr>
            <w:tcW w:w="1296" w:type="dxa"/>
          </w:tcPr>
          <w:p w:rsidR="008C0DB2" w:rsidRDefault="00A25D91" w:rsidP="008C0DB2">
            <w:pPr>
              <w:jc w:val="center"/>
            </w:pPr>
            <w:r>
              <w:t>IPC or PCM 4.1</w:t>
            </w:r>
          </w:p>
        </w:tc>
        <w:tc>
          <w:tcPr>
            <w:tcW w:w="1350" w:type="dxa"/>
          </w:tcPr>
          <w:p w:rsidR="008C0DB2" w:rsidRDefault="00A25D91" w:rsidP="008C0DB2">
            <w:pPr>
              <w:jc w:val="center"/>
            </w:pPr>
            <w:r>
              <w:t>S. Watkins</w:t>
            </w:r>
          </w:p>
        </w:tc>
        <w:tc>
          <w:tcPr>
            <w:tcW w:w="6972" w:type="dxa"/>
          </w:tcPr>
          <w:p w:rsidR="008C0DB2" w:rsidRDefault="00A25D91" w:rsidP="008C0DB2">
            <w:r>
              <w:t>Initial VSEM RM release.  Also changed the DExx block to our standard format.</w:t>
            </w:r>
          </w:p>
        </w:tc>
        <w:tc>
          <w:tcPr>
            <w:tcW w:w="1320" w:type="dxa"/>
          </w:tcPr>
          <w:p w:rsidR="008C0DB2" w:rsidRDefault="00A25D91" w:rsidP="008C0DB2">
            <w:pPr>
              <w:jc w:val="center"/>
            </w:pPr>
            <w:r>
              <w:t>2/24/2019</w:t>
            </w:r>
          </w:p>
        </w:tc>
      </w:tr>
      <w:tr w:rsidR="00E2787F" w:rsidTr="007C0B84">
        <w:trPr>
          <w:cantSplit/>
          <w:trHeight w:val="628"/>
          <w:jc w:val="center"/>
        </w:trPr>
        <w:tc>
          <w:tcPr>
            <w:tcW w:w="1296" w:type="dxa"/>
          </w:tcPr>
          <w:p w:rsidR="00E2787F" w:rsidRDefault="00A25D91" w:rsidP="00E2787F">
            <w:pPr>
              <w:spacing w:line="256" w:lineRule="auto"/>
              <w:jc w:val="center"/>
            </w:pPr>
            <w:r>
              <w:t>IPC or PCM 5.0</w:t>
            </w:r>
          </w:p>
        </w:tc>
        <w:tc>
          <w:tcPr>
            <w:tcW w:w="1350" w:type="dxa"/>
          </w:tcPr>
          <w:p w:rsidR="00E2787F" w:rsidRDefault="00A25D91" w:rsidP="00E2787F">
            <w:pPr>
              <w:spacing w:line="256" w:lineRule="auto"/>
              <w:jc w:val="center"/>
            </w:pPr>
            <w:r>
              <w:t>S. Watkins</w:t>
            </w:r>
          </w:p>
        </w:tc>
        <w:tc>
          <w:tcPr>
            <w:tcW w:w="6972" w:type="dxa"/>
          </w:tcPr>
          <w:p w:rsidR="00E2787F" w:rsidRDefault="00A25D91" w:rsidP="00E2787F">
            <w:pPr>
              <w:spacing w:line="256" w:lineRule="auto"/>
              <w:rPr>
                <w:b/>
              </w:rPr>
            </w:pPr>
            <w:r>
              <w:rPr>
                <w:b/>
              </w:rPr>
              <w:t>Defect fix.  Any progam using version 4.0 or later of this STSS needs to update to this version.</w:t>
            </w:r>
          </w:p>
          <w:p w:rsidR="00E2787F" w:rsidRDefault="00A25D91" w:rsidP="00E2787F">
            <w:pPr>
              <w:spacing w:line="256" w:lineRule="auto"/>
            </w:pPr>
          </w:p>
          <w:p w:rsidR="00E2787F" w:rsidRDefault="00A25D91" w:rsidP="00E2787F">
            <w:pPr>
              <w:spacing w:line="256" w:lineRule="auto"/>
            </w:pPr>
            <w:r>
              <w:t>It was discovered during a prototype build that the mapping of LFR_1_RTT and LFR_3_RTT are reversed.  This only matters if you are implementing version 4.0 or</w:t>
            </w:r>
            <w:r>
              <w:t xml:space="preserve"> later.  This is because once we switched LFR_A_RTT and LFR_1_RTT to a neutral color and a TA the defect becomes an issue.  In earlier versions where every warning was amber and an SC* the defect did not matter.</w:t>
            </w:r>
          </w:p>
          <w:p w:rsidR="00E2787F" w:rsidRDefault="00A25D91" w:rsidP="00E2787F">
            <w:pPr>
              <w:spacing w:line="256" w:lineRule="auto"/>
            </w:pPr>
          </w:p>
          <w:p w:rsidR="00E2787F" w:rsidRDefault="00A25D91" w:rsidP="00E2787F">
            <w:pPr>
              <w:spacing w:line="256" w:lineRule="auto"/>
            </w:pPr>
            <w:r>
              <w:t xml:space="preserve">Changes highlighted in </w:t>
            </w:r>
            <w:r>
              <w:rPr>
                <w:highlight w:val="green"/>
              </w:rPr>
              <w:t>green</w:t>
            </w:r>
            <w:r>
              <w:t>:</w:t>
            </w:r>
          </w:p>
          <w:p w:rsidR="00E2787F" w:rsidRDefault="00A25D91" w:rsidP="00A25D91">
            <w:pPr>
              <w:numPr>
                <w:ilvl w:val="0"/>
                <w:numId w:val="29"/>
              </w:numPr>
              <w:spacing w:line="256" w:lineRule="auto"/>
            </w:pPr>
            <w:r>
              <w:t>Section 1.3.5</w:t>
            </w:r>
            <w:r>
              <w:t>.1.3, F-REQ-345593/A-State Matrix for Low Fuel Reminder MC Flags with FuelLvl_PCM_Cfg = PCM, swapped 2 pairs of rows to swap state 0x4 and 0x6 of FuelLvlWarn_D_ActlEng.</w:t>
            </w:r>
          </w:p>
          <w:p w:rsidR="00E2787F" w:rsidRDefault="00A25D91" w:rsidP="00E2787F">
            <w:pPr>
              <w:spacing w:line="256" w:lineRule="auto"/>
            </w:pPr>
          </w:p>
          <w:p w:rsidR="00E2787F" w:rsidRDefault="00A25D91" w:rsidP="00E2787F">
            <w:pPr>
              <w:spacing w:line="256" w:lineRule="auto"/>
            </w:pPr>
          </w:p>
        </w:tc>
        <w:tc>
          <w:tcPr>
            <w:tcW w:w="1320" w:type="dxa"/>
          </w:tcPr>
          <w:p w:rsidR="00E2787F" w:rsidRDefault="00A25D91" w:rsidP="00E2787F">
            <w:pPr>
              <w:spacing w:line="256" w:lineRule="auto"/>
              <w:jc w:val="center"/>
            </w:pPr>
            <w:r>
              <w:t>7/20/2019</w:t>
            </w:r>
          </w:p>
        </w:tc>
      </w:tr>
      <w:tr w:rsidR="00CC3135" w:rsidTr="007C0B84">
        <w:trPr>
          <w:cantSplit/>
          <w:trHeight w:val="628"/>
          <w:jc w:val="center"/>
        </w:trPr>
        <w:tc>
          <w:tcPr>
            <w:tcW w:w="1296" w:type="dxa"/>
          </w:tcPr>
          <w:p w:rsidR="00CC3135" w:rsidRDefault="00A25D91" w:rsidP="00CC3135">
            <w:pPr>
              <w:spacing w:line="254" w:lineRule="auto"/>
              <w:jc w:val="center"/>
            </w:pPr>
            <w:r>
              <w:t>IPC or PCM 6.0</w:t>
            </w:r>
          </w:p>
        </w:tc>
        <w:tc>
          <w:tcPr>
            <w:tcW w:w="1350" w:type="dxa"/>
          </w:tcPr>
          <w:p w:rsidR="00CC3135" w:rsidRDefault="00A25D91" w:rsidP="00CC3135">
            <w:pPr>
              <w:spacing w:line="254" w:lineRule="auto"/>
              <w:jc w:val="center"/>
            </w:pPr>
            <w:r>
              <w:t>S. Watkins</w:t>
            </w:r>
          </w:p>
        </w:tc>
        <w:tc>
          <w:tcPr>
            <w:tcW w:w="6972" w:type="dxa"/>
          </w:tcPr>
          <w:p w:rsidR="00CC3135" w:rsidRDefault="00A25D91" w:rsidP="00CC3135">
            <w:pPr>
              <w:spacing w:line="254" w:lineRule="auto"/>
            </w:pPr>
            <w:r>
              <w:t>This update is at the request of the S-family (S0, S1, S2 only) and SYNC 4.2 teams. No other clusters need to DCR this update.</w:t>
            </w:r>
          </w:p>
          <w:p w:rsidR="00CC3135" w:rsidRDefault="00A25D91" w:rsidP="00CC3135">
            <w:pPr>
              <w:spacing w:line="254" w:lineRule="auto"/>
            </w:pPr>
          </w:p>
          <w:p w:rsidR="00CC3135" w:rsidRDefault="00A25D91" w:rsidP="00CC3135">
            <w:pPr>
              <w:spacing w:line="254" w:lineRule="auto"/>
            </w:pPr>
            <w:r>
              <w:t>The first change is to add back the original (prior to v4.0) Table 1.11 (Low_Fuel_Reminder_Telltale).  This is because there are</w:t>
            </w:r>
            <w:r>
              <w:t xml:space="preserve"> still programs (such as B479) using IPC controlled LFR that have common software with programs (such as C519) using PCM controlled LFR that would be affected if they were to pick up the new table.</w:t>
            </w:r>
          </w:p>
          <w:p w:rsidR="00CC3135" w:rsidRDefault="00A25D91" w:rsidP="00CC3135">
            <w:pPr>
              <w:spacing w:line="254" w:lineRule="auto"/>
            </w:pPr>
          </w:p>
          <w:p w:rsidR="00CC3135" w:rsidRDefault="00A25D91" w:rsidP="00CC3135">
            <w:pPr>
              <w:spacing w:line="254" w:lineRule="auto"/>
            </w:pPr>
            <w:r>
              <w:t>The largest change is for this STSS to merge in all the L</w:t>
            </w:r>
            <w:r>
              <w:t>PG requirements from Low Fuel Reminder RTT or Telltale - IPC or PCM Algorithm - LPG - CGEA1.3_v1.0.doc.  (Note, that STSS is now obsolete).  This was previously handled with a supplier specific config, but has been moved to a DE0A (EOL) config.  (</w:t>
            </w:r>
            <w:bookmarkStart w:id="6" w:name="_Hlk34982655"/>
            <w:r>
              <w:t>AltFuel_L</w:t>
            </w:r>
            <w:r>
              <w:t xml:space="preserve">PG </w:t>
            </w:r>
            <w:bookmarkEnd w:id="6"/>
            <w:r>
              <w:t>supplier config is now DE0B AltFuel_LPG_Cfg)</w:t>
            </w:r>
          </w:p>
          <w:p w:rsidR="00CC3135" w:rsidRDefault="00A25D91" w:rsidP="00CC3135">
            <w:pPr>
              <w:spacing w:line="254" w:lineRule="auto"/>
            </w:pPr>
            <w:r>
              <w:t>This is necessary for SYNC 4.2, which needs to support both diesel/petrol LFR, as well as LPG LFR.</w:t>
            </w:r>
          </w:p>
          <w:p w:rsidR="00CC3135" w:rsidRDefault="00A25D91" w:rsidP="00CC3135">
            <w:pPr>
              <w:spacing w:line="254" w:lineRule="auto"/>
            </w:pPr>
            <w:r>
              <w:t xml:space="preserve">In summary, this STSS now covers LFR warnings when in Petrol mode and when in LPG mode.  LPG mode adds a </w:t>
            </w:r>
            <w:r>
              <w:t>new fixed telltage (or RTT) for LPG LFR.  It also adds 3 new warning IDs.</w:t>
            </w:r>
          </w:p>
          <w:p w:rsidR="00CC3135" w:rsidRDefault="00A25D91" w:rsidP="00CC3135">
            <w:pPr>
              <w:spacing w:line="254" w:lineRule="auto"/>
            </w:pPr>
          </w:p>
          <w:p w:rsidR="00CC3135" w:rsidRDefault="00A25D91" w:rsidP="00CC3135">
            <w:pPr>
              <w:spacing w:line="254" w:lineRule="auto"/>
            </w:pPr>
            <w:r>
              <w:t>Finally, also added in PT_Hyb_Cfg2 since this entire STSS does not apply for a BEV.</w:t>
            </w:r>
          </w:p>
          <w:p w:rsidR="00CC3135" w:rsidRDefault="00A25D91" w:rsidP="00CC3135">
            <w:pPr>
              <w:spacing w:line="254" w:lineRule="auto"/>
            </w:pPr>
          </w:p>
          <w:p w:rsidR="00CC3135" w:rsidRDefault="00A25D91" w:rsidP="00CC3135">
            <w:pPr>
              <w:spacing w:line="254" w:lineRule="auto"/>
            </w:pPr>
            <w:r>
              <w:t xml:space="preserve">Changes in </w:t>
            </w:r>
            <w:r>
              <w:rPr>
                <w:highlight w:val="cyan"/>
              </w:rPr>
              <w:t>Turquoise</w:t>
            </w:r>
            <w:r>
              <w:t>:</w:t>
            </w:r>
          </w:p>
          <w:p w:rsidR="00CC3135" w:rsidRDefault="00A25D91" w:rsidP="00A25D91">
            <w:pPr>
              <w:numPr>
                <w:ilvl w:val="0"/>
                <w:numId w:val="30"/>
              </w:numPr>
              <w:spacing w:line="254" w:lineRule="auto"/>
            </w:pPr>
            <w:r>
              <w:t>Section 1.1 – Updated description for LPG</w:t>
            </w:r>
          </w:p>
          <w:p w:rsidR="00CC3135" w:rsidRDefault="00A25D91" w:rsidP="00A25D91">
            <w:pPr>
              <w:numPr>
                <w:ilvl w:val="0"/>
                <w:numId w:val="30"/>
              </w:numPr>
              <w:spacing w:line="254" w:lineRule="auto"/>
            </w:pPr>
            <w:r>
              <w:t>Section 1.2.1.1 – Added multiple</w:t>
            </w:r>
            <w:r>
              <w:t xml:space="preserve"> inputs and outputs for LPG, as well as PT_Hyb_Cfg2 since this STSS does not apply if a BEV</w:t>
            </w:r>
          </w:p>
          <w:p w:rsidR="00CC3135" w:rsidRDefault="00A25D91" w:rsidP="00A25D91">
            <w:pPr>
              <w:numPr>
                <w:ilvl w:val="0"/>
                <w:numId w:val="30"/>
              </w:numPr>
              <w:spacing w:line="254" w:lineRule="auto"/>
            </w:pPr>
            <w:r>
              <w:t>Section 1.2.2.1 – Added multiple configs for LPG</w:t>
            </w:r>
          </w:p>
          <w:p w:rsidR="00CC3135" w:rsidRDefault="00A25D91" w:rsidP="00A25D91">
            <w:pPr>
              <w:numPr>
                <w:ilvl w:val="0"/>
                <w:numId w:val="30"/>
              </w:numPr>
              <w:spacing w:line="254" w:lineRule="auto"/>
            </w:pPr>
            <w:r>
              <w:t>Section 1.2.2.2.2 – Added new CAN sginal AltFuelLvlWarn_D_Actl for LPG</w:t>
            </w:r>
          </w:p>
          <w:p w:rsidR="00CC3135" w:rsidRDefault="00A25D91" w:rsidP="00A25D91">
            <w:pPr>
              <w:numPr>
                <w:ilvl w:val="0"/>
                <w:numId w:val="30"/>
              </w:numPr>
              <w:spacing w:line="254" w:lineRule="auto"/>
            </w:pPr>
            <w:r>
              <w:t>Section 1.2.3.1 – Added 2 new requirements f</w:t>
            </w:r>
            <w:r>
              <w:t>or LPG RTT’s and telltale</w:t>
            </w:r>
          </w:p>
          <w:p w:rsidR="00CC3135" w:rsidRDefault="00A25D91" w:rsidP="00A25D91">
            <w:pPr>
              <w:numPr>
                <w:ilvl w:val="0"/>
                <w:numId w:val="30"/>
              </w:numPr>
              <w:spacing w:line="254" w:lineRule="auto"/>
            </w:pPr>
            <w:r>
              <w:t>Section 1.3.3.1.1 – Added new G.02 symbol for LPG and noted that new warnings W1600, W1601, and W1602 were added.</w:t>
            </w:r>
          </w:p>
          <w:p w:rsidR="00CC3135" w:rsidRDefault="00A25D91" w:rsidP="00A25D91">
            <w:pPr>
              <w:numPr>
                <w:ilvl w:val="0"/>
                <w:numId w:val="30"/>
              </w:numPr>
              <w:spacing w:line="254" w:lineRule="auto"/>
            </w:pPr>
            <w:r>
              <w:t>Section 1.3.3.1.3 – Added Low Fuel Reminder LPG RTT</w:t>
            </w:r>
          </w:p>
          <w:p w:rsidR="00CC3135" w:rsidRDefault="00A25D91" w:rsidP="00A25D91">
            <w:pPr>
              <w:numPr>
                <w:ilvl w:val="0"/>
                <w:numId w:val="30"/>
              </w:numPr>
              <w:spacing w:line="254" w:lineRule="auto"/>
            </w:pPr>
            <w:r>
              <w:t xml:space="preserve">Section 1.3.4 – Added “and the </w:t>
            </w:r>
            <w:r>
              <w:t>Low_Fuel_Reminder_LPG_RTT”</w:t>
            </w:r>
          </w:p>
          <w:p w:rsidR="00CC3135" w:rsidRDefault="00A25D91" w:rsidP="00A25D91">
            <w:pPr>
              <w:numPr>
                <w:ilvl w:val="0"/>
                <w:numId w:val="30"/>
              </w:numPr>
              <w:spacing w:line="254" w:lineRule="auto"/>
            </w:pPr>
            <w:r>
              <w:t>Section 1.3.5.1.1 – Added 2 configs</w:t>
            </w:r>
          </w:p>
          <w:p w:rsidR="00CC3135" w:rsidRDefault="00A25D91" w:rsidP="00A25D91">
            <w:pPr>
              <w:numPr>
                <w:ilvl w:val="0"/>
                <w:numId w:val="30"/>
              </w:numPr>
              <w:spacing w:line="254" w:lineRule="auto"/>
            </w:pPr>
            <w:r>
              <w:t>Section 1.3.5.1.2 (State Matrix for Low Fuel Reminder MC Flags with FuelLvl_PCM_Cfg = IPC and Petrol Mode) – Added column for AltFuel_Active_flag</w:t>
            </w:r>
          </w:p>
          <w:p w:rsidR="00CC3135" w:rsidRDefault="00A25D91" w:rsidP="00A25D91">
            <w:pPr>
              <w:numPr>
                <w:ilvl w:val="0"/>
                <w:numId w:val="30"/>
              </w:numPr>
              <w:spacing w:line="254" w:lineRule="auto"/>
            </w:pPr>
            <w:r>
              <w:t>Section 1.3.5.1.3 – Added new “State Matrix for</w:t>
            </w:r>
            <w:r>
              <w:t xml:space="preserve"> Low Fuel Reminder MC Flags with FuelLvl_PCM_Cfg = IPC and LPG Mode”</w:t>
            </w:r>
          </w:p>
          <w:p w:rsidR="00CC3135" w:rsidRDefault="00A25D91" w:rsidP="00A25D91">
            <w:pPr>
              <w:numPr>
                <w:ilvl w:val="0"/>
                <w:numId w:val="30"/>
              </w:numPr>
              <w:spacing w:line="254" w:lineRule="auto"/>
            </w:pPr>
            <w:r>
              <w:t>Section 1.3.5.1.4 – Added note at bottom</w:t>
            </w:r>
          </w:p>
          <w:p w:rsidR="00CC3135" w:rsidRDefault="00A25D91" w:rsidP="00A25D91">
            <w:pPr>
              <w:numPr>
                <w:ilvl w:val="0"/>
                <w:numId w:val="30"/>
              </w:numPr>
              <w:spacing w:line="254" w:lineRule="auto"/>
            </w:pPr>
            <w:r>
              <w:t>Section 1.3.5.1.5 – Added new “State Matrix for LPG Low Fuel Reminder MC Flags”</w:t>
            </w:r>
          </w:p>
          <w:p w:rsidR="00CC3135" w:rsidRDefault="00A25D91" w:rsidP="00A25D91">
            <w:pPr>
              <w:numPr>
                <w:ilvl w:val="0"/>
                <w:numId w:val="30"/>
              </w:numPr>
              <w:spacing w:line="254" w:lineRule="auto"/>
            </w:pPr>
            <w:r>
              <w:t>Section 1.3.5.1.7 – Added new “Low Fuel Reminder LPG MC Status Fla</w:t>
            </w:r>
            <w:r>
              <w:t>gs to MC Warning Message ID”</w:t>
            </w:r>
          </w:p>
          <w:p w:rsidR="00CC3135" w:rsidRDefault="00A25D91" w:rsidP="00A25D91">
            <w:pPr>
              <w:numPr>
                <w:ilvl w:val="0"/>
                <w:numId w:val="30"/>
              </w:numPr>
              <w:spacing w:line="254" w:lineRule="auto"/>
            </w:pPr>
            <w:r>
              <w:t>Section 1.3.5.1.13 (State Matrix for Low_Fuel_Reminder_Telltale with FuelLvl_PCM_Cfg = PCM when implemented with Warning Text) – Added column</w:t>
            </w:r>
          </w:p>
          <w:p w:rsidR="00CC3135" w:rsidRDefault="00A25D91" w:rsidP="00A25D91">
            <w:pPr>
              <w:numPr>
                <w:ilvl w:val="0"/>
                <w:numId w:val="30"/>
              </w:numPr>
              <w:spacing w:line="254" w:lineRule="auto"/>
            </w:pPr>
            <w:r>
              <w:t>Section 1.3.5.1.14 – Added new “State Matrix for Low_Fuel_Reminder_Telltale with Fuel</w:t>
            </w:r>
            <w:r>
              <w:t>Lvl_PCM_Cfg = IPC”</w:t>
            </w:r>
          </w:p>
        </w:tc>
        <w:tc>
          <w:tcPr>
            <w:tcW w:w="1320" w:type="dxa"/>
          </w:tcPr>
          <w:p w:rsidR="00CC3135" w:rsidRDefault="00A25D91" w:rsidP="00CC3135">
            <w:pPr>
              <w:spacing w:line="254" w:lineRule="auto"/>
              <w:jc w:val="center"/>
            </w:pPr>
            <w:r>
              <w:t>3/17/2020</w:t>
            </w:r>
          </w:p>
        </w:tc>
      </w:tr>
      <w:tr w:rsidR="00EE2D31" w:rsidTr="007C0B84">
        <w:trPr>
          <w:cantSplit/>
          <w:trHeight w:val="628"/>
          <w:jc w:val="center"/>
        </w:trPr>
        <w:tc>
          <w:tcPr>
            <w:tcW w:w="1296" w:type="dxa"/>
          </w:tcPr>
          <w:p w:rsidR="00EE2D31" w:rsidRDefault="00A25D91" w:rsidP="00CC3135">
            <w:pPr>
              <w:spacing w:line="254" w:lineRule="auto"/>
              <w:jc w:val="center"/>
            </w:pPr>
          </w:p>
        </w:tc>
        <w:tc>
          <w:tcPr>
            <w:tcW w:w="1350" w:type="dxa"/>
          </w:tcPr>
          <w:p w:rsidR="00EE2D31" w:rsidRDefault="00A25D91" w:rsidP="00CC3135">
            <w:pPr>
              <w:spacing w:line="254" w:lineRule="auto"/>
              <w:jc w:val="center"/>
            </w:pPr>
          </w:p>
        </w:tc>
        <w:tc>
          <w:tcPr>
            <w:tcW w:w="6972" w:type="dxa"/>
          </w:tcPr>
          <w:p w:rsidR="00EE2D31" w:rsidRDefault="00A25D91" w:rsidP="00A25D91">
            <w:pPr>
              <w:numPr>
                <w:ilvl w:val="0"/>
                <w:numId w:val="30"/>
              </w:numPr>
              <w:spacing w:line="254" w:lineRule="auto"/>
            </w:pPr>
            <w:r>
              <w:t>Section 1.3.5.1.15 – Added new “State Matrix for Low_Fuel_Reminder_LPG_Telltale”</w:t>
            </w:r>
          </w:p>
          <w:p w:rsidR="00EE2D31" w:rsidRDefault="00A25D91" w:rsidP="00A25D91">
            <w:pPr>
              <w:numPr>
                <w:ilvl w:val="0"/>
                <w:numId w:val="30"/>
              </w:numPr>
              <w:spacing w:line="254" w:lineRule="auto"/>
            </w:pPr>
            <w:r>
              <w:t>Section 1.3.5.2.1 – Added new requirement that this STSS does not apply to a BEV.</w:t>
            </w:r>
          </w:p>
          <w:p w:rsidR="00EE2D31" w:rsidRDefault="00A25D91" w:rsidP="00A25D91">
            <w:pPr>
              <w:numPr>
                <w:ilvl w:val="0"/>
                <w:numId w:val="30"/>
              </w:numPr>
              <w:spacing w:line="254" w:lineRule="auto"/>
            </w:pPr>
            <w:r>
              <w:t>Section 1.3.5.2.4 – Added requirement about W224 and W225</w:t>
            </w:r>
          </w:p>
          <w:p w:rsidR="00EE2D31" w:rsidRDefault="00A25D91" w:rsidP="00A25D91">
            <w:pPr>
              <w:numPr>
                <w:ilvl w:val="0"/>
                <w:numId w:val="30"/>
              </w:numPr>
              <w:spacing w:line="254" w:lineRule="auto"/>
            </w:pPr>
            <w:r>
              <w:t>Section 1.3.5.2.5 – Added requirement about W1600 and W1601</w:t>
            </w:r>
          </w:p>
          <w:p w:rsidR="00EE2D31" w:rsidRDefault="00A25D91" w:rsidP="00A25D91">
            <w:pPr>
              <w:numPr>
                <w:ilvl w:val="0"/>
                <w:numId w:val="30"/>
              </w:numPr>
              <w:spacing w:line="254" w:lineRule="auto"/>
            </w:pPr>
            <w:r>
              <w:t>Section 1.3.5.2.10 – Added “Low Fuel LPG RTT or Telltale flag handling”</w:t>
            </w:r>
          </w:p>
          <w:p w:rsidR="00EE2D31" w:rsidRDefault="00A25D91" w:rsidP="00A25D91">
            <w:pPr>
              <w:numPr>
                <w:ilvl w:val="0"/>
                <w:numId w:val="30"/>
              </w:numPr>
              <w:spacing w:line="254" w:lineRule="auto"/>
            </w:pPr>
            <w:r>
              <w:t>Section 1.3.5.4 – Added several parameters</w:t>
            </w:r>
          </w:p>
          <w:p w:rsidR="00EE2D31" w:rsidRDefault="00A25D91" w:rsidP="00A25D91">
            <w:pPr>
              <w:numPr>
                <w:ilvl w:val="0"/>
                <w:numId w:val="30"/>
              </w:numPr>
              <w:spacing w:line="254" w:lineRule="auto"/>
            </w:pPr>
            <w:r>
              <w:t>Section 1.3.5.7 – Added LPG message ID’s are W1600, W1601, W1602.</w:t>
            </w:r>
          </w:p>
          <w:p w:rsidR="00EE2D31" w:rsidRDefault="00A25D91" w:rsidP="00A25D91">
            <w:pPr>
              <w:numPr>
                <w:ilvl w:val="0"/>
                <w:numId w:val="30"/>
              </w:numPr>
              <w:spacing w:line="254" w:lineRule="auto"/>
            </w:pPr>
            <w:r>
              <w:t>Section 1.4.1 –</w:t>
            </w:r>
            <w:r>
              <w:t xml:space="preserve"> Added AFCM logic for DTC’s.</w:t>
            </w:r>
          </w:p>
          <w:p w:rsidR="00EE2D31" w:rsidRDefault="00A25D91" w:rsidP="00A25D91">
            <w:pPr>
              <w:numPr>
                <w:ilvl w:val="0"/>
                <w:numId w:val="30"/>
              </w:numPr>
              <w:spacing w:line="254" w:lineRule="auto"/>
            </w:pPr>
            <w:r>
              <w:t>Section 1.5.3.1 – Added DID to illluminate LPG LFR RTT</w:t>
            </w:r>
          </w:p>
          <w:p w:rsidR="00EE2D31" w:rsidRDefault="00A25D91" w:rsidP="00A25D91">
            <w:pPr>
              <w:numPr>
                <w:ilvl w:val="0"/>
                <w:numId w:val="30"/>
              </w:numPr>
              <w:spacing w:line="254" w:lineRule="auto"/>
            </w:pPr>
            <w:r>
              <w:t>Section 1.5.3.2 – Added DTC’s</w:t>
            </w:r>
          </w:p>
          <w:p w:rsidR="00EE2D31" w:rsidRDefault="00A25D91" w:rsidP="00A25D91">
            <w:pPr>
              <w:numPr>
                <w:ilvl w:val="0"/>
                <w:numId w:val="30"/>
              </w:numPr>
              <w:spacing w:line="254" w:lineRule="auto"/>
            </w:pPr>
            <w:r>
              <w:t>Section 1.5.3.3 – Added 2 configs</w:t>
            </w:r>
          </w:p>
          <w:p w:rsidR="00EE2D31" w:rsidRDefault="00A25D91" w:rsidP="00EE2D31">
            <w:pPr>
              <w:spacing w:line="254" w:lineRule="auto"/>
            </w:pPr>
          </w:p>
          <w:p w:rsidR="00EE2D31" w:rsidRDefault="00A25D91" w:rsidP="00CC3135">
            <w:pPr>
              <w:spacing w:line="254" w:lineRule="auto"/>
            </w:pPr>
          </w:p>
        </w:tc>
        <w:tc>
          <w:tcPr>
            <w:tcW w:w="1320" w:type="dxa"/>
          </w:tcPr>
          <w:p w:rsidR="00EE2D31" w:rsidRDefault="00A25D91" w:rsidP="00CC3135">
            <w:pPr>
              <w:spacing w:line="254" w:lineRule="auto"/>
              <w:jc w:val="center"/>
            </w:pPr>
          </w:p>
        </w:tc>
      </w:tr>
    </w:tbl>
    <w:p w:rsidR="004763DC" w:rsidRDefault="00A25D91" w:rsidP="00D5206D"/>
    <w:p w:rsidR="00AB1E94" w:rsidRPr="00AE06BC" w:rsidRDefault="00A25D91" w:rsidP="00406F39"/>
    <w:sectPr w:rsidR="00AB1E94" w:rsidRPr="00AE06BC" w:rsidSect="007C0B8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25D91" w:rsidRDefault="00A25D91" w:rsidP="0085312A">
      <w:r>
        <w:separator/>
      </w:r>
    </w:p>
  </w:endnote>
  <w:endnote w:type="continuationSeparator" w:id="0">
    <w:p w:rsidR="00A25D91" w:rsidRDefault="00A25D9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C0B84">
            <w:rPr>
              <w:b/>
              <w:smallCaps/>
              <w:noProof/>
              <w:sz w:val="16"/>
            </w:rPr>
            <w:t>629398_A_003_LOW FUEL REMINDER RTT OR TELLTALE - IPC OR PCM ALGORITHM - CGEA1.3_V6.0.DOCM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25D91" w:rsidRDefault="00A25D91" w:rsidP="0085312A">
      <w:r>
        <w:separator/>
      </w:r>
    </w:p>
  </w:footnote>
  <w:footnote w:type="continuationSeparator" w:id="0">
    <w:p w:rsidR="00A25D91" w:rsidRDefault="00A25D9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9926124"/>
    <w:multiLevelType w:val="hybridMultilevel"/>
    <w:tmpl w:val="447494B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A4B6079"/>
    <w:multiLevelType w:val="singleLevel"/>
    <w:tmpl w:val="FA32078E"/>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1A4B6083"/>
    <w:multiLevelType w:val="singleLevel"/>
    <w:tmpl w:val="FA32078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1A4B6088"/>
    <w:multiLevelType w:val="singleLevel"/>
    <w:tmpl w:val="FA32078E"/>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1A4B6090"/>
    <w:multiLevelType w:val="singleLevel"/>
    <w:tmpl w:val="FA32078E"/>
    <w:lvl w:ilvl="0">
      <w:start w:val="1"/>
      <w:numFmt w:val="bullet"/>
      <w:lvlText w:val=""/>
      <w:lvlJc w:val="left"/>
      <w:pPr>
        <w:tabs>
          <w:tab w:val="num" w:pos="720"/>
        </w:tabs>
        <w:ind w:left="720" w:hanging="360"/>
      </w:pPr>
      <w:rPr>
        <w:rFonts w:ascii="Symbol" w:hAnsi="Symbol" w:hint="default"/>
      </w:rPr>
    </w:lvl>
  </w:abstractNum>
  <w:abstractNum w:abstractNumId="10" w15:restartNumberingAfterBreak="0">
    <w:nsid w:val="1A4B6091"/>
    <w:multiLevelType w:val="singleLevel"/>
    <w:tmpl w:val="FA32078E"/>
    <w:lvl w:ilvl="0">
      <w:start w:val="1"/>
      <w:numFmt w:val="bullet"/>
      <w:lvlText w:val=""/>
      <w:lvlJc w:val="left"/>
      <w:pPr>
        <w:tabs>
          <w:tab w:val="num" w:pos="720"/>
        </w:tabs>
        <w:ind w:left="720" w:hanging="360"/>
      </w:pPr>
      <w:rPr>
        <w:rFonts w:ascii="Symbol" w:hAnsi="Symbol" w:hint="default"/>
      </w:rPr>
    </w:lvl>
  </w:abstractNum>
  <w:abstractNum w:abstractNumId="11" w15:restartNumberingAfterBreak="0">
    <w:nsid w:val="1A4B6092"/>
    <w:multiLevelType w:val="singleLevel"/>
    <w:tmpl w:val="FA32078E"/>
    <w:lvl w:ilvl="0">
      <w:start w:val="1"/>
      <w:numFmt w:val="bullet"/>
      <w:lvlText w:val=""/>
      <w:lvlJc w:val="left"/>
      <w:pPr>
        <w:tabs>
          <w:tab w:val="num" w:pos="720"/>
        </w:tabs>
        <w:ind w:left="720" w:hanging="360"/>
      </w:pPr>
      <w:rPr>
        <w:rFonts w:ascii="Symbol" w:hAnsi="Symbol" w:hint="default"/>
      </w:rPr>
    </w:lvl>
  </w:abstractNum>
  <w:abstractNum w:abstractNumId="12" w15:restartNumberingAfterBreak="0">
    <w:nsid w:val="27BF6131"/>
    <w:multiLevelType w:val="hybridMultilevel"/>
    <w:tmpl w:val="A960678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3" w15:restartNumberingAfterBreak="0">
    <w:nsid w:val="34AE6125"/>
    <w:multiLevelType w:val="hybridMultilevel"/>
    <w:tmpl w:val="C20238A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37A86128"/>
    <w:multiLevelType w:val="hybridMultilevel"/>
    <w:tmpl w:val="C1B8211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8C66052"/>
    <w:multiLevelType w:val="hybridMultilevel"/>
    <w:tmpl w:val="9198DC9E"/>
    <w:lvl w:ilvl="0" w:tplc="975297B2">
      <w:numFmt w:val="decimal"/>
      <w:lvlText w:val="Table 1.%1 "/>
      <w:lvlJc w:val="left"/>
      <w:pPr>
        <w:tabs>
          <w:tab w:val="num" w:pos="1440"/>
        </w:tabs>
        <w:ind w:left="36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5EE76023"/>
    <w:multiLevelType w:val="hybridMultilevel"/>
    <w:tmpl w:val="A9883994"/>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7" w15:restartNumberingAfterBreak="0">
    <w:nsid w:val="60076015"/>
    <w:multiLevelType w:val="multilevel"/>
    <w:tmpl w:val="48460C24"/>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8" w15:restartNumberingAfterBreak="0">
    <w:nsid w:val="60086021"/>
    <w:multiLevelType w:val="hybridMultilevel"/>
    <w:tmpl w:val="A9883994"/>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9" w15:restartNumberingAfterBreak="0">
    <w:nsid w:val="60106024"/>
    <w:multiLevelType w:val="hybridMultilevel"/>
    <w:tmpl w:val="A9883994"/>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20" w15:restartNumberingAfterBreak="0">
    <w:nsid w:val="60116039"/>
    <w:multiLevelType w:val="singleLevel"/>
    <w:tmpl w:val="04090001"/>
    <w:lvl w:ilvl="0">
      <w:start w:val="1"/>
      <w:numFmt w:val="bullet"/>
      <w:lvlText w:val=""/>
      <w:lvlJc w:val="left"/>
      <w:pPr>
        <w:ind w:left="720" w:hanging="360"/>
      </w:pPr>
      <w:rPr>
        <w:rFonts w:ascii="Symbol" w:hAnsi="Symbol" w:hint="default"/>
      </w:rPr>
    </w:lvl>
  </w:abstractNum>
  <w:abstractNum w:abstractNumId="21" w15:restartNumberingAfterBreak="0">
    <w:nsid w:val="60176076"/>
    <w:multiLevelType w:val="singleLevel"/>
    <w:tmpl w:val="04090001"/>
    <w:lvl w:ilvl="0">
      <w:start w:val="1"/>
      <w:numFmt w:val="bullet"/>
      <w:lvlText w:val=""/>
      <w:lvlJc w:val="left"/>
      <w:pPr>
        <w:ind w:left="720" w:hanging="360"/>
      </w:pPr>
      <w:rPr>
        <w:rFonts w:ascii="Symbol" w:hAnsi="Symbol" w:hint="default"/>
      </w:rPr>
    </w:lvl>
  </w:abstractNum>
  <w:abstractNum w:abstractNumId="22" w15:restartNumberingAfterBreak="0">
    <w:nsid w:val="613E6127"/>
    <w:multiLevelType w:val="hybridMultilevel"/>
    <w:tmpl w:val="840EB59C"/>
    <w:lvl w:ilvl="0" w:tplc="C6F8BC34">
      <w:start w:val="1"/>
      <w:numFmt w:val="decimal"/>
      <w:lvlText w:val="%1."/>
      <w:lvlJc w:val="left"/>
      <w:pPr>
        <w:tabs>
          <w:tab w:val="num" w:pos="720"/>
        </w:tabs>
        <w:ind w:left="720" w:hanging="360"/>
      </w:pPr>
    </w:lvl>
    <w:lvl w:ilvl="1" w:tplc="93B4F8D8">
      <w:start w:val="302"/>
      <w:numFmt w:val="bullet"/>
      <w:lvlText w:val=""/>
      <w:lvlJc w:val="left"/>
      <w:pPr>
        <w:tabs>
          <w:tab w:val="num" w:pos="1440"/>
        </w:tabs>
        <w:ind w:left="1440" w:hanging="360"/>
      </w:pPr>
      <w:rPr>
        <w:rFonts w:ascii="Wingdings" w:hAnsi="Wingdings" w:hint="default"/>
      </w:rPr>
    </w:lvl>
    <w:lvl w:ilvl="2" w:tplc="FC7CA4A2" w:tentative="1">
      <w:start w:val="1"/>
      <w:numFmt w:val="decimal"/>
      <w:lvlText w:val="%3."/>
      <w:lvlJc w:val="left"/>
      <w:pPr>
        <w:tabs>
          <w:tab w:val="num" w:pos="2160"/>
        </w:tabs>
        <w:ind w:left="2160" w:hanging="360"/>
      </w:pPr>
    </w:lvl>
    <w:lvl w:ilvl="3" w:tplc="60A2A1EE" w:tentative="1">
      <w:start w:val="1"/>
      <w:numFmt w:val="decimal"/>
      <w:lvlText w:val="%4."/>
      <w:lvlJc w:val="left"/>
      <w:pPr>
        <w:tabs>
          <w:tab w:val="num" w:pos="2880"/>
        </w:tabs>
        <w:ind w:left="2880" w:hanging="360"/>
      </w:pPr>
    </w:lvl>
    <w:lvl w:ilvl="4" w:tplc="8E4462CC" w:tentative="1">
      <w:start w:val="1"/>
      <w:numFmt w:val="decimal"/>
      <w:lvlText w:val="%5."/>
      <w:lvlJc w:val="left"/>
      <w:pPr>
        <w:tabs>
          <w:tab w:val="num" w:pos="3600"/>
        </w:tabs>
        <w:ind w:left="3600" w:hanging="360"/>
      </w:pPr>
    </w:lvl>
    <w:lvl w:ilvl="5" w:tplc="BF50E4C2" w:tentative="1">
      <w:start w:val="1"/>
      <w:numFmt w:val="decimal"/>
      <w:lvlText w:val="%6."/>
      <w:lvlJc w:val="left"/>
      <w:pPr>
        <w:tabs>
          <w:tab w:val="num" w:pos="4320"/>
        </w:tabs>
        <w:ind w:left="4320" w:hanging="360"/>
      </w:pPr>
    </w:lvl>
    <w:lvl w:ilvl="6" w:tplc="9BD01934" w:tentative="1">
      <w:start w:val="1"/>
      <w:numFmt w:val="decimal"/>
      <w:lvlText w:val="%7."/>
      <w:lvlJc w:val="left"/>
      <w:pPr>
        <w:tabs>
          <w:tab w:val="num" w:pos="5040"/>
        </w:tabs>
        <w:ind w:left="5040" w:hanging="360"/>
      </w:pPr>
    </w:lvl>
    <w:lvl w:ilvl="7" w:tplc="5F001368" w:tentative="1">
      <w:start w:val="1"/>
      <w:numFmt w:val="decimal"/>
      <w:lvlText w:val="%8."/>
      <w:lvlJc w:val="left"/>
      <w:pPr>
        <w:tabs>
          <w:tab w:val="num" w:pos="5760"/>
        </w:tabs>
        <w:ind w:left="5760" w:hanging="360"/>
      </w:pPr>
    </w:lvl>
    <w:lvl w:ilvl="8" w:tplc="DB8C2CC2" w:tentative="1">
      <w:start w:val="1"/>
      <w:numFmt w:val="decimal"/>
      <w:lvlText w:val="%9."/>
      <w:lvlJc w:val="left"/>
      <w:pPr>
        <w:tabs>
          <w:tab w:val="num" w:pos="6480"/>
        </w:tabs>
        <w:ind w:left="6480" w:hanging="360"/>
      </w:pPr>
    </w:lvl>
  </w:abstractNum>
  <w:abstractNum w:abstractNumId="23" w15:restartNumberingAfterBreak="0">
    <w:nsid w:val="6B0A6078"/>
    <w:multiLevelType w:val="singleLevel"/>
    <w:tmpl w:val="04090001"/>
    <w:lvl w:ilvl="0">
      <w:start w:val="1"/>
      <w:numFmt w:val="bullet"/>
      <w:lvlText w:val=""/>
      <w:lvlJc w:val="left"/>
      <w:pPr>
        <w:ind w:left="720" w:hanging="360"/>
      </w:pPr>
      <w:rPr>
        <w:rFonts w:ascii="Symbol" w:hAnsi="Symbol" w:hint="default"/>
      </w:rPr>
    </w:lvl>
  </w:abstractNum>
  <w:abstractNum w:abstractNumId="24" w15:restartNumberingAfterBreak="0">
    <w:nsid w:val="6B0A6093"/>
    <w:multiLevelType w:val="singleLevel"/>
    <w:tmpl w:val="04090001"/>
    <w:lvl w:ilvl="0">
      <w:start w:val="1"/>
      <w:numFmt w:val="bullet"/>
      <w:lvlText w:val=""/>
      <w:lvlJc w:val="left"/>
      <w:pPr>
        <w:ind w:left="720" w:hanging="360"/>
      </w:pPr>
      <w:rPr>
        <w:rFonts w:ascii="Symbol" w:hAnsi="Symbol" w:hint="default"/>
      </w:rPr>
    </w:lvl>
  </w:abstractNum>
  <w:abstractNum w:abstractNumId="25" w15:restartNumberingAfterBreak="0">
    <w:nsid w:val="6B0A6097"/>
    <w:multiLevelType w:val="singleLevel"/>
    <w:tmpl w:val="04090001"/>
    <w:lvl w:ilvl="0">
      <w:start w:val="1"/>
      <w:numFmt w:val="bullet"/>
      <w:lvlText w:val=""/>
      <w:lvlJc w:val="left"/>
      <w:pPr>
        <w:ind w:left="720" w:hanging="360"/>
      </w:pPr>
      <w:rPr>
        <w:rFonts w:ascii="Symbol" w:hAnsi="Symbol" w:hint="default"/>
      </w:rPr>
    </w:lvl>
  </w:abstractNum>
  <w:abstractNum w:abstractNumId="26" w15:restartNumberingAfterBreak="0">
    <w:nsid w:val="6B0A6099"/>
    <w:multiLevelType w:val="singleLevel"/>
    <w:tmpl w:val="04090001"/>
    <w:lvl w:ilvl="0">
      <w:start w:val="1"/>
      <w:numFmt w:val="bullet"/>
      <w:lvlText w:val=""/>
      <w:lvlJc w:val="left"/>
      <w:pPr>
        <w:ind w:left="720" w:hanging="360"/>
      </w:pPr>
      <w:rPr>
        <w:rFonts w:ascii="Symbol" w:hAnsi="Symbol" w:hint="default"/>
      </w:rPr>
    </w:lvl>
  </w:abstractNum>
  <w:abstractNum w:abstractNumId="27" w15:restartNumberingAfterBreak="0">
    <w:nsid w:val="6B0A6130"/>
    <w:multiLevelType w:val="singleLevel"/>
    <w:tmpl w:val="04090001"/>
    <w:lvl w:ilvl="0">
      <w:start w:val="1"/>
      <w:numFmt w:val="bullet"/>
      <w:lvlText w:val=""/>
      <w:lvlJc w:val="left"/>
      <w:pPr>
        <w:ind w:left="720" w:hanging="360"/>
      </w:pPr>
      <w:rPr>
        <w:rFonts w:ascii="Symbol" w:hAnsi="Symbol" w:hint="default"/>
      </w:rPr>
    </w:lvl>
  </w:abstractNum>
  <w:abstractNum w:abstractNumId="2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9" w15:restartNumberingAfterBreak="0">
    <w:nsid w:val="7C846126"/>
    <w:multiLevelType w:val="hybridMultilevel"/>
    <w:tmpl w:val="61B8598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7"/>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8">
    <w:abstractNumId w:val="18"/>
  </w:num>
  <w:num w:numId="9">
    <w:abstractNumId w:val="16"/>
  </w:num>
  <w:num w:numId="10">
    <w:abstractNumId w:val="19"/>
  </w:num>
  <w:num w:numId="11">
    <w:abstractNumId w:val="20"/>
  </w:num>
  <w:num w:numId="12">
    <w:abstractNumId w:val="15"/>
  </w:num>
  <w:num w:numId="13">
    <w:abstractNumId w:val="21"/>
  </w:num>
  <w:num w:numId="14">
    <w:abstractNumId w:val="23"/>
  </w:num>
  <w:num w:numId="15">
    <w:abstractNumId w:val="6"/>
  </w:num>
  <w:num w:numId="16">
    <w:abstractNumId w:val="7"/>
  </w:num>
  <w:num w:numId="17">
    <w:abstractNumId w:val="8"/>
  </w:num>
  <w:num w:numId="18">
    <w:abstractNumId w:val="9"/>
  </w:num>
  <w:num w:numId="19">
    <w:abstractNumId w:val="10"/>
  </w:num>
  <w:num w:numId="20">
    <w:abstractNumId w:val="11"/>
  </w:num>
  <w:num w:numId="21">
    <w:abstractNumId w:val="24"/>
  </w:num>
  <w:num w:numId="22">
    <w:abstractNumId w:val="25"/>
  </w:num>
  <w:num w:numId="23">
    <w:abstractNumId w:val="26"/>
  </w:num>
  <w:num w:numId="24">
    <w:abstractNumId w:val="27"/>
  </w:num>
  <w:num w:numId="25">
    <w:abstractNumId w:val="5"/>
  </w:num>
  <w:num w:numId="26">
    <w:abstractNumId w:val="14"/>
  </w:num>
  <w:num w:numId="27">
    <w:abstractNumId w:val="29"/>
  </w:num>
  <w:num w:numId="28">
    <w:abstractNumId w:val="22"/>
  </w:num>
  <w:num w:numId="29">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2"/>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6521C"/>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0B84"/>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25D9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5.emf"/><Relationship Id="rId3" Type="http://schemas.openxmlformats.org/officeDocument/2006/relationships/styles" Target="styles.xml"/><Relationship Id="rId21" Type="http://schemas.openxmlformats.org/officeDocument/2006/relationships/image" Target="media/image12.png"/><Relationship Id="rId7" Type="http://schemas.openxmlformats.org/officeDocument/2006/relationships/endnotes" Target="endnotes.xml"/><Relationship Id="rId12" Type="http://schemas.openxmlformats.org/officeDocument/2006/relationships/oleObject" Target="embeddings/Microsoft_Excel_97-2003_Worksheet.xls"/><Relationship Id="rId17" Type="http://schemas.openxmlformats.org/officeDocument/2006/relationships/image" Target="media/image8.png"/><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image" Target="media/image6.jpeg"/><Relationship Id="rId23" Type="http://schemas.openxmlformats.org/officeDocument/2006/relationships/package" Target="embeddings/Microsoft_Visio_Drawing1.vsdx"/><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10.png"/><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5.jpeg"/><Relationship Id="rId22" Type="http://schemas.openxmlformats.org/officeDocument/2006/relationships/image" Target="media/image13.emf"/><Relationship Id="rId27" Type="http://schemas.openxmlformats.org/officeDocument/2006/relationships/package" Target="embeddings/Microsoft_Excel_Worksheet.xlsx"/></Relationships>
</file>

<file path=word/_rels/header1.xml.rels><?xml version="1.0" encoding="UTF-8" standalone="yes"?>
<Relationships xmlns="http://schemas.openxmlformats.org/package/2006/relationships"><Relationship Id="rId1"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5</Pages>
  <Words>11022</Words>
  <Characters>62832</Characters>
  <Application>Microsoft Office Word</Application>
  <DocSecurity>0</DocSecurity>
  <Lines>523</Lines>
  <Paragraphs>147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73707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2020-03-17T15:38:00Z</dcterms:created>
  <dcterms:modified xsi:type="dcterms:W3CDTF">2020-03-17T15:38:00Z</dcterms:modified>
</cp:coreProperties>
</file>