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572ACB" w:rsidP="00B9479B">
      <w:pPr>
        <w:pStyle w:val="Heading1"/>
      </w:pPr>
      <w:r>
        <w:lastRenderedPageBreak/>
        <w:t>Warning – Axle Over Temperature – CGEA1.3</w:t>
      </w:r>
    </w:p>
    <w:p w:rsidR="00406F39" w:rsidRDefault="00572ACB" w:rsidP="00B9479B">
      <w:pPr>
        <w:pStyle w:val="Heading2"/>
      </w:pPr>
      <w:r>
        <w:t>Functional Description</w:t>
      </w:r>
    </w:p>
    <w:p w:rsidR="007D2CF6" w:rsidRDefault="004335BD">
      <w:pPr>
        <w:rPr>
          <w:rFonts w:cs="Arial"/>
        </w:rPr>
      </w:pPr>
    </w:p>
    <w:p w:rsidR="00923B8F" w:rsidRDefault="00572ACB" w:rsidP="00670A6B">
      <w:pPr>
        <w:ind w:left="720"/>
      </w:pPr>
      <w:r>
        <w:t>The purpose of the Axle Over temperature Warning is to notify the user with a visual warning that the rear differential oil temperature has reached a point where vehicle speed should be reduced so that the temperature can return to normal operating range.</w:t>
      </w:r>
    </w:p>
    <w:p w:rsidR="00670A6B" w:rsidRDefault="004335BD" w:rsidP="00095234"/>
    <w:p w:rsidR="007D2CF6" w:rsidRDefault="00572ACB">
      <w:pPr>
        <w:ind w:left="720"/>
      </w:pPr>
      <w:r>
        <w:t xml:space="preserve">The Axle Over temperature Warning function correlates the RearDiffOilTeWarn_B_Rq </w:t>
      </w:r>
      <w:r>
        <w:rPr>
          <w:rFonts w:cs="Arial"/>
        </w:rPr>
        <w:t xml:space="preserve">signal </w:t>
      </w:r>
      <w:r>
        <w:t xml:space="preserve">and the operational mode to display the appropriate warning in the message center.  </w:t>
      </w:r>
    </w:p>
    <w:p w:rsidR="00DC653F" w:rsidRDefault="004335BD">
      <w:pPr>
        <w:ind w:left="720"/>
      </w:pPr>
    </w:p>
    <w:p w:rsidR="007D2CF6" w:rsidRDefault="00572ACB" w:rsidP="00670A6B">
      <w:pPr>
        <w:rPr>
          <w:rFonts w:cs="Arial"/>
        </w:rPr>
      </w:pPr>
      <w:r>
        <w:rPr>
          <w:rFonts w:cs="Arial"/>
        </w:rPr>
        <w:t xml:space="preserve">   </w:t>
      </w:r>
    </w:p>
    <w:p w:rsidR="00406F39" w:rsidRDefault="00572ACB" w:rsidP="00B9479B">
      <w:pPr>
        <w:pStyle w:val="Heading2"/>
      </w:pPr>
      <w:r>
        <w:t>Interfaces</w:t>
      </w:r>
    </w:p>
    <w:p w:rsidR="00406F39" w:rsidRDefault="00572ACB" w:rsidP="00B9479B">
      <w:pPr>
        <w:pStyle w:val="Heading3"/>
      </w:pPr>
      <w:r>
        <w:t>Interface Context Diagram (I/O Block Diagram)</w:t>
      </w:r>
    </w:p>
    <w:p w:rsidR="007D2CF6" w:rsidRPr="00F11069" w:rsidRDefault="00572ACB" w:rsidP="00F11069">
      <w:pPr>
        <w:pStyle w:val="Caption"/>
        <w:jc w:val="center"/>
        <w:rPr>
          <w:rFonts w:cs="Arial"/>
          <w:noProof/>
        </w:rPr>
      </w:pPr>
      <w:r w:rsidRPr="008725C7">
        <w:rPr>
          <w:rFonts w:cs="Arial"/>
          <w:highlight w:val="cyan"/>
        </w:rPr>
        <w:t>Warning – Axle Over Temp Context Diagram</w:t>
      </w:r>
    </w:p>
    <w:p w:rsidR="00E56570" w:rsidRDefault="00AC445D" w:rsidP="000917C0">
      <w:pPr>
        <w:jc w:val="center"/>
        <w:rPr>
          <w:rFonts w:cs="Arial"/>
          <w:noProof/>
        </w:rPr>
      </w:pPr>
      <w:r>
        <w:rPr>
          <w:noProof/>
        </w:rPr>
        <w:drawing>
          <wp:inline distT="0" distB="0" distL="0" distR="0">
            <wp:extent cx="6804660" cy="2781300"/>
            <wp:effectExtent l="0" t="0" r="0" b="0"/>
            <wp:docPr id="1" name="5b883ab9000066a200006e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883ab9000066a200006e1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04660" cy="278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56570" w:rsidRDefault="004335BD">
      <w:pPr>
        <w:jc w:val="center"/>
        <w:rPr>
          <w:rFonts w:cs="Arial"/>
          <w:noProof/>
        </w:rPr>
      </w:pPr>
    </w:p>
    <w:p w:rsidR="00406F39" w:rsidRDefault="00572ACB" w:rsidP="00B9479B">
      <w:pPr>
        <w:pStyle w:val="Heading3"/>
      </w:pPr>
      <w:r>
        <w:t>Inputs</w:t>
      </w:r>
    </w:p>
    <w:p w:rsidR="000917C0" w:rsidRPr="000917C0" w:rsidRDefault="000917C0" w:rsidP="00B9479B">
      <w:pPr>
        <w:pStyle w:val="Heading4"/>
        <w:rPr>
          <w:b w:val="0"/>
          <w:u w:val="single"/>
        </w:rPr>
      </w:pPr>
      <w:r w:rsidRPr="000917C0">
        <w:rPr>
          <w:b w:val="0"/>
          <w:u w:val="single"/>
        </w:rPr>
        <w:t>IR-REQ-300951/A-INTERNAL:</w:t>
      </w:r>
    </w:p>
    <w:p w:rsidR="006B43E1" w:rsidRDefault="00572ACB" w:rsidP="00572ACB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 xml:space="preserve">Operational_Mode </w:t>
      </w:r>
    </w:p>
    <w:p w:rsidR="0015674E" w:rsidRDefault="00572ACB" w:rsidP="00572ACB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RearDiffTemp_Cfg – Internal configuration that enables/disables the warning feature based on vehicle content.</w:t>
      </w:r>
    </w:p>
    <w:p w:rsidR="00974C21" w:rsidRDefault="004335BD" w:rsidP="00974C21">
      <w:pPr>
        <w:ind w:left="1440"/>
        <w:rPr>
          <w:rFonts w:cs="Arial"/>
        </w:rPr>
      </w:pPr>
    </w:p>
    <w:p w:rsidR="00406F39" w:rsidRDefault="00572ACB" w:rsidP="00B9479B">
      <w:pPr>
        <w:pStyle w:val="Heading4"/>
      </w:pPr>
      <w:r>
        <w:t>MUX signal from the CAN bus</w:t>
      </w:r>
    </w:p>
    <w:p w:rsidR="00E56570" w:rsidRPr="00A752EE" w:rsidRDefault="004335BD" w:rsidP="00E56570">
      <w:pPr>
        <w:rPr>
          <w:rFonts w:cs="Arial"/>
          <w:color w:val="000000"/>
        </w:rPr>
      </w:pPr>
    </w:p>
    <w:p w:rsidR="00E56570" w:rsidRPr="00A752EE" w:rsidRDefault="004335BD" w:rsidP="00E56570">
      <w:pPr>
        <w:ind w:left="2592" w:hanging="2160"/>
        <w:rPr>
          <w:rFonts w:cs="Arial"/>
          <w:b/>
        </w:rPr>
      </w:pPr>
    </w:p>
    <w:p w:rsidR="00406F39" w:rsidRDefault="00572ACB" w:rsidP="00B9479B">
      <w:pPr>
        <w:pStyle w:val="Heading5"/>
      </w:pPr>
      <w:r w:rsidRPr="00B9479B">
        <w:t>SIG-REQ-300946/A-RearDiffOilTeWarn_B_Rq Signal</w:t>
      </w:r>
    </w:p>
    <w:p w:rsidR="00AE06BC" w:rsidRPr="00AE06BC" w:rsidRDefault="004335BD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3098"/>
        <w:gridCol w:w="720"/>
        <w:gridCol w:w="1620"/>
        <w:gridCol w:w="800"/>
        <w:gridCol w:w="591"/>
        <w:gridCol w:w="749"/>
        <w:gridCol w:w="1074"/>
        <w:gridCol w:w="540"/>
        <w:gridCol w:w="639"/>
      </w:tblGrid>
      <w:tr w:rsidR="00974C21" w:rsidRPr="00A752EE" w:rsidTr="00974C21">
        <w:trPr>
          <w:trHeight w:val="395"/>
          <w:tblHeader/>
          <w:jc w:val="center"/>
        </w:trPr>
        <w:tc>
          <w:tcPr>
            <w:tcW w:w="3098" w:type="dxa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A752EE">
              <w:rPr>
                <w:rFonts w:cs="Arial"/>
                <w:b/>
                <w:snapToGrid w:val="0"/>
                <w:color w:val="000000"/>
              </w:rPr>
              <w:lastRenderedPageBreak/>
              <w:t>Signal Name</w:t>
            </w:r>
          </w:p>
        </w:tc>
        <w:tc>
          <w:tcPr>
            <w:tcW w:w="720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A752EE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1620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A752EE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800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A752EE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591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A752EE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49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A752EE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74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A752EE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540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A752EE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639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A752EE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974C21" w:rsidRPr="00721F2C" w:rsidTr="00974C21">
        <w:trPr>
          <w:trHeight w:val="188"/>
          <w:jc w:val="center"/>
        </w:trPr>
        <w:tc>
          <w:tcPr>
            <w:tcW w:w="3098" w:type="dxa"/>
            <w:vAlign w:val="center"/>
          </w:tcPr>
          <w:p w:rsidR="00974C21" w:rsidRPr="008352D3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8352D3">
              <w:rPr>
                <w:rFonts w:cs="Arial"/>
              </w:rPr>
              <w:t>RearDiffOilTeWarn_B_Rq</w:t>
            </w:r>
          </w:p>
        </w:tc>
        <w:tc>
          <w:tcPr>
            <w:tcW w:w="720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752EE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1620" w:type="dxa"/>
            <w:vAlign w:val="center"/>
          </w:tcPr>
          <w:p w:rsidR="00974C21" w:rsidRPr="00A752EE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00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752EE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591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752EE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49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752EE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074" w:type="dxa"/>
            <w:vAlign w:val="center"/>
          </w:tcPr>
          <w:p w:rsidR="00974C21" w:rsidRPr="00A752EE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752EE">
              <w:rPr>
                <w:rFonts w:cs="Arial"/>
                <w:snapToGrid w:val="0"/>
                <w:color w:val="000000"/>
              </w:rPr>
              <w:t>0</w:t>
            </w:r>
          </w:p>
          <w:p w:rsidR="00974C21" w:rsidRPr="00A752EE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752EE">
              <w:rPr>
                <w:rFonts w:cs="Arial"/>
                <w:snapToGrid w:val="0"/>
                <w:color w:val="000000"/>
              </w:rPr>
              <w:t>(0x0)</w:t>
            </w:r>
          </w:p>
        </w:tc>
        <w:tc>
          <w:tcPr>
            <w:tcW w:w="639" w:type="dxa"/>
            <w:vAlign w:val="center"/>
          </w:tcPr>
          <w:p w:rsidR="00974C21" w:rsidRPr="00A752EE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752EE">
              <w:rPr>
                <w:rFonts w:cs="Arial"/>
                <w:snapToGrid w:val="0"/>
                <w:color w:val="000000"/>
              </w:rPr>
              <w:t>1</w:t>
            </w:r>
          </w:p>
          <w:p w:rsidR="00974C21" w:rsidRPr="00721F2C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752EE">
              <w:rPr>
                <w:rFonts w:cs="Arial"/>
                <w:snapToGrid w:val="0"/>
                <w:color w:val="000000"/>
              </w:rPr>
              <w:t>(0x1)</w:t>
            </w:r>
          </w:p>
        </w:tc>
      </w:tr>
      <w:tr w:rsidR="00974C21" w:rsidRPr="00721F2C" w:rsidTr="00974C21">
        <w:trPr>
          <w:trHeight w:val="247"/>
          <w:jc w:val="center"/>
        </w:trPr>
        <w:tc>
          <w:tcPr>
            <w:tcW w:w="3098" w:type="dxa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vAlign w:val="center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620" w:type="dxa"/>
            <w:vAlign w:val="center"/>
          </w:tcPr>
          <w:p w:rsidR="00974C21" w:rsidRPr="00B92938" w:rsidRDefault="00572ACB" w:rsidP="00BB634A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800" w:type="dxa"/>
            <w:vAlign w:val="center"/>
          </w:tcPr>
          <w:p w:rsidR="00974C21" w:rsidRPr="00721F2C" w:rsidRDefault="004335BD" w:rsidP="00BB634A">
            <w:pPr>
              <w:keepNext/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1" w:type="dxa"/>
            <w:vAlign w:val="center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49" w:type="dxa"/>
            <w:vAlign w:val="center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74" w:type="dxa"/>
            <w:vAlign w:val="center"/>
          </w:tcPr>
          <w:p w:rsidR="00974C21" w:rsidRPr="00721F2C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721F2C"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540" w:type="dxa"/>
            <w:vAlign w:val="center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9" w:type="dxa"/>
            <w:vAlign w:val="center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974C21" w:rsidRPr="00721F2C" w:rsidTr="00974C21">
        <w:trPr>
          <w:trHeight w:val="247"/>
          <w:jc w:val="center"/>
        </w:trPr>
        <w:tc>
          <w:tcPr>
            <w:tcW w:w="3098" w:type="dxa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vAlign w:val="center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620" w:type="dxa"/>
            <w:vAlign w:val="center"/>
          </w:tcPr>
          <w:p w:rsidR="00974C21" w:rsidRPr="00721F2C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On</w:t>
            </w:r>
          </w:p>
        </w:tc>
        <w:tc>
          <w:tcPr>
            <w:tcW w:w="800" w:type="dxa"/>
            <w:vAlign w:val="center"/>
          </w:tcPr>
          <w:p w:rsidR="00974C21" w:rsidRPr="00721F2C" w:rsidRDefault="004335BD" w:rsidP="00BB634A">
            <w:pPr>
              <w:keepNext/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1" w:type="dxa"/>
            <w:vAlign w:val="center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49" w:type="dxa"/>
            <w:vAlign w:val="center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74" w:type="dxa"/>
            <w:vAlign w:val="center"/>
          </w:tcPr>
          <w:p w:rsidR="00974C21" w:rsidRPr="00721F2C" w:rsidRDefault="00572ACB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721F2C"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540" w:type="dxa"/>
            <w:vAlign w:val="center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9" w:type="dxa"/>
            <w:vAlign w:val="center"/>
          </w:tcPr>
          <w:p w:rsidR="00974C21" w:rsidRPr="00721F2C" w:rsidRDefault="004335BD" w:rsidP="00BB634A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5E4614" w:rsidRPr="003B00C1" w:rsidRDefault="004335BD" w:rsidP="003B00C1"/>
    <w:p w:rsidR="00406F39" w:rsidRDefault="00572ACB" w:rsidP="00B9479B">
      <w:pPr>
        <w:pStyle w:val="Heading3"/>
      </w:pPr>
      <w:r>
        <w:t>Outputs</w:t>
      </w:r>
    </w:p>
    <w:p w:rsidR="000917C0" w:rsidRPr="000917C0" w:rsidRDefault="000917C0" w:rsidP="00B9479B">
      <w:pPr>
        <w:pStyle w:val="Heading4"/>
        <w:rPr>
          <w:b w:val="0"/>
          <w:u w:val="single"/>
        </w:rPr>
      </w:pPr>
      <w:r w:rsidRPr="000917C0">
        <w:rPr>
          <w:b w:val="0"/>
          <w:u w:val="single"/>
        </w:rPr>
        <w:t>IR-REQ-300950/A-INTERNAL:</w:t>
      </w:r>
    </w:p>
    <w:p w:rsidR="00265B41" w:rsidRDefault="004335BD" w:rsidP="00265B41">
      <w:pPr>
        <w:rPr>
          <w:rFonts w:cs="Arial"/>
        </w:rPr>
      </w:pPr>
    </w:p>
    <w:p w:rsidR="009D2646" w:rsidRPr="003B00C1" w:rsidRDefault="00572ACB" w:rsidP="00572ACB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Axle_Over_Temp_MC_Status_Flag is used to control the Warning displayed in the message center.</w:t>
      </w:r>
      <w:r w:rsidRPr="00860C61">
        <w:rPr>
          <w:rFonts w:cs="Arial"/>
          <w:color w:val="000000"/>
        </w:rPr>
        <w:t xml:space="preserve"> </w:t>
      </w:r>
    </w:p>
    <w:p w:rsidR="003B00C1" w:rsidRPr="003B00C1" w:rsidRDefault="00572ACB" w:rsidP="00572ACB">
      <w:pPr>
        <w:numPr>
          <w:ilvl w:val="0"/>
          <w:numId w:val="8"/>
        </w:numPr>
        <w:rPr>
          <w:rFonts w:cs="Arial"/>
          <w:highlight w:val="cyan"/>
        </w:rPr>
      </w:pPr>
      <w:r w:rsidRPr="003B00C1">
        <w:rPr>
          <w:rFonts w:cs="Arial"/>
          <w:highlight w:val="cyan"/>
        </w:rPr>
        <w:t>Message_Center_Soft_Warning_Chime_Status_Flag is used</w:t>
      </w:r>
      <w:r>
        <w:rPr>
          <w:rFonts w:cs="Arial"/>
          <w:highlight w:val="cyan"/>
        </w:rPr>
        <w:t xml:space="preserve"> to</w:t>
      </w:r>
      <w:r w:rsidRPr="003B00C1">
        <w:rPr>
          <w:rFonts w:cs="Arial"/>
          <w:highlight w:val="cyan"/>
        </w:rPr>
        <w:t xml:space="preserve"> control the state of the chime to the Chime Arbitrator.</w:t>
      </w:r>
    </w:p>
    <w:p w:rsidR="00860C61" w:rsidRDefault="004335BD">
      <w:pPr>
        <w:ind w:left="720"/>
        <w:rPr>
          <w:rFonts w:cs="Arial"/>
        </w:rPr>
      </w:pPr>
    </w:p>
    <w:p w:rsidR="00406F39" w:rsidRDefault="00572ACB" w:rsidP="00B9479B">
      <w:pPr>
        <w:pStyle w:val="Heading2"/>
      </w:pPr>
      <w:r>
        <w:t>Function/Performance</w:t>
      </w:r>
    </w:p>
    <w:p w:rsidR="00406F39" w:rsidRDefault="00572ACB" w:rsidP="00B9479B">
      <w:pPr>
        <w:pStyle w:val="Heading3"/>
      </w:pPr>
      <w:r w:rsidRPr="00B9479B">
        <w:t>F-REQ-300957/A-Operational Modes</w:t>
      </w:r>
    </w:p>
    <w:p w:rsidR="007D2CF6" w:rsidRDefault="004335BD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902"/>
        <w:gridCol w:w="5537"/>
      </w:tblGrid>
      <w:tr w:rsidR="007D2CF6" w:rsidTr="00EF12E3">
        <w:trPr>
          <w:jc w:val="center"/>
        </w:trPr>
        <w:tc>
          <w:tcPr>
            <w:tcW w:w="1902" w:type="dxa"/>
          </w:tcPr>
          <w:p w:rsidR="007D2CF6" w:rsidRDefault="00572ACB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5537" w:type="dxa"/>
          </w:tcPr>
          <w:p w:rsidR="007D2CF6" w:rsidRDefault="00572ACB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7D2CF6" w:rsidTr="00EF12E3">
        <w:trPr>
          <w:jc w:val="center"/>
        </w:trPr>
        <w:tc>
          <w:tcPr>
            <w:tcW w:w="1902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5537" w:type="dxa"/>
          </w:tcPr>
          <w:p w:rsidR="007D2CF6" w:rsidRDefault="00572ACB" w:rsidP="0074647F">
            <w:pPr>
              <w:rPr>
                <w:rFonts w:cs="Arial"/>
              </w:rPr>
            </w:pPr>
            <w:r>
              <w:t xml:space="preserve">Axle Over Temp Warning Text Messages </w:t>
            </w:r>
            <w:r>
              <w:rPr>
                <w:lang w:eastAsia="ja-JP"/>
              </w:rPr>
              <w:t>Inactive</w:t>
            </w:r>
          </w:p>
        </w:tc>
      </w:tr>
      <w:tr w:rsidR="007D2CF6" w:rsidTr="00EF12E3">
        <w:trPr>
          <w:jc w:val="center"/>
        </w:trPr>
        <w:tc>
          <w:tcPr>
            <w:tcW w:w="1902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5537" w:type="dxa"/>
          </w:tcPr>
          <w:p w:rsidR="007D2CF6" w:rsidRDefault="00572ACB">
            <w:pPr>
              <w:rPr>
                <w:rFonts w:cs="Arial"/>
              </w:rPr>
            </w:pPr>
            <w:r>
              <w:t xml:space="preserve">Axle Over Temp Warning Text Messages </w:t>
            </w:r>
            <w:r>
              <w:rPr>
                <w:lang w:eastAsia="ja-JP"/>
              </w:rPr>
              <w:t>Inactive</w:t>
            </w:r>
          </w:p>
        </w:tc>
      </w:tr>
      <w:tr w:rsidR="007D2CF6" w:rsidTr="00EF12E3">
        <w:trPr>
          <w:jc w:val="center"/>
        </w:trPr>
        <w:tc>
          <w:tcPr>
            <w:tcW w:w="1902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5537" w:type="dxa"/>
          </w:tcPr>
          <w:p w:rsidR="007D2CF6" w:rsidRDefault="00572ACB" w:rsidP="0074647F">
            <w:pPr>
              <w:rPr>
                <w:rFonts w:cs="Arial"/>
              </w:rPr>
            </w:pPr>
            <w:r>
              <w:t xml:space="preserve">Axle Over Temp Warning Text Messages </w:t>
            </w:r>
            <w:r>
              <w:rPr>
                <w:lang w:eastAsia="ja-JP"/>
              </w:rPr>
              <w:t>Active/Inactive</w:t>
            </w:r>
          </w:p>
        </w:tc>
      </w:tr>
      <w:tr w:rsidR="007D2CF6" w:rsidTr="00EF12E3">
        <w:trPr>
          <w:jc w:val="center"/>
        </w:trPr>
        <w:tc>
          <w:tcPr>
            <w:tcW w:w="1902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5537" w:type="dxa"/>
          </w:tcPr>
          <w:p w:rsidR="007D2CF6" w:rsidRDefault="00572ACB">
            <w:pPr>
              <w:rPr>
                <w:rFonts w:cs="Arial"/>
              </w:rPr>
            </w:pPr>
            <w:r>
              <w:t xml:space="preserve">Axle Over Temp Warning Text Messages </w:t>
            </w:r>
            <w:r>
              <w:rPr>
                <w:lang w:eastAsia="ja-JP"/>
              </w:rPr>
              <w:t>Active/Inactive</w:t>
            </w:r>
          </w:p>
        </w:tc>
      </w:tr>
    </w:tbl>
    <w:p w:rsidR="007D2CF6" w:rsidRDefault="004335BD">
      <w:pPr>
        <w:ind w:left="1080"/>
        <w:rPr>
          <w:rFonts w:cs="Arial"/>
        </w:rPr>
      </w:pPr>
    </w:p>
    <w:p w:rsidR="00406F39" w:rsidRDefault="00572ACB" w:rsidP="00B9479B">
      <w:pPr>
        <w:pStyle w:val="Heading3"/>
      </w:pPr>
      <w:r>
        <w:t>Voltage Levels</w:t>
      </w:r>
    </w:p>
    <w:p w:rsidR="007D2CF6" w:rsidRDefault="004335BD">
      <w:pPr>
        <w:ind w:left="1080"/>
        <w:rPr>
          <w:rFonts w:cs="Arial"/>
          <w:sz w:val="16"/>
        </w:rPr>
      </w:pPr>
    </w:p>
    <w:p w:rsidR="007D2CF6" w:rsidRDefault="00572ACB">
      <w:pPr>
        <w:ind w:left="144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of this SPSS</w:t>
      </w:r>
    </w:p>
    <w:p w:rsidR="007D2CF6" w:rsidRDefault="004335BD">
      <w:pPr>
        <w:ind w:left="1440"/>
        <w:rPr>
          <w:rFonts w:cs="Arial"/>
        </w:rPr>
      </w:pPr>
    </w:p>
    <w:p w:rsidR="00406F39" w:rsidRDefault="00572ACB" w:rsidP="00B9479B">
      <w:pPr>
        <w:pStyle w:val="Heading3"/>
      </w:pPr>
      <w:r>
        <w:t>Human-Machine Interface</w:t>
      </w:r>
    </w:p>
    <w:p w:rsidR="00406F39" w:rsidRDefault="00572ACB" w:rsidP="00B9479B">
      <w:pPr>
        <w:pStyle w:val="Heading4"/>
      </w:pPr>
      <w:r>
        <w:t>Visual</w:t>
      </w:r>
    </w:p>
    <w:p w:rsidR="00406F39" w:rsidRDefault="00572ACB" w:rsidP="00B9479B">
      <w:pPr>
        <w:pStyle w:val="Heading5"/>
      </w:pPr>
      <w:r>
        <w:t>Indicator Graphics / Display Format</w:t>
      </w:r>
    </w:p>
    <w:p w:rsidR="007D2CF6" w:rsidRPr="0064268D" w:rsidRDefault="00572ACB">
      <w:pPr>
        <w:ind w:left="1800" w:firstLine="360"/>
        <w:rPr>
          <w:rFonts w:cs="Arial"/>
        </w:rPr>
      </w:pPr>
      <w:r w:rsidRPr="0064268D">
        <w:rPr>
          <w:rFonts w:cs="Arial"/>
        </w:rPr>
        <w:t xml:space="preserve">Message </w:t>
      </w:r>
      <w:smartTag w:uri="urn:schemas-microsoft-com:office:smarttags" w:element="PlaceType">
        <w:r w:rsidRPr="0064268D">
          <w:rPr>
            <w:rFonts w:cs="Arial"/>
          </w:rPr>
          <w:t>Center</w:t>
        </w:r>
      </w:smartTag>
      <w:r w:rsidRPr="0064268D">
        <w:rPr>
          <w:rFonts w:cs="Arial"/>
        </w:rPr>
        <w:t xml:space="preserve"> Text Warning Message as defined in section 1.3.5.7 of this document.</w:t>
      </w:r>
    </w:p>
    <w:p w:rsidR="007D2CF6" w:rsidRDefault="004335BD">
      <w:pPr>
        <w:ind w:left="360"/>
        <w:rPr>
          <w:rFonts w:cs="Arial"/>
        </w:rPr>
      </w:pPr>
    </w:p>
    <w:p w:rsidR="00406F39" w:rsidRDefault="00572ACB" w:rsidP="00B9479B">
      <w:pPr>
        <w:pStyle w:val="Heading5"/>
      </w:pPr>
      <w:r>
        <w:t>Indicator Color Coordinates</w:t>
      </w:r>
    </w:p>
    <w:p w:rsidR="007D2CF6" w:rsidRPr="0064268D" w:rsidRDefault="00572ACB">
      <w:pPr>
        <w:ind w:left="2160"/>
        <w:rPr>
          <w:rFonts w:cs="Arial"/>
        </w:rPr>
      </w:pPr>
      <w:r w:rsidRPr="0064268D">
        <w:rPr>
          <w:rFonts w:cs="Arial"/>
        </w:rPr>
        <w:t>Reference section COLOR &amp; ILLUMINATION REQUIREMENTS (GRAPHICS).</w:t>
      </w:r>
    </w:p>
    <w:p w:rsidR="007D2CF6" w:rsidRDefault="004335BD">
      <w:pPr>
        <w:ind w:left="1080" w:firstLine="720"/>
        <w:rPr>
          <w:rFonts w:cs="Arial"/>
        </w:rPr>
      </w:pPr>
    </w:p>
    <w:p w:rsidR="00406F39" w:rsidRDefault="00572ACB" w:rsidP="00B9479B">
      <w:pPr>
        <w:pStyle w:val="Heading4"/>
      </w:pPr>
      <w:r>
        <w:t>Audio</w:t>
      </w:r>
    </w:p>
    <w:p w:rsidR="007D2CF6" w:rsidRDefault="004335BD">
      <w:pPr>
        <w:ind w:left="360"/>
        <w:rPr>
          <w:rFonts w:cs="Arial"/>
        </w:rPr>
      </w:pPr>
    </w:p>
    <w:p w:rsidR="007D2CF6" w:rsidRDefault="00572ACB">
      <w:pPr>
        <w:ind w:left="1440" w:firstLine="720"/>
        <w:rPr>
          <w:rFonts w:cs="Arial"/>
        </w:rPr>
      </w:pPr>
      <w:r>
        <w:rPr>
          <w:rFonts w:cs="Arial"/>
        </w:rPr>
        <w:t xml:space="preserve">The </w:t>
      </w:r>
      <w:smartTag w:uri="urn:schemas-microsoft-com:office:smarttags" w:element="place">
        <w:smartTag w:uri="urn:schemas-microsoft-com:office:smarttags" w:element="PlaceNam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>
            <w:rPr>
              <w:rFonts w:cs="Arial"/>
            </w:rPr>
            <w:t>Center</w:t>
          </w:r>
        </w:smartTag>
      </w:smartTag>
      <w:r>
        <w:rPr>
          <w:rFonts w:cs="Arial"/>
        </w:rPr>
        <w:t xml:space="preserve"> Soft Warning Chime is associated with this Warning. </w:t>
      </w:r>
    </w:p>
    <w:p w:rsidR="007D2CF6" w:rsidRDefault="004335BD">
      <w:pPr>
        <w:ind w:left="360"/>
        <w:rPr>
          <w:rFonts w:cs="Arial"/>
        </w:rPr>
      </w:pPr>
    </w:p>
    <w:p w:rsidR="00406F39" w:rsidRDefault="00572ACB" w:rsidP="00B9479B">
      <w:pPr>
        <w:pStyle w:val="Heading4"/>
      </w:pPr>
      <w:r>
        <w:t>Switch Control Logic</w:t>
      </w:r>
    </w:p>
    <w:p w:rsidR="007D2CF6" w:rsidRDefault="004335BD">
      <w:pPr>
        <w:ind w:left="360"/>
        <w:rPr>
          <w:rFonts w:cs="Arial"/>
        </w:rPr>
      </w:pPr>
    </w:p>
    <w:p w:rsidR="007D2CF6" w:rsidRDefault="00572ACB">
      <w:pPr>
        <w:ind w:left="2160"/>
        <w:rPr>
          <w:rFonts w:cs="Arial"/>
        </w:rPr>
      </w:pPr>
      <w:r>
        <w:rPr>
          <w:rFonts w:cs="Arial"/>
        </w:rPr>
        <w:t>None.</w:t>
      </w:r>
    </w:p>
    <w:p w:rsidR="007D2CF6" w:rsidRDefault="004335BD">
      <w:pPr>
        <w:ind w:left="2952"/>
        <w:rPr>
          <w:rFonts w:cs="Arial"/>
        </w:rPr>
      </w:pPr>
    </w:p>
    <w:p w:rsidR="000917C0" w:rsidRPr="000917C0" w:rsidRDefault="000917C0" w:rsidP="00B9479B">
      <w:pPr>
        <w:pStyle w:val="Heading3"/>
        <w:rPr>
          <w:b w:val="0"/>
          <w:u w:val="single"/>
        </w:rPr>
      </w:pPr>
      <w:r w:rsidRPr="000917C0">
        <w:rPr>
          <w:b w:val="0"/>
          <w:u w:val="single"/>
        </w:rPr>
        <w:lastRenderedPageBreak/>
        <w:t>PFM-REQ-300956/A-System Accuracy</w:t>
      </w:r>
    </w:p>
    <w:p w:rsidR="007D2CF6" w:rsidRDefault="004335BD">
      <w:pPr>
        <w:ind w:left="1368"/>
        <w:rPr>
          <w:rFonts w:cs="Arial"/>
        </w:rPr>
      </w:pPr>
    </w:p>
    <w:p w:rsidR="007D2CF6" w:rsidRDefault="00572ACB" w:rsidP="001E0F31">
      <w:r>
        <w:t>Within 100 msec of receiving a message that results in a change of state the cluster will update the output flag to the proper state.</w:t>
      </w:r>
    </w:p>
    <w:p w:rsidR="0074647F" w:rsidRDefault="004335BD" w:rsidP="00527F6D">
      <w:pPr>
        <w:rPr>
          <w:rFonts w:cs="Arial"/>
        </w:rPr>
      </w:pPr>
    </w:p>
    <w:p w:rsidR="00406F39" w:rsidRDefault="00572ACB" w:rsidP="00B9479B">
      <w:pPr>
        <w:pStyle w:val="Heading3"/>
      </w:pPr>
      <w:r>
        <w:t>Operation: Performance and Functional</w:t>
      </w:r>
    </w:p>
    <w:p w:rsidR="00406F39" w:rsidRDefault="00572ACB" w:rsidP="00B9479B">
      <w:pPr>
        <w:pStyle w:val="Heading4"/>
      </w:pPr>
      <w:r>
        <w:t>Subsystem Algorithm Flowchart / State Diagram</w:t>
      </w:r>
    </w:p>
    <w:p w:rsidR="00406F39" w:rsidRDefault="00572ACB" w:rsidP="00B9479B">
      <w:pPr>
        <w:pStyle w:val="Heading5"/>
      </w:pPr>
      <w:r w:rsidRPr="00B9479B">
        <w:t>F-REQ-300947/A-Axle Over Temp Configuration Flowchart</w:t>
      </w:r>
    </w:p>
    <w:p w:rsidR="0074647F" w:rsidRDefault="00AC445D" w:rsidP="000917C0">
      <w:pPr>
        <w:ind w:left="360"/>
        <w:jc w:val="center"/>
        <w:rPr>
          <w:rFonts w:cs="Arial"/>
        </w:rPr>
      </w:pPr>
      <w:r>
        <w:rPr>
          <w:noProof/>
        </w:rPr>
        <w:drawing>
          <wp:inline distT="0" distB="0" distL="0" distR="0">
            <wp:extent cx="2499360" cy="2819400"/>
            <wp:effectExtent l="0" t="0" r="0" b="0"/>
            <wp:docPr id="2" name="5b883ab9000066a200006b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883ab9000066a200006b2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9360" cy="2819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4647F" w:rsidRPr="0074647F" w:rsidRDefault="004335BD" w:rsidP="0074647F"/>
    <w:p w:rsidR="00406F39" w:rsidRDefault="00572ACB" w:rsidP="00B9479B">
      <w:pPr>
        <w:pStyle w:val="Heading5"/>
      </w:pPr>
      <w:r w:rsidRPr="00B9479B">
        <w:t>F-REQ-300948/A-State Matrix for Axle Over Temperature warning</w:t>
      </w:r>
    </w:p>
    <w:p w:rsidR="00AE06BC" w:rsidRPr="00AE06BC" w:rsidRDefault="004335BD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34"/>
        <w:gridCol w:w="2070"/>
        <w:gridCol w:w="2340"/>
        <w:gridCol w:w="2960"/>
      </w:tblGrid>
      <w:tr w:rsidR="00A752EE" w:rsidRPr="00002F65" w:rsidTr="00EF12E3">
        <w:trPr>
          <w:jc w:val="center"/>
        </w:trPr>
        <w:tc>
          <w:tcPr>
            <w:tcW w:w="1934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A752EE" w:rsidRPr="00002F65" w:rsidRDefault="00572ACB" w:rsidP="00002F65">
            <w:pPr>
              <w:jc w:val="center"/>
              <w:rPr>
                <w:rFonts w:cs="Arial"/>
                <w:b/>
                <w:snapToGrid w:val="0"/>
                <w:sz w:val="18"/>
                <w:szCs w:val="18"/>
              </w:rPr>
            </w:pPr>
            <w:r w:rsidRPr="00002F65">
              <w:rPr>
                <w:rFonts w:cs="Arial"/>
                <w:b/>
                <w:snapToGrid w:val="0"/>
                <w:sz w:val="18"/>
                <w:szCs w:val="18"/>
              </w:rPr>
              <w:t>Operational_Mode</w:t>
            </w:r>
          </w:p>
        </w:tc>
        <w:tc>
          <w:tcPr>
            <w:tcW w:w="2070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A752EE" w:rsidRPr="00002F65" w:rsidRDefault="00572ACB" w:rsidP="00002F65">
            <w:pPr>
              <w:jc w:val="center"/>
              <w:rPr>
                <w:rFonts w:cs="Arial"/>
                <w:b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snapToGrid w:val="0"/>
                <w:sz w:val="18"/>
                <w:szCs w:val="18"/>
              </w:rPr>
              <w:t>RearDiffTemp</w:t>
            </w:r>
            <w:r w:rsidRPr="00002F65">
              <w:rPr>
                <w:rFonts w:cs="Arial"/>
                <w:b/>
                <w:snapToGrid w:val="0"/>
                <w:sz w:val="18"/>
                <w:szCs w:val="18"/>
              </w:rPr>
              <w:t>_Cfg</w:t>
            </w:r>
          </w:p>
        </w:tc>
        <w:tc>
          <w:tcPr>
            <w:tcW w:w="2340" w:type="dxa"/>
            <w:tcBorders>
              <w:bottom w:val="single" w:sz="12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A752EE" w:rsidRPr="00002F65" w:rsidRDefault="00572ACB" w:rsidP="00002F65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 w:rsidRPr="008352D3">
              <w:rPr>
                <w:rFonts w:cs="Arial"/>
                <w:b/>
                <w:sz w:val="16"/>
                <w:szCs w:val="16"/>
              </w:rPr>
              <w:t>RearDiffOilTeWarn_B_Rq</w:t>
            </w:r>
            <w:r>
              <w:t xml:space="preserve"> </w:t>
            </w:r>
            <w:r w:rsidRPr="00002F65">
              <w:rPr>
                <w:rFonts w:cs="Arial"/>
                <w:b/>
                <w:sz w:val="18"/>
                <w:szCs w:val="18"/>
              </w:rPr>
              <w:t>Signal</w:t>
            </w:r>
          </w:p>
        </w:tc>
        <w:tc>
          <w:tcPr>
            <w:tcW w:w="2960" w:type="dxa"/>
            <w:tcBorders>
              <w:left w:val="double" w:sz="4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A752EE" w:rsidRPr="00002F65" w:rsidRDefault="00572ACB" w:rsidP="00002F65">
            <w:pPr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Axle_Over_Temp</w:t>
            </w:r>
            <w:r w:rsidRPr="00002F65">
              <w:rPr>
                <w:rFonts w:cs="Arial"/>
                <w:b/>
                <w:sz w:val="18"/>
                <w:szCs w:val="18"/>
              </w:rPr>
              <w:t>_</w:t>
            </w:r>
          </w:p>
          <w:p w:rsidR="00A752EE" w:rsidRPr="00002F65" w:rsidRDefault="00572ACB" w:rsidP="00002F65">
            <w:pPr>
              <w:jc w:val="center"/>
              <w:rPr>
                <w:rFonts w:cs="Arial"/>
                <w:b/>
                <w:snapToGrid w:val="0"/>
                <w:sz w:val="18"/>
                <w:szCs w:val="18"/>
              </w:rPr>
            </w:pPr>
            <w:r w:rsidRPr="00002F65">
              <w:rPr>
                <w:rFonts w:cs="Arial"/>
                <w:b/>
                <w:sz w:val="18"/>
                <w:szCs w:val="18"/>
              </w:rPr>
              <w:t>MC_Status_Flag</w:t>
            </w:r>
          </w:p>
        </w:tc>
      </w:tr>
      <w:tr w:rsidR="00A752EE" w:rsidRPr="00002F65" w:rsidTr="00EF12E3">
        <w:trPr>
          <w:trHeight w:val="312"/>
          <w:jc w:val="center"/>
        </w:trPr>
        <w:tc>
          <w:tcPr>
            <w:tcW w:w="1934" w:type="dxa"/>
            <w:tcBorders>
              <w:top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A752EE" w:rsidRPr="00002F65" w:rsidRDefault="00572ACB" w:rsidP="00002F65">
            <w:pPr>
              <w:jc w:val="center"/>
              <w:rPr>
                <w:rFonts w:cs="Arial"/>
              </w:rPr>
            </w:pPr>
            <w:smartTag w:uri="urn:schemas-microsoft-com:office:smarttags" w:element="place">
              <w:smartTag w:uri="urn:schemas-microsoft-com:office:smarttags" w:element="City">
                <w:r w:rsidRPr="00002F65">
                  <w:rPr>
                    <w:rFonts w:cs="Arial"/>
                  </w:rPr>
                  <w:t>Normal</w:t>
                </w:r>
              </w:smartTag>
            </w:smartTag>
          </w:p>
        </w:tc>
        <w:tc>
          <w:tcPr>
            <w:tcW w:w="2070" w:type="dxa"/>
            <w:tcBorders>
              <w:top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A752EE" w:rsidRPr="00002F65" w:rsidRDefault="00572ACB" w:rsidP="00A35A55">
            <w:pPr>
              <w:jc w:val="center"/>
              <w:rPr>
                <w:rFonts w:cs="Arial"/>
              </w:rPr>
            </w:pPr>
            <w:r w:rsidRPr="00002F65">
              <w:rPr>
                <w:rFonts w:cs="Arial"/>
              </w:rPr>
              <w:t>Enabled (0x1)</w:t>
            </w:r>
          </w:p>
        </w:tc>
        <w:tc>
          <w:tcPr>
            <w:tcW w:w="2340" w:type="dxa"/>
            <w:tcBorders>
              <w:top w:val="single" w:sz="12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A752EE" w:rsidRPr="00002F65" w:rsidRDefault="00572ACB" w:rsidP="00002F6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</w:rPr>
              <w:t>On</w:t>
            </w:r>
            <w:r w:rsidRPr="00002F65">
              <w:rPr>
                <w:rFonts w:cs="Arial"/>
              </w:rPr>
              <w:t xml:space="preserve"> (0x1)</w:t>
            </w:r>
          </w:p>
        </w:tc>
        <w:tc>
          <w:tcPr>
            <w:tcW w:w="2960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A752EE" w:rsidRPr="00002F65" w:rsidRDefault="00572ACB" w:rsidP="00002F65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02F65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A752EE" w:rsidRPr="00002F65" w:rsidTr="00EF12E3">
        <w:trPr>
          <w:trHeight w:val="350"/>
          <w:jc w:val="center"/>
        </w:trPr>
        <w:tc>
          <w:tcPr>
            <w:tcW w:w="6344" w:type="dxa"/>
            <w:gridSpan w:val="3"/>
            <w:tcBorders>
              <w:top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A752EE" w:rsidRPr="00002F65" w:rsidRDefault="00572ACB" w:rsidP="00002F65">
            <w:pPr>
              <w:jc w:val="center"/>
              <w:rPr>
                <w:rFonts w:cs="Arial"/>
                <w:snapToGrid w:val="0"/>
              </w:rPr>
            </w:pPr>
            <w:r w:rsidRPr="00002F65">
              <w:rPr>
                <w:rFonts w:cs="Arial"/>
                <w:snapToGrid w:val="0"/>
              </w:rPr>
              <w:t>All Other Cases</w:t>
            </w:r>
          </w:p>
        </w:tc>
        <w:tc>
          <w:tcPr>
            <w:tcW w:w="2960" w:type="dxa"/>
            <w:tcBorders>
              <w:top w:val="single" w:sz="4" w:space="0" w:color="auto"/>
              <w:left w:val="double" w:sz="4" w:space="0" w:color="auto"/>
            </w:tcBorders>
            <w:shd w:val="clear" w:color="auto" w:fill="auto"/>
            <w:vAlign w:val="center"/>
          </w:tcPr>
          <w:p w:rsidR="00A752EE" w:rsidRPr="00002F65" w:rsidRDefault="00572ACB" w:rsidP="00002F65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002F65"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64268D" w:rsidRDefault="004335BD">
      <w:pPr>
        <w:rPr>
          <w:rFonts w:cs="Arial"/>
        </w:rPr>
      </w:pPr>
    </w:p>
    <w:p w:rsidR="00406F39" w:rsidRDefault="00572ACB" w:rsidP="00B9479B">
      <w:pPr>
        <w:pStyle w:val="Heading5"/>
      </w:pPr>
      <w:r w:rsidRPr="00B9479B">
        <w:t>F-REQ-300949/A-MC Warning ID to Chime_Status_Flag</w:t>
      </w:r>
    </w:p>
    <w:p w:rsidR="00AE06BC" w:rsidRPr="00AE06BC" w:rsidRDefault="004335BD" w:rsidP="00AE06BC"/>
    <w:tbl>
      <w:tblPr>
        <w:tblStyle w:val="TableGrid"/>
        <w:tblpPr w:leftFromText="180" w:rightFromText="180" w:vertAnchor="text" w:horzAnchor="margin" w:tblpXSpec="center" w:tblpY="18"/>
        <w:tblW w:w="0" w:type="auto"/>
        <w:tblLook w:val="04A0" w:firstRow="1" w:lastRow="0" w:firstColumn="1" w:lastColumn="0" w:noHBand="0" w:noVBand="1"/>
      </w:tblPr>
      <w:tblGrid>
        <w:gridCol w:w="2268"/>
        <w:gridCol w:w="5130"/>
      </w:tblGrid>
      <w:tr w:rsidR="00DC525F" w:rsidRPr="00DC525F" w:rsidTr="000917C0">
        <w:trPr>
          <w:trHeight w:val="371"/>
        </w:trPr>
        <w:tc>
          <w:tcPr>
            <w:tcW w:w="2268" w:type="dxa"/>
            <w:tcBorders>
              <w:bottom w:val="single" w:sz="4" w:space="0" w:color="auto"/>
            </w:tcBorders>
          </w:tcPr>
          <w:p w:rsidR="00DC525F" w:rsidRPr="00DC525F" w:rsidRDefault="00572ACB" w:rsidP="00DC525F">
            <w:pPr>
              <w:rPr>
                <w:rFonts w:cs="Arial"/>
                <w:highlight w:val="cyan"/>
              </w:rPr>
            </w:pPr>
            <w:r w:rsidRPr="00DC525F">
              <w:rPr>
                <w:rFonts w:cs="Arial"/>
                <w:highlight w:val="cyan"/>
              </w:rPr>
              <w:t>MC Warning ID</w:t>
            </w:r>
          </w:p>
        </w:tc>
        <w:tc>
          <w:tcPr>
            <w:tcW w:w="5130" w:type="dxa"/>
            <w:tcBorders>
              <w:bottom w:val="single" w:sz="4" w:space="0" w:color="auto"/>
            </w:tcBorders>
          </w:tcPr>
          <w:p w:rsidR="00DC525F" w:rsidRPr="00DC525F" w:rsidRDefault="00572ACB" w:rsidP="00DC525F">
            <w:pPr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 xml:space="preserve">Active </w:t>
            </w:r>
            <w:r w:rsidRPr="00DC525F">
              <w:rPr>
                <w:rFonts w:cs="Arial"/>
                <w:highlight w:val="cyan"/>
              </w:rPr>
              <w:t>Chime_Status_Flag</w:t>
            </w:r>
          </w:p>
        </w:tc>
      </w:tr>
      <w:tr w:rsidR="00DC525F" w:rsidTr="000917C0">
        <w:trPr>
          <w:trHeight w:val="371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525F" w:rsidRPr="00DC525F" w:rsidRDefault="00572ACB" w:rsidP="00DC525F">
            <w:pPr>
              <w:jc w:val="center"/>
              <w:rPr>
                <w:rFonts w:cs="Arial"/>
                <w:highlight w:val="cyan"/>
              </w:rPr>
            </w:pPr>
            <w:r w:rsidRPr="00DC525F">
              <w:rPr>
                <w:rFonts w:cs="Arial"/>
                <w:highlight w:val="cyan"/>
              </w:rPr>
              <w:t>W3389</w:t>
            </w:r>
          </w:p>
        </w:tc>
        <w:tc>
          <w:tcPr>
            <w:tcW w:w="51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525F" w:rsidRDefault="00572ACB" w:rsidP="00DC525F">
            <w:pPr>
              <w:rPr>
                <w:rFonts w:cs="Arial"/>
              </w:rPr>
            </w:pPr>
            <w:r w:rsidRPr="00DC525F">
              <w:rPr>
                <w:rFonts w:cs="Arial"/>
                <w:highlight w:val="cyan"/>
              </w:rPr>
              <w:t>Message_Center_Soft_Warning_Chime_Status_Flag</w:t>
            </w:r>
          </w:p>
        </w:tc>
      </w:tr>
    </w:tbl>
    <w:p w:rsidR="00DC525F" w:rsidRDefault="004335BD">
      <w:pPr>
        <w:rPr>
          <w:rFonts w:cs="Arial"/>
        </w:rPr>
      </w:pPr>
    </w:p>
    <w:p w:rsidR="00DC525F" w:rsidRDefault="004335BD">
      <w:pPr>
        <w:rPr>
          <w:rFonts w:cs="Arial"/>
        </w:rPr>
      </w:pPr>
    </w:p>
    <w:p w:rsidR="00DC525F" w:rsidRDefault="004335BD">
      <w:pPr>
        <w:rPr>
          <w:rFonts w:cs="Arial"/>
        </w:rPr>
      </w:pPr>
    </w:p>
    <w:p w:rsidR="005400C5" w:rsidRDefault="004335BD">
      <w:pPr>
        <w:rPr>
          <w:rFonts w:cs="Arial"/>
        </w:rPr>
      </w:pPr>
    </w:p>
    <w:p w:rsidR="00406F39" w:rsidRDefault="00572ACB" w:rsidP="00B9479B">
      <w:pPr>
        <w:pStyle w:val="Heading4"/>
      </w:pPr>
      <w:r>
        <w:t>Operation Description (supports algorithm flowchart /state diagram)</w:t>
      </w:r>
    </w:p>
    <w:p w:rsidR="007D2CF6" w:rsidRPr="004F3DBC" w:rsidRDefault="004335BD">
      <w:pPr>
        <w:tabs>
          <w:tab w:val="num" w:pos="2880"/>
        </w:tabs>
        <w:rPr>
          <w:rFonts w:cs="Arial"/>
        </w:rPr>
      </w:pPr>
    </w:p>
    <w:p w:rsidR="007D2CF6" w:rsidRPr="008126FE" w:rsidRDefault="00572ACB" w:rsidP="00572ACB">
      <w:pPr>
        <w:numPr>
          <w:ilvl w:val="0"/>
          <w:numId w:val="9"/>
        </w:numPr>
        <w:tabs>
          <w:tab w:val="clear" w:pos="360"/>
          <w:tab w:val="num" w:pos="2160"/>
          <w:tab w:val="num" w:pos="2880"/>
        </w:tabs>
        <w:ind w:left="2160"/>
        <w:rPr>
          <w:rFonts w:cs="Arial"/>
        </w:rPr>
      </w:pPr>
      <w:r w:rsidRPr="004F3DBC">
        <w:rPr>
          <w:rFonts w:cs="Arial"/>
        </w:rPr>
        <w:t xml:space="preserve">When </w:t>
      </w:r>
      <w:r>
        <w:rPr>
          <w:rFonts w:cs="Arial"/>
        </w:rPr>
        <w:t>Axle_Over_Temp</w:t>
      </w:r>
      <w:r w:rsidRPr="004F3DBC">
        <w:rPr>
          <w:rFonts w:cs="Arial"/>
        </w:rPr>
        <w:t xml:space="preserve">_MC_Status_Flag = </w:t>
      </w:r>
      <w:r w:rsidRPr="004F3DBC">
        <w:rPr>
          <w:rFonts w:cs="Arial"/>
          <w:snapToGrid w:val="0"/>
          <w:color w:val="000000"/>
        </w:rPr>
        <w:t>Active</w:t>
      </w:r>
      <w:r w:rsidRPr="004F3DBC">
        <w:rPr>
          <w:rFonts w:cs="Arial"/>
        </w:rPr>
        <w:t xml:space="preserve">, </w:t>
      </w:r>
      <w:r w:rsidRPr="008126FE">
        <w:rPr>
          <w:rFonts w:cs="Arial"/>
        </w:rPr>
        <w:t>Warning ID W</w:t>
      </w:r>
      <w:r>
        <w:rPr>
          <w:rFonts w:cs="Arial"/>
        </w:rPr>
        <w:t>3389</w:t>
      </w:r>
      <w:r w:rsidRPr="008126FE">
        <w:rPr>
          <w:rFonts w:cs="Arial"/>
        </w:rPr>
        <w:t xml:space="preserve"> will be </w:t>
      </w:r>
      <w:r w:rsidRPr="008126FE">
        <w:rPr>
          <w:rFonts w:cs="Arial"/>
          <w:snapToGrid w:val="0"/>
          <w:color w:val="000000"/>
        </w:rPr>
        <w:t>Active</w:t>
      </w:r>
      <w:r w:rsidRPr="008126FE">
        <w:rPr>
          <w:rFonts w:cs="Arial"/>
        </w:rPr>
        <w:t xml:space="preserve">. </w:t>
      </w:r>
    </w:p>
    <w:p w:rsidR="007D2CF6" w:rsidRPr="004F3DBC" w:rsidRDefault="00572ACB" w:rsidP="00572ACB">
      <w:pPr>
        <w:numPr>
          <w:ilvl w:val="0"/>
          <w:numId w:val="10"/>
        </w:numPr>
        <w:tabs>
          <w:tab w:val="clear" w:pos="360"/>
          <w:tab w:val="num" w:pos="2160"/>
        </w:tabs>
        <w:ind w:left="2160"/>
        <w:rPr>
          <w:rFonts w:cs="Arial"/>
        </w:rPr>
      </w:pPr>
      <w:r w:rsidRPr="008126FE">
        <w:rPr>
          <w:rFonts w:cs="Arial"/>
        </w:rPr>
        <w:t xml:space="preserve">For definition of how the </w:t>
      </w:r>
      <w:smartTag w:uri="urn:schemas-microsoft-com:office:smarttags" w:element="PlaceName">
        <w:r w:rsidRPr="008126FE">
          <w:rPr>
            <w:rFonts w:cs="Arial"/>
          </w:rPr>
          <w:t>Message</w:t>
        </w:r>
      </w:smartTag>
      <w:r w:rsidRPr="008126FE">
        <w:rPr>
          <w:rFonts w:cs="Arial"/>
        </w:rPr>
        <w:t xml:space="preserve"> </w:t>
      </w:r>
      <w:smartTag w:uri="urn:schemas-microsoft-com:office:smarttags" w:element="PlaceType">
        <w:r w:rsidRPr="008126FE">
          <w:rPr>
            <w:rFonts w:cs="Arial"/>
          </w:rPr>
          <w:t>Center</w:t>
        </w:r>
      </w:smartTag>
      <w:r w:rsidRPr="008126FE">
        <w:rPr>
          <w:rFonts w:cs="Arial"/>
        </w:rPr>
        <w:t xml:space="preserve"> arbitrates and displays</w:t>
      </w:r>
      <w:r w:rsidRPr="004F3DBC">
        <w:rPr>
          <w:rFonts w:cs="Arial"/>
        </w:rPr>
        <w:t xml:space="preserve"> Active warnings, see the Warning / Alert Display Logic Diagram, located in the </w:t>
      </w:r>
      <w:smartTag w:uri="urn:schemas-microsoft-com:office:smarttags" w:element="place">
        <w:smartTag w:uri="urn:schemas-microsoft-com:office:smarttags" w:element="PlaceName">
          <w:r w:rsidRPr="004F3DBC">
            <w:rPr>
              <w:rFonts w:cs="Arial"/>
            </w:rPr>
            <w:t>Message</w:t>
          </w:r>
        </w:smartTag>
        <w:r w:rsidRPr="004F3DBC">
          <w:rPr>
            <w:rFonts w:cs="Arial"/>
          </w:rPr>
          <w:t xml:space="preserve"> </w:t>
        </w:r>
        <w:smartTag w:uri="urn:schemas-microsoft-com:office:smarttags" w:element="PlaceType">
          <w:r w:rsidRPr="004F3DBC">
            <w:rPr>
              <w:rFonts w:cs="Arial"/>
            </w:rPr>
            <w:t>Center</w:t>
          </w:r>
        </w:smartTag>
      </w:smartTag>
      <w:r w:rsidRPr="004F3DBC">
        <w:rPr>
          <w:rFonts w:cs="Arial"/>
        </w:rPr>
        <w:t xml:space="preserve"> – X Display with W Button Interface section of this SPSS (where X and W are appropriate values in this document).  </w:t>
      </w:r>
    </w:p>
    <w:p w:rsidR="007D2CF6" w:rsidRPr="004F3DBC" w:rsidRDefault="004335BD">
      <w:pPr>
        <w:ind w:left="360"/>
        <w:rPr>
          <w:rFonts w:cs="Arial"/>
        </w:rPr>
      </w:pPr>
    </w:p>
    <w:p w:rsidR="00406F39" w:rsidRDefault="00572ACB" w:rsidP="00B9479B">
      <w:pPr>
        <w:pStyle w:val="Heading4"/>
      </w:pPr>
      <w:r w:rsidRPr="00B9479B">
        <w:lastRenderedPageBreak/>
        <w:t>FS-REQ-326515/A;1-Function Safety Classification (EMC)</w:t>
      </w:r>
    </w:p>
    <w:p w:rsidR="00500605" w:rsidRDefault="00572ACB" w:rsidP="00500605">
      <w:r>
        <w:t>Class B</w:t>
      </w:r>
    </w:p>
    <w:p w:rsidR="00406F39" w:rsidRDefault="00572ACB" w:rsidP="00B9479B">
      <w:pPr>
        <w:pStyle w:val="Heading4"/>
      </w:pPr>
      <w:r w:rsidRPr="00B9479B">
        <w:t>NVM-REQ-300952/A-Memory Storage</w:t>
      </w:r>
    </w:p>
    <w:p w:rsidR="007D2CF6" w:rsidRDefault="004335BD">
      <w:pPr>
        <w:ind w:left="36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373"/>
        <w:gridCol w:w="3580"/>
        <w:gridCol w:w="2210"/>
        <w:gridCol w:w="2051"/>
      </w:tblGrid>
      <w:tr w:rsidR="007D2CF6" w:rsidTr="000917C0">
        <w:trPr>
          <w:trHeight w:val="663"/>
          <w:jc w:val="center"/>
        </w:trPr>
        <w:tc>
          <w:tcPr>
            <w:tcW w:w="337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D2CF6" w:rsidRDefault="00572AC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5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D2CF6" w:rsidRDefault="00572AC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22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D2CF6" w:rsidRDefault="00572AC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7D2CF6" w:rsidRDefault="00572AC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205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D2CF6" w:rsidRDefault="00572AC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7D2CF6" w:rsidRDefault="00572AC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971934" w:rsidTr="000917C0">
        <w:trPr>
          <w:jc w:val="center"/>
        </w:trPr>
        <w:tc>
          <w:tcPr>
            <w:tcW w:w="3373" w:type="dxa"/>
            <w:tcBorders>
              <w:top w:val="single" w:sz="12" w:space="0" w:color="auto"/>
              <w:bottom w:val="single" w:sz="4" w:space="0" w:color="auto"/>
            </w:tcBorders>
          </w:tcPr>
          <w:p w:rsidR="00971934" w:rsidRPr="00890E3A" w:rsidRDefault="00572ACB" w:rsidP="00351D88">
            <w:pPr>
              <w:pStyle w:val="Header"/>
              <w:tabs>
                <w:tab w:val="clear" w:pos="4320"/>
                <w:tab w:val="clear" w:pos="8640"/>
              </w:tabs>
            </w:pPr>
            <w:r w:rsidRPr="008352D3">
              <w:rPr>
                <w:rFonts w:cs="Arial"/>
              </w:rPr>
              <w:t xml:space="preserve">RearDiffOilTeWarn_B_Rq </w:t>
            </w:r>
            <w:r w:rsidRPr="00890E3A">
              <w:rPr>
                <w:rFonts w:cs="Arial"/>
              </w:rPr>
              <w:t>Signal</w:t>
            </w:r>
          </w:p>
        </w:tc>
        <w:tc>
          <w:tcPr>
            <w:tcW w:w="3580" w:type="dxa"/>
            <w:tcBorders>
              <w:top w:val="single" w:sz="12" w:space="0" w:color="auto"/>
              <w:bottom w:val="single" w:sz="4" w:space="0" w:color="auto"/>
            </w:tcBorders>
          </w:tcPr>
          <w:p w:rsidR="00971934" w:rsidRDefault="00572ACB" w:rsidP="008352D3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Input from PCM providing status of rear differential oil temperature status</w:t>
            </w:r>
          </w:p>
        </w:tc>
        <w:tc>
          <w:tcPr>
            <w:tcW w:w="221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971934" w:rsidRDefault="00572ACB" w:rsidP="006A1188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rPr>
                <w:rFonts w:cs="Arial"/>
              </w:rPr>
              <w:t>Off</w:t>
            </w:r>
            <w:r>
              <w:t xml:space="preserve"> (0x0)</w:t>
            </w:r>
          </w:p>
        </w:tc>
        <w:tc>
          <w:tcPr>
            <w:tcW w:w="2051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971934" w:rsidRDefault="00572ACB" w:rsidP="008352D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rPr>
                <w:rFonts w:cs="Arial"/>
              </w:rPr>
              <w:t xml:space="preserve">Off </w:t>
            </w:r>
            <w:r>
              <w:t>(0x0)</w:t>
            </w:r>
          </w:p>
        </w:tc>
      </w:tr>
      <w:tr w:rsidR="00890E3A" w:rsidTr="000917C0">
        <w:trPr>
          <w:trHeight w:val="998"/>
          <w:jc w:val="center"/>
        </w:trPr>
        <w:tc>
          <w:tcPr>
            <w:tcW w:w="3373" w:type="dxa"/>
            <w:tcBorders>
              <w:top w:val="single" w:sz="4" w:space="0" w:color="auto"/>
            </w:tcBorders>
          </w:tcPr>
          <w:p w:rsidR="00890E3A" w:rsidRDefault="00572AC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RearDiffTemp_Cfg</w:t>
            </w:r>
          </w:p>
        </w:tc>
        <w:tc>
          <w:tcPr>
            <w:tcW w:w="3580" w:type="dxa"/>
            <w:tcBorders>
              <w:top w:val="single" w:sz="4" w:space="0" w:color="auto"/>
            </w:tcBorders>
            <w:vAlign w:val="center"/>
          </w:tcPr>
          <w:p w:rsidR="00890E3A" w:rsidRDefault="00572ACB" w:rsidP="00CA4D1D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92E66">
              <w:rPr>
                <w:rFonts w:cs="Arial"/>
              </w:rPr>
              <w:t>State Indicator for feature presence controlled via CAN at EOL at VO plant.  Defaulted to DISABLED at supplier manufacturing.</w:t>
            </w:r>
          </w:p>
        </w:tc>
        <w:tc>
          <w:tcPr>
            <w:tcW w:w="2210" w:type="dxa"/>
            <w:tcBorders>
              <w:top w:val="single" w:sz="4" w:space="0" w:color="auto"/>
            </w:tcBorders>
            <w:vAlign w:val="center"/>
          </w:tcPr>
          <w:p w:rsidR="00890E3A" w:rsidRPr="0071572B" w:rsidRDefault="00572ACB" w:rsidP="00F11069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C92E66">
              <w:rPr>
                <w:rFonts w:cs="Arial"/>
              </w:rPr>
              <w:t>Use Stored Value</w:t>
            </w:r>
          </w:p>
        </w:tc>
        <w:tc>
          <w:tcPr>
            <w:tcW w:w="2051" w:type="dxa"/>
            <w:tcBorders>
              <w:top w:val="single" w:sz="4" w:space="0" w:color="auto"/>
            </w:tcBorders>
            <w:vAlign w:val="center"/>
          </w:tcPr>
          <w:p w:rsidR="00890E3A" w:rsidRPr="0071572B" w:rsidRDefault="00572ACB" w:rsidP="00F11069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C92E66">
              <w:rPr>
                <w:rFonts w:cs="Arial"/>
              </w:rPr>
              <w:t>Use Stored Value</w:t>
            </w:r>
          </w:p>
        </w:tc>
      </w:tr>
      <w:tr w:rsidR="005E5694" w:rsidTr="000917C0">
        <w:trPr>
          <w:trHeight w:val="800"/>
          <w:jc w:val="center"/>
        </w:trPr>
        <w:tc>
          <w:tcPr>
            <w:tcW w:w="3373" w:type="dxa"/>
            <w:tcBorders>
              <w:top w:val="single" w:sz="4" w:space="0" w:color="auto"/>
            </w:tcBorders>
          </w:tcPr>
          <w:p w:rsidR="005E5694" w:rsidRDefault="00572ACB" w:rsidP="00CA4D1D">
            <w:pPr>
              <w:pStyle w:val="Header"/>
              <w:tabs>
                <w:tab w:val="clear" w:pos="4320"/>
                <w:tab w:val="clear" w:pos="8640"/>
              </w:tabs>
            </w:pPr>
            <w:r>
              <w:rPr>
                <w:rFonts w:cs="Arial"/>
              </w:rPr>
              <w:t xml:space="preserve">Axle_Over_Temp_MC_Status_Flag </w:t>
            </w:r>
          </w:p>
        </w:tc>
        <w:tc>
          <w:tcPr>
            <w:tcW w:w="3580" w:type="dxa"/>
            <w:tcBorders>
              <w:top w:val="single" w:sz="4" w:space="0" w:color="auto"/>
            </w:tcBorders>
          </w:tcPr>
          <w:p w:rsidR="005E5694" w:rsidRDefault="00572ACB" w:rsidP="00CA4D1D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</w:rPr>
                  <w:t>Message</w:t>
                </w:r>
              </w:smartTag>
              <w:r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</w:rPr>
                  <w:t>Center</w:t>
                </w:r>
              </w:smartTag>
            </w:smartTag>
            <w:r>
              <w:rPr>
                <w:rFonts w:cs="Arial"/>
              </w:rPr>
              <w:t xml:space="preserve"> arbitrator</w:t>
            </w:r>
          </w:p>
        </w:tc>
        <w:tc>
          <w:tcPr>
            <w:tcW w:w="2210" w:type="dxa"/>
            <w:tcBorders>
              <w:top w:val="single" w:sz="4" w:space="0" w:color="auto"/>
            </w:tcBorders>
            <w:vAlign w:val="center"/>
          </w:tcPr>
          <w:p w:rsidR="005E5694" w:rsidRDefault="00572ACB" w:rsidP="00F11069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F4028C">
              <w:t xml:space="preserve">Inactive </w:t>
            </w:r>
            <w:r>
              <w:t>(0x0)</w:t>
            </w:r>
          </w:p>
        </w:tc>
        <w:tc>
          <w:tcPr>
            <w:tcW w:w="2051" w:type="dxa"/>
            <w:tcBorders>
              <w:top w:val="single" w:sz="4" w:space="0" w:color="auto"/>
            </w:tcBorders>
            <w:vAlign w:val="center"/>
          </w:tcPr>
          <w:p w:rsidR="005E5694" w:rsidRDefault="00572ACB" w:rsidP="00F11069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F4028C">
              <w:t xml:space="preserve">Inactive </w:t>
            </w:r>
            <w:r>
              <w:t>(0x0)</w:t>
            </w:r>
          </w:p>
        </w:tc>
      </w:tr>
      <w:tr w:rsidR="007D2CF6" w:rsidTr="000917C0">
        <w:trPr>
          <w:trHeight w:val="638"/>
          <w:jc w:val="center"/>
        </w:trPr>
        <w:tc>
          <w:tcPr>
            <w:tcW w:w="3373" w:type="dxa"/>
          </w:tcPr>
          <w:p w:rsidR="007D2CF6" w:rsidRDefault="00572ACB">
            <w:pPr>
              <w:pStyle w:val="Header"/>
              <w:tabs>
                <w:tab w:val="clear" w:pos="4320"/>
                <w:tab w:val="clear" w:pos="8640"/>
              </w:tabs>
            </w:pPr>
            <w:r>
              <w:t>Operational_Mode</w:t>
            </w:r>
          </w:p>
        </w:tc>
        <w:tc>
          <w:tcPr>
            <w:tcW w:w="3580" w:type="dxa"/>
          </w:tcPr>
          <w:p w:rsidR="007D2CF6" w:rsidRDefault="00572ACB">
            <w:pPr>
              <w:pStyle w:val="Header"/>
              <w:tabs>
                <w:tab w:val="clear" w:pos="4320"/>
                <w:tab w:val="clear" w:pos="8640"/>
              </w:tabs>
            </w:pPr>
            <w:r>
              <w:t>4 state indicator for cluster operational mode</w:t>
            </w:r>
          </w:p>
        </w:tc>
        <w:tc>
          <w:tcPr>
            <w:tcW w:w="2210" w:type="dxa"/>
            <w:vAlign w:val="center"/>
          </w:tcPr>
          <w:p w:rsidR="007D2CF6" w:rsidRDefault="00572ACB" w:rsidP="00F11069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Limited</w:t>
            </w:r>
          </w:p>
        </w:tc>
        <w:tc>
          <w:tcPr>
            <w:tcW w:w="2051" w:type="dxa"/>
            <w:vAlign w:val="center"/>
          </w:tcPr>
          <w:p w:rsidR="007D2CF6" w:rsidRDefault="00572ACB" w:rsidP="00F11069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Limited or Normal or Crank</w:t>
            </w:r>
          </w:p>
        </w:tc>
      </w:tr>
      <w:tr w:rsidR="00C4208F" w:rsidTr="000917C0">
        <w:trPr>
          <w:trHeight w:val="521"/>
          <w:jc w:val="center"/>
        </w:trPr>
        <w:tc>
          <w:tcPr>
            <w:tcW w:w="3373" w:type="dxa"/>
          </w:tcPr>
          <w:p w:rsidR="00B91D05" w:rsidRDefault="00572AC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cyan"/>
              </w:rPr>
            </w:pPr>
            <w:r w:rsidRPr="003B00C1">
              <w:rPr>
                <w:rFonts w:cs="Arial"/>
                <w:highlight w:val="cyan"/>
              </w:rPr>
              <w:t>Message_Center_Soft_</w:t>
            </w:r>
          </w:p>
          <w:p w:rsidR="00C4208F" w:rsidRDefault="00572ACB">
            <w:pPr>
              <w:pStyle w:val="Header"/>
              <w:tabs>
                <w:tab w:val="clear" w:pos="4320"/>
                <w:tab w:val="clear" w:pos="8640"/>
              </w:tabs>
            </w:pPr>
            <w:r w:rsidRPr="003B00C1">
              <w:rPr>
                <w:rFonts w:cs="Arial"/>
                <w:highlight w:val="cyan"/>
              </w:rPr>
              <w:t>Warning_Chime_Status_Flag</w:t>
            </w:r>
          </w:p>
        </w:tc>
        <w:tc>
          <w:tcPr>
            <w:tcW w:w="3580" w:type="dxa"/>
          </w:tcPr>
          <w:p w:rsidR="00C4208F" w:rsidRPr="00B91D05" w:rsidRDefault="00572ACB">
            <w:pPr>
              <w:pStyle w:val="Header"/>
              <w:tabs>
                <w:tab w:val="clear" w:pos="4320"/>
                <w:tab w:val="clear" w:pos="8640"/>
              </w:tabs>
              <w:rPr>
                <w:highlight w:val="cyan"/>
              </w:rPr>
            </w:pPr>
            <w:r w:rsidRPr="00B91D05">
              <w:rPr>
                <w:highlight w:val="cyan"/>
              </w:rPr>
              <w:t>Used to control the state of the chime to the Chime Arbitrator</w:t>
            </w:r>
          </w:p>
        </w:tc>
        <w:tc>
          <w:tcPr>
            <w:tcW w:w="2210" w:type="dxa"/>
            <w:vAlign w:val="center"/>
          </w:tcPr>
          <w:p w:rsidR="00C4208F" w:rsidRPr="00B91D05" w:rsidRDefault="00572ACB" w:rsidP="00F1106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highlight w:val="cyan"/>
              </w:rPr>
            </w:pPr>
            <w:r w:rsidRPr="00B91D05">
              <w:rPr>
                <w:highlight w:val="cyan"/>
              </w:rPr>
              <w:t>Inactive</w:t>
            </w:r>
          </w:p>
        </w:tc>
        <w:tc>
          <w:tcPr>
            <w:tcW w:w="2051" w:type="dxa"/>
            <w:vAlign w:val="center"/>
          </w:tcPr>
          <w:p w:rsidR="00C4208F" w:rsidRPr="00B91D05" w:rsidRDefault="00572ACB" w:rsidP="00F1106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highlight w:val="cyan"/>
              </w:rPr>
            </w:pPr>
            <w:r w:rsidRPr="00B91D05">
              <w:rPr>
                <w:highlight w:val="cyan"/>
              </w:rPr>
              <w:t>Inactive</w:t>
            </w:r>
          </w:p>
        </w:tc>
      </w:tr>
    </w:tbl>
    <w:p w:rsidR="007D2CF6" w:rsidRDefault="004335BD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406F39" w:rsidRDefault="00572ACB" w:rsidP="00B9479B">
      <w:pPr>
        <w:pStyle w:val="Heading4"/>
      </w:pPr>
      <w:r>
        <w:t>Prove Out</w:t>
      </w:r>
    </w:p>
    <w:p w:rsidR="007D2CF6" w:rsidRDefault="004335BD">
      <w:pPr>
        <w:ind w:left="360"/>
        <w:rPr>
          <w:rFonts w:cs="Arial"/>
          <w:sz w:val="16"/>
        </w:rPr>
      </w:pPr>
    </w:p>
    <w:p w:rsidR="007D2CF6" w:rsidRDefault="00572ACB">
      <w:pPr>
        <w:ind w:left="2160" w:firstLine="18"/>
        <w:rPr>
          <w:rFonts w:cs="Arial"/>
        </w:rPr>
      </w:pPr>
      <w:r>
        <w:rPr>
          <w:rFonts w:cs="Arial"/>
        </w:rPr>
        <w:t xml:space="preserve">No. </w:t>
      </w:r>
    </w:p>
    <w:p w:rsidR="007D2CF6" w:rsidRDefault="004335BD">
      <w:pPr>
        <w:ind w:left="1800"/>
        <w:rPr>
          <w:rFonts w:cs="Arial"/>
          <w:sz w:val="16"/>
        </w:rPr>
      </w:pPr>
    </w:p>
    <w:p w:rsidR="00406F39" w:rsidRDefault="00572ACB" w:rsidP="00B9479B">
      <w:pPr>
        <w:pStyle w:val="Heading4"/>
      </w:pPr>
      <w:r>
        <w:t>Reconfigurable Telltale</w:t>
      </w:r>
    </w:p>
    <w:p w:rsidR="007D2CF6" w:rsidRPr="00FE1B33" w:rsidRDefault="004335BD" w:rsidP="00FE1B33"/>
    <w:p w:rsidR="007D2CF6" w:rsidRPr="00AA4E4D" w:rsidRDefault="00572ACB" w:rsidP="00FE1B33">
      <w:pPr>
        <w:rPr>
          <w:rFonts w:cs="Arial"/>
          <w:b/>
        </w:rPr>
      </w:pPr>
      <w:r w:rsidRPr="00AA4E4D">
        <w:rPr>
          <w:rFonts w:cs="Arial"/>
        </w:rPr>
        <w:t>No.</w:t>
      </w:r>
    </w:p>
    <w:p w:rsidR="007D2CF6" w:rsidRDefault="004335BD">
      <w:pPr>
        <w:ind w:left="360" w:firstLine="576"/>
        <w:rPr>
          <w:rFonts w:cs="Arial"/>
        </w:rPr>
      </w:pPr>
    </w:p>
    <w:p w:rsidR="00406F39" w:rsidRDefault="00572ACB" w:rsidP="00B9479B">
      <w:pPr>
        <w:pStyle w:val="Heading4"/>
      </w:pPr>
      <w:r>
        <w:t>Message Center Msg</w:t>
      </w:r>
    </w:p>
    <w:p w:rsidR="007D2CF6" w:rsidRDefault="004335BD">
      <w:pPr>
        <w:ind w:left="360" w:firstLine="576"/>
        <w:rPr>
          <w:rFonts w:cs="Arial"/>
          <w:sz w:val="16"/>
        </w:rPr>
      </w:pPr>
    </w:p>
    <w:p w:rsidR="007D2CF6" w:rsidRDefault="00572ACB">
      <w:pPr>
        <w:ind w:left="2160"/>
      </w:pPr>
      <w:r>
        <w:t xml:space="preserve">Warning </w:t>
      </w:r>
      <w:r w:rsidRPr="008126FE">
        <w:t>Message ID W</w:t>
      </w:r>
      <w:r>
        <w:t>3389</w:t>
      </w:r>
      <w:r w:rsidRPr="008126FE">
        <w:t xml:space="preserve"> as defined</w:t>
      </w:r>
      <w:r>
        <w:t xml:space="preserve"> in the Text Message List section of this SPSS.  </w:t>
      </w:r>
    </w:p>
    <w:p w:rsidR="007D2CF6" w:rsidRDefault="004335BD">
      <w:pPr>
        <w:ind w:left="360"/>
        <w:rPr>
          <w:rFonts w:cs="Arial"/>
        </w:rPr>
      </w:pPr>
    </w:p>
    <w:p w:rsidR="00406F39" w:rsidRDefault="00572ACB" w:rsidP="00B9479B">
      <w:pPr>
        <w:pStyle w:val="Heading2"/>
      </w:pPr>
      <w:r>
        <w:t>Error Handling</w:t>
      </w:r>
    </w:p>
    <w:p w:rsidR="007D2CF6" w:rsidRDefault="004335BD"/>
    <w:p w:rsidR="006E7CA5" w:rsidRDefault="00572ACB" w:rsidP="006E7CA5">
      <w:pPr>
        <w:ind w:left="1440"/>
      </w:pPr>
      <w:r>
        <w:t>The signals will be declared missing as per the Diagnostics section of this SPSS.</w:t>
      </w:r>
    </w:p>
    <w:p w:rsidR="006E7CA5" w:rsidRDefault="004335BD" w:rsidP="006E7CA5">
      <w:pPr>
        <w:ind w:left="1440"/>
      </w:pPr>
    </w:p>
    <w:p w:rsidR="006E7CA5" w:rsidRPr="00B4356D" w:rsidRDefault="00572ACB" w:rsidP="006E7CA5">
      <w:pPr>
        <w:ind w:left="1440"/>
      </w:pPr>
      <w:r w:rsidRPr="00B4356D">
        <w:t xml:space="preserve">DTCs states and history will be determined as per the Diagnostics section of this SPSS. </w:t>
      </w:r>
    </w:p>
    <w:p w:rsidR="006E7CA5" w:rsidRDefault="004335BD" w:rsidP="006E7CA5">
      <w:pPr>
        <w:ind w:left="1440"/>
        <w:rPr>
          <w:rFonts w:cs="Arial"/>
          <w:i/>
        </w:rPr>
      </w:pPr>
    </w:p>
    <w:p w:rsidR="00E56570" w:rsidRPr="00721F2C" w:rsidRDefault="00572ACB" w:rsidP="006E7CA5">
      <w:pPr>
        <w:ind w:left="720" w:firstLine="720"/>
        <w:rPr>
          <w:rFonts w:cs="Arial"/>
        </w:rPr>
      </w:pPr>
      <w:r>
        <w:rPr>
          <w:rFonts w:cs="Arial"/>
        </w:rPr>
        <w:t xml:space="preserve">If RearDiffTemp_Cfg = 0x0 (Disabled), </w:t>
      </w:r>
      <w:r w:rsidRPr="00B4356D">
        <w:rPr>
          <w:rFonts w:cs="Arial"/>
          <w:color w:val="000000"/>
        </w:rPr>
        <w:t>the cluster shall never log a missing message DTC due to this feature.</w:t>
      </w:r>
    </w:p>
    <w:p w:rsidR="007D2CF6" w:rsidRDefault="00572ACB">
      <w:pPr>
        <w:ind w:left="990"/>
        <w:rPr>
          <w:rFonts w:cs="Arial"/>
          <w:snapToGrid w:val="0"/>
        </w:rPr>
      </w:pPr>
      <w:r>
        <w:rPr>
          <w:rFonts w:cs="Arial"/>
          <w:snapToGrid w:val="0"/>
        </w:rPr>
        <w:t> </w:t>
      </w:r>
    </w:p>
    <w:p w:rsidR="00406F39" w:rsidRDefault="00572ACB" w:rsidP="00B9479B">
      <w:pPr>
        <w:pStyle w:val="Heading2"/>
      </w:pPr>
      <w:r>
        <w:t>Diagnostics</w:t>
      </w:r>
    </w:p>
    <w:p w:rsidR="00406F39" w:rsidRDefault="00572ACB" w:rsidP="00B9479B">
      <w:pPr>
        <w:pStyle w:val="Heading3"/>
      </w:pPr>
      <w:r>
        <w:t>Self Test</w:t>
      </w:r>
    </w:p>
    <w:p w:rsidR="007D2CF6" w:rsidRDefault="004335BD">
      <w:pPr>
        <w:ind w:left="360"/>
        <w:rPr>
          <w:rFonts w:cs="Arial"/>
        </w:rPr>
      </w:pPr>
    </w:p>
    <w:p w:rsidR="007D2CF6" w:rsidRDefault="00572ACB">
      <w:pPr>
        <w:ind w:left="1008" w:firstLine="432"/>
      </w:pPr>
      <w:r>
        <w:t>None</w:t>
      </w:r>
    </w:p>
    <w:p w:rsidR="007D2CF6" w:rsidRDefault="004335BD">
      <w:pPr>
        <w:ind w:left="360" w:firstLine="360"/>
        <w:rPr>
          <w:rFonts w:cs="Arial"/>
        </w:rPr>
      </w:pPr>
    </w:p>
    <w:p w:rsidR="00406F39" w:rsidRDefault="00572ACB" w:rsidP="00B9479B">
      <w:pPr>
        <w:pStyle w:val="Heading3"/>
      </w:pPr>
      <w:r>
        <w:lastRenderedPageBreak/>
        <w:t>Engineering Test Mode</w:t>
      </w:r>
    </w:p>
    <w:p w:rsidR="007D2CF6" w:rsidRDefault="004335BD">
      <w:pPr>
        <w:ind w:left="360"/>
        <w:rPr>
          <w:rFonts w:cs="Arial"/>
        </w:rPr>
      </w:pPr>
    </w:p>
    <w:p w:rsidR="007D2CF6" w:rsidRDefault="00572ACB">
      <w:pPr>
        <w:ind w:left="720" w:firstLine="720"/>
        <w:rPr>
          <w:rFonts w:cs="Arial"/>
        </w:rPr>
      </w:pPr>
      <w:r>
        <w:rPr>
          <w:rFonts w:cs="Arial"/>
        </w:rPr>
        <w:t>Not Applicable</w:t>
      </w:r>
    </w:p>
    <w:p w:rsidR="007D2CF6" w:rsidRDefault="004335BD">
      <w:pPr>
        <w:ind w:left="1368"/>
        <w:rPr>
          <w:rFonts w:cs="Arial"/>
        </w:rPr>
      </w:pPr>
    </w:p>
    <w:p w:rsidR="00406F39" w:rsidRDefault="00572ACB" w:rsidP="00B9479B">
      <w:pPr>
        <w:pStyle w:val="Heading3"/>
      </w:pPr>
      <w:r>
        <w:t>Part II Performance</w:t>
      </w:r>
    </w:p>
    <w:p w:rsidR="00406F39" w:rsidRDefault="00572ACB" w:rsidP="00B9479B">
      <w:pPr>
        <w:pStyle w:val="Heading4"/>
      </w:pPr>
      <w:r w:rsidRPr="00B9479B">
        <w:t>DTC-REQ-300953/A-Supported Diagnostic Trouble Codes (DTCs)</w:t>
      </w:r>
    </w:p>
    <w:p w:rsidR="00AE06BC" w:rsidRPr="00AE06BC" w:rsidRDefault="004335BD" w:rsidP="00AE06BC"/>
    <w:tbl>
      <w:tblPr>
        <w:tblW w:w="809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797"/>
        <w:gridCol w:w="6300"/>
      </w:tblGrid>
      <w:tr w:rsidR="008F0C12" w:rsidRPr="00721F2C" w:rsidTr="000917C0">
        <w:trPr>
          <w:jc w:val="center"/>
        </w:trPr>
        <w:tc>
          <w:tcPr>
            <w:tcW w:w="1797" w:type="dxa"/>
          </w:tcPr>
          <w:p w:rsidR="008F0C12" w:rsidRPr="00721F2C" w:rsidRDefault="00572ACB" w:rsidP="00351D88">
            <w:pPr>
              <w:rPr>
                <w:rFonts w:cs="Arial"/>
                <w:b/>
                <w:bCs/>
              </w:rPr>
            </w:pPr>
            <w:r w:rsidRPr="00721F2C">
              <w:rPr>
                <w:rFonts w:cs="Arial"/>
                <w:b/>
                <w:bCs/>
              </w:rPr>
              <w:t>DTC</w:t>
            </w:r>
          </w:p>
        </w:tc>
        <w:tc>
          <w:tcPr>
            <w:tcW w:w="6300" w:type="dxa"/>
          </w:tcPr>
          <w:p w:rsidR="008F0C12" w:rsidRPr="00721F2C" w:rsidRDefault="00572ACB" w:rsidP="00351D88">
            <w:pPr>
              <w:rPr>
                <w:rFonts w:cs="Arial"/>
                <w:b/>
                <w:bCs/>
              </w:rPr>
            </w:pPr>
            <w:r w:rsidRPr="00721F2C">
              <w:rPr>
                <w:rFonts w:cs="Arial"/>
                <w:b/>
                <w:bCs/>
              </w:rPr>
              <w:t>Description</w:t>
            </w:r>
          </w:p>
        </w:tc>
      </w:tr>
      <w:tr w:rsidR="008F0C12" w:rsidRPr="00721F2C" w:rsidTr="000917C0">
        <w:trPr>
          <w:jc w:val="center"/>
        </w:trPr>
        <w:tc>
          <w:tcPr>
            <w:tcW w:w="1797" w:type="dxa"/>
            <w:vAlign w:val="center"/>
          </w:tcPr>
          <w:p w:rsidR="008F0C12" w:rsidRPr="00721F2C" w:rsidRDefault="00572ACB" w:rsidP="008F0C12">
            <w:pPr>
              <w:jc w:val="center"/>
              <w:rPr>
                <w:rFonts w:cs="Arial"/>
              </w:rPr>
            </w:pPr>
            <w:r w:rsidRPr="00721F2C">
              <w:rPr>
                <w:rFonts w:cs="Arial"/>
              </w:rPr>
              <w:t>C10000</w:t>
            </w:r>
          </w:p>
        </w:tc>
        <w:tc>
          <w:tcPr>
            <w:tcW w:w="6300" w:type="dxa"/>
          </w:tcPr>
          <w:p w:rsidR="008F0C12" w:rsidRPr="00721F2C" w:rsidRDefault="00572ACB" w:rsidP="00351D88">
            <w:pPr>
              <w:rPr>
                <w:rFonts w:cs="Arial"/>
              </w:rPr>
            </w:pPr>
            <w:r w:rsidRPr="00721F2C">
              <w:rPr>
                <w:rFonts w:cs="Arial"/>
              </w:rPr>
              <w:t>Lost communication with ECM/PCM</w:t>
            </w:r>
          </w:p>
        </w:tc>
      </w:tr>
    </w:tbl>
    <w:p w:rsidR="00E56570" w:rsidRDefault="004335BD" w:rsidP="00E56570">
      <w:pPr>
        <w:ind w:left="360"/>
        <w:rPr>
          <w:rFonts w:cs="Arial"/>
        </w:rPr>
      </w:pPr>
    </w:p>
    <w:p w:rsidR="00890E3A" w:rsidRDefault="004335BD" w:rsidP="00E56570">
      <w:pPr>
        <w:ind w:left="360"/>
        <w:rPr>
          <w:rFonts w:cs="Arial"/>
        </w:rPr>
      </w:pPr>
    </w:p>
    <w:p w:rsidR="00406F39" w:rsidRDefault="00572ACB" w:rsidP="00B9479B">
      <w:pPr>
        <w:pStyle w:val="Heading4"/>
      </w:pPr>
      <w:r w:rsidRPr="00B9479B">
        <w:t>DID-REQ-300954/A-Supported Diagnostic PIDs (Service $22 and $2F)</w:t>
      </w:r>
    </w:p>
    <w:p w:rsidR="007F7366" w:rsidRDefault="004335BD" w:rsidP="00E56570">
      <w:pPr>
        <w:ind w:left="360"/>
        <w:rPr>
          <w:rFonts w:cs="Arial"/>
        </w:rPr>
      </w:pPr>
    </w:p>
    <w:p w:rsidR="00890E3A" w:rsidRDefault="00572ACB" w:rsidP="008352D3">
      <w:pPr>
        <w:ind w:left="1080" w:firstLine="360"/>
        <w:rPr>
          <w:rFonts w:cs="Arial"/>
        </w:rPr>
      </w:pPr>
      <w:r>
        <w:rPr>
          <w:rFonts w:cs="Arial"/>
        </w:rPr>
        <w:t>None</w:t>
      </w:r>
    </w:p>
    <w:p w:rsidR="008352D3" w:rsidRDefault="004335BD" w:rsidP="008352D3">
      <w:pPr>
        <w:ind w:left="1080" w:firstLine="360"/>
        <w:rPr>
          <w:rFonts w:cs="Arial"/>
        </w:rPr>
      </w:pPr>
    </w:p>
    <w:p w:rsidR="008352D3" w:rsidRDefault="004335BD" w:rsidP="008352D3">
      <w:pPr>
        <w:ind w:left="1080" w:firstLine="360"/>
        <w:rPr>
          <w:rFonts w:cs="Arial"/>
        </w:rPr>
      </w:pPr>
    </w:p>
    <w:p w:rsidR="00406F39" w:rsidRDefault="00572ACB" w:rsidP="00B9479B">
      <w:pPr>
        <w:pStyle w:val="Heading4"/>
      </w:pPr>
      <w:r w:rsidRPr="00B9479B">
        <w:t>DCR-REQ-300955/A-DID DExx Configuration</w:t>
      </w:r>
    </w:p>
    <w:p w:rsidR="00AE06BC" w:rsidRPr="00AE06BC" w:rsidRDefault="004335BD" w:rsidP="00AE06BC"/>
    <w:tbl>
      <w:tblPr>
        <w:tblW w:w="1011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810"/>
        <w:gridCol w:w="540"/>
        <w:gridCol w:w="2487"/>
        <w:gridCol w:w="900"/>
        <w:gridCol w:w="900"/>
        <w:gridCol w:w="870"/>
        <w:gridCol w:w="1083"/>
      </w:tblGrid>
      <w:tr w:rsidR="00E56570" w:rsidTr="00351D8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6570" w:rsidRDefault="00572ACB" w:rsidP="00351D8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E56570" w:rsidRDefault="00572ACB" w:rsidP="00351D8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56570" w:rsidRDefault="00572ACB" w:rsidP="00351D8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56570" w:rsidRDefault="00572ACB" w:rsidP="00351D8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56570" w:rsidRDefault="00572ACB" w:rsidP="00351D8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4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56570" w:rsidRDefault="00572ACB" w:rsidP="00351D8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56570" w:rsidRDefault="00572ACB" w:rsidP="00351D8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56570" w:rsidRDefault="00572ACB" w:rsidP="00351D8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56570" w:rsidRDefault="00572ACB" w:rsidP="00351D8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0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56570" w:rsidRDefault="00572ACB" w:rsidP="00351D8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 Information</w:t>
            </w:r>
          </w:p>
        </w:tc>
      </w:tr>
      <w:tr w:rsidR="00E56570" w:rsidTr="00351D88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572ACB" w:rsidP="00351D8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</w:rPr>
            </w:pPr>
          </w:p>
        </w:tc>
        <w:tc>
          <w:tcPr>
            <w:tcW w:w="24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</w:rPr>
            </w:pPr>
          </w:p>
        </w:tc>
        <w:tc>
          <w:tcPr>
            <w:tcW w:w="8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</w:rPr>
            </w:pPr>
          </w:p>
        </w:tc>
        <w:tc>
          <w:tcPr>
            <w:tcW w:w="10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</w:rPr>
            </w:pPr>
          </w:p>
        </w:tc>
      </w:tr>
      <w:tr w:rsidR="00E56570" w:rsidTr="00351D8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4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  <w:sz w:val="16"/>
                <w:szCs w:val="16"/>
              </w:rPr>
            </w:pPr>
          </w:p>
        </w:tc>
      </w:tr>
      <w:tr w:rsidR="00E56570" w:rsidTr="00351D8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572ACB" w:rsidP="008F0C12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$xx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572ACB" w:rsidP="00351D8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572ACB" w:rsidP="00351D8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572ACB" w:rsidP="00351D8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24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Pr="009E793D" w:rsidRDefault="00572ACB" w:rsidP="00351D8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Rear Diff Temp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572ACB" w:rsidP="00351D8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572ACB" w:rsidP="00351D8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8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572ACB" w:rsidP="00351D8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0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56570" w:rsidRDefault="004335BD" w:rsidP="00351D88">
            <w:pPr>
              <w:rPr>
                <w:rFonts w:cs="Arial"/>
                <w:sz w:val="16"/>
                <w:szCs w:val="16"/>
              </w:rPr>
            </w:pPr>
          </w:p>
        </w:tc>
      </w:tr>
      <w:tr w:rsidR="00E56570" w:rsidTr="00351D88">
        <w:trPr>
          <w:jc w:val="center"/>
        </w:trPr>
        <w:tc>
          <w:tcPr>
            <w:tcW w:w="10110" w:type="dxa"/>
            <w:gridSpan w:val="9"/>
            <w:tcBorders>
              <w:top w:val="single" w:sz="4" w:space="0" w:color="auto"/>
            </w:tcBorders>
          </w:tcPr>
          <w:p w:rsidR="00E56570" w:rsidRDefault="00572ACB" w:rsidP="00351D8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7D2CF6" w:rsidRDefault="004335BD">
      <w:pPr>
        <w:ind w:left="360"/>
        <w:rPr>
          <w:rFonts w:cs="Arial"/>
        </w:rPr>
      </w:pPr>
    </w:p>
    <w:p w:rsidR="009E1E57" w:rsidRDefault="004335BD">
      <w:pPr>
        <w:ind w:left="360"/>
        <w:rPr>
          <w:rFonts w:cs="Arial"/>
        </w:rPr>
      </w:pPr>
    </w:p>
    <w:p w:rsidR="009E1E57" w:rsidRDefault="004335BD">
      <w:pPr>
        <w:ind w:left="360"/>
        <w:rPr>
          <w:rFonts w:cs="Arial"/>
        </w:rPr>
      </w:pPr>
    </w:p>
    <w:p w:rsidR="00406F39" w:rsidRDefault="00572ACB" w:rsidP="00B9479B">
      <w:pPr>
        <w:pStyle w:val="Heading2"/>
      </w:pPr>
      <w:r>
        <w:t>Reference Specification</w:t>
      </w:r>
    </w:p>
    <w:p w:rsidR="007D2CF6" w:rsidRDefault="004335BD">
      <w:pPr>
        <w:ind w:left="360"/>
        <w:rPr>
          <w:rFonts w:cs="Arial"/>
          <w:sz w:val="16"/>
        </w:rPr>
      </w:pP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IS-0001   WARNINGS/INDICATORS/DISPLAYS PROVEOUT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IS-0046   INSTRUMENTATION MATERIAL RESISTANCE TO CLEANING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IS-0052   OPERATING VOLTAGES - FUNCTIONAL/PERFORMANCE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IS-0069   FUNCTIONAL IMPORTANCE CLASS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IS-0324   WINDSHIELD &amp; OTHER REFLECTIONS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IS-0327   WARNING INDICATOR EVALUATION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9E1E57" w:rsidRDefault="004335BD" w:rsidP="009E1E57">
      <w:pPr>
        <w:ind w:left="576"/>
        <w:rPr>
          <w:rFonts w:cs="Arial"/>
        </w:rPr>
      </w:pP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IL-0021   CRAFTSMANSHIP - DISPLAYS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IL-0023   CLARITY/LEGIBILITY/READABILITY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IL-0025   INTERIOR ILLUMINATION INTENSITY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IL-0027   VISUAL CONTRAST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IL-0043   OPERATIONAL ENVIRONMENT FUNCTIONALITY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IL-0045   COLOR</w:t>
      </w:r>
    </w:p>
    <w:p w:rsidR="009E1E57" w:rsidRDefault="00572ACB" w:rsidP="009E1E57">
      <w:pPr>
        <w:ind w:left="576"/>
        <w:rPr>
          <w:rFonts w:cs="Arial"/>
        </w:rPr>
      </w:pPr>
      <w:r>
        <w:rPr>
          <w:rFonts w:cs="Arial"/>
        </w:rPr>
        <w:t>IL-0048   ILLUMINATION ACCEPTABILITY</w:t>
      </w:r>
    </w:p>
    <w:p w:rsidR="009E1E57" w:rsidRDefault="004335BD" w:rsidP="009E1E57">
      <w:pPr>
        <w:ind w:left="576"/>
        <w:rPr>
          <w:rFonts w:cs="Arial"/>
        </w:rPr>
      </w:pP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lastRenderedPageBreak/>
        <w:t>03-0673  INTERIOR VISIBILITY: VISUAL OBSCURATIONS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9E1E57" w:rsidRDefault="00572ACB" w:rsidP="009E1E57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9E1E57" w:rsidRDefault="004335BD" w:rsidP="009E1E57">
      <w:pPr>
        <w:ind w:firstLine="576"/>
        <w:rPr>
          <w:rFonts w:cs="Arial"/>
        </w:rPr>
      </w:pPr>
    </w:p>
    <w:p w:rsidR="00406F39" w:rsidRDefault="00572ACB" w:rsidP="00B9479B">
      <w:pPr>
        <w:pStyle w:val="Heading2"/>
      </w:pPr>
      <w:r>
        <w:t>Revision History</w:t>
      </w:r>
    </w:p>
    <w:p w:rsidR="007D2CF6" w:rsidRDefault="004335BD">
      <w:pPr>
        <w:rPr>
          <w:rFonts w:cs="Arial"/>
        </w:rPr>
      </w:pPr>
    </w:p>
    <w:p w:rsidR="007D2CF6" w:rsidRDefault="00572ACB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7D2CF6" w:rsidRDefault="004335BD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7062"/>
        <w:gridCol w:w="1272"/>
      </w:tblGrid>
      <w:tr w:rsidR="007D2CF6" w:rsidTr="000917C0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D2CF6" w:rsidRDefault="00572AC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D2CF6" w:rsidRDefault="00572AC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D2CF6" w:rsidRDefault="00572AC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D2CF6" w:rsidRDefault="00572AC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7D2CF6" w:rsidTr="000917C0">
        <w:trPr>
          <w:jc w:val="center"/>
        </w:trPr>
        <w:tc>
          <w:tcPr>
            <w:tcW w:w="1062" w:type="dxa"/>
          </w:tcPr>
          <w:p w:rsidR="007D2CF6" w:rsidRDefault="00572A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06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7062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Release for 2016 S550 clusters. </w:t>
            </w:r>
          </w:p>
          <w:p w:rsidR="009E1E57" w:rsidRDefault="00572ACB" w:rsidP="0015674E">
            <w:pPr>
              <w:rPr>
                <w:rFonts w:cs="Arial"/>
              </w:rPr>
            </w:pPr>
            <w:r>
              <w:rPr>
                <w:rFonts w:cs="Arial"/>
              </w:rPr>
              <w:t>Feature owner: Tisha Villanueva</w:t>
            </w:r>
          </w:p>
        </w:tc>
        <w:tc>
          <w:tcPr>
            <w:tcW w:w="1272" w:type="dxa"/>
          </w:tcPr>
          <w:p w:rsidR="007D2CF6" w:rsidRDefault="00572ACB" w:rsidP="00DE1D3A">
            <w:pPr>
              <w:rPr>
                <w:rFonts w:cs="Arial"/>
              </w:rPr>
            </w:pPr>
            <w:r>
              <w:rPr>
                <w:rFonts w:cs="Arial"/>
              </w:rPr>
              <w:t>06/23/2014</w:t>
            </w:r>
          </w:p>
        </w:tc>
      </w:tr>
      <w:tr w:rsidR="007D2CF6" w:rsidTr="000917C0">
        <w:trPr>
          <w:jc w:val="center"/>
        </w:trPr>
        <w:tc>
          <w:tcPr>
            <w:tcW w:w="1062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06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Ilopezla</w:t>
            </w:r>
          </w:p>
        </w:tc>
        <w:tc>
          <w:tcPr>
            <w:tcW w:w="7062" w:type="dxa"/>
          </w:tcPr>
          <w:p w:rsidR="007D2CF6" w:rsidRDefault="00572ACB" w:rsidP="00E80E71">
            <w:pPr>
              <w:rPr>
                <w:rFonts w:cs="Arial"/>
              </w:rPr>
            </w:pPr>
            <w:r w:rsidRPr="00E80E71">
              <w:rPr>
                <w:rFonts w:cs="Arial"/>
                <w:highlight w:val="cyan"/>
              </w:rPr>
              <w:t>This update adds the Chime_Status_Flag associated to this warning as per Global_Msg_List_ver32_Released_6_24_2015 (all changes are highlighted in light blue)</w:t>
            </w:r>
          </w:p>
          <w:p w:rsidR="00E80E71" w:rsidRDefault="00572ACB" w:rsidP="00E80E71">
            <w:pPr>
              <w:rPr>
                <w:rFonts w:cs="Arial"/>
              </w:rPr>
            </w:pPr>
            <w:r>
              <w:rPr>
                <w:rFonts w:cs="Arial"/>
              </w:rPr>
              <w:br/>
            </w:r>
            <w:r w:rsidRPr="00731F95">
              <w:rPr>
                <w:rFonts w:cs="Arial"/>
                <w:b/>
              </w:rPr>
              <w:t>Section 1.2.1</w:t>
            </w:r>
            <w:r>
              <w:rPr>
                <w:rFonts w:cs="Arial"/>
              </w:rPr>
              <w:t xml:space="preserve"> Figure 1 Added- </w:t>
            </w:r>
          </w:p>
          <w:p w:rsidR="00E80E71" w:rsidRDefault="00572ACB" w:rsidP="00E80E71">
            <w:pPr>
              <w:rPr>
                <w:rFonts w:cs="Arial"/>
              </w:rPr>
            </w:pPr>
            <w:r w:rsidRPr="00E80E71">
              <w:rPr>
                <w:rFonts w:cs="Arial"/>
              </w:rPr>
              <w:t>Message_Center_Soft_Warning_Chime_Status_Flag</w:t>
            </w:r>
          </w:p>
          <w:p w:rsidR="00E80E71" w:rsidRDefault="00572ACB" w:rsidP="00E80E71">
            <w:pPr>
              <w:rPr>
                <w:rFonts w:cs="Arial"/>
              </w:rPr>
            </w:pPr>
            <w:r w:rsidRPr="00731F95">
              <w:rPr>
                <w:rFonts w:cs="Arial"/>
                <w:b/>
              </w:rPr>
              <w:t>Section 1.2.3</w:t>
            </w:r>
            <w:r>
              <w:rPr>
                <w:rFonts w:cs="Arial"/>
              </w:rPr>
              <w:t xml:space="preserve"> Added </w:t>
            </w:r>
            <w:r w:rsidRPr="00E80E71">
              <w:rPr>
                <w:rFonts w:cs="Arial"/>
              </w:rPr>
              <w:t>Message_Center_Soft_Warning_Chime_Status_Flag</w:t>
            </w:r>
            <w:r>
              <w:rPr>
                <w:rFonts w:cs="Arial"/>
              </w:rPr>
              <w:t xml:space="preserve"> and its description.</w:t>
            </w:r>
          </w:p>
          <w:p w:rsidR="00E80E71" w:rsidRDefault="00572ACB" w:rsidP="00E80E71">
            <w:pPr>
              <w:rPr>
                <w:rFonts w:cs="Arial"/>
              </w:rPr>
            </w:pPr>
            <w:r w:rsidRPr="00731F95">
              <w:rPr>
                <w:rFonts w:cs="Arial"/>
                <w:b/>
              </w:rPr>
              <w:t>Section 1.3.5</w:t>
            </w:r>
            <w:r>
              <w:rPr>
                <w:rFonts w:cs="Arial"/>
              </w:rPr>
              <w:t xml:space="preserve"> Created a new table (</w:t>
            </w:r>
            <w:r>
              <w:rPr>
                <w:rFonts w:cs="Arial"/>
              </w:rPr>
              <w:fldChar w:fldCharType="begin"/>
            </w:r>
            <w:r>
              <w:rPr>
                <w:rFonts w:cs="Arial"/>
              </w:rPr>
              <w:instrText xml:space="preserve"> REF _Ref440276358 \r \h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t xml:space="preserve">Table 1.2 </w:t>
            </w:r>
            <w:r>
              <w:rPr>
                <w:rFonts w:cs="Arial"/>
              </w:rPr>
              <w:fldChar w:fldCharType="end"/>
            </w:r>
            <w:r>
              <w:rPr>
                <w:rFonts w:cs="Arial"/>
              </w:rPr>
              <w:t>) to add MC Warning ID and Chime Status Flag associated to this warning as per Global Mgs List.</w:t>
            </w:r>
          </w:p>
          <w:p w:rsidR="00731F95" w:rsidRDefault="00572ACB" w:rsidP="00E80E71">
            <w:pPr>
              <w:rPr>
                <w:rFonts w:cs="Arial"/>
              </w:rPr>
            </w:pPr>
            <w:r w:rsidRPr="00731F95">
              <w:rPr>
                <w:rFonts w:cs="Arial"/>
                <w:b/>
              </w:rPr>
              <w:t>Section 1.3.5.4</w:t>
            </w:r>
            <w:r>
              <w:rPr>
                <w:rFonts w:cs="Arial"/>
              </w:rPr>
              <w:t xml:space="preserve"> Added-</w:t>
            </w:r>
          </w:p>
          <w:p w:rsidR="00E80E71" w:rsidRDefault="00572ACB" w:rsidP="00E32A5F">
            <w:pPr>
              <w:rPr>
                <w:rFonts w:cs="Arial"/>
              </w:rPr>
            </w:pPr>
            <w:r w:rsidRPr="00731F95">
              <w:rPr>
                <w:rFonts w:cs="Arial"/>
              </w:rPr>
              <w:t>Message_Center_Soft_Warning_Chime_Status_Flag</w:t>
            </w:r>
            <w:r>
              <w:rPr>
                <w:rFonts w:cs="Arial"/>
              </w:rPr>
              <w:t xml:space="preserve"> to Memory Storage Table.</w:t>
            </w:r>
          </w:p>
        </w:tc>
        <w:tc>
          <w:tcPr>
            <w:tcW w:w="1272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1/11/2016</w:t>
            </w:r>
          </w:p>
        </w:tc>
      </w:tr>
      <w:tr w:rsidR="007D2CF6" w:rsidTr="000917C0">
        <w:trPr>
          <w:jc w:val="center"/>
        </w:trPr>
        <w:tc>
          <w:tcPr>
            <w:tcW w:w="1062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206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J. Gregoire</w:t>
            </w:r>
          </w:p>
        </w:tc>
        <w:tc>
          <w:tcPr>
            <w:tcW w:w="7062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Initial VSEM RM document</w:t>
            </w:r>
          </w:p>
        </w:tc>
        <w:tc>
          <w:tcPr>
            <w:tcW w:w="1272" w:type="dxa"/>
          </w:tcPr>
          <w:p w:rsidR="007D2CF6" w:rsidRDefault="00572ACB">
            <w:pPr>
              <w:rPr>
                <w:rFonts w:cs="Arial"/>
              </w:rPr>
            </w:pPr>
            <w:r>
              <w:rPr>
                <w:rFonts w:cs="Arial"/>
              </w:rPr>
              <w:t>3/13/2018</w:t>
            </w:r>
          </w:p>
        </w:tc>
      </w:tr>
      <w:tr w:rsidR="007D2CF6" w:rsidTr="000917C0">
        <w:trPr>
          <w:jc w:val="center"/>
        </w:trPr>
        <w:tc>
          <w:tcPr>
            <w:tcW w:w="1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06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7D2CF6" w:rsidRDefault="004335BD">
            <w:pPr>
              <w:rPr>
                <w:rFonts w:cs="Arial"/>
              </w:rPr>
            </w:pPr>
          </w:p>
        </w:tc>
      </w:tr>
      <w:tr w:rsidR="007D2CF6" w:rsidTr="000917C0">
        <w:trPr>
          <w:jc w:val="center"/>
        </w:trPr>
        <w:tc>
          <w:tcPr>
            <w:tcW w:w="1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06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7D2CF6" w:rsidRDefault="004335BD">
            <w:pPr>
              <w:rPr>
                <w:rFonts w:cs="Arial"/>
              </w:rPr>
            </w:pPr>
          </w:p>
        </w:tc>
      </w:tr>
      <w:tr w:rsidR="007D2CF6" w:rsidTr="000917C0">
        <w:trPr>
          <w:jc w:val="center"/>
        </w:trPr>
        <w:tc>
          <w:tcPr>
            <w:tcW w:w="1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06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7D2CF6" w:rsidRDefault="004335BD">
            <w:pPr>
              <w:rPr>
                <w:rFonts w:cs="Arial"/>
              </w:rPr>
            </w:pPr>
          </w:p>
        </w:tc>
      </w:tr>
      <w:tr w:rsidR="007D2CF6" w:rsidTr="000917C0">
        <w:trPr>
          <w:jc w:val="center"/>
        </w:trPr>
        <w:tc>
          <w:tcPr>
            <w:tcW w:w="1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06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7D2CF6" w:rsidRDefault="004335BD">
            <w:pPr>
              <w:rPr>
                <w:rFonts w:cs="Arial"/>
              </w:rPr>
            </w:pPr>
          </w:p>
        </w:tc>
      </w:tr>
      <w:tr w:rsidR="007D2CF6" w:rsidTr="000917C0">
        <w:trPr>
          <w:jc w:val="center"/>
        </w:trPr>
        <w:tc>
          <w:tcPr>
            <w:tcW w:w="1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06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7D2CF6" w:rsidRDefault="004335BD">
            <w:pPr>
              <w:rPr>
                <w:rFonts w:cs="Arial"/>
              </w:rPr>
            </w:pPr>
          </w:p>
        </w:tc>
      </w:tr>
      <w:tr w:rsidR="007D2CF6" w:rsidTr="000917C0">
        <w:trPr>
          <w:jc w:val="center"/>
        </w:trPr>
        <w:tc>
          <w:tcPr>
            <w:tcW w:w="1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06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7D2CF6" w:rsidRDefault="004335BD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7D2CF6" w:rsidRDefault="004335BD">
            <w:pPr>
              <w:rPr>
                <w:rFonts w:cs="Arial"/>
              </w:rPr>
            </w:pPr>
          </w:p>
        </w:tc>
      </w:tr>
    </w:tbl>
    <w:p w:rsidR="007D2CF6" w:rsidRDefault="004335BD">
      <w:pPr>
        <w:rPr>
          <w:rFonts w:cs="Arial"/>
        </w:rPr>
      </w:pPr>
    </w:p>
    <w:p w:rsidR="007D2CF6" w:rsidRDefault="004335BD">
      <w:pPr>
        <w:rPr>
          <w:rFonts w:cs="Arial"/>
        </w:rPr>
      </w:pPr>
    </w:p>
    <w:p w:rsidR="007D2CF6" w:rsidRDefault="004335BD">
      <w:pPr>
        <w:ind w:left="360"/>
        <w:rPr>
          <w:rFonts w:cs="Arial"/>
        </w:rPr>
      </w:pPr>
    </w:p>
    <w:p w:rsidR="00AB1E94" w:rsidRPr="00AE06BC" w:rsidRDefault="004335BD" w:rsidP="00406F39"/>
    <w:sectPr w:rsidR="00AB1E94" w:rsidRPr="00AE06BC" w:rsidSect="000917C0">
      <w:headerReference w:type="default" r:id="rId10"/>
      <w:footerReference w:type="default" r:id="rId11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335BD" w:rsidRDefault="004335BD" w:rsidP="0085312A">
      <w:r>
        <w:separator/>
      </w:r>
    </w:p>
  </w:endnote>
  <w:endnote w:type="continuationSeparator" w:id="0">
    <w:p w:rsidR="004335BD" w:rsidRDefault="004335BD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AC445D">
            <w:rPr>
              <w:b/>
              <w:smallCaps/>
              <w:noProof/>
              <w:sz w:val="16"/>
            </w:rPr>
            <w:t>516212_B_001_WARNING - AXLE OVER TEMPERATURE - CGEA1.3 V1.2.DOCM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AC445D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AC445D">
            <w:rPr>
              <w:noProof/>
              <w:szCs w:val="20"/>
            </w:rPr>
            <w:t>7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335BD" w:rsidRDefault="004335BD" w:rsidP="0085312A">
      <w:r>
        <w:separator/>
      </w:r>
    </w:p>
  </w:footnote>
  <w:footnote w:type="continuationSeparator" w:id="0">
    <w:p w:rsidR="004335BD" w:rsidRDefault="004335BD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A4B602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6B0A602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76746007"/>
    <w:multiLevelType w:val="hybridMultilevel"/>
    <w:tmpl w:val="226271BE"/>
    <w:lvl w:ilvl="0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8" w15:restartNumberingAfterBreak="0">
    <w:nsid w:val="76746012"/>
    <w:multiLevelType w:val="hybridMultilevel"/>
    <w:tmpl w:val="226271BE"/>
    <w:lvl w:ilvl="0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7"/>
  </w:num>
  <w:num w:numId="8">
    <w:abstractNumId w:val="8"/>
  </w:num>
  <w:num w:numId="9">
    <w:abstractNumId w:val="6"/>
  </w:num>
  <w:num w:numId="10">
    <w:abstractNumId w:val="5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17C0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335BD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ACB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C445D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"/>
  <w:smartTagType w:namespaceuri="urn:schemas-microsoft-com:office:smarttags" w:name="PlaceName"/>
  <w:smartTagType w:namespaceuri="urn:schemas-microsoft-com:office:smarttags" w:name="PlaceTyp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1118</Words>
  <Characters>6378</Characters>
  <Application>Microsoft Office Word</Application>
  <DocSecurity>0</DocSecurity>
  <Lines>53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7482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Gregoire, Jim (J.E.)</cp:lastModifiedBy>
  <cp:revision>2</cp:revision>
  <dcterms:created xsi:type="dcterms:W3CDTF">2018-08-30T18:49:00Z</dcterms:created>
  <dcterms:modified xsi:type="dcterms:W3CDTF">2018-08-30T18:49:00Z</dcterms:modified>
</cp:coreProperties>
</file>